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94652" w14:textId="77777777" w:rsidR="00403C25" w:rsidRPr="00E91060" w:rsidRDefault="00403C25">
      <w:pPr>
        <w:jc w:val="both"/>
        <w:rPr>
          <w:rFonts w:ascii="Arial" w:eastAsia="Arial" w:hAnsi="Arial" w:cs="Arial"/>
          <w:b/>
          <w:bCs/>
          <w:sz w:val="20"/>
          <w:szCs w:val="20"/>
        </w:rPr>
      </w:pPr>
    </w:p>
    <w:p w14:paraId="7DE8B3E8" w14:textId="3539ECA2" w:rsidR="00403C25" w:rsidRPr="00E91060" w:rsidRDefault="00AE0DB9">
      <w:pPr>
        <w:jc w:val="both"/>
        <w:rPr>
          <w:rFonts w:ascii="Arial" w:eastAsia="Arial" w:hAnsi="Arial" w:cs="Arial"/>
          <w:sz w:val="20"/>
          <w:szCs w:val="20"/>
        </w:rPr>
      </w:pPr>
      <w:bookmarkStart w:id="0" w:name="_59ogo2rf03f5" w:colFirst="0" w:colLast="0"/>
      <w:bookmarkEnd w:id="0"/>
      <w:r w:rsidRPr="00E91060">
        <w:rPr>
          <w:rFonts w:ascii="Arial" w:eastAsia="Arial" w:hAnsi="Arial" w:cs="Arial"/>
          <w:sz w:val="20"/>
          <w:szCs w:val="20"/>
        </w:rPr>
        <w:t>Proceso de selección Abreviada por Subasta Inversa.</w:t>
      </w:r>
    </w:p>
    <w:p w14:paraId="634ABDC5" w14:textId="77777777" w:rsidR="00403C25" w:rsidRPr="00E91060" w:rsidRDefault="00403C25">
      <w:pPr>
        <w:jc w:val="both"/>
        <w:rPr>
          <w:rFonts w:ascii="Arial" w:eastAsia="Arial" w:hAnsi="Arial" w:cs="Arial"/>
          <w:sz w:val="20"/>
          <w:szCs w:val="20"/>
        </w:rPr>
      </w:pPr>
    </w:p>
    <w:p w14:paraId="455F1D63"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 xml:space="preserve">OBJETO: </w:t>
      </w:r>
      <w:r w:rsidRPr="00E91060">
        <w:rPr>
          <w:rFonts w:ascii="Arial" w:eastAsia="Arial" w:hAnsi="Arial" w:cs="Arial"/>
          <w:b/>
          <w:bCs/>
          <w:sz w:val="20"/>
          <w:szCs w:val="20"/>
        </w:rPr>
        <w:t>ADQUISICIÓN DE EQUIPOS TECNOLÓGICOS Y SISTEMAS DE COMUNICACIÓN, DESTINADOS AL FORTALECIMIENTO DE LAS CAPACIDADES OPERATIVAS Y TECNOLÓGICAS DE LA FUERZA PÚBLICA Y ORGANISMOS DE SEGURIDAD, PARA MEJORAR LA SEGURIDAD, LA CONVIVENCIA CIUDADANA Y EL ORDEN PÚBLICO EN EL DEPARTAMENTO DEL MAGDALENA</w:t>
      </w:r>
    </w:p>
    <w:p w14:paraId="6CF72B3D" w14:textId="77777777" w:rsidR="00403C25" w:rsidRPr="00E91060" w:rsidRDefault="00403C25">
      <w:pPr>
        <w:jc w:val="both"/>
        <w:rPr>
          <w:rFonts w:ascii="Arial" w:eastAsia="Arial" w:hAnsi="Arial" w:cs="Arial"/>
          <w:sz w:val="20"/>
          <w:szCs w:val="20"/>
        </w:rPr>
      </w:pPr>
    </w:p>
    <w:p w14:paraId="6142BFE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ficha técnica no podrá modificarse, diligenciarse incompleta o dejar algún ítem en blanco, pues ello será causal de rechazo de la propuesta”.</w:t>
      </w:r>
    </w:p>
    <w:p w14:paraId="58C95E7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p w14:paraId="403A72C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Por lo anterior, con el diligenciamiento de la presente ficha se considera que acepta el cumplimiento a cabalidad de la información que se evidencia a continuación.</w:t>
      </w:r>
    </w:p>
    <w:p w14:paraId="1D52B4FB" w14:textId="77777777" w:rsidR="00403C25" w:rsidRPr="00E91060" w:rsidRDefault="00403C25">
      <w:pPr>
        <w:jc w:val="both"/>
        <w:rPr>
          <w:rFonts w:ascii="Arial" w:eastAsia="Arial" w:hAnsi="Arial" w:cs="Arial"/>
          <w:sz w:val="20"/>
          <w:szCs w:val="20"/>
        </w:rPr>
      </w:pPr>
    </w:p>
    <w:p w14:paraId="08F5D5DB"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 xml:space="preserve">ANEXO 1: </w:t>
      </w:r>
      <w:r w:rsidRPr="00E91060">
        <w:rPr>
          <w:rFonts w:ascii="Arial" w:hAnsi="Arial" w:cs="Arial"/>
          <w:b/>
          <w:bCs/>
          <w:sz w:val="20"/>
          <w:szCs w:val="20"/>
        </w:rPr>
        <w:t xml:space="preserve">COMPONENTES DE COMUNICACIONES - POLICÍA DEPARTAMENTO DEL MAGDALENA </w:t>
      </w:r>
    </w:p>
    <w:p w14:paraId="30106821" w14:textId="77777777" w:rsidR="00403C25" w:rsidRPr="00E91060" w:rsidRDefault="00403C25">
      <w:pPr>
        <w:rPr>
          <w:rFonts w:ascii="Arial" w:eastAsia="Arial" w:hAnsi="Arial" w:cs="Arial"/>
          <w:b/>
          <w:bCs/>
          <w:sz w:val="20"/>
          <w:szCs w:val="20"/>
        </w:rPr>
      </w:pPr>
    </w:p>
    <w:p w14:paraId="007794BB" w14:textId="77777777" w:rsidR="00403C25" w:rsidRPr="00E91060" w:rsidRDefault="00403C25">
      <w:pPr>
        <w:rPr>
          <w:rFonts w:ascii="Arial" w:eastAsia="Arial" w:hAnsi="Arial" w:cs="Arial"/>
          <w:sz w:val="20"/>
          <w:szCs w:val="20"/>
        </w:rPr>
      </w:pPr>
    </w:p>
    <w:tbl>
      <w:tblPr>
        <w:tblStyle w:val="a"/>
        <w:tblW w:w="992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080"/>
        <w:gridCol w:w="1134"/>
      </w:tblGrid>
      <w:tr w:rsidR="00403C25" w:rsidRPr="00E91060" w14:paraId="16541905" w14:textId="77777777">
        <w:trPr>
          <w:trHeight w:val="284"/>
        </w:trPr>
        <w:tc>
          <w:tcPr>
            <w:tcW w:w="9923" w:type="dxa"/>
            <w:gridSpan w:val="3"/>
            <w:shd w:val="clear" w:color="auto" w:fill="C9C9C9"/>
            <w:vAlign w:val="center"/>
          </w:tcPr>
          <w:p w14:paraId="06917C24" w14:textId="77777777" w:rsidR="00403C25" w:rsidRPr="00E91060" w:rsidRDefault="00AE0DB9">
            <w:pPr>
              <w:jc w:val="center"/>
              <w:rPr>
                <w:rFonts w:ascii="Arial" w:eastAsia="Arial" w:hAnsi="Arial" w:cs="Arial"/>
                <w:sz w:val="20"/>
                <w:szCs w:val="20"/>
              </w:rPr>
            </w:pPr>
            <w:bookmarkStart w:id="1" w:name="_9p5zlpvx5zt8" w:colFirst="0" w:colLast="0"/>
            <w:bookmarkEnd w:id="1"/>
            <w:r w:rsidRPr="00E91060">
              <w:rPr>
                <w:rFonts w:ascii="Arial" w:eastAsia="Arial" w:hAnsi="Arial" w:cs="Arial"/>
                <w:b/>
                <w:bCs/>
                <w:sz w:val="20"/>
                <w:szCs w:val="20"/>
              </w:rPr>
              <w:t>COMPONENTE DE COMUNICACIONES</w:t>
            </w:r>
          </w:p>
        </w:tc>
      </w:tr>
      <w:tr w:rsidR="00403C25" w:rsidRPr="00E91060" w14:paraId="3AAC2A80" w14:textId="77777777">
        <w:trPr>
          <w:trHeight w:val="284"/>
        </w:trPr>
        <w:tc>
          <w:tcPr>
            <w:tcW w:w="709" w:type="dxa"/>
            <w:shd w:val="clear" w:color="auto" w:fill="C9C9C9"/>
            <w:vAlign w:val="center"/>
          </w:tcPr>
          <w:p w14:paraId="33508CAC"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ÍTEM</w:t>
            </w:r>
          </w:p>
        </w:tc>
        <w:tc>
          <w:tcPr>
            <w:tcW w:w="8080" w:type="dxa"/>
            <w:shd w:val="clear" w:color="auto" w:fill="C9C9C9"/>
            <w:vAlign w:val="center"/>
          </w:tcPr>
          <w:p w14:paraId="3431715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DESCRIPCIÓN</w:t>
            </w:r>
          </w:p>
        </w:tc>
        <w:tc>
          <w:tcPr>
            <w:tcW w:w="1134" w:type="dxa"/>
            <w:shd w:val="clear" w:color="auto" w:fill="C9C9C9"/>
            <w:vAlign w:val="center"/>
          </w:tcPr>
          <w:p w14:paraId="67D6E8C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Cantidad</w:t>
            </w:r>
          </w:p>
        </w:tc>
      </w:tr>
      <w:tr w:rsidR="00403C25" w:rsidRPr="00E91060" w14:paraId="39103DCC" w14:textId="77777777">
        <w:trPr>
          <w:trHeight w:val="257"/>
        </w:trPr>
        <w:tc>
          <w:tcPr>
            <w:tcW w:w="9923" w:type="dxa"/>
            <w:gridSpan w:val="3"/>
            <w:shd w:val="clear" w:color="auto" w:fill="C9C9C9"/>
            <w:vAlign w:val="center"/>
          </w:tcPr>
          <w:p w14:paraId="79E74A09"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CUADRO DE CANTIDADES</w:t>
            </w:r>
          </w:p>
        </w:tc>
      </w:tr>
      <w:tr w:rsidR="00403C25" w:rsidRPr="00E91060" w14:paraId="16354055" w14:textId="77777777">
        <w:trPr>
          <w:trHeight w:val="265"/>
        </w:trPr>
        <w:tc>
          <w:tcPr>
            <w:tcW w:w="709" w:type="dxa"/>
            <w:vAlign w:val="center"/>
          </w:tcPr>
          <w:p w14:paraId="3F1F7EC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1</w:t>
            </w:r>
          </w:p>
        </w:tc>
        <w:tc>
          <w:tcPr>
            <w:tcW w:w="8080" w:type="dxa"/>
            <w:vAlign w:val="bottom"/>
          </w:tcPr>
          <w:p w14:paraId="364F263B"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Back To Back conformado por repetidores GTR800 en convencional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7A7709"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w:t>
            </w:r>
          </w:p>
        </w:tc>
      </w:tr>
      <w:tr w:rsidR="00403C25" w:rsidRPr="00E91060" w14:paraId="60DE7119" w14:textId="77777777">
        <w:trPr>
          <w:trHeight w:val="144"/>
        </w:trPr>
        <w:tc>
          <w:tcPr>
            <w:tcW w:w="709" w:type="dxa"/>
            <w:vAlign w:val="center"/>
          </w:tcPr>
          <w:p w14:paraId="13F1A8DD"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2</w:t>
            </w:r>
          </w:p>
        </w:tc>
        <w:tc>
          <w:tcPr>
            <w:tcW w:w="8080" w:type="dxa"/>
            <w:shd w:val="clear" w:color="auto" w:fill="FFFFFF"/>
            <w:vAlign w:val="center"/>
          </w:tcPr>
          <w:p w14:paraId="38E7F1AA"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Radioteléfono portátil marca Motorola, tipo astro APX8000</w:t>
            </w:r>
          </w:p>
        </w:tc>
        <w:tc>
          <w:tcPr>
            <w:tcW w:w="1134" w:type="dxa"/>
            <w:tcBorders>
              <w:top w:val="nil"/>
              <w:left w:val="single" w:sz="4" w:space="0" w:color="000000"/>
              <w:bottom w:val="single" w:sz="4" w:space="0" w:color="000000"/>
              <w:right w:val="single" w:sz="4" w:space="0" w:color="000000"/>
            </w:tcBorders>
            <w:vAlign w:val="center"/>
          </w:tcPr>
          <w:p w14:paraId="352ED642"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40</w:t>
            </w:r>
          </w:p>
        </w:tc>
      </w:tr>
      <w:tr w:rsidR="00403C25" w:rsidRPr="00E91060" w14:paraId="00902D91" w14:textId="77777777">
        <w:trPr>
          <w:trHeight w:val="149"/>
        </w:trPr>
        <w:tc>
          <w:tcPr>
            <w:tcW w:w="709" w:type="dxa"/>
            <w:vAlign w:val="center"/>
          </w:tcPr>
          <w:p w14:paraId="50A5C51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3</w:t>
            </w:r>
          </w:p>
        </w:tc>
        <w:tc>
          <w:tcPr>
            <w:tcW w:w="8080" w:type="dxa"/>
            <w:shd w:val="clear" w:color="auto" w:fill="FFFFFF"/>
            <w:vAlign w:val="center"/>
          </w:tcPr>
          <w:p w14:paraId="0286EA9C"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Radio Base APX2500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0CE321B1"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6</w:t>
            </w:r>
          </w:p>
        </w:tc>
      </w:tr>
      <w:tr w:rsidR="00403C25" w:rsidRPr="00E91060" w14:paraId="77066A32" w14:textId="77777777">
        <w:trPr>
          <w:trHeight w:val="284"/>
        </w:trPr>
        <w:tc>
          <w:tcPr>
            <w:tcW w:w="709" w:type="dxa"/>
            <w:vAlign w:val="center"/>
          </w:tcPr>
          <w:p w14:paraId="3630C8D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4</w:t>
            </w:r>
          </w:p>
        </w:tc>
        <w:tc>
          <w:tcPr>
            <w:tcW w:w="8080" w:type="dxa"/>
            <w:shd w:val="clear" w:color="auto" w:fill="FFFFFF"/>
            <w:vAlign w:val="center"/>
          </w:tcPr>
          <w:p w14:paraId="0896B5E3"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Baterías estacionarias de libre mantenimiento 12v a 120 </w:t>
            </w:r>
            <w:proofErr w:type="spellStart"/>
            <w:r w:rsidRPr="00E91060">
              <w:rPr>
                <w:rFonts w:ascii="Arial" w:eastAsia="Arial" w:hAnsi="Arial" w:cs="Arial"/>
                <w:color w:val="000000"/>
                <w:sz w:val="20"/>
                <w:szCs w:val="20"/>
              </w:rPr>
              <w:t>amp</w:t>
            </w:r>
            <w:proofErr w:type="spellEnd"/>
            <w:r w:rsidRPr="00E91060">
              <w:rPr>
                <w:rFonts w:ascii="Arial" w:eastAsia="Arial" w:hAnsi="Arial" w:cs="Arial"/>
                <w:color w:val="000000"/>
                <w:sz w:val="20"/>
                <w:szCs w:val="20"/>
              </w:rPr>
              <w:t>/horas</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18CC7738"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8</w:t>
            </w:r>
          </w:p>
        </w:tc>
      </w:tr>
      <w:tr w:rsidR="00403C25" w:rsidRPr="00E91060" w14:paraId="3BA3B90D" w14:textId="77777777">
        <w:trPr>
          <w:trHeight w:val="284"/>
        </w:trPr>
        <w:tc>
          <w:tcPr>
            <w:tcW w:w="709" w:type="dxa"/>
            <w:vAlign w:val="center"/>
          </w:tcPr>
          <w:p w14:paraId="4C24EB9C"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5</w:t>
            </w:r>
          </w:p>
        </w:tc>
        <w:tc>
          <w:tcPr>
            <w:tcW w:w="8080" w:type="dxa"/>
            <w:shd w:val="clear" w:color="auto" w:fill="FFFFFF"/>
            <w:vAlign w:val="center"/>
          </w:tcPr>
          <w:p w14:paraId="3F6FABCB"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Módulo de fuente de poder para GTR8000 No. Parte </w:t>
            </w:r>
            <w:r w:rsidRPr="00E91060">
              <w:rPr>
                <w:rFonts w:ascii="Arial" w:eastAsia="Arial" w:hAnsi="Arial" w:cs="Arial"/>
                <w:sz w:val="20"/>
                <w:szCs w:val="20"/>
              </w:rPr>
              <w:t>0182516W14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3A1E68B5"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2</w:t>
            </w:r>
          </w:p>
        </w:tc>
      </w:tr>
      <w:tr w:rsidR="00403C25" w:rsidRPr="00E91060" w14:paraId="7F499BB9" w14:textId="77777777">
        <w:trPr>
          <w:trHeight w:val="284"/>
        </w:trPr>
        <w:tc>
          <w:tcPr>
            <w:tcW w:w="709" w:type="dxa"/>
            <w:vAlign w:val="center"/>
          </w:tcPr>
          <w:p w14:paraId="12FF04A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w:t>
            </w:r>
          </w:p>
        </w:tc>
        <w:tc>
          <w:tcPr>
            <w:tcW w:w="8080" w:type="dxa"/>
            <w:shd w:val="clear" w:color="auto" w:fill="FFFFFF"/>
            <w:vAlign w:val="center"/>
          </w:tcPr>
          <w:p w14:paraId="5C619DAE"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Batería para radio APX8000 en 3400ah </w:t>
            </w:r>
            <w:proofErr w:type="spellStart"/>
            <w:r w:rsidRPr="00E91060">
              <w:rPr>
                <w:rFonts w:ascii="Arial" w:eastAsia="Arial" w:hAnsi="Arial" w:cs="Arial"/>
                <w:color w:val="000000"/>
                <w:sz w:val="20"/>
                <w:szCs w:val="20"/>
              </w:rPr>
              <w:t>mah</w:t>
            </w:r>
            <w:proofErr w:type="spellEnd"/>
            <w:r w:rsidRPr="00E91060">
              <w:rPr>
                <w:rFonts w:ascii="Arial" w:eastAsia="Arial" w:hAnsi="Arial" w:cs="Arial"/>
                <w:color w:val="000000"/>
                <w:sz w:val="20"/>
                <w:szCs w:val="20"/>
              </w:rPr>
              <w:t xml:space="preserve"> </w:t>
            </w:r>
            <w:proofErr w:type="spellStart"/>
            <w:r w:rsidRPr="00E91060">
              <w:rPr>
                <w:rFonts w:ascii="Arial" w:eastAsia="Arial" w:hAnsi="Arial" w:cs="Arial"/>
                <w:color w:val="000000"/>
                <w:sz w:val="20"/>
                <w:szCs w:val="20"/>
              </w:rPr>
              <w:t>lition</w:t>
            </w:r>
            <w:proofErr w:type="spellEnd"/>
            <w:r w:rsidRPr="00E91060">
              <w:rPr>
                <w:rFonts w:ascii="Arial" w:eastAsia="Arial" w:hAnsi="Arial" w:cs="Arial"/>
                <w:color w:val="000000"/>
                <w:sz w:val="20"/>
                <w:szCs w:val="20"/>
              </w:rPr>
              <w:t>-ion 7.6 voltios.</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27EB0C75"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70</w:t>
            </w:r>
          </w:p>
        </w:tc>
      </w:tr>
      <w:tr w:rsidR="00403C25" w:rsidRPr="00E91060" w14:paraId="77D97036" w14:textId="77777777">
        <w:trPr>
          <w:trHeight w:val="284"/>
        </w:trPr>
        <w:tc>
          <w:tcPr>
            <w:tcW w:w="709" w:type="dxa"/>
            <w:vAlign w:val="center"/>
          </w:tcPr>
          <w:p w14:paraId="45E80364"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7</w:t>
            </w:r>
          </w:p>
        </w:tc>
        <w:tc>
          <w:tcPr>
            <w:tcW w:w="8080" w:type="dxa"/>
            <w:shd w:val="clear" w:color="auto" w:fill="FFFFFF"/>
            <w:vAlign w:val="center"/>
          </w:tcPr>
          <w:p w14:paraId="70D6DE7B"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Perillas de volumen APX8000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7E21F5A3"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40</w:t>
            </w:r>
          </w:p>
        </w:tc>
      </w:tr>
      <w:tr w:rsidR="00403C25" w:rsidRPr="00E91060" w14:paraId="0FCE4BE0" w14:textId="77777777">
        <w:trPr>
          <w:trHeight w:val="284"/>
        </w:trPr>
        <w:tc>
          <w:tcPr>
            <w:tcW w:w="709" w:type="dxa"/>
            <w:vAlign w:val="center"/>
          </w:tcPr>
          <w:p w14:paraId="6BB2CD8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8</w:t>
            </w:r>
          </w:p>
        </w:tc>
        <w:tc>
          <w:tcPr>
            <w:tcW w:w="8080" w:type="dxa"/>
            <w:shd w:val="clear" w:color="auto" w:fill="FFFFFF"/>
            <w:vAlign w:val="center"/>
          </w:tcPr>
          <w:p w14:paraId="45830B35"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Perillas de canales APX8000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4F51CA64"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40</w:t>
            </w:r>
          </w:p>
        </w:tc>
      </w:tr>
      <w:tr w:rsidR="00403C25" w:rsidRPr="00E91060" w14:paraId="7266B8D9" w14:textId="77777777">
        <w:trPr>
          <w:trHeight w:val="284"/>
        </w:trPr>
        <w:tc>
          <w:tcPr>
            <w:tcW w:w="709" w:type="dxa"/>
            <w:vAlign w:val="center"/>
          </w:tcPr>
          <w:p w14:paraId="7841994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9</w:t>
            </w:r>
          </w:p>
        </w:tc>
        <w:tc>
          <w:tcPr>
            <w:tcW w:w="8080" w:type="dxa"/>
            <w:shd w:val="clear" w:color="auto" w:fill="FFFFFF"/>
            <w:vAlign w:val="center"/>
          </w:tcPr>
          <w:p w14:paraId="07A22EE2"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Antena para radio APX800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73ED51C4"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40</w:t>
            </w:r>
          </w:p>
        </w:tc>
      </w:tr>
      <w:tr w:rsidR="00403C25" w:rsidRPr="00E91060" w14:paraId="16627E98" w14:textId="77777777">
        <w:trPr>
          <w:trHeight w:val="284"/>
        </w:trPr>
        <w:tc>
          <w:tcPr>
            <w:tcW w:w="709" w:type="dxa"/>
            <w:shd w:val="clear" w:color="auto" w:fill="FFFFFF"/>
            <w:vAlign w:val="center"/>
          </w:tcPr>
          <w:p w14:paraId="69CE455B"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10</w:t>
            </w:r>
          </w:p>
        </w:tc>
        <w:tc>
          <w:tcPr>
            <w:tcW w:w="8080" w:type="dxa"/>
            <w:shd w:val="clear" w:color="auto" w:fill="FFFFFF"/>
            <w:vAlign w:val="center"/>
          </w:tcPr>
          <w:p w14:paraId="29479CE3" w14:textId="77777777" w:rsidR="00403C25" w:rsidRPr="00E91060" w:rsidRDefault="00AE0DB9">
            <w:pPr>
              <w:rPr>
                <w:rFonts w:ascii="Arial" w:eastAsia="Arial" w:hAnsi="Arial" w:cs="Arial"/>
                <w:sz w:val="20"/>
                <w:szCs w:val="20"/>
              </w:rPr>
            </w:pPr>
            <w:r w:rsidRPr="00E91060">
              <w:rPr>
                <w:rFonts w:ascii="Arial" w:eastAsia="Arial" w:hAnsi="Arial" w:cs="Arial"/>
                <w:color w:val="212121"/>
                <w:sz w:val="20"/>
                <w:szCs w:val="20"/>
              </w:rPr>
              <w:t xml:space="preserve">Batería para radio XTS2250 en </w:t>
            </w:r>
            <w:proofErr w:type="spellStart"/>
            <w:r w:rsidRPr="00E91060">
              <w:rPr>
                <w:rFonts w:ascii="Arial" w:eastAsia="Arial" w:hAnsi="Arial" w:cs="Arial"/>
                <w:color w:val="212121"/>
                <w:sz w:val="20"/>
                <w:szCs w:val="20"/>
              </w:rPr>
              <w:t>nimh</w:t>
            </w:r>
            <w:proofErr w:type="spellEnd"/>
            <w:r w:rsidRPr="00E91060">
              <w:rPr>
                <w:rFonts w:ascii="Arial" w:eastAsia="Arial" w:hAnsi="Arial" w:cs="Arial"/>
                <w:color w:val="212121"/>
                <w:sz w:val="20"/>
                <w:szCs w:val="20"/>
              </w:rPr>
              <w:t xml:space="preserve"> 4000 </w:t>
            </w:r>
            <w:proofErr w:type="spellStart"/>
            <w:r w:rsidRPr="00E91060">
              <w:rPr>
                <w:rFonts w:ascii="Arial" w:eastAsia="Arial" w:hAnsi="Arial" w:cs="Arial"/>
                <w:color w:val="212121"/>
                <w:sz w:val="20"/>
                <w:szCs w:val="20"/>
              </w:rPr>
              <w:t>mah</w:t>
            </w:r>
            <w:proofErr w:type="spellEnd"/>
            <w:r w:rsidRPr="00E91060">
              <w:rPr>
                <w:rFonts w:ascii="Arial" w:eastAsia="Arial" w:hAnsi="Arial" w:cs="Arial"/>
                <w:color w:val="212121"/>
                <w:sz w:val="20"/>
                <w:szCs w:val="20"/>
              </w:rPr>
              <w:t xml:space="preserve"> </w:t>
            </w:r>
            <w:proofErr w:type="spellStart"/>
            <w:r w:rsidRPr="00E91060">
              <w:rPr>
                <w:rFonts w:ascii="Arial" w:eastAsia="Arial" w:hAnsi="Arial" w:cs="Arial"/>
                <w:color w:val="212121"/>
                <w:sz w:val="20"/>
                <w:szCs w:val="20"/>
              </w:rPr>
              <w:t>lition</w:t>
            </w:r>
            <w:proofErr w:type="spellEnd"/>
            <w:r w:rsidRPr="00E91060">
              <w:rPr>
                <w:rFonts w:ascii="Arial" w:eastAsia="Arial" w:hAnsi="Arial" w:cs="Arial"/>
                <w:color w:val="212121"/>
                <w:sz w:val="20"/>
                <w:szCs w:val="20"/>
              </w:rPr>
              <w:t>-ion 7,2 V a 7,5 V.</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3B5A685D" w14:textId="77777777" w:rsidR="00403C25" w:rsidRPr="00E91060" w:rsidRDefault="00AE0DB9">
            <w:pPr>
              <w:widowControl/>
              <w:jc w:val="center"/>
              <w:rPr>
                <w:rFonts w:ascii="Arial" w:eastAsia="Arial" w:hAnsi="Arial" w:cs="Arial"/>
                <w:color w:val="000000"/>
                <w:sz w:val="20"/>
                <w:szCs w:val="20"/>
              </w:rPr>
            </w:pPr>
            <w:r w:rsidRPr="00E91060">
              <w:rPr>
                <w:rFonts w:ascii="Arial" w:eastAsia="Arial" w:hAnsi="Arial" w:cs="Arial"/>
                <w:color w:val="000000"/>
                <w:sz w:val="20"/>
                <w:szCs w:val="20"/>
              </w:rPr>
              <w:t>55</w:t>
            </w:r>
          </w:p>
        </w:tc>
      </w:tr>
      <w:tr w:rsidR="00403C25" w:rsidRPr="00E91060" w14:paraId="7FCEE298" w14:textId="77777777">
        <w:trPr>
          <w:trHeight w:val="284"/>
        </w:trPr>
        <w:tc>
          <w:tcPr>
            <w:tcW w:w="709" w:type="dxa"/>
            <w:vAlign w:val="center"/>
          </w:tcPr>
          <w:p w14:paraId="5B9F59A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11</w:t>
            </w:r>
          </w:p>
        </w:tc>
        <w:tc>
          <w:tcPr>
            <w:tcW w:w="8080" w:type="dxa"/>
            <w:shd w:val="clear" w:color="auto" w:fill="FFFFFF"/>
            <w:vAlign w:val="center"/>
          </w:tcPr>
          <w:p w14:paraId="0B3EF346"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Perilla de volumen XTS2250 P-No 3680529Z01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0907803A"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50</w:t>
            </w:r>
          </w:p>
        </w:tc>
      </w:tr>
      <w:tr w:rsidR="00403C25" w:rsidRPr="00E91060" w14:paraId="015B598E" w14:textId="77777777">
        <w:trPr>
          <w:trHeight w:val="284"/>
        </w:trPr>
        <w:tc>
          <w:tcPr>
            <w:tcW w:w="709" w:type="dxa"/>
            <w:vAlign w:val="center"/>
          </w:tcPr>
          <w:p w14:paraId="3ED7E3E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12</w:t>
            </w:r>
          </w:p>
        </w:tc>
        <w:tc>
          <w:tcPr>
            <w:tcW w:w="8080" w:type="dxa"/>
            <w:shd w:val="clear" w:color="auto" w:fill="FFFFFF"/>
            <w:vAlign w:val="center"/>
          </w:tcPr>
          <w:p w14:paraId="7B4E99A3"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Perilla de canales XTS2250 RF.P-No 3671816C01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1168ED11"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50</w:t>
            </w:r>
          </w:p>
        </w:tc>
      </w:tr>
      <w:tr w:rsidR="00403C25" w:rsidRPr="00E91060" w14:paraId="5E363493" w14:textId="77777777">
        <w:trPr>
          <w:trHeight w:val="284"/>
        </w:trPr>
        <w:tc>
          <w:tcPr>
            <w:tcW w:w="709" w:type="dxa"/>
            <w:vAlign w:val="center"/>
          </w:tcPr>
          <w:p w14:paraId="28874ECA"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13</w:t>
            </w:r>
          </w:p>
        </w:tc>
        <w:tc>
          <w:tcPr>
            <w:tcW w:w="8080" w:type="dxa"/>
            <w:shd w:val="clear" w:color="auto" w:fill="FFFFFF"/>
            <w:vAlign w:val="center"/>
          </w:tcPr>
          <w:p w14:paraId="69E669AF"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Antena en </w:t>
            </w:r>
            <w:proofErr w:type="spellStart"/>
            <w:r w:rsidRPr="00E91060">
              <w:rPr>
                <w:rFonts w:ascii="Arial" w:eastAsia="Arial" w:hAnsi="Arial" w:cs="Arial"/>
                <w:color w:val="000000"/>
                <w:sz w:val="20"/>
                <w:szCs w:val="20"/>
              </w:rPr>
              <w:t>uhf</w:t>
            </w:r>
            <w:proofErr w:type="spellEnd"/>
            <w:r w:rsidRPr="00E91060">
              <w:rPr>
                <w:rFonts w:ascii="Arial" w:eastAsia="Arial" w:hAnsi="Arial" w:cs="Arial"/>
                <w:color w:val="000000"/>
                <w:sz w:val="20"/>
                <w:szCs w:val="20"/>
              </w:rPr>
              <w:t xml:space="preserve"> para radio XTS2250 RF.8505241U05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47713CCC"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40</w:t>
            </w:r>
          </w:p>
        </w:tc>
      </w:tr>
      <w:tr w:rsidR="00403C25" w:rsidRPr="00E91060" w14:paraId="70B4E58D" w14:textId="77777777">
        <w:trPr>
          <w:trHeight w:val="284"/>
        </w:trPr>
        <w:tc>
          <w:tcPr>
            <w:tcW w:w="709" w:type="dxa"/>
            <w:vAlign w:val="center"/>
          </w:tcPr>
          <w:p w14:paraId="608BDCC4"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14</w:t>
            </w:r>
          </w:p>
        </w:tc>
        <w:tc>
          <w:tcPr>
            <w:tcW w:w="8080" w:type="dxa"/>
            <w:shd w:val="clear" w:color="auto" w:fill="FFFFFF"/>
            <w:vAlign w:val="center"/>
          </w:tcPr>
          <w:p w14:paraId="70A14496"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Control de volumen (potenciómetro) para radioteléfono XTS2250 No. Parte </w:t>
            </w:r>
            <w:r w:rsidRPr="00E91060">
              <w:rPr>
                <w:rFonts w:ascii="Arial" w:eastAsia="Arial" w:hAnsi="Arial" w:cs="Arial"/>
                <w:sz w:val="20"/>
                <w:szCs w:val="20"/>
              </w:rPr>
              <w:t xml:space="preserve">880619Z06 </w:t>
            </w:r>
            <w:r w:rsidRPr="00E91060">
              <w:rPr>
                <w:rFonts w:ascii="Arial" w:eastAsia="Arial" w:hAnsi="Arial" w:cs="Arial"/>
                <w:color w:val="000000"/>
                <w:sz w:val="20"/>
                <w:szCs w:val="20"/>
              </w:rPr>
              <w:t>o su equivalente</w:t>
            </w:r>
          </w:p>
        </w:tc>
        <w:tc>
          <w:tcPr>
            <w:tcW w:w="1134" w:type="dxa"/>
            <w:tcBorders>
              <w:top w:val="nil"/>
              <w:left w:val="single" w:sz="4" w:space="0" w:color="000000"/>
              <w:bottom w:val="single" w:sz="4" w:space="0" w:color="000000"/>
              <w:right w:val="single" w:sz="4" w:space="0" w:color="000000"/>
            </w:tcBorders>
            <w:vAlign w:val="center"/>
          </w:tcPr>
          <w:p w14:paraId="75D1123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33</w:t>
            </w:r>
          </w:p>
        </w:tc>
      </w:tr>
    </w:tbl>
    <w:p w14:paraId="66D75220" w14:textId="77777777" w:rsidR="00403C25" w:rsidRPr="00E91060" w:rsidRDefault="00403C25">
      <w:pPr>
        <w:jc w:val="center"/>
        <w:rPr>
          <w:rFonts w:ascii="Arial" w:eastAsia="Arial" w:hAnsi="Arial" w:cs="Arial"/>
          <w:b/>
          <w:bCs/>
          <w:sz w:val="20"/>
          <w:szCs w:val="20"/>
        </w:rPr>
      </w:pPr>
      <w:bookmarkStart w:id="2" w:name="_1r8nlqkhfgpo" w:colFirst="0" w:colLast="0"/>
      <w:bookmarkEnd w:id="2"/>
    </w:p>
    <w:p w14:paraId="6D7671DC" w14:textId="77777777" w:rsidR="00403C25" w:rsidRPr="00E91060" w:rsidRDefault="00403C25">
      <w:pPr>
        <w:rPr>
          <w:rFonts w:ascii="Arial" w:eastAsia="Arial" w:hAnsi="Arial" w:cs="Arial"/>
          <w:b/>
          <w:bCs/>
          <w:sz w:val="20"/>
          <w:szCs w:val="20"/>
        </w:rPr>
      </w:pPr>
    </w:p>
    <w:p w14:paraId="73FAF5C3" w14:textId="77777777" w:rsidR="00403C25" w:rsidRPr="00E91060" w:rsidRDefault="00403C25">
      <w:pPr>
        <w:pBdr>
          <w:top w:val="nil"/>
          <w:left w:val="nil"/>
          <w:bottom w:val="nil"/>
          <w:right w:val="nil"/>
          <w:between w:val="nil"/>
        </w:pBdr>
        <w:ind w:left="720" w:hanging="708"/>
        <w:jc w:val="center"/>
        <w:rPr>
          <w:rFonts w:ascii="Arial" w:eastAsia="Arial" w:hAnsi="Arial" w:cs="Arial"/>
          <w:b/>
          <w:bCs/>
          <w:color w:val="000000"/>
          <w:sz w:val="20"/>
          <w:szCs w:val="20"/>
        </w:rPr>
      </w:pPr>
    </w:p>
    <w:tbl>
      <w:tblPr>
        <w:tblStyle w:val="a0"/>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9"/>
        <w:gridCol w:w="2256"/>
        <w:gridCol w:w="6421"/>
      </w:tblGrid>
      <w:tr w:rsidR="00403C25" w:rsidRPr="00875B91" w14:paraId="5D37273A" w14:textId="77777777">
        <w:trPr>
          <w:trHeight w:val="240"/>
          <w:jc w:val="center"/>
        </w:trPr>
        <w:tc>
          <w:tcPr>
            <w:tcW w:w="9776" w:type="dxa"/>
            <w:gridSpan w:val="3"/>
          </w:tcPr>
          <w:p w14:paraId="7DB328F4" w14:textId="77777777" w:rsidR="00403C25" w:rsidRPr="00E91060" w:rsidRDefault="00AE0DB9">
            <w:pPr>
              <w:numPr>
                <w:ilvl w:val="0"/>
                <w:numId w:val="9"/>
              </w:numPr>
              <w:pBdr>
                <w:top w:val="nil"/>
                <w:left w:val="nil"/>
                <w:bottom w:val="nil"/>
                <w:right w:val="nil"/>
                <w:between w:val="nil"/>
              </w:pBdr>
              <w:jc w:val="center"/>
              <w:rPr>
                <w:rFonts w:ascii="Arial" w:eastAsia="Arial" w:hAnsi="Arial" w:cs="Arial"/>
                <w:color w:val="000000"/>
                <w:sz w:val="20"/>
                <w:szCs w:val="20"/>
                <w:lang w:val="en-US"/>
              </w:rPr>
            </w:pPr>
            <w:r w:rsidRPr="00E91060">
              <w:rPr>
                <w:rFonts w:ascii="Arial" w:eastAsia="Arial" w:hAnsi="Arial" w:cs="Arial"/>
                <w:b/>
                <w:bCs/>
                <w:color w:val="000000"/>
                <w:sz w:val="20"/>
                <w:szCs w:val="20"/>
                <w:lang w:val="en-US"/>
              </w:rPr>
              <w:t>BACK TO BACK CONVENCIONALES 450-470 MHz</w:t>
            </w:r>
          </w:p>
        </w:tc>
      </w:tr>
      <w:tr w:rsidR="00403C25" w:rsidRPr="00E91060" w14:paraId="283C5618" w14:textId="77777777">
        <w:trPr>
          <w:trHeight w:val="20"/>
          <w:jc w:val="center"/>
        </w:trPr>
        <w:tc>
          <w:tcPr>
            <w:tcW w:w="1099" w:type="dxa"/>
            <w:vAlign w:val="center"/>
          </w:tcPr>
          <w:p w14:paraId="27E8CF6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w:t>
            </w:r>
          </w:p>
        </w:tc>
        <w:tc>
          <w:tcPr>
            <w:tcW w:w="2256" w:type="dxa"/>
            <w:vAlign w:val="center"/>
          </w:tcPr>
          <w:p w14:paraId="2968D159"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Rango de Frecuencia</w:t>
            </w:r>
          </w:p>
        </w:tc>
        <w:tc>
          <w:tcPr>
            <w:tcW w:w="6421" w:type="dxa"/>
            <w:vAlign w:val="center"/>
          </w:tcPr>
          <w:p w14:paraId="353408A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450-470 MHz</w:t>
            </w:r>
          </w:p>
        </w:tc>
      </w:tr>
      <w:tr w:rsidR="00403C25" w:rsidRPr="00E91060" w14:paraId="667BAA5F" w14:textId="77777777">
        <w:trPr>
          <w:trHeight w:val="20"/>
          <w:jc w:val="center"/>
        </w:trPr>
        <w:tc>
          <w:tcPr>
            <w:tcW w:w="1099" w:type="dxa"/>
            <w:vAlign w:val="center"/>
          </w:tcPr>
          <w:p w14:paraId="2DBF9A61"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w:t>
            </w:r>
          </w:p>
        </w:tc>
        <w:tc>
          <w:tcPr>
            <w:tcW w:w="2256" w:type="dxa"/>
            <w:vAlign w:val="center"/>
          </w:tcPr>
          <w:p w14:paraId="2A9255E7"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Salida de Potencia</w:t>
            </w:r>
          </w:p>
        </w:tc>
        <w:tc>
          <w:tcPr>
            <w:tcW w:w="6421" w:type="dxa"/>
            <w:vAlign w:val="center"/>
          </w:tcPr>
          <w:p w14:paraId="4AF6508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100 W</w:t>
            </w:r>
          </w:p>
        </w:tc>
      </w:tr>
      <w:tr w:rsidR="00403C25" w:rsidRPr="00E91060" w14:paraId="2685D8E6" w14:textId="77777777">
        <w:trPr>
          <w:trHeight w:val="20"/>
          <w:jc w:val="center"/>
        </w:trPr>
        <w:tc>
          <w:tcPr>
            <w:tcW w:w="1099" w:type="dxa"/>
            <w:vAlign w:val="center"/>
          </w:tcPr>
          <w:p w14:paraId="3143F739"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1.3</w:t>
            </w:r>
          </w:p>
        </w:tc>
        <w:tc>
          <w:tcPr>
            <w:tcW w:w="2256" w:type="dxa"/>
            <w:vAlign w:val="center"/>
          </w:tcPr>
          <w:p w14:paraId="17701116"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Ancho de banda Electrónico</w:t>
            </w:r>
          </w:p>
        </w:tc>
        <w:tc>
          <w:tcPr>
            <w:tcW w:w="6421" w:type="dxa"/>
            <w:vAlign w:val="center"/>
          </w:tcPr>
          <w:p w14:paraId="414C487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Ancho de banda completo</w:t>
            </w:r>
          </w:p>
        </w:tc>
      </w:tr>
      <w:tr w:rsidR="00403C25" w:rsidRPr="00E91060" w14:paraId="3884BED9" w14:textId="77777777">
        <w:trPr>
          <w:trHeight w:val="20"/>
          <w:jc w:val="center"/>
        </w:trPr>
        <w:tc>
          <w:tcPr>
            <w:tcW w:w="1099" w:type="dxa"/>
            <w:vAlign w:val="center"/>
          </w:tcPr>
          <w:p w14:paraId="77DEC23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1.4</w:t>
            </w:r>
          </w:p>
        </w:tc>
        <w:tc>
          <w:tcPr>
            <w:tcW w:w="2256" w:type="dxa"/>
            <w:vAlign w:val="center"/>
          </w:tcPr>
          <w:p w14:paraId="37CD05C8"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Espaciamiento de </w:t>
            </w:r>
            <w:r w:rsidRPr="00E91060">
              <w:rPr>
                <w:rFonts w:ascii="Arial" w:eastAsia="Arial" w:hAnsi="Arial" w:cs="Arial"/>
                <w:color w:val="000000"/>
                <w:sz w:val="20"/>
                <w:szCs w:val="20"/>
              </w:rPr>
              <w:lastRenderedPageBreak/>
              <w:t>canal</w:t>
            </w:r>
          </w:p>
        </w:tc>
        <w:tc>
          <w:tcPr>
            <w:tcW w:w="6421" w:type="dxa"/>
            <w:vAlign w:val="center"/>
          </w:tcPr>
          <w:p w14:paraId="4F6388D2"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lastRenderedPageBreak/>
              <w:t>12.5 KHz</w:t>
            </w:r>
          </w:p>
        </w:tc>
      </w:tr>
      <w:tr w:rsidR="00403C25" w:rsidRPr="00E91060" w14:paraId="39C88AE3" w14:textId="77777777">
        <w:trPr>
          <w:trHeight w:val="20"/>
          <w:jc w:val="center"/>
        </w:trPr>
        <w:tc>
          <w:tcPr>
            <w:tcW w:w="1099" w:type="dxa"/>
            <w:vAlign w:val="center"/>
          </w:tcPr>
          <w:p w14:paraId="579A6D8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lastRenderedPageBreak/>
              <w:t>1.5</w:t>
            </w:r>
          </w:p>
        </w:tc>
        <w:tc>
          <w:tcPr>
            <w:tcW w:w="2256" w:type="dxa"/>
            <w:vAlign w:val="center"/>
          </w:tcPr>
          <w:p w14:paraId="5A681CE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Relación señal a ruido análoga</w:t>
            </w:r>
          </w:p>
        </w:tc>
        <w:tc>
          <w:tcPr>
            <w:tcW w:w="6421" w:type="dxa"/>
            <w:vAlign w:val="center"/>
          </w:tcPr>
          <w:p w14:paraId="67296304" w14:textId="77777777" w:rsidR="00403C25" w:rsidRPr="00E91060" w:rsidRDefault="00AE0DB9">
            <w:pPr>
              <w:rPr>
                <w:rFonts w:ascii="Arial" w:eastAsia="Arial" w:hAnsi="Arial" w:cs="Arial"/>
                <w:color w:val="222222"/>
                <w:sz w:val="20"/>
                <w:szCs w:val="20"/>
              </w:rPr>
            </w:pPr>
            <w:r w:rsidRPr="00E91060">
              <w:rPr>
                <w:rFonts w:ascii="Arial" w:eastAsia="Arial" w:hAnsi="Arial" w:cs="Arial"/>
                <w:color w:val="222222"/>
                <w:sz w:val="20"/>
                <w:szCs w:val="20"/>
              </w:rPr>
              <w:t>≤</w:t>
            </w:r>
            <w:r w:rsidRPr="00E91060">
              <w:rPr>
                <w:rFonts w:ascii="Arial" w:eastAsia="Arial" w:hAnsi="Arial" w:cs="Arial"/>
                <w:color w:val="000000"/>
                <w:sz w:val="20"/>
                <w:szCs w:val="20"/>
              </w:rPr>
              <w:t xml:space="preserve"> 45dB</w:t>
            </w:r>
          </w:p>
        </w:tc>
      </w:tr>
      <w:tr w:rsidR="00403C25" w:rsidRPr="00E91060" w14:paraId="29E53871" w14:textId="77777777">
        <w:trPr>
          <w:trHeight w:val="20"/>
          <w:jc w:val="center"/>
        </w:trPr>
        <w:tc>
          <w:tcPr>
            <w:tcW w:w="1099" w:type="dxa"/>
            <w:vAlign w:val="center"/>
          </w:tcPr>
          <w:p w14:paraId="5D84F8A9"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1.6</w:t>
            </w:r>
          </w:p>
        </w:tc>
        <w:tc>
          <w:tcPr>
            <w:tcW w:w="2256" w:type="dxa"/>
            <w:vAlign w:val="center"/>
          </w:tcPr>
          <w:p w14:paraId="51444F33"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Distorsión de audio análogo</w:t>
            </w:r>
          </w:p>
        </w:tc>
        <w:tc>
          <w:tcPr>
            <w:tcW w:w="6421" w:type="dxa"/>
            <w:vAlign w:val="center"/>
          </w:tcPr>
          <w:p w14:paraId="449F2F45" w14:textId="77777777" w:rsidR="00403C25" w:rsidRPr="00E91060" w:rsidRDefault="00AE0DB9">
            <w:pPr>
              <w:rPr>
                <w:rFonts w:ascii="Arial" w:eastAsia="Arial" w:hAnsi="Arial" w:cs="Arial"/>
                <w:color w:val="222222"/>
                <w:sz w:val="20"/>
                <w:szCs w:val="20"/>
              </w:rPr>
            </w:pPr>
            <w:r w:rsidRPr="00E91060">
              <w:rPr>
                <w:rFonts w:ascii="Arial" w:eastAsia="Arial" w:hAnsi="Arial" w:cs="Arial"/>
                <w:color w:val="222222"/>
                <w:sz w:val="20"/>
                <w:szCs w:val="20"/>
              </w:rPr>
              <w:t>≤</w:t>
            </w:r>
            <w:r w:rsidRPr="00E91060">
              <w:rPr>
                <w:rFonts w:ascii="Arial" w:eastAsia="Arial" w:hAnsi="Arial" w:cs="Arial"/>
                <w:color w:val="000000"/>
                <w:sz w:val="20"/>
                <w:szCs w:val="20"/>
              </w:rPr>
              <w:t xml:space="preserve"> 3%</w:t>
            </w:r>
          </w:p>
        </w:tc>
      </w:tr>
      <w:tr w:rsidR="00403C25" w:rsidRPr="00E91060" w14:paraId="4DB25FA6" w14:textId="77777777">
        <w:trPr>
          <w:trHeight w:val="20"/>
          <w:jc w:val="center"/>
        </w:trPr>
        <w:tc>
          <w:tcPr>
            <w:tcW w:w="1099" w:type="dxa"/>
            <w:vAlign w:val="center"/>
          </w:tcPr>
          <w:p w14:paraId="59B320BD"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1.7</w:t>
            </w:r>
          </w:p>
        </w:tc>
        <w:tc>
          <w:tcPr>
            <w:tcW w:w="2256" w:type="dxa"/>
            <w:vAlign w:val="center"/>
          </w:tcPr>
          <w:p w14:paraId="47FBDCC2"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Rango de Frecuencia</w:t>
            </w:r>
          </w:p>
        </w:tc>
        <w:tc>
          <w:tcPr>
            <w:tcW w:w="6421" w:type="dxa"/>
            <w:vAlign w:val="center"/>
          </w:tcPr>
          <w:p w14:paraId="2450E01C"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450-470 MHz</w:t>
            </w:r>
          </w:p>
        </w:tc>
      </w:tr>
      <w:tr w:rsidR="00403C25" w:rsidRPr="00E91060" w14:paraId="5CA8E243" w14:textId="77777777">
        <w:trPr>
          <w:trHeight w:val="20"/>
          <w:jc w:val="center"/>
        </w:trPr>
        <w:tc>
          <w:tcPr>
            <w:tcW w:w="1099" w:type="dxa"/>
            <w:vAlign w:val="center"/>
          </w:tcPr>
          <w:p w14:paraId="4F0C361A"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1.8</w:t>
            </w:r>
          </w:p>
        </w:tc>
        <w:tc>
          <w:tcPr>
            <w:tcW w:w="2256" w:type="dxa"/>
            <w:vAlign w:val="center"/>
          </w:tcPr>
          <w:p w14:paraId="22845246"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Sensibilidad análoga</w:t>
            </w:r>
          </w:p>
        </w:tc>
        <w:tc>
          <w:tcPr>
            <w:tcW w:w="6421" w:type="dxa"/>
            <w:vAlign w:val="center"/>
          </w:tcPr>
          <w:p w14:paraId="4954FE34"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(-118 dBm o mejor)</w:t>
            </w:r>
          </w:p>
        </w:tc>
      </w:tr>
      <w:tr w:rsidR="00403C25" w:rsidRPr="00E91060" w14:paraId="0C8E1DAC" w14:textId="77777777">
        <w:trPr>
          <w:trHeight w:val="20"/>
          <w:jc w:val="center"/>
        </w:trPr>
        <w:tc>
          <w:tcPr>
            <w:tcW w:w="1099" w:type="dxa"/>
            <w:vAlign w:val="center"/>
          </w:tcPr>
          <w:p w14:paraId="55FD083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1.9</w:t>
            </w:r>
          </w:p>
        </w:tc>
        <w:tc>
          <w:tcPr>
            <w:tcW w:w="2256" w:type="dxa"/>
            <w:vAlign w:val="center"/>
          </w:tcPr>
          <w:p w14:paraId="67312B0D"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Rechazo canal adyacente digital</w:t>
            </w:r>
          </w:p>
        </w:tc>
        <w:tc>
          <w:tcPr>
            <w:tcW w:w="6421" w:type="dxa"/>
            <w:vAlign w:val="center"/>
          </w:tcPr>
          <w:p w14:paraId="644D825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60 dB</w:t>
            </w:r>
          </w:p>
        </w:tc>
      </w:tr>
      <w:tr w:rsidR="00403C25" w:rsidRPr="00E91060" w14:paraId="3955BCE0" w14:textId="77777777">
        <w:trPr>
          <w:trHeight w:val="20"/>
          <w:jc w:val="center"/>
        </w:trPr>
        <w:tc>
          <w:tcPr>
            <w:tcW w:w="1099" w:type="dxa"/>
            <w:vAlign w:val="center"/>
          </w:tcPr>
          <w:p w14:paraId="43150FB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1.10</w:t>
            </w:r>
          </w:p>
        </w:tc>
        <w:tc>
          <w:tcPr>
            <w:tcW w:w="2256" w:type="dxa"/>
            <w:vAlign w:val="center"/>
          </w:tcPr>
          <w:p w14:paraId="1A08130E" w14:textId="77777777" w:rsidR="00403C25" w:rsidRPr="00E91060" w:rsidRDefault="00AE0DB9">
            <w:pPr>
              <w:ind w:right="-160"/>
              <w:rPr>
                <w:rFonts w:ascii="Arial" w:eastAsia="Arial" w:hAnsi="Arial" w:cs="Arial"/>
                <w:color w:val="000000"/>
                <w:sz w:val="20"/>
                <w:szCs w:val="20"/>
              </w:rPr>
            </w:pPr>
            <w:r w:rsidRPr="00E91060">
              <w:rPr>
                <w:rFonts w:ascii="Arial" w:eastAsia="Arial" w:hAnsi="Arial" w:cs="Arial"/>
                <w:color w:val="000000"/>
                <w:sz w:val="20"/>
                <w:szCs w:val="20"/>
              </w:rPr>
              <w:t>Sensibilidad de recepción digital 5% BER.</w:t>
            </w:r>
          </w:p>
        </w:tc>
        <w:tc>
          <w:tcPr>
            <w:tcW w:w="6421" w:type="dxa"/>
            <w:vAlign w:val="center"/>
          </w:tcPr>
          <w:p w14:paraId="42CFCF6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(-118 dBm o mejor)</w:t>
            </w:r>
          </w:p>
        </w:tc>
      </w:tr>
      <w:tr w:rsidR="00403C25" w:rsidRPr="00E91060" w14:paraId="0FFC2A97" w14:textId="77777777">
        <w:trPr>
          <w:trHeight w:val="20"/>
          <w:jc w:val="center"/>
        </w:trPr>
        <w:tc>
          <w:tcPr>
            <w:tcW w:w="1099" w:type="dxa"/>
            <w:vAlign w:val="center"/>
          </w:tcPr>
          <w:p w14:paraId="293BB844"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1.11</w:t>
            </w:r>
          </w:p>
        </w:tc>
        <w:tc>
          <w:tcPr>
            <w:tcW w:w="2256" w:type="dxa"/>
            <w:vAlign w:val="center"/>
          </w:tcPr>
          <w:p w14:paraId="7318C8D7"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Tecnología</w:t>
            </w:r>
          </w:p>
        </w:tc>
        <w:tc>
          <w:tcPr>
            <w:tcW w:w="6421" w:type="dxa"/>
            <w:vAlign w:val="center"/>
          </w:tcPr>
          <w:p w14:paraId="18DDCC8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Convencional Digital P25 FDMA, compatible con redes convencionales existentes de la Policía Nacional (cada back to back se compone de 02 repetidores) con capacidad de conexión y configuración en back to back (por lo cual se debe hacer entrega de los cables necesarios para la instalación en configuración back to back</w:t>
            </w:r>
          </w:p>
        </w:tc>
      </w:tr>
      <w:tr w:rsidR="00403C25" w:rsidRPr="00E91060" w14:paraId="355C7A36" w14:textId="77777777">
        <w:trPr>
          <w:trHeight w:val="20"/>
          <w:jc w:val="center"/>
        </w:trPr>
        <w:tc>
          <w:tcPr>
            <w:tcW w:w="1099" w:type="dxa"/>
            <w:vAlign w:val="center"/>
          </w:tcPr>
          <w:p w14:paraId="57FAAAA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1.12</w:t>
            </w:r>
          </w:p>
        </w:tc>
        <w:tc>
          <w:tcPr>
            <w:tcW w:w="2256" w:type="dxa"/>
            <w:vAlign w:val="center"/>
          </w:tcPr>
          <w:p w14:paraId="46710981"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Espaciamiento de canal</w:t>
            </w:r>
          </w:p>
        </w:tc>
        <w:tc>
          <w:tcPr>
            <w:tcW w:w="6421" w:type="dxa"/>
            <w:vAlign w:val="center"/>
          </w:tcPr>
          <w:p w14:paraId="79866EF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12,5 KHz</w:t>
            </w:r>
          </w:p>
        </w:tc>
      </w:tr>
      <w:tr w:rsidR="00403C25" w:rsidRPr="00E91060" w14:paraId="11002277" w14:textId="77777777">
        <w:trPr>
          <w:trHeight w:val="20"/>
          <w:jc w:val="center"/>
        </w:trPr>
        <w:tc>
          <w:tcPr>
            <w:tcW w:w="1099" w:type="dxa"/>
            <w:vAlign w:val="center"/>
          </w:tcPr>
          <w:p w14:paraId="37C93A2A"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1.13</w:t>
            </w:r>
          </w:p>
        </w:tc>
        <w:tc>
          <w:tcPr>
            <w:tcW w:w="2256" w:type="dxa"/>
            <w:vAlign w:val="center"/>
          </w:tcPr>
          <w:p w14:paraId="3DC94136"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Modulación</w:t>
            </w:r>
          </w:p>
        </w:tc>
        <w:tc>
          <w:tcPr>
            <w:tcW w:w="6421" w:type="dxa"/>
            <w:vAlign w:val="center"/>
          </w:tcPr>
          <w:p w14:paraId="6CD79A4B"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TX: C4FM                                                                       </w:t>
            </w:r>
          </w:p>
          <w:p w14:paraId="26471BB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RX: C4FM</w:t>
            </w:r>
          </w:p>
        </w:tc>
      </w:tr>
      <w:tr w:rsidR="00403C25" w:rsidRPr="00E91060" w14:paraId="26369A14" w14:textId="77777777">
        <w:trPr>
          <w:trHeight w:val="20"/>
          <w:jc w:val="center"/>
        </w:trPr>
        <w:tc>
          <w:tcPr>
            <w:tcW w:w="1099" w:type="dxa"/>
            <w:vAlign w:val="center"/>
          </w:tcPr>
          <w:p w14:paraId="4D36EBEC"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1.14</w:t>
            </w:r>
          </w:p>
        </w:tc>
        <w:tc>
          <w:tcPr>
            <w:tcW w:w="2256" w:type="dxa"/>
            <w:vAlign w:val="center"/>
          </w:tcPr>
          <w:p w14:paraId="4F059B8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Requerimientos de alimentación</w:t>
            </w:r>
          </w:p>
        </w:tc>
        <w:tc>
          <w:tcPr>
            <w:tcW w:w="6421" w:type="dxa"/>
            <w:vAlign w:val="center"/>
          </w:tcPr>
          <w:p w14:paraId="252C0E8A"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AC: 90-264 VAC 47-63 Hz                                                                                                                                           DC: 24 o 48 VCD</w:t>
            </w:r>
          </w:p>
        </w:tc>
      </w:tr>
      <w:tr w:rsidR="00403C25" w:rsidRPr="00E91060" w14:paraId="076EB6CD" w14:textId="77777777">
        <w:trPr>
          <w:trHeight w:val="20"/>
          <w:jc w:val="center"/>
        </w:trPr>
        <w:tc>
          <w:tcPr>
            <w:tcW w:w="1099" w:type="dxa"/>
            <w:vAlign w:val="center"/>
          </w:tcPr>
          <w:p w14:paraId="17C1B1DB"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1.15</w:t>
            </w:r>
          </w:p>
        </w:tc>
        <w:tc>
          <w:tcPr>
            <w:tcW w:w="2256" w:type="dxa"/>
            <w:vAlign w:val="center"/>
          </w:tcPr>
          <w:p w14:paraId="7CD0E80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Rango de Temperatura</w:t>
            </w:r>
          </w:p>
        </w:tc>
        <w:tc>
          <w:tcPr>
            <w:tcW w:w="6421" w:type="dxa"/>
            <w:vAlign w:val="center"/>
          </w:tcPr>
          <w:p w14:paraId="75638EE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(-30 / 60°C)</w:t>
            </w:r>
          </w:p>
        </w:tc>
      </w:tr>
      <w:tr w:rsidR="00403C25" w:rsidRPr="00E91060" w14:paraId="2EACD8BD" w14:textId="77777777">
        <w:trPr>
          <w:trHeight w:val="20"/>
          <w:jc w:val="center"/>
        </w:trPr>
        <w:tc>
          <w:tcPr>
            <w:tcW w:w="1099" w:type="dxa"/>
            <w:vAlign w:val="center"/>
          </w:tcPr>
          <w:p w14:paraId="3D677977"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1.16</w:t>
            </w:r>
          </w:p>
        </w:tc>
        <w:tc>
          <w:tcPr>
            <w:tcW w:w="2256" w:type="dxa"/>
            <w:vAlign w:val="center"/>
          </w:tcPr>
          <w:p w14:paraId="45AB9D67"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Año de fabricación</w:t>
            </w:r>
          </w:p>
        </w:tc>
        <w:tc>
          <w:tcPr>
            <w:tcW w:w="6421" w:type="dxa"/>
            <w:vAlign w:val="center"/>
          </w:tcPr>
          <w:p w14:paraId="63C243B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No inferior al año de la firma del contrato, sólo se recibirán equipos y accesorios totalmente nuevos.</w:t>
            </w:r>
          </w:p>
        </w:tc>
      </w:tr>
      <w:tr w:rsidR="00403C25" w:rsidRPr="00E91060" w14:paraId="5B35F298" w14:textId="77777777">
        <w:trPr>
          <w:trHeight w:val="20"/>
          <w:jc w:val="center"/>
        </w:trPr>
        <w:tc>
          <w:tcPr>
            <w:tcW w:w="1099" w:type="dxa"/>
            <w:vMerge w:val="restart"/>
            <w:vAlign w:val="center"/>
          </w:tcPr>
          <w:p w14:paraId="38039DE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1.17</w:t>
            </w:r>
          </w:p>
        </w:tc>
        <w:tc>
          <w:tcPr>
            <w:tcW w:w="2256" w:type="dxa"/>
            <w:vMerge w:val="restart"/>
            <w:vAlign w:val="center"/>
          </w:tcPr>
          <w:p w14:paraId="7DCD9F8D"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Garantía y Soporte</w:t>
            </w:r>
          </w:p>
        </w:tc>
        <w:tc>
          <w:tcPr>
            <w:tcW w:w="6421" w:type="dxa"/>
            <w:vAlign w:val="center"/>
          </w:tcPr>
          <w:p w14:paraId="546ECEF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Doce (</w:t>
            </w:r>
            <w:r w:rsidRPr="00E91060">
              <w:rPr>
                <w:rFonts w:ascii="Arial" w:eastAsia="Arial" w:hAnsi="Arial" w:cs="Arial"/>
                <w:sz w:val="20"/>
                <w:szCs w:val="20"/>
              </w:rPr>
              <w:t>12</w:t>
            </w:r>
            <w:r w:rsidRPr="00E91060">
              <w:rPr>
                <w:rFonts w:ascii="Arial" w:eastAsia="Arial" w:hAnsi="Arial" w:cs="Arial"/>
                <w:color w:val="000000"/>
                <w:sz w:val="20"/>
                <w:szCs w:val="20"/>
              </w:rPr>
              <w:t>) meses para el back to back y para sus accesorios y/o componentes. Los equipos, elementos, repuestos y partes que el PROVEEDOR se compromete a fabricar</w:t>
            </w:r>
          </w:p>
          <w:p w14:paraId="3A07E055"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suministrar, probar y vender, serán nuevos y de primera calidad con fecha de fabricación </w:t>
            </w:r>
            <w:r w:rsidRPr="00E91060">
              <w:rPr>
                <w:rFonts w:ascii="Arial" w:eastAsia="Arial" w:hAnsi="Arial" w:cs="Arial"/>
                <w:sz w:val="20"/>
                <w:szCs w:val="20"/>
              </w:rPr>
              <w:t xml:space="preserve">del mismo año de la </w:t>
            </w:r>
            <w:r w:rsidRPr="00E91060">
              <w:rPr>
                <w:rFonts w:ascii="Arial" w:eastAsia="Arial" w:hAnsi="Arial" w:cs="Arial"/>
                <w:color w:val="000000"/>
                <w:sz w:val="20"/>
                <w:szCs w:val="20"/>
              </w:rPr>
              <w:t>adjudicación del contrato, de acuerdo a las especificaciones pactadas, no solamente por las materias primas empleadas en su elaboración, sino también por la técnica y la mano de obra, serán aptos para resistir las condiciones ambientales normales en los sitios de instalación y uso. El equipo back to back que durante el periodo de garantía sea reparado más de dos (2) veces debe ser cambiado por uno totalmente nuevo de iguales o superiores características.</w:t>
            </w:r>
          </w:p>
        </w:tc>
      </w:tr>
      <w:tr w:rsidR="00403C25" w:rsidRPr="00E91060" w14:paraId="54187D9F" w14:textId="77777777">
        <w:trPr>
          <w:trHeight w:val="20"/>
          <w:jc w:val="center"/>
        </w:trPr>
        <w:tc>
          <w:tcPr>
            <w:tcW w:w="1099" w:type="dxa"/>
            <w:vMerge/>
            <w:vAlign w:val="center"/>
          </w:tcPr>
          <w:p w14:paraId="3FA8A9A1" w14:textId="77777777" w:rsidR="00403C25" w:rsidRPr="00E91060" w:rsidRDefault="00403C25">
            <w:pPr>
              <w:pBdr>
                <w:top w:val="nil"/>
                <w:left w:val="nil"/>
                <w:bottom w:val="nil"/>
                <w:right w:val="nil"/>
                <w:between w:val="nil"/>
              </w:pBdr>
              <w:spacing w:line="276" w:lineRule="auto"/>
              <w:rPr>
                <w:rFonts w:ascii="Arial" w:eastAsia="Arial" w:hAnsi="Arial" w:cs="Arial"/>
                <w:color w:val="000000"/>
                <w:sz w:val="20"/>
                <w:szCs w:val="20"/>
              </w:rPr>
            </w:pPr>
            <w:bookmarkStart w:id="3" w:name="_Hlk231318012"/>
          </w:p>
        </w:tc>
        <w:tc>
          <w:tcPr>
            <w:tcW w:w="2256" w:type="dxa"/>
            <w:vMerge/>
            <w:vAlign w:val="center"/>
          </w:tcPr>
          <w:p w14:paraId="44805B5B" w14:textId="77777777" w:rsidR="00403C25" w:rsidRPr="00E91060" w:rsidRDefault="00403C25">
            <w:pPr>
              <w:pBdr>
                <w:top w:val="nil"/>
                <w:left w:val="nil"/>
                <w:bottom w:val="nil"/>
                <w:right w:val="nil"/>
                <w:between w:val="nil"/>
              </w:pBdr>
              <w:spacing w:line="276" w:lineRule="auto"/>
              <w:rPr>
                <w:rFonts w:ascii="Arial" w:eastAsia="Arial" w:hAnsi="Arial" w:cs="Arial"/>
                <w:color w:val="000000"/>
                <w:sz w:val="20"/>
                <w:szCs w:val="20"/>
              </w:rPr>
            </w:pPr>
          </w:p>
        </w:tc>
        <w:tc>
          <w:tcPr>
            <w:tcW w:w="6421" w:type="dxa"/>
            <w:vAlign w:val="center"/>
          </w:tcPr>
          <w:p w14:paraId="0B3D920C" w14:textId="76880173"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El contratista entregara los bienes objeto de esta contratación </w:t>
            </w:r>
            <w:r w:rsidR="0029428C" w:rsidRPr="00AE0DB9">
              <w:rPr>
                <w:rFonts w:ascii="Arial" w:eastAsia="Arial" w:hAnsi="Arial" w:cs="Arial"/>
                <w:color w:val="000000"/>
                <w:sz w:val="20"/>
                <w:szCs w:val="20"/>
              </w:rPr>
              <w:t>en donde designé el supervisor del contrato</w:t>
            </w:r>
            <w:r w:rsidRPr="00AE0DB9">
              <w:rPr>
                <w:rFonts w:ascii="Arial" w:eastAsia="Arial" w:hAnsi="Arial" w:cs="Arial"/>
                <w:color w:val="212121"/>
                <w:sz w:val="20"/>
                <w:szCs w:val="20"/>
              </w:rPr>
              <w:t xml:space="preserve">; Teniendo en cuenta los tiempos estipulados para dicha garantía. Por lo cual el oferente debe contar con un (01) centro </w:t>
            </w:r>
            <w:r w:rsidRPr="00AE0DB9">
              <w:rPr>
                <w:rFonts w:ascii="Arial" w:eastAsia="Arial" w:hAnsi="Arial" w:cs="Arial"/>
                <w:color w:val="000000"/>
                <w:sz w:val="20"/>
                <w:szCs w:val="20"/>
              </w:rPr>
              <w:t xml:space="preserve">de servicio autorizado por el fabricante y/o integrador en Colombia y/o la prestación de la misma en fábrica, para garantizar la disponibilidad permanente de la plataforma de comunicaciones durante el periodo de la garantía, para lo cual  el oferente debe entregar un equipo en reemplazo de iguales o superiores características mientras sea tramitada la garantía, la cual debe darse en un plazo no mayor a cuarenta y cinco (45) días calendario,  este tiempo empezará a contar desde el momento en que se informe y se entregue  el equipo en el </w:t>
            </w:r>
            <w:r w:rsidRPr="00AE0DB9">
              <w:rPr>
                <w:rFonts w:ascii="Arial" w:eastAsia="Arial" w:hAnsi="Arial" w:cs="Arial"/>
                <w:color w:val="000000"/>
                <w:sz w:val="20"/>
                <w:szCs w:val="20"/>
              </w:rPr>
              <w:lastRenderedPageBreak/>
              <w:t>centro de servicio de la policía, en un plazo no mayor a dos (02) días hábiles; por lo cual el oferente deberá suministrar un correo electrónico y número de contacto en el cual se realizarán dichas solicitudes. Anexar correo electrónico y número telefónico en la oferta.</w:t>
            </w:r>
          </w:p>
        </w:tc>
      </w:tr>
      <w:bookmarkEnd w:id="3"/>
      <w:tr w:rsidR="00403C25" w:rsidRPr="00E91060" w14:paraId="2528CF44" w14:textId="77777777">
        <w:trPr>
          <w:trHeight w:val="20"/>
          <w:jc w:val="center"/>
        </w:trPr>
        <w:tc>
          <w:tcPr>
            <w:tcW w:w="1099" w:type="dxa"/>
            <w:vAlign w:val="center"/>
          </w:tcPr>
          <w:p w14:paraId="4A981D7E"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lastRenderedPageBreak/>
              <w:t>1.18</w:t>
            </w:r>
          </w:p>
        </w:tc>
        <w:tc>
          <w:tcPr>
            <w:tcW w:w="2256" w:type="dxa"/>
            <w:vAlign w:val="center"/>
          </w:tcPr>
          <w:p w14:paraId="48B057B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Garantía de funcionamiento</w:t>
            </w:r>
          </w:p>
        </w:tc>
        <w:tc>
          <w:tcPr>
            <w:tcW w:w="6421" w:type="dxa"/>
            <w:vAlign w:val="center"/>
          </w:tcPr>
          <w:p w14:paraId="30220BBB" w14:textId="77777777" w:rsidR="00403C25" w:rsidRPr="00AE0DB9" w:rsidRDefault="00AE0DB9">
            <w:pPr>
              <w:jc w:val="both"/>
              <w:rPr>
                <w:rFonts w:ascii="Arial" w:eastAsia="Arial" w:hAnsi="Arial" w:cs="Arial"/>
                <w:color w:val="000000"/>
                <w:sz w:val="20"/>
                <w:szCs w:val="20"/>
              </w:rPr>
            </w:pPr>
            <w:bookmarkStart w:id="4" w:name="_Hlk231318126"/>
            <w:r w:rsidRPr="00AE0DB9">
              <w:rPr>
                <w:rFonts w:ascii="Arial" w:eastAsia="Arial" w:hAnsi="Arial" w:cs="Arial"/>
                <w:color w:val="000000"/>
                <w:sz w:val="20"/>
                <w:szCs w:val="20"/>
              </w:rPr>
              <w:t>El contratista se obliga a reemplazar a sus expensas, aquellos equipos, materiales o partes que resulten de mala calidad o con defectos de fabricación, durante el periodo de garantía solicitado, contados a partir de la fecha de la entrega a satisfacción. En caso que no pueda ser reparado el equipo deberá ser restituido por un equipo o componente nuevo de las mismas características o superiores del inicialmente entregado, los gastos que llegase a generarse con ocasión de la garantía correrán a cargo del contratista.</w:t>
            </w:r>
            <w:bookmarkEnd w:id="4"/>
          </w:p>
        </w:tc>
      </w:tr>
      <w:tr w:rsidR="00403C25" w:rsidRPr="00E91060" w14:paraId="5805B2F7" w14:textId="77777777">
        <w:trPr>
          <w:trHeight w:val="20"/>
          <w:jc w:val="center"/>
        </w:trPr>
        <w:tc>
          <w:tcPr>
            <w:tcW w:w="1099" w:type="dxa"/>
            <w:vAlign w:val="center"/>
          </w:tcPr>
          <w:p w14:paraId="29A41E60"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1.19</w:t>
            </w:r>
          </w:p>
        </w:tc>
        <w:tc>
          <w:tcPr>
            <w:tcW w:w="2256" w:type="dxa"/>
            <w:vAlign w:val="center"/>
          </w:tcPr>
          <w:p w14:paraId="182E04F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Plazo garantía</w:t>
            </w:r>
          </w:p>
        </w:tc>
        <w:tc>
          <w:tcPr>
            <w:tcW w:w="6421" w:type="dxa"/>
            <w:vAlign w:val="center"/>
          </w:tcPr>
          <w:p w14:paraId="38816B7F" w14:textId="77777777" w:rsidR="00403C25" w:rsidRPr="00AE0DB9" w:rsidRDefault="00AE0DB9">
            <w:pPr>
              <w:jc w:val="both"/>
              <w:rPr>
                <w:rFonts w:ascii="Arial" w:eastAsia="Arial" w:hAnsi="Arial" w:cs="Arial"/>
                <w:color w:val="000000"/>
                <w:sz w:val="20"/>
                <w:szCs w:val="20"/>
              </w:rPr>
            </w:pPr>
            <w:bookmarkStart w:id="5" w:name="_Hlk231318140"/>
            <w:r w:rsidRPr="00AE0DB9">
              <w:rPr>
                <w:rFonts w:ascii="Arial" w:eastAsia="Arial" w:hAnsi="Arial" w:cs="Arial"/>
                <w:color w:val="000000"/>
                <w:sz w:val="20"/>
                <w:szCs w:val="20"/>
              </w:rPr>
              <w:t>En caso de que un equipo requiera garantía la empresa debe devolverlo reparado en un plazo no mayor a cuarenta y cinco (45) días calendario, período en cual deberá ser entregado otro de iguales o superiores características mientras sea tramitada la garantía, en caso de no tener arreglo deberá ser reemplazado por uno de iguales o superiores características. Este tiempo empezará a contar desde el momento en que se informe el daño del equipo para lo cual la empresa deberá suministrar un correo electrónico y número telefónico de contacto al cual se realicen dichas solicitudes. (Anexar correo electrónico y/o número telefónico de contacto).</w:t>
            </w:r>
            <w:bookmarkEnd w:id="5"/>
          </w:p>
        </w:tc>
      </w:tr>
      <w:tr w:rsidR="00403C25" w:rsidRPr="00E91060" w14:paraId="0273DE8B" w14:textId="77777777">
        <w:trPr>
          <w:trHeight w:val="20"/>
          <w:jc w:val="center"/>
        </w:trPr>
        <w:tc>
          <w:tcPr>
            <w:tcW w:w="1099" w:type="dxa"/>
            <w:vAlign w:val="center"/>
          </w:tcPr>
          <w:p w14:paraId="6DAF80AC" w14:textId="77777777" w:rsidR="00403C25" w:rsidRPr="00E91060" w:rsidRDefault="00AE0DB9">
            <w:pPr>
              <w:jc w:val="center"/>
              <w:rPr>
                <w:rFonts w:ascii="Arial" w:eastAsia="Arial" w:hAnsi="Arial" w:cs="Arial"/>
                <w:b/>
                <w:bCs/>
                <w:color w:val="000000"/>
                <w:sz w:val="20"/>
                <w:szCs w:val="20"/>
              </w:rPr>
            </w:pPr>
            <w:bookmarkStart w:id="6" w:name="_7bx0cqaelp8v" w:colFirst="0" w:colLast="0"/>
            <w:bookmarkEnd w:id="6"/>
            <w:r w:rsidRPr="00E91060">
              <w:rPr>
                <w:rFonts w:ascii="Arial" w:eastAsia="Arial" w:hAnsi="Arial" w:cs="Arial"/>
                <w:b/>
                <w:bCs/>
                <w:color w:val="000000"/>
                <w:sz w:val="20"/>
                <w:szCs w:val="20"/>
              </w:rPr>
              <w:t>1.20</w:t>
            </w:r>
          </w:p>
        </w:tc>
        <w:tc>
          <w:tcPr>
            <w:tcW w:w="2256" w:type="dxa"/>
            <w:vAlign w:val="center"/>
          </w:tcPr>
          <w:p w14:paraId="00E8499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Repuestos</w:t>
            </w:r>
          </w:p>
        </w:tc>
        <w:tc>
          <w:tcPr>
            <w:tcW w:w="6421" w:type="dxa"/>
            <w:vAlign w:val="center"/>
          </w:tcPr>
          <w:p w14:paraId="6A5CBAB7" w14:textId="77777777" w:rsidR="00403C25" w:rsidRPr="00AE0DB9" w:rsidRDefault="00AE0DB9">
            <w:pPr>
              <w:jc w:val="both"/>
              <w:rPr>
                <w:rFonts w:ascii="Arial" w:eastAsia="Arial" w:hAnsi="Arial" w:cs="Arial"/>
                <w:color w:val="000000"/>
                <w:sz w:val="20"/>
                <w:szCs w:val="20"/>
              </w:rPr>
            </w:pPr>
            <w:bookmarkStart w:id="7" w:name="_Hlk231318188"/>
            <w:r w:rsidRPr="00AE0DB9">
              <w:rPr>
                <w:rFonts w:ascii="Arial" w:eastAsia="Arial" w:hAnsi="Arial" w:cs="Arial"/>
                <w:color w:val="000000"/>
                <w:sz w:val="20"/>
                <w:szCs w:val="20"/>
              </w:rPr>
              <w:t>Durante el periodo de garantía el Contratista debe suministrar todos los repuestos nuevos de iguales o superiores características a los originales, sin costo alguno para la Policía Nacional, con el fin de garantizar el correcto funcionamiento del equipo.</w:t>
            </w:r>
            <w:bookmarkEnd w:id="7"/>
          </w:p>
        </w:tc>
      </w:tr>
      <w:tr w:rsidR="00403C25" w:rsidRPr="00E91060" w14:paraId="3CECD60B" w14:textId="77777777">
        <w:trPr>
          <w:trHeight w:val="20"/>
          <w:jc w:val="center"/>
        </w:trPr>
        <w:tc>
          <w:tcPr>
            <w:tcW w:w="1099" w:type="dxa"/>
            <w:vAlign w:val="center"/>
          </w:tcPr>
          <w:p w14:paraId="322D3431"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1.21</w:t>
            </w:r>
          </w:p>
        </w:tc>
        <w:tc>
          <w:tcPr>
            <w:tcW w:w="2256" w:type="dxa"/>
            <w:vAlign w:val="center"/>
          </w:tcPr>
          <w:p w14:paraId="0B381067"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Consecución de repuestos</w:t>
            </w:r>
          </w:p>
        </w:tc>
        <w:tc>
          <w:tcPr>
            <w:tcW w:w="6421" w:type="dxa"/>
            <w:vAlign w:val="center"/>
          </w:tcPr>
          <w:p w14:paraId="00D9E64F" w14:textId="77777777" w:rsidR="00403C25" w:rsidRPr="00AE0DB9" w:rsidRDefault="00AE0DB9">
            <w:pPr>
              <w:jc w:val="both"/>
              <w:rPr>
                <w:rFonts w:ascii="Arial" w:eastAsia="Arial" w:hAnsi="Arial" w:cs="Arial"/>
                <w:color w:val="000000"/>
                <w:sz w:val="20"/>
                <w:szCs w:val="20"/>
              </w:rPr>
            </w:pPr>
            <w:bookmarkStart w:id="8" w:name="_Hlk231318203"/>
            <w:r w:rsidRPr="00AE0DB9">
              <w:rPr>
                <w:rFonts w:ascii="Arial" w:eastAsia="Arial" w:hAnsi="Arial" w:cs="Arial"/>
                <w:color w:val="000000"/>
                <w:sz w:val="20"/>
                <w:szCs w:val="20"/>
              </w:rPr>
              <w:t>El contratista debe garantizar el suministro de partes y/o repuestos en Colombia de los equipos ofertados por un tiempo no inferior a cinco 05 años, a partir del recibido a satisfacción. (Anexar certificación).</w:t>
            </w:r>
          </w:p>
          <w:p w14:paraId="42652297"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El oferente deberá anexar en su propuesta, certificación de distribuidor y/o integrador autorizado suscrita por el fabricante, en donde se avale la razón social de la empresa oferente.</w:t>
            </w:r>
            <w:bookmarkEnd w:id="8"/>
          </w:p>
        </w:tc>
      </w:tr>
      <w:tr w:rsidR="00403C25" w:rsidRPr="00E91060" w14:paraId="366CA5C2" w14:textId="77777777">
        <w:trPr>
          <w:trHeight w:val="20"/>
          <w:jc w:val="center"/>
        </w:trPr>
        <w:tc>
          <w:tcPr>
            <w:tcW w:w="1099" w:type="dxa"/>
            <w:vAlign w:val="center"/>
          </w:tcPr>
          <w:p w14:paraId="64DC4B7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1.22</w:t>
            </w:r>
          </w:p>
        </w:tc>
        <w:tc>
          <w:tcPr>
            <w:tcW w:w="2256" w:type="dxa"/>
            <w:vAlign w:val="center"/>
          </w:tcPr>
          <w:p w14:paraId="724834E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Manual de servicio</w:t>
            </w:r>
          </w:p>
        </w:tc>
        <w:tc>
          <w:tcPr>
            <w:tcW w:w="6421" w:type="dxa"/>
            <w:vAlign w:val="center"/>
          </w:tcPr>
          <w:p w14:paraId="57215FF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Por cada back to back o en su defecto por cada repetidor, se debe suministrar un manual de servicio en español o inglés con cada uno de los planos, aunado a lo anterior debe evidenciar </w:t>
            </w:r>
            <w:proofErr w:type="spellStart"/>
            <w:r w:rsidRPr="00E91060">
              <w:rPr>
                <w:rFonts w:ascii="Arial" w:eastAsia="Arial" w:hAnsi="Arial" w:cs="Arial"/>
                <w:color w:val="000000"/>
                <w:sz w:val="20"/>
                <w:szCs w:val="20"/>
              </w:rPr>
              <w:t>tips</w:t>
            </w:r>
            <w:proofErr w:type="spellEnd"/>
            <w:r w:rsidRPr="00E91060">
              <w:rPr>
                <w:rFonts w:ascii="Arial" w:eastAsia="Arial" w:hAnsi="Arial" w:cs="Arial"/>
                <w:color w:val="000000"/>
                <w:sz w:val="20"/>
                <w:szCs w:val="20"/>
              </w:rPr>
              <w:t xml:space="preserve"> de reparación y explicación de funcionamiento de las diferentes partes del equipo, este manual debe corresponder al equipo ofertado y se debe entregar tanto físico como magnético.  </w:t>
            </w:r>
          </w:p>
        </w:tc>
      </w:tr>
      <w:tr w:rsidR="00403C25" w:rsidRPr="00E91060" w14:paraId="3649A656" w14:textId="77777777">
        <w:trPr>
          <w:trHeight w:val="20"/>
          <w:jc w:val="center"/>
        </w:trPr>
        <w:tc>
          <w:tcPr>
            <w:tcW w:w="1099" w:type="dxa"/>
            <w:vAlign w:val="center"/>
          </w:tcPr>
          <w:p w14:paraId="011FE171"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1.23</w:t>
            </w:r>
          </w:p>
        </w:tc>
        <w:tc>
          <w:tcPr>
            <w:tcW w:w="2256" w:type="dxa"/>
            <w:vAlign w:val="center"/>
          </w:tcPr>
          <w:p w14:paraId="3F1856FC"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Kit de Programación</w:t>
            </w:r>
          </w:p>
        </w:tc>
        <w:tc>
          <w:tcPr>
            <w:tcW w:w="6421" w:type="dxa"/>
            <w:vAlign w:val="center"/>
          </w:tcPr>
          <w:p w14:paraId="23CDDE76"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Software de programación y alineación accesible mediante repositorio autorizado, debe permitir su instalación y uso sin límite de usuarios, garantizando las actualizaciones necesarias para su correcto funcionamiento durante mínimo 5 años una vez culmine el periodo de garantía.</w:t>
            </w:r>
          </w:p>
          <w:p w14:paraId="2BDC1CC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Incluir cable de programación totalmente compatible.</w:t>
            </w:r>
          </w:p>
        </w:tc>
      </w:tr>
      <w:tr w:rsidR="00403C25" w:rsidRPr="00E91060" w14:paraId="470DA7EE" w14:textId="77777777">
        <w:trPr>
          <w:trHeight w:val="20"/>
          <w:jc w:val="center"/>
        </w:trPr>
        <w:tc>
          <w:tcPr>
            <w:tcW w:w="1099" w:type="dxa"/>
            <w:vAlign w:val="center"/>
          </w:tcPr>
          <w:p w14:paraId="427EFE1E"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1.24</w:t>
            </w:r>
          </w:p>
        </w:tc>
        <w:tc>
          <w:tcPr>
            <w:tcW w:w="2256" w:type="dxa"/>
            <w:vAlign w:val="center"/>
          </w:tcPr>
          <w:p w14:paraId="1CE7ACA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Ubicación de equipo en Rack </w:t>
            </w:r>
          </w:p>
        </w:tc>
        <w:tc>
          <w:tcPr>
            <w:tcW w:w="6421" w:type="dxa"/>
            <w:vAlign w:val="center"/>
          </w:tcPr>
          <w:p w14:paraId="7ED83246"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equipo debe ser ubicable adecuadamente en un rack de comunicaciones de 19" como los utilizados por la Policía Nacional.</w:t>
            </w:r>
          </w:p>
        </w:tc>
      </w:tr>
      <w:tr w:rsidR="00403C25" w:rsidRPr="00E91060" w14:paraId="3401C560" w14:textId="77777777">
        <w:trPr>
          <w:trHeight w:val="20"/>
          <w:jc w:val="center"/>
        </w:trPr>
        <w:tc>
          <w:tcPr>
            <w:tcW w:w="1099" w:type="dxa"/>
            <w:vAlign w:val="center"/>
          </w:tcPr>
          <w:p w14:paraId="71F04314"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1.25</w:t>
            </w:r>
          </w:p>
        </w:tc>
        <w:tc>
          <w:tcPr>
            <w:tcW w:w="2256" w:type="dxa"/>
            <w:vAlign w:val="center"/>
          </w:tcPr>
          <w:p w14:paraId="294A4C81"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Estructura modular y componentes del back to back</w:t>
            </w:r>
          </w:p>
        </w:tc>
        <w:tc>
          <w:tcPr>
            <w:tcW w:w="6421" w:type="dxa"/>
            <w:vAlign w:val="center"/>
          </w:tcPr>
          <w:p w14:paraId="2265BC9E"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Cada repetidor del back to back debe estar conformada por módulos removibles así: Fuente extraíble, preselector, </w:t>
            </w:r>
            <w:proofErr w:type="spellStart"/>
            <w:r w:rsidRPr="00E91060">
              <w:rPr>
                <w:rFonts w:ascii="Arial" w:eastAsia="Arial" w:hAnsi="Arial" w:cs="Arial"/>
                <w:color w:val="000000"/>
                <w:sz w:val="20"/>
                <w:szCs w:val="20"/>
              </w:rPr>
              <w:t>transceiver</w:t>
            </w:r>
            <w:proofErr w:type="spellEnd"/>
            <w:r w:rsidRPr="00E91060">
              <w:rPr>
                <w:rFonts w:ascii="Arial" w:eastAsia="Arial" w:hAnsi="Arial" w:cs="Arial"/>
                <w:color w:val="000000"/>
                <w:sz w:val="20"/>
                <w:szCs w:val="20"/>
              </w:rPr>
              <w:t xml:space="preserve">, Amplificador de potencia, tarjeta de interconexión etc., además debe estar </w:t>
            </w:r>
            <w:r w:rsidRPr="00E91060">
              <w:rPr>
                <w:rFonts w:ascii="Arial" w:eastAsia="Arial" w:hAnsi="Arial" w:cs="Arial"/>
                <w:color w:val="000000"/>
                <w:sz w:val="20"/>
                <w:szCs w:val="20"/>
              </w:rPr>
              <w:lastRenderedPageBreak/>
              <w:t>constituida por 02 repetidores totalmente autónomos y separados.</w:t>
            </w:r>
          </w:p>
        </w:tc>
      </w:tr>
      <w:tr w:rsidR="00403C25" w:rsidRPr="00E91060" w14:paraId="4E5E4BB3" w14:textId="77777777">
        <w:trPr>
          <w:trHeight w:val="20"/>
          <w:jc w:val="center"/>
        </w:trPr>
        <w:tc>
          <w:tcPr>
            <w:tcW w:w="1099" w:type="dxa"/>
            <w:vAlign w:val="center"/>
          </w:tcPr>
          <w:p w14:paraId="42FDD4C2"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lastRenderedPageBreak/>
              <w:t>1.26</w:t>
            </w:r>
          </w:p>
        </w:tc>
        <w:tc>
          <w:tcPr>
            <w:tcW w:w="2256" w:type="dxa"/>
            <w:vAlign w:val="center"/>
          </w:tcPr>
          <w:p w14:paraId="1ED7EAF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Línea de transmisión</w:t>
            </w:r>
          </w:p>
        </w:tc>
        <w:tc>
          <w:tcPr>
            <w:tcW w:w="6421" w:type="dxa"/>
            <w:vAlign w:val="center"/>
          </w:tcPr>
          <w:p w14:paraId="5C5F0E47" w14:textId="77777777" w:rsidR="00403C25" w:rsidRPr="00E91060" w:rsidRDefault="00AE0DB9">
            <w:pPr>
              <w:jc w:val="both"/>
              <w:rPr>
                <w:rFonts w:ascii="Arial" w:eastAsia="Arial" w:hAnsi="Arial" w:cs="Arial"/>
                <w:color w:val="FF0000"/>
                <w:sz w:val="20"/>
                <w:szCs w:val="20"/>
              </w:rPr>
            </w:pPr>
            <w:r w:rsidRPr="00E91060">
              <w:rPr>
                <w:rFonts w:ascii="Arial" w:eastAsia="Arial" w:hAnsi="Arial" w:cs="Arial"/>
                <w:color w:val="000000"/>
                <w:sz w:val="20"/>
                <w:szCs w:val="20"/>
              </w:rPr>
              <w:t xml:space="preserve">-  01 antena </w:t>
            </w:r>
            <w:proofErr w:type="spellStart"/>
            <w:r w:rsidRPr="00E91060">
              <w:rPr>
                <w:rFonts w:ascii="Arial" w:eastAsia="Arial" w:hAnsi="Arial" w:cs="Arial"/>
                <w:color w:val="000000"/>
                <w:sz w:val="20"/>
                <w:szCs w:val="20"/>
              </w:rPr>
              <w:t>onmidireccional</w:t>
            </w:r>
            <w:proofErr w:type="spellEnd"/>
            <w:r w:rsidRPr="00E91060">
              <w:rPr>
                <w:rFonts w:ascii="Arial" w:eastAsia="Arial" w:hAnsi="Arial" w:cs="Arial"/>
                <w:color w:val="000000"/>
                <w:sz w:val="20"/>
                <w:szCs w:val="20"/>
              </w:rPr>
              <w:t xml:space="preserve"> por cada repetidor con ganancia de 9 </w:t>
            </w:r>
            <w:proofErr w:type="spellStart"/>
            <w:r w:rsidRPr="00E91060">
              <w:rPr>
                <w:rFonts w:ascii="Arial" w:eastAsia="Arial" w:hAnsi="Arial" w:cs="Arial"/>
                <w:color w:val="000000"/>
                <w:sz w:val="20"/>
                <w:szCs w:val="20"/>
              </w:rPr>
              <w:t>dBd</w:t>
            </w:r>
            <w:proofErr w:type="spellEnd"/>
            <w:r w:rsidRPr="00E91060">
              <w:rPr>
                <w:rFonts w:ascii="Arial" w:eastAsia="Arial" w:hAnsi="Arial" w:cs="Arial"/>
                <w:color w:val="000000"/>
                <w:sz w:val="20"/>
                <w:szCs w:val="20"/>
              </w:rPr>
              <w:t xml:space="preserve"> o mejor que soporte la transmisión del equipo, con su respectivo herraje en acero-CR galvanizado en dimensión en </w:t>
            </w:r>
            <w:r w:rsidRPr="00E91060">
              <w:rPr>
                <w:rFonts w:ascii="Arial" w:eastAsia="Arial" w:hAnsi="Arial" w:cs="Arial"/>
                <w:sz w:val="20"/>
                <w:szCs w:val="20"/>
              </w:rPr>
              <w:t>caliente.</w:t>
            </w:r>
          </w:p>
          <w:p w14:paraId="45B3AB3C"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Conector compatible con la Antena a la Línea ½ rígido.</w:t>
            </w:r>
          </w:p>
          <w:p w14:paraId="18BCF6CA"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Conector compatible con la Línea ½ rígido a la línea de 7/8</w:t>
            </w:r>
          </w:p>
          <w:p w14:paraId="24545CA1"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metros de cable ½ rígido.</w:t>
            </w:r>
          </w:p>
          <w:p w14:paraId="53725DA2"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w:t>
            </w:r>
            <w:r w:rsidRPr="00E91060">
              <w:rPr>
                <w:rFonts w:ascii="Arial" w:eastAsia="Arial" w:hAnsi="Arial" w:cs="Arial"/>
                <w:sz w:val="20"/>
                <w:szCs w:val="20"/>
              </w:rPr>
              <w:t xml:space="preserve"> 50 </w:t>
            </w:r>
            <w:r w:rsidRPr="00E91060">
              <w:rPr>
                <w:rFonts w:ascii="Arial" w:eastAsia="Arial" w:hAnsi="Arial" w:cs="Arial"/>
                <w:color w:val="000000"/>
                <w:sz w:val="20"/>
                <w:szCs w:val="20"/>
              </w:rPr>
              <w:t>metros de cable 7/8.</w:t>
            </w:r>
          </w:p>
          <w:p w14:paraId="657F0530"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Conector compatible con la a la Línea 7/8 rígido a la línea de ½ rígido</w:t>
            </w:r>
          </w:p>
          <w:p w14:paraId="54F6ED82"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Conector de la Línea 7/8 compatible al Protector de Picos de RF.</w:t>
            </w:r>
          </w:p>
          <w:p w14:paraId="200283B9"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Pasamuros.</w:t>
            </w:r>
          </w:p>
          <w:p w14:paraId="1B840E7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20 kit de Hanger completos para línea de 7/8</w:t>
            </w:r>
          </w:p>
          <w:p w14:paraId="342C0FA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1 Protector de Picos de RF.</w:t>
            </w:r>
          </w:p>
          <w:p w14:paraId="1960348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- 4 Conectores para Aterrizar Línea 7/8 (</w:t>
            </w:r>
            <w:proofErr w:type="spellStart"/>
            <w:r w:rsidRPr="00E91060">
              <w:rPr>
                <w:rFonts w:ascii="Arial" w:eastAsia="Arial" w:hAnsi="Arial" w:cs="Arial"/>
                <w:sz w:val="20"/>
                <w:szCs w:val="20"/>
              </w:rPr>
              <w:t>ground</w:t>
            </w:r>
            <w:proofErr w:type="spellEnd"/>
            <w:r w:rsidRPr="00E91060">
              <w:rPr>
                <w:rFonts w:ascii="Arial" w:eastAsia="Arial" w:hAnsi="Arial" w:cs="Arial"/>
                <w:sz w:val="20"/>
                <w:szCs w:val="20"/>
              </w:rPr>
              <w:t xml:space="preserve"> kit).</w:t>
            </w:r>
          </w:p>
          <w:p w14:paraId="1ACC2338" w14:textId="77777777" w:rsidR="00403C25" w:rsidRPr="00E91060" w:rsidRDefault="00AE0DB9">
            <w:pPr>
              <w:rPr>
                <w:rFonts w:ascii="Arial" w:eastAsia="Arial" w:hAnsi="Arial" w:cs="Arial"/>
                <w:color w:val="000000"/>
                <w:sz w:val="20"/>
                <w:szCs w:val="20"/>
              </w:rPr>
            </w:pPr>
            <w:r w:rsidRPr="00E91060">
              <w:rPr>
                <w:rFonts w:ascii="Arial" w:eastAsia="Arial" w:hAnsi="Arial" w:cs="Arial"/>
                <w:sz w:val="20"/>
                <w:szCs w:val="20"/>
              </w:rPr>
              <w:t xml:space="preserve">- 5 </w:t>
            </w:r>
            <w:r w:rsidRPr="00E91060">
              <w:rPr>
                <w:rFonts w:ascii="Arial" w:eastAsia="Arial" w:hAnsi="Arial" w:cs="Arial"/>
                <w:color w:val="000000"/>
                <w:sz w:val="20"/>
                <w:szCs w:val="20"/>
              </w:rPr>
              <w:t>metros de cable flexible ½.</w:t>
            </w:r>
          </w:p>
          <w:p w14:paraId="246FDEB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- 1 conector compatible con la Línea ½ al Protector de Picos de RF.</w:t>
            </w:r>
          </w:p>
          <w:p w14:paraId="72BF848B"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- 1 conector compatible con la Línea ½ al </w:t>
            </w:r>
            <w:proofErr w:type="spellStart"/>
            <w:r w:rsidRPr="00E91060">
              <w:rPr>
                <w:rFonts w:ascii="Arial" w:eastAsia="Arial" w:hAnsi="Arial" w:cs="Arial"/>
                <w:color w:val="000000"/>
                <w:sz w:val="20"/>
                <w:szCs w:val="20"/>
              </w:rPr>
              <w:t>Duplexer</w:t>
            </w:r>
            <w:proofErr w:type="spellEnd"/>
            <w:r w:rsidRPr="00E91060">
              <w:rPr>
                <w:rFonts w:ascii="Arial" w:eastAsia="Arial" w:hAnsi="Arial" w:cs="Arial"/>
                <w:color w:val="000000"/>
                <w:sz w:val="20"/>
                <w:szCs w:val="20"/>
              </w:rPr>
              <w:t xml:space="preserve"> de Repetidora.</w:t>
            </w:r>
          </w:p>
          <w:p w14:paraId="384CAA94"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1 rollo de cinta auto fundente de caucho para alto voltaje. </w:t>
            </w:r>
          </w:p>
          <w:p w14:paraId="7038C0C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- 1 rollo de cinta Eléctrica de Fibra de Vidrio</w:t>
            </w:r>
          </w:p>
          <w:p w14:paraId="4C47E03E"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1 Bolsa de abrazaderas plásticas negras de 40 cm.</w:t>
            </w:r>
          </w:p>
          <w:p w14:paraId="7C72777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1 Bolsa de abrazaderas plásticas negras de 20 cm.</w:t>
            </w:r>
          </w:p>
        </w:tc>
      </w:tr>
      <w:tr w:rsidR="00403C25" w:rsidRPr="00E91060" w14:paraId="22AE77AD" w14:textId="77777777">
        <w:trPr>
          <w:trHeight w:val="20"/>
          <w:jc w:val="center"/>
        </w:trPr>
        <w:tc>
          <w:tcPr>
            <w:tcW w:w="1099" w:type="dxa"/>
            <w:vAlign w:val="center"/>
          </w:tcPr>
          <w:p w14:paraId="128AFDDA"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1.27</w:t>
            </w:r>
          </w:p>
        </w:tc>
        <w:tc>
          <w:tcPr>
            <w:tcW w:w="2256" w:type="dxa"/>
            <w:vAlign w:val="center"/>
          </w:tcPr>
          <w:p w14:paraId="79395647" w14:textId="77777777" w:rsidR="00403C25" w:rsidRPr="00E91060" w:rsidRDefault="00AE0DB9">
            <w:pPr>
              <w:jc w:val="both"/>
              <w:rPr>
                <w:rFonts w:ascii="Arial" w:eastAsia="Arial" w:hAnsi="Arial" w:cs="Arial"/>
                <w:color w:val="000000"/>
                <w:sz w:val="20"/>
                <w:szCs w:val="20"/>
              </w:rPr>
            </w:pPr>
            <w:proofErr w:type="spellStart"/>
            <w:r w:rsidRPr="00E91060">
              <w:rPr>
                <w:rFonts w:ascii="Arial" w:eastAsia="Arial" w:hAnsi="Arial" w:cs="Arial"/>
                <w:color w:val="000000"/>
                <w:sz w:val="20"/>
                <w:szCs w:val="20"/>
              </w:rPr>
              <w:t>Duplexer</w:t>
            </w:r>
            <w:proofErr w:type="spellEnd"/>
          </w:p>
        </w:tc>
        <w:tc>
          <w:tcPr>
            <w:tcW w:w="6421" w:type="dxa"/>
            <w:vAlign w:val="center"/>
          </w:tcPr>
          <w:p w14:paraId="27AFE9F1" w14:textId="77777777" w:rsidR="00403C25" w:rsidRPr="00E91060" w:rsidRDefault="00AE0DB9">
            <w:pPr>
              <w:jc w:val="both"/>
              <w:rPr>
                <w:rFonts w:ascii="Arial" w:eastAsia="Arial" w:hAnsi="Arial" w:cs="Arial"/>
                <w:color w:val="000000"/>
                <w:sz w:val="20"/>
                <w:szCs w:val="20"/>
              </w:rPr>
            </w:pPr>
            <w:proofErr w:type="spellStart"/>
            <w:r w:rsidRPr="00E91060">
              <w:rPr>
                <w:rFonts w:ascii="Arial" w:eastAsia="Arial" w:hAnsi="Arial" w:cs="Arial"/>
                <w:color w:val="000000"/>
                <w:sz w:val="20"/>
                <w:szCs w:val="20"/>
              </w:rPr>
              <w:t>Duplexer</w:t>
            </w:r>
            <w:proofErr w:type="spellEnd"/>
            <w:r w:rsidRPr="00E91060">
              <w:rPr>
                <w:rFonts w:ascii="Arial" w:eastAsia="Arial" w:hAnsi="Arial" w:cs="Arial"/>
                <w:color w:val="000000"/>
                <w:sz w:val="20"/>
                <w:szCs w:val="20"/>
              </w:rPr>
              <w:t xml:space="preserve"> con separación de 5 MHz - 10 MHz y una pérdida de inserción máxima de 1.1 o mejor, en la banda de operación con sus cables para su correcta conexión, debe soportar los rangos de potencia del repetidor ofertado.</w:t>
            </w:r>
          </w:p>
        </w:tc>
      </w:tr>
      <w:tr w:rsidR="00403C25" w:rsidRPr="00E91060" w14:paraId="2071FD88" w14:textId="77777777">
        <w:trPr>
          <w:trHeight w:val="20"/>
          <w:jc w:val="center"/>
        </w:trPr>
        <w:tc>
          <w:tcPr>
            <w:tcW w:w="1099" w:type="dxa"/>
            <w:vAlign w:val="center"/>
          </w:tcPr>
          <w:p w14:paraId="1A31F95F"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1.28</w:t>
            </w:r>
          </w:p>
        </w:tc>
        <w:tc>
          <w:tcPr>
            <w:tcW w:w="2256" w:type="dxa"/>
            <w:vAlign w:val="center"/>
          </w:tcPr>
          <w:p w14:paraId="0A387CF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Barra de PDU</w:t>
            </w:r>
          </w:p>
        </w:tc>
        <w:tc>
          <w:tcPr>
            <w:tcW w:w="6421" w:type="dxa"/>
            <w:vAlign w:val="center"/>
          </w:tcPr>
          <w:p w14:paraId="341EE63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Para ubicación horizontal en rack de 19", mínimo de 20 Amperios y 8 tomas.</w:t>
            </w:r>
          </w:p>
        </w:tc>
      </w:tr>
      <w:tr w:rsidR="00403C25" w:rsidRPr="00E91060" w14:paraId="6AC3A660" w14:textId="77777777">
        <w:trPr>
          <w:trHeight w:val="20"/>
          <w:jc w:val="center"/>
        </w:trPr>
        <w:tc>
          <w:tcPr>
            <w:tcW w:w="1099" w:type="dxa"/>
            <w:vAlign w:val="center"/>
          </w:tcPr>
          <w:p w14:paraId="50181D6D"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1.29</w:t>
            </w:r>
          </w:p>
        </w:tc>
        <w:tc>
          <w:tcPr>
            <w:tcW w:w="2256" w:type="dxa"/>
            <w:vAlign w:val="center"/>
          </w:tcPr>
          <w:p w14:paraId="482DC25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Características de funcionamiento</w:t>
            </w:r>
          </w:p>
        </w:tc>
        <w:tc>
          <w:tcPr>
            <w:tcW w:w="6421" w:type="dxa"/>
            <w:vAlign w:val="center"/>
          </w:tcPr>
          <w:p w14:paraId="1E84E14A"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Fuente de poder compatible con cada repetidora ofertada, en voltaje y amperaje, con capacidad de soporte de la repetidora a su máxima potencia, y la carga de las baterías en simultáneo (en este caso la fuente debe estar a un nivel de trabajo máximo del 75%), con indicador de voltímetro / amperímetro LCD de 3 dígitos, led indicador de entrada AC, (La Fuente debe ser ubicable en rack de comunicaciones de 19" utilizados por la Policía Nacional).</w:t>
            </w:r>
          </w:p>
        </w:tc>
      </w:tr>
      <w:tr w:rsidR="00403C25" w:rsidRPr="00E91060" w14:paraId="670AFF71" w14:textId="77777777">
        <w:trPr>
          <w:trHeight w:val="20"/>
          <w:jc w:val="center"/>
        </w:trPr>
        <w:tc>
          <w:tcPr>
            <w:tcW w:w="1099" w:type="dxa"/>
            <w:vAlign w:val="center"/>
          </w:tcPr>
          <w:p w14:paraId="6ED2B08D"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1.30</w:t>
            </w:r>
          </w:p>
        </w:tc>
        <w:tc>
          <w:tcPr>
            <w:tcW w:w="2256" w:type="dxa"/>
            <w:vAlign w:val="center"/>
          </w:tcPr>
          <w:p w14:paraId="23CBFED8"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Protección</w:t>
            </w:r>
          </w:p>
        </w:tc>
        <w:tc>
          <w:tcPr>
            <w:tcW w:w="6421" w:type="dxa"/>
            <w:vAlign w:val="center"/>
          </w:tcPr>
          <w:p w14:paraId="63FC746A"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Fusibles AC y DC accesible desde el exterior</w:t>
            </w:r>
          </w:p>
        </w:tc>
      </w:tr>
      <w:tr w:rsidR="00403C25" w:rsidRPr="00E91060" w14:paraId="6ED6687D" w14:textId="77777777">
        <w:trPr>
          <w:trHeight w:val="20"/>
          <w:jc w:val="center"/>
        </w:trPr>
        <w:tc>
          <w:tcPr>
            <w:tcW w:w="1099" w:type="dxa"/>
            <w:vAlign w:val="center"/>
          </w:tcPr>
          <w:p w14:paraId="2BF67256"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1.31</w:t>
            </w:r>
          </w:p>
        </w:tc>
        <w:tc>
          <w:tcPr>
            <w:tcW w:w="2256" w:type="dxa"/>
            <w:vAlign w:val="center"/>
          </w:tcPr>
          <w:p w14:paraId="288D1061"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Seguridad de funcionamiento</w:t>
            </w:r>
          </w:p>
        </w:tc>
        <w:tc>
          <w:tcPr>
            <w:tcW w:w="6421" w:type="dxa"/>
            <w:vAlign w:val="center"/>
          </w:tcPr>
          <w:p w14:paraId="46BA297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Protección para equipo y batería.</w:t>
            </w:r>
          </w:p>
        </w:tc>
      </w:tr>
      <w:tr w:rsidR="00403C25" w:rsidRPr="00E91060" w14:paraId="1BFCE464" w14:textId="77777777">
        <w:trPr>
          <w:trHeight w:val="20"/>
          <w:jc w:val="center"/>
        </w:trPr>
        <w:tc>
          <w:tcPr>
            <w:tcW w:w="1099" w:type="dxa"/>
            <w:vAlign w:val="center"/>
          </w:tcPr>
          <w:p w14:paraId="3273799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1.32</w:t>
            </w:r>
          </w:p>
        </w:tc>
        <w:tc>
          <w:tcPr>
            <w:tcW w:w="2256" w:type="dxa"/>
            <w:vAlign w:val="center"/>
          </w:tcPr>
          <w:p w14:paraId="130BC11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Accesorios</w:t>
            </w:r>
          </w:p>
        </w:tc>
        <w:tc>
          <w:tcPr>
            <w:tcW w:w="6421" w:type="dxa"/>
            <w:vAlign w:val="center"/>
          </w:tcPr>
          <w:p w14:paraId="44FC3EAA"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Se deben entregar los cables de conexión de la batería a la fuente y de la fuente a cada repetidor con sus respectivas borneras.</w:t>
            </w:r>
          </w:p>
        </w:tc>
      </w:tr>
      <w:tr w:rsidR="00403C25" w:rsidRPr="00E91060" w14:paraId="4767A8BE" w14:textId="77777777">
        <w:trPr>
          <w:trHeight w:val="20"/>
          <w:jc w:val="center"/>
        </w:trPr>
        <w:tc>
          <w:tcPr>
            <w:tcW w:w="1099" w:type="dxa"/>
            <w:vAlign w:val="center"/>
          </w:tcPr>
          <w:p w14:paraId="4FD281A1" w14:textId="77777777" w:rsidR="00403C25" w:rsidRPr="00E91060" w:rsidRDefault="00AE0DB9">
            <w:pPr>
              <w:jc w:val="center"/>
              <w:rPr>
                <w:rFonts w:ascii="Arial" w:eastAsia="Arial" w:hAnsi="Arial" w:cs="Arial"/>
                <w:b/>
                <w:bCs/>
                <w:color w:val="000000"/>
                <w:sz w:val="20"/>
                <w:szCs w:val="20"/>
              </w:rPr>
            </w:pPr>
            <w:bookmarkStart w:id="9" w:name="_cthhlikc5mbb" w:colFirst="0" w:colLast="0"/>
            <w:bookmarkEnd w:id="9"/>
            <w:r w:rsidRPr="00E91060">
              <w:rPr>
                <w:rFonts w:ascii="Arial" w:eastAsia="Arial" w:hAnsi="Arial" w:cs="Arial"/>
                <w:b/>
                <w:bCs/>
                <w:color w:val="000000"/>
                <w:sz w:val="20"/>
                <w:szCs w:val="20"/>
              </w:rPr>
              <w:t>1.33</w:t>
            </w:r>
          </w:p>
        </w:tc>
        <w:tc>
          <w:tcPr>
            <w:tcW w:w="2256" w:type="dxa"/>
            <w:vAlign w:val="center"/>
          </w:tcPr>
          <w:p w14:paraId="59C3EB4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Garantía</w:t>
            </w:r>
          </w:p>
        </w:tc>
        <w:tc>
          <w:tcPr>
            <w:tcW w:w="6421" w:type="dxa"/>
            <w:vAlign w:val="center"/>
          </w:tcPr>
          <w:p w14:paraId="4C2520C9"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El oferente deberá anexar certificación, donde estén las garantías para todos sus componentes, se debe garantizar en mínimo un (01) año contado a partir de la fecha del acta de recibo a satisfacción.</w:t>
            </w:r>
          </w:p>
        </w:tc>
      </w:tr>
      <w:tr w:rsidR="00403C25" w:rsidRPr="00E91060" w14:paraId="411DD868" w14:textId="77777777">
        <w:trPr>
          <w:trHeight w:val="20"/>
          <w:jc w:val="center"/>
        </w:trPr>
        <w:tc>
          <w:tcPr>
            <w:tcW w:w="1099" w:type="dxa"/>
            <w:vAlign w:val="center"/>
          </w:tcPr>
          <w:p w14:paraId="6EC1662D"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1.34</w:t>
            </w:r>
          </w:p>
        </w:tc>
        <w:tc>
          <w:tcPr>
            <w:tcW w:w="2256" w:type="dxa"/>
            <w:vAlign w:val="center"/>
          </w:tcPr>
          <w:p w14:paraId="0C79AE6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Capacidad</w:t>
            </w:r>
          </w:p>
        </w:tc>
        <w:tc>
          <w:tcPr>
            <w:tcW w:w="6421" w:type="dxa"/>
            <w:vAlign w:val="center"/>
          </w:tcPr>
          <w:p w14:paraId="332582F6"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Se deberá suministrar un banco de baterías de 48V de mínimo </w:t>
            </w:r>
            <w:r w:rsidRPr="00AE0DB9">
              <w:rPr>
                <w:rFonts w:ascii="Arial" w:eastAsia="Arial" w:hAnsi="Arial" w:cs="Arial"/>
                <w:sz w:val="20"/>
                <w:szCs w:val="20"/>
                <w:u w:val="single"/>
              </w:rPr>
              <w:t>120 Ah</w:t>
            </w:r>
            <w:r w:rsidRPr="00AE0DB9">
              <w:rPr>
                <w:rFonts w:ascii="Arial" w:eastAsia="Arial" w:hAnsi="Arial" w:cs="Arial"/>
                <w:sz w:val="20"/>
                <w:szCs w:val="20"/>
              </w:rPr>
              <w:t xml:space="preserve">, </w:t>
            </w:r>
            <w:r w:rsidRPr="00AE0DB9">
              <w:rPr>
                <w:rFonts w:ascii="Arial" w:eastAsia="Arial" w:hAnsi="Arial" w:cs="Arial"/>
                <w:color w:val="000000"/>
                <w:sz w:val="20"/>
                <w:szCs w:val="20"/>
              </w:rPr>
              <w:t>por cada repetidor con baterías selladas, libres de mantenimiento, con una tecnología AGM (</w:t>
            </w:r>
            <w:proofErr w:type="spellStart"/>
            <w:r w:rsidRPr="00AE0DB9">
              <w:rPr>
                <w:rFonts w:ascii="Arial" w:eastAsia="Arial" w:hAnsi="Arial" w:cs="Arial"/>
                <w:color w:val="000000"/>
                <w:sz w:val="20"/>
                <w:szCs w:val="20"/>
              </w:rPr>
              <w:t>Absorbent</w:t>
            </w:r>
            <w:proofErr w:type="spellEnd"/>
            <w:r w:rsidRPr="00AE0DB9">
              <w:rPr>
                <w:rFonts w:ascii="Arial" w:eastAsia="Arial" w:hAnsi="Arial" w:cs="Arial"/>
                <w:color w:val="000000"/>
                <w:sz w:val="20"/>
                <w:szCs w:val="20"/>
              </w:rPr>
              <w:t xml:space="preserve"> </w:t>
            </w:r>
            <w:proofErr w:type="spellStart"/>
            <w:r w:rsidRPr="00AE0DB9">
              <w:rPr>
                <w:rFonts w:ascii="Arial" w:eastAsia="Arial" w:hAnsi="Arial" w:cs="Arial"/>
                <w:color w:val="000000"/>
                <w:sz w:val="20"/>
                <w:szCs w:val="20"/>
              </w:rPr>
              <w:t>Glass</w:t>
            </w:r>
            <w:proofErr w:type="spellEnd"/>
            <w:r w:rsidRPr="00AE0DB9">
              <w:rPr>
                <w:rFonts w:ascii="Arial" w:eastAsia="Arial" w:hAnsi="Arial" w:cs="Arial"/>
                <w:color w:val="000000"/>
                <w:sz w:val="20"/>
                <w:szCs w:val="20"/>
              </w:rPr>
              <w:t xml:space="preserve"> Mat).</w:t>
            </w:r>
          </w:p>
        </w:tc>
      </w:tr>
      <w:tr w:rsidR="00403C25" w:rsidRPr="00E91060" w14:paraId="7CFC16E7" w14:textId="77777777">
        <w:trPr>
          <w:trHeight w:val="20"/>
          <w:jc w:val="center"/>
        </w:trPr>
        <w:tc>
          <w:tcPr>
            <w:tcW w:w="1099" w:type="dxa"/>
            <w:vAlign w:val="center"/>
          </w:tcPr>
          <w:p w14:paraId="3103DABC" w14:textId="77777777" w:rsidR="00403C25" w:rsidRPr="00E91060" w:rsidRDefault="00AE0DB9">
            <w:pPr>
              <w:jc w:val="center"/>
              <w:rPr>
                <w:rFonts w:ascii="Arial" w:eastAsia="Arial" w:hAnsi="Arial" w:cs="Arial"/>
                <w:b/>
                <w:bCs/>
                <w:color w:val="000000"/>
                <w:sz w:val="20"/>
                <w:szCs w:val="20"/>
              </w:rPr>
            </w:pPr>
            <w:bookmarkStart w:id="10" w:name="_euvkgwycir38" w:colFirst="0" w:colLast="0"/>
            <w:bookmarkEnd w:id="10"/>
            <w:r w:rsidRPr="00E91060">
              <w:rPr>
                <w:rFonts w:ascii="Arial" w:eastAsia="Arial" w:hAnsi="Arial" w:cs="Arial"/>
                <w:b/>
                <w:bCs/>
                <w:color w:val="000000"/>
                <w:sz w:val="20"/>
                <w:szCs w:val="20"/>
              </w:rPr>
              <w:t>1.35</w:t>
            </w:r>
          </w:p>
        </w:tc>
        <w:tc>
          <w:tcPr>
            <w:tcW w:w="2256" w:type="dxa"/>
            <w:vAlign w:val="center"/>
          </w:tcPr>
          <w:p w14:paraId="7BEB26A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Garantía de fábrica y/o contratista</w:t>
            </w:r>
          </w:p>
        </w:tc>
        <w:tc>
          <w:tcPr>
            <w:tcW w:w="6421" w:type="dxa"/>
            <w:vAlign w:val="center"/>
          </w:tcPr>
          <w:p w14:paraId="0737A686"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El oferente deberá anexar certificación, en la cual se garantiza un tiempo mínimo de garantía de un (1) año, para defectos de fábrica (abolladuras, rupturas, defectos de fabricación etc.), contados a partir </w:t>
            </w:r>
            <w:r w:rsidRPr="00AE0DB9">
              <w:rPr>
                <w:rFonts w:ascii="Arial" w:eastAsia="Arial" w:hAnsi="Arial" w:cs="Arial"/>
                <w:color w:val="000000"/>
                <w:sz w:val="20"/>
                <w:szCs w:val="20"/>
              </w:rPr>
              <w:lastRenderedPageBreak/>
              <w:t>de la fecha de recepción del contrato.</w:t>
            </w:r>
          </w:p>
        </w:tc>
      </w:tr>
      <w:tr w:rsidR="00403C25" w:rsidRPr="00E91060" w14:paraId="7257C6E9" w14:textId="77777777">
        <w:trPr>
          <w:trHeight w:val="20"/>
          <w:jc w:val="center"/>
        </w:trPr>
        <w:tc>
          <w:tcPr>
            <w:tcW w:w="1099" w:type="dxa"/>
            <w:vAlign w:val="center"/>
          </w:tcPr>
          <w:p w14:paraId="6E078CE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lastRenderedPageBreak/>
              <w:t>1.36</w:t>
            </w:r>
          </w:p>
        </w:tc>
        <w:tc>
          <w:tcPr>
            <w:tcW w:w="2256" w:type="dxa"/>
            <w:vAlign w:val="center"/>
          </w:tcPr>
          <w:p w14:paraId="32B59D3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Accesorios</w:t>
            </w:r>
          </w:p>
        </w:tc>
        <w:tc>
          <w:tcPr>
            <w:tcW w:w="6421" w:type="dxa"/>
            <w:vAlign w:val="center"/>
          </w:tcPr>
          <w:p w14:paraId="7C5C0C7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Conectores y Tornillería en acero inoxidable con terminales de ojo para cable #8, se deben incluir todos los elementos necesarios para la correcta y completa instalación como cables, porta fusible, fusible etc.</w:t>
            </w:r>
          </w:p>
        </w:tc>
      </w:tr>
      <w:tr w:rsidR="00403C25" w:rsidRPr="00E91060" w14:paraId="7814BAC2" w14:textId="77777777">
        <w:trPr>
          <w:trHeight w:val="20"/>
          <w:jc w:val="center"/>
        </w:trPr>
        <w:tc>
          <w:tcPr>
            <w:tcW w:w="1099" w:type="dxa"/>
            <w:vAlign w:val="center"/>
          </w:tcPr>
          <w:p w14:paraId="2C76DF24" w14:textId="77777777" w:rsidR="00403C25" w:rsidRPr="00E91060" w:rsidRDefault="00AE0DB9">
            <w:pPr>
              <w:jc w:val="center"/>
              <w:rPr>
                <w:rFonts w:ascii="Arial" w:eastAsia="Arial" w:hAnsi="Arial" w:cs="Arial"/>
                <w:b/>
                <w:bCs/>
                <w:color w:val="000000"/>
                <w:sz w:val="20"/>
                <w:szCs w:val="20"/>
              </w:rPr>
            </w:pPr>
            <w:bookmarkStart w:id="11" w:name="_1e634s9wsfhg" w:colFirst="0" w:colLast="0"/>
            <w:bookmarkEnd w:id="11"/>
            <w:r w:rsidRPr="00E91060">
              <w:rPr>
                <w:rFonts w:ascii="Arial" w:eastAsia="Arial" w:hAnsi="Arial" w:cs="Arial"/>
                <w:b/>
                <w:bCs/>
                <w:color w:val="000000"/>
                <w:sz w:val="20"/>
                <w:szCs w:val="20"/>
              </w:rPr>
              <w:t>1.37</w:t>
            </w:r>
          </w:p>
        </w:tc>
        <w:tc>
          <w:tcPr>
            <w:tcW w:w="2256" w:type="dxa"/>
            <w:vAlign w:val="center"/>
          </w:tcPr>
          <w:p w14:paraId="675B43B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Fecha de fabricación</w:t>
            </w:r>
          </w:p>
        </w:tc>
        <w:tc>
          <w:tcPr>
            <w:tcW w:w="6421" w:type="dxa"/>
            <w:vAlign w:val="center"/>
          </w:tcPr>
          <w:p w14:paraId="3341A2F1"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Se debe anexar certificación por el oferente donde asegura que las baterías son de fabricación máximo doce (12) meses de anterioridad a la firma del proceso contractual, (las baterías deben ser completamente nuevas, no se aceptan remanufacturadas o renovadas).</w:t>
            </w:r>
          </w:p>
        </w:tc>
      </w:tr>
      <w:tr w:rsidR="00403C25" w:rsidRPr="00E91060" w14:paraId="1FBC50D7" w14:textId="77777777">
        <w:trPr>
          <w:trHeight w:val="20"/>
          <w:jc w:val="center"/>
        </w:trPr>
        <w:tc>
          <w:tcPr>
            <w:tcW w:w="1099" w:type="dxa"/>
            <w:vAlign w:val="center"/>
          </w:tcPr>
          <w:p w14:paraId="4E4DA20E"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1.38</w:t>
            </w:r>
          </w:p>
        </w:tc>
        <w:tc>
          <w:tcPr>
            <w:tcW w:w="2256" w:type="dxa"/>
            <w:vAlign w:val="center"/>
          </w:tcPr>
          <w:p w14:paraId="134EDD6A"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Ficha técnica</w:t>
            </w:r>
          </w:p>
        </w:tc>
        <w:tc>
          <w:tcPr>
            <w:tcW w:w="6421" w:type="dxa"/>
            <w:vAlign w:val="center"/>
          </w:tcPr>
          <w:p w14:paraId="5390D551"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Debe anexarse ficha técnica de la batería ofertada donde especifique las curvas características de descarga de la batería ofertada suministrada por la firma fabricante donde se pueda observar voltaje de carga versus horas y capacidad porcentajes versus número de ciclos.</w:t>
            </w:r>
          </w:p>
          <w:p w14:paraId="76546BE6" w14:textId="77777777" w:rsidR="00403C25" w:rsidRPr="00AE0DB9" w:rsidRDefault="00403C25">
            <w:pPr>
              <w:jc w:val="both"/>
              <w:rPr>
                <w:rFonts w:ascii="Arial" w:eastAsia="Arial" w:hAnsi="Arial" w:cs="Arial"/>
                <w:color w:val="000000"/>
                <w:sz w:val="20"/>
                <w:szCs w:val="20"/>
              </w:rPr>
            </w:pPr>
          </w:p>
        </w:tc>
      </w:tr>
    </w:tbl>
    <w:p w14:paraId="16760C5E" w14:textId="77777777" w:rsidR="00403C25" w:rsidRPr="00E91060" w:rsidRDefault="00403C25">
      <w:pPr>
        <w:jc w:val="center"/>
        <w:rPr>
          <w:rFonts w:ascii="Arial" w:eastAsia="Arial" w:hAnsi="Arial" w:cs="Arial"/>
          <w:b/>
          <w:bCs/>
          <w:sz w:val="20"/>
          <w:szCs w:val="20"/>
        </w:rPr>
      </w:pPr>
    </w:p>
    <w:tbl>
      <w:tblPr>
        <w:tblStyle w:val="a1"/>
        <w:tblW w:w="992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1"/>
        <w:gridCol w:w="2240"/>
        <w:gridCol w:w="6237"/>
      </w:tblGrid>
      <w:tr w:rsidR="00403C25" w:rsidRPr="00E91060" w14:paraId="2DFBBD5F" w14:textId="77777777">
        <w:trPr>
          <w:trHeight w:val="132"/>
        </w:trPr>
        <w:tc>
          <w:tcPr>
            <w:tcW w:w="9928" w:type="dxa"/>
            <w:gridSpan w:val="3"/>
          </w:tcPr>
          <w:p w14:paraId="49C537D5" w14:textId="77777777" w:rsidR="00403C25" w:rsidRPr="00E91060" w:rsidRDefault="00AE0DB9">
            <w:pPr>
              <w:pBdr>
                <w:top w:val="nil"/>
                <w:left w:val="nil"/>
                <w:bottom w:val="nil"/>
                <w:right w:val="nil"/>
                <w:between w:val="nil"/>
              </w:pBdr>
              <w:ind w:left="372" w:right="-170"/>
              <w:jc w:val="center"/>
              <w:rPr>
                <w:rFonts w:ascii="Arial" w:eastAsia="Arial" w:hAnsi="Arial" w:cs="Arial"/>
                <w:b/>
                <w:bCs/>
                <w:color w:val="000000"/>
                <w:sz w:val="20"/>
                <w:szCs w:val="20"/>
              </w:rPr>
            </w:pPr>
            <w:r w:rsidRPr="00E91060">
              <w:rPr>
                <w:rFonts w:ascii="Arial" w:eastAsia="Arial" w:hAnsi="Arial" w:cs="Arial"/>
                <w:b/>
                <w:bCs/>
                <w:color w:val="000000"/>
                <w:sz w:val="20"/>
                <w:szCs w:val="20"/>
              </w:rPr>
              <w:t>GENERALIDADES</w:t>
            </w:r>
          </w:p>
        </w:tc>
      </w:tr>
      <w:tr w:rsidR="00403C25" w:rsidRPr="00E91060" w14:paraId="5C52CC8B" w14:textId="77777777">
        <w:trPr>
          <w:trHeight w:val="219"/>
        </w:trPr>
        <w:tc>
          <w:tcPr>
            <w:tcW w:w="1451" w:type="dxa"/>
            <w:shd w:val="clear" w:color="auto" w:fill="BFBFBF"/>
            <w:vAlign w:val="center"/>
          </w:tcPr>
          <w:p w14:paraId="2D9CBAEE" w14:textId="77777777" w:rsidR="00403C25" w:rsidRPr="00E91060" w:rsidRDefault="00AE0DB9">
            <w:pPr>
              <w:ind w:left="-170" w:right="-170"/>
              <w:jc w:val="center"/>
              <w:rPr>
                <w:rFonts w:ascii="Arial" w:eastAsia="Arial" w:hAnsi="Arial" w:cs="Arial"/>
                <w:color w:val="000000"/>
                <w:sz w:val="20"/>
                <w:szCs w:val="20"/>
              </w:rPr>
            </w:pPr>
            <w:r w:rsidRPr="00E91060">
              <w:rPr>
                <w:rFonts w:ascii="Arial" w:eastAsia="Arial" w:hAnsi="Arial" w:cs="Arial"/>
                <w:b/>
                <w:bCs/>
                <w:sz w:val="20"/>
                <w:szCs w:val="20"/>
              </w:rPr>
              <w:t>ÍTEM</w:t>
            </w:r>
          </w:p>
        </w:tc>
        <w:tc>
          <w:tcPr>
            <w:tcW w:w="2240" w:type="dxa"/>
            <w:shd w:val="clear" w:color="auto" w:fill="BFBFBF"/>
            <w:vAlign w:val="center"/>
          </w:tcPr>
          <w:p w14:paraId="70BC18FF" w14:textId="77777777" w:rsidR="00403C25" w:rsidRPr="00E91060" w:rsidRDefault="00AE0DB9">
            <w:pPr>
              <w:ind w:left="-57" w:right="-57"/>
              <w:jc w:val="center"/>
              <w:rPr>
                <w:rFonts w:ascii="Arial" w:eastAsia="Arial" w:hAnsi="Arial" w:cs="Arial"/>
                <w:sz w:val="20"/>
                <w:szCs w:val="20"/>
              </w:rPr>
            </w:pPr>
            <w:r w:rsidRPr="00E91060">
              <w:rPr>
                <w:rFonts w:ascii="Arial" w:eastAsia="Arial" w:hAnsi="Arial" w:cs="Arial"/>
                <w:b/>
                <w:bCs/>
                <w:sz w:val="20"/>
                <w:szCs w:val="20"/>
              </w:rPr>
              <w:t>ESPECIFICACIONES</w:t>
            </w:r>
          </w:p>
        </w:tc>
        <w:tc>
          <w:tcPr>
            <w:tcW w:w="6237" w:type="dxa"/>
            <w:shd w:val="clear" w:color="auto" w:fill="BFBFBF"/>
            <w:vAlign w:val="center"/>
          </w:tcPr>
          <w:p w14:paraId="7B17D4FC"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b/>
                <w:bCs/>
                <w:sz w:val="20"/>
                <w:szCs w:val="20"/>
              </w:rPr>
              <w:t>REQUERIMIENTO MÍNIMO</w:t>
            </w:r>
          </w:p>
        </w:tc>
      </w:tr>
      <w:tr w:rsidR="00403C25" w:rsidRPr="00E91060" w14:paraId="51CF8A02" w14:textId="77777777">
        <w:trPr>
          <w:trHeight w:val="681"/>
        </w:trPr>
        <w:tc>
          <w:tcPr>
            <w:tcW w:w="1451" w:type="dxa"/>
            <w:vAlign w:val="center"/>
          </w:tcPr>
          <w:p w14:paraId="6F7DDA38" w14:textId="77777777" w:rsidR="00403C25" w:rsidRPr="00E91060" w:rsidRDefault="00AE0DB9">
            <w:pPr>
              <w:widowControl/>
              <w:ind w:right="-227"/>
              <w:jc w:val="center"/>
              <w:rPr>
                <w:rFonts w:ascii="Arial" w:eastAsia="Arial" w:hAnsi="Arial" w:cs="Arial"/>
                <w:b/>
                <w:bCs/>
                <w:color w:val="000000"/>
                <w:sz w:val="20"/>
                <w:szCs w:val="20"/>
              </w:rPr>
            </w:pPr>
            <w:r w:rsidRPr="00E91060">
              <w:rPr>
                <w:rFonts w:ascii="Arial" w:eastAsia="Arial" w:hAnsi="Arial" w:cs="Arial"/>
                <w:b/>
                <w:bCs/>
                <w:color w:val="000000"/>
                <w:sz w:val="20"/>
                <w:szCs w:val="20"/>
              </w:rPr>
              <w:t>1.39</w:t>
            </w:r>
          </w:p>
        </w:tc>
        <w:tc>
          <w:tcPr>
            <w:tcW w:w="2240" w:type="dxa"/>
            <w:vAlign w:val="center"/>
          </w:tcPr>
          <w:p w14:paraId="4A297B7F" w14:textId="77777777" w:rsidR="00403C25" w:rsidRPr="00DE62E3" w:rsidRDefault="00AE0DB9">
            <w:pPr>
              <w:rPr>
                <w:rFonts w:ascii="Arial" w:eastAsia="Arial" w:hAnsi="Arial" w:cs="Arial"/>
                <w:color w:val="000000"/>
                <w:sz w:val="20"/>
                <w:szCs w:val="20"/>
                <w:highlight w:val="green"/>
              </w:rPr>
            </w:pPr>
            <w:r w:rsidRPr="00AE0DB9">
              <w:rPr>
                <w:rFonts w:ascii="Arial" w:eastAsia="Arial" w:hAnsi="Arial" w:cs="Arial"/>
                <w:sz w:val="20"/>
                <w:szCs w:val="20"/>
              </w:rPr>
              <w:t xml:space="preserve">Lugar de entrega </w:t>
            </w:r>
          </w:p>
        </w:tc>
        <w:tc>
          <w:tcPr>
            <w:tcW w:w="6237" w:type="dxa"/>
            <w:vAlign w:val="center"/>
          </w:tcPr>
          <w:p w14:paraId="3473995E" w14:textId="7F948645" w:rsidR="00403C25" w:rsidRPr="00DE62E3" w:rsidRDefault="00875B91">
            <w:pPr>
              <w:jc w:val="both"/>
              <w:rPr>
                <w:rFonts w:ascii="Arial" w:eastAsia="Arial" w:hAnsi="Arial" w:cs="Arial"/>
                <w:b/>
                <w:bCs/>
                <w:color w:val="FF0000"/>
                <w:sz w:val="20"/>
                <w:szCs w:val="20"/>
                <w:highlight w:val="green"/>
              </w:rPr>
            </w:pPr>
            <w:bookmarkStart w:id="12" w:name="_Hlk231316627"/>
            <w:r w:rsidRPr="00AE0DB9">
              <w:rPr>
                <w:rFonts w:ascii="Arial" w:eastAsia="Arial" w:hAnsi="Arial" w:cs="Arial"/>
                <w:sz w:val="20"/>
                <w:szCs w:val="20"/>
              </w:rPr>
              <w:t xml:space="preserve">Los bienes serán entregados donde designe el supervisor del contrato </w:t>
            </w:r>
            <w:bookmarkEnd w:id="12"/>
          </w:p>
        </w:tc>
      </w:tr>
    </w:tbl>
    <w:p w14:paraId="21EE46EB" w14:textId="77777777" w:rsidR="00403C25" w:rsidRPr="00E91060" w:rsidRDefault="00403C25">
      <w:pPr>
        <w:jc w:val="center"/>
        <w:rPr>
          <w:rFonts w:ascii="Arial" w:eastAsia="Arial" w:hAnsi="Arial" w:cs="Arial"/>
          <w:b/>
          <w:bCs/>
          <w:color w:val="000000"/>
          <w:sz w:val="20"/>
          <w:szCs w:val="20"/>
        </w:rPr>
      </w:pPr>
    </w:p>
    <w:p w14:paraId="64A07A20" w14:textId="77777777" w:rsidR="00403C25" w:rsidRPr="00E91060" w:rsidRDefault="00403C25" w:rsidP="0067029E">
      <w:pPr>
        <w:pBdr>
          <w:top w:val="nil"/>
          <w:left w:val="nil"/>
          <w:bottom w:val="nil"/>
          <w:right w:val="nil"/>
          <w:between w:val="nil"/>
        </w:pBdr>
        <w:spacing w:before="1"/>
        <w:rPr>
          <w:rFonts w:ascii="Arial" w:eastAsia="Arial" w:hAnsi="Arial" w:cs="Arial"/>
          <w:color w:val="000000"/>
          <w:sz w:val="20"/>
          <w:szCs w:val="20"/>
        </w:rPr>
      </w:pPr>
      <w:bookmarkStart w:id="13" w:name="_luwghmepjiyx" w:colFirst="0" w:colLast="0"/>
      <w:bookmarkEnd w:id="13"/>
    </w:p>
    <w:tbl>
      <w:tblPr>
        <w:tblStyle w:val="a2"/>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403C25" w:rsidRPr="00E91060" w14:paraId="13DD61F6" w14:textId="77777777">
        <w:trPr>
          <w:trHeight w:val="197"/>
          <w:tblHeader/>
          <w:jc w:val="center"/>
        </w:trPr>
        <w:tc>
          <w:tcPr>
            <w:tcW w:w="10201" w:type="dxa"/>
            <w:shd w:val="clear" w:color="auto" w:fill="D1D1D1"/>
            <w:vAlign w:val="center"/>
          </w:tcPr>
          <w:p w14:paraId="7B7A09F8" w14:textId="77777777" w:rsidR="00403C25" w:rsidRPr="00E91060" w:rsidRDefault="00AE0DB9">
            <w:pPr>
              <w:ind w:left="-68" w:right="-67"/>
              <w:jc w:val="center"/>
              <w:rPr>
                <w:rFonts w:ascii="Arial" w:eastAsia="Arial" w:hAnsi="Arial" w:cs="Arial"/>
                <w:b/>
                <w:bCs/>
                <w:color w:val="000000"/>
                <w:sz w:val="20"/>
                <w:szCs w:val="20"/>
              </w:rPr>
            </w:pPr>
            <w:r w:rsidRPr="00E91060">
              <w:rPr>
                <w:rFonts w:ascii="Arial" w:eastAsia="Arial" w:hAnsi="Arial" w:cs="Arial"/>
                <w:b/>
                <w:bCs/>
                <w:color w:val="000000"/>
                <w:sz w:val="20"/>
                <w:szCs w:val="20"/>
              </w:rPr>
              <w:t>REQUERIMIENTOS GENERALES PARA TODOS LOS ÍTEMS</w:t>
            </w:r>
          </w:p>
        </w:tc>
      </w:tr>
      <w:tr w:rsidR="00403C25" w:rsidRPr="00E91060" w14:paraId="429D4AE1" w14:textId="77777777">
        <w:trPr>
          <w:trHeight w:val="414"/>
          <w:jc w:val="center"/>
        </w:trPr>
        <w:tc>
          <w:tcPr>
            <w:tcW w:w="10201" w:type="dxa"/>
            <w:vAlign w:val="center"/>
          </w:tcPr>
          <w:p w14:paraId="2F03DF61"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CONFIDENCIALIDAD DE LA INFORMACIÓN</w:t>
            </w:r>
          </w:p>
        </w:tc>
      </w:tr>
      <w:tr w:rsidR="00403C25" w:rsidRPr="00E91060" w14:paraId="0219D685" w14:textId="77777777">
        <w:trPr>
          <w:trHeight w:val="568"/>
          <w:jc w:val="center"/>
        </w:trPr>
        <w:tc>
          <w:tcPr>
            <w:tcW w:w="10201" w:type="dxa"/>
            <w:vAlign w:val="center"/>
          </w:tcPr>
          <w:p w14:paraId="274E6DE2" w14:textId="77777777" w:rsidR="00403C25" w:rsidRPr="00AE0DB9"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w:t>
            </w:r>
            <w:r w:rsidRPr="00AE0DB9">
              <w:rPr>
                <w:rFonts w:ascii="Arial" w:eastAsia="Arial" w:hAnsi="Arial" w:cs="Arial"/>
                <w:color w:val="000000"/>
                <w:sz w:val="20"/>
                <w:szCs w:val="20"/>
              </w:rPr>
              <w:t>Si la Policía Nacional, considera pertinente someter a estudio de seguridad al personal que prestará o      entregará los bienes y/o servicios, el contratista permitirá y facilitará todos los medios que la Entidad le solicite para este fin.</w:t>
            </w:r>
          </w:p>
          <w:p w14:paraId="06DA5045" w14:textId="77777777" w:rsidR="00403C25" w:rsidRPr="00AE0DB9" w:rsidRDefault="00AE0DB9">
            <w:pPr>
              <w:rPr>
                <w:rFonts w:ascii="Arial" w:eastAsia="Arial" w:hAnsi="Arial" w:cs="Arial"/>
                <w:color w:val="000000"/>
                <w:sz w:val="20"/>
                <w:szCs w:val="20"/>
              </w:rPr>
            </w:pPr>
            <w:r w:rsidRPr="00AE0DB9">
              <w:rPr>
                <w:rFonts w:ascii="Arial" w:eastAsia="Arial" w:hAnsi="Arial" w:cs="Arial"/>
                <w:color w:val="000000"/>
                <w:sz w:val="20"/>
                <w:szCs w:val="20"/>
              </w:rPr>
              <w:t xml:space="preserve"> El contratista deberá conocer y cumplir lo establecido en el Manual del Sistema de Gestión de Seguridad de la Información para la Policía Nacional</w:t>
            </w:r>
          </w:p>
          <w:p w14:paraId="00462064" w14:textId="77777777" w:rsidR="00403C25" w:rsidRPr="00AE0DB9" w:rsidRDefault="00AE0DB9">
            <w:pPr>
              <w:rPr>
                <w:rFonts w:ascii="Arial" w:eastAsia="Arial" w:hAnsi="Arial" w:cs="Arial"/>
                <w:color w:val="000000"/>
                <w:sz w:val="20"/>
                <w:szCs w:val="20"/>
              </w:rPr>
            </w:pPr>
            <w:r w:rsidRPr="00AE0DB9">
              <w:rPr>
                <w:rFonts w:ascii="Arial" w:eastAsia="Arial" w:hAnsi="Arial" w:cs="Arial"/>
                <w:color w:val="000000"/>
                <w:sz w:val="20"/>
                <w:szCs w:val="20"/>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1D554E15"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El contratista deberá firmar un acuerdo de confidencialidad y no revelación de la información, para lo cual deberá diligenciar el formulario </w:t>
            </w:r>
            <w:r w:rsidRPr="00AE0DB9">
              <w:rPr>
                <w:rFonts w:ascii="Arial" w:eastAsia="Arial" w:hAnsi="Arial" w:cs="Arial"/>
                <w:b/>
                <w:bCs/>
                <w:color w:val="000000"/>
                <w:sz w:val="20"/>
                <w:szCs w:val="20"/>
              </w:rPr>
              <w:t>“ACUERDO DE CONFIDENCIALIDAD”</w:t>
            </w:r>
            <w:r w:rsidRPr="00AE0DB9">
              <w:rPr>
                <w:rFonts w:ascii="Arial" w:eastAsia="Arial" w:hAnsi="Arial" w:cs="Arial"/>
                <w:color w:val="000000"/>
                <w:sz w:val="20"/>
                <w:szCs w:val="20"/>
              </w:rPr>
              <w:t>.</w:t>
            </w:r>
          </w:p>
          <w:p w14:paraId="6CA1467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w:t>
            </w:r>
          </w:p>
        </w:tc>
      </w:tr>
      <w:tr w:rsidR="00403C25" w:rsidRPr="00E91060" w14:paraId="33382925" w14:textId="77777777">
        <w:trPr>
          <w:trHeight w:val="417"/>
          <w:jc w:val="center"/>
        </w:trPr>
        <w:tc>
          <w:tcPr>
            <w:tcW w:w="10201" w:type="dxa"/>
            <w:vAlign w:val="center"/>
          </w:tcPr>
          <w:p w14:paraId="34476D4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ASPECTO AMBIENTAL</w:t>
            </w:r>
          </w:p>
        </w:tc>
      </w:tr>
      <w:tr w:rsidR="00403C25" w:rsidRPr="00E91060" w14:paraId="548C9B48" w14:textId="77777777">
        <w:trPr>
          <w:trHeight w:val="759"/>
          <w:jc w:val="center"/>
        </w:trPr>
        <w:tc>
          <w:tcPr>
            <w:tcW w:w="10201" w:type="dxa"/>
            <w:vAlign w:val="center"/>
          </w:tcPr>
          <w:p w14:paraId="0C8F2D96" w14:textId="77777777" w:rsidR="00403C25" w:rsidRPr="00E91060" w:rsidRDefault="00AE0DB9">
            <w:pPr>
              <w:jc w:val="both"/>
              <w:rPr>
                <w:rFonts w:ascii="Arial" w:eastAsia="Arial" w:hAnsi="Arial" w:cs="Arial"/>
                <w:color w:val="000000"/>
                <w:sz w:val="20"/>
                <w:szCs w:val="20"/>
              </w:rPr>
            </w:pPr>
            <w:bookmarkStart w:id="14" w:name="_Hlk231310528"/>
            <w:r w:rsidRPr="00AE0DB9">
              <w:rPr>
                <w:rFonts w:ascii="Arial" w:eastAsia="Arial" w:hAnsi="Arial" w:cs="Arial"/>
                <w:color w:val="000000"/>
                <w:sz w:val="20"/>
                <w:szCs w:val="20"/>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bookmarkEnd w:id="14"/>
            <w:r w:rsidRPr="00AE0DB9">
              <w:rPr>
                <w:rFonts w:ascii="Arial" w:eastAsia="Arial" w:hAnsi="Arial" w:cs="Arial"/>
                <w:color w:val="000000"/>
                <w:sz w:val="20"/>
                <w:szCs w:val="20"/>
              </w:rPr>
              <w:t>.</w:t>
            </w:r>
          </w:p>
          <w:p w14:paraId="6BD48F5C" w14:textId="77777777" w:rsidR="00403C25" w:rsidRPr="00E91060" w:rsidRDefault="00403C25">
            <w:pPr>
              <w:jc w:val="both"/>
              <w:rPr>
                <w:rFonts w:ascii="Arial" w:eastAsia="Arial" w:hAnsi="Arial" w:cs="Arial"/>
                <w:color w:val="000000"/>
                <w:sz w:val="20"/>
                <w:szCs w:val="20"/>
              </w:rPr>
            </w:pPr>
          </w:p>
        </w:tc>
      </w:tr>
      <w:tr w:rsidR="00403C25" w:rsidRPr="00E91060" w14:paraId="4A9674E5" w14:textId="77777777">
        <w:trPr>
          <w:trHeight w:val="385"/>
          <w:jc w:val="center"/>
        </w:trPr>
        <w:tc>
          <w:tcPr>
            <w:tcW w:w="10201" w:type="dxa"/>
            <w:vAlign w:val="center"/>
          </w:tcPr>
          <w:p w14:paraId="312DF17F"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SEGURIDAD DE INSTALACIONES</w:t>
            </w:r>
          </w:p>
        </w:tc>
      </w:tr>
      <w:tr w:rsidR="00403C25" w:rsidRPr="00E91060" w14:paraId="2C20EE87" w14:textId="77777777">
        <w:trPr>
          <w:trHeight w:val="773"/>
          <w:jc w:val="center"/>
        </w:trPr>
        <w:tc>
          <w:tcPr>
            <w:tcW w:w="10201" w:type="dxa"/>
            <w:vAlign w:val="center"/>
          </w:tcPr>
          <w:p w14:paraId="090F5447"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w:t>
            </w:r>
            <w:r w:rsidRPr="00AE0DB9">
              <w:rPr>
                <w:rFonts w:ascii="Arial" w:eastAsia="Arial" w:hAnsi="Arial" w:cs="Arial"/>
                <w:color w:val="000000"/>
                <w:sz w:val="20"/>
                <w:szCs w:val="20"/>
              </w:rPr>
              <w:lastRenderedPageBreak/>
              <w:t>26/12/2014), si es aplicable.</w:t>
            </w:r>
          </w:p>
        </w:tc>
      </w:tr>
      <w:tr w:rsidR="00403C25" w:rsidRPr="00E91060" w14:paraId="63ADF4F3" w14:textId="77777777">
        <w:trPr>
          <w:trHeight w:val="405"/>
          <w:jc w:val="center"/>
        </w:trPr>
        <w:tc>
          <w:tcPr>
            <w:tcW w:w="10201" w:type="dxa"/>
            <w:vAlign w:val="center"/>
          </w:tcPr>
          <w:p w14:paraId="066B7681" w14:textId="77777777" w:rsidR="00403C25" w:rsidRPr="00E91060" w:rsidRDefault="00AE0DB9">
            <w:pPr>
              <w:jc w:val="center"/>
              <w:rPr>
                <w:rFonts w:ascii="Arial" w:eastAsia="Arial" w:hAnsi="Arial" w:cs="Arial"/>
                <w:b/>
                <w:bCs/>
                <w:color w:val="000000"/>
                <w:sz w:val="20"/>
                <w:szCs w:val="20"/>
              </w:rPr>
            </w:pPr>
            <w:bookmarkStart w:id="15" w:name="_Hlk231310572"/>
            <w:r w:rsidRPr="00E91060">
              <w:rPr>
                <w:rFonts w:ascii="Arial" w:eastAsia="Arial" w:hAnsi="Arial" w:cs="Arial"/>
                <w:b/>
                <w:bCs/>
                <w:color w:val="000000"/>
                <w:sz w:val="20"/>
                <w:szCs w:val="20"/>
              </w:rPr>
              <w:lastRenderedPageBreak/>
              <w:t>SISTEMA DE GESTIÓN DE SEGURIDAD Y SALUD EN EL TRABAJO</w:t>
            </w:r>
            <w:bookmarkEnd w:id="15"/>
          </w:p>
        </w:tc>
      </w:tr>
      <w:tr w:rsidR="00403C25" w:rsidRPr="00E91060" w14:paraId="09F84ADE" w14:textId="77777777">
        <w:trPr>
          <w:trHeight w:val="931"/>
          <w:jc w:val="center"/>
        </w:trPr>
        <w:tc>
          <w:tcPr>
            <w:tcW w:w="10201" w:type="dxa"/>
            <w:vAlign w:val="center"/>
          </w:tcPr>
          <w:p w14:paraId="239AF010" w14:textId="77777777" w:rsidR="00403C25" w:rsidRPr="00AE0DB9" w:rsidRDefault="00AE0DB9">
            <w:pPr>
              <w:jc w:val="both"/>
              <w:rPr>
                <w:rFonts w:ascii="Arial" w:eastAsia="Arial" w:hAnsi="Arial" w:cs="Arial"/>
                <w:color w:val="000000"/>
                <w:sz w:val="20"/>
                <w:szCs w:val="20"/>
              </w:rPr>
            </w:pPr>
            <w:bookmarkStart w:id="16" w:name="_Hlk231310587"/>
            <w:r w:rsidRPr="00AE0DB9">
              <w:rPr>
                <w:rFonts w:ascii="Arial" w:eastAsia="Arial" w:hAnsi="Arial" w:cs="Arial"/>
                <w:color w:val="000000"/>
                <w:sz w:val="20"/>
                <w:szCs w:val="20"/>
              </w:rPr>
              <w:t>Cumplir con la implementación del sistema de seguridad y salud en el trabajo, de acuerdo a lo establecido en el Decreto 1072 de 2015, Decreto Único Reglamentario del Sector Trabajo y demás normas que lo complementen, para lo cual deberán diligenciar el formulario “Sistema de Gestión de la Seguridad y Salud en el Trabajo”.</w:t>
            </w:r>
            <w:bookmarkEnd w:id="16"/>
          </w:p>
        </w:tc>
      </w:tr>
      <w:tr w:rsidR="00403C25" w:rsidRPr="00E91060" w14:paraId="72F694DC" w14:textId="77777777">
        <w:trPr>
          <w:trHeight w:val="1840"/>
          <w:jc w:val="center"/>
        </w:trPr>
        <w:tc>
          <w:tcPr>
            <w:tcW w:w="10201" w:type="dxa"/>
            <w:vAlign w:val="center"/>
          </w:tcPr>
          <w:p w14:paraId="155CCAD7" w14:textId="77777777" w:rsidR="00403C25" w:rsidRPr="00AE0DB9" w:rsidRDefault="00AE0DB9">
            <w:pPr>
              <w:jc w:val="both"/>
              <w:rPr>
                <w:rFonts w:ascii="Arial" w:eastAsia="Arial" w:hAnsi="Arial" w:cs="Arial"/>
                <w:color w:val="000000"/>
                <w:sz w:val="20"/>
                <w:szCs w:val="20"/>
              </w:rPr>
            </w:pPr>
            <w:bookmarkStart w:id="17" w:name="_Hlk231310602"/>
            <w:r w:rsidRPr="00AE0DB9">
              <w:rPr>
                <w:rFonts w:ascii="Arial" w:eastAsia="Arial" w:hAnsi="Arial" w:cs="Arial"/>
                <w:color w:val="000000"/>
                <w:sz w:val="20"/>
                <w:szCs w:val="20"/>
              </w:rPr>
              <w:t xml:space="preserve">Cumplir con el </w:t>
            </w:r>
            <w:r w:rsidRPr="00AE0DB9">
              <w:rPr>
                <w:rFonts w:ascii="Arial" w:eastAsia="Arial" w:hAnsi="Arial" w:cs="Arial"/>
                <w:b/>
                <w:bCs/>
                <w:color w:val="000000"/>
                <w:sz w:val="20"/>
                <w:szCs w:val="20"/>
              </w:rPr>
              <w:t>COMPROMISO DE ANTICORRUPCIÓN</w:t>
            </w:r>
            <w:r w:rsidRPr="00AE0DB9">
              <w:rPr>
                <w:rFonts w:ascii="Arial" w:eastAsia="Arial" w:hAnsi="Arial" w:cs="Arial"/>
                <w:color w:val="000000"/>
                <w:sz w:val="20"/>
                <w:szCs w:val="20"/>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AE0DB9">
              <w:rPr>
                <w:rFonts w:ascii="Arial" w:eastAsia="Arial" w:hAnsi="Arial" w:cs="Arial"/>
                <w:b/>
                <w:bCs/>
                <w:color w:val="000000"/>
                <w:sz w:val="20"/>
                <w:szCs w:val="20"/>
              </w:rPr>
              <w:t>COMPROMISO ANTICORRUPCIÓN”</w:t>
            </w:r>
            <w:r w:rsidRPr="00AE0DB9">
              <w:rPr>
                <w:rFonts w:ascii="Arial" w:eastAsia="Arial" w:hAnsi="Arial" w:cs="Arial"/>
                <w:color w:val="000000"/>
                <w:sz w:val="20"/>
                <w:szCs w:val="20"/>
              </w:rPr>
              <w:t>.</w:t>
            </w:r>
          </w:p>
          <w:bookmarkEnd w:id="17"/>
          <w:p w14:paraId="23DE69AE" w14:textId="77777777" w:rsidR="00403C25" w:rsidRPr="00AE0DB9" w:rsidRDefault="00AE0DB9">
            <w:pPr>
              <w:jc w:val="center"/>
              <w:rPr>
                <w:rFonts w:ascii="Arial" w:eastAsia="Arial" w:hAnsi="Arial" w:cs="Arial"/>
                <w:color w:val="000000"/>
                <w:sz w:val="20"/>
                <w:szCs w:val="20"/>
              </w:rPr>
            </w:pPr>
            <w:r w:rsidRPr="00AE0DB9">
              <w:rPr>
                <w:rFonts w:ascii="Arial" w:eastAsia="Arial" w:hAnsi="Arial" w:cs="Arial"/>
                <w:color w:val="000000"/>
                <w:sz w:val="20"/>
                <w:szCs w:val="20"/>
              </w:rPr>
              <w:t xml:space="preserve">  </w:t>
            </w:r>
          </w:p>
          <w:p w14:paraId="26890E4E"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w:t>
            </w:r>
          </w:p>
        </w:tc>
      </w:tr>
    </w:tbl>
    <w:p w14:paraId="78B9A38B"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04C413CB"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713815C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w:t>
      </w:r>
    </w:p>
    <w:p w14:paraId="0FA96F7B"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ÍTEM No.1 RADIOS PORTÁTILES CONVENCIONALES</w:t>
      </w:r>
    </w:p>
    <w:p w14:paraId="72268E08" w14:textId="77777777" w:rsidR="00403C25" w:rsidRPr="00E91060" w:rsidRDefault="00403C25">
      <w:pPr>
        <w:jc w:val="center"/>
        <w:rPr>
          <w:rFonts w:ascii="Arial" w:eastAsia="Arial" w:hAnsi="Arial" w:cs="Arial"/>
          <w:b/>
          <w:bCs/>
          <w:sz w:val="20"/>
          <w:szCs w:val="20"/>
        </w:rPr>
      </w:pPr>
    </w:p>
    <w:tbl>
      <w:tblPr>
        <w:tblStyle w:val="a3"/>
        <w:tblW w:w="10343" w:type="dxa"/>
        <w:jc w:val="center"/>
        <w:tblInd w:w="0" w:type="dxa"/>
        <w:tblLayout w:type="fixed"/>
        <w:tblLook w:val="0400" w:firstRow="0" w:lastRow="0" w:firstColumn="0" w:lastColumn="0" w:noHBand="0" w:noVBand="1"/>
      </w:tblPr>
      <w:tblGrid>
        <w:gridCol w:w="520"/>
        <w:gridCol w:w="1427"/>
        <w:gridCol w:w="527"/>
        <w:gridCol w:w="7869"/>
      </w:tblGrid>
      <w:tr w:rsidR="00403C25" w:rsidRPr="00E91060" w14:paraId="51A19675" w14:textId="77777777">
        <w:trPr>
          <w:trHeight w:val="20"/>
          <w:tblHeader/>
          <w:jc w:val="center"/>
        </w:trPr>
        <w:tc>
          <w:tcPr>
            <w:tcW w:w="5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23CCA1"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ÍTEM</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46E22EB"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ESPECIFICACIONES</w:t>
            </w:r>
          </w:p>
        </w:tc>
        <w:tc>
          <w:tcPr>
            <w:tcW w:w="786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3E5076" w14:textId="77777777" w:rsidR="00403C25" w:rsidRPr="00E91060" w:rsidRDefault="00AE0DB9">
            <w:pPr>
              <w:ind w:left="-95" w:right="-13"/>
              <w:jc w:val="center"/>
              <w:rPr>
                <w:rFonts w:ascii="Arial" w:eastAsia="Arial" w:hAnsi="Arial" w:cs="Arial"/>
                <w:sz w:val="20"/>
                <w:szCs w:val="20"/>
              </w:rPr>
            </w:pPr>
            <w:r w:rsidRPr="00E91060">
              <w:rPr>
                <w:rFonts w:ascii="Arial" w:eastAsia="Arial" w:hAnsi="Arial" w:cs="Arial"/>
                <w:b/>
                <w:bCs/>
                <w:sz w:val="20"/>
                <w:szCs w:val="20"/>
              </w:rPr>
              <w:t>REQUERIMIENTO MÍNIMO</w:t>
            </w:r>
          </w:p>
        </w:tc>
      </w:tr>
      <w:tr w:rsidR="00403C25" w:rsidRPr="00E91060" w14:paraId="473DAB44" w14:textId="77777777">
        <w:trPr>
          <w:trHeight w:val="315"/>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3F15ED4E"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CARACTERÍSTICAS GENERALES</w:t>
            </w:r>
          </w:p>
        </w:tc>
      </w:tr>
      <w:tr w:rsidR="00403C25" w:rsidRPr="00E91060" w14:paraId="16487D4A"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3E0390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BF99065"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Modelo</w:t>
            </w:r>
          </w:p>
        </w:tc>
        <w:tc>
          <w:tcPr>
            <w:tcW w:w="7869" w:type="dxa"/>
            <w:tcBorders>
              <w:top w:val="single" w:sz="4" w:space="0" w:color="000000"/>
              <w:left w:val="single" w:sz="4" w:space="0" w:color="000000"/>
              <w:bottom w:val="single" w:sz="4" w:space="0" w:color="000000"/>
              <w:right w:val="single" w:sz="4" w:space="0" w:color="000000"/>
            </w:tcBorders>
            <w:vAlign w:val="center"/>
          </w:tcPr>
          <w:p w14:paraId="6025696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APX8000</w:t>
            </w:r>
          </w:p>
        </w:tc>
      </w:tr>
      <w:tr w:rsidR="00403C25" w:rsidRPr="00E91060" w14:paraId="32552DC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5FB4B8F"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48E985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Cantidad</w:t>
            </w:r>
          </w:p>
        </w:tc>
        <w:tc>
          <w:tcPr>
            <w:tcW w:w="7869" w:type="dxa"/>
            <w:tcBorders>
              <w:top w:val="single" w:sz="4" w:space="0" w:color="000000"/>
              <w:left w:val="single" w:sz="4" w:space="0" w:color="000000"/>
              <w:bottom w:val="single" w:sz="4" w:space="0" w:color="000000"/>
              <w:right w:val="single" w:sz="4" w:space="0" w:color="000000"/>
            </w:tcBorders>
            <w:vAlign w:val="center"/>
          </w:tcPr>
          <w:p w14:paraId="2D7666D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7</w:t>
            </w:r>
          </w:p>
        </w:tc>
      </w:tr>
      <w:tr w:rsidR="00403C25" w:rsidRPr="00E91060" w14:paraId="73923905"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08C966E3"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17CCC2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Color </w:t>
            </w:r>
          </w:p>
        </w:tc>
        <w:tc>
          <w:tcPr>
            <w:tcW w:w="7869" w:type="dxa"/>
            <w:tcBorders>
              <w:top w:val="single" w:sz="4" w:space="0" w:color="000000"/>
              <w:left w:val="single" w:sz="4" w:space="0" w:color="000000"/>
              <w:bottom w:val="single" w:sz="4" w:space="0" w:color="000000"/>
              <w:right w:val="single" w:sz="4" w:space="0" w:color="000000"/>
            </w:tcBorders>
            <w:vAlign w:val="center"/>
          </w:tcPr>
          <w:p w14:paraId="1BB1157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Negro</w:t>
            </w:r>
          </w:p>
        </w:tc>
      </w:tr>
      <w:tr w:rsidR="00403C25" w:rsidRPr="00E91060" w14:paraId="410F0895" w14:textId="77777777">
        <w:trPr>
          <w:trHeight w:val="486"/>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BA26223"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F9BB328"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Project 25 o APCO P25</w:t>
            </w:r>
          </w:p>
        </w:tc>
        <w:tc>
          <w:tcPr>
            <w:tcW w:w="7869" w:type="dxa"/>
            <w:tcBorders>
              <w:top w:val="single" w:sz="4" w:space="0" w:color="000000"/>
              <w:left w:val="single" w:sz="4" w:space="0" w:color="000000"/>
              <w:bottom w:val="single" w:sz="4" w:space="0" w:color="000000"/>
              <w:right w:val="single" w:sz="4" w:space="0" w:color="000000"/>
            </w:tcBorders>
            <w:vAlign w:val="center"/>
          </w:tcPr>
          <w:p w14:paraId="0334C23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Compatibilidad con estándar P25, infraestructura y terminales de comunicaciones de voz utilizados actualmente por la Policía Nacional.</w:t>
            </w:r>
          </w:p>
          <w:p w14:paraId="1A0BE37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p w14:paraId="552329F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tc>
      </w:tr>
      <w:tr w:rsidR="00403C25" w:rsidRPr="00E91060" w14:paraId="5984FC9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8C91A03"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5F7D5C8"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Bandas de frecuencia activadas y licenciadas.</w:t>
            </w:r>
          </w:p>
          <w:p w14:paraId="1FD13AB1" w14:textId="77777777" w:rsidR="00403C25" w:rsidRPr="00E91060" w:rsidRDefault="00403C25">
            <w:pPr>
              <w:rPr>
                <w:rFonts w:ascii="Arial" w:eastAsia="Arial" w:hAnsi="Arial" w:cs="Arial"/>
                <w:sz w:val="20"/>
                <w:szCs w:val="20"/>
              </w:rPr>
            </w:pPr>
          </w:p>
          <w:p w14:paraId="38C55465" w14:textId="77777777" w:rsidR="00403C25" w:rsidRPr="00E91060" w:rsidRDefault="00403C25">
            <w:pPr>
              <w:jc w:val="center"/>
              <w:rPr>
                <w:rFonts w:ascii="Arial" w:eastAsia="Arial" w:hAnsi="Arial" w:cs="Arial"/>
                <w:sz w:val="20"/>
                <w:szCs w:val="20"/>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0543741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De 450 MHz hasta 470 MHz (Convencional digital), compatible con los sistemas actuales de la policía nacional. </w:t>
            </w:r>
          </w:p>
          <w:p w14:paraId="07C9888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p w14:paraId="598835C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tc>
      </w:tr>
      <w:tr w:rsidR="00403C25" w:rsidRPr="00E91060" w14:paraId="7CF98F5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DDB4E79"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15E7071"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Capacidad de licenciamiento y activación de bandas frecuencias</w:t>
            </w:r>
          </w:p>
        </w:tc>
        <w:tc>
          <w:tcPr>
            <w:tcW w:w="7869" w:type="dxa"/>
            <w:tcBorders>
              <w:top w:val="single" w:sz="4" w:space="0" w:color="000000"/>
              <w:left w:val="single" w:sz="4" w:space="0" w:color="000000"/>
              <w:bottom w:val="single" w:sz="4" w:space="0" w:color="000000"/>
              <w:right w:val="single" w:sz="4" w:space="0" w:color="000000"/>
            </w:tcBorders>
            <w:vAlign w:val="center"/>
          </w:tcPr>
          <w:p w14:paraId="5F0C7BE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 activar mediante licencia de software las frecuencias en las bandas de 806 MHz hasta 870 MHz, compatible con el modo de operación troncalizado de la Policía Nacional y la banda de VHF desde 136 MHz hasta 174 MHz.</w:t>
            </w:r>
          </w:p>
        </w:tc>
      </w:tr>
      <w:tr w:rsidR="00403C25" w:rsidRPr="00E91060" w14:paraId="51E82E3B"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0CFC5785"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7B6403D"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Multiplexación</w:t>
            </w:r>
          </w:p>
        </w:tc>
        <w:tc>
          <w:tcPr>
            <w:tcW w:w="7869" w:type="dxa"/>
            <w:tcBorders>
              <w:top w:val="single" w:sz="4" w:space="0" w:color="000000"/>
              <w:left w:val="single" w:sz="4" w:space="0" w:color="000000"/>
              <w:bottom w:val="single" w:sz="4" w:space="0" w:color="000000"/>
              <w:right w:val="single" w:sz="4" w:space="0" w:color="000000"/>
            </w:tcBorders>
            <w:vAlign w:val="center"/>
          </w:tcPr>
          <w:p w14:paraId="35CB4378" w14:textId="77777777" w:rsidR="00403C25" w:rsidRPr="00E91060" w:rsidRDefault="00AE0DB9">
            <w:pPr>
              <w:jc w:val="both"/>
              <w:rPr>
                <w:rFonts w:ascii="Arial" w:eastAsia="Arial" w:hAnsi="Arial" w:cs="Arial"/>
                <w:sz w:val="20"/>
                <w:szCs w:val="20"/>
              </w:rPr>
            </w:pPr>
            <w:r w:rsidRPr="00E91060">
              <w:rPr>
                <w:rFonts w:ascii="Arial" w:eastAsia="Arial" w:hAnsi="Arial" w:cs="Arial"/>
                <w:color w:val="000000"/>
                <w:sz w:val="20"/>
                <w:szCs w:val="20"/>
              </w:rPr>
              <w:t>FDMA</w:t>
            </w:r>
          </w:p>
        </w:tc>
      </w:tr>
      <w:tr w:rsidR="00403C25" w:rsidRPr="00E91060" w14:paraId="35356F2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3426CE4"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6585067"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Modulación</w:t>
            </w:r>
          </w:p>
        </w:tc>
        <w:tc>
          <w:tcPr>
            <w:tcW w:w="7869" w:type="dxa"/>
            <w:tcBorders>
              <w:top w:val="single" w:sz="4" w:space="0" w:color="000000"/>
              <w:left w:val="single" w:sz="4" w:space="0" w:color="000000"/>
              <w:bottom w:val="single" w:sz="4" w:space="0" w:color="000000"/>
              <w:right w:val="single" w:sz="4" w:space="0" w:color="000000"/>
            </w:tcBorders>
            <w:vAlign w:val="center"/>
          </w:tcPr>
          <w:p w14:paraId="751156A2" w14:textId="77777777" w:rsidR="00403C25" w:rsidRPr="00E91060" w:rsidRDefault="00AE0DB9">
            <w:pPr>
              <w:jc w:val="both"/>
              <w:rPr>
                <w:rFonts w:ascii="Arial" w:eastAsia="Arial" w:hAnsi="Arial" w:cs="Arial"/>
                <w:sz w:val="20"/>
                <w:szCs w:val="20"/>
              </w:rPr>
            </w:pPr>
            <w:r w:rsidRPr="00E91060">
              <w:rPr>
                <w:rFonts w:ascii="Arial" w:eastAsia="Arial" w:hAnsi="Arial" w:cs="Arial"/>
                <w:color w:val="000000"/>
                <w:sz w:val="20"/>
                <w:szCs w:val="20"/>
              </w:rPr>
              <w:t>C4FM.</w:t>
            </w:r>
          </w:p>
        </w:tc>
      </w:tr>
      <w:tr w:rsidR="00403C25" w:rsidRPr="00E91060" w14:paraId="633972A9" w14:textId="77777777">
        <w:trPr>
          <w:trHeight w:val="129"/>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5DF6E198"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TRANSMISOR</w:t>
            </w:r>
          </w:p>
        </w:tc>
      </w:tr>
      <w:tr w:rsidR="00403C25" w:rsidRPr="00E91060" w14:paraId="01EED231" w14:textId="77777777">
        <w:trPr>
          <w:trHeight w:val="218"/>
          <w:jc w:val="center"/>
        </w:trPr>
        <w:tc>
          <w:tcPr>
            <w:tcW w:w="520" w:type="dxa"/>
            <w:vMerge w:val="restart"/>
            <w:tcBorders>
              <w:top w:val="single" w:sz="4" w:space="0" w:color="000000"/>
              <w:left w:val="single" w:sz="4" w:space="0" w:color="000000"/>
              <w:bottom w:val="single" w:sz="4" w:space="0" w:color="000000"/>
              <w:right w:val="single" w:sz="4" w:space="0" w:color="000000"/>
            </w:tcBorders>
            <w:vAlign w:val="center"/>
          </w:tcPr>
          <w:p w14:paraId="2DF0B38F"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2.9</w:t>
            </w:r>
          </w:p>
        </w:tc>
        <w:tc>
          <w:tcPr>
            <w:tcW w:w="1427" w:type="dxa"/>
            <w:vMerge w:val="restart"/>
            <w:tcBorders>
              <w:top w:val="single" w:sz="4" w:space="0" w:color="000000"/>
              <w:left w:val="single" w:sz="4" w:space="0" w:color="000000"/>
              <w:bottom w:val="single" w:sz="4" w:space="0" w:color="000000"/>
              <w:right w:val="single" w:sz="4" w:space="0" w:color="000000"/>
            </w:tcBorders>
            <w:vAlign w:val="center"/>
          </w:tcPr>
          <w:p w14:paraId="0625399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Rango </w:t>
            </w:r>
            <w:r w:rsidRPr="00E91060">
              <w:rPr>
                <w:rFonts w:ascii="Arial" w:eastAsia="Arial" w:hAnsi="Arial" w:cs="Arial"/>
                <w:sz w:val="20"/>
                <w:szCs w:val="20"/>
              </w:rPr>
              <w:tab/>
              <w:t xml:space="preserve"> de </w:t>
            </w:r>
          </w:p>
          <w:p w14:paraId="5D1EF1A7"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Frecuencia </w:t>
            </w:r>
          </w:p>
        </w:tc>
        <w:tc>
          <w:tcPr>
            <w:tcW w:w="527" w:type="dxa"/>
            <w:vMerge w:val="restart"/>
            <w:tcBorders>
              <w:top w:val="single" w:sz="4" w:space="0" w:color="000000"/>
              <w:left w:val="single" w:sz="4" w:space="0" w:color="000000"/>
              <w:bottom w:val="single" w:sz="4" w:space="0" w:color="000000"/>
              <w:right w:val="single" w:sz="4" w:space="0" w:color="000000"/>
            </w:tcBorders>
            <w:vAlign w:val="center"/>
          </w:tcPr>
          <w:p w14:paraId="07297C6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5D96EC2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desde 380 MHz hasta 470 MHz Convencional.</w:t>
            </w:r>
          </w:p>
        </w:tc>
      </w:tr>
      <w:tr w:rsidR="00403C25" w:rsidRPr="00E91060" w14:paraId="63C1AF33" w14:textId="77777777">
        <w:trPr>
          <w:trHeight w:val="137"/>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4202477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6C7D6E4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527" w:type="dxa"/>
            <w:vMerge/>
            <w:tcBorders>
              <w:top w:val="single" w:sz="4" w:space="0" w:color="000000"/>
              <w:left w:val="single" w:sz="4" w:space="0" w:color="000000"/>
              <w:bottom w:val="single" w:sz="4" w:space="0" w:color="000000"/>
              <w:right w:val="single" w:sz="4" w:space="0" w:color="000000"/>
            </w:tcBorders>
            <w:vAlign w:val="center"/>
          </w:tcPr>
          <w:p w14:paraId="22FBE7B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34F630F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desde 806 MHz hasta 825 MHz Troncalizado.</w:t>
            </w:r>
          </w:p>
        </w:tc>
      </w:tr>
      <w:tr w:rsidR="00403C25" w:rsidRPr="00E91060" w14:paraId="78028842" w14:textId="77777777">
        <w:trPr>
          <w:trHeight w:val="88"/>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186B233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6132360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527" w:type="dxa"/>
            <w:tcBorders>
              <w:left w:val="single" w:sz="4" w:space="0" w:color="000000"/>
              <w:bottom w:val="single" w:sz="4" w:space="0" w:color="000000"/>
              <w:right w:val="single" w:sz="4" w:space="0" w:color="000000"/>
            </w:tcBorders>
            <w:vAlign w:val="center"/>
          </w:tcPr>
          <w:p w14:paraId="5E5007A8"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VHF</w:t>
            </w:r>
          </w:p>
        </w:tc>
        <w:tc>
          <w:tcPr>
            <w:tcW w:w="7869" w:type="dxa"/>
            <w:tcBorders>
              <w:top w:val="single" w:sz="4" w:space="0" w:color="000000"/>
              <w:left w:val="single" w:sz="4" w:space="0" w:color="000000"/>
              <w:bottom w:val="single" w:sz="4" w:space="0" w:color="000000"/>
              <w:right w:val="single" w:sz="4" w:space="0" w:color="000000"/>
            </w:tcBorders>
            <w:vAlign w:val="center"/>
          </w:tcPr>
          <w:p w14:paraId="3F4292B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desde 136 MHz hasta 174 MHz (VHF).</w:t>
            </w:r>
          </w:p>
        </w:tc>
      </w:tr>
      <w:tr w:rsidR="00403C25" w:rsidRPr="00E91060" w14:paraId="3697B8B9" w14:textId="77777777">
        <w:trPr>
          <w:trHeight w:val="89"/>
          <w:jc w:val="center"/>
        </w:trPr>
        <w:tc>
          <w:tcPr>
            <w:tcW w:w="520" w:type="dxa"/>
            <w:vMerge w:val="restart"/>
            <w:tcBorders>
              <w:top w:val="single" w:sz="4" w:space="0" w:color="000000"/>
              <w:left w:val="single" w:sz="4" w:space="0" w:color="000000"/>
              <w:right w:val="single" w:sz="4" w:space="0" w:color="000000"/>
            </w:tcBorders>
            <w:vAlign w:val="center"/>
          </w:tcPr>
          <w:p w14:paraId="143244C4"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lastRenderedPageBreak/>
              <w:t>2.10</w:t>
            </w:r>
          </w:p>
        </w:tc>
        <w:tc>
          <w:tcPr>
            <w:tcW w:w="1427" w:type="dxa"/>
            <w:vMerge w:val="restart"/>
            <w:tcBorders>
              <w:top w:val="single" w:sz="4" w:space="0" w:color="000000"/>
              <w:left w:val="single" w:sz="4" w:space="0" w:color="000000"/>
              <w:right w:val="single" w:sz="4" w:space="0" w:color="000000"/>
            </w:tcBorders>
            <w:vAlign w:val="center"/>
          </w:tcPr>
          <w:p w14:paraId="6784BF2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Potencia de Salida (Watts)</w:t>
            </w:r>
          </w:p>
        </w:tc>
        <w:tc>
          <w:tcPr>
            <w:tcW w:w="527" w:type="dxa"/>
            <w:vMerge w:val="restart"/>
            <w:tcBorders>
              <w:top w:val="single" w:sz="4" w:space="0" w:color="000000"/>
              <w:left w:val="single" w:sz="4" w:space="0" w:color="000000"/>
              <w:right w:val="single" w:sz="4" w:space="0" w:color="000000"/>
            </w:tcBorders>
            <w:vAlign w:val="center"/>
          </w:tcPr>
          <w:p w14:paraId="6AA75FD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3213A46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 1 a 5 W en la banda de 400 MHz.</w:t>
            </w:r>
          </w:p>
        </w:tc>
      </w:tr>
      <w:tr w:rsidR="00403C25" w:rsidRPr="00E91060" w14:paraId="0CEF9801" w14:textId="77777777">
        <w:trPr>
          <w:trHeight w:val="89"/>
          <w:jc w:val="center"/>
        </w:trPr>
        <w:tc>
          <w:tcPr>
            <w:tcW w:w="520" w:type="dxa"/>
            <w:vMerge/>
            <w:tcBorders>
              <w:top w:val="single" w:sz="4" w:space="0" w:color="000000"/>
              <w:left w:val="single" w:sz="4" w:space="0" w:color="000000"/>
              <w:right w:val="single" w:sz="4" w:space="0" w:color="000000"/>
            </w:tcBorders>
            <w:vAlign w:val="center"/>
          </w:tcPr>
          <w:p w14:paraId="759663D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427" w:type="dxa"/>
            <w:vMerge/>
            <w:tcBorders>
              <w:top w:val="single" w:sz="4" w:space="0" w:color="000000"/>
              <w:left w:val="single" w:sz="4" w:space="0" w:color="000000"/>
              <w:right w:val="single" w:sz="4" w:space="0" w:color="000000"/>
            </w:tcBorders>
            <w:vAlign w:val="center"/>
          </w:tcPr>
          <w:p w14:paraId="2581897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527" w:type="dxa"/>
            <w:vMerge/>
            <w:tcBorders>
              <w:top w:val="single" w:sz="4" w:space="0" w:color="000000"/>
              <w:left w:val="single" w:sz="4" w:space="0" w:color="000000"/>
              <w:right w:val="single" w:sz="4" w:space="0" w:color="000000"/>
            </w:tcBorders>
            <w:vAlign w:val="center"/>
          </w:tcPr>
          <w:p w14:paraId="7582BFF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340A5F1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 1 a 3 W en la banda de 800 MHz.</w:t>
            </w:r>
          </w:p>
        </w:tc>
      </w:tr>
      <w:tr w:rsidR="00403C25" w:rsidRPr="00E91060" w14:paraId="2B22EB8E" w14:textId="77777777">
        <w:trPr>
          <w:trHeight w:val="88"/>
          <w:jc w:val="center"/>
        </w:trPr>
        <w:tc>
          <w:tcPr>
            <w:tcW w:w="520" w:type="dxa"/>
            <w:vMerge/>
            <w:tcBorders>
              <w:top w:val="single" w:sz="4" w:space="0" w:color="000000"/>
              <w:left w:val="single" w:sz="4" w:space="0" w:color="000000"/>
              <w:right w:val="single" w:sz="4" w:space="0" w:color="000000"/>
            </w:tcBorders>
            <w:vAlign w:val="center"/>
          </w:tcPr>
          <w:p w14:paraId="5EA7283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427" w:type="dxa"/>
            <w:vMerge/>
            <w:tcBorders>
              <w:top w:val="single" w:sz="4" w:space="0" w:color="000000"/>
              <w:left w:val="single" w:sz="4" w:space="0" w:color="000000"/>
              <w:right w:val="single" w:sz="4" w:space="0" w:color="000000"/>
            </w:tcBorders>
            <w:vAlign w:val="center"/>
          </w:tcPr>
          <w:p w14:paraId="4DBFB01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527" w:type="dxa"/>
            <w:tcBorders>
              <w:top w:val="single" w:sz="4" w:space="0" w:color="000000"/>
              <w:left w:val="single" w:sz="4" w:space="0" w:color="000000"/>
              <w:bottom w:val="single" w:sz="4" w:space="0" w:color="000000"/>
              <w:right w:val="single" w:sz="4" w:space="0" w:color="000000"/>
            </w:tcBorders>
            <w:vAlign w:val="center"/>
          </w:tcPr>
          <w:p w14:paraId="4DD3F6F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VHF</w:t>
            </w:r>
          </w:p>
        </w:tc>
        <w:tc>
          <w:tcPr>
            <w:tcW w:w="7869" w:type="dxa"/>
            <w:tcBorders>
              <w:top w:val="single" w:sz="4" w:space="0" w:color="000000"/>
              <w:left w:val="single" w:sz="4" w:space="0" w:color="000000"/>
              <w:bottom w:val="single" w:sz="4" w:space="0" w:color="000000"/>
              <w:right w:val="single" w:sz="4" w:space="0" w:color="000000"/>
            </w:tcBorders>
            <w:vAlign w:val="center"/>
          </w:tcPr>
          <w:p w14:paraId="57B7396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 1 a 6 W en la banda de (VHF) 136-174 MHz.</w:t>
            </w:r>
          </w:p>
        </w:tc>
      </w:tr>
      <w:tr w:rsidR="00403C25" w:rsidRPr="00E91060" w14:paraId="1D69CA32"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5B3821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291E46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Estabilidad de frecuencia </w:t>
            </w:r>
          </w:p>
        </w:tc>
        <w:tc>
          <w:tcPr>
            <w:tcW w:w="7869" w:type="dxa"/>
            <w:tcBorders>
              <w:top w:val="single" w:sz="4" w:space="0" w:color="000000"/>
              <w:left w:val="single" w:sz="4" w:space="0" w:color="000000"/>
              <w:bottom w:val="single" w:sz="4" w:space="0" w:color="000000"/>
              <w:right w:val="single" w:sz="4" w:space="0" w:color="000000"/>
            </w:tcBorders>
          </w:tcPr>
          <w:p w14:paraId="31F4F50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±1 ppm o mejor </w:t>
            </w:r>
          </w:p>
        </w:tc>
      </w:tr>
      <w:tr w:rsidR="00403C25" w:rsidRPr="00E91060" w14:paraId="79AB43C6"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E7E9BC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A2C1E27"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Respuesta de audio (dB)</w:t>
            </w:r>
          </w:p>
        </w:tc>
        <w:tc>
          <w:tcPr>
            <w:tcW w:w="7869" w:type="dxa"/>
            <w:tcBorders>
              <w:top w:val="single" w:sz="4" w:space="0" w:color="000000"/>
              <w:left w:val="single" w:sz="4" w:space="0" w:color="000000"/>
              <w:bottom w:val="single" w:sz="4" w:space="0" w:color="000000"/>
              <w:right w:val="single" w:sz="4" w:space="0" w:color="000000"/>
            </w:tcBorders>
            <w:vAlign w:val="center"/>
          </w:tcPr>
          <w:p w14:paraId="698DA2C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+1, -3 dB</w:t>
            </w:r>
          </w:p>
        </w:tc>
      </w:tr>
      <w:tr w:rsidR="00403C25" w:rsidRPr="00E91060" w14:paraId="0C3B3347"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A53F0B3"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145E0E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Espaciamiento de canal</w:t>
            </w:r>
          </w:p>
        </w:tc>
        <w:tc>
          <w:tcPr>
            <w:tcW w:w="7869" w:type="dxa"/>
            <w:tcBorders>
              <w:top w:val="single" w:sz="4" w:space="0" w:color="000000"/>
              <w:left w:val="single" w:sz="4" w:space="0" w:color="000000"/>
              <w:bottom w:val="single" w:sz="4" w:space="0" w:color="000000"/>
              <w:right w:val="single" w:sz="4" w:space="0" w:color="000000"/>
            </w:tcBorders>
            <w:vAlign w:val="center"/>
          </w:tcPr>
          <w:p w14:paraId="30D23B5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25 KHz / 12.5 KHz  </w:t>
            </w:r>
          </w:p>
        </w:tc>
      </w:tr>
      <w:tr w:rsidR="00403C25" w:rsidRPr="00E91060" w14:paraId="6CD0824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62AE6E2" w14:textId="77777777" w:rsidR="00403C25" w:rsidRPr="00E91060" w:rsidRDefault="00AE0DB9">
            <w:pPr>
              <w:jc w:val="center"/>
              <w:rPr>
                <w:rFonts w:ascii="Arial" w:eastAsia="Arial" w:hAnsi="Arial" w:cs="Arial"/>
                <w:b/>
                <w:bCs/>
                <w:color w:val="FF0000"/>
                <w:sz w:val="20"/>
                <w:szCs w:val="20"/>
              </w:rPr>
            </w:pPr>
            <w:r w:rsidRPr="00E91060">
              <w:rPr>
                <w:rFonts w:ascii="Arial" w:eastAsia="Arial" w:hAnsi="Arial" w:cs="Arial"/>
                <w:b/>
                <w:bCs/>
                <w:sz w:val="20"/>
                <w:szCs w:val="20"/>
              </w:rPr>
              <w:t>2.14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6E85FD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Limitación de Modulación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5BB2937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±5 kHz / ±4 kHz / ±2.5 kHz</w:t>
            </w:r>
          </w:p>
        </w:tc>
      </w:tr>
      <w:tr w:rsidR="00403C25" w:rsidRPr="00E91060" w14:paraId="3C1C7546" w14:textId="77777777">
        <w:trPr>
          <w:trHeight w:val="302"/>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16224778"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RECEPTOR</w:t>
            </w:r>
          </w:p>
        </w:tc>
      </w:tr>
      <w:tr w:rsidR="00403C25" w:rsidRPr="00E91060" w14:paraId="2BF38A45" w14:textId="77777777">
        <w:trPr>
          <w:trHeight w:val="53"/>
          <w:jc w:val="center"/>
        </w:trPr>
        <w:tc>
          <w:tcPr>
            <w:tcW w:w="520" w:type="dxa"/>
            <w:vMerge w:val="restart"/>
            <w:tcBorders>
              <w:top w:val="single" w:sz="4" w:space="0" w:color="000000"/>
              <w:left w:val="single" w:sz="4" w:space="0" w:color="000000"/>
              <w:bottom w:val="single" w:sz="4" w:space="0" w:color="000000"/>
              <w:right w:val="single" w:sz="4" w:space="0" w:color="000000"/>
            </w:tcBorders>
            <w:vAlign w:val="center"/>
          </w:tcPr>
          <w:p w14:paraId="2ACBDE7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2.15</w:t>
            </w:r>
          </w:p>
        </w:tc>
        <w:tc>
          <w:tcPr>
            <w:tcW w:w="1427" w:type="dxa"/>
            <w:vMerge w:val="restart"/>
            <w:tcBorders>
              <w:top w:val="single" w:sz="4" w:space="0" w:color="000000"/>
              <w:left w:val="single" w:sz="4" w:space="0" w:color="000000"/>
              <w:bottom w:val="single" w:sz="4" w:space="0" w:color="000000"/>
              <w:right w:val="single" w:sz="4" w:space="0" w:color="000000"/>
            </w:tcBorders>
            <w:vAlign w:val="center"/>
          </w:tcPr>
          <w:p w14:paraId="6A23360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Rango </w:t>
            </w:r>
            <w:r w:rsidRPr="00E91060">
              <w:rPr>
                <w:rFonts w:ascii="Arial" w:eastAsia="Arial" w:hAnsi="Arial" w:cs="Arial"/>
                <w:sz w:val="20"/>
                <w:szCs w:val="20"/>
              </w:rPr>
              <w:tab/>
              <w:t xml:space="preserve"> de </w:t>
            </w:r>
          </w:p>
          <w:p w14:paraId="63DBA0F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Frecuencia </w:t>
            </w:r>
          </w:p>
        </w:tc>
        <w:tc>
          <w:tcPr>
            <w:tcW w:w="527" w:type="dxa"/>
            <w:vMerge w:val="restart"/>
            <w:tcBorders>
              <w:top w:val="single" w:sz="4" w:space="0" w:color="000000"/>
              <w:left w:val="single" w:sz="4" w:space="0" w:color="000000"/>
              <w:bottom w:val="single" w:sz="4" w:space="0" w:color="000000"/>
              <w:right w:val="single" w:sz="4" w:space="0" w:color="000000"/>
            </w:tcBorders>
            <w:vAlign w:val="center"/>
          </w:tcPr>
          <w:p w14:paraId="7BBB5DC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5E0975A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desde 380 MHz hasta 520 MHz (convencional).</w:t>
            </w:r>
          </w:p>
        </w:tc>
      </w:tr>
      <w:tr w:rsidR="00403C25" w:rsidRPr="00E91060" w14:paraId="6AF2DF75" w14:textId="77777777">
        <w:trPr>
          <w:trHeight w:val="240"/>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390C438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26881A7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527" w:type="dxa"/>
            <w:vMerge/>
            <w:tcBorders>
              <w:top w:val="single" w:sz="4" w:space="0" w:color="000000"/>
              <w:left w:val="single" w:sz="4" w:space="0" w:color="000000"/>
              <w:bottom w:val="single" w:sz="4" w:space="0" w:color="000000"/>
              <w:right w:val="single" w:sz="4" w:space="0" w:color="000000"/>
            </w:tcBorders>
            <w:vAlign w:val="center"/>
          </w:tcPr>
          <w:p w14:paraId="4E6C217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254BE09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desde 851 MHz hasta 870 MHz (troncalizado).</w:t>
            </w:r>
          </w:p>
        </w:tc>
      </w:tr>
      <w:tr w:rsidR="00403C25" w:rsidRPr="00E91060" w14:paraId="10109B00" w14:textId="77777777">
        <w:trPr>
          <w:trHeight w:val="180"/>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027381F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244DC15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527" w:type="dxa"/>
            <w:tcBorders>
              <w:top w:val="single" w:sz="4" w:space="0" w:color="000000"/>
              <w:left w:val="single" w:sz="4" w:space="0" w:color="000000"/>
              <w:bottom w:val="single" w:sz="4" w:space="0" w:color="000000"/>
              <w:right w:val="single" w:sz="4" w:space="0" w:color="000000"/>
            </w:tcBorders>
            <w:vAlign w:val="center"/>
          </w:tcPr>
          <w:p w14:paraId="55FDF91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VHF</w:t>
            </w:r>
          </w:p>
        </w:tc>
        <w:tc>
          <w:tcPr>
            <w:tcW w:w="7869" w:type="dxa"/>
            <w:tcBorders>
              <w:top w:val="single" w:sz="4" w:space="0" w:color="000000"/>
              <w:left w:val="single" w:sz="4" w:space="0" w:color="000000"/>
              <w:bottom w:val="single" w:sz="4" w:space="0" w:color="000000"/>
              <w:right w:val="single" w:sz="4" w:space="0" w:color="000000"/>
            </w:tcBorders>
            <w:vAlign w:val="center"/>
          </w:tcPr>
          <w:p w14:paraId="0B4924A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desde 136 MHz hasta 174 MHz (VHF).</w:t>
            </w:r>
          </w:p>
        </w:tc>
      </w:tr>
      <w:tr w:rsidR="00403C25" w:rsidRPr="00E91060" w14:paraId="320890BD" w14:textId="77777777">
        <w:trPr>
          <w:trHeight w:val="348"/>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8171189"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80899F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Potencia nominal de salida de audio</w:t>
            </w:r>
          </w:p>
        </w:tc>
        <w:tc>
          <w:tcPr>
            <w:tcW w:w="7869" w:type="dxa"/>
            <w:tcBorders>
              <w:top w:val="single" w:sz="4" w:space="0" w:color="000000"/>
              <w:left w:val="single" w:sz="4" w:space="0" w:color="000000"/>
              <w:bottom w:val="single" w:sz="4" w:space="0" w:color="000000"/>
              <w:right w:val="single" w:sz="4" w:space="0" w:color="000000"/>
            </w:tcBorders>
            <w:vAlign w:val="center"/>
          </w:tcPr>
          <w:p w14:paraId="5D08B4A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1 vatio o mejor</w:t>
            </w:r>
          </w:p>
        </w:tc>
      </w:tr>
      <w:tr w:rsidR="00403C25" w:rsidRPr="00E91060" w14:paraId="33E5CCF5" w14:textId="77777777">
        <w:trPr>
          <w:trHeight w:val="348"/>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0DA58379"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1B1602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Espaciamiento de canal para todas las bandas</w:t>
            </w:r>
          </w:p>
        </w:tc>
        <w:tc>
          <w:tcPr>
            <w:tcW w:w="7869" w:type="dxa"/>
            <w:tcBorders>
              <w:top w:val="single" w:sz="4" w:space="0" w:color="000000"/>
              <w:left w:val="single" w:sz="4" w:space="0" w:color="000000"/>
              <w:bottom w:val="single" w:sz="4" w:space="0" w:color="000000"/>
              <w:right w:val="single" w:sz="4" w:space="0" w:color="000000"/>
            </w:tcBorders>
            <w:vAlign w:val="center"/>
          </w:tcPr>
          <w:p w14:paraId="2CC2453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25/20/12.5 kHz</w:t>
            </w:r>
          </w:p>
        </w:tc>
      </w:tr>
      <w:tr w:rsidR="00403C25" w:rsidRPr="00E91060" w14:paraId="0EA0B5E8" w14:textId="77777777">
        <w:trPr>
          <w:trHeight w:val="266"/>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11F4B084"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32485C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Estabilidad de frecuencia </w:t>
            </w:r>
          </w:p>
        </w:tc>
        <w:tc>
          <w:tcPr>
            <w:tcW w:w="7869" w:type="dxa"/>
            <w:tcBorders>
              <w:top w:val="single" w:sz="4" w:space="0" w:color="000000"/>
              <w:left w:val="single" w:sz="4" w:space="0" w:color="000000"/>
              <w:bottom w:val="single" w:sz="4" w:space="0" w:color="000000"/>
              <w:right w:val="single" w:sz="4" w:space="0" w:color="000000"/>
            </w:tcBorders>
            <w:vAlign w:val="center"/>
          </w:tcPr>
          <w:p w14:paraId="5B2DFF1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+/- 1.0 ppm</w:t>
            </w:r>
          </w:p>
        </w:tc>
      </w:tr>
      <w:tr w:rsidR="00403C25" w:rsidRPr="00E91060" w14:paraId="246E3A2D" w14:textId="77777777">
        <w:trPr>
          <w:trHeight w:val="621"/>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66F4BD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2.19</w:t>
            </w:r>
          </w:p>
        </w:tc>
        <w:tc>
          <w:tcPr>
            <w:tcW w:w="1427" w:type="dxa"/>
            <w:tcBorders>
              <w:top w:val="single" w:sz="4" w:space="0" w:color="000000"/>
              <w:left w:val="single" w:sz="4" w:space="0" w:color="000000"/>
              <w:bottom w:val="single" w:sz="4" w:space="0" w:color="000000"/>
              <w:right w:val="single" w:sz="4" w:space="0" w:color="000000"/>
            </w:tcBorders>
            <w:vAlign w:val="center"/>
          </w:tcPr>
          <w:p w14:paraId="36BE3B2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Sensibilidad Digital 5% BER o mejor </w:t>
            </w:r>
          </w:p>
        </w:tc>
        <w:tc>
          <w:tcPr>
            <w:tcW w:w="527" w:type="dxa"/>
            <w:tcBorders>
              <w:top w:val="single" w:sz="4" w:space="0" w:color="000000"/>
              <w:left w:val="single" w:sz="4" w:space="0" w:color="000000"/>
              <w:bottom w:val="single" w:sz="4" w:space="0" w:color="000000"/>
              <w:right w:val="single" w:sz="4" w:space="0" w:color="000000"/>
            </w:tcBorders>
            <w:vAlign w:val="center"/>
          </w:tcPr>
          <w:p w14:paraId="3AF0D15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439ACB1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0.158 </w:t>
            </w:r>
            <w:proofErr w:type="spellStart"/>
            <w:r w:rsidRPr="00E91060">
              <w:rPr>
                <w:rFonts w:ascii="Arial" w:eastAsia="Arial" w:hAnsi="Arial" w:cs="Arial"/>
                <w:sz w:val="20"/>
                <w:szCs w:val="20"/>
              </w:rPr>
              <w:t>uV</w:t>
            </w:r>
            <w:proofErr w:type="spellEnd"/>
            <w:r w:rsidRPr="00E91060">
              <w:rPr>
                <w:rFonts w:ascii="Arial" w:eastAsia="Arial" w:hAnsi="Arial" w:cs="Arial"/>
                <w:sz w:val="20"/>
                <w:szCs w:val="20"/>
              </w:rPr>
              <w:t xml:space="preserve"> o mejor</w:t>
            </w:r>
          </w:p>
        </w:tc>
      </w:tr>
      <w:tr w:rsidR="00403C25" w:rsidRPr="00E91060" w14:paraId="07E6E8A3" w14:textId="77777777">
        <w:trPr>
          <w:trHeight w:val="378"/>
          <w:jc w:val="center"/>
        </w:trPr>
        <w:tc>
          <w:tcPr>
            <w:tcW w:w="520" w:type="dxa"/>
            <w:tcBorders>
              <w:top w:val="single" w:sz="4" w:space="0" w:color="000000"/>
              <w:left w:val="single" w:sz="4" w:space="0" w:color="000000"/>
              <w:right w:val="single" w:sz="4" w:space="0" w:color="000000"/>
            </w:tcBorders>
            <w:vAlign w:val="center"/>
          </w:tcPr>
          <w:p w14:paraId="33BA9DC0"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2.20</w:t>
            </w:r>
          </w:p>
        </w:tc>
        <w:tc>
          <w:tcPr>
            <w:tcW w:w="1427" w:type="dxa"/>
            <w:tcBorders>
              <w:top w:val="single" w:sz="4" w:space="0" w:color="000000"/>
              <w:left w:val="single" w:sz="4" w:space="0" w:color="000000"/>
              <w:right w:val="single" w:sz="4" w:space="0" w:color="000000"/>
            </w:tcBorders>
            <w:vAlign w:val="center"/>
          </w:tcPr>
          <w:p w14:paraId="19429A95"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Selectividad 12.5 KHz</w:t>
            </w:r>
          </w:p>
        </w:tc>
        <w:tc>
          <w:tcPr>
            <w:tcW w:w="527" w:type="dxa"/>
            <w:tcBorders>
              <w:top w:val="single" w:sz="4" w:space="0" w:color="000000"/>
              <w:left w:val="single" w:sz="4" w:space="0" w:color="000000"/>
              <w:right w:val="single" w:sz="4" w:space="0" w:color="000000"/>
            </w:tcBorders>
            <w:vAlign w:val="center"/>
          </w:tcPr>
          <w:p w14:paraId="2B30F2B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UHF </w:t>
            </w:r>
          </w:p>
        </w:tc>
        <w:tc>
          <w:tcPr>
            <w:tcW w:w="7869" w:type="dxa"/>
            <w:tcBorders>
              <w:top w:val="single" w:sz="4" w:space="0" w:color="000000"/>
              <w:left w:val="single" w:sz="4" w:space="0" w:color="000000"/>
              <w:right w:val="single" w:sz="4" w:space="0" w:color="000000"/>
            </w:tcBorders>
            <w:vAlign w:val="center"/>
          </w:tcPr>
          <w:p w14:paraId="0FDC0CE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74 dB o mejor</w:t>
            </w:r>
          </w:p>
        </w:tc>
      </w:tr>
      <w:tr w:rsidR="00403C25" w:rsidRPr="00E91060" w14:paraId="28D95732" w14:textId="77777777">
        <w:trPr>
          <w:trHeight w:val="212"/>
          <w:jc w:val="center"/>
        </w:trPr>
        <w:tc>
          <w:tcPr>
            <w:tcW w:w="520" w:type="dxa"/>
            <w:tcBorders>
              <w:top w:val="single" w:sz="4" w:space="0" w:color="000000"/>
              <w:left w:val="single" w:sz="4" w:space="0" w:color="000000"/>
              <w:right w:val="single" w:sz="4" w:space="0" w:color="000000"/>
            </w:tcBorders>
            <w:vAlign w:val="center"/>
          </w:tcPr>
          <w:p w14:paraId="407760F9"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2.21</w:t>
            </w:r>
          </w:p>
        </w:tc>
        <w:tc>
          <w:tcPr>
            <w:tcW w:w="1954" w:type="dxa"/>
            <w:gridSpan w:val="2"/>
            <w:tcBorders>
              <w:top w:val="single" w:sz="4" w:space="0" w:color="000000"/>
              <w:left w:val="single" w:sz="4" w:space="0" w:color="000000"/>
              <w:right w:val="single" w:sz="4" w:space="0" w:color="000000"/>
            </w:tcBorders>
            <w:vAlign w:val="center"/>
          </w:tcPr>
          <w:p w14:paraId="3ED00D4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Rechazo </w:t>
            </w:r>
            <w:proofErr w:type="spellStart"/>
            <w:r w:rsidRPr="00E91060">
              <w:rPr>
                <w:rFonts w:ascii="Arial" w:eastAsia="Arial" w:hAnsi="Arial" w:cs="Arial"/>
                <w:sz w:val="20"/>
                <w:szCs w:val="20"/>
              </w:rPr>
              <w:t>espúreo</w:t>
            </w:r>
            <w:proofErr w:type="spellEnd"/>
          </w:p>
        </w:tc>
        <w:tc>
          <w:tcPr>
            <w:tcW w:w="7869" w:type="dxa"/>
            <w:tcBorders>
              <w:top w:val="single" w:sz="4" w:space="0" w:color="000000"/>
              <w:left w:val="single" w:sz="4" w:space="0" w:color="000000"/>
              <w:right w:val="single" w:sz="4" w:space="0" w:color="000000"/>
            </w:tcBorders>
            <w:vAlign w:val="center"/>
          </w:tcPr>
          <w:p w14:paraId="4E9AD21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98 dB o mejor</w:t>
            </w:r>
          </w:p>
          <w:p w14:paraId="247B4A2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tc>
      </w:tr>
      <w:tr w:rsidR="00403C25" w:rsidRPr="00E91060" w14:paraId="40A17E91"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4F2F18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727C19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Distorsión de audio </w:t>
            </w:r>
          </w:p>
        </w:tc>
        <w:tc>
          <w:tcPr>
            <w:tcW w:w="7869" w:type="dxa"/>
            <w:tcBorders>
              <w:top w:val="single" w:sz="4" w:space="0" w:color="000000"/>
              <w:left w:val="single" w:sz="4" w:space="0" w:color="000000"/>
              <w:bottom w:val="single" w:sz="4" w:space="0" w:color="000000"/>
              <w:right w:val="single" w:sz="4" w:space="0" w:color="000000"/>
            </w:tcBorders>
            <w:vAlign w:val="center"/>
          </w:tcPr>
          <w:p w14:paraId="7B3BCFD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0.9% o mejor</w:t>
            </w:r>
          </w:p>
        </w:tc>
      </w:tr>
      <w:tr w:rsidR="00403C25" w:rsidRPr="00E91060" w14:paraId="106C6ECE" w14:textId="77777777">
        <w:trPr>
          <w:trHeight w:val="308"/>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0E814623"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CIFRADO</w:t>
            </w:r>
          </w:p>
        </w:tc>
      </w:tr>
      <w:tr w:rsidR="00403C25" w:rsidRPr="00E91060" w14:paraId="2C15CD6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AE3904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721E90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Algoritmos de encriptación activados y licenciados</w:t>
            </w:r>
          </w:p>
        </w:tc>
        <w:tc>
          <w:tcPr>
            <w:tcW w:w="7869" w:type="dxa"/>
            <w:tcBorders>
              <w:top w:val="single" w:sz="4" w:space="0" w:color="000000"/>
              <w:left w:val="single" w:sz="4" w:space="0" w:color="000000"/>
              <w:bottom w:val="single" w:sz="4" w:space="0" w:color="000000"/>
              <w:right w:val="single" w:sz="4" w:space="0" w:color="000000"/>
            </w:tcBorders>
            <w:vAlign w:val="center"/>
          </w:tcPr>
          <w:p w14:paraId="6AF57C18"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Los equipos deben tener activado y licenciado el algoritmo de encriptación</w:t>
            </w:r>
            <w:r w:rsidRPr="00E91060">
              <w:rPr>
                <w:rFonts w:ascii="Arial" w:eastAsia="Arial" w:hAnsi="Arial" w:cs="Arial"/>
                <w:b/>
                <w:bCs/>
                <w:sz w:val="20"/>
                <w:szCs w:val="20"/>
              </w:rPr>
              <w:t xml:space="preserve">: </w:t>
            </w:r>
          </w:p>
          <w:p w14:paraId="66A69ABB" w14:textId="77777777" w:rsidR="00403C25" w:rsidRPr="00E91060" w:rsidRDefault="00403C25">
            <w:pPr>
              <w:jc w:val="both"/>
              <w:rPr>
                <w:rFonts w:ascii="Arial" w:eastAsia="Arial" w:hAnsi="Arial" w:cs="Arial"/>
                <w:sz w:val="20"/>
                <w:szCs w:val="20"/>
              </w:rPr>
            </w:pPr>
          </w:p>
          <w:p w14:paraId="208AD51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DES OFB.</w:t>
            </w:r>
          </w:p>
          <w:p w14:paraId="091CE4E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p w14:paraId="3486A286"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tc>
      </w:tr>
      <w:tr w:rsidR="00403C25" w:rsidRPr="00E91060" w14:paraId="1E25410E"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B753F95"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C151131"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Soporte de múltiples llaves de encriptación. </w:t>
            </w:r>
          </w:p>
        </w:tc>
        <w:tc>
          <w:tcPr>
            <w:tcW w:w="7869" w:type="dxa"/>
            <w:tcBorders>
              <w:top w:val="single" w:sz="4" w:space="0" w:color="000000"/>
              <w:left w:val="single" w:sz="4" w:space="0" w:color="000000"/>
              <w:bottom w:val="single" w:sz="4" w:space="0" w:color="000000"/>
              <w:right w:val="single" w:sz="4" w:space="0" w:color="000000"/>
            </w:tcBorders>
          </w:tcPr>
          <w:p w14:paraId="0F416B6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Debe soportar los algoritmos de encriptación (AES-256, DES-OFB, DVP-XL y ADP). Modulo con capacidad para mínimo 128 claves. Los algoritmos deben ser soportados de manera simultánea.</w:t>
            </w:r>
          </w:p>
          <w:p w14:paraId="5BC13543" w14:textId="77777777" w:rsidR="00403C25" w:rsidRPr="00E91060" w:rsidRDefault="00403C25">
            <w:pPr>
              <w:jc w:val="both"/>
              <w:rPr>
                <w:rFonts w:ascii="Arial" w:eastAsia="Arial" w:hAnsi="Arial" w:cs="Arial"/>
                <w:sz w:val="20"/>
                <w:szCs w:val="20"/>
              </w:rPr>
            </w:pPr>
          </w:p>
        </w:tc>
      </w:tr>
      <w:tr w:rsidR="00403C25" w:rsidRPr="00E91060" w14:paraId="5D16208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Pr>
          <w:p w14:paraId="163D774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w:t>
            </w:r>
            <w:r w:rsidRPr="00E91060">
              <w:rPr>
                <w:rFonts w:ascii="Arial" w:eastAsia="Arial" w:hAnsi="Arial" w:cs="Arial"/>
                <w:b/>
                <w:bCs/>
                <w:sz w:val="20"/>
                <w:szCs w:val="20"/>
              </w:rPr>
              <w:lastRenderedPageBreak/>
              <w:t>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F159351"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lastRenderedPageBreak/>
              <w:t xml:space="preserve">Actualización </w:t>
            </w:r>
            <w:r w:rsidRPr="00E91060">
              <w:rPr>
                <w:rFonts w:ascii="Arial" w:eastAsia="Arial" w:hAnsi="Arial" w:cs="Arial"/>
                <w:sz w:val="20"/>
                <w:szCs w:val="20"/>
              </w:rPr>
              <w:lastRenderedPageBreak/>
              <w:t xml:space="preserve">remota de llaves de encriptación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09C170EE" w14:textId="77777777" w:rsidR="00403C25" w:rsidRPr="00E91060" w:rsidRDefault="00AE0DB9">
            <w:pPr>
              <w:jc w:val="both"/>
              <w:rPr>
                <w:rFonts w:ascii="Arial" w:eastAsia="Arial" w:hAnsi="Arial" w:cs="Arial"/>
                <w:sz w:val="20"/>
                <w:szCs w:val="20"/>
              </w:rPr>
            </w:pPr>
            <w:proofErr w:type="spellStart"/>
            <w:r w:rsidRPr="00E91060">
              <w:rPr>
                <w:rFonts w:ascii="Arial" w:eastAsia="Arial" w:hAnsi="Arial" w:cs="Arial"/>
                <w:sz w:val="20"/>
                <w:szCs w:val="20"/>
              </w:rPr>
              <w:lastRenderedPageBreak/>
              <w:t>Over</w:t>
            </w:r>
            <w:proofErr w:type="spellEnd"/>
            <w:r w:rsidRPr="00E91060">
              <w:rPr>
                <w:rFonts w:ascii="Arial" w:eastAsia="Arial" w:hAnsi="Arial" w:cs="Arial"/>
                <w:sz w:val="20"/>
                <w:szCs w:val="20"/>
              </w:rPr>
              <w:t xml:space="preserve"> </w:t>
            </w:r>
            <w:proofErr w:type="spellStart"/>
            <w:r w:rsidRPr="00E91060">
              <w:rPr>
                <w:rFonts w:ascii="Arial" w:eastAsia="Arial" w:hAnsi="Arial" w:cs="Arial"/>
                <w:sz w:val="20"/>
                <w:szCs w:val="20"/>
              </w:rPr>
              <w:t>The</w:t>
            </w:r>
            <w:proofErr w:type="spellEnd"/>
            <w:r w:rsidRPr="00E91060">
              <w:rPr>
                <w:rFonts w:ascii="Arial" w:eastAsia="Arial" w:hAnsi="Arial" w:cs="Arial"/>
                <w:sz w:val="20"/>
                <w:szCs w:val="20"/>
              </w:rPr>
              <w:t xml:space="preserve"> Air </w:t>
            </w:r>
            <w:proofErr w:type="spellStart"/>
            <w:r w:rsidRPr="00E91060">
              <w:rPr>
                <w:rFonts w:ascii="Arial" w:eastAsia="Arial" w:hAnsi="Arial" w:cs="Arial"/>
                <w:sz w:val="20"/>
                <w:szCs w:val="20"/>
              </w:rPr>
              <w:t>Rekeying</w:t>
            </w:r>
            <w:proofErr w:type="spellEnd"/>
            <w:r w:rsidRPr="00E91060">
              <w:rPr>
                <w:rFonts w:ascii="Arial" w:eastAsia="Arial" w:hAnsi="Arial" w:cs="Arial"/>
                <w:sz w:val="20"/>
                <w:szCs w:val="20"/>
              </w:rPr>
              <w:t xml:space="preserve"> – OTAR. </w:t>
            </w:r>
            <w:r w:rsidRPr="00E91060">
              <w:rPr>
                <w:rFonts w:ascii="Arial" w:eastAsia="Arial" w:hAnsi="Arial" w:cs="Arial"/>
                <w:color w:val="000000"/>
                <w:sz w:val="20"/>
                <w:szCs w:val="20"/>
              </w:rPr>
              <w:t xml:space="preserve">compatible con los sistemas actuales de la Policía </w:t>
            </w:r>
            <w:r w:rsidRPr="00E91060">
              <w:rPr>
                <w:rFonts w:ascii="Arial" w:eastAsia="Arial" w:hAnsi="Arial" w:cs="Arial"/>
                <w:color w:val="000000"/>
                <w:sz w:val="20"/>
                <w:szCs w:val="20"/>
              </w:rPr>
              <w:lastRenderedPageBreak/>
              <w:t>Nacional.</w:t>
            </w:r>
          </w:p>
        </w:tc>
      </w:tr>
      <w:tr w:rsidR="00403C25" w:rsidRPr="00E91060" w14:paraId="20C1E326"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Pr>
          <w:p w14:paraId="34EA61CA"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lastRenderedPageBreak/>
              <w:t>2.27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1EB6433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Compatibilidad de OTAR </w:t>
            </w:r>
          </w:p>
        </w:tc>
        <w:tc>
          <w:tcPr>
            <w:tcW w:w="7869" w:type="dxa"/>
            <w:tcBorders>
              <w:top w:val="single" w:sz="4" w:space="0" w:color="000000"/>
              <w:left w:val="single" w:sz="4" w:space="0" w:color="000000"/>
              <w:bottom w:val="single" w:sz="4" w:space="0" w:color="000000"/>
              <w:right w:val="single" w:sz="4" w:space="0" w:color="000000"/>
            </w:tcBorders>
            <w:vAlign w:val="center"/>
          </w:tcPr>
          <w:p w14:paraId="513CB39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Compatibilidad con las infraestructura y terminales de comunicación de voz que soporten esta tecnología, utilizados actualmente por la Policía Nacional.</w:t>
            </w:r>
          </w:p>
        </w:tc>
      </w:tr>
      <w:tr w:rsidR="00403C25" w:rsidRPr="00E91060" w14:paraId="7467B8C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Pr>
          <w:p w14:paraId="4933ECF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8178AF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Estándar de protección de claves de encriptación</w:t>
            </w:r>
          </w:p>
        </w:tc>
        <w:tc>
          <w:tcPr>
            <w:tcW w:w="7869" w:type="dxa"/>
            <w:tcBorders>
              <w:top w:val="single" w:sz="4" w:space="0" w:color="000000"/>
              <w:left w:val="single" w:sz="4" w:space="0" w:color="000000"/>
              <w:bottom w:val="single" w:sz="4" w:space="0" w:color="000000"/>
              <w:right w:val="single" w:sz="4" w:space="0" w:color="000000"/>
            </w:tcBorders>
            <w:vAlign w:val="center"/>
          </w:tcPr>
          <w:p w14:paraId="6A3BE70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FIPS 140-2 Nivel 3</w:t>
            </w:r>
          </w:p>
          <w:p w14:paraId="171AA63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FIPS 197</w:t>
            </w:r>
          </w:p>
        </w:tc>
      </w:tr>
      <w:tr w:rsidR="00403C25" w:rsidRPr="00E91060" w14:paraId="2DBFA48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A280BCC"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2.29</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D596DCB"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Compatibilidad</w:t>
            </w:r>
          </w:p>
        </w:tc>
        <w:tc>
          <w:tcPr>
            <w:tcW w:w="7869" w:type="dxa"/>
            <w:tcBorders>
              <w:top w:val="single" w:sz="4" w:space="0" w:color="000000"/>
              <w:left w:val="single" w:sz="4" w:space="0" w:color="000000"/>
              <w:bottom w:val="single" w:sz="4" w:space="0" w:color="000000"/>
              <w:right w:val="single" w:sz="4" w:space="0" w:color="000000"/>
            </w:tcBorders>
            <w:vAlign w:val="center"/>
          </w:tcPr>
          <w:p w14:paraId="6AD5F908" w14:textId="77777777" w:rsidR="00403C25" w:rsidRPr="00E91060" w:rsidRDefault="00AE0DB9">
            <w:pPr>
              <w:jc w:val="both"/>
              <w:rPr>
                <w:rFonts w:ascii="Arial" w:eastAsia="Arial" w:hAnsi="Arial" w:cs="Arial"/>
                <w:sz w:val="20"/>
                <w:szCs w:val="20"/>
              </w:rPr>
            </w:pPr>
            <w:r w:rsidRPr="00E91060">
              <w:rPr>
                <w:rFonts w:ascii="Arial" w:eastAsia="Arial" w:hAnsi="Arial" w:cs="Arial"/>
                <w:color w:val="000000"/>
                <w:sz w:val="20"/>
                <w:szCs w:val="20"/>
              </w:rPr>
              <w:t>Deberá ser compatible con los KVL (Key Variable Loader) que actualmente utiliza la institución.</w:t>
            </w:r>
          </w:p>
        </w:tc>
      </w:tr>
      <w:tr w:rsidR="00403C25" w:rsidRPr="00E91060" w14:paraId="0C1F3BFB" w14:textId="77777777">
        <w:trPr>
          <w:trHeight w:val="287"/>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2C171221"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CARACTERÍSTICAS DE OPERACIÓN Y FUNCIONAMIENTO</w:t>
            </w:r>
          </w:p>
        </w:tc>
      </w:tr>
      <w:tr w:rsidR="00403C25" w:rsidRPr="00E91060" w14:paraId="372F6E7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54CC44F"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D13C00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Bluetooth </w:t>
            </w:r>
          </w:p>
        </w:tc>
        <w:tc>
          <w:tcPr>
            <w:tcW w:w="7869" w:type="dxa"/>
            <w:tcBorders>
              <w:top w:val="single" w:sz="4" w:space="0" w:color="000000"/>
              <w:left w:val="single" w:sz="4" w:space="0" w:color="000000"/>
              <w:bottom w:val="single" w:sz="4" w:space="0" w:color="000000"/>
              <w:right w:val="single" w:sz="4" w:space="0" w:color="000000"/>
            </w:tcBorders>
            <w:vAlign w:val="center"/>
          </w:tcPr>
          <w:p w14:paraId="49BB72C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De misión crítica 2.1, con encriptación de 96 bits para emparejamiento y encriptación de 128 bits para voz. </w:t>
            </w:r>
          </w:p>
        </w:tc>
      </w:tr>
      <w:tr w:rsidR="00403C25" w:rsidRPr="00E91060" w14:paraId="2BACEE9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1ADEF8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8CBB4A8"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Pantalla </w:t>
            </w:r>
          </w:p>
        </w:tc>
        <w:tc>
          <w:tcPr>
            <w:tcW w:w="7869" w:type="dxa"/>
            <w:tcBorders>
              <w:top w:val="single" w:sz="4" w:space="0" w:color="000000"/>
              <w:left w:val="single" w:sz="4" w:space="0" w:color="000000"/>
              <w:bottom w:val="single" w:sz="4" w:space="0" w:color="000000"/>
              <w:right w:val="single" w:sz="4" w:space="0" w:color="000000"/>
            </w:tcBorders>
            <w:vAlign w:val="center"/>
          </w:tcPr>
          <w:p w14:paraId="39DE9954" w14:textId="77777777" w:rsidR="00403C25" w:rsidRPr="00E91060" w:rsidRDefault="00AE0DB9">
            <w:pPr>
              <w:jc w:val="both"/>
              <w:rPr>
                <w:rFonts w:ascii="Arial" w:eastAsia="Arial" w:hAnsi="Arial" w:cs="Arial"/>
                <w:sz w:val="20"/>
                <w:szCs w:val="20"/>
              </w:rPr>
            </w:pPr>
            <w:r w:rsidRPr="00E91060">
              <w:rPr>
                <w:rFonts w:ascii="Arial" w:eastAsia="Arial" w:hAnsi="Arial" w:cs="Arial"/>
                <w:color w:val="000000"/>
                <w:sz w:val="20"/>
                <w:szCs w:val="20"/>
              </w:rPr>
              <w:t>Pantalla LCD superior monocromática con mapa de bits completo, 1 línea de texto y 8 caracteres, luz de fondo multicolor</w:t>
            </w:r>
          </w:p>
        </w:tc>
      </w:tr>
      <w:tr w:rsidR="00403C25" w:rsidRPr="00E91060" w14:paraId="679D8AD0"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4496D0C"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FE9319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Botones e interruptores </w:t>
            </w:r>
          </w:p>
        </w:tc>
        <w:tc>
          <w:tcPr>
            <w:tcW w:w="7869" w:type="dxa"/>
            <w:tcBorders>
              <w:top w:val="single" w:sz="4" w:space="0" w:color="000000"/>
              <w:left w:val="single" w:sz="4" w:space="0" w:color="000000"/>
              <w:bottom w:val="single" w:sz="4" w:space="0" w:color="000000"/>
              <w:right w:val="single" w:sz="4" w:space="0" w:color="000000"/>
            </w:tcBorders>
            <w:vAlign w:val="center"/>
          </w:tcPr>
          <w:p w14:paraId="201F30B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En la parte superior debe traer los siguientes elementos: perilla para control de volumen/encendido, botón naranja de emergencia, perilla giratoria de 16 posiciones para seleccionar canales, interruptor concéntrico de 2 posiciones e interruptor programable mínimo de 3 posiciones. En la parte lateral botón PTT adecuado para la operación y 3 botones programables.</w:t>
            </w:r>
          </w:p>
        </w:tc>
      </w:tr>
      <w:tr w:rsidR="00403C25" w:rsidRPr="00E91060" w14:paraId="55B2081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1E34AB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7B54F2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Número o capacidad de canales </w:t>
            </w:r>
          </w:p>
        </w:tc>
        <w:tc>
          <w:tcPr>
            <w:tcW w:w="7869" w:type="dxa"/>
            <w:tcBorders>
              <w:top w:val="single" w:sz="4" w:space="0" w:color="000000"/>
              <w:left w:val="single" w:sz="4" w:space="0" w:color="000000"/>
              <w:bottom w:val="single" w:sz="4" w:space="0" w:color="000000"/>
              <w:right w:val="single" w:sz="4" w:space="0" w:color="000000"/>
            </w:tcBorders>
            <w:vAlign w:val="center"/>
          </w:tcPr>
          <w:p w14:paraId="71AB5A3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1200 </w:t>
            </w:r>
          </w:p>
        </w:tc>
      </w:tr>
      <w:tr w:rsidR="00403C25" w:rsidRPr="00E91060" w14:paraId="0A5EA8D8"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9EE29A9"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0C10C2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Espaciamiento de Canal </w:t>
            </w:r>
          </w:p>
        </w:tc>
        <w:tc>
          <w:tcPr>
            <w:tcW w:w="7869" w:type="dxa"/>
            <w:tcBorders>
              <w:top w:val="single" w:sz="4" w:space="0" w:color="000000"/>
              <w:left w:val="single" w:sz="4" w:space="0" w:color="000000"/>
              <w:bottom w:val="single" w:sz="4" w:space="0" w:color="000000"/>
              <w:right w:val="single" w:sz="4" w:space="0" w:color="000000"/>
            </w:tcBorders>
            <w:vAlign w:val="center"/>
          </w:tcPr>
          <w:p w14:paraId="78FC83F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12.5 KHz.</w:t>
            </w:r>
          </w:p>
        </w:tc>
      </w:tr>
      <w:tr w:rsidR="00403C25" w:rsidRPr="00E91060" w14:paraId="251F8356"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C801658"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8E630C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Supresión de ruido </w:t>
            </w:r>
          </w:p>
        </w:tc>
        <w:tc>
          <w:tcPr>
            <w:tcW w:w="7869" w:type="dxa"/>
            <w:tcBorders>
              <w:top w:val="single" w:sz="4" w:space="0" w:color="000000"/>
              <w:left w:val="single" w:sz="4" w:space="0" w:color="000000"/>
              <w:bottom w:val="single" w:sz="4" w:space="0" w:color="000000"/>
              <w:right w:val="single" w:sz="4" w:space="0" w:color="000000"/>
            </w:tcBorders>
            <w:vAlign w:val="center"/>
          </w:tcPr>
          <w:p w14:paraId="01EABB4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Debe contar con capacidad de supresión de intensidad de ruido adaptativo</w:t>
            </w:r>
          </w:p>
        </w:tc>
      </w:tr>
      <w:tr w:rsidR="00403C25" w:rsidRPr="00E91060" w14:paraId="3FC11258"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4FE4D5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AE9DDF1"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Temperatura de operación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28F45080"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-30ºC a +60ºC.</w:t>
            </w:r>
          </w:p>
        </w:tc>
      </w:tr>
      <w:tr w:rsidR="00403C25" w:rsidRPr="00E91060" w14:paraId="29E3C11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CE99D9F"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950CCE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Peso máximo con batería estándar</w:t>
            </w:r>
          </w:p>
        </w:tc>
        <w:tc>
          <w:tcPr>
            <w:tcW w:w="7869" w:type="dxa"/>
            <w:tcBorders>
              <w:top w:val="single" w:sz="4" w:space="0" w:color="000000"/>
              <w:left w:val="single" w:sz="4" w:space="0" w:color="000000"/>
              <w:bottom w:val="single" w:sz="4" w:space="0" w:color="000000"/>
              <w:right w:val="single" w:sz="4" w:space="0" w:color="000000"/>
            </w:tcBorders>
            <w:vAlign w:val="center"/>
          </w:tcPr>
          <w:p w14:paraId="0BD29D2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Máximo 520 gramos con batería estándar</w:t>
            </w:r>
          </w:p>
        </w:tc>
      </w:tr>
      <w:tr w:rsidR="00403C25" w:rsidRPr="00E91060" w14:paraId="4F785C96" w14:textId="77777777">
        <w:trPr>
          <w:trHeight w:val="393"/>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2172E2ED"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SISTEMA DE GEOPOSICIONAMIENTO</w:t>
            </w:r>
          </w:p>
        </w:tc>
      </w:tr>
      <w:tr w:rsidR="00403C25" w:rsidRPr="00E91060" w14:paraId="7C9CB7F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784D310"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2.39</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1DA1EE3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GPS</w:t>
            </w:r>
          </w:p>
        </w:tc>
        <w:tc>
          <w:tcPr>
            <w:tcW w:w="7869" w:type="dxa"/>
            <w:tcBorders>
              <w:top w:val="single" w:sz="4" w:space="0" w:color="000000"/>
              <w:left w:val="single" w:sz="4" w:space="0" w:color="000000"/>
              <w:bottom w:val="single" w:sz="4" w:space="0" w:color="000000"/>
              <w:right w:val="single" w:sz="4" w:space="0" w:color="000000"/>
            </w:tcBorders>
            <w:vAlign w:val="center"/>
          </w:tcPr>
          <w:p w14:paraId="683CB94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Integrado y activado dentro de la unidad, sin antenas adicionales,</w:t>
            </w:r>
            <w:r w:rsidRPr="00E91060">
              <w:rPr>
                <w:rFonts w:ascii="Arial" w:eastAsia="Arial" w:hAnsi="Arial" w:cs="Arial"/>
                <w:color w:val="000000"/>
                <w:sz w:val="20"/>
                <w:szCs w:val="20"/>
              </w:rPr>
              <w:t xml:space="preserve"> compatible con los sistemas actuales de la Policía Nacional.</w:t>
            </w:r>
          </w:p>
        </w:tc>
      </w:tr>
      <w:tr w:rsidR="00403C25" w:rsidRPr="00E91060" w14:paraId="0243780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349D958"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2.40</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323C661"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Constelaciones</w:t>
            </w:r>
          </w:p>
        </w:tc>
        <w:tc>
          <w:tcPr>
            <w:tcW w:w="7869" w:type="dxa"/>
            <w:tcBorders>
              <w:top w:val="single" w:sz="4" w:space="0" w:color="000000"/>
              <w:left w:val="single" w:sz="4" w:space="0" w:color="000000"/>
              <w:bottom w:val="single" w:sz="4" w:space="0" w:color="000000"/>
              <w:right w:val="single" w:sz="4" w:space="0" w:color="000000"/>
            </w:tcBorders>
            <w:vAlign w:val="center"/>
          </w:tcPr>
          <w:p w14:paraId="6E7E670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GPS y GLONASS</w:t>
            </w:r>
          </w:p>
        </w:tc>
      </w:tr>
      <w:tr w:rsidR="00403C25" w:rsidRPr="00E91060" w14:paraId="7F3BF07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1612B9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7D31C4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Precisión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38F08C1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&lt;5 metros (95%) o mejor</w:t>
            </w:r>
          </w:p>
        </w:tc>
      </w:tr>
      <w:tr w:rsidR="00403C25" w:rsidRPr="00E91060" w14:paraId="3FBB68BC"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9855E26"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C79ABF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Modo de funcionamiento</w:t>
            </w:r>
          </w:p>
        </w:tc>
        <w:tc>
          <w:tcPr>
            <w:tcW w:w="7869" w:type="dxa"/>
            <w:tcBorders>
              <w:top w:val="single" w:sz="4" w:space="0" w:color="000000"/>
              <w:left w:val="single" w:sz="4" w:space="0" w:color="000000"/>
              <w:bottom w:val="single" w:sz="4" w:space="0" w:color="000000"/>
              <w:right w:val="single" w:sz="4" w:space="0" w:color="000000"/>
            </w:tcBorders>
            <w:vAlign w:val="center"/>
          </w:tcPr>
          <w:p w14:paraId="72C66270"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Autónomo (no GPS asistido)</w:t>
            </w:r>
          </w:p>
        </w:tc>
      </w:tr>
      <w:tr w:rsidR="00403C25" w:rsidRPr="00E91060" w14:paraId="43E7B5D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13ADCC7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D8AA93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Sensibilidad </w:t>
            </w:r>
          </w:p>
        </w:tc>
        <w:tc>
          <w:tcPr>
            <w:tcW w:w="7869" w:type="dxa"/>
            <w:tcBorders>
              <w:top w:val="single" w:sz="4" w:space="0" w:color="000000"/>
              <w:left w:val="single" w:sz="4" w:space="0" w:color="000000"/>
              <w:bottom w:val="single" w:sz="4" w:space="0" w:color="000000"/>
              <w:right w:val="single" w:sz="4" w:space="0" w:color="000000"/>
            </w:tcBorders>
            <w:vAlign w:val="center"/>
          </w:tcPr>
          <w:p w14:paraId="1B8B23C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-164 dBm o mejor</w:t>
            </w:r>
          </w:p>
        </w:tc>
      </w:tr>
      <w:tr w:rsidR="00403C25" w:rsidRPr="00E91060" w14:paraId="7EA5BF76" w14:textId="77777777">
        <w:trPr>
          <w:trHeight w:val="280"/>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2B372C28"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ACCESORIOS</w:t>
            </w:r>
          </w:p>
        </w:tc>
      </w:tr>
      <w:tr w:rsidR="00403C25" w:rsidRPr="00E91060" w14:paraId="16849B3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7AF1644"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2.44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2F6070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Batería estándar</w:t>
            </w:r>
          </w:p>
        </w:tc>
        <w:tc>
          <w:tcPr>
            <w:tcW w:w="7869" w:type="dxa"/>
            <w:tcBorders>
              <w:top w:val="single" w:sz="4" w:space="0" w:color="000000"/>
              <w:left w:val="single" w:sz="4" w:space="0" w:color="000000"/>
              <w:bottom w:val="single" w:sz="4" w:space="0" w:color="000000"/>
              <w:right w:val="single" w:sz="4" w:space="0" w:color="000000"/>
            </w:tcBorders>
            <w:vAlign w:val="center"/>
          </w:tcPr>
          <w:p w14:paraId="437910C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batería </w:t>
            </w:r>
            <w:proofErr w:type="spellStart"/>
            <w:r w:rsidRPr="00E91060">
              <w:rPr>
                <w:rFonts w:ascii="Arial" w:eastAsia="Arial" w:hAnsi="Arial" w:cs="Arial"/>
                <w:sz w:val="20"/>
                <w:szCs w:val="20"/>
              </w:rPr>
              <w:t>impres</w:t>
            </w:r>
            <w:proofErr w:type="spellEnd"/>
            <w:r w:rsidRPr="00E91060">
              <w:rPr>
                <w:rFonts w:ascii="Arial" w:eastAsia="Arial" w:hAnsi="Arial" w:cs="Arial"/>
                <w:sz w:val="20"/>
                <w:szCs w:val="20"/>
              </w:rPr>
              <w:t xml:space="preserve"> (01) por cada radio ofertado de Li-Ion con mínimo 3400 mA/H, IP68, las cuales debe ser compatibles con los cargadores que actualmente tiene la institución.</w:t>
            </w:r>
          </w:p>
        </w:tc>
      </w:tr>
      <w:tr w:rsidR="00403C25" w:rsidRPr="00E91060" w14:paraId="2E4EAD3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842BA4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w:t>
            </w:r>
            <w:r w:rsidRPr="00E91060">
              <w:rPr>
                <w:rFonts w:ascii="Arial" w:eastAsia="Arial" w:hAnsi="Arial" w:cs="Arial"/>
                <w:b/>
                <w:bCs/>
                <w:sz w:val="20"/>
                <w:szCs w:val="20"/>
              </w:rPr>
              <w:lastRenderedPageBreak/>
              <w:t>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2F061CD" w14:textId="77777777" w:rsidR="00403C25" w:rsidRPr="00E91060" w:rsidRDefault="00403C25">
            <w:pPr>
              <w:rPr>
                <w:rFonts w:ascii="Arial" w:eastAsia="Arial" w:hAnsi="Arial" w:cs="Arial"/>
                <w:sz w:val="20"/>
                <w:szCs w:val="20"/>
              </w:rPr>
            </w:pPr>
          </w:p>
          <w:p w14:paraId="4AE4B7A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lastRenderedPageBreak/>
              <w:t xml:space="preserve">Cargador de Baterías </w:t>
            </w:r>
          </w:p>
        </w:tc>
        <w:tc>
          <w:tcPr>
            <w:tcW w:w="7869" w:type="dxa"/>
            <w:tcBorders>
              <w:top w:val="single" w:sz="4" w:space="0" w:color="000000"/>
              <w:left w:val="single" w:sz="4" w:space="0" w:color="000000"/>
              <w:bottom w:val="single" w:sz="4" w:space="0" w:color="000000"/>
              <w:right w:val="single" w:sz="4" w:space="0" w:color="000000"/>
            </w:tcBorders>
            <w:vAlign w:val="center"/>
          </w:tcPr>
          <w:p w14:paraId="4365AA9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lastRenderedPageBreak/>
              <w:t xml:space="preserve">Cada radio debe contar con un cargador para batería de la misma marca del radio </w:t>
            </w:r>
            <w:r w:rsidRPr="00E91060">
              <w:rPr>
                <w:rFonts w:ascii="Arial" w:eastAsia="Arial" w:hAnsi="Arial" w:cs="Arial"/>
                <w:sz w:val="20"/>
                <w:szCs w:val="20"/>
              </w:rPr>
              <w:lastRenderedPageBreak/>
              <w:t>ofertado, con su respectiva fuente de alimentación.</w:t>
            </w:r>
          </w:p>
        </w:tc>
      </w:tr>
      <w:tr w:rsidR="00403C25" w:rsidRPr="00E91060" w14:paraId="6B8F163F"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1B58C81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lastRenderedPageBreak/>
              <w:t>2.46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800E669" w14:textId="77777777" w:rsidR="00403C25" w:rsidRPr="00E91060" w:rsidRDefault="00AE0DB9">
            <w:pPr>
              <w:rPr>
                <w:rFonts w:ascii="Arial" w:eastAsia="Arial" w:hAnsi="Arial" w:cs="Arial"/>
                <w:sz w:val="20"/>
                <w:szCs w:val="20"/>
              </w:rPr>
            </w:pPr>
            <w:proofErr w:type="spellStart"/>
            <w:r w:rsidRPr="00E91060">
              <w:rPr>
                <w:rFonts w:ascii="Arial" w:eastAsia="Arial" w:hAnsi="Arial" w:cs="Arial"/>
                <w:sz w:val="20"/>
                <w:szCs w:val="20"/>
              </w:rPr>
              <w:t>Monófono</w:t>
            </w:r>
            <w:proofErr w:type="spellEnd"/>
          </w:p>
        </w:tc>
        <w:tc>
          <w:tcPr>
            <w:tcW w:w="7869" w:type="dxa"/>
            <w:tcBorders>
              <w:top w:val="single" w:sz="4" w:space="0" w:color="000000"/>
              <w:left w:val="single" w:sz="4" w:space="0" w:color="000000"/>
              <w:bottom w:val="single" w:sz="4" w:space="0" w:color="000000"/>
              <w:right w:val="single" w:sz="4" w:space="0" w:color="000000"/>
            </w:tcBorders>
            <w:vAlign w:val="center"/>
          </w:tcPr>
          <w:p w14:paraId="15940BA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Cada radio debe contar con un </w:t>
            </w:r>
            <w:proofErr w:type="spellStart"/>
            <w:r w:rsidRPr="00E91060">
              <w:rPr>
                <w:rFonts w:ascii="Arial" w:eastAsia="Arial" w:hAnsi="Arial" w:cs="Arial"/>
                <w:sz w:val="20"/>
                <w:szCs w:val="20"/>
              </w:rPr>
              <w:t>monófono</w:t>
            </w:r>
            <w:proofErr w:type="spellEnd"/>
            <w:r w:rsidRPr="00E91060">
              <w:rPr>
                <w:rFonts w:ascii="Arial" w:eastAsia="Arial" w:hAnsi="Arial" w:cs="Arial"/>
                <w:sz w:val="20"/>
                <w:szCs w:val="20"/>
              </w:rPr>
              <w:t xml:space="preserve"> alámbrico de la misma marca del radio ofertado, con gancho de sujeción.</w:t>
            </w:r>
          </w:p>
        </w:tc>
      </w:tr>
      <w:tr w:rsidR="00403C25" w:rsidRPr="00E91060" w14:paraId="29664495"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B556B44"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700FD9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Antena </w:t>
            </w:r>
          </w:p>
        </w:tc>
        <w:tc>
          <w:tcPr>
            <w:tcW w:w="7869" w:type="dxa"/>
            <w:tcBorders>
              <w:top w:val="single" w:sz="4" w:space="0" w:color="000000"/>
              <w:left w:val="single" w:sz="4" w:space="0" w:color="000000"/>
              <w:bottom w:val="single" w:sz="4" w:space="0" w:color="000000"/>
              <w:right w:val="single" w:sz="4" w:space="0" w:color="000000"/>
            </w:tcBorders>
            <w:vAlign w:val="center"/>
          </w:tcPr>
          <w:p w14:paraId="0C0EA896"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Color negro, </w:t>
            </w:r>
            <w:r w:rsidRPr="00E91060">
              <w:rPr>
                <w:rFonts w:ascii="Arial" w:eastAsia="Arial" w:hAnsi="Arial" w:cs="Arial"/>
                <w:color w:val="000000"/>
                <w:sz w:val="20"/>
                <w:szCs w:val="20"/>
              </w:rPr>
              <w:t>con GPS, sin</w:t>
            </w:r>
            <w:r w:rsidRPr="00E91060">
              <w:rPr>
                <w:rFonts w:ascii="Arial" w:eastAsia="Arial" w:hAnsi="Arial" w:cs="Arial"/>
                <w:sz w:val="20"/>
                <w:szCs w:val="20"/>
              </w:rPr>
              <w:t xml:space="preserve"> acoples, banda de operación requerida, compatible con el radio ofertado.</w:t>
            </w:r>
          </w:p>
        </w:tc>
      </w:tr>
      <w:tr w:rsidR="00403C25" w:rsidRPr="00E91060" w14:paraId="14013320"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361C38C"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2.48</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897AD45"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Soporte para radio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DDF20F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Cada radio debe tener un </w:t>
            </w:r>
            <w:proofErr w:type="spellStart"/>
            <w:r w:rsidRPr="00E91060">
              <w:rPr>
                <w:rFonts w:ascii="Arial" w:eastAsia="Arial" w:hAnsi="Arial" w:cs="Arial"/>
                <w:sz w:val="20"/>
                <w:szCs w:val="20"/>
              </w:rPr>
              <w:t>belt</w:t>
            </w:r>
            <w:proofErr w:type="spellEnd"/>
            <w:r w:rsidRPr="00E91060">
              <w:rPr>
                <w:rFonts w:ascii="Arial" w:eastAsia="Arial" w:hAnsi="Arial" w:cs="Arial"/>
                <w:sz w:val="20"/>
                <w:szCs w:val="20"/>
              </w:rPr>
              <w:t xml:space="preserve"> clip o mecanismo de sujeción para su trasporte compatible con el radio ofertado.</w:t>
            </w:r>
          </w:p>
        </w:tc>
      </w:tr>
      <w:tr w:rsidR="00403C25" w:rsidRPr="00E91060" w14:paraId="2D4E2B96" w14:textId="77777777">
        <w:trPr>
          <w:trHeight w:val="280"/>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tcMar>
              <w:top w:w="10" w:type="dxa"/>
              <w:left w:w="92" w:type="dxa"/>
              <w:bottom w:w="0" w:type="dxa"/>
              <w:right w:w="10" w:type="dxa"/>
            </w:tcMar>
            <w:vAlign w:val="center"/>
          </w:tcPr>
          <w:p w14:paraId="0D13025C"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SOPORTE, MANTENIMIENTO Y GARANTÍA</w:t>
            </w:r>
          </w:p>
        </w:tc>
      </w:tr>
      <w:tr w:rsidR="00403C25" w:rsidRPr="00E91060" w14:paraId="0C26A1C2"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AEADAC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2.49</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ED6FFF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Manual de servicio técnico</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926AF7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Debe suministrar un manual de servicio técnico detallado en idioma español, debe contener </w:t>
            </w:r>
            <w:proofErr w:type="spellStart"/>
            <w:r w:rsidRPr="00E91060">
              <w:rPr>
                <w:rFonts w:ascii="Arial" w:eastAsia="Arial" w:hAnsi="Arial" w:cs="Arial"/>
                <w:sz w:val="20"/>
                <w:szCs w:val="20"/>
              </w:rPr>
              <w:t>tips</w:t>
            </w:r>
            <w:proofErr w:type="spellEnd"/>
            <w:r w:rsidRPr="00E91060">
              <w:rPr>
                <w:rFonts w:ascii="Arial" w:eastAsia="Arial" w:hAnsi="Arial" w:cs="Arial"/>
                <w:sz w:val="20"/>
                <w:szCs w:val="20"/>
              </w:rPr>
              <w:t xml:space="preserve"> de reparación y explicación de funcionamiento de las diferentes partes del equipo, este manual debe corresponder al equipo de </w:t>
            </w:r>
            <w:r w:rsidRPr="00E91060">
              <w:rPr>
                <w:rFonts w:ascii="Arial" w:eastAsia="Arial" w:hAnsi="Arial" w:cs="Arial"/>
                <w:b/>
                <w:bCs/>
                <w:sz w:val="20"/>
                <w:szCs w:val="20"/>
                <w:u w:val="single"/>
              </w:rPr>
              <w:t>radio ofertado</w:t>
            </w:r>
            <w:r w:rsidRPr="00E91060">
              <w:rPr>
                <w:rFonts w:ascii="Arial" w:eastAsia="Arial" w:hAnsi="Arial" w:cs="Arial"/>
                <w:sz w:val="20"/>
                <w:szCs w:val="20"/>
              </w:rPr>
              <w:t>, se debe entregar en medio digital o mediante repositorio autorizado.</w:t>
            </w:r>
          </w:p>
        </w:tc>
      </w:tr>
      <w:tr w:rsidR="00403C25" w:rsidRPr="00E91060" w14:paraId="7BB7CF9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1183910"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2.50</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951ED6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Año de fabricación</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70CA8E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No inferior al año en que se realiza la firma del contrato.</w:t>
            </w:r>
          </w:p>
        </w:tc>
      </w:tr>
      <w:tr w:rsidR="00403C25" w:rsidRPr="00E91060" w14:paraId="53822E60"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5A4173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2.51</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31AA15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Kit de Programación</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FAB9D8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Por cada </w:t>
            </w:r>
            <w:r w:rsidRPr="00E91060">
              <w:rPr>
                <w:rFonts w:ascii="Arial" w:eastAsia="Arial" w:hAnsi="Arial" w:cs="Arial"/>
                <w:b/>
                <w:bCs/>
                <w:sz w:val="20"/>
                <w:szCs w:val="20"/>
                <w:u w:val="single"/>
              </w:rPr>
              <w:t>20</w:t>
            </w:r>
            <w:r w:rsidRPr="00E91060">
              <w:rPr>
                <w:rFonts w:ascii="Arial" w:eastAsia="Arial" w:hAnsi="Arial" w:cs="Arial"/>
                <w:sz w:val="20"/>
                <w:szCs w:val="20"/>
              </w:rPr>
              <w:t xml:space="preserve"> radios adquiridos, se debe suministrar un kit de programación el cual constará de:</w:t>
            </w:r>
          </w:p>
          <w:p w14:paraId="75C83776" w14:textId="77777777" w:rsidR="00403C25" w:rsidRPr="00E91060" w:rsidRDefault="00AE0DB9">
            <w:pPr>
              <w:widowControl/>
              <w:numPr>
                <w:ilvl w:val="0"/>
                <w:numId w:val="8"/>
              </w:numPr>
              <w:pBdr>
                <w:top w:val="nil"/>
                <w:left w:val="nil"/>
                <w:bottom w:val="nil"/>
                <w:right w:val="nil"/>
                <w:between w:val="nil"/>
              </w:pBdr>
              <w:jc w:val="both"/>
              <w:rPr>
                <w:rFonts w:ascii="Arial" w:eastAsia="Arial" w:hAnsi="Arial" w:cs="Arial"/>
                <w:color w:val="000000"/>
                <w:sz w:val="20"/>
                <w:szCs w:val="20"/>
              </w:rPr>
            </w:pPr>
            <w:r w:rsidRPr="00E91060">
              <w:rPr>
                <w:rFonts w:ascii="Arial" w:eastAsia="Arial" w:hAnsi="Arial" w:cs="Arial"/>
                <w:color w:val="000000"/>
                <w:sz w:val="20"/>
                <w:szCs w:val="20"/>
              </w:rPr>
              <w:t>Software de programación accesible mediante repositorio autorizado, debe permitir su instalación y uso sin límite de usuarios, garantizando las actualizaciones necesarias para su correcto funcionamiento durante mínimo 5 años una vez culmine el periodo de garantía.</w:t>
            </w:r>
          </w:p>
          <w:p w14:paraId="1D0492D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Cable de programación y accesorios requeridos para la programación de los radios ofertados.</w:t>
            </w:r>
          </w:p>
        </w:tc>
      </w:tr>
      <w:tr w:rsidR="00403C25" w:rsidRPr="00E91060" w14:paraId="098644D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43A04C6"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2.53</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0D5E8F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Garantía de equipos.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957E93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36 meses para el radio, 24 meses para las baterías IMPRES-2 y 12 meses para los demás accesorios del radio ofertado, esta debe cubrir la reparación o cambio de los equipos y piezas que presenten fallas, deterioro o defectos de fabricación.</w:t>
            </w:r>
          </w:p>
          <w:p w14:paraId="2C9A720B" w14:textId="77777777" w:rsidR="00403C25" w:rsidRPr="00E91060" w:rsidRDefault="00403C25">
            <w:pPr>
              <w:jc w:val="both"/>
              <w:rPr>
                <w:rFonts w:ascii="Arial" w:eastAsia="Arial" w:hAnsi="Arial" w:cs="Arial"/>
                <w:sz w:val="20"/>
                <w:szCs w:val="20"/>
              </w:rPr>
            </w:pPr>
          </w:p>
          <w:p w14:paraId="3C15E28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radio o accesorios que durante el periodo de garantía sea enviado a garantía por tercera vez debe ser cambiado por uno totalmente nuevo de iguales o superiores características.</w:t>
            </w:r>
          </w:p>
          <w:p w14:paraId="2EA04506" w14:textId="77777777" w:rsidR="00403C25" w:rsidRPr="00E91060" w:rsidRDefault="00403C25">
            <w:pPr>
              <w:jc w:val="both"/>
              <w:rPr>
                <w:rFonts w:ascii="Arial" w:eastAsia="Arial" w:hAnsi="Arial" w:cs="Arial"/>
                <w:sz w:val="20"/>
                <w:szCs w:val="20"/>
              </w:rPr>
            </w:pPr>
          </w:p>
          <w:p w14:paraId="5584CF98" w14:textId="77777777" w:rsidR="00403C25" w:rsidRPr="00E91060" w:rsidRDefault="00AE0DB9">
            <w:pPr>
              <w:jc w:val="both"/>
              <w:rPr>
                <w:rFonts w:ascii="Arial" w:eastAsia="Arial" w:hAnsi="Arial" w:cs="Arial"/>
                <w:sz w:val="20"/>
                <w:szCs w:val="20"/>
              </w:rPr>
            </w:pPr>
            <w:r w:rsidRPr="00AE0DB9">
              <w:rPr>
                <w:rFonts w:ascii="Arial" w:eastAsia="Arial" w:hAnsi="Arial" w:cs="Arial"/>
                <w:sz w:val="20"/>
                <w:szCs w:val="20"/>
              </w:rPr>
              <w:t xml:space="preserve">Los equipos objeto de garantía serán recibidos y entregados por parte del contratista entregarán los bienes objeto de esta contratación en las instalaciones de La Metropolitana de Santa Marta en el kilómetro 12 vía alterna al puerto sector </w:t>
            </w:r>
            <w:proofErr w:type="spellStart"/>
            <w:r w:rsidRPr="00AE0DB9">
              <w:rPr>
                <w:rFonts w:ascii="Arial" w:eastAsia="Arial" w:hAnsi="Arial" w:cs="Arial"/>
                <w:sz w:val="20"/>
                <w:szCs w:val="20"/>
              </w:rPr>
              <w:t>bureche</w:t>
            </w:r>
            <w:proofErr w:type="spellEnd"/>
            <w:r w:rsidRPr="00AE0DB9">
              <w:rPr>
                <w:rFonts w:ascii="Arial" w:eastAsia="Arial" w:hAnsi="Arial" w:cs="Arial"/>
                <w:sz w:val="20"/>
                <w:szCs w:val="20"/>
              </w:rPr>
              <w:t xml:space="preserve"> teniendo en cuenta los tiempos estipulados. </w:t>
            </w:r>
            <w:bookmarkStart w:id="18" w:name="_Hlk231318331"/>
            <w:r w:rsidRPr="00AE0DB9">
              <w:rPr>
                <w:rFonts w:ascii="Arial" w:eastAsia="Arial" w:hAnsi="Arial" w:cs="Arial"/>
                <w:sz w:val="20"/>
                <w:szCs w:val="20"/>
              </w:rPr>
              <w:t>En caso de hacerse efectiva la garantía, el contratista debe reparar o cambiar el radio o sus accesorios en un plazo no mayor a 30 días calendario, el tiempo contará desde el momento en que el radio o accesorio sea recibido por el contratista. Una vez informado de la garantía, el contratista tendrá 48 horas para recoger el equipo en la dirección indicada</w:t>
            </w:r>
            <w:bookmarkEnd w:id="18"/>
            <w:r w:rsidRPr="00AE0DB9">
              <w:rPr>
                <w:rFonts w:ascii="Arial" w:eastAsia="Arial" w:hAnsi="Arial" w:cs="Arial"/>
                <w:sz w:val="20"/>
                <w:szCs w:val="20"/>
              </w:rPr>
              <w:t>.</w:t>
            </w:r>
          </w:p>
          <w:p w14:paraId="631CE0F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p w14:paraId="65EE7EE0"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tc>
      </w:tr>
      <w:tr w:rsidR="00403C25" w:rsidRPr="00E91060" w14:paraId="02067F4B"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F0BFAC4"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2.54</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9A02B6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Suministro de repuestos y accesorios</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0AE3ED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Disponibilidad de repuestos y accesorios del radio ofertado, por una vigencia mínima de 5 años contados a partir del término de la garantía de fabrica para el modelo de radio adquirido.</w:t>
            </w:r>
          </w:p>
          <w:p w14:paraId="17AEE82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p w14:paraId="2C0CCC4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w:t>
            </w:r>
          </w:p>
        </w:tc>
      </w:tr>
      <w:tr w:rsidR="00403C25" w:rsidRPr="00E91060" w14:paraId="1C1BEC3A"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E4E0124"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2.55</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18E91F5"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Soporte</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582203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Capacidad de mantenimiento y reparación del radio y accesorios ofertados, por una vigencia mínima de 5 años contados a partir del término de la garantía de fabrica para </w:t>
            </w:r>
            <w:r w:rsidRPr="00E91060">
              <w:rPr>
                <w:rFonts w:ascii="Arial" w:eastAsia="Arial" w:hAnsi="Arial" w:cs="Arial"/>
                <w:sz w:val="20"/>
                <w:szCs w:val="20"/>
              </w:rPr>
              <w:lastRenderedPageBreak/>
              <w:t>el modelo de radio adquirido.</w:t>
            </w:r>
          </w:p>
        </w:tc>
      </w:tr>
      <w:tr w:rsidR="00403C25" w:rsidRPr="00E91060" w14:paraId="7AB2A9DF"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64230BA"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lastRenderedPageBreak/>
              <w:t>2.56</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4545098" w14:textId="77777777" w:rsidR="00403C25" w:rsidRPr="00AE0DB9" w:rsidRDefault="00AE0DB9">
            <w:pPr>
              <w:rPr>
                <w:rFonts w:ascii="Arial" w:eastAsia="Arial" w:hAnsi="Arial" w:cs="Arial"/>
                <w:sz w:val="20"/>
                <w:szCs w:val="20"/>
              </w:rPr>
            </w:pPr>
            <w:r w:rsidRPr="00AE0DB9">
              <w:rPr>
                <w:rFonts w:ascii="Arial" w:eastAsia="Arial" w:hAnsi="Arial" w:cs="Arial"/>
                <w:sz w:val="20"/>
                <w:szCs w:val="20"/>
              </w:rPr>
              <w:t>Datos de contacto</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1A4CF55" w14:textId="77777777" w:rsidR="00403C25" w:rsidRPr="00AE0DB9" w:rsidRDefault="00AE0DB9">
            <w:pPr>
              <w:jc w:val="both"/>
              <w:rPr>
                <w:rFonts w:ascii="Arial" w:eastAsia="Arial" w:hAnsi="Arial" w:cs="Arial"/>
                <w:sz w:val="20"/>
                <w:szCs w:val="20"/>
              </w:rPr>
            </w:pPr>
            <w:bookmarkStart w:id="19" w:name="_Hlk231310643"/>
            <w:r w:rsidRPr="00AE0DB9">
              <w:rPr>
                <w:rFonts w:ascii="Arial" w:eastAsia="Arial" w:hAnsi="Arial" w:cs="Arial"/>
                <w:sz w:val="20"/>
                <w:szCs w:val="20"/>
              </w:rPr>
              <w:t>El oferente deberá suministrar correo electrónico, número de teléfono corporativo y mecanismo para activar el soporte, mantenimiento y garantía</w:t>
            </w:r>
            <w:bookmarkEnd w:id="19"/>
            <w:r w:rsidRPr="00AE0DB9">
              <w:rPr>
                <w:rFonts w:ascii="Arial" w:eastAsia="Arial" w:hAnsi="Arial" w:cs="Arial"/>
                <w:sz w:val="20"/>
                <w:szCs w:val="20"/>
              </w:rPr>
              <w:t>.</w:t>
            </w:r>
          </w:p>
        </w:tc>
      </w:tr>
      <w:tr w:rsidR="00403C25" w:rsidRPr="00E91060" w14:paraId="3083FAE3" w14:textId="77777777">
        <w:trPr>
          <w:trHeight w:val="20"/>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DADAD"/>
            <w:tcMar>
              <w:top w:w="10" w:type="dxa"/>
              <w:left w:w="92" w:type="dxa"/>
              <w:bottom w:w="0" w:type="dxa"/>
              <w:right w:w="10" w:type="dxa"/>
            </w:tcMar>
            <w:vAlign w:val="center"/>
          </w:tcPr>
          <w:p w14:paraId="332BC07B"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ESTÁNDARES REGULATORIOS</w:t>
            </w:r>
          </w:p>
        </w:tc>
      </w:tr>
      <w:tr w:rsidR="00403C25" w:rsidRPr="00E91060" w14:paraId="08F41118"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23CA5E3"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2.57</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BB4E3F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Derechos de autor</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59B1150"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Adjuntar certificación expedida por el fabricante que lo acredite como propietario del software que utilizan los radios y accesorios ofertados.</w:t>
            </w:r>
          </w:p>
        </w:tc>
      </w:tr>
      <w:tr w:rsidR="00403C25" w:rsidRPr="00E91060" w14:paraId="4411803B"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6406FD5"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2.58</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10EF50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Especificaciones Militares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5D9EAC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MIL 810 D, E, F y G.</w:t>
            </w:r>
          </w:p>
        </w:tc>
      </w:tr>
      <w:tr w:rsidR="00403C25" w:rsidRPr="00E91060" w14:paraId="0A4B2D11"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E71357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2.59</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81D14D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Estándares de protección contra humedad y polvo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EB614D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IP68 o mejor.</w:t>
            </w:r>
          </w:p>
        </w:tc>
      </w:tr>
      <w:tr w:rsidR="00403C25" w:rsidRPr="00E91060" w14:paraId="2CA8371F"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10CA34C" w14:textId="77777777" w:rsidR="00403C25" w:rsidRPr="00E91060" w:rsidRDefault="00403C25">
            <w:pPr>
              <w:jc w:val="center"/>
              <w:rPr>
                <w:rFonts w:ascii="Arial" w:eastAsia="Arial" w:hAnsi="Arial" w:cs="Arial"/>
                <w:b/>
                <w:bCs/>
                <w:sz w:val="20"/>
                <w:szCs w:val="20"/>
              </w:rPr>
            </w:pP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CE13DF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Lugar de entrega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8136F7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serán recibidos por parte del contratista en la siguiente dirección:     </w:t>
            </w:r>
            <w:r w:rsidRPr="00E91060">
              <w:rPr>
                <w:rFonts w:ascii="Arial" w:eastAsia="Arial" w:hAnsi="Arial" w:cs="Arial"/>
                <w:color w:val="000000"/>
                <w:sz w:val="20"/>
                <w:szCs w:val="20"/>
              </w:rPr>
              <w:t>kilómetro 12 vía alterna al puerto en el</w:t>
            </w:r>
            <w:r w:rsidRPr="00E91060">
              <w:rPr>
                <w:rFonts w:ascii="Arial" w:eastAsia="Arial" w:hAnsi="Arial" w:cs="Arial"/>
                <w:sz w:val="20"/>
                <w:szCs w:val="20"/>
              </w:rPr>
              <w:t xml:space="preserve"> barrio </w:t>
            </w:r>
            <w:proofErr w:type="spellStart"/>
            <w:r w:rsidRPr="00E91060">
              <w:rPr>
                <w:rFonts w:ascii="Arial" w:eastAsia="Arial" w:hAnsi="Arial" w:cs="Arial"/>
                <w:color w:val="000000"/>
                <w:sz w:val="20"/>
                <w:szCs w:val="20"/>
              </w:rPr>
              <w:t>bureche</w:t>
            </w:r>
            <w:proofErr w:type="spellEnd"/>
            <w:r w:rsidRPr="00E91060">
              <w:rPr>
                <w:rFonts w:ascii="Arial" w:eastAsia="Arial" w:hAnsi="Arial" w:cs="Arial"/>
                <w:b/>
                <w:bCs/>
                <w:color w:val="FF0000"/>
                <w:sz w:val="20"/>
                <w:szCs w:val="20"/>
              </w:rPr>
              <w:t xml:space="preserve"> </w:t>
            </w:r>
            <w:r w:rsidRPr="00E91060">
              <w:rPr>
                <w:rFonts w:ascii="Arial" w:eastAsia="Arial" w:hAnsi="Arial" w:cs="Arial"/>
                <w:sz w:val="20"/>
                <w:szCs w:val="20"/>
              </w:rPr>
              <w:t>de la</w:t>
            </w:r>
            <w:r w:rsidRPr="00E91060">
              <w:rPr>
                <w:rFonts w:ascii="Arial" w:eastAsia="Arial" w:hAnsi="Arial" w:cs="Arial"/>
                <w:b/>
                <w:bCs/>
                <w:sz w:val="20"/>
                <w:szCs w:val="20"/>
              </w:rPr>
              <w:t xml:space="preserve"> </w:t>
            </w:r>
            <w:r w:rsidRPr="00E91060">
              <w:rPr>
                <w:rFonts w:ascii="Arial" w:eastAsia="Arial" w:hAnsi="Arial" w:cs="Arial"/>
                <w:sz w:val="20"/>
                <w:szCs w:val="20"/>
              </w:rPr>
              <w:t>ciudad de Santa Marta</w:t>
            </w:r>
            <w:r w:rsidRPr="00E91060">
              <w:rPr>
                <w:rFonts w:ascii="Arial" w:eastAsia="Arial" w:hAnsi="Arial" w:cs="Arial"/>
                <w:b/>
                <w:bCs/>
                <w:color w:val="FF0000"/>
                <w:sz w:val="20"/>
                <w:szCs w:val="20"/>
              </w:rPr>
              <w:t>.</w:t>
            </w:r>
          </w:p>
        </w:tc>
      </w:tr>
      <w:tr w:rsidR="00403C25" w:rsidRPr="00E91060" w14:paraId="4F705198" w14:textId="77777777">
        <w:trPr>
          <w:trHeight w:val="197"/>
          <w:tblHeader/>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D1D1D1"/>
            <w:tcMar>
              <w:left w:w="70" w:type="dxa"/>
              <w:right w:w="70" w:type="dxa"/>
            </w:tcMar>
            <w:vAlign w:val="center"/>
          </w:tcPr>
          <w:p w14:paraId="4C5762A6" w14:textId="77777777" w:rsidR="00403C25" w:rsidRPr="00E91060" w:rsidRDefault="00AE0DB9">
            <w:pPr>
              <w:ind w:left="-68" w:right="-67"/>
              <w:jc w:val="center"/>
              <w:rPr>
                <w:rFonts w:ascii="Arial" w:eastAsia="Arial" w:hAnsi="Arial" w:cs="Arial"/>
                <w:b/>
                <w:bCs/>
                <w:color w:val="000000"/>
                <w:sz w:val="20"/>
                <w:szCs w:val="20"/>
              </w:rPr>
            </w:pPr>
            <w:r w:rsidRPr="00E91060">
              <w:rPr>
                <w:rFonts w:ascii="Arial" w:eastAsia="Arial" w:hAnsi="Arial" w:cs="Arial"/>
                <w:b/>
                <w:bCs/>
                <w:color w:val="000000"/>
                <w:sz w:val="20"/>
                <w:szCs w:val="20"/>
              </w:rPr>
              <w:t>REQUERIMIENTOS GENERALES PARA TODOS LOS ÍTEMS</w:t>
            </w:r>
          </w:p>
        </w:tc>
      </w:tr>
      <w:tr w:rsidR="00403C25" w:rsidRPr="00E91060" w14:paraId="7E66DEA3" w14:textId="77777777">
        <w:trPr>
          <w:trHeight w:val="414"/>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2F7258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CONFIDENCIALIDAD DE LA INFORMACIÓN</w:t>
            </w:r>
          </w:p>
        </w:tc>
      </w:tr>
      <w:tr w:rsidR="00403C25" w:rsidRPr="00E91060" w14:paraId="3777114E" w14:textId="77777777">
        <w:trPr>
          <w:trHeight w:val="568"/>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B78216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Si la Policía Nacional, considera pertinente someter a estudio de seguridad al personal que prestará o      entregará los bienes y/o servicios, el contratista permitirá y facilitará todos los medios que la Entidad le solicite para este fin.</w:t>
            </w:r>
          </w:p>
          <w:p w14:paraId="5AA74982"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El contratista deberá conocer y cumplir lo establecido en el Manual del Sistema de Gestión de Seguridad de la Información para la Policía Nacional</w:t>
            </w:r>
          </w:p>
          <w:p w14:paraId="5EBBE42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692D9E6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El contratista deberá firmar un acuerdo de confidencialidad y no revelación de la información, para lo cual deberá diligenciar el formulario </w:t>
            </w:r>
            <w:r w:rsidRPr="00E91060">
              <w:rPr>
                <w:rFonts w:ascii="Arial" w:eastAsia="Arial" w:hAnsi="Arial" w:cs="Arial"/>
                <w:b/>
                <w:bCs/>
                <w:color w:val="000000"/>
                <w:sz w:val="20"/>
                <w:szCs w:val="20"/>
              </w:rPr>
              <w:t>“ACUERDO DE CONFIDENCIALIDAD”</w:t>
            </w:r>
            <w:r w:rsidRPr="00E91060">
              <w:rPr>
                <w:rFonts w:ascii="Arial" w:eastAsia="Arial" w:hAnsi="Arial" w:cs="Arial"/>
                <w:color w:val="000000"/>
                <w:sz w:val="20"/>
                <w:szCs w:val="20"/>
              </w:rPr>
              <w:t>.</w:t>
            </w:r>
          </w:p>
          <w:p w14:paraId="1622287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w:t>
            </w:r>
          </w:p>
        </w:tc>
      </w:tr>
      <w:tr w:rsidR="00403C25" w:rsidRPr="00E91060" w14:paraId="3BE49B1D" w14:textId="77777777">
        <w:trPr>
          <w:trHeight w:val="417"/>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DDFC06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ASPECTO AMBIENTAL</w:t>
            </w:r>
          </w:p>
        </w:tc>
      </w:tr>
      <w:tr w:rsidR="00403C25" w:rsidRPr="00E91060" w14:paraId="2859D9B7" w14:textId="77777777">
        <w:trPr>
          <w:trHeight w:val="759"/>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E6B604A" w14:textId="0A37D3B4" w:rsidR="00403C25" w:rsidRPr="00C74326" w:rsidRDefault="00AE0DB9">
            <w:pPr>
              <w:jc w:val="both"/>
              <w:rPr>
                <w:rFonts w:ascii="Arial" w:eastAsia="Arial" w:hAnsi="Arial" w:cs="Arial"/>
                <w:color w:val="000000"/>
                <w:sz w:val="20"/>
                <w:szCs w:val="20"/>
                <w:highlight w:val="green"/>
              </w:rPr>
            </w:pPr>
            <w:r w:rsidRPr="00AE0DB9">
              <w:rPr>
                <w:rFonts w:ascii="Arial" w:eastAsia="Arial" w:hAnsi="Arial" w:cs="Arial"/>
                <w:color w:val="000000"/>
                <w:sz w:val="20"/>
                <w:szCs w:val="20"/>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tc>
      </w:tr>
      <w:tr w:rsidR="00403C25" w:rsidRPr="00E91060" w14:paraId="5B7D85E0" w14:textId="77777777">
        <w:trPr>
          <w:trHeight w:val="385"/>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A020B70"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SEGURIDAD DE INSTALACIONES</w:t>
            </w:r>
          </w:p>
        </w:tc>
      </w:tr>
      <w:tr w:rsidR="00403C25" w:rsidRPr="00E91060" w14:paraId="1EF36938" w14:textId="77777777">
        <w:trPr>
          <w:trHeight w:val="773"/>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985D96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p>
        </w:tc>
      </w:tr>
      <w:tr w:rsidR="00403C25" w:rsidRPr="00E91060" w14:paraId="6C6C0FC0" w14:textId="77777777">
        <w:trPr>
          <w:trHeight w:val="405"/>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B18406A"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SISTEMA DE GESTIÓN DE SEGURIDAD Y SALUD EN EL TRABAJO</w:t>
            </w:r>
          </w:p>
        </w:tc>
      </w:tr>
      <w:tr w:rsidR="00403C25" w:rsidRPr="00E91060" w14:paraId="44954540" w14:textId="77777777">
        <w:trPr>
          <w:trHeight w:val="931"/>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8A532A9"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Cumplir con la implementación del sistema de seguridad y salud en el trabajo, de acuerdo a lo establecido en el Decreto 1072 de 2015, Decreto Único Reglamentario del Sector Trabajo y demás normas que lo complementen, para lo cual deberán diligenciar el formulario “Sistema de Gestión de la Seguridad y Salud en el Trabajo”.</w:t>
            </w:r>
          </w:p>
        </w:tc>
      </w:tr>
      <w:tr w:rsidR="00403C25" w:rsidRPr="00E91060" w14:paraId="230FC220" w14:textId="77777777" w:rsidTr="0067029E">
        <w:trPr>
          <w:trHeight w:val="956"/>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D8E8982"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lastRenderedPageBreak/>
              <w:t xml:space="preserve">Cumplir con el </w:t>
            </w:r>
            <w:r w:rsidRPr="00AE0DB9">
              <w:rPr>
                <w:rFonts w:ascii="Arial" w:eastAsia="Arial" w:hAnsi="Arial" w:cs="Arial"/>
                <w:b/>
                <w:bCs/>
                <w:color w:val="000000"/>
                <w:sz w:val="20"/>
                <w:szCs w:val="20"/>
              </w:rPr>
              <w:t>COMPROMISO DE ANTICORRUPCIÓN</w:t>
            </w:r>
            <w:r w:rsidRPr="00AE0DB9">
              <w:rPr>
                <w:rFonts w:ascii="Arial" w:eastAsia="Arial" w:hAnsi="Arial" w:cs="Arial"/>
                <w:color w:val="000000"/>
                <w:sz w:val="20"/>
                <w:szCs w:val="20"/>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AE0DB9">
              <w:rPr>
                <w:rFonts w:ascii="Arial" w:eastAsia="Arial" w:hAnsi="Arial" w:cs="Arial"/>
                <w:b/>
                <w:bCs/>
                <w:color w:val="000000"/>
                <w:sz w:val="20"/>
                <w:szCs w:val="20"/>
              </w:rPr>
              <w:t>COMPROMISO ANTICORRUPCIÓN”</w:t>
            </w:r>
            <w:r w:rsidRPr="00AE0DB9">
              <w:rPr>
                <w:rFonts w:ascii="Arial" w:eastAsia="Arial" w:hAnsi="Arial" w:cs="Arial"/>
                <w:color w:val="000000"/>
                <w:sz w:val="20"/>
                <w:szCs w:val="20"/>
              </w:rPr>
              <w:t>.</w:t>
            </w:r>
          </w:p>
          <w:p w14:paraId="78279F1B" w14:textId="05ACDDF9" w:rsidR="00403C25" w:rsidRPr="00E91060" w:rsidRDefault="00AE0DB9" w:rsidP="0067029E">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  </w:t>
            </w:r>
          </w:p>
        </w:tc>
      </w:tr>
    </w:tbl>
    <w:p w14:paraId="2E970E15" w14:textId="77777777" w:rsidR="00403C25" w:rsidRPr="00E91060" w:rsidRDefault="00403C25">
      <w:pPr>
        <w:rPr>
          <w:rFonts w:ascii="Arial" w:eastAsia="Arial" w:hAnsi="Arial" w:cs="Arial"/>
          <w:b/>
          <w:bCs/>
          <w:sz w:val="20"/>
          <w:szCs w:val="20"/>
        </w:rPr>
      </w:pPr>
    </w:p>
    <w:p w14:paraId="740407E7" w14:textId="77777777" w:rsidR="00403C25" w:rsidRPr="00E91060" w:rsidRDefault="00403C25">
      <w:pPr>
        <w:ind w:left="1416" w:hanging="1416"/>
        <w:jc w:val="center"/>
        <w:rPr>
          <w:rFonts w:ascii="Arial" w:eastAsia="Arial" w:hAnsi="Arial" w:cs="Arial"/>
          <w:b/>
          <w:bCs/>
          <w:sz w:val="20"/>
          <w:szCs w:val="20"/>
        </w:rPr>
      </w:pPr>
    </w:p>
    <w:p w14:paraId="59B025AC" w14:textId="77777777" w:rsidR="00403C25" w:rsidRPr="00E91060" w:rsidRDefault="00AE0DB9">
      <w:pPr>
        <w:ind w:left="1416" w:hanging="1416"/>
        <w:jc w:val="center"/>
        <w:rPr>
          <w:rFonts w:ascii="Arial" w:eastAsia="Arial" w:hAnsi="Arial" w:cs="Arial"/>
          <w:b/>
          <w:bCs/>
          <w:sz w:val="20"/>
          <w:szCs w:val="20"/>
        </w:rPr>
      </w:pPr>
      <w:r w:rsidRPr="00E91060">
        <w:rPr>
          <w:rFonts w:ascii="Arial" w:eastAsia="Arial" w:hAnsi="Arial" w:cs="Arial"/>
          <w:b/>
          <w:bCs/>
          <w:sz w:val="20"/>
          <w:szCs w:val="20"/>
        </w:rPr>
        <w:t>ESPECIFICACIONES TÉCNICAS MÍNIMAS</w:t>
      </w:r>
    </w:p>
    <w:p w14:paraId="55A221F5"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RADIOS BASE SISTEMA CONVENCIONAL VIGENCIA 2025 PAÍS</w:t>
      </w:r>
    </w:p>
    <w:p w14:paraId="47FD921D" w14:textId="77777777" w:rsidR="00403C25" w:rsidRPr="00E91060" w:rsidRDefault="00403C25">
      <w:pPr>
        <w:jc w:val="center"/>
        <w:rPr>
          <w:rFonts w:ascii="Arial" w:eastAsia="Arial" w:hAnsi="Arial" w:cs="Arial"/>
          <w:b/>
          <w:bCs/>
          <w:sz w:val="20"/>
          <w:szCs w:val="20"/>
        </w:rPr>
      </w:pPr>
    </w:p>
    <w:tbl>
      <w:tblPr>
        <w:tblStyle w:val="a4"/>
        <w:tblW w:w="100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4"/>
        <w:gridCol w:w="1701"/>
        <w:gridCol w:w="6600"/>
      </w:tblGrid>
      <w:tr w:rsidR="00403C25" w:rsidRPr="00E91060" w14:paraId="4B36F813" w14:textId="77777777">
        <w:trPr>
          <w:trHeight w:val="329"/>
          <w:tblHeader/>
          <w:jc w:val="center"/>
        </w:trPr>
        <w:tc>
          <w:tcPr>
            <w:tcW w:w="1764" w:type="dxa"/>
            <w:shd w:val="clear" w:color="auto" w:fill="BFBFBF"/>
            <w:vAlign w:val="center"/>
          </w:tcPr>
          <w:p w14:paraId="65DB41C4" w14:textId="77777777" w:rsidR="00403C25" w:rsidRPr="00E91060" w:rsidRDefault="00AE0DB9">
            <w:pPr>
              <w:ind w:right="-198" w:hanging="213"/>
              <w:jc w:val="center"/>
              <w:rPr>
                <w:rFonts w:ascii="Arial" w:eastAsia="Arial" w:hAnsi="Arial" w:cs="Arial"/>
                <w:b/>
                <w:bCs/>
                <w:color w:val="000000"/>
                <w:sz w:val="20"/>
                <w:szCs w:val="20"/>
              </w:rPr>
            </w:pPr>
            <w:r w:rsidRPr="00E91060">
              <w:rPr>
                <w:rFonts w:ascii="Arial" w:eastAsia="Arial" w:hAnsi="Arial" w:cs="Arial"/>
                <w:b/>
                <w:bCs/>
                <w:color w:val="000000"/>
                <w:sz w:val="20"/>
                <w:szCs w:val="20"/>
              </w:rPr>
              <w:t>ÍTEM</w:t>
            </w:r>
          </w:p>
        </w:tc>
        <w:tc>
          <w:tcPr>
            <w:tcW w:w="1701" w:type="dxa"/>
            <w:shd w:val="clear" w:color="auto" w:fill="BFBFBF"/>
            <w:vAlign w:val="center"/>
          </w:tcPr>
          <w:p w14:paraId="2776F73D" w14:textId="77777777" w:rsidR="00403C25" w:rsidRPr="00E91060" w:rsidRDefault="00AE0DB9">
            <w:pPr>
              <w:ind w:right="-67" w:hanging="74"/>
              <w:jc w:val="center"/>
              <w:rPr>
                <w:rFonts w:ascii="Arial" w:eastAsia="Arial" w:hAnsi="Arial" w:cs="Arial"/>
                <w:b/>
                <w:bCs/>
                <w:color w:val="000000"/>
                <w:sz w:val="20"/>
                <w:szCs w:val="20"/>
              </w:rPr>
            </w:pPr>
            <w:r w:rsidRPr="00E91060">
              <w:rPr>
                <w:rFonts w:ascii="Arial" w:eastAsia="Arial" w:hAnsi="Arial" w:cs="Arial"/>
                <w:b/>
                <w:bCs/>
                <w:color w:val="000000"/>
                <w:sz w:val="20"/>
                <w:szCs w:val="20"/>
              </w:rPr>
              <w:t>ESPECIFICACIONES</w:t>
            </w:r>
          </w:p>
        </w:tc>
        <w:tc>
          <w:tcPr>
            <w:tcW w:w="6600" w:type="dxa"/>
            <w:shd w:val="clear" w:color="auto" w:fill="BFBFBF"/>
            <w:vAlign w:val="center"/>
          </w:tcPr>
          <w:p w14:paraId="19F79C61"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REQUERIMIENTO MÍNIMO</w:t>
            </w:r>
          </w:p>
        </w:tc>
      </w:tr>
      <w:tr w:rsidR="00403C25" w:rsidRPr="00E91060" w14:paraId="6FAC2B24" w14:textId="77777777">
        <w:trPr>
          <w:trHeight w:val="254"/>
          <w:jc w:val="center"/>
        </w:trPr>
        <w:tc>
          <w:tcPr>
            <w:tcW w:w="10065" w:type="dxa"/>
            <w:gridSpan w:val="3"/>
            <w:shd w:val="clear" w:color="auto" w:fill="D9D9D9"/>
            <w:vAlign w:val="center"/>
          </w:tcPr>
          <w:p w14:paraId="16D7CBA5"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sz w:val="20"/>
                <w:szCs w:val="20"/>
              </w:rPr>
              <w:t>CARACTERÍSTICAS GENERALES</w:t>
            </w:r>
            <w:r w:rsidRPr="00E91060">
              <w:rPr>
                <w:rFonts w:ascii="Arial" w:eastAsia="Arial" w:hAnsi="Arial" w:cs="Arial"/>
                <w:b/>
                <w:bCs/>
                <w:color w:val="000000"/>
                <w:sz w:val="20"/>
                <w:szCs w:val="20"/>
              </w:rPr>
              <w:t xml:space="preserve"> </w:t>
            </w:r>
          </w:p>
        </w:tc>
      </w:tr>
      <w:tr w:rsidR="00403C25" w:rsidRPr="00E91060" w14:paraId="5A3BBBAB" w14:textId="77777777">
        <w:trPr>
          <w:trHeight w:val="271"/>
          <w:jc w:val="center"/>
        </w:trPr>
        <w:tc>
          <w:tcPr>
            <w:tcW w:w="1764" w:type="dxa"/>
            <w:vAlign w:val="center"/>
          </w:tcPr>
          <w:p w14:paraId="3AFFF8BE"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3</w:t>
            </w:r>
          </w:p>
        </w:tc>
        <w:tc>
          <w:tcPr>
            <w:tcW w:w="1701" w:type="dxa"/>
            <w:vAlign w:val="center"/>
          </w:tcPr>
          <w:p w14:paraId="08F663D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Cantidad</w:t>
            </w:r>
          </w:p>
        </w:tc>
        <w:tc>
          <w:tcPr>
            <w:tcW w:w="6600" w:type="dxa"/>
            <w:vAlign w:val="center"/>
          </w:tcPr>
          <w:p w14:paraId="6F603E1C"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sz w:val="20"/>
                <w:szCs w:val="20"/>
              </w:rPr>
              <w:t>6</w:t>
            </w:r>
          </w:p>
        </w:tc>
      </w:tr>
      <w:tr w:rsidR="00403C25" w:rsidRPr="00E91060" w14:paraId="3535C983" w14:textId="77777777">
        <w:trPr>
          <w:trHeight w:val="162"/>
          <w:jc w:val="center"/>
        </w:trPr>
        <w:tc>
          <w:tcPr>
            <w:tcW w:w="1764" w:type="dxa"/>
            <w:vAlign w:val="center"/>
          </w:tcPr>
          <w:p w14:paraId="409B86EF"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2994434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Modelo</w:t>
            </w:r>
          </w:p>
        </w:tc>
        <w:tc>
          <w:tcPr>
            <w:tcW w:w="6600" w:type="dxa"/>
            <w:vAlign w:val="center"/>
          </w:tcPr>
          <w:p w14:paraId="37E7084A"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sz w:val="20"/>
                <w:szCs w:val="20"/>
              </w:rPr>
              <w:t>APX2500</w:t>
            </w:r>
          </w:p>
        </w:tc>
      </w:tr>
      <w:tr w:rsidR="00403C25" w:rsidRPr="00E91060" w14:paraId="4597A491" w14:textId="77777777">
        <w:trPr>
          <w:trHeight w:val="208"/>
          <w:jc w:val="center"/>
        </w:trPr>
        <w:tc>
          <w:tcPr>
            <w:tcW w:w="1764" w:type="dxa"/>
            <w:vAlign w:val="center"/>
          </w:tcPr>
          <w:p w14:paraId="6B807D21"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3B4D535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Color </w:t>
            </w:r>
          </w:p>
        </w:tc>
        <w:tc>
          <w:tcPr>
            <w:tcW w:w="6600" w:type="dxa"/>
            <w:vAlign w:val="center"/>
          </w:tcPr>
          <w:p w14:paraId="20826634"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Negro </w:t>
            </w:r>
          </w:p>
        </w:tc>
      </w:tr>
      <w:tr w:rsidR="00403C25" w:rsidRPr="00E91060" w14:paraId="523775A0" w14:textId="77777777">
        <w:trPr>
          <w:trHeight w:val="315"/>
          <w:jc w:val="center"/>
        </w:trPr>
        <w:tc>
          <w:tcPr>
            <w:tcW w:w="1764" w:type="dxa"/>
            <w:vAlign w:val="center"/>
          </w:tcPr>
          <w:p w14:paraId="65913A0C"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b/>
                <w:bCs/>
                <w:color w:val="000000"/>
                <w:sz w:val="20"/>
                <w:szCs w:val="20"/>
              </w:rPr>
              <w:t xml:space="preserve">        </w:t>
            </w:r>
          </w:p>
        </w:tc>
        <w:tc>
          <w:tcPr>
            <w:tcW w:w="1701" w:type="dxa"/>
            <w:vAlign w:val="center"/>
          </w:tcPr>
          <w:p w14:paraId="0F6CC35E"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Project 25 o APCO P25</w:t>
            </w:r>
          </w:p>
        </w:tc>
        <w:tc>
          <w:tcPr>
            <w:tcW w:w="6600" w:type="dxa"/>
            <w:vAlign w:val="center"/>
          </w:tcPr>
          <w:p w14:paraId="5A8F9AEE"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Compatibilidad con la infraestructura y terminales de comunicaciones de voz utilizados actualmente por la Policía Nacional.</w:t>
            </w:r>
          </w:p>
        </w:tc>
      </w:tr>
      <w:tr w:rsidR="00403C25" w:rsidRPr="00E91060" w14:paraId="41A26473" w14:textId="77777777">
        <w:trPr>
          <w:trHeight w:val="315"/>
          <w:jc w:val="center"/>
        </w:trPr>
        <w:tc>
          <w:tcPr>
            <w:tcW w:w="1764" w:type="dxa"/>
            <w:vAlign w:val="center"/>
          </w:tcPr>
          <w:p w14:paraId="34A85ACF"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39B08F5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Bandas de frecuencia activadas y licenciadas</w:t>
            </w:r>
          </w:p>
        </w:tc>
        <w:tc>
          <w:tcPr>
            <w:tcW w:w="6600" w:type="dxa"/>
            <w:vAlign w:val="center"/>
          </w:tcPr>
          <w:p w14:paraId="4576E147" w14:textId="77777777" w:rsidR="00403C25" w:rsidRPr="00E91060" w:rsidRDefault="00403C25">
            <w:pPr>
              <w:jc w:val="both"/>
              <w:rPr>
                <w:rFonts w:ascii="Arial" w:eastAsia="Arial" w:hAnsi="Arial" w:cs="Arial"/>
                <w:sz w:val="20"/>
                <w:szCs w:val="20"/>
              </w:rPr>
            </w:pPr>
          </w:p>
          <w:p w14:paraId="7CAD4C3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Desde 450 MHz hasta 470 MHz (Convencional digital).</w:t>
            </w:r>
          </w:p>
          <w:p w14:paraId="1F52AC22" w14:textId="77777777" w:rsidR="00403C25" w:rsidRPr="00E91060" w:rsidRDefault="00403C25">
            <w:pPr>
              <w:jc w:val="both"/>
              <w:rPr>
                <w:rFonts w:ascii="Arial" w:eastAsia="Arial" w:hAnsi="Arial" w:cs="Arial"/>
                <w:color w:val="000000"/>
                <w:sz w:val="20"/>
                <w:szCs w:val="20"/>
              </w:rPr>
            </w:pPr>
          </w:p>
        </w:tc>
      </w:tr>
      <w:tr w:rsidR="00403C25" w:rsidRPr="00E91060" w14:paraId="29389DE2" w14:textId="77777777">
        <w:trPr>
          <w:trHeight w:val="315"/>
          <w:jc w:val="center"/>
        </w:trPr>
        <w:tc>
          <w:tcPr>
            <w:tcW w:w="1764" w:type="dxa"/>
            <w:vAlign w:val="center"/>
          </w:tcPr>
          <w:p w14:paraId="0DF4704A"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7584788F" w14:textId="77777777" w:rsidR="00403C25" w:rsidRPr="00E91060" w:rsidRDefault="00AE0DB9">
            <w:pPr>
              <w:jc w:val="both"/>
              <w:rPr>
                <w:rFonts w:ascii="Arial" w:eastAsia="Arial" w:hAnsi="Arial" w:cs="Arial"/>
                <w:sz w:val="20"/>
                <w:szCs w:val="20"/>
              </w:rPr>
            </w:pPr>
            <w:r w:rsidRPr="00E91060">
              <w:rPr>
                <w:rFonts w:ascii="Arial" w:eastAsia="Arial" w:hAnsi="Arial" w:cs="Arial"/>
                <w:color w:val="000000"/>
                <w:sz w:val="20"/>
                <w:szCs w:val="20"/>
              </w:rPr>
              <w:t>Multiplexación</w:t>
            </w:r>
          </w:p>
        </w:tc>
        <w:tc>
          <w:tcPr>
            <w:tcW w:w="6600" w:type="dxa"/>
            <w:vAlign w:val="center"/>
          </w:tcPr>
          <w:p w14:paraId="7611F03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FDMA</w:t>
            </w:r>
          </w:p>
        </w:tc>
      </w:tr>
      <w:tr w:rsidR="00403C25" w:rsidRPr="00E91060" w14:paraId="319B7635" w14:textId="77777777">
        <w:trPr>
          <w:trHeight w:val="315"/>
          <w:jc w:val="center"/>
        </w:trPr>
        <w:tc>
          <w:tcPr>
            <w:tcW w:w="1764" w:type="dxa"/>
            <w:vAlign w:val="center"/>
          </w:tcPr>
          <w:p w14:paraId="7C0DBA58"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35B2BA9B"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Modulación</w:t>
            </w:r>
          </w:p>
        </w:tc>
        <w:tc>
          <w:tcPr>
            <w:tcW w:w="6600" w:type="dxa"/>
            <w:vAlign w:val="center"/>
          </w:tcPr>
          <w:p w14:paraId="24AD90DF"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C4FM.</w:t>
            </w:r>
          </w:p>
        </w:tc>
      </w:tr>
      <w:tr w:rsidR="00403C25" w:rsidRPr="00E91060" w14:paraId="480830C2" w14:textId="77777777">
        <w:trPr>
          <w:trHeight w:val="176"/>
          <w:jc w:val="center"/>
        </w:trPr>
        <w:tc>
          <w:tcPr>
            <w:tcW w:w="10065" w:type="dxa"/>
            <w:gridSpan w:val="3"/>
            <w:shd w:val="clear" w:color="auto" w:fill="D9D9D9"/>
            <w:vAlign w:val="center"/>
          </w:tcPr>
          <w:p w14:paraId="341295C3"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TRANSMISOR</w:t>
            </w:r>
          </w:p>
        </w:tc>
      </w:tr>
      <w:tr w:rsidR="00403C25" w:rsidRPr="00E91060" w14:paraId="5616721A" w14:textId="77777777">
        <w:trPr>
          <w:trHeight w:val="315"/>
          <w:jc w:val="center"/>
        </w:trPr>
        <w:tc>
          <w:tcPr>
            <w:tcW w:w="1764" w:type="dxa"/>
            <w:vAlign w:val="center"/>
          </w:tcPr>
          <w:p w14:paraId="7D4350EC"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1A8474C2"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Rango de Frecuencia UHF</w:t>
            </w:r>
          </w:p>
        </w:tc>
        <w:tc>
          <w:tcPr>
            <w:tcW w:w="6600" w:type="dxa"/>
            <w:vAlign w:val="center"/>
          </w:tcPr>
          <w:p w14:paraId="667FF63D"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380-470 MHz</w:t>
            </w:r>
          </w:p>
        </w:tc>
      </w:tr>
      <w:tr w:rsidR="00403C25" w:rsidRPr="00E91060" w14:paraId="0AF1988E" w14:textId="77777777">
        <w:trPr>
          <w:trHeight w:val="294"/>
          <w:jc w:val="center"/>
        </w:trPr>
        <w:tc>
          <w:tcPr>
            <w:tcW w:w="1764" w:type="dxa"/>
            <w:vAlign w:val="center"/>
          </w:tcPr>
          <w:p w14:paraId="36243786"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2672CE9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Potencia de salida de RF </w:t>
            </w:r>
          </w:p>
        </w:tc>
        <w:tc>
          <w:tcPr>
            <w:tcW w:w="6600" w:type="dxa"/>
            <w:vAlign w:val="center"/>
          </w:tcPr>
          <w:p w14:paraId="1D6D736B"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1-45 Vatios (Media Potencia)</w:t>
            </w:r>
          </w:p>
        </w:tc>
      </w:tr>
      <w:tr w:rsidR="00403C25" w:rsidRPr="00E91060" w14:paraId="7EC76EC8" w14:textId="77777777">
        <w:trPr>
          <w:trHeight w:val="230"/>
          <w:jc w:val="center"/>
        </w:trPr>
        <w:tc>
          <w:tcPr>
            <w:tcW w:w="1764" w:type="dxa"/>
            <w:vAlign w:val="center"/>
          </w:tcPr>
          <w:p w14:paraId="71763A67"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5FAB71C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Estabilidad de frecuencia</w:t>
            </w:r>
          </w:p>
        </w:tc>
        <w:tc>
          <w:tcPr>
            <w:tcW w:w="6600" w:type="dxa"/>
            <w:vAlign w:val="center"/>
          </w:tcPr>
          <w:p w14:paraId="4F39FDB9"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0.8 ppm o mejor</w:t>
            </w:r>
          </w:p>
        </w:tc>
      </w:tr>
      <w:tr w:rsidR="00403C25" w:rsidRPr="00E91060" w14:paraId="64AAEA12" w14:textId="77777777">
        <w:trPr>
          <w:trHeight w:val="315"/>
          <w:jc w:val="center"/>
        </w:trPr>
        <w:tc>
          <w:tcPr>
            <w:tcW w:w="1764" w:type="dxa"/>
            <w:vAlign w:val="center"/>
          </w:tcPr>
          <w:p w14:paraId="43F1E0EC"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314E97B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Emisiones conducidas</w:t>
            </w:r>
          </w:p>
        </w:tc>
        <w:tc>
          <w:tcPr>
            <w:tcW w:w="6600" w:type="dxa"/>
            <w:vAlign w:val="center"/>
          </w:tcPr>
          <w:p w14:paraId="2F1F73D1"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-85 </w:t>
            </w:r>
            <w:proofErr w:type="spellStart"/>
            <w:r w:rsidRPr="00E91060">
              <w:rPr>
                <w:rFonts w:ascii="Arial" w:eastAsia="Arial" w:hAnsi="Arial" w:cs="Arial"/>
                <w:color w:val="000000"/>
                <w:sz w:val="20"/>
                <w:szCs w:val="20"/>
              </w:rPr>
              <w:t>dBc</w:t>
            </w:r>
            <w:proofErr w:type="spellEnd"/>
            <w:r w:rsidRPr="00E91060">
              <w:rPr>
                <w:rFonts w:ascii="Arial" w:eastAsia="Arial" w:hAnsi="Arial" w:cs="Arial"/>
                <w:color w:val="000000"/>
                <w:sz w:val="20"/>
                <w:szCs w:val="20"/>
              </w:rPr>
              <w:t xml:space="preserve"> o mejor</w:t>
            </w:r>
          </w:p>
        </w:tc>
      </w:tr>
      <w:tr w:rsidR="00403C25" w:rsidRPr="00E91060" w14:paraId="312FC5E9" w14:textId="77777777">
        <w:trPr>
          <w:trHeight w:val="270"/>
          <w:jc w:val="center"/>
        </w:trPr>
        <w:tc>
          <w:tcPr>
            <w:tcW w:w="1764" w:type="dxa"/>
            <w:vAlign w:val="center"/>
          </w:tcPr>
          <w:p w14:paraId="0BE2A9E1"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119BE173"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Interferencia y ruido en FM (12.5 KHz) (UHF).</w:t>
            </w:r>
          </w:p>
        </w:tc>
        <w:tc>
          <w:tcPr>
            <w:tcW w:w="6600" w:type="dxa"/>
            <w:vAlign w:val="center"/>
          </w:tcPr>
          <w:p w14:paraId="2424C1E9"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-50 dB o mejor</w:t>
            </w:r>
          </w:p>
        </w:tc>
      </w:tr>
      <w:tr w:rsidR="00403C25" w:rsidRPr="00E91060" w14:paraId="126EB125" w14:textId="77777777">
        <w:trPr>
          <w:trHeight w:val="315"/>
          <w:jc w:val="center"/>
        </w:trPr>
        <w:tc>
          <w:tcPr>
            <w:tcW w:w="1764" w:type="dxa"/>
            <w:vAlign w:val="center"/>
          </w:tcPr>
          <w:p w14:paraId="10C85350"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7030EB7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Distorsión de audio</w:t>
            </w:r>
          </w:p>
        </w:tc>
        <w:tc>
          <w:tcPr>
            <w:tcW w:w="6600" w:type="dxa"/>
            <w:vAlign w:val="center"/>
          </w:tcPr>
          <w:p w14:paraId="1FC63868"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0.50 % o mejor</w:t>
            </w:r>
          </w:p>
        </w:tc>
      </w:tr>
      <w:tr w:rsidR="00403C25" w:rsidRPr="00E91060" w14:paraId="25F9DDCF" w14:textId="77777777">
        <w:trPr>
          <w:trHeight w:val="154"/>
          <w:jc w:val="center"/>
        </w:trPr>
        <w:tc>
          <w:tcPr>
            <w:tcW w:w="1764" w:type="dxa"/>
            <w:vAlign w:val="center"/>
          </w:tcPr>
          <w:p w14:paraId="3B8E973B"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84C9483"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Espaciamiento de Canal.</w:t>
            </w:r>
          </w:p>
        </w:tc>
        <w:tc>
          <w:tcPr>
            <w:tcW w:w="6600" w:type="dxa"/>
            <w:vAlign w:val="center"/>
          </w:tcPr>
          <w:p w14:paraId="5CEA5CE0"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12.5 KHz</w:t>
            </w:r>
          </w:p>
        </w:tc>
      </w:tr>
      <w:tr w:rsidR="00403C25" w:rsidRPr="00E91060" w14:paraId="18910BF2" w14:textId="77777777">
        <w:trPr>
          <w:trHeight w:val="495"/>
          <w:jc w:val="center"/>
        </w:trPr>
        <w:tc>
          <w:tcPr>
            <w:tcW w:w="1764" w:type="dxa"/>
            <w:vAlign w:val="center"/>
          </w:tcPr>
          <w:p w14:paraId="7DBF1F45"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281F8870"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Separación de frecuencia máxima</w:t>
            </w:r>
          </w:p>
        </w:tc>
        <w:tc>
          <w:tcPr>
            <w:tcW w:w="6600" w:type="dxa"/>
            <w:vAlign w:val="center"/>
          </w:tcPr>
          <w:p w14:paraId="5CC1F997"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División de banda completa</w:t>
            </w:r>
          </w:p>
        </w:tc>
      </w:tr>
      <w:tr w:rsidR="00403C25" w:rsidRPr="00E91060" w14:paraId="4135C721" w14:textId="77777777">
        <w:trPr>
          <w:trHeight w:val="495"/>
          <w:jc w:val="center"/>
        </w:trPr>
        <w:tc>
          <w:tcPr>
            <w:tcW w:w="1764" w:type="dxa"/>
            <w:vAlign w:val="center"/>
          </w:tcPr>
          <w:p w14:paraId="0F840095"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6171A69"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Restricción de modulación</w:t>
            </w:r>
          </w:p>
        </w:tc>
        <w:tc>
          <w:tcPr>
            <w:tcW w:w="6600" w:type="dxa"/>
            <w:vAlign w:val="center"/>
          </w:tcPr>
          <w:p w14:paraId="4F5D1685"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±5/±2.5 kHz</w:t>
            </w:r>
          </w:p>
        </w:tc>
      </w:tr>
      <w:tr w:rsidR="00403C25" w:rsidRPr="00E91060" w14:paraId="3E0E0DC4" w14:textId="77777777">
        <w:trPr>
          <w:trHeight w:val="495"/>
          <w:jc w:val="center"/>
        </w:trPr>
        <w:tc>
          <w:tcPr>
            <w:tcW w:w="1764" w:type="dxa"/>
            <w:vAlign w:val="center"/>
          </w:tcPr>
          <w:p w14:paraId="47251C86"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75C40ADB"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Fidelidad de modulación (C4FM)</w:t>
            </w:r>
          </w:p>
          <w:p w14:paraId="7CE16D0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Canal digital de 12,5 kHz</w:t>
            </w:r>
          </w:p>
        </w:tc>
        <w:tc>
          <w:tcPr>
            <w:tcW w:w="6600" w:type="dxa"/>
            <w:vAlign w:val="center"/>
          </w:tcPr>
          <w:p w14:paraId="6F201D39"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1.10%</w:t>
            </w:r>
          </w:p>
        </w:tc>
      </w:tr>
      <w:tr w:rsidR="00403C25" w:rsidRPr="00E91060" w14:paraId="08E128A8" w14:textId="77777777">
        <w:trPr>
          <w:trHeight w:val="315"/>
          <w:jc w:val="center"/>
        </w:trPr>
        <w:tc>
          <w:tcPr>
            <w:tcW w:w="10065" w:type="dxa"/>
            <w:gridSpan w:val="3"/>
            <w:shd w:val="clear" w:color="auto" w:fill="D9D9D9"/>
            <w:vAlign w:val="center"/>
          </w:tcPr>
          <w:p w14:paraId="3C32EDFF"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RECEPTOR</w:t>
            </w:r>
          </w:p>
        </w:tc>
      </w:tr>
      <w:tr w:rsidR="00403C25" w:rsidRPr="00E91060" w14:paraId="0B2E003E" w14:textId="77777777">
        <w:trPr>
          <w:trHeight w:val="315"/>
          <w:jc w:val="center"/>
        </w:trPr>
        <w:tc>
          <w:tcPr>
            <w:tcW w:w="1764" w:type="dxa"/>
            <w:vAlign w:val="center"/>
          </w:tcPr>
          <w:p w14:paraId="40E1606A"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213CA2D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Rango de Frecuencia UHF</w:t>
            </w:r>
          </w:p>
        </w:tc>
        <w:tc>
          <w:tcPr>
            <w:tcW w:w="6600" w:type="dxa"/>
            <w:vAlign w:val="center"/>
          </w:tcPr>
          <w:p w14:paraId="2E40E8C1"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380-470 MHz</w:t>
            </w:r>
          </w:p>
        </w:tc>
      </w:tr>
      <w:tr w:rsidR="00403C25" w:rsidRPr="00E91060" w14:paraId="2416AA31" w14:textId="77777777">
        <w:trPr>
          <w:trHeight w:val="315"/>
          <w:jc w:val="center"/>
        </w:trPr>
        <w:tc>
          <w:tcPr>
            <w:tcW w:w="1764" w:type="dxa"/>
            <w:vAlign w:val="center"/>
          </w:tcPr>
          <w:p w14:paraId="7ECC12FA"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7600F37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Espaciamiento de Canal.</w:t>
            </w:r>
          </w:p>
        </w:tc>
        <w:tc>
          <w:tcPr>
            <w:tcW w:w="6600" w:type="dxa"/>
            <w:vAlign w:val="center"/>
          </w:tcPr>
          <w:p w14:paraId="1D88CC69"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12.5 KHz</w:t>
            </w:r>
          </w:p>
        </w:tc>
      </w:tr>
      <w:tr w:rsidR="00403C25" w:rsidRPr="00E91060" w14:paraId="64A0830E" w14:textId="77777777">
        <w:trPr>
          <w:trHeight w:val="495"/>
          <w:jc w:val="center"/>
        </w:trPr>
        <w:tc>
          <w:tcPr>
            <w:tcW w:w="1764" w:type="dxa"/>
            <w:vAlign w:val="center"/>
          </w:tcPr>
          <w:p w14:paraId="148BEFAC"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776531A"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Separación de frecuencia máxima</w:t>
            </w:r>
          </w:p>
        </w:tc>
        <w:tc>
          <w:tcPr>
            <w:tcW w:w="6600" w:type="dxa"/>
            <w:vAlign w:val="center"/>
          </w:tcPr>
          <w:p w14:paraId="715F006E"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División de banda completa</w:t>
            </w:r>
          </w:p>
        </w:tc>
      </w:tr>
      <w:tr w:rsidR="00403C25" w:rsidRPr="00E91060" w14:paraId="48AE08E1" w14:textId="77777777">
        <w:trPr>
          <w:trHeight w:val="315"/>
          <w:jc w:val="center"/>
        </w:trPr>
        <w:tc>
          <w:tcPr>
            <w:tcW w:w="1764" w:type="dxa"/>
            <w:vAlign w:val="center"/>
          </w:tcPr>
          <w:p w14:paraId="7CD09D1A"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A27F9A9"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Potencia de Salida Watts</w:t>
            </w:r>
          </w:p>
        </w:tc>
        <w:tc>
          <w:tcPr>
            <w:tcW w:w="6600" w:type="dxa"/>
            <w:vAlign w:val="center"/>
          </w:tcPr>
          <w:p w14:paraId="1AA1B51E"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7.5 W o mejor</w:t>
            </w:r>
          </w:p>
        </w:tc>
      </w:tr>
      <w:tr w:rsidR="00403C25" w:rsidRPr="00E91060" w14:paraId="7D9512F9" w14:textId="77777777">
        <w:trPr>
          <w:trHeight w:val="315"/>
          <w:jc w:val="center"/>
        </w:trPr>
        <w:tc>
          <w:tcPr>
            <w:tcW w:w="1764" w:type="dxa"/>
            <w:vAlign w:val="center"/>
          </w:tcPr>
          <w:p w14:paraId="5797766E"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8A739DE"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Estabilidad de frecuencia</w:t>
            </w:r>
          </w:p>
        </w:tc>
        <w:tc>
          <w:tcPr>
            <w:tcW w:w="6600" w:type="dxa"/>
            <w:vAlign w:val="center"/>
          </w:tcPr>
          <w:p w14:paraId="7263E6AB"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±0.8 ppm o mejor</w:t>
            </w:r>
          </w:p>
        </w:tc>
      </w:tr>
      <w:tr w:rsidR="00403C25" w:rsidRPr="00E91060" w14:paraId="14A765F0" w14:textId="77777777">
        <w:trPr>
          <w:trHeight w:val="495"/>
          <w:jc w:val="center"/>
        </w:trPr>
        <w:tc>
          <w:tcPr>
            <w:tcW w:w="1764" w:type="dxa"/>
            <w:vAlign w:val="center"/>
          </w:tcPr>
          <w:p w14:paraId="5B05C72D"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07B6F8C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Sensibilidad Digital 5% BER UHF</w:t>
            </w:r>
          </w:p>
        </w:tc>
        <w:tc>
          <w:tcPr>
            <w:tcW w:w="6600" w:type="dxa"/>
            <w:vAlign w:val="center"/>
          </w:tcPr>
          <w:p w14:paraId="117254D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-119 dBm</w:t>
            </w:r>
          </w:p>
          <w:p w14:paraId="6A2E7E1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(0.251 </w:t>
            </w:r>
            <w:proofErr w:type="spellStart"/>
            <w:r w:rsidRPr="00E91060">
              <w:rPr>
                <w:rFonts w:ascii="Arial" w:eastAsia="Arial" w:hAnsi="Arial" w:cs="Arial"/>
                <w:color w:val="000000"/>
                <w:sz w:val="20"/>
                <w:szCs w:val="20"/>
              </w:rPr>
              <w:t>μV</w:t>
            </w:r>
            <w:proofErr w:type="spellEnd"/>
            <w:r w:rsidRPr="00E91060">
              <w:rPr>
                <w:rFonts w:ascii="Arial" w:eastAsia="Arial" w:hAnsi="Arial" w:cs="Arial"/>
                <w:color w:val="000000"/>
                <w:sz w:val="20"/>
                <w:szCs w:val="20"/>
              </w:rPr>
              <w:t>)</w:t>
            </w:r>
          </w:p>
        </w:tc>
      </w:tr>
      <w:tr w:rsidR="00403C25" w:rsidRPr="00E91060" w14:paraId="25B4E9F1" w14:textId="77777777">
        <w:trPr>
          <w:trHeight w:val="166"/>
          <w:jc w:val="center"/>
        </w:trPr>
        <w:tc>
          <w:tcPr>
            <w:tcW w:w="1764" w:type="dxa"/>
            <w:vAlign w:val="center"/>
          </w:tcPr>
          <w:p w14:paraId="74FE6327"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E2ECD7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Selectividad (12.5 KHz)</w:t>
            </w:r>
          </w:p>
        </w:tc>
        <w:tc>
          <w:tcPr>
            <w:tcW w:w="6600" w:type="dxa"/>
            <w:vAlign w:val="center"/>
          </w:tcPr>
          <w:p w14:paraId="448E6491"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76 dB o mejor</w:t>
            </w:r>
          </w:p>
        </w:tc>
      </w:tr>
      <w:tr w:rsidR="00403C25" w:rsidRPr="00E91060" w14:paraId="63033A79" w14:textId="77777777">
        <w:trPr>
          <w:trHeight w:val="315"/>
          <w:jc w:val="center"/>
        </w:trPr>
        <w:tc>
          <w:tcPr>
            <w:tcW w:w="1764" w:type="dxa"/>
            <w:vAlign w:val="center"/>
          </w:tcPr>
          <w:p w14:paraId="287F7F2B"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3E3E6C7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Rechazo </w:t>
            </w:r>
            <w:proofErr w:type="spellStart"/>
            <w:r w:rsidRPr="00E91060">
              <w:rPr>
                <w:rFonts w:ascii="Arial" w:eastAsia="Arial" w:hAnsi="Arial" w:cs="Arial"/>
                <w:color w:val="000000"/>
                <w:sz w:val="20"/>
                <w:szCs w:val="20"/>
              </w:rPr>
              <w:t>espúreo</w:t>
            </w:r>
            <w:proofErr w:type="spellEnd"/>
          </w:p>
        </w:tc>
        <w:tc>
          <w:tcPr>
            <w:tcW w:w="6600" w:type="dxa"/>
            <w:vAlign w:val="center"/>
          </w:tcPr>
          <w:p w14:paraId="7BD2DA07"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90 dB o mejor</w:t>
            </w:r>
          </w:p>
        </w:tc>
      </w:tr>
      <w:tr w:rsidR="00403C25" w:rsidRPr="00E91060" w14:paraId="70620E14" w14:textId="77777777">
        <w:trPr>
          <w:trHeight w:val="315"/>
          <w:jc w:val="center"/>
        </w:trPr>
        <w:tc>
          <w:tcPr>
            <w:tcW w:w="1764" w:type="dxa"/>
            <w:vAlign w:val="center"/>
          </w:tcPr>
          <w:p w14:paraId="0DE71E95"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768CFFC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Respuesta de audio</w:t>
            </w:r>
          </w:p>
        </w:tc>
        <w:tc>
          <w:tcPr>
            <w:tcW w:w="6600" w:type="dxa"/>
            <w:vAlign w:val="center"/>
          </w:tcPr>
          <w:p w14:paraId="1A3EA58F"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 -3 dB (EIA)</w:t>
            </w:r>
          </w:p>
        </w:tc>
      </w:tr>
      <w:tr w:rsidR="00403C25" w:rsidRPr="00E91060" w14:paraId="11814928" w14:textId="77777777">
        <w:trPr>
          <w:trHeight w:val="315"/>
          <w:jc w:val="center"/>
        </w:trPr>
        <w:tc>
          <w:tcPr>
            <w:tcW w:w="1764" w:type="dxa"/>
            <w:vAlign w:val="center"/>
          </w:tcPr>
          <w:p w14:paraId="7CC2F8C4"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ECE7FCC"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intermodulación</w:t>
            </w:r>
          </w:p>
        </w:tc>
        <w:tc>
          <w:tcPr>
            <w:tcW w:w="6600" w:type="dxa"/>
            <w:vAlign w:val="center"/>
          </w:tcPr>
          <w:p w14:paraId="3309940B"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86 dB o mejor</w:t>
            </w:r>
          </w:p>
        </w:tc>
      </w:tr>
      <w:tr w:rsidR="00403C25" w:rsidRPr="00E91060" w14:paraId="3983859C" w14:textId="77777777">
        <w:trPr>
          <w:trHeight w:val="315"/>
          <w:jc w:val="center"/>
        </w:trPr>
        <w:tc>
          <w:tcPr>
            <w:tcW w:w="1764" w:type="dxa"/>
            <w:vAlign w:val="center"/>
          </w:tcPr>
          <w:p w14:paraId="27E0513C"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3992C2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Distorsión de audio</w:t>
            </w:r>
          </w:p>
        </w:tc>
        <w:tc>
          <w:tcPr>
            <w:tcW w:w="6600" w:type="dxa"/>
            <w:vAlign w:val="center"/>
          </w:tcPr>
          <w:p w14:paraId="063EFD2E"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1.20% </w:t>
            </w:r>
          </w:p>
        </w:tc>
      </w:tr>
      <w:tr w:rsidR="00403C25" w:rsidRPr="00E91060" w14:paraId="5D2B39EC" w14:textId="77777777">
        <w:trPr>
          <w:trHeight w:val="315"/>
          <w:jc w:val="center"/>
        </w:trPr>
        <w:tc>
          <w:tcPr>
            <w:tcW w:w="1764" w:type="dxa"/>
            <w:vAlign w:val="center"/>
          </w:tcPr>
          <w:p w14:paraId="05A9787C"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17FD31C"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Interferencia y</w:t>
            </w:r>
          </w:p>
          <w:p w14:paraId="2FD2BD81"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ruido en FM*</w:t>
            </w:r>
          </w:p>
        </w:tc>
        <w:tc>
          <w:tcPr>
            <w:tcW w:w="6600" w:type="dxa"/>
            <w:vAlign w:val="center"/>
          </w:tcPr>
          <w:p w14:paraId="42BCB9A8"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56.2dB</w:t>
            </w:r>
          </w:p>
        </w:tc>
      </w:tr>
      <w:tr w:rsidR="00403C25" w:rsidRPr="00E91060" w14:paraId="3B3470CF" w14:textId="77777777">
        <w:trPr>
          <w:trHeight w:val="315"/>
          <w:jc w:val="center"/>
        </w:trPr>
        <w:tc>
          <w:tcPr>
            <w:tcW w:w="10065" w:type="dxa"/>
            <w:gridSpan w:val="3"/>
            <w:shd w:val="clear" w:color="auto" w:fill="D9D9D9"/>
            <w:vAlign w:val="center"/>
          </w:tcPr>
          <w:p w14:paraId="5E59EF0B"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b/>
                <w:bCs/>
                <w:color w:val="000000"/>
                <w:sz w:val="20"/>
                <w:szCs w:val="20"/>
              </w:rPr>
              <w:t>CIFRADO</w:t>
            </w:r>
          </w:p>
        </w:tc>
      </w:tr>
      <w:tr w:rsidR="00403C25" w:rsidRPr="00E91060" w14:paraId="58D73CED" w14:textId="77777777">
        <w:trPr>
          <w:trHeight w:val="735"/>
          <w:jc w:val="center"/>
        </w:trPr>
        <w:tc>
          <w:tcPr>
            <w:tcW w:w="1764" w:type="dxa"/>
            <w:vAlign w:val="center"/>
          </w:tcPr>
          <w:p w14:paraId="65D879AF"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3CC1092A"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Algoritmos de encriptación activados y licenciados</w:t>
            </w:r>
          </w:p>
        </w:tc>
        <w:tc>
          <w:tcPr>
            <w:tcW w:w="6600" w:type="dxa"/>
            <w:vAlign w:val="center"/>
          </w:tcPr>
          <w:p w14:paraId="54895AE3" w14:textId="77777777" w:rsidR="00403C25" w:rsidRPr="00E91060" w:rsidRDefault="00AE0DB9">
            <w:pPr>
              <w:jc w:val="both"/>
              <w:rPr>
                <w:rFonts w:ascii="Arial" w:eastAsia="Arial" w:hAnsi="Arial" w:cs="Arial"/>
                <w:b/>
                <w:bCs/>
                <w:color w:val="FF0000"/>
                <w:sz w:val="20"/>
                <w:szCs w:val="20"/>
                <w:u w:val="single"/>
              </w:rPr>
            </w:pPr>
            <w:r w:rsidRPr="00E91060">
              <w:rPr>
                <w:rFonts w:ascii="Arial" w:eastAsia="Arial" w:hAnsi="Arial" w:cs="Arial"/>
                <w:sz w:val="20"/>
                <w:szCs w:val="20"/>
              </w:rPr>
              <w:t>Los equipos deben tener activado y licenciado el algoritmo de encriptación</w:t>
            </w:r>
            <w:r w:rsidRPr="00E91060">
              <w:rPr>
                <w:rFonts w:ascii="Arial" w:eastAsia="Arial" w:hAnsi="Arial" w:cs="Arial"/>
                <w:b/>
                <w:bCs/>
                <w:sz w:val="20"/>
                <w:szCs w:val="20"/>
                <w:u w:val="single"/>
              </w:rPr>
              <w:t>:  DES OFB</w:t>
            </w:r>
          </w:p>
          <w:p w14:paraId="34708D02" w14:textId="77777777" w:rsidR="00403C25" w:rsidRPr="00E91060" w:rsidRDefault="00403C25">
            <w:pPr>
              <w:jc w:val="both"/>
              <w:rPr>
                <w:rFonts w:ascii="Arial" w:eastAsia="Arial" w:hAnsi="Arial" w:cs="Arial"/>
                <w:b/>
                <w:bCs/>
                <w:color w:val="FF0000"/>
                <w:sz w:val="20"/>
                <w:szCs w:val="20"/>
                <w:u w:val="single"/>
              </w:rPr>
            </w:pPr>
          </w:p>
          <w:p w14:paraId="5CDE57B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u w:val="single"/>
              </w:rPr>
              <w:t xml:space="preserve">Adicionalmente el porcentaje indicado en el </w:t>
            </w:r>
            <w:r w:rsidRPr="00E91060">
              <w:rPr>
                <w:rFonts w:ascii="Arial" w:eastAsia="Arial" w:hAnsi="Arial" w:cs="Arial"/>
                <w:b/>
                <w:bCs/>
                <w:i/>
                <w:iCs/>
                <w:sz w:val="20"/>
                <w:szCs w:val="20"/>
                <w:u w:val="single"/>
              </w:rPr>
              <w:t>“ítem 1.6 Bandas de frecuencia activadas y licenciadas.”</w:t>
            </w:r>
            <w:r w:rsidRPr="00E91060">
              <w:rPr>
                <w:rFonts w:ascii="Arial" w:eastAsia="Arial" w:hAnsi="Arial" w:cs="Arial"/>
                <w:sz w:val="20"/>
                <w:szCs w:val="20"/>
                <w:u w:val="single"/>
              </w:rPr>
              <w:t xml:space="preserve"> debe contar con protocolo de encriptación de las unidades circunvecinas, como ADP, DVP-XL y DES-OFB, según corresponda.</w:t>
            </w:r>
          </w:p>
        </w:tc>
      </w:tr>
      <w:tr w:rsidR="00403C25" w:rsidRPr="00E91060" w14:paraId="59979EAA" w14:textId="77777777">
        <w:trPr>
          <w:trHeight w:val="438"/>
          <w:jc w:val="center"/>
        </w:trPr>
        <w:tc>
          <w:tcPr>
            <w:tcW w:w="1764" w:type="dxa"/>
            <w:vAlign w:val="center"/>
          </w:tcPr>
          <w:p w14:paraId="54493433"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17647C25"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Soporte de múltiples algoritmos de encriptación y múltiples llaves </w:t>
            </w:r>
            <w:r w:rsidRPr="00E91060">
              <w:rPr>
                <w:rFonts w:ascii="Arial" w:eastAsia="Arial" w:hAnsi="Arial" w:cs="Arial"/>
                <w:color w:val="000000"/>
                <w:sz w:val="20"/>
                <w:szCs w:val="20"/>
              </w:rPr>
              <w:lastRenderedPageBreak/>
              <w:t>de encriptación.</w:t>
            </w:r>
          </w:p>
        </w:tc>
        <w:tc>
          <w:tcPr>
            <w:tcW w:w="6600" w:type="dxa"/>
            <w:vAlign w:val="center"/>
          </w:tcPr>
          <w:p w14:paraId="04FB5556"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lastRenderedPageBreak/>
              <w:t xml:space="preserve">Los equipos deben tener la capacidad mediante software para poder realizar la activación de la licencia de los siguientes protocolos de encriptación </w:t>
            </w:r>
          </w:p>
          <w:p w14:paraId="39057911" w14:textId="77777777" w:rsidR="00403C25" w:rsidRPr="00E91060" w:rsidRDefault="00403C25">
            <w:pPr>
              <w:jc w:val="both"/>
              <w:rPr>
                <w:rFonts w:ascii="Arial" w:eastAsia="Arial" w:hAnsi="Arial" w:cs="Arial"/>
                <w:sz w:val="20"/>
                <w:szCs w:val="20"/>
              </w:rPr>
            </w:pPr>
          </w:p>
          <w:p w14:paraId="22025D31" w14:textId="77777777" w:rsidR="00403C25" w:rsidRPr="00E91060" w:rsidRDefault="00AE0DB9">
            <w:pPr>
              <w:widowControl/>
              <w:numPr>
                <w:ilvl w:val="0"/>
                <w:numId w:val="1"/>
              </w:numPr>
              <w:pBdr>
                <w:top w:val="nil"/>
                <w:left w:val="nil"/>
                <w:bottom w:val="nil"/>
                <w:right w:val="nil"/>
                <w:between w:val="nil"/>
              </w:pBdr>
              <w:jc w:val="both"/>
              <w:rPr>
                <w:rFonts w:ascii="Arial" w:eastAsia="Arial" w:hAnsi="Arial" w:cs="Arial"/>
                <w:color w:val="000000"/>
                <w:sz w:val="20"/>
                <w:szCs w:val="20"/>
              </w:rPr>
            </w:pPr>
            <w:r w:rsidRPr="00E91060">
              <w:rPr>
                <w:rFonts w:ascii="Arial" w:eastAsia="Arial" w:hAnsi="Arial" w:cs="Arial"/>
                <w:color w:val="000000"/>
                <w:sz w:val="20"/>
                <w:szCs w:val="20"/>
              </w:rPr>
              <w:t>DES OFB.</w:t>
            </w:r>
          </w:p>
          <w:p w14:paraId="4FBDD660" w14:textId="77777777" w:rsidR="00403C25" w:rsidRPr="00E91060" w:rsidRDefault="00AE0DB9">
            <w:pPr>
              <w:widowControl/>
              <w:numPr>
                <w:ilvl w:val="0"/>
                <w:numId w:val="11"/>
              </w:numPr>
              <w:pBdr>
                <w:top w:val="nil"/>
                <w:left w:val="nil"/>
                <w:bottom w:val="nil"/>
                <w:right w:val="nil"/>
                <w:between w:val="nil"/>
              </w:pBdr>
              <w:jc w:val="both"/>
              <w:rPr>
                <w:rFonts w:ascii="Arial" w:eastAsia="Arial" w:hAnsi="Arial" w:cs="Arial"/>
                <w:color w:val="000000"/>
                <w:sz w:val="20"/>
                <w:szCs w:val="20"/>
              </w:rPr>
            </w:pPr>
            <w:r w:rsidRPr="00E91060">
              <w:rPr>
                <w:rFonts w:ascii="Arial" w:eastAsia="Arial" w:hAnsi="Arial" w:cs="Arial"/>
                <w:color w:val="000000"/>
                <w:sz w:val="20"/>
                <w:szCs w:val="20"/>
              </w:rPr>
              <w:lastRenderedPageBreak/>
              <w:t>ADP.</w:t>
            </w:r>
          </w:p>
          <w:p w14:paraId="40D5F5D8" w14:textId="77777777" w:rsidR="00403C25" w:rsidRPr="00E91060" w:rsidRDefault="00AE0DB9">
            <w:pPr>
              <w:widowControl/>
              <w:numPr>
                <w:ilvl w:val="0"/>
                <w:numId w:val="17"/>
              </w:numPr>
              <w:pBdr>
                <w:top w:val="nil"/>
                <w:left w:val="nil"/>
                <w:bottom w:val="nil"/>
                <w:right w:val="nil"/>
                <w:between w:val="nil"/>
              </w:pBdr>
              <w:jc w:val="both"/>
              <w:rPr>
                <w:rFonts w:ascii="Arial" w:eastAsia="Arial" w:hAnsi="Arial" w:cs="Arial"/>
                <w:color w:val="000000"/>
                <w:sz w:val="20"/>
                <w:szCs w:val="20"/>
              </w:rPr>
            </w:pPr>
            <w:r w:rsidRPr="00E91060">
              <w:rPr>
                <w:rFonts w:ascii="Arial" w:eastAsia="Arial" w:hAnsi="Arial" w:cs="Arial"/>
                <w:color w:val="000000"/>
                <w:sz w:val="20"/>
                <w:szCs w:val="20"/>
              </w:rPr>
              <w:t>DVP-XL</w:t>
            </w:r>
          </w:p>
          <w:p w14:paraId="6B45388E"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sz w:val="20"/>
                <w:szCs w:val="20"/>
              </w:rPr>
              <w:t>AES-256</w:t>
            </w:r>
          </w:p>
        </w:tc>
      </w:tr>
      <w:tr w:rsidR="00403C25" w:rsidRPr="00E91060" w14:paraId="313B6A14" w14:textId="77777777">
        <w:trPr>
          <w:trHeight w:val="438"/>
          <w:jc w:val="center"/>
        </w:trPr>
        <w:tc>
          <w:tcPr>
            <w:tcW w:w="1764" w:type="dxa"/>
            <w:vAlign w:val="center"/>
          </w:tcPr>
          <w:p w14:paraId="28AEBBFF"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26EF01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 xml:space="preserve">Soporte de múltiples llaves de encriptación. </w:t>
            </w:r>
          </w:p>
        </w:tc>
        <w:tc>
          <w:tcPr>
            <w:tcW w:w="6600" w:type="dxa"/>
          </w:tcPr>
          <w:p w14:paraId="04FE778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 xml:space="preserve">Debe contar con la capacidad </w:t>
            </w:r>
            <w:proofErr w:type="spellStart"/>
            <w:r w:rsidRPr="00E91060">
              <w:rPr>
                <w:rFonts w:ascii="Arial" w:eastAsia="Arial" w:hAnsi="Arial" w:cs="Arial"/>
                <w:i/>
                <w:iCs/>
                <w:sz w:val="20"/>
                <w:szCs w:val="20"/>
              </w:rPr>
              <w:t>multi</w:t>
            </w:r>
            <w:proofErr w:type="spellEnd"/>
            <w:r w:rsidRPr="00E91060">
              <w:rPr>
                <w:rFonts w:ascii="Arial" w:eastAsia="Arial" w:hAnsi="Arial" w:cs="Arial"/>
                <w:i/>
                <w:iCs/>
                <w:sz w:val="20"/>
                <w:szCs w:val="20"/>
              </w:rPr>
              <w:t xml:space="preserve"> </w:t>
            </w:r>
            <w:proofErr w:type="spellStart"/>
            <w:r w:rsidRPr="00E91060">
              <w:rPr>
                <w:rFonts w:ascii="Arial" w:eastAsia="Arial" w:hAnsi="Arial" w:cs="Arial"/>
                <w:i/>
                <w:iCs/>
                <w:sz w:val="20"/>
                <w:szCs w:val="20"/>
              </w:rPr>
              <w:t>key</w:t>
            </w:r>
            <w:proofErr w:type="spellEnd"/>
            <w:r w:rsidRPr="00E91060">
              <w:rPr>
                <w:rFonts w:ascii="Arial" w:eastAsia="Arial" w:hAnsi="Arial" w:cs="Arial"/>
                <w:sz w:val="20"/>
                <w:szCs w:val="20"/>
              </w:rPr>
              <w:t xml:space="preserve"> para poder soportar los algoritmos de encriptación (AES-256, DVP-XL, DES-OFB, y ADP). Modulo con capacidad para mínimo 128 claves. Los algoritmos deben ser soportados de manera simultánea.</w:t>
            </w:r>
          </w:p>
        </w:tc>
      </w:tr>
      <w:tr w:rsidR="00403C25" w:rsidRPr="00875B91" w14:paraId="4B013B7F" w14:textId="77777777">
        <w:trPr>
          <w:trHeight w:val="175"/>
          <w:jc w:val="center"/>
        </w:trPr>
        <w:tc>
          <w:tcPr>
            <w:tcW w:w="1764" w:type="dxa"/>
            <w:vAlign w:val="center"/>
          </w:tcPr>
          <w:p w14:paraId="4F614F6A"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33080A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 xml:space="preserve">Actualización remota de llaves de encriptación </w:t>
            </w:r>
          </w:p>
        </w:tc>
        <w:tc>
          <w:tcPr>
            <w:tcW w:w="6600" w:type="dxa"/>
            <w:vAlign w:val="center"/>
          </w:tcPr>
          <w:p w14:paraId="56C47D21" w14:textId="77777777" w:rsidR="00403C25" w:rsidRPr="00E91060" w:rsidRDefault="00AE0DB9">
            <w:pPr>
              <w:jc w:val="both"/>
              <w:rPr>
                <w:rFonts w:ascii="Arial" w:eastAsia="Arial" w:hAnsi="Arial" w:cs="Arial"/>
                <w:color w:val="000000"/>
                <w:sz w:val="20"/>
                <w:szCs w:val="20"/>
                <w:lang w:val="en-US"/>
              </w:rPr>
            </w:pPr>
            <w:r w:rsidRPr="00E91060">
              <w:rPr>
                <w:rFonts w:ascii="Arial" w:eastAsia="Arial" w:hAnsi="Arial" w:cs="Arial"/>
                <w:sz w:val="20"/>
                <w:szCs w:val="20"/>
                <w:lang w:val="en-US"/>
              </w:rPr>
              <w:t>Over The Air Rekeying – OTAR.</w:t>
            </w:r>
          </w:p>
        </w:tc>
      </w:tr>
      <w:tr w:rsidR="00403C25" w:rsidRPr="00E91060" w14:paraId="0AFC9B9F" w14:textId="77777777">
        <w:trPr>
          <w:trHeight w:val="380"/>
          <w:jc w:val="center"/>
        </w:trPr>
        <w:tc>
          <w:tcPr>
            <w:tcW w:w="1764" w:type="dxa"/>
            <w:vAlign w:val="center"/>
          </w:tcPr>
          <w:p w14:paraId="09544F2E"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lang w:val="en-US"/>
              </w:rPr>
            </w:pPr>
          </w:p>
        </w:tc>
        <w:tc>
          <w:tcPr>
            <w:tcW w:w="1701" w:type="dxa"/>
            <w:vAlign w:val="center"/>
          </w:tcPr>
          <w:p w14:paraId="026E5B9A"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 xml:space="preserve">Compatibilidad de OTAR </w:t>
            </w:r>
          </w:p>
        </w:tc>
        <w:tc>
          <w:tcPr>
            <w:tcW w:w="6600" w:type="dxa"/>
            <w:vAlign w:val="center"/>
          </w:tcPr>
          <w:p w14:paraId="5EBCC5C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Compatibilidad con las infraestructura y terminales de comunicación de voz que soporten esta tecnología, utilizados actualmente por la Policía Nacional.</w:t>
            </w:r>
          </w:p>
        </w:tc>
      </w:tr>
      <w:tr w:rsidR="00403C25" w:rsidRPr="00E91060" w14:paraId="077B5CCA" w14:textId="77777777">
        <w:trPr>
          <w:trHeight w:val="343"/>
          <w:jc w:val="center"/>
        </w:trPr>
        <w:tc>
          <w:tcPr>
            <w:tcW w:w="1764" w:type="dxa"/>
            <w:vAlign w:val="center"/>
          </w:tcPr>
          <w:p w14:paraId="17EAE6F3"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29AAB6FE" w14:textId="77777777" w:rsidR="00403C25" w:rsidRPr="00E91060" w:rsidRDefault="00AE0DB9">
            <w:pPr>
              <w:jc w:val="both"/>
              <w:rPr>
                <w:rFonts w:ascii="Arial" w:eastAsia="Arial" w:hAnsi="Arial" w:cs="Arial"/>
                <w:sz w:val="20"/>
                <w:szCs w:val="20"/>
              </w:rPr>
            </w:pPr>
            <w:r w:rsidRPr="00E91060">
              <w:rPr>
                <w:rFonts w:ascii="Arial" w:eastAsia="Arial" w:hAnsi="Arial" w:cs="Arial"/>
                <w:color w:val="000000"/>
                <w:sz w:val="20"/>
                <w:szCs w:val="20"/>
              </w:rPr>
              <w:t>Estándar</w:t>
            </w:r>
          </w:p>
        </w:tc>
        <w:tc>
          <w:tcPr>
            <w:tcW w:w="6600" w:type="dxa"/>
            <w:vAlign w:val="center"/>
          </w:tcPr>
          <w:p w14:paraId="153B096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FIPS 140-2 Nivel 3 o superior</w:t>
            </w:r>
          </w:p>
          <w:p w14:paraId="14E3F003"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FIPS 197</w:t>
            </w:r>
          </w:p>
        </w:tc>
      </w:tr>
      <w:tr w:rsidR="00403C25" w:rsidRPr="00E91060" w14:paraId="34A025C8" w14:textId="77777777">
        <w:trPr>
          <w:trHeight w:val="343"/>
          <w:jc w:val="center"/>
        </w:trPr>
        <w:tc>
          <w:tcPr>
            <w:tcW w:w="1764" w:type="dxa"/>
            <w:vAlign w:val="center"/>
          </w:tcPr>
          <w:p w14:paraId="22A35F9E"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7097E6A5"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Compatibilidad</w:t>
            </w:r>
          </w:p>
        </w:tc>
        <w:tc>
          <w:tcPr>
            <w:tcW w:w="6600" w:type="dxa"/>
            <w:vAlign w:val="center"/>
          </w:tcPr>
          <w:p w14:paraId="0E78354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Deberá ser compatible con los KVL (Key Variable Loader) que actualmente utiliza la institución.</w:t>
            </w:r>
          </w:p>
        </w:tc>
      </w:tr>
      <w:tr w:rsidR="00403C25" w:rsidRPr="00E91060" w14:paraId="55AB899A" w14:textId="77777777">
        <w:trPr>
          <w:trHeight w:val="343"/>
          <w:jc w:val="center"/>
        </w:trPr>
        <w:tc>
          <w:tcPr>
            <w:tcW w:w="1764" w:type="dxa"/>
            <w:vAlign w:val="center"/>
          </w:tcPr>
          <w:p w14:paraId="7ED62658"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tcPr>
          <w:p w14:paraId="788A031D" w14:textId="77777777" w:rsidR="00403C25" w:rsidRPr="00E91060" w:rsidRDefault="00403C25">
            <w:pPr>
              <w:jc w:val="both"/>
              <w:rPr>
                <w:rFonts w:ascii="Arial" w:eastAsia="Arial" w:hAnsi="Arial" w:cs="Arial"/>
                <w:color w:val="000000"/>
                <w:sz w:val="20"/>
                <w:szCs w:val="20"/>
              </w:rPr>
            </w:pPr>
          </w:p>
          <w:p w14:paraId="61A6673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Equipos de cifrado</w:t>
            </w:r>
          </w:p>
        </w:tc>
        <w:tc>
          <w:tcPr>
            <w:tcW w:w="6600" w:type="dxa"/>
            <w:vAlign w:val="center"/>
          </w:tcPr>
          <w:p w14:paraId="47D1C626"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Deberá ser compatible con los KVL (</w:t>
            </w:r>
            <w:proofErr w:type="spellStart"/>
            <w:r w:rsidRPr="00E91060">
              <w:rPr>
                <w:rFonts w:ascii="Arial" w:eastAsia="Arial" w:hAnsi="Arial" w:cs="Arial"/>
                <w:color w:val="000000"/>
                <w:sz w:val="20"/>
                <w:szCs w:val="20"/>
              </w:rPr>
              <w:t>key</w:t>
            </w:r>
            <w:proofErr w:type="spellEnd"/>
            <w:r w:rsidRPr="00E91060">
              <w:rPr>
                <w:rFonts w:ascii="Arial" w:eastAsia="Arial" w:hAnsi="Arial" w:cs="Arial"/>
                <w:color w:val="000000"/>
                <w:sz w:val="20"/>
                <w:szCs w:val="20"/>
              </w:rPr>
              <w:t xml:space="preserve"> variable </w:t>
            </w:r>
            <w:proofErr w:type="spellStart"/>
            <w:r w:rsidRPr="00E91060">
              <w:rPr>
                <w:rFonts w:ascii="Arial" w:eastAsia="Arial" w:hAnsi="Arial" w:cs="Arial"/>
                <w:color w:val="000000"/>
                <w:sz w:val="20"/>
                <w:szCs w:val="20"/>
              </w:rPr>
              <w:t>loader</w:t>
            </w:r>
            <w:proofErr w:type="spellEnd"/>
            <w:r w:rsidRPr="00E91060">
              <w:rPr>
                <w:rFonts w:ascii="Arial" w:eastAsia="Arial" w:hAnsi="Arial" w:cs="Arial"/>
                <w:color w:val="000000"/>
                <w:sz w:val="20"/>
                <w:szCs w:val="20"/>
              </w:rPr>
              <w:t xml:space="preserve">) que actualmente utiliza la institución, en caso de requerirse accesorios (cables u otros) adicionales, estos deben ser incluidos sin generar costo para la Policía Nacional.             </w:t>
            </w:r>
          </w:p>
        </w:tc>
      </w:tr>
      <w:tr w:rsidR="00403C25" w:rsidRPr="00E91060" w14:paraId="6DF6FB22" w14:textId="77777777">
        <w:trPr>
          <w:trHeight w:val="252"/>
          <w:jc w:val="center"/>
        </w:trPr>
        <w:tc>
          <w:tcPr>
            <w:tcW w:w="10065" w:type="dxa"/>
            <w:gridSpan w:val="3"/>
            <w:shd w:val="clear" w:color="auto" w:fill="D9D9D9"/>
            <w:vAlign w:val="center"/>
          </w:tcPr>
          <w:p w14:paraId="30CAC511"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ASPECTOS GENERALES</w:t>
            </w:r>
          </w:p>
        </w:tc>
      </w:tr>
      <w:tr w:rsidR="00403C25" w:rsidRPr="00E91060" w14:paraId="61AB4426" w14:textId="77777777">
        <w:trPr>
          <w:trHeight w:val="315"/>
          <w:jc w:val="center"/>
        </w:trPr>
        <w:tc>
          <w:tcPr>
            <w:tcW w:w="1764" w:type="dxa"/>
            <w:vAlign w:val="center"/>
          </w:tcPr>
          <w:p w14:paraId="370D3F03"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12373314"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Protección contra ingreso de agua y polvo (2 metros – 2 horas)</w:t>
            </w:r>
          </w:p>
        </w:tc>
        <w:tc>
          <w:tcPr>
            <w:tcW w:w="6600" w:type="dxa"/>
            <w:vAlign w:val="center"/>
          </w:tcPr>
          <w:p w14:paraId="6AAF49B3"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MIL-STD-IP56 o mejor</w:t>
            </w:r>
          </w:p>
        </w:tc>
      </w:tr>
      <w:tr w:rsidR="00403C25" w:rsidRPr="00E91060" w14:paraId="0A35B3FB" w14:textId="77777777">
        <w:trPr>
          <w:trHeight w:val="315"/>
          <w:jc w:val="center"/>
        </w:trPr>
        <w:tc>
          <w:tcPr>
            <w:tcW w:w="1764" w:type="dxa"/>
            <w:vAlign w:val="center"/>
          </w:tcPr>
          <w:p w14:paraId="026243C5"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0ECE8781"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Especificaciones Militares.</w:t>
            </w:r>
          </w:p>
        </w:tc>
        <w:tc>
          <w:tcPr>
            <w:tcW w:w="6600" w:type="dxa"/>
            <w:vAlign w:val="center"/>
          </w:tcPr>
          <w:p w14:paraId="2431166A"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MIL 810 C, D, E, F &amp; G</w:t>
            </w:r>
          </w:p>
        </w:tc>
      </w:tr>
      <w:tr w:rsidR="00403C25" w:rsidRPr="00E91060" w14:paraId="3063BDFF" w14:textId="77777777">
        <w:trPr>
          <w:trHeight w:val="315"/>
          <w:jc w:val="center"/>
        </w:trPr>
        <w:tc>
          <w:tcPr>
            <w:tcW w:w="1764" w:type="dxa"/>
            <w:vAlign w:val="center"/>
          </w:tcPr>
          <w:p w14:paraId="494664FF"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2C9D690C"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Temperatura de operación.</w:t>
            </w:r>
          </w:p>
        </w:tc>
        <w:tc>
          <w:tcPr>
            <w:tcW w:w="6600" w:type="dxa"/>
            <w:vAlign w:val="center"/>
          </w:tcPr>
          <w:p w14:paraId="2DD3C61B"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-30ºC a + 60ºC</w:t>
            </w:r>
          </w:p>
        </w:tc>
      </w:tr>
      <w:tr w:rsidR="00403C25" w:rsidRPr="00E91060" w14:paraId="2828C195" w14:textId="77777777">
        <w:trPr>
          <w:trHeight w:val="735"/>
          <w:jc w:val="center"/>
        </w:trPr>
        <w:tc>
          <w:tcPr>
            <w:tcW w:w="1764" w:type="dxa"/>
            <w:vAlign w:val="center"/>
          </w:tcPr>
          <w:p w14:paraId="7D7C9E59"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30D3BDC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Compatibilidad </w:t>
            </w:r>
          </w:p>
        </w:tc>
        <w:tc>
          <w:tcPr>
            <w:tcW w:w="6600" w:type="dxa"/>
            <w:vAlign w:val="center"/>
          </w:tcPr>
          <w:p w14:paraId="4625833E"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Con la infraestructura de comunicaciones actual de la Policía Nacional</w:t>
            </w:r>
          </w:p>
        </w:tc>
      </w:tr>
      <w:tr w:rsidR="00403C25" w:rsidRPr="00E91060" w14:paraId="453D8440" w14:textId="77777777">
        <w:trPr>
          <w:trHeight w:val="574"/>
          <w:jc w:val="center"/>
        </w:trPr>
        <w:tc>
          <w:tcPr>
            <w:tcW w:w="1764" w:type="dxa"/>
            <w:vAlign w:val="center"/>
          </w:tcPr>
          <w:p w14:paraId="3E9745B9"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4C5AA6D1"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Modo de funcionamiento incluidas y activadas</w:t>
            </w:r>
          </w:p>
        </w:tc>
        <w:tc>
          <w:tcPr>
            <w:tcW w:w="6600" w:type="dxa"/>
            <w:vAlign w:val="center"/>
          </w:tcPr>
          <w:p w14:paraId="4CBE8D3F"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Digital APCO P25 9600 FDMA y Convencional Digital. </w:t>
            </w:r>
          </w:p>
        </w:tc>
      </w:tr>
      <w:tr w:rsidR="00403C25" w:rsidRPr="00E91060" w14:paraId="5A329322" w14:textId="77777777">
        <w:trPr>
          <w:trHeight w:val="495"/>
          <w:jc w:val="center"/>
        </w:trPr>
        <w:tc>
          <w:tcPr>
            <w:tcW w:w="1764" w:type="dxa"/>
            <w:vAlign w:val="center"/>
          </w:tcPr>
          <w:p w14:paraId="64076756"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0B14312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Número / capacidad de canales</w:t>
            </w:r>
          </w:p>
        </w:tc>
        <w:tc>
          <w:tcPr>
            <w:tcW w:w="6600" w:type="dxa"/>
            <w:vAlign w:val="center"/>
          </w:tcPr>
          <w:p w14:paraId="20AE4FA8"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1000 o superior</w:t>
            </w:r>
          </w:p>
        </w:tc>
      </w:tr>
      <w:tr w:rsidR="00403C25" w:rsidRPr="00E91060" w14:paraId="5D13D50F" w14:textId="77777777">
        <w:trPr>
          <w:trHeight w:val="495"/>
          <w:jc w:val="center"/>
        </w:trPr>
        <w:tc>
          <w:tcPr>
            <w:tcW w:w="1764" w:type="dxa"/>
            <w:vAlign w:val="center"/>
          </w:tcPr>
          <w:p w14:paraId="6143548B"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F0F467D"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Pantalla</w:t>
            </w:r>
          </w:p>
        </w:tc>
        <w:tc>
          <w:tcPr>
            <w:tcW w:w="6600" w:type="dxa"/>
            <w:vAlign w:val="center"/>
          </w:tcPr>
          <w:p w14:paraId="38101C20"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SI (una) Pantalla LCD a color con tres líneas de texto de 14 caracteres</w:t>
            </w:r>
          </w:p>
        </w:tc>
      </w:tr>
      <w:tr w:rsidR="00403C25" w:rsidRPr="00E91060" w14:paraId="6751938F" w14:textId="77777777">
        <w:trPr>
          <w:trHeight w:val="975"/>
          <w:jc w:val="center"/>
        </w:trPr>
        <w:tc>
          <w:tcPr>
            <w:tcW w:w="1764" w:type="dxa"/>
            <w:vAlign w:val="center"/>
          </w:tcPr>
          <w:p w14:paraId="5CE18DB1"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5405B90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Factor de forma del equipo.</w:t>
            </w:r>
          </w:p>
        </w:tc>
        <w:tc>
          <w:tcPr>
            <w:tcW w:w="6600" w:type="dxa"/>
            <w:vAlign w:val="center"/>
          </w:tcPr>
          <w:p w14:paraId="7A9954A7"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Debe contar con mínimo 2 botones programables frontales, botón naranja de emergencia, perillas de canal y volumen de fácil manipulación</w:t>
            </w:r>
          </w:p>
        </w:tc>
      </w:tr>
      <w:tr w:rsidR="00403C25" w:rsidRPr="00E91060" w14:paraId="00544EC4" w14:textId="77777777">
        <w:trPr>
          <w:trHeight w:val="705"/>
          <w:jc w:val="center"/>
        </w:trPr>
        <w:tc>
          <w:tcPr>
            <w:tcW w:w="1764" w:type="dxa"/>
            <w:vAlign w:val="center"/>
          </w:tcPr>
          <w:p w14:paraId="3F96CFC2"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17AD1427" w14:textId="77777777" w:rsidR="00403C25" w:rsidRPr="00E91060" w:rsidRDefault="00AE0DB9">
            <w:pPr>
              <w:rPr>
                <w:rFonts w:ascii="Arial" w:eastAsia="Arial" w:hAnsi="Arial" w:cs="Arial"/>
                <w:color w:val="000000"/>
                <w:sz w:val="20"/>
                <w:szCs w:val="20"/>
              </w:rPr>
            </w:pPr>
            <w:proofErr w:type="spellStart"/>
            <w:r w:rsidRPr="00E91060">
              <w:rPr>
                <w:rFonts w:ascii="Arial" w:eastAsia="Arial" w:hAnsi="Arial" w:cs="Arial"/>
                <w:color w:val="000000"/>
                <w:sz w:val="20"/>
                <w:szCs w:val="20"/>
              </w:rPr>
              <w:t>Monófono</w:t>
            </w:r>
            <w:proofErr w:type="spellEnd"/>
          </w:p>
        </w:tc>
        <w:tc>
          <w:tcPr>
            <w:tcW w:w="6600" w:type="dxa"/>
            <w:vAlign w:val="center"/>
          </w:tcPr>
          <w:p w14:paraId="65EAEB5D"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 xml:space="preserve">Debe contar con </w:t>
            </w:r>
            <w:proofErr w:type="spellStart"/>
            <w:r w:rsidRPr="00E91060">
              <w:rPr>
                <w:rFonts w:ascii="Arial" w:eastAsia="Arial" w:hAnsi="Arial" w:cs="Arial"/>
                <w:color w:val="000000"/>
                <w:sz w:val="20"/>
                <w:szCs w:val="20"/>
              </w:rPr>
              <w:t>monófono</w:t>
            </w:r>
            <w:proofErr w:type="spellEnd"/>
            <w:r w:rsidRPr="00E91060">
              <w:rPr>
                <w:rFonts w:ascii="Arial" w:eastAsia="Arial" w:hAnsi="Arial" w:cs="Arial"/>
                <w:color w:val="000000"/>
                <w:sz w:val="20"/>
                <w:szCs w:val="20"/>
              </w:rPr>
              <w:t xml:space="preserve"> tipo escritorio por cada radio, de la misma marca y compatible en todas sus funciones con el radio ofertado.</w:t>
            </w:r>
          </w:p>
        </w:tc>
      </w:tr>
      <w:tr w:rsidR="00403C25" w:rsidRPr="00E91060" w14:paraId="5555F763" w14:textId="77777777">
        <w:trPr>
          <w:trHeight w:val="250"/>
          <w:jc w:val="center"/>
        </w:trPr>
        <w:tc>
          <w:tcPr>
            <w:tcW w:w="1764" w:type="dxa"/>
            <w:vAlign w:val="center"/>
          </w:tcPr>
          <w:p w14:paraId="3D5E71F8"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B471CD8"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Parlante</w:t>
            </w:r>
          </w:p>
        </w:tc>
        <w:tc>
          <w:tcPr>
            <w:tcW w:w="6600" w:type="dxa"/>
            <w:vAlign w:val="center"/>
          </w:tcPr>
          <w:p w14:paraId="222A8C5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Debe tener el parlante incluido dentro del equipo, no se aceptarán equipos con parlante externo.</w:t>
            </w:r>
          </w:p>
        </w:tc>
      </w:tr>
      <w:tr w:rsidR="00403C25" w:rsidRPr="00E91060" w14:paraId="68E73D8C" w14:textId="77777777">
        <w:trPr>
          <w:trHeight w:val="735"/>
          <w:jc w:val="center"/>
        </w:trPr>
        <w:tc>
          <w:tcPr>
            <w:tcW w:w="1764" w:type="dxa"/>
            <w:vAlign w:val="center"/>
          </w:tcPr>
          <w:p w14:paraId="5E006362"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4FF19F4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Alimentación</w:t>
            </w:r>
          </w:p>
        </w:tc>
        <w:tc>
          <w:tcPr>
            <w:tcW w:w="6600" w:type="dxa"/>
            <w:vAlign w:val="center"/>
          </w:tcPr>
          <w:p w14:paraId="03798B7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El equipo ofertado debe los cables de conexión eléctrica y funcionar con una alimentación de corriente directa de 12 voltios.</w:t>
            </w:r>
          </w:p>
        </w:tc>
      </w:tr>
      <w:tr w:rsidR="00403C25" w:rsidRPr="00E91060" w14:paraId="0EDEA2EC" w14:textId="77777777">
        <w:trPr>
          <w:trHeight w:val="495"/>
          <w:jc w:val="center"/>
        </w:trPr>
        <w:tc>
          <w:tcPr>
            <w:tcW w:w="1764" w:type="dxa"/>
            <w:vAlign w:val="center"/>
          </w:tcPr>
          <w:p w14:paraId="0A31195A"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color w:val="000000"/>
                <w:sz w:val="20"/>
                <w:szCs w:val="20"/>
              </w:rPr>
              <w:t xml:space="preserve">         </w:t>
            </w:r>
          </w:p>
        </w:tc>
        <w:tc>
          <w:tcPr>
            <w:tcW w:w="1701" w:type="dxa"/>
            <w:vAlign w:val="center"/>
          </w:tcPr>
          <w:p w14:paraId="18A63DFB"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Año de fabricación</w:t>
            </w:r>
          </w:p>
        </w:tc>
        <w:tc>
          <w:tcPr>
            <w:tcW w:w="6600" w:type="dxa"/>
            <w:vAlign w:val="center"/>
          </w:tcPr>
          <w:p w14:paraId="3CA4871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No inferior al año de la firma del contrato, sólo se recibirán equipos y accesorios totalmente nuevos.</w:t>
            </w:r>
          </w:p>
        </w:tc>
      </w:tr>
      <w:tr w:rsidR="00403C25" w:rsidRPr="00E91060" w14:paraId="23D78D86" w14:textId="77777777">
        <w:trPr>
          <w:trHeight w:val="438"/>
          <w:jc w:val="center"/>
        </w:trPr>
        <w:tc>
          <w:tcPr>
            <w:tcW w:w="1764" w:type="dxa"/>
            <w:vAlign w:val="center"/>
          </w:tcPr>
          <w:p w14:paraId="0E1CE1FF"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0516B833"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Garantía</w:t>
            </w:r>
          </w:p>
        </w:tc>
        <w:tc>
          <w:tcPr>
            <w:tcW w:w="6600" w:type="dxa"/>
            <w:vAlign w:val="center"/>
          </w:tcPr>
          <w:p w14:paraId="53A537B8"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36 meses para el equipo y 12 meses para demás accesorios. Equipo de radio que durante el periodo de garantía sea reparado más de 2 veces debe ser cambiado por uno totalmente nuevo de iguales o superiores características.</w:t>
            </w:r>
          </w:p>
          <w:p w14:paraId="04577AB8"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Plazo de la Garantía; En caso de que un equipo requiera garantía la empresa debe devolverlo reparado en un plazo no mayor a 45 días calendario, o en su defecto será reemplazado por uno igual o de superiores características. Este tiempo empezará a contar desde el momento en que se informe el daño del equipo para lo cual la empresa deberá suministrar un correo electrónico y número telefónico de contacto, al cual se realicen dichas solicitudes. (Anexar correo electrónico y/o número telefónico de contacto).</w:t>
            </w:r>
          </w:p>
          <w:p w14:paraId="2B0B9566"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Garantía de Funcionamiento; El contratista se obliga a reemplazar a sus expensas, aquellos equipos, materiales o partes que resulten de mala calidad o con defectos de fabricación, durante el periodo de garantía solicitado, contados a partir de la fecha de la entrega a satisfacción. En caso que no pueda ser reparado el equipo deberá ser restituido por un equipo o componente nuevo de las mismas características o superiores del inicialmente entregado, los gastos que llegase a generarse con ocasión de la garantía correrán a cargo del contratista.</w:t>
            </w:r>
          </w:p>
          <w:p w14:paraId="766F3880" w14:textId="77777777" w:rsidR="00403C25" w:rsidRPr="00C74326" w:rsidRDefault="00AE0DB9">
            <w:pPr>
              <w:jc w:val="both"/>
              <w:rPr>
                <w:rFonts w:ascii="Arial" w:eastAsia="Arial" w:hAnsi="Arial" w:cs="Arial"/>
                <w:color w:val="000000"/>
                <w:sz w:val="20"/>
                <w:szCs w:val="20"/>
                <w:highlight w:val="yellow"/>
              </w:rPr>
            </w:pPr>
            <w:r w:rsidRPr="00AE0DB9">
              <w:rPr>
                <w:rFonts w:ascii="Arial" w:eastAsia="Arial" w:hAnsi="Arial" w:cs="Arial"/>
                <w:color w:val="000000"/>
                <w:sz w:val="20"/>
                <w:szCs w:val="20"/>
              </w:rPr>
              <w:t xml:space="preserve">- Lugar de entrega y recepción de equipos por garantía Los equipos para garantía serán recibidos y entregados por parte de la empresa contratista </w:t>
            </w:r>
            <w:r w:rsidRPr="00AE0DB9">
              <w:rPr>
                <w:rFonts w:ascii="Arial" w:eastAsia="Arial" w:hAnsi="Arial" w:cs="Arial"/>
                <w:sz w:val="20"/>
                <w:szCs w:val="20"/>
              </w:rPr>
              <w:t xml:space="preserve">entregarán los bienes objeto de esta contratación en las instalaciones de La Metropolitana de Santa Marta en el kilómetro 12 vía alterna al puerto sector </w:t>
            </w:r>
            <w:proofErr w:type="spellStart"/>
            <w:r w:rsidRPr="00AE0DB9">
              <w:rPr>
                <w:rFonts w:ascii="Arial" w:eastAsia="Arial" w:hAnsi="Arial" w:cs="Arial"/>
                <w:sz w:val="20"/>
                <w:szCs w:val="20"/>
              </w:rPr>
              <w:t>bureche</w:t>
            </w:r>
            <w:proofErr w:type="spellEnd"/>
            <w:r w:rsidRPr="00AE0DB9">
              <w:rPr>
                <w:rFonts w:ascii="Arial" w:eastAsia="Arial" w:hAnsi="Arial" w:cs="Arial"/>
                <w:color w:val="000000"/>
                <w:sz w:val="20"/>
                <w:szCs w:val="20"/>
              </w:rPr>
              <w:t>. Teniendo en cuenta los tiempos estipulados para dicha garantía.</w:t>
            </w:r>
          </w:p>
        </w:tc>
      </w:tr>
      <w:tr w:rsidR="00403C25" w:rsidRPr="00E91060" w14:paraId="5EC350DE" w14:textId="77777777">
        <w:trPr>
          <w:trHeight w:val="1491"/>
          <w:jc w:val="center"/>
        </w:trPr>
        <w:tc>
          <w:tcPr>
            <w:tcW w:w="1764" w:type="dxa"/>
            <w:vAlign w:val="center"/>
          </w:tcPr>
          <w:p w14:paraId="1F5D0D72"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4FD997F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Repuestos</w:t>
            </w:r>
          </w:p>
        </w:tc>
        <w:tc>
          <w:tcPr>
            <w:tcW w:w="6600" w:type="dxa"/>
            <w:vAlign w:val="center"/>
          </w:tcPr>
          <w:p w14:paraId="69A8D359"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Durante el periodo de garantía el Contratista debe suministrar todos los repuestos nuevos de iguales o superiores características a los originales, sin costo alguno para la Policía Nacional, con el fin de garantizar el correcto funcionamiento del equipo.</w:t>
            </w:r>
          </w:p>
          <w:p w14:paraId="0CC0E2A3" w14:textId="77777777" w:rsidR="00403C25" w:rsidRPr="00E91060" w:rsidRDefault="00AE0DB9">
            <w:pPr>
              <w:jc w:val="both"/>
              <w:rPr>
                <w:rFonts w:ascii="Arial" w:eastAsia="Arial" w:hAnsi="Arial" w:cs="Arial"/>
                <w:color w:val="000000"/>
                <w:sz w:val="20"/>
                <w:szCs w:val="20"/>
              </w:rPr>
            </w:pPr>
            <w:bookmarkStart w:id="20" w:name="_Hlk231318879"/>
            <w:r w:rsidRPr="00AE0DB9">
              <w:rPr>
                <w:rFonts w:ascii="Arial" w:eastAsia="Arial" w:hAnsi="Arial" w:cs="Arial"/>
                <w:color w:val="000000"/>
                <w:sz w:val="20"/>
                <w:szCs w:val="20"/>
              </w:rPr>
              <w:t>Consecución de repuestos; El contratista debe garantizar el suministro de partes y/o repuestos en Colombia de los equipos ofertados por un tiempo no inferior a 5 años, a partir del recibido a satisfacción.</w:t>
            </w:r>
            <w:bookmarkEnd w:id="20"/>
          </w:p>
        </w:tc>
      </w:tr>
      <w:tr w:rsidR="00403C25" w:rsidRPr="00E91060" w14:paraId="7AED756C" w14:textId="77777777">
        <w:trPr>
          <w:trHeight w:val="830"/>
          <w:jc w:val="center"/>
        </w:trPr>
        <w:tc>
          <w:tcPr>
            <w:tcW w:w="1764" w:type="dxa"/>
            <w:vAlign w:val="center"/>
          </w:tcPr>
          <w:p w14:paraId="060243B2"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1FEBBE7C"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Soporte</w:t>
            </w:r>
          </w:p>
        </w:tc>
        <w:tc>
          <w:tcPr>
            <w:tcW w:w="6600" w:type="dxa"/>
          </w:tcPr>
          <w:p w14:paraId="31F76514" w14:textId="77777777" w:rsidR="00403C25" w:rsidRPr="00E91060" w:rsidRDefault="00AE0DB9">
            <w:pPr>
              <w:jc w:val="both"/>
              <w:rPr>
                <w:rFonts w:ascii="Arial" w:eastAsia="Arial" w:hAnsi="Arial" w:cs="Arial"/>
                <w:color w:val="000000"/>
                <w:sz w:val="20"/>
                <w:szCs w:val="20"/>
              </w:rPr>
            </w:pPr>
            <w:bookmarkStart w:id="21" w:name="_Hlk231318830"/>
            <w:r w:rsidRPr="00AE0DB9">
              <w:rPr>
                <w:rFonts w:ascii="Arial" w:eastAsia="Arial" w:hAnsi="Arial" w:cs="Arial"/>
                <w:color w:val="000000"/>
                <w:sz w:val="20"/>
                <w:szCs w:val="20"/>
              </w:rPr>
              <w:t>Capacidad de mantenimiento y reparación del radio y accesorios ofertados, por una vigencia mínima de 5 años contados a partir del término de la garantía de fabrica para el modelo de radio adquirido.</w:t>
            </w:r>
            <w:bookmarkEnd w:id="21"/>
          </w:p>
        </w:tc>
      </w:tr>
      <w:tr w:rsidR="00403C25" w:rsidRPr="00E91060" w14:paraId="1ED7A4AF" w14:textId="77777777">
        <w:trPr>
          <w:trHeight w:val="562"/>
          <w:jc w:val="center"/>
        </w:trPr>
        <w:tc>
          <w:tcPr>
            <w:tcW w:w="1764" w:type="dxa"/>
            <w:vAlign w:val="center"/>
          </w:tcPr>
          <w:p w14:paraId="02BEA32E"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686C166" w14:textId="77777777" w:rsidR="00403C25" w:rsidRPr="00AE0DB9" w:rsidRDefault="00AE0DB9">
            <w:pPr>
              <w:rPr>
                <w:rFonts w:ascii="Arial" w:eastAsia="Arial" w:hAnsi="Arial" w:cs="Arial"/>
                <w:color w:val="000000"/>
                <w:sz w:val="20"/>
                <w:szCs w:val="20"/>
              </w:rPr>
            </w:pPr>
            <w:r w:rsidRPr="00AE0DB9">
              <w:rPr>
                <w:rFonts w:ascii="Arial" w:eastAsia="Arial" w:hAnsi="Arial" w:cs="Arial"/>
                <w:color w:val="000000"/>
                <w:sz w:val="20"/>
                <w:szCs w:val="20"/>
              </w:rPr>
              <w:t>Datos de contacto</w:t>
            </w:r>
          </w:p>
        </w:tc>
        <w:tc>
          <w:tcPr>
            <w:tcW w:w="6600" w:type="dxa"/>
          </w:tcPr>
          <w:p w14:paraId="5AB64DE8"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El oferente deberá suministrar correo electrónico, número de teléfono corporativo y mecanismo para activar el soporte, mantenimiento y garantía.</w:t>
            </w:r>
          </w:p>
        </w:tc>
      </w:tr>
      <w:tr w:rsidR="00403C25" w:rsidRPr="00E91060" w14:paraId="044CEEC6" w14:textId="77777777">
        <w:trPr>
          <w:trHeight w:val="219"/>
          <w:jc w:val="center"/>
        </w:trPr>
        <w:tc>
          <w:tcPr>
            <w:tcW w:w="1764" w:type="dxa"/>
            <w:vAlign w:val="center"/>
          </w:tcPr>
          <w:p w14:paraId="51D59A86"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0A95F56D"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Manuales</w:t>
            </w:r>
          </w:p>
        </w:tc>
        <w:tc>
          <w:tcPr>
            <w:tcW w:w="6600" w:type="dxa"/>
            <w:vAlign w:val="center"/>
          </w:tcPr>
          <w:p w14:paraId="35F51BE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Manual de usuario: Se debe suministrar un manual de usuario, en el cual se explique el funcionamiento del radio.</w:t>
            </w:r>
          </w:p>
          <w:p w14:paraId="173C6DCC"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Manual de servicio; Se debe suministrar un manual de servicio, debe evidenciar </w:t>
            </w:r>
            <w:proofErr w:type="spellStart"/>
            <w:r w:rsidRPr="00E91060">
              <w:rPr>
                <w:rFonts w:ascii="Arial" w:eastAsia="Arial" w:hAnsi="Arial" w:cs="Arial"/>
                <w:color w:val="000000"/>
                <w:sz w:val="20"/>
                <w:szCs w:val="20"/>
              </w:rPr>
              <w:t>tips</w:t>
            </w:r>
            <w:proofErr w:type="spellEnd"/>
            <w:r w:rsidRPr="00E91060">
              <w:rPr>
                <w:rFonts w:ascii="Arial" w:eastAsia="Arial" w:hAnsi="Arial" w:cs="Arial"/>
                <w:color w:val="000000"/>
                <w:sz w:val="20"/>
                <w:szCs w:val="20"/>
              </w:rPr>
              <w:t xml:space="preserve"> de reparación y explicación de funcionamiento de las diferentes partes del equipo, este manual debe corresponder al equipo ofertado y se debe entregar magnético.  </w:t>
            </w:r>
          </w:p>
        </w:tc>
      </w:tr>
      <w:tr w:rsidR="00403C25" w:rsidRPr="00E91060" w14:paraId="561A18DD" w14:textId="77777777">
        <w:trPr>
          <w:trHeight w:val="219"/>
          <w:jc w:val="center"/>
        </w:trPr>
        <w:tc>
          <w:tcPr>
            <w:tcW w:w="1764" w:type="dxa"/>
            <w:vAlign w:val="center"/>
          </w:tcPr>
          <w:p w14:paraId="1670D63C"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01D76709"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Kit de Programación</w:t>
            </w:r>
          </w:p>
        </w:tc>
        <w:tc>
          <w:tcPr>
            <w:tcW w:w="6600" w:type="dxa"/>
            <w:vAlign w:val="center"/>
          </w:tcPr>
          <w:p w14:paraId="3F987054"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Se debe suministrar un kit de programación y Alineación, el cual constará del software de </w:t>
            </w:r>
            <w:r w:rsidRPr="00E91060">
              <w:rPr>
                <w:rFonts w:ascii="Arial" w:eastAsia="Arial" w:hAnsi="Arial" w:cs="Arial"/>
                <w:sz w:val="20"/>
                <w:szCs w:val="20"/>
              </w:rPr>
              <w:t xml:space="preserve">programación y alineación, 1 cable de programación totalmente compatible y todos los demás accesorios necesarios para la programación y alineación de los radios ofertados que permita la configuración y ajuste de parámetros de radio frecuencia. </w:t>
            </w:r>
          </w:p>
        </w:tc>
      </w:tr>
      <w:tr w:rsidR="00403C25" w:rsidRPr="00E91060" w14:paraId="0D3D6358" w14:textId="77777777">
        <w:trPr>
          <w:trHeight w:val="45"/>
          <w:jc w:val="center"/>
        </w:trPr>
        <w:tc>
          <w:tcPr>
            <w:tcW w:w="1764" w:type="dxa"/>
            <w:vAlign w:val="center"/>
          </w:tcPr>
          <w:p w14:paraId="4238B8AB" w14:textId="77777777" w:rsidR="00403C25" w:rsidRPr="00E91060" w:rsidRDefault="00AE0DB9">
            <w:pPr>
              <w:widowControl/>
              <w:numPr>
                <w:ilvl w:val="0"/>
                <w:numId w:val="26"/>
              </w:numPr>
              <w:pBdr>
                <w:top w:val="nil"/>
                <w:left w:val="nil"/>
                <w:bottom w:val="nil"/>
                <w:right w:val="nil"/>
                <w:between w:val="nil"/>
              </w:pBdr>
              <w:jc w:val="center"/>
              <w:rPr>
                <w:rFonts w:ascii="Arial" w:hAnsi="Arial" w:cs="Arial"/>
                <w:color w:val="000000"/>
                <w:sz w:val="20"/>
                <w:szCs w:val="20"/>
              </w:rPr>
            </w:pPr>
            <w:r w:rsidRPr="00E91060">
              <w:rPr>
                <w:rFonts w:ascii="Arial" w:eastAsia="Arial" w:hAnsi="Arial" w:cs="Arial"/>
                <w:b/>
                <w:bCs/>
                <w:color w:val="000000"/>
                <w:sz w:val="20"/>
                <w:szCs w:val="20"/>
              </w:rPr>
              <w:t xml:space="preserve">        </w:t>
            </w:r>
          </w:p>
        </w:tc>
        <w:tc>
          <w:tcPr>
            <w:tcW w:w="1701" w:type="dxa"/>
            <w:vAlign w:val="center"/>
          </w:tcPr>
          <w:p w14:paraId="15113E8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Fuente de alimentación</w:t>
            </w:r>
          </w:p>
        </w:tc>
        <w:tc>
          <w:tcPr>
            <w:tcW w:w="6600" w:type="dxa"/>
            <w:vAlign w:val="center"/>
          </w:tcPr>
          <w:p w14:paraId="51999D8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Debe proveerse fuente de alimentación a 110 VAC compatible con el radio base, debe tener capacidad para cargar una batería estacionaria 12 VDC a 100 Ah, de manera simultánea mientras funciona el radio, e incluir cable DC, fusible y conectores que sean necesarios.</w:t>
            </w:r>
          </w:p>
        </w:tc>
      </w:tr>
      <w:tr w:rsidR="00403C25" w:rsidRPr="00E91060" w14:paraId="5CCADD81" w14:textId="77777777">
        <w:trPr>
          <w:trHeight w:val="2033"/>
          <w:jc w:val="center"/>
        </w:trPr>
        <w:tc>
          <w:tcPr>
            <w:tcW w:w="1764" w:type="dxa"/>
            <w:vAlign w:val="center"/>
          </w:tcPr>
          <w:p w14:paraId="0718E0E4"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0784DF6"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Antenas ocho dipolos 400 MHz</w:t>
            </w:r>
          </w:p>
        </w:tc>
        <w:tc>
          <w:tcPr>
            <w:tcW w:w="6600" w:type="dxa"/>
            <w:vAlign w:val="center"/>
          </w:tcPr>
          <w:p w14:paraId="0253CCFC"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1 antena Ocho Dipolos, rango mínimo 450 a 470 MHz </w:t>
            </w:r>
            <w:r w:rsidRPr="00E91060">
              <w:rPr>
                <w:rFonts w:ascii="Arial" w:eastAsia="Arial" w:hAnsi="Arial" w:cs="Arial"/>
                <w:sz w:val="20"/>
                <w:szCs w:val="20"/>
              </w:rPr>
              <w:t>(ganancia de antena de 10 DB) por cada radio.</w:t>
            </w:r>
          </w:p>
          <w:p w14:paraId="63EB814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35 metros de cable RG8, 1 Conector de Antena, 1 conector al Protector de Picos, 1 Protector de Picos de RF (</w:t>
            </w:r>
            <w:proofErr w:type="spellStart"/>
            <w:r w:rsidRPr="00E91060">
              <w:rPr>
                <w:rFonts w:ascii="Arial" w:eastAsia="Arial" w:hAnsi="Arial" w:cs="Arial"/>
                <w:color w:val="000000"/>
                <w:sz w:val="20"/>
                <w:szCs w:val="20"/>
              </w:rPr>
              <w:t>Poliphaser</w:t>
            </w:r>
            <w:proofErr w:type="spellEnd"/>
            <w:r w:rsidRPr="00E91060">
              <w:rPr>
                <w:rFonts w:ascii="Arial" w:eastAsia="Arial" w:hAnsi="Arial" w:cs="Arial"/>
                <w:color w:val="000000"/>
                <w:sz w:val="20"/>
                <w:szCs w:val="20"/>
              </w:rPr>
              <w:t xml:space="preserve">) del rango, 1 </w:t>
            </w:r>
            <w:proofErr w:type="spellStart"/>
            <w:r w:rsidRPr="00E91060">
              <w:rPr>
                <w:rFonts w:ascii="Arial" w:eastAsia="Arial" w:hAnsi="Arial" w:cs="Arial"/>
                <w:color w:val="000000"/>
                <w:sz w:val="20"/>
                <w:szCs w:val="20"/>
              </w:rPr>
              <w:t>Pigtail</w:t>
            </w:r>
            <w:proofErr w:type="spellEnd"/>
            <w:r w:rsidRPr="00E91060">
              <w:rPr>
                <w:rFonts w:ascii="Arial" w:eastAsia="Arial" w:hAnsi="Arial" w:cs="Arial"/>
                <w:color w:val="000000"/>
                <w:sz w:val="20"/>
                <w:szCs w:val="20"/>
              </w:rPr>
              <w:t xml:space="preserve"> de máximo 1,5m con los conectores necesarios para conectar el protector de picos al radio (Debe tener los conectores adecuados), esta configuración es para cada equipo.</w:t>
            </w:r>
          </w:p>
        </w:tc>
      </w:tr>
      <w:tr w:rsidR="00403C25" w:rsidRPr="00E91060" w14:paraId="405D76B9" w14:textId="77777777">
        <w:trPr>
          <w:trHeight w:val="518"/>
          <w:jc w:val="center"/>
        </w:trPr>
        <w:tc>
          <w:tcPr>
            <w:tcW w:w="1764" w:type="dxa"/>
            <w:vAlign w:val="center"/>
          </w:tcPr>
          <w:p w14:paraId="6DA07980"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406202F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Batería estacionaria</w:t>
            </w:r>
          </w:p>
        </w:tc>
        <w:tc>
          <w:tcPr>
            <w:tcW w:w="6600" w:type="dxa"/>
          </w:tcPr>
          <w:p w14:paraId="0B185AB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Una por cada radio, 12 </w:t>
            </w:r>
            <w:proofErr w:type="spellStart"/>
            <w:r w:rsidRPr="00E91060">
              <w:rPr>
                <w:rFonts w:ascii="Arial" w:eastAsia="Arial" w:hAnsi="Arial" w:cs="Arial"/>
                <w:color w:val="000000"/>
                <w:sz w:val="20"/>
                <w:szCs w:val="20"/>
              </w:rPr>
              <w:t>vdc</w:t>
            </w:r>
            <w:proofErr w:type="spellEnd"/>
            <w:r w:rsidRPr="00E91060">
              <w:rPr>
                <w:rFonts w:ascii="Arial" w:eastAsia="Arial" w:hAnsi="Arial" w:cs="Arial"/>
                <w:color w:val="000000"/>
                <w:sz w:val="20"/>
                <w:szCs w:val="20"/>
              </w:rPr>
              <w:t>, 100 Ah, sellada, libre de mantenimiento y con cables de conexión a la fuente del radio.</w:t>
            </w:r>
          </w:p>
        </w:tc>
      </w:tr>
      <w:tr w:rsidR="00403C25" w:rsidRPr="00E91060" w14:paraId="254F4724" w14:textId="77777777">
        <w:trPr>
          <w:trHeight w:val="729"/>
          <w:jc w:val="center"/>
        </w:trPr>
        <w:tc>
          <w:tcPr>
            <w:tcW w:w="1764" w:type="dxa"/>
            <w:vAlign w:val="center"/>
          </w:tcPr>
          <w:p w14:paraId="5CA07949"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1359DCC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Código Certificado FCC</w:t>
            </w:r>
          </w:p>
        </w:tc>
        <w:tc>
          <w:tcPr>
            <w:tcW w:w="6600" w:type="dxa"/>
            <w:vAlign w:val="center"/>
          </w:tcPr>
          <w:p w14:paraId="7978AB44"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El equipo a ofrecer debe estar autorizado para operar por la FCC (Federal </w:t>
            </w:r>
            <w:proofErr w:type="spellStart"/>
            <w:r w:rsidRPr="00E91060">
              <w:rPr>
                <w:rFonts w:ascii="Arial" w:eastAsia="Arial" w:hAnsi="Arial" w:cs="Arial"/>
                <w:color w:val="000000"/>
                <w:sz w:val="20"/>
                <w:szCs w:val="20"/>
              </w:rPr>
              <w:t>Communications</w:t>
            </w:r>
            <w:proofErr w:type="spellEnd"/>
            <w:r w:rsidRPr="00E91060">
              <w:rPr>
                <w:rFonts w:ascii="Arial" w:eastAsia="Arial" w:hAnsi="Arial" w:cs="Arial"/>
                <w:color w:val="000000"/>
                <w:sz w:val="20"/>
                <w:szCs w:val="20"/>
              </w:rPr>
              <w:t xml:space="preserve"> </w:t>
            </w:r>
            <w:proofErr w:type="spellStart"/>
            <w:r w:rsidRPr="00E91060">
              <w:rPr>
                <w:rFonts w:ascii="Arial" w:eastAsia="Arial" w:hAnsi="Arial" w:cs="Arial"/>
                <w:color w:val="000000"/>
                <w:sz w:val="20"/>
                <w:szCs w:val="20"/>
              </w:rPr>
              <w:t>Commision</w:t>
            </w:r>
            <w:proofErr w:type="spellEnd"/>
            <w:r w:rsidRPr="00E91060">
              <w:rPr>
                <w:rFonts w:ascii="Arial" w:eastAsia="Arial" w:hAnsi="Arial" w:cs="Arial"/>
                <w:color w:val="000000"/>
                <w:sz w:val="20"/>
                <w:szCs w:val="20"/>
              </w:rPr>
              <w:t>) de los Estados Unidos de América</w:t>
            </w:r>
          </w:p>
        </w:tc>
      </w:tr>
      <w:tr w:rsidR="00403C25" w:rsidRPr="00E91060" w14:paraId="2F56D528" w14:textId="77777777">
        <w:trPr>
          <w:trHeight w:val="729"/>
          <w:jc w:val="center"/>
        </w:trPr>
        <w:tc>
          <w:tcPr>
            <w:tcW w:w="1764" w:type="dxa"/>
            <w:vAlign w:val="center"/>
          </w:tcPr>
          <w:p w14:paraId="6D68F83B"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F07EC90"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Estándar de fabricación</w:t>
            </w:r>
          </w:p>
        </w:tc>
        <w:tc>
          <w:tcPr>
            <w:tcW w:w="6600" w:type="dxa"/>
            <w:vAlign w:val="center"/>
          </w:tcPr>
          <w:p w14:paraId="1E0B375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Convencional Digital P25 cumpliendo el estándar TIA-102, compatible con redes convencionales existentes de la Policía Nacional. Con modulación compatible y totalmente funcional con C4FM utilizada actualmente.</w:t>
            </w:r>
          </w:p>
        </w:tc>
      </w:tr>
      <w:tr w:rsidR="00403C25" w:rsidRPr="00E91060" w14:paraId="55FF8B30" w14:textId="77777777">
        <w:trPr>
          <w:trHeight w:val="729"/>
          <w:jc w:val="center"/>
        </w:trPr>
        <w:tc>
          <w:tcPr>
            <w:tcW w:w="1764" w:type="dxa"/>
            <w:vAlign w:val="center"/>
          </w:tcPr>
          <w:p w14:paraId="313C1D20" w14:textId="77777777" w:rsidR="00403C25" w:rsidRPr="00E91060" w:rsidRDefault="00403C25">
            <w:pPr>
              <w:widowControl/>
              <w:numPr>
                <w:ilvl w:val="0"/>
                <w:numId w:val="26"/>
              </w:numPr>
              <w:pBdr>
                <w:top w:val="nil"/>
                <w:left w:val="nil"/>
                <w:bottom w:val="nil"/>
                <w:right w:val="nil"/>
                <w:between w:val="nil"/>
              </w:pBdr>
              <w:jc w:val="center"/>
              <w:rPr>
                <w:rFonts w:ascii="Arial" w:hAnsi="Arial" w:cs="Arial"/>
                <w:color w:val="000000"/>
                <w:sz w:val="20"/>
                <w:szCs w:val="20"/>
              </w:rPr>
            </w:pPr>
          </w:p>
        </w:tc>
        <w:tc>
          <w:tcPr>
            <w:tcW w:w="1701" w:type="dxa"/>
            <w:vAlign w:val="center"/>
          </w:tcPr>
          <w:p w14:paraId="6A3613F0" w14:textId="77777777" w:rsidR="00403C25" w:rsidRPr="00E91060" w:rsidRDefault="00AE0DB9">
            <w:pPr>
              <w:rPr>
                <w:rFonts w:ascii="Arial" w:eastAsia="Arial" w:hAnsi="Arial" w:cs="Arial"/>
                <w:color w:val="000000"/>
                <w:sz w:val="20"/>
                <w:szCs w:val="20"/>
              </w:rPr>
            </w:pPr>
            <w:r w:rsidRPr="00E91060">
              <w:rPr>
                <w:rFonts w:ascii="Arial" w:eastAsia="Arial" w:hAnsi="Arial" w:cs="Arial"/>
                <w:sz w:val="20"/>
                <w:szCs w:val="20"/>
              </w:rPr>
              <w:t>Derechos de autor</w:t>
            </w:r>
          </w:p>
        </w:tc>
        <w:tc>
          <w:tcPr>
            <w:tcW w:w="6600" w:type="dxa"/>
            <w:vAlign w:val="center"/>
          </w:tcPr>
          <w:p w14:paraId="37A7CAA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Adjuntar certificación expedida por el fabricante que lo acredite como distribuidor del software que utilizan los radios y accesorios ofertados.</w:t>
            </w:r>
          </w:p>
          <w:p w14:paraId="3B177603" w14:textId="77777777" w:rsidR="00403C25" w:rsidRPr="00E91060" w:rsidRDefault="00403C25">
            <w:pPr>
              <w:jc w:val="both"/>
              <w:rPr>
                <w:rFonts w:ascii="Arial" w:eastAsia="Arial" w:hAnsi="Arial" w:cs="Arial"/>
                <w:sz w:val="20"/>
                <w:szCs w:val="20"/>
              </w:rPr>
            </w:pPr>
          </w:p>
          <w:p w14:paraId="0E173426" w14:textId="77777777" w:rsidR="00403C25" w:rsidRPr="00E91060" w:rsidRDefault="00403C25">
            <w:pPr>
              <w:jc w:val="both"/>
              <w:rPr>
                <w:rFonts w:ascii="Arial" w:eastAsia="Arial" w:hAnsi="Arial" w:cs="Arial"/>
                <w:sz w:val="20"/>
                <w:szCs w:val="20"/>
              </w:rPr>
            </w:pPr>
          </w:p>
          <w:p w14:paraId="2B384E3A" w14:textId="77777777" w:rsidR="00403C25" w:rsidRPr="00E91060" w:rsidRDefault="00403C25">
            <w:pPr>
              <w:jc w:val="both"/>
              <w:rPr>
                <w:rFonts w:ascii="Arial" w:eastAsia="Arial" w:hAnsi="Arial" w:cs="Arial"/>
                <w:sz w:val="20"/>
                <w:szCs w:val="20"/>
              </w:rPr>
            </w:pPr>
          </w:p>
          <w:p w14:paraId="2A1DD84B" w14:textId="77777777" w:rsidR="00403C25" w:rsidRPr="00E91060" w:rsidRDefault="00403C25">
            <w:pPr>
              <w:jc w:val="both"/>
              <w:rPr>
                <w:rFonts w:ascii="Arial" w:eastAsia="Arial" w:hAnsi="Arial" w:cs="Arial"/>
                <w:color w:val="000000"/>
                <w:sz w:val="20"/>
                <w:szCs w:val="20"/>
              </w:rPr>
            </w:pPr>
          </w:p>
        </w:tc>
      </w:tr>
    </w:tbl>
    <w:p w14:paraId="478B9764" w14:textId="77777777" w:rsidR="00403C25" w:rsidRPr="00E91060" w:rsidRDefault="00403C25">
      <w:pPr>
        <w:rPr>
          <w:rFonts w:ascii="Arial" w:hAnsi="Arial" w:cs="Arial"/>
          <w:sz w:val="20"/>
          <w:szCs w:val="20"/>
        </w:rPr>
      </w:pPr>
    </w:p>
    <w:p w14:paraId="513BA0D5"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tbl>
      <w:tblPr>
        <w:tblStyle w:val="a5"/>
        <w:tblW w:w="97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0"/>
      </w:tblGrid>
      <w:tr w:rsidR="00403C25" w:rsidRPr="00E91060" w14:paraId="4D9E3A78" w14:textId="77777777">
        <w:trPr>
          <w:trHeight w:val="197"/>
          <w:tblHeader/>
          <w:jc w:val="center"/>
        </w:trPr>
        <w:tc>
          <w:tcPr>
            <w:tcW w:w="9760" w:type="dxa"/>
            <w:shd w:val="clear" w:color="auto" w:fill="D1D1D1"/>
            <w:vAlign w:val="center"/>
          </w:tcPr>
          <w:p w14:paraId="7795EC7C"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REQUERIMIENTOS GENERALES PARA TODOS LOS ÍTEMS</w:t>
            </w:r>
          </w:p>
        </w:tc>
      </w:tr>
      <w:tr w:rsidR="00403C25" w:rsidRPr="00E91060" w14:paraId="1443B93C" w14:textId="77777777">
        <w:trPr>
          <w:trHeight w:val="414"/>
          <w:jc w:val="center"/>
        </w:trPr>
        <w:tc>
          <w:tcPr>
            <w:tcW w:w="9760" w:type="dxa"/>
            <w:vAlign w:val="center"/>
          </w:tcPr>
          <w:p w14:paraId="4A35FD50"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CONFIDENCIALIDAD DE LA INFORMACIÓN</w:t>
            </w:r>
          </w:p>
        </w:tc>
      </w:tr>
      <w:tr w:rsidR="00403C25" w:rsidRPr="00E91060" w14:paraId="2F28BF10" w14:textId="77777777">
        <w:trPr>
          <w:trHeight w:val="1772"/>
          <w:jc w:val="center"/>
        </w:trPr>
        <w:tc>
          <w:tcPr>
            <w:tcW w:w="9760" w:type="dxa"/>
            <w:vAlign w:val="center"/>
          </w:tcPr>
          <w:p w14:paraId="0525FE1B" w14:textId="77777777" w:rsidR="00403C25" w:rsidRPr="00AE0DB9"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lastRenderedPageBreak/>
              <w:t xml:space="preserve"> </w:t>
            </w:r>
            <w:bookmarkStart w:id="22" w:name="_Hlk231310766"/>
            <w:r w:rsidRPr="00AE0DB9">
              <w:rPr>
                <w:rFonts w:ascii="Arial" w:eastAsia="Arial" w:hAnsi="Arial" w:cs="Arial"/>
                <w:color w:val="000000"/>
                <w:sz w:val="20"/>
                <w:szCs w:val="20"/>
              </w:rPr>
              <w:t>Si la Policía Nacional, considera pertinente someter a estudio de seguridad al personal que prestará o      entregará los bienes y/o servicios, el contratista permitirá y facilitará todos los medios que la Entidad le solicite para este fin.</w:t>
            </w:r>
          </w:p>
          <w:p w14:paraId="1D91F3FA"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 El contratista deberá conocer y cumplir lo establecido en el Manual del Sistema de Gestión de Seguridad de la Información para la Policía Nacional</w:t>
            </w:r>
          </w:p>
          <w:p w14:paraId="03499112"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384F0B73"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El contratista deberá firmar un acuerdo de confidencialidad y no revelación de la información, para lo cual deberá diligenciar el formulario </w:t>
            </w:r>
            <w:r w:rsidRPr="00AE0DB9">
              <w:rPr>
                <w:rFonts w:ascii="Arial" w:eastAsia="Arial" w:hAnsi="Arial" w:cs="Arial"/>
                <w:b/>
                <w:bCs/>
                <w:color w:val="000000"/>
                <w:sz w:val="20"/>
                <w:szCs w:val="20"/>
              </w:rPr>
              <w:t>“ACUERDO DE CONFIDENCIALIDAD”</w:t>
            </w:r>
            <w:r w:rsidRPr="00AE0DB9">
              <w:rPr>
                <w:rFonts w:ascii="Arial" w:eastAsia="Arial" w:hAnsi="Arial" w:cs="Arial"/>
                <w:color w:val="000000"/>
                <w:sz w:val="20"/>
                <w:szCs w:val="20"/>
              </w:rPr>
              <w:t>.</w:t>
            </w:r>
          </w:p>
          <w:bookmarkEnd w:id="22"/>
          <w:p w14:paraId="4B76FF3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w:t>
            </w:r>
          </w:p>
        </w:tc>
      </w:tr>
      <w:tr w:rsidR="00403C25" w:rsidRPr="00E91060" w14:paraId="4D057521" w14:textId="77777777">
        <w:trPr>
          <w:trHeight w:val="417"/>
          <w:jc w:val="center"/>
        </w:trPr>
        <w:tc>
          <w:tcPr>
            <w:tcW w:w="9760" w:type="dxa"/>
            <w:vAlign w:val="center"/>
          </w:tcPr>
          <w:p w14:paraId="49368E7F"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ASPECTO AMBIENTAL</w:t>
            </w:r>
          </w:p>
        </w:tc>
      </w:tr>
      <w:tr w:rsidR="00403C25" w:rsidRPr="00E91060" w14:paraId="3ABDFBC7" w14:textId="77777777">
        <w:trPr>
          <w:trHeight w:val="759"/>
          <w:jc w:val="center"/>
        </w:trPr>
        <w:tc>
          <w:tcPr>
            <w:tcW w:w="9760" w:type="dxa"/>
            <w:vAlign w:val="center"/>
          </w:tcPr>
          <w:p w14:paraId="656B4868"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p w14:paraId="5FC59A51" w14:textId="77777777" w:rsidR="00403C25" w:rsidRPr="00E91060" w:rsidRDefault="00403C25">
            <w:pPr>
              <w:jc w:val="both"/>
              <w:rPr>
                <w:rFonts w:ascii="Arial" w:eastAsia="Arial" w:hAnsi="Arial" w:cs="Arial"/>
                <w:color w:val="000000"/>
                <w:sz w:val="20"/>
                <w:szCs w:val="20"/>
              </w:rPr>
            </w:pPr>
          </w:p>
        </w:tc>
      </w:tr>
      <w:tr w:rsidR="00403C25" w:rsidRPr="00E91060" w14:paraId="7645B101" w14:textId="77777777">
        <w:trPr>
          <w:trHeight w:val="385"/>
          <w:jc w:val="center"/>
        </w:trPr>
        <w:tc>
          <w:tcPr>
            <w:tcW w:w="9760" w:type="dxa"/>
            <w:vAlign w:val="center"/>
          </w:tcPr>
          <w:p w14:paraId="2570DFC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SEGURIDAD DE INSTALACIONES</w:t>
            </w:r>
          </w:p>
        </w:tc>
      </w:tr>
      <w:tr w:rsidR="00403C25" w:rsidRPr="00E91060" w14:paraId="3E157FE9" w14:textId="77777777">
        <w:trPr>
          <w:trHeight w:val="773"/>
          <w:jc w:val="center"/>
        </w:trPr>
        <w:tc>
          <w:tcPr>
            <w:tcW w:w="9760" w:type="dxa"/>
            <w:vAlign w:val="center"/>
          </w:tcPr>
          <w:p w14:paraId="6AA459CA" w14:textId="77777777" w:rsidR="00403C25" w:rsidRPr="00E91060" w:rsidRDefault="00AE0DB9">
            <w:pPr>
              <w:jc w:val="both"/>
              <w:rPr>
                <w:rFonts w:ascii="Arial" w:eastAsia="Arial" w:hAnsi="Arial" w:cs="Arial"/>
                <w:color w:val="000000"/>
                <w:sz w:val="20"/>
                <w:szCs w:val="20"/>
              </w:rPr>
            </w:pPr>
            <w:bookmarkStart w:id="23" w:name="_Hlk231314415"/>
            <w:r w:rsidRPr="00AE0DB9">
              <w:rPr>
                <w:rFonts w:ascii="Arial" w:eastAsia="Arial" w:hAnsi="Arial" w:cs="Arial"/>
                <w:color w:val="000000"/>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bookmarkEnd w:id="23"/>
          </w:p>
        </w:tc>
      </w:tr>
      <w:tr w:rsidR="00403C25" w:rsidRPr="00E91060" w14:paraId="71EA6992" w14:textId="77777777" w:rsidTr="00C74326">
        <w:trPr>
          <w:trHeight w:val="554"/>
          <w:jc w:val="center"/>
        </w:trPr>
        <w:tc>
          <w:tcPr>
            <w:tcW w:w="9760" w:type="dxa"/>
            <w:vAlign w:val="center"/>
          </w:tcPr>
          <w:p w14:paraId="59D8EC34"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SISTEMA DE GESTIÓN DE SEGURIDAD Y SALUD EN EL TRABAJO</w:t>
            </w:r>
          </w:p>
        </w:tc>
      </w:tr>
      <w:tr w:rsidR="00403C25" w:rsidRPr="00E91060" w14:paraId="773E5DCB" w14:textId="77777777">
        <w:trPr>
          <w:trHeight w:val="931"/>
          <w:jc w:val="center"/>
        </w:trPr>
        <w:tc>
          <w:tcPr>
            <w:tcW w:w="9760" w:type="dxa"/>
            <w:vAlign w:val="center"/>
          </w:tcPr>
          <w:p w14:paraId="48E0E858" w14:textId="77777777" w:rsidR="00403C25" w:rsidRPr="00E91060"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Cumplir con la implementación del sistema de seguridad y salud en el trabajo, de acuerdo a lo establecido en el Decreto 1072 de 2015, Decreto Único Reglamentario del Sector Trabajo y demás normas que lo complementen, para lo cual deberán diligenciar el formulario “Sistema de Gestión de la Seguridad y Salud en el Trabajo”.</w:t>
            </w:r>
          </w:p>
        </w:tc>
      </w:tr>
      <w:tr w:rsidR="00403C25" w:rsidRPr="00C74326" w14:paraId="1792D0AB" w14:textId="77777777">
        <w:trPr>
          <w:trHeight w:val="1840"/>
          <w:jc w:val="center"/>
        </w:trPr>
        <w:tc>
          <w:tcPr>
            <w:tcW w:w="9760" w:type="dxa"/>
            <w:vAlign w:val="center"/>
          </w:tcPr>
          <w:p w14:paraId="2EA12F2E" w14:textId="77777777" w:rsidR="00403C25" w:rsidRPr="00AE0DB9" w:rsidRDefault="00AE0DB9">
            <w:pPr>
              <w:jc w:val="both"/>
              <w:rPr>
                <w:rFonts w:ascii="Arial" w:eastAsia="Arial" w:hAnsi="Arial" w:cs="Arial"/>
                <w:color w:val="000000"/>
                <w:sz w:val="20"/>
                <w:szCs w:val="20"/>
              </w:rPr>
            </w:pPr>
            <w:r w:rsidRPr="00AE0DB9">
              <w:rPr>
                <w:rFonts w:ascii="Arial" w:eastAsia="Arial" w:hAnsi="Arial" w:cs="Arial"/>
                <w:color w:val="000000"/>
                <w:sz w:val="20"/>
                <w:szCs w:val="20"/>
              </w:rPr>
              <w:t xml:space="preserve">Cumplir con el </w:t>
            </w:r>
            <w:r w:rsidRPr="00AE0DB9">
              <w:rPr>
                <w:rFonts w:ascii="Arial" w:eastAsia="Arial" w:hAnsi="Arial" w:cs="Arial"/>
                <w:b/>
                <w:bCs/>
                <w:color w:val="000000"/>
                <w:sz w:val="20"/>
                <w:szCs w:val="20"/>
              </w:rPr>
              <w:t>COMPROMISO DE ANTICORRUPCIÓN</w:t>
            </w:r>
            <w:r w:rsidRPr="00AE0DB9">
              <w:rPr>
                <w:rFonts w:ascii="Arial" w:eastAsia="Arial" w:hAnsi="Arial" w:cs="Arial"/>
                <w:color w:val="000000"/>
                <w:sz w:val="20"/>
                <w:szCs w:val="20"/>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AE0DB9">
              <w:rPr>
                <w:rFonts w:ascii="Arial" w:eastAsia="Arial" w:hAnsi="Arial" w:cs="Arial"/>
                <w:b/>
                <w:bCs/>
                <w:color w:val="000000"/>
                <w:sz w:val="20"/>
                <w:szCs w:val="20"/>
              </w:rPr>
              <w:t>COMPROMISO ANTICORRUPCIÓN”</w:t>
            </w:r>
            <w:r w:rsidRPr="00AE0DB9">
              <w:rPr>
                <w:rFonts w:ascii="Arial" w:eastAsia="Arial" w:hAnsi="Arial" w:cs="Arial"/>
                <w:color w:val="000000"/>
                <w:sz w:val="20"/>
                <w:szCs w:val="20"/>
              </w:rPr>
              <w:t>.</w:t>
            </w:r>
          </w:p>
          <w:p w14:paraId="789BCA0E" w14:textId="77777777" w:rsidR="00403C25" w:rsidRPr="00AE0DB9" w:rsidRDefault="00AE0DB9">
            <w:pPr>
              <w:jc w:val="center"/>
              <w:rPr>
                <w:rFonts w:ascii="Arial" w:eastAsia="Arial" w:hAnsi="Arial" w:cs="Arial"/>
                <w:color w:val="000000"/>
                <w:sz w:val="20"/>
                <w:szCs w:val="20"/>
              </w:rPr>
            </w:pPr>
            <w:r w:rsidRPr="00AE0DB9">
              <w:rPr>
                <w:rFonts w:ascii="Arial" w:eastAsia="Arial" w:hAnsi="Arial" w:cs="Arial"/>
                <w:color w:val="000000"/>
                <w:sz w:val="20"/>
                <w:szCs w:val="20"/>
              </w:rPr>
              <w:t xml:space="preserve">  </w:t>
            </w:r>
          </w:p>
          <w:p w14:paraId="0BA36CD5" w14:textId="77777777" w:rsidR="00403C25" w:rsidRPr="00C74326" w:rsidRDefault="00AE0DB9">
            <w:pPr>
              <w:jc w:val="both"/>
              <w:rPr>
                <w:rFonts w:ascii="Arial" w:eastAsia="Arial" w:hAnsi="Arial" w:cs="Arial"/>
                <w:color w:val="000000"/>
                <w:sz w:val="20"/>
                <w:szCs w:val="20"/>
                <w:highlight w:val="green"/>
              </w:rPr>
            </w:pPr>
            <w:r w:rsidRPr="00C74326">
              <w:rPr>
                <w:rFonts w:ascii="Arial" w:eastAsia="Arial" w:hAnsi="Arial" w:cs="Arial"/>
                <w:color w:val="000000"/>
                <w:sz w:val="20"/>
                <w:szCs w:val="20"/>
                <w:highlight w:val="green"/>
              </w:rPr>
              <w:t> </w:t>
            </w:r>
          </w:p>
        </w:tc>
      </w:tr>
    </w:tbl>
    <w:p w14:paraId="765BE6D1"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3EB2D0B1" w14:textId="77777777" w:rsidR="00403C25" w:rsidRPr="00E91060" w:rsidRDefault="00403C25">
      <w:pPr>
        <w:jc w:val="center"/>
        <w:rPr>
          <w:rFonts w:ascii="Arial" w:eastAsia="Arial" w:hAnsi="Arial" w:cs="Arial"/>
          <w:b/>
          <w:bCs/>
          <w:sz w:val="20"/>
          <w:szCs w:val="20"/>
        </w:rPr>
      </w:pPr>
    </w:p>
    <w:p w14:paraId="6CFCFE60" w14:textId="77777777" w:rsidR="00403C25" w:rsidRPr="00E91060" w:rsidRDefault="00403C25">
      <w:pPr>
        <w:jc w:val="center"/>
        <w:rPr>
          <w:rFonts w:ascii="Arial" w:eastAsia="Arial" w:hAnsi="Arial" w:cs="Arial"/>
          <w:b/>
          <w:bCs/>
          <w:sz w:val="20"/>
          <w:szCs w:val="20"/>
        </w:rPr>
      </w:pPr>
    </w:p>
    <w:p w14:paraId="2D30FFED" w14:textId="77777777" w:rsidR="003A75B5" w:rsidRDefault="003A75B5">
      <w:pPr>
        <w:jc w:val="center"/>
        <w:rPr>
          <w:rFonts w:ascii="Arial" w:eastAsia="Arial" w:hAnsi="Arial" w:cs="Arial"/>
          <w:b/>
          <w:bCs/>
          <w:sz w:val="20"/>
          <w:szCs w:val="20"/>
        </w:rPr>
      </w:pPr>
    </w:p>
    <w:p w14:paraId="10DBD96B" w14:textId="77777777" w:rsidR="003A75B5" w:rsidRDefault="003A75B5">
      <w:pPr>
        <w:jc w:val="center"/>
        <w:rPr>
          <w:rFonts w:ascii="Arial" w:eastAsia="Arial" w:hAnsi="Arial" w:cs="Arial"/>
          <w:b/>
          <w:bCs/>
          <w:sz w:val="20"/>
          <w:szCs w:val="20"/>
        </w:rPr>
      </w:pPr>
    </w:p>
    <w:p w14:paraId="29C3A656" w14:textId="77777777" w:rsidR="003A75B5" w:rsidRDefault="003A75B5">
      <w:pPr>
        <w:jc w:val="center"/>
        <w:rPr>
          <w:rFonts w:ascii="Arial" w:eastAsia="Arial" w:hAnsi="Arial" w:cs="Arial"/>
          <w:b/>
          <w:bCs/>
          <w:sz w:val="20"/>
          <w:szCs w:val="20"/>
        </w:rPr>
      </w:pPr>
    </w:p>
    <w:p w14:paraId="58169F2B" w14:textId="77777777" w:rsidR="003A75B5" w:rsidRDefault="003A75B5">
      <w:pPr>
        <w:jc w:val="center"/>
        <w:rPr>
          <w:rFonts w:ascii="Arial" w:eastAsia="Arial" w:hAnsi="Arial" w:cs="Arial"/>
          <w:b/>
          <w:bCs/>
          <w:sz w:val="20"/>
          <w:szCs w:val="20"/>
        </w:rPr>
      </w:pPr>
    </w:p>
    <w:p w14:paraId="4C06DAF0" w14:textId="77777777" w:rsidR="003A75B5" w:rsidRDefault="003A75B5">
      <w:pPr>
        <w:jc w:val="center"/>
        <w:rPr>
          <w:rFonts w:ascii="Arial" w:eastAsia="Arial" w:hAnsi="Arial" w:cs="Arial"/>
          <w:b/>
          <w:bCs/>
          <w:sz w:val="20"/>
          <w:szCs w:val="20"/>
        </w:rPr>
      </w:pPr>
    </w:p>
    <w:p w14:paraId="1F120D03" w14:textId="77777777" w:rsidR="003A75B5" w:rsidRDefault="003A75B5">
      <w:pPr>
        <w:jc w:val="center"/>
        <w:rPr>
          <w:rFonts w:ascii="Arial" w:eastAsia="Arial" w:hAnsi="Arial" w:cs="Arial"/>
          <w:b/>
          <w:bCs/>
          <w:sz w:val="20"/>
          <w:szCs w:val="20"/>
        </w:rPr>
      </w:pPr>
    </w:p>
    <w:p w14:paraId="40B78E2E" w14:textId="3E09F53D"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ANEXO ESPECIFICACIONES TÉCNICAS MÍNIMAS</w:t>
      </w:r>
    </w:p>
    <w:p w14:paraId="5CD6445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BATERÍAS ESTACIONARIAS EN GEL 12 VOLTIOS A 120 AMP/HORAS</w:t>
      </w:r>
    </w:p>
    <w:p w14:paraId="230992D5" w14:textId="77777777" w:rsidR="00403C25" w:rsidRPr="00E91060" w:rsidRDefault="00403C25">
      <w:pPr>
        <w:jc w:val="center"/>
        <w:rPr>
          <w:rFonts w:ascii="Arial" w:eastAsia="Arial" w:hAnsi="Arial" w:cs="Arial"/>
          <w:b/>
          <w:bCs/>
          <w:sz w:val="20"/>
          <w:szCs w:val="20"/>
        </w:rPr>
      </w:pPr>
    </w:p>
    <w:tbl>
      <w:tblPr>
        <w:tblStyle w:val="a6"/>
        <w:tblW w:w="9640" w:type="dxa"/>
        <w:jc w:val="center"/>
        <w:tblInd w:w="0" w:type="dxa"/>
        <w:tblLayout w:type="fixed"/>
        <w:tblLook w:val="0400" w:firstRow="0" w:lastRow="0" w:firstColumn="0" w:lastColumn="0" w:noHBand="0" w:noVBand="1"/>
      </w:tblPr>
      <w:tblGrid>
        <w:gridCol w:w="704"/>
        <w:gridCol w:w="2134"/>
        <w:gridCol w:w="6802"/>
      </w:tblGrid>
      <w:tr w:rsidR="00403C25" w:rsidRPr="00E91060" w14:paraId="646D53BF" w14:textId="77777777">
        <w:trPr>
          <w:trHeight w:val="20"/>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52B033" w14:textId="77777777" w:rsidR="00403C25" w:rsidRPr="00E91060" w:rsidRDefault="00AE0DB9">
            <w:pPr>
              <w:ind w:left="-10"/>
              <w:jc w:val="center"/>
              <w:rPr>
                <w:rFonts w:ascii="Arial" w:eastAsia="Arial" w:hAnsi="Arial" w:cs="Arial"/>
                <w:sz w:val="20"/>
                <w:szCs w:val="20"/>
              </w:rPr>
            </w:pPr>
            <w:r w:rsidRPr="00E91060">
              <w:rPr>
                <w:rFonts w:ascii="Arial" w:eastAsia="Arial" w:hAnsi="Arial" w:cs="Arial"/>
                <w:b/>
                <w:bCs/>
                <w:sz w:val="20"/>
                <w:szCs w:val="20"/>
              </w:rPr>
              <w:t>ÍTEM</w:t>
            </w:r>
          </w:p>
        </w:tc>
        <w:tc>
          <w:tcPr>
            <w:tcW w:w="2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3E5E8F" w14:textId="77777777" w:rsidR="00403C25" w:rsidRPr="00E91060" w:rsidRDefault="00AE0DB9">
            <w:pPr>
              <w:ind w:right="3"/>
              <w:jc w:val="center"/>
              <w:rPr>
                <w:rFonts w:ascii="Arial" w:eastAsia="Arial" w:hAnsi="Arial" w:cs="Arial"/>
                <w:sz w:val="20"/>
                <w:szCs w:val="20"/>
              </w:rPr>
            </w:pPr>
            <w:r w:rsidRPr="00E91060">
              <w:rPr>
                <w:rFonts w:ascii="Arial" w:eastAsia="Arial" w:hAnsi="Arial" w:cs="Arial"/>
                <w:b/>
                <w:bCs/>
                <w:sz w:val="20"/>
                <w:szCs w:val="20"/>
              </w:rPr>
              <w:t>PARÁMETROS</w:t>
            </w:r>
          </w:p>
        </w:tc>
        <w:tc>
          <w:tcPr>
            <w:tcW w:w="68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BE591C" w14:textId="77777777" w:rsidR="00403C25" w:rsidRPr="00E91060" w:rsidRDefault="00AE0DB9">
            <w:pPr>
              <w:ind w:right="3"/>
              <w:jc w:val="center"/>
              <w:rPr>
                <w:rFonts w:ascii="Arial" w:eastAsia="Arial" w:hAnsi="Arial" w:cs="Arial"/>
                <w:sz w:val="20"/>
                <w:szCs w:val="20"/>
              </w:rPr>
            </w:pPr>
            <w:r w:rsidRPr="00E91060">
              <w:rPr>
                <w:rFonts w:ascii="Arial" w:eastAsia="Arial" w:hAnsi="Arial" w:cs="Arial"/>
                <w:b/>
                <w:bCs/>
                <w:sz w:val="20"/>
                <w:szCs w:val="20"/>
              </w:rPr>
              <w:t>DESCRIPCIÓN</w:t>
            </w:r>
          </w:p>
        </w:tc>
      </w:tr>
      <w:tr w:rsidR="00403C25" w:rsidRPr="00E91060" w14:paraId="7453CED5"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32B8A7" w14:textId="77777777" w:rsidR="00403C25" w:rsidRPr="00E91060" w:rsidRDefault="00AE0DB9">
            <w:pPr>
              <w:widowControl/>
              <w:ind w:right="137"/>
              <w:jc w:val="center"/>
              <w:rPr>
                <w:rFonts w:ascii="Arial" w:eastAsia="Arial" w:hAnsi="Arial" w:cs="Arial"/>
                <w:sz w:val="20"/>
                <w:szCs w:val="20"/>
              </w:rPr>
            </w:pPr>
            <w:r w:rsidRPr="00E91060">
              <w:rPr>
                <w:rFonts w:ascii="Arial" w:eastAsia="Arial" w:hAnsi="Arial" w:cs="Arial"/>
                <w:sz w:val="20"/>
                <w:szCs w:val="20"/>
              </w:rPr>
              <w:t>4</w:t>
            </w:r>
          </w:p>
        </w:tc>
        <w:tc>
          <w:tcPr>
            <w:tcW w:w="2134" w:type="dxa"/>
            <w:tcBorders>
              <w:top w:val="single" w:sz="4" w:space="0" w:color="000000"/>
              <w:left w:val="single" w:sz="4" w:space="0" w:color="000000"/>
              <w:bottom w:val="single" w:sz="4" w:space="0" w:color="000000"/>
              <w:right w:val="single" w:sz="4" w:space="0" w:color="000000"/>
            </w:tcBorders>
          </w:tcPr>
          <w:p w14:paraId="21E2B896"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Cantidad </w:t>
            </w:r>
          </w:p>
        </w:tc>
        <w:tc>
          <w:tcPr>
            <w:tcW w:w="6802" w:type="dxa"/>
            <w:tcBorders>
              <w:top w:val="single" w:sz="4" w:space="0" w:color="000000"/>
              <w:left w:val="single" w:sz="4" w:space="0" w:color="000000"/>
              <w:bottom w:val="single" w:sz="4" w:space="0" w:color="000000"/>
              <w:right w:val="single" w:sz="4" w:space="0" w:color="000000"/>
            </w:tcBorders>
          </w:tcPr>
          <w:p w14:paraId="11D004C6"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8</w:t>
            </w:r>
          </w:p>
        </w:tc>
      </w:tr>
      <w:tr w:rsidR="00403C25" w:rsidRPr="00E91060" w14:paraId="0DC5D6F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E32B657"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0A8A1647"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Marca y Modelo </w:t>
            </w:r>
          </w:p>
        </w:tc>
        <w:tc>
          <w:tcPr>
            <w:tcW w:w="6802" w:type="dxa"/>
            <w:tcBorders>
              <w:top w:val="single" w:sz="4" w:space="0" w:color="000000"/>
              <w:left w:val="single" w:sz="4" w:space="0" w:color="000000"/>
              <w:bottom w:val="single" w:sz="4" w:space="0" w:color="000000"/>
              <w:right w:val="single" w:sz="4" w:space="0" w:color="000000"/>
            </w:tcBorders>
          </w:tcPr>
          <w:p w14:paraId="6E856021"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sz w:val="20"/>
                <w:szCs w:val="20"/>
              </w:rPr>
              <w:t xml:space="preserve">En el momento de la oferta el oferente debe especificar marca y modelo de la batería, del mismo modo debe anexar </w:t>
            </w:r>
            <w:proofErr w:type="spellStart"/>
            <w:r w:rsidRPr="00E91060">
              <w:rPr>
                <w:rFonts w:ascii="Arial" w:eastAsia="Arial" w:hAnsi="Arial" w:cs="Arial"/>
                <w:sz w:val="20"/>
                <w:szCs w:val="20"/>
              </w:rPr>
              <w:t>datasheet</w:t>
            </w:r>
            <w:proofErr w:type="spellEnd"/>
            <w:r w:rsidRPr="00E91060">
              <w:rPr>
                <w:rFonts w:ascii="Arial" w:eastAsia="Arial" w:hAnsi="Arial" w:cs="Arial"/>
                <w:sz w:val="20"/>
                <w:szCs w:val="20"/>
              </w:rPr>
              <w:t xml:space="preserve"> con especificaciones técnicas. </w:t>
            </w:r>
          </w:p>
        </w:tc>
      </w:tr>
      <w:tr w:rsidR="00403C25" w:rsidRPr="00E91060" w14:paraId="188E8744"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9D56B44"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0B811B39"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Capacidad </w:t>
            </w:r>
          </w:p>
        </w:tc>
        <w:tc>
          <w:tcPr>
            <w:tcW w:w="6802" w:type="dxa"/>
            <w:tcBorders>
              <w:top w:val="single" w:sz="4" w:space="0" w:color="000000"/>
              <w:left w:val="single" w:sz="4" w:space="0" w:color="000000"/>
              <w:bottom w:val="single" w:sz="4" w:space="0" w:color="000000"/>
              <w:right w:val="single" w:sz="4" w:space="0" w:color="000000"/>
            </w:tcBorders>
          </w:tcPr>
          <w:p w14:paraId="72FE1592"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120 Ah a 1,8 VPC</w:t>
            </w:r>
          </w:p>
        </w:tc>
      </w:tr>
      <w:tr w:rsidR="00403C25" w:rsidRPr="00E91060" w14:paraId="7C849371"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E7EDAF"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12960BF9"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Tensión nominal </w:t>
            </w:r>
          </w:p>
        </w:tc>
        <w:tc>
          <w:tcPr>
            <w:tcW w:w="6802" w:type="dxa"/>
            <w:tcBorders>
              <w:top w:val="single" w:sz="4" w:space="0" w:color="000000"/>
              <w:left w:val="single" w:sz="4" w:space="0" w:color="000000"/>
              <w:bottom w:val="single" w:sz="4" w:space="0" w:color="000000"/>
              <w:right w:val="single" w:sz="4" w:space="0" w:color="000000"/>
            </w:tcBorders>
          </w:tcPr>
          <w:p w14:paraId="2156082E"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12 VDC </w:t>
            </w:r>
          </w:p>
        </w:tc>
      </w:tr>
      <w:tr w:rsidR="00403C25" w:rsidRPr="00E91060" w14:paraId="4BD2E59C"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51941E0"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3500F08A"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Construcción </w:t>
            </w:r>
          </w:p>
        </w:tc>
        <w:tc>
          <w:tcPr>
            <w:tcW w:w="6802" w:type="dxa"/>
            <w:tcBorders>
              <w:top w:val="single" w:sz="4" w:space="0" w:color="000000"/>
              <w:left w:val="single" w:sz="4" w:space="0" w:color="000000"/>
              <w:bottom w:val="single" w:sz="4" w:space="0" w:color="000000"/>
              <w:right w:val="single" w:sz="4" w:space="0" w:color="000000"/>
            </w:tcBorders>
          </w:tcPr>
          <w:p w14:paraId="0018A086"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Baterías selladas libres de mantenimiento VRLA de GEL </w:t>
            </w:r>
          </w:p>
        </w:tc>
      </w:tr>
      <w:tr w:rsidR="00403C25" w:rsidRPr="00E91060" w14:paraId="40A17CDB"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4BF5C99"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6C5059A2"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Material de construcción electrolito </w:t>
            </w:r>
          </w:p>
        </w:tc>
        <w:tc>
          <w:tcPr>
            <w:tcW w:w="6802" w:type="dxa"/>
            <w:tcBorders>
              <w:top w:val="single" w:sz="4" w:space="0" w:color="000000"/>
              <w:left w:val="single" w:sz="4" w:space="0" w:color="000000"/>
              <w:bottom w:val="single" w:sz="4" w:space="0" w:color="000000"/>
              <w:right w:val="single" w:sz="4" w:space="0" w:color="000000"/>
            </w:tcBorders>
            <w:vAlign w:val="center"/>
          </w:tcPr>
          <w:p w14:paraId="618B8606"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GEL </w:t>
            </w:r>
          </w:p>
        </w:tc>
      </w:tr>
      <w:tr w:rsidR="00403C25" w:rsidRPr="00E91060" w14:paraId="32E9B6D8"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E3FADE3"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3BFE8627"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Material de construcción cubierta y contenedor </w:t>
            </w:r>
          </w:p>
        </w:tc>
        <w:tc>
          <w:tcPr>
            <w:tcW w:w="6802" w:type="dxa"/>
            <w:tcBorders>
              <w:top w:val="single" w:sz="4" w:space="0" w:color="000000"/>
              <w:left w:val="single" w:sz="4" w:space="0" w:color="000000"/>
              <w:bottom w:val="single" w:sz="4" w:space="0" w:color="000000"/>
              <w:right w:val="single" w:sz="4" w:space="0" w:color="000000"/>
            </w:tcBorders>
            <w:vAlign w:val="center"/>
          </w:tcPr>
          <w:p w14:paraId="2E6D51D9"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ABS (Retardante a la flama) </w:t>
            </w:r>
          </w:p>
        </w:tc>
      </w:tr>
      <w:tr w:rsidR="00403C25" w:rsidRPr="00E91060" w14:paraId="7AFBE9AF"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B183B1C"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7BA07550"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Vida útil de diseño en flotación a 20°C </w:t>
            </w:r>
          </w:p>
        </w:tc>
        <w:tc>
          <w:tcPr>
            <w:tcW w:w="6802" w:type="dxa"/>
            <w:tcBorders>
              <w:top w:val="single" w:sz="4" w:space="0" w:color="000000"/>
              <w:left w:val="single" w:sz="4" w:space="0" w:color="000000"/>
              <w:bottom w:val="single" w:sz="4" w:space="0" w:color="000000"/>
              <w:right w:val="single" w:sz="4" w:space="0" w:color="000000"/>
            </w:tcBorders>
            <w:vAlign w:val="center"/>
          </w:tcPr>
          <w:p w14:paraId="55C17D97"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 10 años </w:t>
            </w:r>
          </w:p>
        </w:tc>
      </w:tr>
      <w:tr w:rsidR="00403C25" w:rsidRPr="00E91060" w14:paraId="4EA5F25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D40EAFE" w14:textId="77777777" w:rsidR="00403C25" w:rsidRPr="00E91060" w:rsidRDefault="00403C25">
            <w:pPr>
              <w:widowControl/>
              <w:numPr>
                <w:ilvl w:val="0"/>
                <w:numId w:val="27"/>
              </w:numPr>
              <w:pBdr>
                <w:top w:val="nil"/>
                <w:left w:val="nil"/>
                <w:bottom w:val="nil"/>
                <w:right w:val="nil"/>
                <w:between w:val="nil"/>
              </w:pBdr>
              <w:ind w:right="137"/>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2E83D509" w14:textId="77777777" w:rsidR="00403C25" w:rsidRPr="00E91060" w:rsidRDefault="00AE0DB9">
            <w:pPr>
              <w:ind w:left="70"/>
              <w:jc w:val="both"/>
              <w:rPr>
                <w:rFonts w:ascii="Arial" w:eastAsia="Arial" w:hAnsi="Arial" w:cs="Arial"/>
                <w:sz w:val="20"/>
                <w:szCs w:val="20"/>
              </w:rPr>
            </w:pPr>
            <w:r w:rsidRPr="00E91060">
              <w:rPr>
                <w:rFonts w:ascii="Arial" w:eastAsia="Arial" w:hAnsi="Arial" w:cs="Arial"/>
                <w:sz w:val="20"/>
                <w:szCs w:val="20"/>
              </w:rPr>
              <w:t xml:space="preserve">Rango de temperatura de operación </w:t>
            </w:r>
          </w:p>
        </w:tc>
        <w:tc>
          <w:tcPr>
            <w:tcW w:w="6802" w:type="dxa"/>
            <w:tcBorders>
              <w:top w:val="single" w:sz="4" w:space="0" w:color="000000"/>
              <w:left w:val="single" w:sz="4" w:space="0" w:color="000000"/>
              <w:bottom w:val="single" w:sz="4" w:space="0" w:color="000000"/>
              <w:right w:val="single" w:sz="4" w:space="0" w:color="000000"/>
            </w:tcBorders>
            <w:vAlign w:val="center"/>
          </w:tcPr>
          <w:p w14:paraId="12908E0B"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-20°C hasta 45°C o mejor </w:t>
            </w:r>
          </w:p>
        </w:tc>
      </w:tr>
      <w:tr w:rsidR="00403C25" w:rsidRPr="00E91060" w14:paraId="18A677A8"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F4E01B7"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7EA49FB8"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Resistencia interna </w:t>
            </w:r>
          </w:p>
        </w:tc>
        <w:tc>
          <w:tcPr>
            <w:tcW w:w="6802" w:type="dxa"/>
            <w:tcBorders>
              <w:top w:val="single" w:sz="4" w:space="0" w:color="000000"/>
              <w:left w:val="single" w:sz="4" w:space="0" w:color="000000"/>
              <w:bottom w:val="single" w:sz="4" w:space="0" w:color="000000"/>
              <w:right w:val="single" w:sz="4" w:space="0" w:color="000000"/>
            </w:tcBorders>
          </w:tcPr>
          <w:p w14:paraId="0C9058AC"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 6 </w:t>
            </w:r>
            <w:proofErr w:type="spellStart"/>
            <w:r w:rsidRPr="00E91060">
              <w:rPr>
                <w:rFonts w:ascii="Arial" w:eastAsia="Arial" w:hAnsi="Arial" w:cs="Arial"/>
                <w:sz w:val="20"/>
                <w:szCs w:val="20"/>
              </w:rPr>
              <w:t>mΩ</w:t>
            </w:r>
            <w:proofErr w:type="spellEnd"/>
            <w:r w:rsidRPr="00E91060">
              <w:rPr>
                <w:rFonts w:ascii="Arial" w:eastAsia="Arial" w:hAnsi="Arial" w:cs="Arial"/>
                <w:sz w:val="20"/>
                <w:szCs w:val="20"/>
              </w:rPr>
              <w:t xml:space="preserve"> </w:t>
            </w:r>
          </w:p>
        </w:tc>
      </w:tr>
      <w:tr w:rsidR="00403C25" w:rsidRPr="00E91060" w14:paraId="79914293"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5493236"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241814B7"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Peso </w:t>
            </w:r>
          </w:p>
        </w:tc>
        <w:tc>
          <w:tcPr>
            <w:tcW w:w="6802" w:type="dxa"/>
            <w:tcBorders>
              <w:top w:val="single" w:sz="4" w:space="0" w:color="000000"/>
              <w:left w:val="single" w:sz="4" w:space="0" w:color="000000"/>
              <w:bottom w:val="single" w:sz="4" w:space="0" w:color="000000"/>
              <w:right w:val="single" w:sz="4" w:space="0" w:color="000000"/>
            </w:tcBorders>
          </w:tcPr>
          <w:p w14:paraId="4ADF74D1"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 28 kg </w:t>
            </w:r>
          </w:p>
        </w:tc>
      </w:tr>
      <w:tr w:rsidR="00403C25" w:rsidRPr="00E91060" w14:paraId="5F870C8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4B3FAA3"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17A31529"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Numero de ciclos al 50% del D.O.D </w:t>
            </w:r>
          </w:p>
        </w:tc>
        <w:tc>
          <w:tcPr>
            <w:tcW w:w="6802" w:type="dxa"/>
            <w:tcBorders>
              <w:top w:val="single" w:sz="4" w:space="0" w:color="000000"/>
              <w:left w:val="single" w:sz="4" w:space="0" w:color="000000"/>
              <w:bottom w:val="single" w:sz="4" w:space="0" w:color="000000"/>
              <w:right w:val="single" w:sz="4" w:space="0" w:color="000000"/>
            </w:tcBorders>
            <w:vAlign w:val="center"/>
          </w:tcPr>
          <w:p w14:paraId="666F867B"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 1500 ciclos profundos </w:t>
            </w:r>
          </w:p>
        </w:tc>
      </w:tr>
      <w:tr w:rsidR="00403C25" w:rsidRPr="00E91060" w14:paraId="2B2AD295"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AF95E54"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2BA4A5F1"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Tensión de carga de flotación </w:t>
            </w:r>
          </w:p>
        </w:tc>
        <w:tc>
          <w:tcPr>
            <w:tcW w:w="6802" w:type="dxa"/>
            <w:tcBorders>
              <w:top w:val="single" w:sz="4" w:space="0" w:color="000000"/>
              <w:left w:val="single" w:sz="4" w:space="0" w:color="000000"/>
              <w:bottom w:val="single" w:sz="4" w:space="0" w:color="000000"/>
              <w:right w:val="single" w:sz="4" w:space="0" w:color="000000"/>
            </w:tcBorders>
          </w:tcPr>
          <w:p w14:paraId="667ED7D4"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Entre 13,5 VDC a 13,8 VDC a 20°C (voltaje y temperatura promedio o mejor)</w:t>
            </w:r>
          </w:p>
        </w:tc>
      </w:tr>
      <w:tr w:rsidR="00403C25" w:rsidRPr="00E91060" w14:paraId="4B32C74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4DD6D8E"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5DC0A8BE"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Tensión de carga de igualación </w:t>
            </w:r>
          </w:p>
        </w:tc>
        <w:tc>
          <w:tcPr>
            <w:tcW w:w="6802" w:type="dxa"/>
            <w:tcBorders>
              <w:top w:val="single" w:sz="4" w:space="0" w:color="000000"/>
              <w:left w:val="single" w:sz="4" w:space="0" w:color="000000"/>
              <w:bottom w:val="single" w:sz="4" w:space="0" w:color="000000"/>
              <w:right w:val="single" w:sz="4" w:space="0" w:color="000000"/>
            </w:tcBorders>
          </w:tcPr>
          <w:p w14:paraId="431657CA"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Entre 14,1 VDC a 14,4 VDC a 20°C (voltaje y temperatura promedio o mejor)</w:t>
            </w:r>
          </w:p>
        </w:tc>
      </w:tr>
      <w:tr w:rsidR="00403C25" w:rsidRPr="00E91060" w14:paraId="2AA0884F"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1317E0"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5587D19A"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Uso </w:t>
            </w:r>
          </w:p>
        </w:tc>
        <w:tc>
          <w:tcPr>
            <w:tcW w:w="6802" w:type="dxa"/>
            <w:tcBorders>
              <w:top w:val="single" w:sz="4" w:space="0" w:color="000000"/>
              <w:left w:val="single" w:sz="4" w:space="0" w:color="000000"/>
              <w:bottom w:val="single" w:sz="4" w:space="0" w:color="000000"/>
              <w:right w:val="single" w:sz="4" w:space="0" w:color="000000"/>
            </w:tcBorders>
          </w:tcPr>
          <w:p w14:paraId="5680EA12"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Equipos de Repetición y/o radios bases de comunicación. </w:t>
            </w:r>
          </w:p>
        </w:tc>
      </w:tr>
      <w:tr w:rsidR="00403C25" w:rsidRPr="00E91060" w14:paraId="026D6E01"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6B9A1B62"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121972E5"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Mantenimiento </w:t>
            </w:r>
          </w:p>
        </w:tc>
        <w:tc>
          <w:tcPr>
            <w:tcW w:w="6802" w:type="dxa"/>
            <w:tcBorders>
              <w:top w:val="single" w:sz="4" w:space="0" w:color="000000"/>
              <w:left w:val="single" w:sz="4" w:space="0" w:color="000000"/>
              <w:bottom w:val="single" w:sz="4" w:space="0" w:color="000000"/>
              <w:right w:val="single" w:sz="4" w:space="0" w:color="000000"/>
            </w:tcBorders>
          </w:tcPr>
          <w:p w14:paraId="75596B11"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Limitado a aseo y limpieza de conectores esporádicos </w:t>
            </w:r>
          </w:p>
        </w:tc>
      </w:tr>
      <w:tr w:rsidR="00403C25" w:rsidRPr="00E91060" w14:paraId="48858A8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B21D589"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tcPr>
          <w:p w14:paraId="1C09B2F4"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Placas </w:t>
            </w:r>
          </w:p>
        </w:tc>
        <w:tc>
          <w:tcPr>
            <w:tcW w:w="6802" w:type="dxa"/>
            <w:tcBorders>
              <w:top w:val="single" w:sz="4" w:space="0" w:color="000000"/>
              <w:left w:val="single" w:sz="4" w:space="0" w:color="000000"/>
              <w:bottom w:val="single" w:sz="4" w:space="0" w:color="000000"/>
              <w:right w:val="single" w:sz="4" w:space="0" w:color="000000"/>
            </w:tcBorders>
          </w:tcPr>
          <w:p w14:paraId="3B22FE60"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 xml:space="preserve">Sin antimonio ni cadmio </w:t>
            </w:r>
          </w:p>
        </w:tc>
      </w:tr>
      <w:tr w:rsidR="00403C25" w:rsidRPr="00E91060" w14:paraId="18A3257A"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461F6AB4"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3E4D4E30"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Accesorios </w:t>
            </w:r>
          </w:p>
        </w:tc>
        <w:tc>
          <w:tcPr>
            <w:tcW w:w="6802" w:type="dxa"/>
            <w:tcBorders>
              <w:top w:val="single" w:sz="4" w:space="0" w:color="000000"/>
              <w:left w:val="single" w:sz="4" w:space="0" w:color="000000"/>
              <w:bottom w:val="single" w:sz="4" w:space="0" w:color="000000"/>
              <w:right w:val="single" w:sz="4" w:space="0" w:color="000000"/>
            </w:tcBorders>
          </w:tcPr>
          <w:p w14:paraId="36BD5643" w14:textId="77777777" w:rsidR="00403C25" w:rsidRPr="00E91060" w:rsidRDefault="00AE0DB9">
            <w:pPr>
              <w:ind w:left="72"/>
              <w:jc w:val="both"/>
              <w:rPr>
                <w:rFonts w:ascii="Arial" w:eastAsia="Arial" w:hAnsi="Arial" w:cs="Arial"/>
                <w:sz w:val="20"/>
                <w:szCs w:val="20"/>
              </w:rPr>
            </w:pPr>
            <w:r w:rsidRPr="00E91060">
              <w:rPr>
                <w:rFonts w:ascii="Arial" w:eastAsia="Arial" w:hAnsi="Arial" w:cs="Arial"/>
                <w:sz w:val="20"/>
                <w:szCs w:val="20"/>
              </w:rPr>
              <w:t xml:space="preserve">Conectores de cable y Tornillería en acero inoxidable con terminales de ojo para cable #8. </w:t>
            </w:r>
          </w:p>
        </w:tc>
      </w:tr>
      <w:tr w:rsidR="00403C25" w:rsidRPr="00E91060" w14:paraId="30A8BC7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5E18AB1" w14:textId="77777777" w:rsidR="00403C25" w:rsidRPr="00E91060" w:rsidRDefault="00403C25">
            <w:pPr>
              <w:widowControl/>
              <w:numPr>
                <w:ilvl w:val="0"/>
                <w:numId w:val="27"/>
              </w:numPr>
              <w:pBdr>
                <w:top w:val="nil"/>
                <w:left w:val="nil"/>
                <w:bottom w:val="nil"/>
                <w:right w:val="nil"/>
                <w:between w:val="nil"/>
              </w:pBdr>
              <w:ind w:right="81"/>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78928C2D" w14:textId="77777777" w:rsidR="00403C25" w:rsidRPr="00C74326" w:rsidRDefault="00AE0DB9">
            <w:pPr>
              <w:ind w:left="70"/>
              <w:rPr>
                <w:rFonts w:ascii="Arial" w:eastAsia="Arial" w:hAnsi="Arial" w:cs="Arial"/>
                <w:sz w:val="20"/>
                <w:szCs w:val="20"/>
                <w:highlight w:val="green"/>
              </w:rPr>
            </w:pPr>
            <w:r w:rsidRPr="00AE0DB9">
              <w:rPr>
                <w:rFonts w:ascii="Arial" w:eastAsia="Arial" w:hAnsi="Arial" w:cs="Arial"/>
                <w:sz w:val="20"/>
                <w:szCs w:val="20"/>
              </w:rPr>
              <w:t xml:space="preserve">Servicio Post Venta </w:t>
            </w:r>
          </w:p>
        </w:tc>
        <w:tc>
          <w:tcPr>
            <w:tcW w:w="6802" w:type="dxa"/>
            <w:tcBorders>
              <w:top w:val="single" w:sz="4" w:space="0" w:color="000000"/>
              <w:left w:val="single" w:sz="4" w:space="0" w:color="000000"/>
              <w:bottom w:val="single" w:sz="4" w:space="0" w:color="000000"/>
              <w:right w:val="single" w:sz="4" w:space="0" w:color="000000"/>
            </w:tcBorders>
          </w:tcPr>
          <w:p w14:paraId="29189F6C" w14:textId="77777777" w:rsidR="00403C25" w:rsidRPr="00AE0DB9" w:rsidRDefault="00AE0DB9">
            <w:pPr>
              <w:ind w:left="72" w:right="74"/>
              <w:jc w:val="both"/>
              <w:rPr>
                <w:rFonts w:ascii="Arial" w:eastAsia="Arial" w:hAnsi="Arial" w:cs="Arial"/>
                <w:sz w:val="20"/>
                <w:szCs w:val="20"/>
              </w:rPr>
            </w:pPr>
            <w:bookmarkStart w:id="24" w:name="_Hlk231310859"/>
            <w:r w:rsidRPr="00AE0DB9">
              <w:rPr>
                <w:rFonts w:ascii="Arial" w:eastAsia="Arial" w:hAnsi="Arial" w:cs="Arial"/>
                <w:sz w:val="20"/>
                <w:szCs w:val="20"/>
              </w:rPr>
              <w:t xml:space="preserve">En el momento de la oferta el oferente deberá certificar por escrito que tiene la capacidad de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durante un periodo máximo de 10 días calendario en cualquier parte del país. </w:t>
            </w:r>
            <w:bookmarkEnd w:id="24"/>
          </w:p>
        </w:tc>
      </w:tr>
      <w:tr w:rsidR="00403C25" w:rsidRPr="00E91060" w14:paraId="356F9276"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453E179" w14:textId="77777777" w:rsidR="00403C25" w:rsidRPr="00E91060" w:rsidRDefault="00403C25">
            <w:pPr>
              <w:widowControl/>
              <w:numPr>
                <w:ilvl w:val="0"/>
                <w:numId w:val="27"/>
              </w:numPr>
              <w:pBdr>
                <w:top w:val="nil"/>
                <w:left w:val="nil"/>
                <w:bottom w:val="nil"/>
                <w:right w:val="nil"/>
                <w:between w:val="nil"/>
              </w:pBdr>
              <w:ind w:right="64"/>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30FDC589"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Garantía  </w:t>
            </w:r>
          </w:p>
        </w:tc>
        <w:tc>
          <w:tcPr>
            <w:tcW w:w="6802" w:type="dxa"/>
            <w:tcBorders>
              <w:top w:val="single" w:sz="4" w:space="0" w:color="000000"/>
              <w:left w:val="single" w:sz="4" w:space="0" w:color="000000"/>
              <w:bottom w:val="single" w:sz="4" w:space="0" w:color="000000"/>
              <w:right w:val="single" w:sz="4" w:space="0" w:color="000000"/>
            </w:tcBorders>
          </w:tcPr>
          <w:p w14:paraId="128FE5CD" w14:textId="77777777" w:rsidR="00403C25" w:rsidRPr="00AE0DB9" w:rsidRDefault="00AE0DB9">
            <w:pPr>
              <w:ind w:left="2" w:right="56"/>
              <w:jc w:val="both"/>
              <w:rPr>
                <w:rFonts w:ascii="Arial" w:eastAsia="Arial" w:hAnsi="Arial" w:cs="Arial"/>
                <w:sz w:val="20"/>
                <w:szCs w:val="20"/>
              </w:rPr>
            </w:pPr>
            <w:r w:rsidRPr="00AE0DB9">
              <w:rPr>
                <w:rFonts w:ascii="Arial" w:eastAsia="Arial" w:hAnsi="Arial" w:cs="Arial"/>
                <w:sz w:val="20"/>
                <w:szCs w:val="20"/>
              </w:rPr>
              <w:t xml:space="preserve">El oferente deberá anexar certificación, en la cual se garantiza un tiempo mínimo de garantía de dos (2) años, para defectos de fábrica (abolladuras, rupturas, defectos de fabricación etc.), contados a partir de la fecha de recepción del contrato.  </w:t>
            </w:r>
          </w:p>
        </w:tc>
      </w:tr>
      <w:tr w:rsidR="00403C25" w:rsidRPr="00E91060" w14:paraId="68836E6C"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4527A0F" w14:textId="77777777" w:rsidR="00403C25" w:rsidRPr="00E91060" w:rsidRDefault="00403C25">
            <w:pPr>
              <w:widowControl/>
              <w:numPr>
                <w:ilvl w:val="0"/>
                <w:numId w:val="27"/>
              </w:numPr>
              <w:pBdr>
                <w:top w:val="nil"/>
                <w:left w:val="nil"/>
                <w:bottom w:val="nil"/>
                <w:right w:val="nil"/>
                <w:between w:val="nil"/>
              </w:pBdr>
              <w:ind w:right="64"/>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3B2145F9"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Recepción y entrega de las garantías</w:t>
            </w:r>
          </w:p>
        </w:tc>
        <w:tc>
          <w:tcPr>
            <w:tcW w:w="6802" w:type="dxa"/>
            <w:tcBorders>
              <w:top w:val="single" w:sz="4" w:space="0" w:color="000000"/>
              <w:left w:val="single" w:sz="4" w:space="0" w:color="000000"/>
              <w:bottom w:val="single" w:sz="4" w:space="0" w:color="000000"/>
              <w:right w:val="single" w:sz="4" w:space="0" w:color="000000"/>
            </w:tcBorders>
            <w:vAlign w:val="center"/>
          </w:tcPr>
          <w:p w14:paraId="068647F6" w14:textId="77777777" w:rsidR="00403C25" w:rsidRPr="00AE0DB9" w:rsidRDefault="00AE0DB9">
            <w:pPr>
              <w:ind w:left="2" w:right="56"/>
              <w:jc w:val="both"/>
              <w:rPr>
                <w:rFonts w:ascii="Arial" w:eastAsia="Arial" w:hAnsi="Arial" w:cs="Arial"/>
                <w:sz w:val="20"/>
                <w:szCs w:val="20"/>
              </w:rPr>
            </w:pPr>
            <w:r w:rsidRPr="00AE0DB9">
              <w:rPr>
                <w:rFonts w:ascii="Arial" w:eastAsia="Arial" w:hAnsi="Arial" w:cs="Arial"/>
                <w:sz w:val="20"/>
                <w:szCs w:val="20"/>
              </w:rPr>
              <w:t xml:space="preserve">Los equipos objeto de garantía serán recibidos y entregados por parte del contratista en la siguiente dirección: </w:t>
            </w:r>
            <w:r w:rsidRPr="00AE0DB9">
              <w:rPr>
                <w:rFonts w:ascii="Arial" w:eastAsia="Arial" w:hAnsi="Arial" w:cs="Arial"/>
                <w:color w:val="000000"/>
                <w:sz w:val="20"/>
                <w:szCs w:val="20"/>
              </w:rPr>
              <w:t>kilómetro 12 vía alterna al puerto en el</w:t>
            </w:r>
            <w:r w:rsidRPr="00AE0DB9">
              <w:rPr>
                <w:rFonts w:ascii="Arial" w:eastAsia="Arial" w:hAnsi="Arial" w:cs="Arial"/>
                <w:sz w:val="20"/>
                <w:szCs w:val="20"/>
              </w:rPr>
              <w:t xml:space="preserve"> barrio </w:t>
            </w:r>
            <w:proofErr w:type="spellStart"/>
            <w:r w:rsidRPr="00AE0DB9">
              <w:rPr>
                <w:rFonts w:ascii="Arial" w:eastAsia="Arial" w:hAnsi="Arial" w:cs="Arial"/>
                <w:color w:val="000000"/>
                <w:sz w:val="20"/>
                <w:szCs w:val="20"/>
              </w:rPr>
              <w:t>bureche</w:t>
            </w:r>
            <w:proofErr w:type="spellEnd"/>
            <w:r w:rsidRPr="00AE0DB9">
              <w:rPr>
                <w:rFonts w:ascii="Arial" w:eastAsia="Arial" w:hAnsi="Arial" w:cs="Arial"/>
                <w:b/>
                <w:bCs/>
                <w:color w:val="FF0000"/>
                <w:sz w:val="20"/>
                <w:szCs w:val="20"/>
              </w:rPr>
              <w:t xml:space="preserve"> </w:t>
            </w:r>
            <w:r w:rsidRPr="00AE0DB9">
              <w:rPr>
                <w:rFonts w:ascii="Arial" w:eastAsia="Arial" w:hAnsi="Arial" w:cs="Arial"/>
                <w:sz w:val="20"/>
                <w:szCs w:val="20"/>
              </w:rPr>
              <w:t>de la</w:t>
            </w:r>
            <w:r w:rsidRPr="00AE0DB9">
              <w:rPr>
                <w:rFonts w:ascii="Arial" w:eastAsia="Arial" w:hAnsi="Arial" w:cs="Arial"/>
                <w:b/>
                <w:bCs/>
                <w:sz w:val="20"/>
                <w:szCs w:val="20"/>
              </w:rPr>
              <w:t xml:space="preserve"> </w:t>
            </w:r>
            <w:r w:rsidRPr="00AE0DB9">
              <w:rPr>
                <w:rFonts w:ascii="Arial" w:eastAsia="Arial" w:hAnsi="Arial" w:cs="Arial"/>
                <w:sz w:val="20"/>
                <w:szCs w:val="20"/>
              </w:rPr>
              <w:t>ciudad de Santa Marta.</w:t>
            </w:r>
          </w:p>
        </w:tc>
      </w:tr>
      <w:tr w:rsidR="00403C25" w:rsidRPr="00E91060" w14:paraId="6056D58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15301F12" w14:textId="77777777" w:rsidR="00403C25" w:rsidRPr="00E91060" w:rsidRDefault="00403C25">
            <w:pPr>
              <w:widowControl/>
              <w:numPr>
                <w:ilvl w:val="0"/>
                <w:numId w:val="27"/>
              </w:numPr>
              <w:pBdr>
                <w:top w:val="nil"/>
                <w:left w:val="nil"/>
                <w:bottom w:val="nil"/>
                <w:right w:val="nil"/>
                <w:between w:val="nil"/>
              </w:pBdr>
              <w:ind w:right="64"/>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7224B659"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Estándares </w:t>
            </w:r>
          </w:p>
        </w:tc>
        <w:tc>
          <w:tcPr>
            <w:tcW w:w="6802" w:type="dxa"/>
            <w:tcBorders>
              <w:top w:val="single" w:sz="4" w:space="0" w:color="000000"/>
              <w:left w:val="single" w:sz="4" w:space="0" w:color="000000"/>
              <w:bottom w:val="single" w:sz="4" w:space="0" w:color="000000"/>
              <w:right w:val="single" w:sz="4" w:space="0" w:color="000000"/>
            </w:tcBorders>
          </w:tcPr>
          <w:p w14:paraId="0574791C"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CE, UL, IEC, ISO9001, ISO14001 Diseñadas de acuerdo a la norma IEC 60896-21/-22. </w:t>
            </w:r>
          </w:p>
        </w:tc>
      </w:tr>
      <w:tr w:rsidR="00403C25" w:rsidRPr="00C74326" w14:paraId="2E3F4500"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E4B6CC4" w14:textId="77777777" w:rsidR="00403C25" w:rsidRPr="00E91060" w:rsidRDefault="00403C25">
            <w:pPr>
              <w:widowControl/>
              <w:numPr>
                <w:ilvl w:val="0"/>
                <w:numId w:val="27"/>
              </w:numPr>
              <w:pBdr>
                <w:top w:val="nil"/>
                <w:left w:val="nil"/>
                <w:bottom w:val="nil"/>
                <w:right w:val="nil"/>
                <w:between w:val="nil"/>
              </w:pBdr>
              <w:ind w:right="64"/>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2E98A6A5"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Fecha de fabricación </w:t>
            </w:r>
          </w:p>
        </w:tc>
        <w:tc>
          <w:tcPr>
            <w:tcW w:w="6802" w:type="dxa"/>
            <w:tcBorders>
              <w:top w:val="single" w:sz="4" w:space="0" w:color="000000"/>
              <w:left w:val="single" w:sz="4" w:space="0" w:color="000000"/>
              <w:bottom w:val="single" w:sz="4" w:space="0" w:color="000000"/>
              <w:right w:val="single" w:sz="4" w:space="0" w:color="000000"/>
            </w:tcBorders>
          </w:tcPr>
          <w:p w14:paraId="313DE321" w14:textId="77777777" w:rsidR="00403C25" w:rsidRPr="00AE0DB9" w:rsidRDefault="00AE0DB9">
            <w:pPr>
              <w:ind w:left="2" w:right="55"/>
              <w:jc w:val="both"/>
              <w:rPr>
                <w:rFonts w:ascii="Arial" w:eastAsia="Arial" w:hAnsi="Arial" w:cs="Arial"/>
                <w:sz w:val="20"/>
                <w:szCs w:val="20"/>
              </w:rPr>
            </w:pPr>
            <w:r w:rsidRPr="00AE0DB9">
              <w:rPr>
                <w:rFonts w:ascii="Arial" w:eastAsia="Arial" w:hAnsi="Arial" w:cs="Arial"/>
                <w:sz w:val="20"/>
                <w:szCs w:val="20"/>
              </w:rPr>
              <w:t xml:space="preserve">Se debe anexar certificación por el oferente en la que se indique que las baterías a ofertar fueron fabricadas dentro de los seis meses anteriores al cierre del proceso, así mismo deberá constar que son baterías nuevas, no se aceptan re manufacturadas o renovadas. </w:t>
            </w:r>
          </w:p>
        </w:tc>
      </w:tr>
      <w:tr w:rsidR="00403C25" w:rsidRPr="00E91060" w14:paraId="3A958F7A"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4C46ECF0" w14:textId="77777777" w:rsidR="00403C25" w:rsidRPr="00E91060" w:rsidRDefault="00403C25">
            <w:pPr>
              <w:widowControl/>
              <w:numPr>
                <w:ilvl w:val="0"/>
                <w:numId w:val="27"/>
              </w:numPr>
              <w:pBdr>
                <w:top w:val="nil"/>
                <w:left w:val="nil"/>
                <w:bottom w:val="nil"/>
                <w:right w:val="nil"/>
                <w:between w:val="nil"/>
              </w:pBdr>
              <w:ind w:right="64"/>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57FC8828"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Ficha técnica </w:t>
            </w:r>
          </w:p>
        </w:tc>
        <w:tc>
          <w:tcPr>
            <w:tcW w:w="6802" w:type="dxa"/>
            <w:tcBorders>
              <w:top w:val="single" w:sz="4" w:space="0" w:color="000000"/>
              <w:left w:val="single" w:sz="4" w:space="0" w:color="000000"/>
              <w:bottom w:val="single" w:sz="4" w:space="0" w:color="000000"/>
              <w:right w:val="single" w:sz="4" w:space="0" w:color="000000"/>
            </w:tcBorders>
          </w:tcPr>
          <w:p w14:paraId="0E003FA0" w14:textId="77777777" w:rsidR="00403C25" w:rsidRPr="00AE0DB9" w:rsidRDefault="00AE0DB9">
            <w:pPr>
              <w:ind w:left="2" w:right="62"/>
              <w:jc w:val="both"/>
              <w:rPr>
                <w:rFonts w:ascii="Arial" w:eastAsia="Arial" w:hAnsi="Arial" w:cs="Arial"/>
                <w:sz w:val="20"/>
                <w:szCs w:val="20"/>
              </w:rPr>
            </w:pPr>
            <w:r w:rsidRPr="00AE0DB9">
              <w:rPr>
                <w:rFonts w:ascii="Arial" w:eastAsia="Arial" w:hAnsi="Arial" w:cs="Arial"/>
                <w:sz w:val="20"/>
                <w:szCs w:val="20"/>
              </w:rPr>
              <w:t>Se debe anexar la ficha técnica del producto, redactada en idioma español o inglés.</w:t>
            </w:r>
          </w:p>
        </w:tc>
      </w:tr>
      <w:tr w:rsidR="00403C25" w:rsidRPr="00E91060" w14:paraId="0E70B3E5"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6AE178F" w14:textId="77777777" w:rsidR="00403C25" w:rsidRPr="00E91060" w:rsidRDefault="00403C25">
            <w:pPr>
              <w:widowControl/>
              <w:numPr>
                <w:ilvl w:val="0"/>
                <w:numId w:val="27"/>
              </w:numPr>
              <w:pBdr>
                <w:top w:val="nil"/>
                <w:left w:val="nil"/>
                <w:bottom w:val="nil"/>
                <w:right w:val="nil"/>
                <w:between w:val="nil"/>
              </w:pBdr>
              <w:ind w:right="64"/>
              <w:jc w:val="right"/>
              <w:rPr>
                <w:rFonts w:ascii="Arial" w:eastAsia="Arial" w:hAnsi="Arial" w:cs="Arial"/>
                <w:sz w:val="20"/>
                <w:szCs w:val="20"/>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2FCA936E"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Lugar de Entrega </w:t>
            </w:r>
          </w:p>
        </w:tc>
        <w:tc>
          <w:tcPr>
            <w:tcW w:w="6802" w:type="dxa"/>
            <w:tcBorders>
              <w:top w:val="single" w:sz="4" w:space="0" w:color="000000"/>
              <w:left w:val="single" w:sz="4" w:space="0" w:color="000000"/>
              <w:bottom w:val="single" w:sz="4" w:space="0" w:color="000000"/>
              <w:right w:val="single" w:sz="4" w:space="0" w:color="000000"/>
            </w:tcBorders>
          </w:tcPr>
          <w:p w14:paraId="0986AB92" w14:textId="77777777" w:rsidR="00403C25" w:rsidRPr="00AE0DB9" w:rsidRDefault="00AE0DB9">
            <w:pPr>
              <w:ind w:left="2" w:right="62"/>
              <w:jc w:val="both"/>
              <w:rPr>
                <w:rFonts w:ascii="Arial" w:eastAsia="Arial" w:hAnsi="Arial" w:cs="Arial"/>
                <w:sz w:val="20"/>
                <w:szCs w:val="20"/>
              </w:rPr>
            </w:pPr>
            <w:r w:rsidRPr="00AE0DB9">
              <w:rPr>
                <w:rFonts w:ascii="Arial" w:eastAsia="Arial" w:hAnsi="Arial" w:cs="Arial"/>
                <w:sz w:val="20"/>
                <w:szCs w:val="20"/>
              </w:rPr>
              <w:t xml:space="preserve">La entrega de los elementos, se realizará instalaciones de La Metropolitana de Santa Marta en el kilómetro 12 vía alterna al puerto sector </w:t>
            </w:r>
            <w:proofErr w:type="spellStart"/>
            <w:r w:rsidRPr="00AE0DB9">
              <w:rPr>
                <w:rFonts w:ascii="Arial" w:eastAsia="Arial" w:hAnsi="Arial" w:cs="Arial"/>
                <w:sz w:val="20"/>
                <w:szCs w:val="20"/>
              </w:rPr>
              <w:t>bureche</w:t>
            </w:r>
            <w:proofErr w:type="spellEnd"/>
            <w:r w:rsidRPr="00AE0DB9">
              <w:rPr>
                <w:rFonts w:ascii="Arial" w:eastAsia="Arial" w:hAnsi="Arial" w:cs="Arial"/>
                <w:sz w:val="20"/>
                <w:szCs w:val="20"/>
              </w:rPr>
              <w:t>, sin costo adicional.</w:t>
            </w:r>
          </w:p>
        </w:tc>
      </w:tr>
    </w:tbl>
    <w:p w14:paraId="14B1FFFB"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0BB604F9"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60E96E3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w:t>
      </w:r>
    </w:p>
    <w:p w14:paraId="76352E4E" w14:textId="77777777" w:rsidR="00403C25" w:rsidRPr="00E91060" w:rsidRDefault="00AE0DB9">
      <w:pPr>
        <w:pBdr>
          <w:top w:val="nil"/>
          <w:left w:val="nil"/>
          <w:bottom w:val="nil"/>
          <w:right w:val="nil"/>
          <w:between w:val="nil"/>
        </w:pBdr>
        <w:spacing w:before="1"/>
        <w:ind w:left="-13"/>
        <w:jc w:val="center"/>
        <w:rPr>
          <w:rFonts w:ascii="Arial" w:eastAsia="Arial" w:hAnsi="Arial" w:cs="Arial"/>
          <w:b/>
          <w:bCs/>
          <w:color w:val="000000"/>
          <w:sz w:val="20"/>
          <w:szCs w:val="20"/>
        </w:rPr>
      </w:pPr>
      <w:r w:rsidRPr="00E91060">
        <w:rPr>
          <w:rFonts w:ascii="Arial" w:eastAsia="Arial" w:hAnsi="Arial" w:cs="Arial"/>
          <w:b/>
          <w:bCs/>
          <w:color w:val="000000"/>
          <w:sz w:val="20"/>
          <w:szCs w:val="20"/>
        </w:rPr>
        <w:t>FUENTE DE PODER INTERNA-GTR8000 MOTOROLA</w:t>
      </w:r>
    </w:p>
    <w:p w14:paraId="713E64BD" w14:textId="77777777" w:rsidR="00403C25" w:rsidRPr="00E91060" w:rsidRDefault="00403C25">
      <w:pPr>
        <w:pBdr>
          <w:top w:val="nil"/>
          <w:left w:val="nil"/>
          <w:bottom w:val="nil"/>
          <w:right w:val="nil"/>
          <w:between w:val="nil"/>
        </w:pBdr>
        <w:spacing w:before="1"/>
        <w:ind w:left="-13"/>
        <w:jc w:val="center"/>
        <w:rPr>
          <w:rFonts w:ascii="Arial" w:eastAsia="Arial" w:hAnsi="Arial" w:cs="Arial"/>
          <w:color w:val="000000"/>
          <w:sz w:val="20"/>
          <w:szCs w:val="20"/>
        </w:rPr>
      </w:pPr>
    </w:p>
    <w:tbl>
      <w:tblPr>
        <w:tblStyle w:val="a7"/>
        <w:tblW w:w="9634" w:type="dxa"/>
        <w:jc w:val="center"/>
        <w:tblInd w:w="0" w:type="dxa"/>
        <w:tblLayout w:type="fixed"/>
        <w:tblLook w:val="0400" w:firstRow="0" w:lastRow="0" w:firstColumn="0" w:lastColumn="0" w:noHBand="0" w:noVBand="1"/>
      </w:tblPr>
      <w:tblGrid>
        <w:gridCol w:w="704"/>
        <w:gridCol w:w="1701"/>
        <w:gridCol w:w="7229"/>
      </w:tblGrid>
      <w:tr w:rsidR="00403C25" w:rsidRPr="00E91060" w14:paraId="08462B9B" w14:textId="77777777">
        <w:trPr>
          <w:trHeight w:val="20"/>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AB90FD" w14:textId="77777777" w:rsidR="00403C25" w:rsidRPr="00E91060" w:rsidRDefault="00AE0DB9">
            <w:pPr>
              <w:ind w:left="-10"/>
              <w:jc w:val="center"/>
              <w:rPr>
                <w:rFonts w:ascii="Arial" w:eastAsia="Arial" w:hAnsi="Arial" w:cs="Arial"/>
                <w:sz w:val="20"/>
                <w:szCs w:val="20"/>
              </w:rPr>
            </w:pPr>
            <w:r w:rsidRPr="00E91060">
              <w:rPr>
                <w:rFonts w:ascii="Arial" w:eastAsia="Arial" w:hAnsi="Arial" w:cs="Arial"/>
                <w:b/>
                <w:bCs/>
                <w:sz w:val="20"/>
                <w:szCs w:val="20"/>
              </w:rPr>
              <w:t>ÍTEM</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E5E3CC" w14:textId="77777777" w:rsidR="00403C25" w:rsidRPr="00E91060" w:rsidRDefault="00AE0DB9">
            <w:pPr>
              <w:ind w:right="3"/>
              <w:jc w:val="center"/>
              <w:rPr>
                <w:rFonts w:ascii="Arial" w:eastAsia="Arial" w:hAnsi="Arial" w:cs="Arial"/>
                <w:sz w:val="20"/>
                <w:szCs w:val="20"/>
              </w:rPr>
            </w:pPr>
            <w:r w:rsidRPr="00E91060">
              <w:rPr>
                <w:rFonts w:ascii="Arial" w:eastAsia="Arial" w:hAnsi="Arial" w:cs="Arial"/>
                <w:b/>
                <w:bCs/>
                <w:sz w:val="20"/>
                <w:szCs w:val="20"/>
              </w:rPr>
              <w:t>PARÁMETROS</w:t>
            </w:r>
          </w:p>
        </w:tc>
        <w:tc>
          <w:tcPr>
            <w:tcW w:w="72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60D131" w14:textId="77777777" w:rsidR="00403C25" w:rsidRPr="00E91060" w:rsidRDefault="00AE0DB9">
            <w:pPr>
              <w:ind w:right="3"/>
              <w:jc w:val="center"/>
              <w:rPr>
                <w:rFonts w:ascii="Arial" w:eastAsia="Arial" w:hAnsi="Arial" w:cs="Arial"/>
                <w:sz w:val="20"/>
                <w:szCs w:val="20"/>
              </w:rPr>
            </w:pPr>
            <w:r w:rsidRPr="00E91060">
              <w:rPr>
                <w:rFonts w:ascii="Arial" w:eastAsia="Arial" w:hAnsi="Arial" w:cs="Arial"/>
                <w:b/>
                <w:bCs/>
                <w:sz w:val="20"/>
                <w:szCs w:val="20"/>
              </w:rPr>
              <w:t>DESCRIPCIÓN</w:t>
            </w:r>
          </w:p>
        </w:tc>
      </w:tr>
      <w:tr w:rsidR="00403C25" w:rsidRPr="00E91060" w14:paraId="1918D96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70394E1" w14:textId="77777777" w:rsidR="00403C25" w:rsidRPr="00E91060" w:rsidRDefault="00AE0DB9">
            <w:pPr>
              <w:widowControl/>
              <w:ind w:right="137"/>
              <w:jc w:val="center"/>
              <w:rPr>
                <w:rFonts w:ascii="Arial" w:eastAsia="Arial" w:hAnsi="Arial" w:cs="Arial"/>
                <w:sz w:val="20"/>
                <w:szCs w:val="20"/>
              </w:rPr>
            </w:pPr>
            <w:r w:rsidRPr="00E91060">
              <w:rPr>
                <w:rFonts w:ascii="Arial" w:eastAsia="Arial" w:hAnsi="Arial" w:cs="Arial"/>
                <w:sz w:val="20"/>
                <w:szCs w:val="20"/>
              </w:rPr>
              <w:t>5</w:t>
            </w:r>
          </w:p>
        </w:tc>
        <w:tc>
          <w:tcPr>
            <w:tcW w:w="1701" w:type="dxa"/>
            <w:tcBorders>
              <w:top w:val="single" w:sz="4" w:space="0" w:color="000000"/>
              <w:left w:val="single" w:sz="4" w:space="0" w:color="000000"/>
              <w:bottom w:val="single" w:sz="4" w:space="0" w:color="000000"/>
              <w:right w:val="single" w:sz="4" w:space="0" w:color="000000"/>
            </w:tcBorders>
            <w:vAlign w:val="bottom"/>
          </w:tcPr>
          <w:p w14:paraId="2F733EBA" w14:textId="77777777" w:rsidR="00403C25" w:rsidRPr="00E91060" w:rsidRDefault="00AE0DB9">
            <w:pPr>
              <w:ind w:left="70"/>
              <w:rPr>
                <w:rFonts w:ascii="Arial" w:eastAsia="Arial" w:hAnsi="Arial" w:cs="Arial"/>
                <w:sz w:val="20"/>
                <w:szCs w:val="20"/>
              </w:rPr>
            </w:pPr>
            <w:r w:rsidRPr="00E91060">
              <w:rPr>
                <w:rFonts w:ascii="Arial" w:eastAsia="Arial" w:hAnsi="Arial" w:cs="Arial"/>
                <w:color w:val="000000"/>
                <w:sz w:val="20"/>
                <w:szCs w:val="20"/>
              </w:rPr>
              <w:t>Cantidad</w:t>
            </w:r>
          </w:p>
        </w:tc>
        <w:tc>
          <w:tcPr>
            <w:tcW w:w="7229" w:type="dxa"/>
            <w:tcBorders>
              <w:top w:val="single" w:sz="4" w:space="0" w:color="000000"/>
              <w:left w:val="single" w:sz="4" w:space="0" w:color="000000"/>
              <w:bottom w:val="single" w:sz="4" w:space="0" w:color="000000"/>
              <w:right w:val="single" w:sz="4" w:space="0" w:color="000000"/>
            </w:tcBorders>
          </w:tcPr>
          <w:p w14:paraId="733A27E1" w14:textId="77777777" w:rsidR="00403C25" w:rsidRPr="00E91060" w:rsidRDefault="00AE0DB9">
            <w:pPr>
              <w:ind w:left="72"/>
              <w:rPr>
                <w:rFonts w:ascii="Arial" w:eastAsia="Arial" w:hAnsi="Arial" w:cs="Arial"/>
                <w:sz w:val="20"/>
                <w:szCs w:val="20"/>
              </w:rPr>
            </w:pPr>
            <w:r w:rsidRPr="00E91060">
              <w:rPr>
                <w:rFonts w:ascii="Arial" w:eastAsia="Arial" w:hAnsi="Arial" w:cs="Arial"/>
                <w:sz w:val="20"/>
                <w:szCs w:val="20"/>
              </w:rPr>
              <w:t>2</w:t>
            </w:r>
          </w:p>
        </w:tc>
      </w:tr>
      <w:tr w:rsidR="00403C25" w:rsidRPr="00E91060" w14:paraId="45C9B497"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59F9A5"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CB20FC"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Numero de parte</w:t>
            </w:r>
          </w:p>
        </w:tc>
        <w:tc>
          <w:tcPr>
            <w:tcW w:w="7229" w:type="dxa"/>
            <w:tcBorders>
              <w:top w:val="single" w:sz="4" w:space="0" w:color="000000"/>
              <w:left w:val="single" w:sz="4" w:space="0" w:color="000000"/>
              <w:bottom w:val="single" w:sz="4" w:space="0" w:color="000000"/>
              <w:right w:val="single" w:sz="4" w:space="0" w:color="000000"/>
            </w:tcBorders>
            <w:vAlign w:val="center"/>
          </w:tcPr>
          <w:p w14:paraId="7ABD288D"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sz w:val="20"/>
                <w:szCs w:val="20"/>
              </w:rPr>
              <w:t xml:space="preserve">0182516W14 o su equivalente </w:t>
            </w:r>
          </w:p>
        </w:tc>
      </w:tr>
      <w:tr w:rsidR="00403C25" w:rsidRPr="00E91060" w14:paraId="34DFD5AB"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21D8FF"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8EAE2A"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AC INPUT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6BBC60F0"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sz w:val="20"/>
                <w:szCs w:val="20"/>
              </w:rPr>
              <w:t>100-240V – 11A 50/60 Hz</w:t>
            </w:r>
          </w:p>
        </w:tc>
      </w:tr>
      <w:tr w:rsidR="00403C25" w:rsidRPr="00E91060" w14:paraId="40C909DA"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A14CBFA"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E1FAE7"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AC OUTPUT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2A635BE4"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sz w:val="20"/>
                <w:szCs w:val="20"/>
              </w:rPr>
              <w:t>+54V, 3A</w:t>
            </w:r>
          </w:p>
        </w:tc>
      </w:tr>
      <w:tr w:rsidR="00403C25" w:rsidRPr="00E91060" w14:paraId="59FEB4B4" w14:textId="77777777">
        <w:trPr>
          <w:trHeight w:val="331"/>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B8BC9BB"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CC70D76"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DC INPUT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3B5C2B87"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sz w:val="20"/>
                <w:szCs w:val="20"/>
              </w:rPr>
              <w:t>40-60V, 21A</w:t>
            </w:r>
          </w:p>
        </w:tc>
      </w:tr>
      <w:tr w:rsidR="00403C25" w:rsidRPr="00E91060" w14:paraId="79CE5943"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B67555A"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642301D"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DC OUTPUT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143CC13F"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sz w:val="20"/>
                <w:szCs w:val="20"/>
              </w:rPr>
              <w:t>+28.94V</w:t>
            </w:r>
          </w:p>
        </w:tc>
      </w:tr>
      <w:tr w:rsidR="00403C25" w:rsidRPr="00E91060" w14:paraId="50D9BF18"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435533"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E287B17"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Compatibilidad</w:t>
            </w:r>
          </w:p>
        </w:tc>
        <w:tc>
          <w:tcPr>
            <w:tcW w:w="7229" w:type="dxa"/>
            <w:tcBorders>
              <w:top w:val="single" w:sz="4" w:space="0" w:color="000000"/>
              <w:left w:val="single" w:sz="4" w:space="0" w:color="000000"/>
              <w:bottom w:val="single" w:sz="4" w:space="0" w:color="000000"/>
              <w:right w:val="single" w:sz="4" w:space="0" w:color="000000"/>
            </w:tcBorders>
            <w:vAlign w:val="center"/>
          </w:tcPr>
          <w:p w14:paraId="3206FB0C"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color w:val="000000"/>
                <w:sz w:val="20"/>
                <w:szCs w:val="20"/>
              </w:rPr>
              <w:t xml:space="preserve">Los repuestos a suministrar por el oferente deben ser compatibles con la repetidora GTR 8000 Base </w:t>
            </w:r>
            <w:proofErr w:type="spellStart"/>
            <w:r w:rsidRPr="00E91060">
              <w:rPr>
                <w:rFonts w:ascii="Arial" w:eastAsia="Arial" w:hAnsi="Arial" w:cs="Arial"/>
                <w:color w:val="000000"/>
                <w:sz w:val="20"/>
                <w:szCs w:val="20"/>
              </w:rPr>
              <w:t>Station</w:t>
            </w:r>
            <w:proofErr w:type="spellEnd"/>
            <w:r w:rsidRPr="00E91060">
              <w:rPr>
                <w:rFonts w:ascii="Arial" w:eastAsia="Arial" w:hAnsi="Arial" w:cs="Arial"/>
                <w:color w:val="000000"/>
                <w:sz w:val="20"/>
                <w:szCs w:val="20"/>
              </w:rPr>
              <w:t xml:space="preserve"> - Motorola </w:t>
            </w:r>
            <w:proofErr w:type="spellStart"/>
            <w:r w:rsidRPr="00E91060">
              <w:rPr>
                <w:rFonts w:ascii="Arial" w:eastAsia="Arial" w:hAnsi="Arial" w:cs="Arial"/>
                <w:color w:val="000000"/>
                <w:sz w:val="20"/>
                <w:szCs w:val="20"/>
              </w:rPr>
              <w:t>Solutions</w:t>
            </w:r>
            <w:proofErr w:type="spellEnd"/>
            <w:r w:rsidRPr="00E91060">
              <w:rPr>
                <w:rFonts w:ascii="Arial" w:eastAsia="Arial" w:hAnsi="Arial" w:cs="Arial"/>
                <w:color w:val="000000"/>
                <w:sz w:val="20"/>
                <w:szCs w:val="20"/>
              </w:rPr>
              <w:t xml:space="preserve"> existentes en la institución.</w:t>
            </w:r>
          </w:p>
        </w:tc>
      </w:tr>
      <w:tr w:rsidR="00403C25" w:rsidRPr="00E91060" w14:paraId="1D6AAFD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C84DD5A"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2C932C"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Estado del elemento</w:t>
            </w:r>
          </w:p>
        </w:tc>
        <w:tc>
          <w:tcPr>
            <w:tcW w:w="7229" w:type="dxa"/>
            <w:tcBorders>
              <w:top w:val="single" w:sz="4" w:space="0" w:color="000000"/>
              <w:left w:val="single" w:sz="4" w:space="0" w:color="000000"/>
              <w:bottom w:val="single" w:sz="4" w:space="0" w:color="000000"/>
              <w:right w:val="single" w:sz="4" w:space="0" w:color="000000"/>
            </w:tcBorders>
            <w:vAlign w:val="center"/>
          </w:tcPr>
          <w:p w14:paraId="6916D1C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Los repuestos a suministrar por el oferente deben ser nuevos no se aceptan de segunda o remanufacturados.</w:t>
            </w:r>
          </w:p>
          <w:p w14:paraId="2B7AB47B"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color w:val="000000"/>
                <w:sz w:val="20"/>
                <w:szCs w:val="20"/>
              </w:rPr>
              <w:t>Los equipos deben ser originales de la marca fabricante, y debe tener fecha de fabricación máximo doce (12) meses de anterioridad a la firma del proceso contractual.</w:t>
            </w:r>
          </w:p>
        </w:tc>
      </w:tr>
      <w:tr w:rsidR="00403C25" w:rsidRPr="00E91060" w14:paraId="173A1656"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0E7DCAA"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A092345" w14:textId="77777777" w:rsidR="00403C25" w:rsidRPr="00E91060" w:rsidRDefault="00AE0DB9">
            <w:pPr>
              <w:ind w:left="70"/>
              <w:rPr>
                <w:rFonts w:ascii="Arial" w:eastAsia="Arial" w:hAnsi="Arial" w:cs="Arial"/>
                <w:sz w:val="20"/>
                <w:szCs w:val="20"/>
              </w:rPr>
            </w:pPr>
            <w:r w:rsidRPr="00E91060">
              <w:rPr>
                <w:rFonts w:ascii="Arial" w:eastAsia="Arial" w:hAnsi="Arial" w:cs="Arial"/>
                <w:sz w:val="20"/>
                <w:szCs w:val="20"/>
              </w:rPr>
              <w:t xml:space="preserve">Lugar de entrega </w:t>
            </w:r>
          </w:p>
        </w:tc>
        <w:tc>
          <w:tcPr>
            <w:tcW w:w="7229" w:type="dxa"/>
            <w:tcBorders>
              <w:top w:val="single" w:sz="4" w:space="0" w:color="000000"/>
              <w:left w:val="single" w:sz="4" w:space="0" w:color="000000"/>
              <w:bottom w:val="single" w:sz="4" w:space="0" w:color="000000"/>
              <w:right w:val="single" w:sz="4" w:space="0" w:color="000000"/>
            </w:tcBorders>
            <w:vAlign w:val="center"/>
          </w:tcPr>
          <w:p w14:paraId="4B9B1323" w14:textId="1B378F75" w:rsidR="00403C25" w:rsidRPr="00E91060" w:rsidRDefault="00653AB0">
            <w:pPr>
              <w:ind w:left="72" w:right="74"/>
              <w:jc w:val="both"/>
              <w:rPr>
                <w:rFonts w:ascii="Arial" w:eastAsia="Arial" w:hAnsi="Arial" w:cs="Arial"/>
                <w:sz w:val="20"/>
                <w:szCs w:val="20"/>
              </w:rPr>
            </w:pPr>
            <w:r w:rsidRPr="00653AB0">
              <w:rPr>
                <w:rFonts w:ascii="Arial" w:eastAsia="Arial" w:hAnsi="Arial" w:cs="Arial"/>
                <w:sz w:val="20"/>
                <w:szCs w:val="20"/>
              </w:rPr>
              <w:t>Los bienes serán entregados donde designe el supervisor del contrato</w:t>
            </w:r>
          </w:p>
        </w:tc>
      </w:tr>
      <w:tr w:rsidR="00403C25" w:rsidRPr="00E91060" w14:paraId="543FD3C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A7794F2" w14:textId="77777777" w:rsidR="00403C25" w:rsidRPr="00E91060" w:rsidRDefault="00403C25">
            <w:pPr>
              <w:widowControl/>
              <w:numPr>
                <w:ilvl w:val="0"/>
                <w:numId w:val="28"/>
              </w:numPr>
              <w:pBdr>
                <w:top w:val="nil"/>
                <w:left w:val="nil"/>
                <w:bottom w:val="nil"/>
                <w:right w:val="nil"/>
                <w:between w:val="nil"/>
              </w:pBdr>
              <w:ind w:right="137"/>
              <w:jc w:val="center"/>
              <w:rPr>
                <w:rFonts w:ascii="Arial" w:eastAsia="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899C821" w14:textId="77777777" w:rsidR="00403C25" w:rsidRPr="00E91060" w:rsidRDefault="00AE0DB9">
            <w:pPr>
              <w:ind w:left="70"/>
              <w:rPr>
                <w:rFonts w:ascii="Arial" w:eastAsia="Arial" w:hAnsi="Arial" w:cs="Arial"/>
                <w:sz w:val="20"/>
                <w:szCs w:val="20"/>
              </w:rPr>
            </w:pPr>
            <w:r w:rsidRPr="00E91060">
              <w:rPr>
                <w:rFonts w:ascii="Arial" w:eastAsia="Arial" w:hAnsi="Arial" w:cs="Arial"/>
                <w:color w:val="000000"/>
                <w:sz w:val="20"/>
                <w:szCs w:val="20"/>
              </w:rPr>
              <w:t>Garantía.GG</w:t>
            </w:r>
          </w:p>
        </w:tc>
        <w:tc>
          <w:tcPr>
            <w:tcW w:w="7229" w:type="dxa"/>
            <w:tcBorders>
              <w:top w:val="single" w:sz="4" w:space="0" w:color="000000"/>
              <w:left w:val="single" w:sz="4" w:space="0" w:color="000000"/>
              <w:bottom w:val="single" w:sz="4" w:space="0" w:color="000000"/>
              <w:right w:val="single" w:sz="4" w:space="0" w:color="000000"/>
            </w:tcBorders>
          </w:tcPr>
          <w:p w14:paraId="4E9F6704" w14:textId="77777777" w:rsidR="00403C25" w:rsidRPr="00E91060" w:rsidRDefault="00AE0DB9">
            <w:pPr>
              <w:ind w:left="72" w:right="74"/>
              <w:jc w:val="both"/>
              <w:rPr>
                <w:rFonts w:ascii="Arial" w:eastAsia="Arial" w:hAnsi="Arial" w:cs="Arial"/>
                <w:sz w:val="20"/>
                <w:szCs w:val="20"/>
              </w:rPr>
            </w:pPr>
            <w:r w:rsidRPr="00E91060">
              <w:rPr>
                <w:rFonts w:ascii="Arial" w:eastAsia="Arial" w:hAnsi="Arial" w:cs="Arial"/>
                <w:color w:val="000000"/>
                <w:sz w:val="20"/>
                <w:szCs w:val="20"/>
              </w:rPr>
              <w:t>12 meses y</w:t>
            </w:r>
            <w:r w:rsidRPr="00E91060">
              <w:rPr>
                <w:rFonts w:ascii="Arial" w:eastAsia="Arial" w:hAnsi="Arial" w:cs="Arial"/>
                <w:sz w:val="20"/>
                <w:szCs w:val="20"/>
              </w:rPr>
              <w:t xml:space="preserve"> la entrega de los elementos, se realizará instalaciones de La Metropolitana de Santa Marta en el kilómetro 12 vía alterna al puerto sector </w:t>
            </w:r>
            <w:proofErr w:type="spellStart"/>
            <w:r w:rsidRPr="00E91060">
              <w:rPr>
                <w:rFonts w:ascii="Arial" w:eastAsia="Arial" w:hAnsi="Arial" w:cs="Arial"/>
                <w:sz w:val="20"/>
                <w:szCs w:val="20"/>
              </w:rPr>
              <w:t>bureche</w:t>
            </w:r>
            <w:proofErr w:type="spellEnd"/>
            <w:r w:rsidRPr="00E91060">
              <w:rPr>
                <w:rFonts w:ascii="Arial" w:eastAsia="Arial" w:hAnsi="Arial" w:cs="Arial"/>
                <w:sz w:val="20"/>
                <w:szCs w:val="20"/>
              </w:rPr>
              <w:t>, sin costo adicional.</w:t>
            </w:r>
          </w:p>
        </w:tc>
      </w:tr>
    </w:tbl>
    <w:p w14:paraId="2FAD4706"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258A8C1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ANEXO ESPECIFICACIONES TÉCNICAS MÍNIMAS</w:t>
      </w:r>
    </w:p>
    <w:p w14:paraId="4F2C4EAD"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BATERÍAS PARA RADIOS APX 8000</w:t>
      </w:r>
    </w:p>
    <w:tbl>
      <w:tblPr>
        <w:tblStyle w:val="a8"/>
        <w:tblW w:w="989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659"/>
        <w:gridCol w:w="6959"/>
      </w:tblGrid>
      <w:tr w:rsidR="00403C25" w:rsidRPr="00E91060" w14:paraId="14B9BD11" w14:textId="77777777" w:rsidTr="007F1BAC">
        <w:trPr>
          <w:trHeight w:val="20"/>
          <w:tblHeader/>
        </w:trPr>
        <w:tc>
          <w:tcPr>
            <w:tcW w:w="1277" w:type="dxa"/>
            <w:shd w:val="clear" w:color="auto" w:fill="D9D9D9"/>
            <w:vAlign w:val="center"/>
          </w:tcPr>
          <w:p w14:paraId="71D32F44"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ÍTEM</w:t>
            </w:r>
          </w:p>
        </w:tc>
        <w:tc>
          <w:tcPr>
            <w:tcW w:w="1659" w:type="dxa"/>
            <w:shd w:val="clear" w:color="auto" w:fill="D9D9D9"/>
            <w:vAlign w:val="center"/>
          </w:tcPr>
          <w:p w14:paraId="4DC93D89"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ESPECIFICACIONES</w:t>
            </w:r>
          </w:p>
        </w:tc>
        <w:tc>
          <w:tcPr>
            <w:tcW w:w="6959" w:type="dxa"/>
            <w:shd w:val="clear" w:color="auto" w:fill="D9D9D9"/>
            <w:vAlign w:val="center"/>
          </w:tcPr>
          <w:p w14:paraId="3C4A9819"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REQUERIMIENTO MÍNIMO</w:t>
            </w:r>
          </w:p>
        </w:tc>
      </w:tr>
      <w:tr w:rsidR="00403C25" w:rsidRPr="00E91060" w14:paraId="2617E296" w14:textId="77777777" w:rsidTr="007F1BAC">
        <w:trPr>
          <w:trHeight w:val="20"/>
        </w:trPr>
        <w:tc>
          <w:tcPr>
            <w:tcW w:w="1277" w:type="dxa"/>
            <w:vAlign w:val="center"/>
          </w:tcPr>
          <w:p w14:paraId="349701A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w:t>
            </w:r>
          </w:p>
        </w:tc>
        <w:tc>
          <w:tcPr>
            <w:tcW w:w="1659" w:type="dxa"/>
            <w:vAlign w:val="center"/>
          </w:tcPr>
          <w:p w14:paraId="2028352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Cantidad </w:t>
            </w:r>
          </w:p>
        </w:tc>
        <w:tc>
          <w:tcPr>
            <w:tcW w:w="6959" w:type="dxa"/>
            <w:vAlign w:val="center"/>
          </w:tcPr>
          <w:p w14:paraId="418BAA7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50</w:t>
            </w:r>
          </w:p>
        </w:tc>
      </w:tr>
      <w:tr w:rsidR="00403C25" w:rsidRPr="00E91060" w14:paraId="3D10686C" w14:textId="77777777" w:rsidTr="007F1BAC">
        <w:trPr>
          <w:trHeight w:val="20"/>
        </w:trPr>
        <w:tc>
          <w:tcPr>
            <w:tcW w:w="1277" w:type="dxa"/>
            <w:vAlign w:val="center"/>
          </w:tcPr>
          <w:p w14:paraId="7D5C6D47"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5DD9465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Marca </w:t>
            </w:r>
          </w:p>
        </w:tc>
        <w:tc>
          <w:tcPr>
            <w:tcW w:w="6959" w:type="dxa"/>
            <w:vAlign w:val="center"/>
          </w:tcPr>
          <w:p w14:paraId="736D2424"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Motorola </w:t>
            </w:r>
          </w:p>
        </w:tc>
      </w:tr>
      <w:tr w:rsidR="00403C25" w:rsidRPr="00E91060" w14:paraId="5BCEA0DC" w14:textId="77777777" w:rsidTr="007F1BAC">
        <w:trPr>
          <w:trHeight w:val="20"/>
        </w:trPr>
        <w:tc>
          <w:tcPr>
            <w:tcW w:w="1277" w:type="dxa"/>
            <w:vAlign w:val="center"/>
          </w:tcPr>
          <w:p w14:paraId="3982CE14"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6A289CB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Corriente en mAh </w:t>
            </w:r>
          </w:p>
        </w:tc>
        <w:tc>
          <w:tcPr>
            <w:tcW w:w="6959" w:type="dxa"/>
            <w:vAlign w:val="center"/>
          </w:tcPr>
          <w:p w14:paraId="3312302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(3400) mAh o superior sin modificar tamaño. </w:t>
            </w:r>
          </w:p>
        </w:tc>
      </w:tr>
      <w:tr w:rsidR="00403C25" w:rsidRPr="00E91060" w14:paraId="4A3D2C0A" w14:textId="77777777" w:rsidTr="007F1BAC">
        <w:trPr>
          <w:trHeight w:val="20"/>
        </w:trPr>
        <w:tc>
          <w:tcPr>
            <w:tcW w:w="1277" w:type="dxa"/>
            <w:vAlign w:val="center"/>
          </w:tcPr>
          <w:p w14:paraId="20FDFD74"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4AF1035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Voltaje </w:t>
            </w:r>
          </w:p>
        </w:tc>
        <w:tc>
          <w:tcPr>
            <w:tcW w:w="6959" w:type="dxa"/>
            <w:vAlign w:val="center"/>
          </w:tcPr>
          <w:p w14:paraId="1B19DCE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7,2 V a 7,5 V. </w:t>
            </w:r>
          </w:p>
        </w:tc>
      </w:tr>
      <w:tr w:rsidR="00403C25" w:rsidRPr="00E91060" w14:paraId="466D8F68" w14:textId="77777777" w:rsidTr="007F1BAC">
        <w:trPr>
          <w:trHeight w:val="20"/>
        </w:trPr>
        <w:tc>
          <w:tcPr>
            <w:tcW w:w="1277" w:type="dxa"/>
            <w:vAlign w:val="center"/>
          </w:tcPr>
          <w:p w14:paraId="27CF6176"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59DABFE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Tiempo de autonomía</w:t>
            </w:r>
          </w:p>
        </w:tc>
        <w:tc>
          <w:tcPr>
            <w:tcW w:w="6959" w:type="dxa"/>
            <w:vAlign w:val="center"/>
          </w:tcPr>
          <w:p w14:paraId="38022C6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Las baterías deben ser compatibles con los cargadores existentes en la institución, marca Motorola </w:t>
            </w:r>
            <w:proofErr w:type="spellStart"/>
            <w:r w:rsidRPr="00E91060">
              <w:rPr>
                <w:rFonts w:ascii="Arial" w:eastAsia="Arial" w:hAnsi="Arial" w:cs="Arial"/>
                <w:sz w:val="20"/>
                <w:szCs w:val="20"/>
              </w:rPr>
              <w:t>Impress</w:t>
            </w:r>
            <w:proofErr w:type="spellEnd"/>
            <w:r w:rsidRPr="00E91060">
              <w:rPr>
                <w:rFonts w:ascii="Arial" w:eastAsia="Arial" w:hAnsi="Arial" w:cs="Arial"/>
                <w:sz w:val="20"/>
                <w:szCs w:val="20"/>
              </w:rPr>
              <w:t>, número de parte cargador múltiple NNTN8844A y número de parte cargador unitario NNTN8863A.</w:t>
            </w:r>
          </w:p>
        </w:tc>
      </w:tr>
      <w:tr w:rsidR="00403C25" w:rsidRPr="00E91060" w14:paraId="20A45AC6" w14:textId="77777777" w:rsidTr="007F1BAC">
        <w:trPr>
          <w:trHeight w:val="20"/>
        </w:trPr>
        <w:tc>
          <w:tcPr>
            <w:tcW w:w="1277" w:type="dxa"/>
            <w:vAlign w:val="center"/>
          </w:tcPr>
          <w:p w14:paraId="74236085"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0C3AC30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Material de construcción </w:t>
            </w:r>
          </w:p>
        </w:tc>
        <w:tc>
          <w:tcPr>
            <w:tcW w:w="6959" w:type="dxa"/>
            <w:vAlign w:val="center"/>
          </w:tcPr>
          <w:p w14:paraId="4559C9E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Electrolito: Litio-Ion. </w:t>
            </w:r>
          </w:p>
        </w:tc>
      </w:tr>
      <w:tr w:rsidR="00403C25" w:rsidRPr="00E91060" w14:paraId="6DDBF16A" w14:textId="77777777" w:rsidTr="007F1BAC">
        <w:trPr>
          <w:trHeight w:val="20"/>
        </w:trPr>
        <w:tc>
          <w:tcPr>
            <w:tcW w:w="1277" w:type="dxa"/>
            <w:vAlign w:val="center"/>
          </w:tcPr>
          <w:p w14:paraId="5C3B10F4"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6106553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Color </w:t>
            </w:r>
          </w:p>
        </w:tc>
        <w:tc>
          <w:tcPr>
            <w:tcW w:w="6959" w:type="dxa"/>
            <w:vAlign w:val="center"/>
          </w:tcPr>
          <w:p w14:paraId="4B008430"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Negro. </w:t>
            </w:r>
          </w:p>
        </w:tc>
      </w:tr>
      <w:tr w:rsidR="00403C25" w:rsidRPr="00E91060" w14:paraId="2D100F4A" w14:textId="77777777" w:rsidTr="007F1BAC">
        <w:trPr>
          <w:trHeight w:val="20"/>
        </w:trPr>
        <w:tc>
          <w:tcPr>
            <w:tcW w:w="1277" w:type="dxa"/>
            <w:vAlign w:val="center"/>
          </w:tcPr>
          <w:p w14:paraId="29C95064"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2B1DE0EC"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Tipo de carga </w:t>
            </w:r>
          </w:p>
        </w:tc>
        <w:tc>
          <w:tcPr>
            <w:tcW w:w="6959" w:type="dxa"/>
            <w:vAlign w:val="center"/>
          </w:tcPr>
          <w:p w14:paraId="344A9A5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Rápida, debe cargar a un 80% de su capacidad en máximo dos (2) horas para baterías Litio-Ion, con los cargadores existentes en la institución, marca Motorola </w:t>
            </w:r>
            <w:proofErr w:type="spellStart"/>
            <w:r w:rsidRPr="00E91060">
              <w:rPr>
                <w:rFonts w:ascii="Arial" w:eastAsia="Arial" w:hAnsi="Arial" w:cs="Arial"/>
                <w:sz w:val="20"/>
                <w:szCs w:val="20"/>
              </w:rPr>
              <w:t>Impress</w:t>
            </w:r>
            <w:proofErr w:type="spellEnd"/>
            <w:r w:rsidRPr="00E91060">
              <w:rPr>
                <w:rFonts w:ascii="Arial" w:eastAsia="Arial" w:hAnsi="Arial" w:cs="Arial"/>
                <w:sz w:val="20"/>
                <w:szCs w:val="20"/>
              </w:rPr>
              <w:t xml:space="preserve"> 2. </w:t>
            </w:r>
          </w:p>
        </w:tc>
      </w:tr>
      <w:tr w:rsidR="00403C25" w:rsidRPr="00E91060" w14:paraId="5D6BE7A2" w14:textId="77777777" w:rsidTr="007F1BAC">
        <w:trPr>
          <w:trHeight w:val="20"/>
        </w:trPr>
        <w:tc>
          <w:tcPr>
            <w:tcW w:w="1277" w:type="dxa"/>
            <w:vAlign w:val="center"/>
          </w:tcPr>
          <w:p w14:paraId="5C27643F"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6E3DA0F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Vida cíclica </w:t>
            </w:r>
          </w:p>
        </w:tc>
        <w:tc>
          <w:tcPr>
            <w:tcW w:w="6959" w:type="dxa"/>
            <w:vAlign w:val="center"/>
          </w:tcPr>
          <w:p w14:paraId="4D55535D"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Cuatrocientos (400) ciclos profundos o superior certificados por el fabricante para Litio-Ion.</w:t>
            </w:r>
          </w:p>
        </w:tc>
      </w:tr>
      <w:tr w:rsidR="00403C25" w:rsidRPr="00E91060" w14:paraId="1BDF2D0C" w14:textId="77777777" w:rsidTr="007F1BAC">
        <w:trPr>
          <w:trHeight w:val="20"/>
        </w:trPr>
        <w:tc>
          <w:tcPr>
            <w:tcW w:w="1277" w:type="dxa"/>
            <w:vAlign w:val="center"/>
          </w:tcPr>
          <w:p w14:paraId="0FA20B52"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5698F79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Compatibilidad </w:t>
            </w:r>
          </w:p>
        </w:tc>
        <w:tc>
          <w:tcPr>
            <w:tcW w:w="6959" w:type="dxa"/>
            <w:vAlign w:val="center"/>
          </w:tcPr>
          <w:p w14:paraId="4560566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Las baterías ofrecidas por el oferente deben ser compatibles con los radios portátiles marca Motorola APX-8000, APX-5000 entre otros existentes en la Institución, las baterías deben ser </w:t>
            </w:r>
            <w:proofErr w:type="spellStart"/>
            <w:r w:rsidRPr="00E91060">
              <w:rPr>
                <w:rFonts w:ascii="Arial" w:eastAsia="Arial" w:hAnsi="Arial" w:cs="Arial"/>
                <w:sz w:val="20"/>
                <w:szCs w:val="20"/>
              </w:rPr>
              <w:t>Impress</w:t>
            </w:r>
            <w:proofErr w:type="spellEnd"/>
            <w:r w:rsidRPr="00E91060">
              <w:rPr>
                <w:rFonts w:ascii="Arial" w:eastAsia="Arial" w:hAnsi="Arial" w:cs="Arial"/>
                <w:sz w:val="20"/>
                <w:szCs w:val="20"/>
              </w:rPr>
              <w:t xml:space="preserve"> 2 mínimo para garantizar que sean leídas por los radios y por los cargadores existentes.</w:t>
            </w:r>
          </w:p>
        </w:tc>
      </w:tr>
      <w:tr w:rsidR="00403C25" w:rsidRPr="00E91060" w14:paraId="5E08614F" w14:textId="77777777" w:rsidTr="007F1BAC">
        <w:trPr>
          <w:trHeight w:val="20"/>
        </w:trPr>
        <w:tc>
          <w:tcPr>
            <w:tcW w:w="1277" w:type="dxa"/>
            <w:vAlign w:val="center"/>
          </w:tcPr>
          <w:p w14:paraId="5BCFDC5B"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5045755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Grado de protección </w:t>
            </w:r>
          </w:p>
        </w:tc>
        <w:tc>
          <w:tcPr>
            <w:tcW w:w="6959" w:type="dxa"/>
            <w:vAlign w:val="center"/>
          </w:tcPr>
          <w:p w14:paraId="13B33BC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Debe cumplir una protección de IP68 o superior, anexar certificación. </w:t>
            </w:r>
          </w:p>
        </w:tc>
      </w:tr>
      <w:tr w:rsidR="00403C25" w:rsidRPr="00E91060" w14:paraId="539D2DCC" w14:textId="77777777" w:rsidTr="007F1BAC">
        <w:trPr>
          <w:trHeight w:val="20"/>
        </w:trPr>
        <w:tc>
          <w:tcPr>
            <w:tcW w:w="1277" w:type="dxa"/>
            <w:vAlign w:val="center"/>
          </w:tcPr>
          <w:p w14:paraId="0289F9C1"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023F23B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Fecha de fabricación </w:t>
            </w:r>
          </w:p>
        </w:tc>
        <w:tc>
          <w:tcPr>
            <w:tcW w:w="6959" w:type="dxa"/>
            <w:vAlign w:val="center"/>
          </w:tcPr>
          <w:p w14:paraId="4B4A5C68" w14:textId="77777777" w:rsidR="00403C25" w:rsidRPr="00AE0DB9" w:rsidRDefault="00AE0DB9">
            <w:pPr>
              <w:ind w:right="88"/>
              <w:jc w:val="both"/>
              <w:rPr>
                <w:rFonts w:ascii="Arial" w:eastAsia="Arial" w:hAnsi="Arial" w:cs="Arial"/>
                <w:sz w:val="20"/>
                <w:szCs w:val="20"/>
              </w:rPr>
            </w:pPr>
            <w:bookmarkStart w:id="25" w:name="_Hlk231311341"/>
            <w:r w:rsidRPr="00AE0DB9">
              <w:rPr>
                <w:rFonts w:ascii="Arial" w:eastAsia="Arial" w:hAnsi="Arial" w:cs="Arial"/>
                <w:sz w:val="20"/>
                <w:szCs w:val="20"/>
              </w:rPr>
              <w:t>Se debe anexar certificación del fabricante en donde indique que la fecha de fabricación de las baterías no es anterior a noventa (90) días a la presentación de la oferta. </w:t>
            </w:r>
          </w:p>
          <w:p w14:paraId="7EC7D757" w14:textId="77777777" w:rsidR="00403C25" w:rsidRPr="00E91060" w:rsidRDefault="00AE0DB9">
            <w:pPr>
              <w:rPr>
                <w:rFonts w:ascii="Arial" w:eastAsia="Arial" w:hAnsi="Arial" w:cs="Arial"/>
                <w:sz w:val="20"/>
                <w:szCs w:val="20"/>
              </w:rPr>
            </w:pPr>
            <w:r w:rsidRPr="00AE0DB9">
              <w:rPr>
                <w:rFonts w:ascii="Arial" w:eastAsia="Arial" w:hAnsi="Arial" w:cs="Arial"/>
                <w:sz w:val="20"/>
                <w:szCs w:val="20"/>
              </w:rPr>
              <w:t>Se debe especificar que son baterías nuevas, originales de la marca motorola no se aceptan re-</w:t>
            </w:r>
            <w:proofErr w:type="spellStart"/>
            <w:r w:rsidRPr="00AE0DB9">
              <w:rPr>
                <w:rFonts w:ascii="Arial" w:eastAsia="Arial" w:hAnsi="Arial" w:cs="Arial"/>
                <w:sz w:val="20"/>
                <w:szCs w:val="20"/>
              </w:rPr>
              <w:t>manufacturadados</w:t>
            </w:r>
            <w:proofErr w:type="spellEnd"/>
            <w:r w:rsidRPr="00AE0DB9">
              <w:rPr>
                <w:rFonts w:ascii="Arial" w:eastAsia="Arial" w:hAnsi="Arial" w:cs="Arial"/>
                <w:sz w:val="20"/>
                <w:szCs w:val="20"/>
              </w:rPr>
              <w:t> o renovadas</w:t>
            </w:r>
            <w:r w:rsidRPr="00E91060">
              <w:rPr>
                <w:rFonts w:ascii="Arial" w:eastAsia="Arial" w:hAnsi="Arial" w:cs="Arial"/>
                <w:sz w:val="20"/>
                <w:szCs w:val="20"/>
              </w:rPr>
              <w:t>. </w:t>
            </w:r>
            <w:bookmarkEnd w:id="25"/>
          </w:p>
        </w:tc>
      </w:tr>
      <w:tr w:rsidR="00403C25" w:rsidRPr="00E91060" w14:paraId="257FE92E" w14:textId="77777777" w:rsidTr="007F1BAC">
        <w:trPr>
          <w:trHeight w:val="20"/>
        </w:trPr>
        <w:tc>
          <w:tcPr>
            <w:tcW w:w="1277" w:type="dxa"/>
            <w:vAlign w:val="center"/>
          </w:tcPr>
          <w:p w14:paraId="4FF2DB6D"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32D8C927"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Certificación</w:t>
            </w:r>
          </w:p>
        </w:tc>
        <w:tc>
          <w:tcPr>
            <w:tcW w:w="6959" w:type="dxa"/>
            <w:vAlign w:val="center"/>
          </w:tcPr>
          <w:p w14:paraId="41A9ADD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Que avale los repuestos y accesorios para los equipos de radiocomunicaciones de la línea radio APX son originales de fábrica y evitar el riesgo de repuestos genéricos.</w:t>
            </w:r>
          </w:p>
        </w:tc>
      </w:tr>
      <w:tr w:rsidR="00403C25" w:rsidRPr="00E91060" w14:paraId="7E3DF498" w14:textId="77777777" w:rsidTr="007F1BAC">
        <w:trPr>
          <w:trHeight w:val="20"/>
        </w:trPr>
        <w:tc>
          <w:tcPr>
            <w:tcW w:w="1277" w:type="dxa"/>
            <w:vAlign w:val="center"/>
          </w:tcPr>
          <w:p w14:paraId="372140C9"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11BF25E8"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Garantía de fábrica </w:t>
            </w:r>
          </w:p>
        </w:tc>
        <w:tc>
          <w:tcPr>
            <w:tcW w:w="6959" w:type="dxa"/>
            <w:vAlign w:val="center"/>
          </w:tcPr>
          <w:p w14:paraId="6D1DE250" w14:textId="77777777" w:rsidR="00403C25" w:rsidRPr="00AE0DB9" w:rsidRDefault="00AE0DB9">
            <w:pPr>
              <w:ind w:right="88"/>
              <w:jc w:val="both"/>
              <w:rPr>
                <w:rFonts w:ascii="Arial" w:eastAsia="Arial" w:hAnsi="Arial" w:cs="Arial"/>
                <w:sz w:val="20"/>
                <w:szCs w:val="20"/>
              </w:rPr>
            </w:pPr>
            <w:bookmarkStart w:id="26" w:name="_Hlk231318952"/>
            <w:r w:rsidRPr="00AE0DB9">
              <w:rPr>
                <w:rFonts w:ascii="Arial" w:eastAsia="Arial" w:hAnsi="Arial" w:cs="Arial"/>
                <w:sz w:val="20"/>
                <w:szCs w:val="20"/>
              </w:rPr>
              <w:t>Mínimo de garantía de doce (12) meses para las baterías solicitadas. Esta garantía debe cubrir la calidad en las terminales de sujeción que adhieren la batería del radio. </w:t>
            </w:r>
          </w:p>
          <w:p w14:paraId="2E7FF746" w14:textId="77777777" w:rsidR="00403C25" w:rsidRPr="00E91060" w:rsidRDefault="00AE0DB9">
            <w:pPr>
              <w:jc w:val="both"/>
              <w:rPr>
                <w:rFonts w:ascii="Arial" w:eastAsia="Arial" w:hAnsi="Arial" w:cs="Arial"/>
                <w:sz w:val="20"/>
                <w:szCs w:val="20"/>
              </w:rPr>
            </w:pPr>
            <w:r w:rsidRPr="00AE0DB9">
              <w:rPr>
                <w:rFonts w:ascii="Arial" w:eastAsia="Arial" w:hAnsi="Arial" w:cs="Arial"/>
                <w:sz w:val="20"/>
                <w:szCs w:val="20"/>
              </w:rPr>
              <w:t>El oferente deberá reemplazar las baterías que resulten con defectos de fabricación como ineficiencia del electrolito, generación de gases internos que generen explosión, etc. durante el periodo de garantía, según las condiciones y términos estándar del producto.</w:t>
            </w:r>
            <w:r w:rsidRPr="00E91060">
              <w:rPr>
                <w:rFonts w:ascii="Arial" w:eastAsia="Arial" w:hAnsi="Arial" w:cs="Arial"/>
                <w:sz w:val="20"/>
                <w:szCs w:val="20"/>
              </w:rPr>
              <w:t> </w:t>
            </w:r>
            <w:bookmarkEnd w:id="26"/>
          </w:p>
        </w:tc>
      </w:tr>
      <w:tr w:rsidR="00403C25" w:rsidRPr="00E91060" w14:paraId="293AA9B1" w14:textId="77777777" w:rsidTr="00467223">
        <w:trPr>
          <w:trHeight w:val="982"/>
        </w:trPr>
        <w:tc>
          <w:tcPr>
            <w:tcW w:w="1277" w:type="dxa"/>
            <w:vAlign w:val="center"/>
          </w:tcPr>
          <w:p w14:paraId="29DD65F4"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2D9D0980"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Recepción y entrega de las garantías</w:t>
            </w:r>
          </w:p>
        </w:tc>
        <w:tc>
          <w:tcPr>
            <w:tcW w:w="6959" w:type="dxa"/>
            <w:vAlign w:val="center"/>
          </w:tcPr>
          <w:p w14:paraId="7C822E6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Los equipos objeto de garantía serán recibidos y entregados por parte del contratista en la siguiente dirección: </w:t>
            </w:r>
            <w:r w:rsidRPr="00E91060">
              <w:rPr>
                <w:rFonts w:ascii="Arial" w:eastAsia="Arial" w:hAnsi="Arial" w:cs="Arial"/>
                <w:color w:val="000000"/>
                <w:sz w:val="20"/>
                <w:szCs w:val="20"/>
              </w:rPr>
              <w:t>kilómetro 12 vía alterna al puerto en el</w:t>
            </w:r>
            <w:r w:rsidRPr="00E91060">
              <w:rPr>
                <w:rFonts w:ascii="Arial" w:eastAsia="Arial" w:hAnsi="Arial" w:cs="Arial"/>
                <w:sz w:val="20"/>
                <w:szCs w:val="20"/>
              </w:rPr>
              <w:t xml:space="preserve"> barrio </w:t>
            </w:r>
            <w:proofErr w:type="spellStart"/>
            <w:r w:rsidRPr="00E91060">
              <w:rPr>
                <w:rFonts w:ascii="Arial" w:eastAsia="Arial" w:hAnsi="Arial" w:cs="Arial"/>
                <w:color w:val="000000"/>
                <w:sz w:val="20"/>
                <w:szCs w:val="20"/>
              </w:rPr>
              <w:t>bureche</w:t>
            </w:r>
            <w:proofErr w:type="spellEnd"/>
            <w:r w:rsidRPr="00E91060">
              <w:rPr>
                <w:rFonts w:ascii="Arial" w:eastAsia="Arial" w:hAnsi="Arial" w:cs="Arial"/>
                <w:b/>
                <w:bCs/>
                <w:color w:val="FF0000"/>
                <w:sz w:val="20"/>
                <w:szCs w:val="20"/>
              </w:rPr>
              <w:t xml:space="preserve"> </w:t>
            </w:r>
            <w:r w:rsidRPr="00E91060">
              <w:rPr>
                <w:rFonts w:ascii="Arial" w:eastAsia="Arial" w:hAnsi="Arial" w:cs="Arial"/>
                <w:sz w:val="20"/>
                <w:szCs w:val="20"/>
              </w:rPr>
              <w:t>de la</w:t>
            </w:r>
            <w:r w:rsidRPr="00E91060">
              <w:rPr>
                <w:rFonts w:ascii="Arial" w:eastAsia="Arial" w:hAnsi="Arial" w:cs="Arial"/>
                <w:b/>
                <w:bCs/>
                <w:sz w:val="20"/>
                <w:szCs w:val="20"/>
              </w:rPr>
              <w:t xml:space="preserve"> </w:t>
            </w:r>
            <w:r w:rsidRPr="00E91060">
              <w:rPr>
                <w:rFonts w:ascii="Arial" w:eastAsia="Arial" w:hAnsi="Arial" w:cs="Arial"/>
                <w:sz w:val="20"/>
                <w:szCs w:val="20"/>
              </w:rPr>
              <w:t>ciudad de Santa Marta.</w:t>
            </w:r>
          </w:p>
        </w:tc>
      </w:tr>
      <w:tr w:rsidR="00403C25" w:rsidRPr="00E91060" w14:paraId="313DD264" w14:textId="77777777" w:rsidTr="007F1BAC">
        <w:trPr>
          <w:trHeight w:val="20"/>
        </w:trPr>
        <w:tc>
          <w:tcPr>
            <w:tcW w:w="1277" w:type="dxa"/>
            <w:vAlign w:val="center"/>
          </w:tcPr>
          <w:p w14:paraId="4A8CAC6A"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11BF326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Servicio post venta</w:t>
            </w:r>
          </w:p>
        </w:tc>
        <w:tc>
          <w:tcPr>
            <w:tcW w:w="6959" w:type="dxa"/>
            <w:vAlign w:val="center"/>
          </w:tcPr>
          <w:p w14:paraId="6EFE6A38" w14:textId="77777777" w:rsidR="00403C25" w:rsidRPr="00467223" w:rsidRDefault="00AE0DB9">
            <w:pPr>
              <w:jc w:val="both"/>
              <w:rPr>
                <w:rFonts w:ascii="Arial" w:eastAsia="Arial" w:hAnsi="Arial" w:cs="Arial"/>
                <w:sz w:val="20"/>
                <w:szCs w:val="20"/>
                <w:highlight w:val="green"/>
              </w:rPr>
            </w:pPr>
            <w:r w:rsidRPr="00AE0DB9">
              <w:rPr>
                <w:rFonts w:ascii="Arial" w:eastAsia="Arial" w:hAnsi="Arial" w:cs="Arial"/>
                <w:sz w:val="20"/>
                <w:szCs w:val="20"/>
              </w:rPr>
              <w:t>El oferente deberá atender y cumplir todos los requerimientos exigidos durante el tiempo que se encuentre vigente la garantía, por deterioro o defectos de fabricación, o por defectos encontrados en el elemento solicitado o que no reúnan las condiciones exigidas, siendo el producto reemplazado por otro de iguales características de acuerdo a las condiciones pactadas de garantía estándar del producto en un tiempo no superior a 30 días calendario. La atención para el envío de las partes de reemplazo se realizará a las ciudades principales del país en la dirección acordada con el supervisor del contrato y será responsabilidad del cliente hacer su entrega final al usuario en el lugar en donde los equipos se encuentren ubicados.</w:t>
            </w:r>
          </w:p>
        </w:tc>
      </w:tr>
      <w:tr w:rsidR="00403C25" w:rsidRPr="00E91060" w14:paraId="02B62D25" w14:textId="77777777" w:rsidTr="007F1BAC">
        <w:trPr>
          <w:trHeight w:val="20"/>
        </w:trPr>
        <w:tc>
          <w:tcPr>
            <w:tcW w:w="1277" w:type="dxa"/>
            <w:vAlign w:val="center"/>
          </w:tcPr>
          <w:p w14:paraId="2BBD1D79" w14:textId="77777777" w:rsidR="00403C25" w:rsidRPr="00E91060" w:rsidRDefault="00403C25">
            <w:pPr>
              <w:widowControl/>
              <w:numPr>
                <w:ilvl w:val="0"/>
                <w:numId w:val="29"/>
              </w:numPr>
              <w:pBdr>
                <w:top w:val="nil"/>
                <w:left w:val="nil"/>
                <w:bottom w:val="nil"/>
                <w:right w:val="nil"/>
                <w:between w:val="nil"/>
              </w:pBdr>
              <w:jc w:val="center"/>
              <w:rPr>
                <w:rFonts w:ascii="Arial" w:eastAsia="Arial" w:hAnsi="Arial" w:cs="Arial"/>
                <w:sz w:val="20"/>
                <w:szCs w:val="20"/>
              </w:rPr>
            </w:pPr>
          </w:p>
        </w:tc>
        <w:tc>
          <w:tcPr>
            <w:tcW w:w="1659" w:type="dxa"/>
            <w:vAlign w:val="center"/>
          </w:tcPr>
          <w:p w14:paraId="112067F4"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Ficha técnica</w:t>
            </w:r>
          </w:p>
        </w:tc>
        <w:tc>
          <w:tcPr>
            <w:tcW w:w="6959" w:type="dxa"/>
          </w:tcPr>
          <w:p w14:paraId="2340A99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Se debe anexar la ficha técnica del producto, redactada en idioma español o inglés.</w:t>
            </w:r>
          </w:p>
        </w:tc>
      </w:tr>
    </w:tbl>
    <w:p w14:paraId="21EE9586"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tbl>
      <w:tblPr>
        <w:tblStyle w:val="a9"/>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4"/>
      </w:tblGrid>
      <w:tr w:rsidR="00403C25" w:rsidRPr="00E91060" w14:paraId="46DA2DE3" w14:textId="77777777">
        <w:trPr>
          <w:trHeight w:val="50"/>
          <w:tblHeader/>
        </w:trPr>
        <w:tc>
          <w:tcPr>
            <w:tcW w:w="9924" w:type="dxa"/>
            <w:shd w:val="clear" w:color="auto" w:fill="D9D9D9"/>
            <w:vAlign w:val="center"/>
          </w:tcPr>
          <w:p w14:paraId="58EAE82F" w14:textId="77777777" w:rsidR="00403C25" w:rsidRPr="00E91060" w:rsidRDefault="00AE0DB9">
            <w:pPr>
              <w:jc w:val="center"/>
              <w:rPr>
                <w:rFonts w:ascii="Arial" w:eastAsia="Arial" w:hAnsi="Arial" w:cs="Arial"/>
                <w:b/>
                <w:bCs/>
                <w:sz w:val="20"/>
                <w:szCs w:val="20"/>
              </w:rPr>
            </w:pPr>
            <w:bookmarkStart w:id="27" w:name="_s11b565uukap" w:colFirst="0" w:colLast="0"/>
            <w:bookmarkEnd w:id="27"/>
            <w:r w:rsidRPr="00E91060">
              <w:rPr>
                <w:rFonts w:ascii="Arial" w:eastAsia="Arial" w:hAnsi="Arial" w:cs="Arial"/>
                <w:b/>
                <w:bCs/>
                <w:sz w:val="20"/>
                <w:szCs w:val="20"/>
              </w:rPr>
              <w:lastRenderedPageBreak/>
              <w:t>GENERALIDADES</w:t>
            </w:r>
          </w:p>
        </w:tc>
      </w:tr>
      <w:tr w:rsidR="00403C25" w:rsidRPr="00E91060" w14:paraId="3873F32E" w14:textId="77777777">
        <w:trPr>
          <w:trHeight w:val="50"/>
        </w:trPr>
        <w:tc>
          <w:tcPr>
            <w:tcW w:w="9924" w:type="dxa"/>
            <w:shd w:val="clear" w:color="auto" w:fill="D9D9D9"/>
            <w:vAlign w:val="center"/>
          </w:tcPr>
          <w:p w14:paraId="3B1F3D00"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PRESENTACIÓN DE LA OFERTA</w:t>
            </w:r>
          </w:p>
        </w:tc>
      </w:tr>
      <w:tr w:rsidR="00403C25" w:rsidRPr="00E91060" w14:paraId="18F00F89" w14:textId="77777777">
        <w:trPr>
          <w:trHeight w:val="20"/>
        </w:trPr>
        <w:tc>
          <w:tcPr>
            <w:tcW w:w="9924" w:type="dxa"/>
            <w:vAlign w:val="center"/>
          </w:tcPr>
          <w:p w14:paraId="5344FEC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Las propuestas se harán en forma clara y en idioma español. Deberán presentar la carta de representación del fabricante y/o integrador autorizado en Colombia donde se indique su nombramiento por lo menos por el tiempo de ejecución del contrato, tiempo de garantías. </w:t>
            </w:r>
          </w:p>
        </w:tc>
      </w:tr>
      <w:tr w:rsidR="00403C25" w:rsidRPr="00E91060" w14:paraId="693F4D1A" w14:textId="77777777">
        <w:trPr>
          <w:trHeight w:val="20"/>
        </w:trPr>
        <w:tc>
          <w:tcPr>
            <w:tcW w:w="9924" w:type="dxa"/>
            <w:shd w:val="clear" w:color="auto" w:fill="D1D1D1"/>
          </w:tcPr>
          <w:p w14:paraId="4C90C76C" w14:textId="77777777" w:rsidR="00403C25" w:rsidRPr="00E91060" w:rsidRDefault="00AE0DB9">
            <w:pPr>
              <w:jc w:val="center"/>
              <w:rPr>
                <w:rFonts w:ascii="Arial" w:eastAsia="Arial" w:hAnsi="Arial" w:cs="Arial"/>
                <w:sz w:val="20"/>
                <w:szCs w:val="20"/>
              </w:rPr>
            </w:pPr>
            <w:bookmarkStart w:id="28" w:name="_t71f0m1sh4mq" w:colFirst="0" w:colLast="0"/>
            <w:bookmarkEnd w:id="28"/>
            <w:r w:rsidRPr="00E91060">
              <w:rPr>
                <w:rFonts w:ascii="Arial" w:eastAsia="Arial" w:hAnsi="Arial" w:cs="Arial"/>
                <w:sz w:val="20"/>
                <w:szCs w:val="20"/>
              </w:rPr>
              <w:t>SOPORTE TÉCNICO</w:t>
            </w:r>
          </w:p>
        </w:tc>
      </w:tr>
      <w:tr w:rsidR="00403C25" w:rsidRPr="00E91060" w14:paraId="43381EF6" w14:textId="77777777">
        <w:trPr>
          <w:trHeight w:val="20"/>
        </w:trPr>
        <w:tc>
          <w:tcPr>
            <w:tcW w:w="9924" w:type="dxa"/>
            <w:vAlign w:val="center"/>
          </w:tcPr>
          <w:p w14:paraId="3C7DDA9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Al inicio del contrato se establecerá el procedimiento de solicitud de la garantía y soporte técnico tanto para el hardware y ofimática ofertados.</w:t>
            </w:r>
          </w:p>
        </w:tc>
      </w:tr>
      <w:tr w:rsidR="00403C25" w:rsidRPr="00E91060" w14:paraId="734D59E4" w14:textId="77777777">
        <w:trPr>
          <w:trHeight w:val="20"/>
        </w:trPr>
        <w:tc>
          <w:tcPr>
            <w:tcW w:w="9924" w:type="dxa"/>
            <w:shd w:val="clear" w:color="auto" w:fill="D1D1D1"/>
            <w:vAlign w:val="center"/>
          </w:tcPr>
          <w:p w14:paraId="5B08951D"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MANUALES</w:t>
            </w:r>
          </w:p>
        </w:tc>
      </w:tr>
      <w:tr w:rsidR="00403C25" w:rsidRPr="00E91060" w14:paraId="02A6DFD1" w14:textId="77777777">
        <w:trPr>
          <w:trHeight w:val="20"/>
        </w:trPr>
        <w:tc>
          <w:tcPr>
            <w:tcW w:w="9924" w:type="dxa"/>
            <w:vAlign w:val="center"/>
          </w:tcPr>
          <w:p w14:paraId="797E704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contratista deberá entregar toda la documentación técnica de cada uno de los elementos.</w:t>
            </w:r>
          </w:p>
        </w:tc>
      </w:tr>
      <w:tr w:rsidR="00403C25" w:rsidRPr="00E91060" w14:paraId="29F37AF1" w14:textId="77777777">
        <w:trPr>
          <w:trHeight w:val="20"/>
        </w:trPr>
        <w:tc>
          <w:tcPr>
            <w:tcW w:w="9924" w:type="dxa"/>
            <w:shd w:val="clear" w:color="auto" w:fill="D1D1D1"/>
            <w:vAlign w:val="center"/>
          </w:tcPr>
          <w:p w14:paraId="56E4FE0F"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COMPROMISO ANTICORRUPCIÓN</w:t>
            </w:r>
          </w:p>
        </w:tc>
      </w:tr>
      <w:tr w:rsidR="00403C25" w:rsidRPr="00E91060" w14:paraId="746B19ED" w14:textId="77777777">
        <w:trPr>
          <w:trHeight w:val="20"/>
        </w:trPr>
        <w:tc>
          <w:tcPr>
            <w:tcW w:w="9924" w:type="dxa"/>
            <w:shd w:val="clear" w:color="auto" w:fill="FFFFFF"/>
            <w:vAlign w:val="center"/>
          </w:tcPr>
          <w:p w14:paraId="7CC032D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Cumplir con el compromiso de anticorrupción durante la ejecución del contrato,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terminación anticipada del contrato.</w:t>
            </w:r>
          </w:p>
        </w:tc>
      </w:tr>
      <w:tr w:rsidR="00403C25" w:rsidRPr="00E91060" w14:paraId="4BF95D77" w14:textId="77777777">
        <w:trPr>
          <w:trHeight w:val="20"/>
        </w:trPr>
        <w:tc>
          <w:tcPr>
            <w:tcW w:w="9924" w:type="dxa"/>
            <w:shd w:val="clear" w:color="auto" w:fill="D1D1D1"/>
            <w:vAlign w:val="center"/>
          </w:tcPr>
          <w:p w14:paraId="4BCE7F60"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ASPECTOS DE CONFIDENCIALIDAD</w:t>
            </w:r>
          </w:p>
        </w:tc>
      </w:tr>
      <w:tr w:rsidR="00403C25" w:rsidRPr="00E91060" w14:paraId="39B6AC18" w14:textId="77777777">
        <w:trPr>
          <w:trHeight w:val="20"/>
        </w:trPr>
        <w:tc>
          <w:tcPr>
            <w:tcW w:w="9924" w:type="dxa"/>
            <w:shd w:val="clear" w:color="auto" w:fill="FFFFFF"/>
            <w:vAlign w:val="center"/>
          </w:tcPr>
          <w:p w14:paraId="3883850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manejo de toda la información de la infraestructura de radioenlace de la Policía Nacional se considera CONFIDENCIAL, de manera que los planos, diseño, manuales técnicos y cualquier otro tipo de información estarán limitados únicamente a la supervisión. El suministro de copias para otras personas o entidades deberá ser solicitada a la POLICÍA NACIONAL.</w:t>
            </w:r>
          </w:p>
          <w:p w14:paraId="289365D7" w14:textId="77777777" w:rsidR="00403C25" w:rsidRPr="00E91060" w:rsidRDefault="00403C25">
            <w:pPr>
              <w:jc w:val="both"/>
              <w:rPr>
                <w:rFonts w:ascii="Arial" w:eastAsia="Arial" w:hAnsi="Arial" w:cs="Arial"/>
                <w:sz w:val="20"/>
                <w:szCs w:val="20"/>
              </w:rPr>
            </w:pPr>
          </w:p>
        </w:tc>
      </w:tr>
      <w:tr w:rsidR="00403C25" w:rsidRPr="00E91060" w14:paraId="56968C7B" w14:textId="77777777">
        <w:trPr>
          <w:trHeight w:val="20"/>
        </w:trPr>
        <w:tc>
          <w:tcPr>
            <w:tcW w:w="9924" w:type="dxa"/>
            <w:shd w:val="clear" w:color="auto" w:fill="FFFFFF"/>
            <w:vAlign w:val="center"/>
          </w:tcPr>
          <w:p w14:paraId="2FF4D70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EEA1E3A" w14:textId="77777777" w:rsidR="00403C25" w:rsidRPr="00E91060" w:rsidRDefault="00403C25">
            <w:pPr>
              <w:jc w:val="center"/>
              <w:rPr>
                <w:rFonts w:ascii="Arial" w:eastAsia="Arial" w:hAnsi="Arial" w:cs="Arial"/>
                <w:sz w:val="20"/>
                <w:szCs w:val="20"/>
              </w:rPr>
            </w:pPr>
          </w:p>
        </w:tc>
      </w:tr>
      <w:tr w:rsidR="00403C25" w:rsidRPr="00E91060" w14:paraId="335E7095" w14:textId="77777777">
        <w:trPr>
          <w:trHeight w:val="20"/>
        </w:trPr>
        <w:tc>
          <w:tcPr>
            <w:tcW w:w="9924" w:type="dxa"/>
            <w:shd w:val="clear" w:color="auto" w:fill="FFFFFF"/>
            <w:vAlign w:val="center"/>
          </w:tcPr>
          <w:p w14:paraId="68983CB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En virtud del contrato, el contratista se obliga a no suministrar información que obtenga o conozca con ocasión de la ejecución del mismo; así como sobre los lugares a los cuales tenga acceso con ocasión de su desarrollo.</w:t>
            </w:r>
          </w:p>
        </w:tc>
      </w:tr>
      <w:tr w:rsidR="00403C25" w:rsidRPr="00E91060" w14:paraId="4969D3B6" w14:textId="77777777">
        <w:trPr>
          <w:trHeight w:val="20"/>
        </w:trPr>
        <w:tc>
          <w:tcPr>
            <w:tcW w:w="9924" w:type="dxa"/>
            <w:shd w:val="clear" w:color="auto" w:fill="FFFFFF"/>
            <w:vAlign w:val="center"/>
          </w:tcPr>
          <w:p w14:paraId="4911C2C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SISTEMA DE SEGURIDAD Y SALUD EN EL TRABAJO</w:t>
            </w:r>
          </w:p>
        </w:tc>
      </w:tr>
      <w:tr w:rsidR="00403C25" w:rsidRPr="00E91060" w14:paraId="1F2297D8" w14:textId="77777777">
        <w:trPr>
          <w:trHeight w:val="20"/>
        </w:trPr>
        <w:tc>
          <w:tcPr>
            <w:tcW w:w="9924" w:type="dxa"/>
            <w:shd w:val="clear" w:color="auto" w:fill="FFFFFF"/>
            <w:vAlign w:val="center"/>
          </w:tcPr>
          <w:p w14:paraId="7BEBC64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contratista se compromete a cumplir con toda la normatividad vigente concerniente a las normas de seguridad y salud en el trabajo de acuerdo a lo establecido en el Decreto 1072 de 2015. Decreto Único Reglamentario del Sector Trabajo y demás normas que lo complementen y la Resolución 01956 del 25 abril 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w:t>
            </w:r>
          </w:p>
        </w:tc>
      </w:tr>
    </w:tbl>
    <w:p w14:paraId="0D27EB4D"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4F7A946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APX8000</w:t>
      </w:r>
    </w:p>
    <w:tbl>
      <w:tblPr>
        <w:tblStyle w:val="aa"/>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544"/>
        <w:gridCol w:w="6528"/>
      </w:tblGrid>
      <w:tr w:rsidR="00403C25" w:rsidRPr="00E91060" w14:paraId="2306491B" w14:textId="77777777">
        <w:tc>
          <w:tcPr>
            <w:tcW w:w="852" w:type="dxa"/>
          </w:tcPr>
          <w:p w14:paraId="2C9D274A" w14:textId="77777777" w:rsidR="00403C25" w:rsidRPr="00E91060" w:rsidRDefault="00AE0DB9">
            <w:pPr>
              <w:rPr>
                <w:rFonts w:ascii="Arial" w:eastAsia="Arial" w:hAnsi="Arial" w:cs="Arial"/>
              </w:rPr>
            </w:pPr>
            <w:r w:rsidRPr="00E91060">
              <w:rPr>
                <w:rFonts w:ascii="Arial" w:eastAsia="Arial" w:hAnsi="Arial" w:cs="Arial"/>
                <w:b/>
                <w:bCs/>
              </w:rPr>
              <w:t>ÍTEM</w:t>
            </w:r>
          </w:p>
        </w:tc>
        <w:tc>
          <w:tcPr>
            <w:tcW w:w="2544" w:type="dxa"/>
            <w:vAlign w:val="center"/>
          </w:tcPr>
          <w:p w14:paraId="23F907DE" w14:textId="77777777" w:rsidR="00403C25" w:rsidRPr="00E91060" w:rsidRDefault="00AE0DB9">
            <w:pPr>
              <w:rPr>
                <w:rFonts w:ascii="Arial" w:eastAsia="Arial" w:hAnsi="Arial" w:cs="Arial"/>
                <w:color w:val="000000"/>
              </w:rPr>
            </w:pPr>
            <w:r w:rsidRPr="00E91060">
              <w:rPr>
                <w:rFonts w:ascii="Arial" w:eastAsia="Arial" w:hAnsi="Arial" w:cs="Arial"/>
                <w:b/>
                <w:bCs/>
              </w:rPr>
              <w:t>ESPECIFICACIONES</w:t>
            </w:r>
          </w:p>
        </w:tc>
        <w:tc>
          <w:tcPr>
            <w:tcW w:w="6528" w:type="dxa"/>
            <w:vAlign w:val="center"/>
          </w:tcPr>
          <w:p w14:paraId="23AF9C27"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004F2463" w14:textId="77777777">
        <w:tc>
          <w:tcPr>
            <w:tcW w:w="852" w:type="dxa"/>
          </w:tcPr>
          <w:p w14:paraId="432F487B" w14:textId="77777777" w:rsidR="00403C25" w:rsidRPr="00E91060" w:rsidRDefault="00AE0DB9">
            <w:pPr>
              <w:jc w:val="center"/>
              <w:rPr>
                <w:rFonts w:ascii="Arial" w:eastAsia="Arial" w:hAnsi="Arial" w:cs="Arial"/>
              </w:rPr>
            </w:pPr>
            <w:r w:rsidRPr="00E91060">
              <w:rPr>
                <w:rFonts w:ascii="Arial" w:eastAsia="Arial" w:hAnsi="Arial" w:cs="Arial"/>
              </w:rPr>
              <w:t>7</w:t>
            </w:r>
          </w:p>
        </w:tc>
        <w:tc>
          <w:tcPr>
            <w:tcW w:w="2544" w:type="dxa"/>
            <w:vAlign w:val="bottom"/>
          </w:tcPr>
          <w:p w14:paraId="07FC6EF4" w14:textId="77777777" w:rsidR="00403C25" w:rsidRPr="00E91060" w:rsidRDefault="00AE0DB9">
            <w:pPr>
              <w:rPr>
                <w:rFonts w:ascii="Arial" w:eastAsia="Arial" w:hAnsi="Arial" w:cs="Arial"/>
                <w:color w:val="000000"/>
              </w:rPr>
            </w:pPr>
            <w:r w:rsidRPr="00E91060">
              <w:rPr>
                <w:rFonts w:ascii="Arial" w:eastAsia="Arial" w:hAnsi="Arial" w:cs="Arial"/>
                <w:color w:val="000000"/>
              </w:rPr>
              <w:t>Cantidad</w:t>
            </w:r>
          </w:p>
        </w:tc>
        <w:tc>
          <w:tcPr>
            <w:tcW w:w="6528" w:type="dxa"/>
          </w:tcPr>
          <w:p w14:paraId="7A393910" w14:textId="77777777" w:rsidR="00403C25" w:rsidRPr="00E91060" w:rsidRDefault="00AE0DB9">
            <w:pPr>
              <w:rPr>
                <w:rFonts w:ascii="Arial" w:eastAsia="Arial" w:hAnsi="Arial" w:cs="Arial"/>
              </w:rPr>
            </w:pPr>
            <w:r w:rsidRPr="00E91060">
              <w:rPr>
                <w:rFonts w:ascii="Arial" w:eastAsia="Arial" w:hAnsi="Arial" w:cs="Arial"/>
              </w:rPr>
              <w:t>20</w:t>
            </w:r>
          </w:p>
        </w:tc>
      </w:tr>
      <w:tr w:rsidR="00403C25" w:rsidRPr="00E91060" w14:paraId="35F90942" w14:textId="77777777">
        <w:tc>
          <w:tcPr>
            <w:tcW w:w="852" w:type="dxa"/>
          </w:tcPr>
          <w:p w14:paraId="773389F5" w14:textId="77777777" w:rsidR="00403C25" w:rsidRPr="00E91060"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0F406B5A" w14:textId="77777777" w:rsidR="00403C25" w:rsidRPr="00E91060" w:rsidRDefault="00AE0DB9">
            <w:pPr>
              <w:rPr>
                <w:rFonts w:ascii="Arial" w:eastAsia="Arial" w:hAnsi="Arial" w:cs="Arial"/>
                <w:b/>
                <w:bCs/>
              </w:rPr>
            </w:pPr>
            <w:r w:rsidRPr="00E91060">
              <w:rPr>
                <w:rFonts w:ascii="Arial" w:eastAsia="Arial" w:hAnsi="Arial" w:cs="Arial"/>
              </w:rPr>
              <w:t>Número de parte</w:t>
            </w:r>
          </w:p>
        </w:tc>
        <w:tc>
          <w:tcPr>
            <w:tcW w:w="6528" w:type="dxa"/>
            <w:vAlign w:val="center"/>
          </w:tcPr>
          <w:p w14:paraId="35631A69" w14:textId="77777777" w:rsidR="00403C25" w:rsidRPr="00E91060" w:rsidRDefault="00AE0DB9">
            <w:pPr>
              <w:rPr>
                <w:rFonts w:ascii="Arial" w:eastAsia="Arial" w:hAnsi="Arial" w:cs="Arial"/>
                <w:b/>
                <w:bCs/>
              </w:rPr>
            </w:pPr>
            <w:r w:rsidRPr="00E91060">
              <w:rPr>
                <w:rFonts w:ascii="Arial" w:eastAsia="Arial" w:hAnsi="Arial" w:cs="Arial"/>
              </w:rPr>
              <w:t xml:space="preserve">3675581B01 </w:t>
            </w:r>
            <w:proofErr w:type="spellStart"/>
            <w:r w:rsidRPr="00E91060">
              <w:rPr>
                <w:rFonts w:ascii="Arial" w:eastAsia="Arial" w:hAnsi="Arial" w:cs="Arial"/>
              </w:rPr>
              <w:t>Knob</w:t>
            </w:r>
            <w:proofErr w:type="spellEnd"/>
            <w:r w:rsidRPr="00E91060">
              <w:rPr>
                <w:rFonts w:ascii="Arial" w:eastAsia="Arial" w:hAnsi="Arial" w:cs="Arial"/>
              </w:rPr>
              <w:t xml:space="preserve">, </w:t>
            </w:r>
            <w:proofErr w:type="spellStart"/>
            <w:r w:rsidRPr="00E91060">
              <w:rPr>
                <w:rFonts w:ascii="Arial" w:eastAsia="Arial" w:hAnsi="Arial" w:cs="Arial"/>
              </w:rPr>
              <w:t>Volume</w:t>
            </w:r>
            <w:proofErr w:type="spellEnd"/>
          </w:p>
        </w:tc>
      </w:tr>
      <w:tr w:rsidR="00403C25" w:rsidRPr="00E91060" w14:paraId="710884B4" w14:textId="77777777">
        <w:tc>
          <w:tcPr>
            <w:tcW w:w="852" w:type="dxa"/>
          </w:tcPr>
          <w:p w14:paraId="2DE4FE06" w14:textId="77777777" w:rsidR="00403C25" w:rsidRPr="00E91060"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44F1E5E0" w14:textId="77777777" w:rsidR="00403C25" w:rsidRPr="00E91060" w:rsidRDefault="00AE0DB9">
            <w:pPr>
              <w:rPr>
                <w:rFonts w:ascii="Arial" w:eastAsia="Arial" w:hAnsi="Arial" w:cs="Arial"/>
                <w:b/>
                <w:bCs/>
              </w:rPr>
            </w:pPr>
            <w:r w:rsidRPr="00E91060">
              <w:rPr>
                <w:rFonts w:ascii="Arial" w:eastAsia="Arial" w:hAnsi="Arial" w:cs="Arial"/>
                <w:color w:val="000000"/>
              </w:rPr>
              <w:t>Color</w:t>
            </w:r>
          </w:p>
        </w:tc>
        <w:tc>
          <w:tcPr>
            <w:tcW w:w="6528" w:type="dxa"/>
            <w:vAlign w:val="center"/>
          </w:tcPr>
          <w:p w14:paraId="0F0C96F9" w14:textId="77777777" w:rsidR="00403C25" w:rsidRPr="00E91060" w:rsidRDefault="00AE0DB9">
            <w:pPr>
              <w:rPr>
                <w:rFonts w:ascii="Arial" w:eastAsia="Arial" w:hAnsi="Arial" w:cs="Arial"/>
                <w:b/>
                <w:bCs/>
              </w:rPr>
            </w:pPr>
            <w:r w:rsidRPr="00E91060">
              <w:rPr>
                <w:rFonts w:ascii="Arial" w:eastAsia="Arial" w:hAnsi="Arial" w:cs="Arial"/>
                <w:color w:val="000000"/>
              </w:rPr>
              <w:t>Negro</w:t>
            </w:r>
          </w:p>
        </w:tc>
      </w:tr>
      <w:tr w:rsidR="00403C25" w:rsidRPr="00E91060" w14:paraId="5575F63B" w14:textId="77777777">
        <w:tc>
          <w:tcPr>
            <w:tcW w:w="852" w:type="dxa"/>
            <w:vAlign w:val="center"/>
          </w:tcPr>
          <w:p w14:paraId="6ED7DAB5" w14:textId="77777777" w:rsidR="00403C25" w:rsidRPr="00E91060"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69EE528E" w14:textId="77777777" w:rsidR="00403C25" w:rsidRPr="00E91060" w:rsidRDefault="00AE0DB9">
            <w:pPr>
              <w:rPr>
                <w:rFonts w:ascii="Arial" w:eastAsia="Arial" w:hAnsi="Arial" w:cs="Arial"/>
                <w:b/>
                <w:bCs/>
              </w:rPr>
            </w:pPr>
            <w:r w:rsidRPr="00E91060">
              <w:rPr>
                <w:rFonts w:ascii="Arial" w:eastAsia="Arial" w:hAnsi="Arial" w:cs="Arial"/>
              </w:rPr>
              <w:t>Certificación</w:t>
            </w:r>
          </w:p>
        </w:tc>
        <w:tc>
          <w:tcPr>
            <w:tcW w:w="6528" w:type="dxa"/>
            <w:vAlign w:val="center"/>
          </w:tcPr>
          <w:p w14:paraId="76E1F4B7" w14:textId="77777777" w:rsidR="00403C25" w:rsidRPr="00E91060" w:rsidRDefault="00AE0DB9">
            <w:pPr>
              <w:rPr>
                <w:rFonts w:ascii="Arial" w:eastAsia="Arial" w:hAnsi="Arial" w:cs="Arial"/>
                <w:b/>
                <w:bCs/>
              </w:rPr>
            </w:pPr>
            <w:r w:rsidRPr="00E91060">
              <w:rPr>
                <w:rFonts w:ascii="Arial" w:eastAsia="Arial" w:hAnsi="Arial" w:cs="Arial"/>
              </w:rPr>
              <w:t>De la firma Motorola Ltda. que lo avale los repuestos y accesorios para los equipos de radiocomunicaciones de la línea radio APX-8000 y APX-5000</w:t>
            </w:r>
            <w:r w:rsidRPr="00E91060">
              <w:rPr>
                <w:rFonts w:ascii="Arial" w:eastAsia="Arial" w:hAnsi="Arial" w:cs="Arial"/>
                <w:b/>
                <w:bCs/>
              </w:rPr>
              <w:t xml:space="preserve"> </w:t>
            </w:r>
            <w:r w:rsidRPr="00E91060">
              <w:rPr>
                <w:rFonts w:ascii="Arial" w:eastAsia="Arial" w:hAnsi="Arial" w:cs="Arial"/>
              </w:rPr>
              <w:t>son originales de fábrica y evitar el riesgo de repuestos genéricos.</w:t>
            </w:r>
          </w:p>
        </w:tc>
      </w:tr>
      <w:tr w:rsidR="00403C25" w:rsidRPr="00E91060" w14:paraId="1E9DFDB9" w14:textId="77777777">
        <w:tc>
          <w:tcPr>
            <w:tcW w:w="852" w:type="dxa"/>
            <w:vAlign w:val="center"/>
          </w:tcPr>
          <w:p w14:paraId="2974290D" w14:textId="77777777" w:rsidR="00403C25" w:rsidRPr="00E91060"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6857959C" w14:textId="77777777" w:rsidR="00403C25" w:rsidRPr="00E91060" w:rsidRDefault="00AE0DB9">
            <w:pPr>
              <w:rPr>
                <w:rFonts w:ascii="Arial" w:eastAsia="Arial" w:hAnsi="Arial" w:cs="Arial"/>
                <w:b/>
                <w:bCs/>
              </w:rPr>
            </w:pPr>
            <w:r w:rsidRPr="00E91060">
              <w:rPr>
                <w:rFonts w:ascii="Arial" w:eastAsia="Arial" w:hAnsi="Arial" w:cs="Arial"/>
              </w:rPr>
              <w:t xml:space="preserve">Compatibilidad </w:t>
            </w:r>
          </w:p>
        </w:tc>
        <w:tc>
          <w:tcPr>
            <w:tcW w:w="6528" w:type="dxa"/>
            <w:vAlign w:val="center"/>
          </w:tcPr>
          <w:p w14:paraId="0313833A" w14:textId="77777777" w:rsidR="00403C25" w:rsidRPr="00E91060" w:rsidRDefault="00AE0DB9">
            <w:pPr>
              <w:rPr>
                <w:rFonts w:ascii="Arial" w:eastAsia="Arial" w:hAnsi="Arial" w:cs="Arial"/>
                <w:b/>
                <w:bCs/>
              </w:rPr>
            </w:pPr>
            <w:r w:rsidRPr="00E91060">
              <w:rPr>
                <w:rFonts w:ascii="Arial" w:eastAsia="Arial" w:hAnsi="Arial" w:cs="Arial"/>
              </w:rPr>
              <w:t>Deben ser compatibles con los radios portátiles marca Motorola APX-8000 y APX-5000</w:t>
            </w:r>
            <w:r w:rsidRPr="00E91060">
              <w:rPr>
                <w:rFonts w:ascii="Arial" w:eastAsia="Arial" w:hAnsi="Arial" w:cs="Arial"/>
                <w:b/>
                <w:bCs/>
              </w:rPr>
              <w:t xml:space="preserve"> </w:t>
            </w:r>
            <w:r w:rsidRPr="00E91060">
              <w:rPr>
                <w:rFonts w:ascii="Arial" w:eastAsia="Arial" w:hAnsi="Arial" w:cs="Arial"/>
              </w:rPr>
              <w:t>existentes en la institución.</w:t>
            </w:r>
          </w:p>
        </w:tc>
      </w:tr>
      <w:tr w:rsidR="00403C25" w:rsidRPr="00E91060" w14:paraId="05AD6222" w14:textId="77777777">
        <w:tc>
          <w:tcPr>
            <w:tcW w:w="852" w:type="dxa"/>
          </w:tcPr>
          <w:p w14:paraId="2E1B57C9" w14:textId="77777777" w:rsidR="00403C25" w:rsidRPr="00E91060"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bottom"/>
          </w:tcPr>
          <w:p w14:paraId="6A037FA0" w14:textId="77777777" w:rsidR="00403C25" w:rsidRPr="00E91060" w:rsidRDefault="00AE0DB9">
            <w:pPr>
              <w:rPr>
                <w:rFonts w:ascii="Arial" w:eastAsia="Arial" w:hAnsi="Arial" w:cs="Arial"/>
              </w:rPr>
            </w:pPr>
            <w:r w:rsidRPr="00E91060">
              <w:rPr>
                <w:rFonts w:ascii="Arial" w:eastAsia="Arial" w:hAnsi="Arial" w:cs="Arial"/>
                <w:color w:val="000000"/>
              </w:rPr>
              <w:t>Garantía.</w:t>
            </w:r>
          </w:p>
        </w:tc>
        <w:tc>
          <w:tcPr>
            <w:tcW w:w="6528" w:type="dxa"/>
          </w:tcPr>
          <w:p w14:paraId="23441384" w14:textId="77777777" w:rsidR="00403C25" w:rsidRPr="00E91060" w:rsidRDefault="00AE0DB9">
            <w:pPr>
              <w:rPr>
                <w:rFonts w:ascii="Arial" w:eastAsia="Arial" w:hAnsi="Arial" w:cs="Arial"/>
                <w:b/>
                <w:bCs/>
              </w:rPr>
            </w:pPr>
            <w:r w:rsidRPr="00E91060">
              <w:rPr>
                <w:rFonts w:ascii="Arial" w:eastAsia="Arial" w:hAnsi="Arial" w:cs="Arial"/>
                <w:color w:val="000000"/>
              </w:rPr>
              <w:t>Seis (6) meses.</w:t>
            </w:r>
          </w:p>
        </w:tc>
      </w:tr>
    </w:tbl>
    <w:p w14:paraId="679A6826"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299A63AE"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22EED6F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APX8000</w:t>
      </w:r>
    </w:p>
    <w:tbl>
      <w:tblPr>
        <w:tblStyle w:val="ab"/>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556"/>
        <w:gridCol w:w="6516"/>
      </w:tblGrid>
      <w:tr w:rsidR="00403C25" w:rsidRPr="00E91060" w14:paraId="7B4A7EBC" w14:textId="77777777">
        <w:tc>
          <w:tcPr>
            <w:tcW w:w="852" w:type="dxa"/>
          </w:tcPr>
          <w:p w14:paraId="3FB88F07" w14:textId="77777777" w:rsidR="00403C25" w:rsidRPr="00E91060" w:rsidRDefault="00AE0DB9">
            <w:pPr>
              <w:rPr>
                <w:rFonts w:ascii="Arial" w:eastAsia="Arial" w:hAnsi="Arial" w:cs="Arial"/>
              </w:rPr>
            </w:pPr>
            <w:r w:rsidRPr="00E91060">
              <w:rPr>
                <w:rFonts w:ascii="Arial" w:eastAsia="Arial" w:hAnsi="Arial" w:cs="Arial"/>
                <w:b/>
                <w:bCs/>
              </w:rPr>
              <w:t>ÍTEM</w:t>
            </w:r>
          </w:p>
        </w:tc>
        <w:tc>
          <w:tcPr>
            <w:tcW w:w="2556" w:type="dxa"/>
            <w:vAlign w:val="center"/>
          </w:tcPr>
          <w:p w14:paraId="2653D137" w14:textId="77777777" w:rsidR="00403C25" w:rsidRPr="00E91060" w:rsidRDefault="00AE0DB9">
            <w:pPr>
              <w:rPr>
                <w:rFonts w:ascii="Arial" w:eastAsia="Arial" w:hAnsi="Arial" w:cs="Arial"/>
                <w:color w:val="000000"/>
              </w:rPr>
            </w:pPr>
            <w:r w:rsidRPr="00E91060">
              <w:rPr>
                <w:rFonts w:ascii="Arial" w:eastAsia="Arial" w:hAnsi="Arial" w:cs="Arial"/>
                <w:b/>
                <w:bCs/>
              </w:rPr>
              <w:t>ESPECIFICACIONES</w:t>
            </w:r>
          </w:p>
        </w:tc>
        <w:tc>
          <w:tcPr>
            <w:tcW w:w="6516" w:type="dxa"/>
            <w:vAlign w:val="center"/>
          </w:tcPr>
          <w:p w14:paraId="788E045E"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19005BBE" w14:textId="77777777">
        <w:tc>
          <w:tcPr>
            <w:tcW w:w="852" w:type="dxa"/>
          </w:tcPr>
          <w:p w14:paraId="73ECE469" w14:textId="77777777" w:rsidR="00403C25" w:rsidRPr="00E91060" w:rsidRDefault="00AE0DB9">
            <w:pPr>
              <w:jc w:val="center"/>
              <w:rPr>
                <w:rFonts w:ascii="Arial" w:eastAsia="Arial" w:hAnsi="Arial" w:cs="Arial"/>
              </w:rPr>
            </w:pPr>
            <w:r w:rsidRPr="00E91060">
              <w:rPr>
                <w:rFonts w:ascii="Arial" w:eastAsia="Arial" w:hAnsi="Arial" w:cs="Arial"/>
              </w:rPr>
              <w:t>8</w:t>
            </w:r>
          </w:p>
        </w:tc>
        <w:tc>
          <w:tcPr>
            <w:tcW w:w="2556" w:type="dxa"/>
            <w:vAlign w:val="bottom"/>
          </w:tcPr>
          <w:p w14:paraId="6203828F" w14:textId="77777777" w:rsidR="00403C25" w:rsidRPr="00E91060" w:rsidRDefault="00AE0DB9">
            <w:pPr>
              <w:rPr>
                <w:rFonts w:ascii="Arial" w:eastAsia="Arial" w:hAnsi="Arial" w:cs="Arial"/>
                <w:color w:val="000000"/>
              </w:rPr>
            </w:pPr>
            <w:r w:rsidRPr="00E91060">
              <w:rPr>
                <w:rFonts w:ascii="Arial" w:eastAsia="Arial" w:hAnsi="Arial" w:cs="Arial"/>
                <w:color w:val="000000"/>
              </w:rPr>
              <w:t>Cantidad</w:t>
            </w:r>
          </w:p>
        </w:tc>
        <w:tc>
          <w:tcPr>
            <w:tcW w:w="6516" w:type="dxa"/>
          </w:tcPr>
          <w:p w14:paraId="3BB48FE0" w14:textId="77777777" w:rsidR="00403C25" w:rsidRPr="00E91060" w:rsidRDefault="00AE0DB9">
            <w:pPr>
              <w:rPr>
                <w:rFonts w:ascii="Arial" w:eastAsia="Arial" w:hAnsi="Arial" w:cs="Arial"/>
              </w:rPr>
            </w:pPr>
            <w:r w:rsidRPr="00E91060">
              <w:rPr>
                <w:rFonts w:ascii="Arial" w:eastAsia="Arial" w:hAnsi="Arial" w:cs="Arial"/>
              </w:rPr>
              <w:t>20</w:t>
            </w:r>
          </w:p>
        </w:tc>
      </w:tr>
      <w:tr w:rsidR="00403C25" w:rsidRPr="00E91060" w14:paraId="5F2D976C" w14:textId="77777777">
        <w:tc>
          <w:tcPr>
            <w:tcW w:w="852" w:type="dxa"/>
          </w:tcPr>
          <w:p w14:paraId="3DCC59EC" w14:textId="77777777" w:rsidR="00403C25" w:rsidRPr="00E91060"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63A27AAA" w14:textId="77777777" w:rsidR="00403C25" w:rsidRPr="00E91060" w:rsidRDefault="00AE0DB9">
            <w:pPr>
              <w:rPr>
                <w:rFonts w:ascii="Arial" w:eastAsia="Arial" w:hAnsi="Arial" w:cs="Arial"/>
                <w:b/>
                <w:bCs/>
              </w:rPr>
            </w:pPr>
            <w:r w:rsidRPr="00E91060">
              <w:rPr>
                <w:rFonts w:ascii="Arial" w:eastAsia="Arial" w:hAnsi="Arial" w:cs="Arial"/>
              </w:rPr>
              <w:t>Numero de parte</w:t>
            </w:r>
          </w:p>
        </w:tc>
        <w:tc>
          <w:tcPr>
            <w:tcW w:w="6516" w:type="dxa"/>
            <w:vAlign w:val="center"/>
          </w:tcPr>
          <w:p w14:paraId="6B48B3FB" w14:textId="77777777" w:rsidR="00403C25" w:rsidRPr="00E91060" w:rsidRDefault="00AE0DB9">
            <w:pPr>
              <w:rPr>
                <w:rFonts w:ascii="Arial" w:eastAsia="Arial" w:hAnsi="Arial" w:cs="Arial"/>
                <w:b/>
                <w:bCs/>
              </w:rPr>
            </w:pPr>
            <w:r w:rsidRPr="00E91060">
              <w:rPr>
                <w:rFonts w:ascii="Arial" w:eastAsia="Arial" w:hAnsi="Arial" w:cs="Arial"/>
              </w:rPr>
              <w:t xml:space="preserve">3675590B03   </w:t>
            </w:r>
            <w:proofErr w:type="spellStart"/>
            <w:r w:rsidRPr="00E91060">
              <w:rPr>
                <w:rFonts w:ascii="Arial" w:eastAsia="Arial" w:hAnsi="Arial" w:cs="Arial"/>
              </w:rPr>
              <w:t>Knob</w:t>
            </w:r>
            <w:proofErr w:type="spellEnd"/>
            <w:r w:rsidRPr="00E91060">
              <w:rPr>
                <w:rFonts w:ascii="Arial" w:eastAsia="Arial" w:hAnsi="Arial" w:cs="Arial"/>
              </w:rPr>
              <w:t xml:space="preserve">, </w:t>
            </w:r>
            <w:proofErr w:type="spellStart"/>
            <w:r w:rsidRPr="00E91060">
              <w:rPr>
                <w:rFonts w:ascii="Arial" w:eastAsia="Arial" w:hAnsi="Arial" w:cs="Arial"/>
              </w:rPr>
              <w:t>Frequency</w:t>
            </w:r>
            <w:proofErr w:type="spellEnd"/>
          </w:p>
        </w:tc>
      </w:tr>
      <w:tr w:rsidR="00403C25" w:rsidRPr="00E91060" w14:paraId="43882DD5" w14:textId="77777777">
        <w:tc>
          <w:tcPr>
            <w:tcW w:w="852" w:type="dxa"/>
          </w:tcPr>
          <w:p w14:paraId="7316F228" w14:textId="77777777" w:rsidR="00403C25" w:rsidRPr="00E91060"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5254E643" w14:textId="77777777" w:rsidR="00403C25" w:rsidRPr="00E91060" w:rsidRDefault="00AE0DB9">
            <w:pPr>
              <w:rPr>
                <w:rFonts w:ascii="Arial" w:eastAsia="Arial" w:hAnsi="Arial" w:cs="Arial"/>
                <w:b/>
                <w:bCs/>
              </w:rPr>
            </w:pPr>
            <w:r w:rsidRPr="00E91060">
              <w:rPr>
                <w:rFonts w:ascii="Arial" w:eastAsia="Arial" w:hAnsi="Arial" w:cs="Arial"/>
                <w:color w:val="000000"/>
              </w:rPr>
              <w:t>Color</w:t>
            </w:r>
          </w:p>
        </w:tc>
        <w:tc>
          <w:tcPr>
            <w:tcW w:w="6516" w:type="dxa"/>
            <w:vAlign w:val="center"/>
          </w:tcPr>
          <w:p w14:paraId="1E126A64" w14:textId="77777777" w:rsidR="00403C25" w:rsidRPr="00E91060" w:rsidRDefault="00AE0DB9">
            <w:pPr>
              <w:rPr>
                <w:rFonts w:ascii="Arial" w:eastAsia="Arial" w:hAnsi="Arial" w:cs="Arial"/>
                <w:b/>
                <w:bCs/>
              </w:rPr>
            </w:pPr>
            <w:r w:rsidRPr="00E91060">
              <w:rPr>
                <w:rFonts w:ascii="Arial" w:eastAsia="Arial" w:hAnsi="Arial" w:cs="Arial"/>
                <w:color w:val="000000"/>
              </w:rPr>
              <w:t>Negro</w:t>
            </w:r>
          </w:p>
        </w:tc>
      </w:tr>
      <w:tr w:rsidR="00403C25" w:rsidRPr="00E91060" w14:paraId="20024353" w14:textId="77777777">
        <w:tc>
          <w:tcPr>
            <w:tcW w:w="852" w:type="dxa"/>
            <w:vAlign w:val="center"/>
          </w:tcPr>
          <w:p w14:paraId="5A53245C" w14:textId="77777777" w:rsidR="00403C25" w:rsidRPr="00E91060"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42A6D169" w14:textId="77777777" w:rsidR="00403C25" w:rsidRPr="00E91060" w:rsidRDefault="00AE0DB9">
            <w:pPr>
              <w:rPr>
                <w:rFonts w:ascii="Arial" w:eastAsia="Arial" w:hAnsi="Arial" w:cs="Arial"/>
                <w:b/>
                <w:bCs/>
              </w:rPr>
            </w:pPr>
            <w:r w:rsidRPr="00E91060">
              <w:rPr>
                <w:rFonts w:ascii="Arial" w:eastAsia="Arial" w:hAnsi="Arial" w:cs="Arial"/>
              </w:rPr>
              <w:t>Certificación</w:t>
            </w:r>
          </w:p>
        </w:tc>
        <w:tc>
          <w:tcPr>
            <w:tcW w:w="6516" w:type="dxa"/>
            <w:vAlign w:val="center"/>
          </w:tcPr>
          <w:p w14:paraId="14BC89E1" w14:textId="77777777" w:rsidR="00403C25" w:rsidRPr="00E91060" w:rsidRDefault="00AE0DB9">
            <w:pPr>
              <w:rPr>
                <w:rFonts w:ascii="Arial" w:eastAsia="Arial" w:hAnsi="Arial" w:cs="Arial"/>
                <w:b/>
                <w:bCs/>
              </w:rPr>
            </w:pPr>
            <w:r w:rsidRPr="00E91060">
              <w:rPr>
                <w:rFonts w:ascii="Arial" w:eastAsia="Arial" w:hAnsi="Arial" w:cs="Arial"/>
              </w:rPr>
              <w:t>De la firma Motorola Ltda. que lo avale los repuestos y accesorios para los equipos de radiocomunicaciones de la línea radio APX-8000 Y APX-5000</w:t>
            </w:r>
            <w:r w:rsidRPr="00E91060">
              <w:rPr>
                <w:rFonts w:ascii="Arial" w:eastAsia="Arial" w:hAnsi="Arial" w:cs="Arial"/>
                <w:b/>
                <w:bCs/>
              </w:rPr>
              <w:t xml:space="preserve"> </w:t>
            </w:r>
            <w:r w:rsidRPr="00E91060">
              <w:rPr>
                <w:rFonts w:ascii="Arial" w:eastAsia="Arial" w:hAnsi="Arial" w:cs="Arial"/>
              </w:rPr>
              <w:t>son originales de fábrica y evitar el riesgo de repuestos genéricos.</w:t>
            </w:r>
          </w:p>
        </w:tc>
      </w:tr>
      <w:tr w:rsidR="00403C25" w:rsidRPr="00E91060" w14:paraId="081A53C6" w14:textId="77777777">
        <w:tc>
          <w:tcPr>
            <w:tcW w:w="852" w:type="dxa"/>
            <w:vAlign w:val="center"/>
          </w:tcPr>
          <w:p w14:paraId="11DD7EAD" w14:textId="77777777" w:rsidR="00403C25" w:rsidRPr="00E91060"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79517D2C" w14:textId="77777777" w:rsidR="00403C25" w:rsidRPr="00E91060" w:rsidRDefault="00AE0DB9">
            <w:pPr>
              <w:rPr>
                <w:rFonts w:ascii="Arial" w:eastAsia="Arial" w:hAnsi="Arial" w:cs="Arial"/>
                <w:b/>
                <w:bCs/>
              </w:rPr>
            </w:pPr>
            <w:r w:rsidRPr="00E91060">
              <w:rPr>
                <w:rFonts w:ascii="Arial" w:eastAsia="Arial" w:hAnsi="Arial" w:cs="Arial"/>
              </w:rPr>
              <w:t xml:space="preserve">Compatibilidad </w:t>
            </w:r>
          </w:p>
        </w:tc>
        <w:tc>
          <w:tcPr>
            <w:tcW w:w="6516" w:type="dxa"/>
            <w:vAlign w:val="center"/>
          </w:tcPr>
          <w:p w14:paraId="463C0861" w14:textId="77777777" w:rsidR="00403C25" w:rsidRPr="00E91060" w:rsidRDefault="00AE0DB9">
            <w:pPr>
              <w:rPr>
                <w:rFonts w:ascii="Arial" w:eastAsia="Arial" w:hAnsi="Arial" w:cs="Arial"/>
                <w:b/>
                <w:bCs/>
              </w:rPr>
            </w:pPr>
            <w:r w:rsidRPr="00E91060">
              <w:rPr>
                <w:rFonts w:ascii="Arial" w:eastAsia="Arial" w:hAnsi="Arial" w:cs="Arial"/>
              </w:rPr>
              <w:t>Deben ser compatibles con los radios portátiles marca Motorola APX-8000 y APX-5000</w:t>
            </w:r>
            <w:r w:rsidRPr="00E91060">
              <w:rPr>
                <w:rFonts w:ascii="Arial" w:eastAsia="Arial" w:hAnsi="Arial" w:cs="Arial"/>
                <w:b/>
                <w:bCs/>
              </w:rPr>
              <w:t xml:space="preserve"> </w:t>
            </w:r>
            <w:r w:rsidRPr="00E91060">
              <w:rPr>
                <w:rFonts w:ascii="Arial" w:eastAsia="Arial" w:hAnsi="Arial" w:cs="Arial"/>
              </w:rPr>
              <w:t>existentes en la institución.</w:t>
            </w:r>
          </w:p>
        </w:tc>
      </w:tr>
      <w:tr w:rsidR="00403C25" w:rsidRPr="00E91060" w14:paraId="1F651CC7" w14:textId="77777777">
        <w:tc>
          <w:tcPr>
            <w:tcW w:w="852" w:type="dxa"/>
          </w:tcPr>
          <w:p w14:paraId="750C80EF" w14:textId="77777777" w:rsidR="00403C25" w:rsidRPr="00E91060"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bottom"/>
          </w:tcPr>
          <w:p w14:paraId="7BBB3EE4" w14:textId="77777777" w:rsidR="00403C25" w:rsidRPr="00E91060" w:rsidRDefault="00AE0DB9">
            <w:pPr>
              <w:rPr>
                <w:rFonts w:ascii="Arial" w:eastAsia="Arial" w:hAnsi="Arial" w:cs="Arial"/>
              </w:rPr>
            </w:pPr>
            <w:r w:rsidRPr="00E91060">
              <w:rPr>
                <w:rFonts w:ascii="Arial" w:eastAsia="Arial" w:hAnsi="Arial" w:cs="Arial"/>
                <w:color w:val="000000"/>
              </w:rPr>
              <w:t>Garantía.</w:t>
            </w:r>
          </w:p>
        </w:tc>
        <w:tc>
          <w:tcPr>
            <w:tcW w:w="6516" w:type="dxa"/>
          </w:tcPr>
          <w:p w14:paraId="5968AA96" w14:textId="77777777" w:rsidR="00403C25" w:rsidRPr="00E91060" w:rsidRDefault="00AE0DB9">
            <w:pPr>
              <w:rPr>
                <w:rFonts w:ascii="Arial" w:eastAsia="Arial" w:hAnsi="Arial" w:cs="Arial"/>
                <w:b/>
                <w:bCs/>
              </w:rPr>
            </w:pPr>
            <w:r w:rsidRPr="00E91060">
              <w:rPr>
                <w:rFonts w:ascii="Arial" w:eastAsia="Arial" w:hAnsi="Arial" w:cs="Arial"/>
                <w:color w:val="000000"/>
              </w:rPr>
              <w:t>Seis (6) meses.</w:t>
            </w:r>
          </w:p>
        </w:tc>
      </w:tr>
    </w:tbl>
    <w:p w14:paraId="050DC16F" w14:textId="77777777" w:rsidR="00403C25" w:rsidRPr="00E91060" w:rsidRDefault="00403C25">
      <w:pPr>
        <w:jc w:val="center"/>
        <w:rPr>
          <w:rFonts w:ascii="Arial" w:eastAsia="Arial" w:hAnsi="Arial" w:cs="Arial"/>
          <w:b/>
          <w:bCs/>
          <w:sz w:val="20"/>
          <w:szCs w:val="20"/>
        </w:rPr>
      </w:pPr>
      <w:bookmarkStart w:id="29" w:name="_rlelarsjggid" w:colFirst="0" w:colLast="0"/>
      <w:bookmarkEnd w:id="29"/>
    </w:p>
    <w:p w14:paraId="7BC26935"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APX8000</w:t>
      </w:r>
    </w:p>
    <w:tbl>
      <w:tblPr>
        <w:tblStyle w:val="ac"/>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552"/>
        <w:gridCol w:w="6520"/>
      </w:tblGrid>
      <w:tr w:rsidR="00403C25" w:rsidRPr="00E91060" w14:paraId="6A88877B" w14:textId="77777777">
        <w:tc>
          <w:tcPr>
            <w:tcW w:w="852" w:type="dxa"/>
          </w:tcPr>
          <w:p w14:paraId="6C4B04B2" w14:textId="77777777" w:rsidR="00403C25" w:rsidRPr="00E91060" w:rsidRDefault="00AE0DB9">
            <w:pPr>
              <w:rPr>
                <w:rFonts w:ascii="Arial" w:eastAsia="Arial" w:hAnsi="Arial" w:cs="Arial"/>
              </w:rPr>
            </w:pPr>
            <w:r w:rsidRPr="00E91060">
              <w:rPr>
                <w:rFonts w:ascii="Arial" w:eastAsia="Arial" w:hAnsi="Arial" w:cs="Arial"/>
                <w:b/>
                <w:bCs/>
              </w:rPr>
              <w:t>ÍTEM</w:t>
            </w:r>
          </w:p>
        </w:tc>
        <w:tc>
          <w:tcPr>
            <w:tcW w:w="2552" w:type="dxa"/>
            <w:vAlign w:val="center"/>
          </w:tcPr>
          <w:p w14:paraId="150016FB" w14:textId="77777777" w:rsidR="00403C25" w:rsidRPr="00E91060" w:rsidRDefault="00AE0DB9">
            <w:pPr>
              <w:rPr>
                <w:rFonts w:ascii="Arial" w:eastAsia="Arial" w:hAnsi="Arial" w:cs="Arial"/>
                <w:color w:val="000000"/>
              </w:rPr>
            </w:pPr>
            <w:r w:rsidRPr="00E91060">
              <w:rPr>
                <w:rFonts w:ascii="Arial" w:eastAsia="Arial" w:hAnsi="Arial" w:cs="Arial"/>
                <w:b/>
                <w:bCs/>
              </w:rPr>
              <w:t>ESPECIFICACIONES</w:t>
            </w:r>
          </w:p>
        </w:tc>
        <w:tc>
          <w:tcPr>
            <w:tcW w:w="6520" w:type="dxa"/>
            <w:vAlign w:val="center"/>
          </w:tcPr>
          <w:p w14:paraId="3F7E4777"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2093CC72" w14:textId="77777777">
        <w:tc>
          <w:tcPr>
            <w:tcW w:w="852" w:type="dxa"/>
            <w:vAlign w:val="center"/>
          </w:tcPr>
          <w:p w14:paraId="12C25F11" w14:textId="77777777" w:rsidR="00403C25" w:rsidRPr="00E91060" w:rsidRDefault="00AE0DB9">
            <w:pPr>
              <w:jc w:val="center"/>
              <w:rPr>
                <w:rFonts w:ascii="Arial" w:eastAsia="Arial" w:hAnsi="Arial" w:cs="Arial"/>
              </w:rPr>
            </w:pPr>
            <w:r w:rsidRPr="00E91060">
              <w:rPr>
                <w:rFonts w:ascii="Arial" w:eastAsia="Arial" w:hAnsi="Arial" w:cs="Arial"/>
              </w:rPr>
              <w:t>9</w:t>
            </w:r>
          </w:p>
        </w:tc>
        <w:tc>
          <w:tcPr>
            <w:tcW w:w="2552" w:type="dxa"/>
            <w:vAlign w:val="bottom"/>
          </w:tcPr>
          <w:p w14:paraId="45C5B96F" w14:textId="77777777" w:rsidR="00403C25" w:rsidRPr="00E91060" w:rsidRDefault="00AE0DB9">
            <w:pPr>
              <w:rPr>
                <w:rFonts w:ascii="Arial" w:eastAsia="Arial" w:hAnsi="Arial" w:cs="Arial"/>
                <w:color w:val="000000"/>
              </w:rPr>
            </w:pPr>
            <w:r w:rsidRPr="00E91060">
              <w:rPr>
                <w:rFonts w:ascii="Arial" w:eastAsia="Arial" w:hAnsi="Arial" w:cs="Arial"/>
              </w:rPr>
              <w:t>Cantidad</w:t>
            </w:r>
          </w:p>
        </w:tc>
        <w:tc>
          <w:tcPr>
            <w:tcW w:w="6520" w:type="dxa"/>
          </w:tcPr>
          <w:p w14:paraId="4D67C23F" w14:textId="77777777" w:rsidR="00403C25" w:rsidRPr="00E91060" w:rsidRDefault="00AE0DB9">
            <w:pPr>
              <w:rPr>
                <w:rFonts w:ascii="Arial" w:eastAsia="Arial" w:hAnsi="Arial" w:cs="Arial"/>
              </w:rPr>
            </w:pPr>
            <w:r w:rsidRPr="00E91060">
              <w:rPr>
                <w:rFonts w:ascii="Arial" w:eastAsia="Arial" w:hAnsi="Arial" w:cs="Arial"/>
              </w:rPr>
              <w:t>20</w:t>
            </w:r>
          </w:p>
        </w:tc>
      </w:tr>
      <w:tr w:rsidR="00403C25" w:rsidRPr="00E91060" w14:paraId="3C15678E" w14:textId="77777777">
        <w:tc>
          <w:tcPr>
            <w:tcW w:w="852" w:type="dxa"/>
            <w:vAlign w:val="center"/>
          </w:tcPr>
          <w:p w14:paraId="6116F7EB"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bottom"/>
          </w:tcPr>
          <w:p w14:paraId="4931EFA7" w14:textId="77777777" w:rsidR="00403C25" w:rsidRPr="00E91060" w:rsidRDefault="00AE0DB9">
            <w:pPr>
              <w:rPr>
                <w:rFonts w:ascii="Arial" w:eastAsia="Arial" w:hAnsi="Arial" w:cs="Arial"/>
                <w:b/>
                <w:bCs/>
              </w:rPr>
            </w:pPr>
            <w:r w:rsidRPr="00E91060">
              <w:rPr>
                <w:rFonts w:ascii="Arial" w:eastAsia="Arial" w:hAnsi="Arial" w:cs="Arial"/>
              </w:rPr>
              <w:t xml:space="preserve">numero de parte </w:t>
            </w:r>
          </w:p>
        </w:tc>
        <w:tc>
          <w:tcPr>
            <w:tcW w:w="6520" w:type="dxa"/>
          </w:tcPr>
          <w:p w14:paraId="1BC3A81F" w14:textId="77777777" w:rsidR="00403C25" w:rsidRPr="00E91060" w:rsidRDefault="00AE0DB9">
            <w:pPr>
              <w:rPr>
                <w:rFonts w:ascii="Arial" w:eastAsia="Arial" w:hAnsi="Arial" w:cs="Arial"/>
                <w:b/>
                <w:bCs/>
              </w:rPr>
            </w:pPr>
            <w:r w:rsidRPr="00E91060">
              <w:rPr>
                <w:rFonts w:ascii="Arial" w:eastAsia="Arial" w:hAnsi="Arial" w:cs="Arial"/>
              </w:rPr>
              <w:t>PMAE4065 o su equivalente.</w:t>
            </w:r>
          </w:p>
        </w:tc>
      </w:tr>
      <w:tr w:rsidR="00403C25" w:rsidRPr="00E91060" w14:paraId="5100E294" w14:textId="77777777">
        <w:tc>
          <w:tcPr>
            <w:tcW w:w="852" w:type="dxa"/>
            <w:vAlign w:val="center"/>
          </w:tcPr>
          <w:p w14:paraId="1C329891"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5C13AE51" w14:textId="77777777" w:rsidR="00403C25" w:rsidRPr="00E91060" w:rsidRDefault="00AE0DB9">
            <w:pPr>
              <w:rPr>
                <w:rFonts w:ascii="Arial" w:eastAsia="Arial" w:hAnsi="Arial" w:cs="Arial"/>
                <w:b/>
                <w:bCs/>
              </w:rPr>
            </w:pPr>
            <w:r w:rsidRPr="00E91060">
              <w:rPr>
                <w:rFonts w:ascii="Arial" w:eastAsia="Arial" w:hAnsi="Arial" w:cs="Arial"/>
              </w:rPr>
              <w:t>Antena</w:t>
            </w:r>
          </w:p>
        </w:tc>
        <w:tc>
          <w:tcPr>
            <w:tcW w:w="6520" w:type="dxa"/>
            <w:vAlign w:val="center"/>
          </w:tcPr>
          <w:p w14:paraId="7A1349BD" w14:textId="77777777" w:rsidR="00403C25" w:rsidRPr="00E91060" w:rsidRDefault="00AE0DB9">
            <w:pPr>
              <w:rPr>
                <w:rFonts w:ascii="Arial" w:eastAsia="Arial" w:hAnsi="Arial" w:cs="Arial"/>
                <w:b/>
                <w:bCs/>
              </w:rPr>
            </w:pPr>
            <w:r w:rsidRPr="00E91060">
              <w:rPr>
                <w:rFonts w:ascii="Arial" w:eastAsia="Arial" w:hAnsi="Arial" w:cs="Arial"/>
              </w:rPr>
              <w:t>De látigo flexible.</w:t>
            </w:r>
          </w:p>
        </w:tc>
      </w:tr>
      <w:tr w:rsidR="00403C25" w:rsidRPr="00E91060" w14:paraId="756F634B" w14:textId="77777777">
        <w:tc>
          <w:tcPr>
            <w:tcW w:w="852" w:type="dxa"/>
            <w:vAlign w:val="center"/>
          </w:tcPr>
          <w:p w14:paraId="2A01189D"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071A1881" w14:textId="77777777" w:rsidR="00403C25" w:rsidRPr="00E91060" w:rsidRDefault="00AE0DB9">
            <w:pPr>
              <w:rPr>
                <w:rFonts w:ascii="Arial" w:eastAsia="Arial" w:hAnsi="Arial" w:cs="Arial"/>
                <w:b/>
                <w:bCs/>
              </w:rPr>
            </w:pPr>
            <w:r w:rsidRPr="00E91060">
              <w:rPr>
                <w:rFonts w:ascii="Arial" w:eastAsia="Arial" w:hAnsi="Arial" w:cs="Arial"/>
              </w:rPr>
              <w:t>Tipo</w:t>
            </w:r>
          </w:p>
        </w:tc>
        <w:tc>
          <w:tcPr>
            <w:tcW w:w="6520" w:type="dxa"/>
            <w:vAlign w:val="center"/>
          </w:tcPr>
          <w:p w14:paraId="0F2ABBB2" w14:textId="77777777" w:rsidR="00403C25" w:rsidRPr="00E91060" w:rsidRDefault="00AE0DB9">
            <w:pPr>
              <w:rPr>
                <w:rFonts w:ascii="Arial" w:eastAsia="Arial" w:hAnsi="Arial" w:cs="Arial"/>
                <w:b/>
                <w:bCs/>
              </w:rPr>
            </w:pPr>
            <w:r w:rsidRPr="00E91060">
              <w:rPr>
                <w:rFonts w:ascii="Arial" w:eastAsia="Arial" w:hAnsi="Arial" w:cs="Arial"/>
              </w:rPr>
              <w:t xml:space="preserve">Flexible </w:t>
            </w:r>
            <w:proofErr w:type="spellStart"/>
            <w:r w:rsidRPr="00E91060">
              <w:rPr>
                <w:rFonts w:ascii="Arial" w:eastAsia="Arial" w:hAnsi="Arial" w:cs="Arial"/>
              </w:rPr>
              <w:t>whip</w:t>
            </w:r>
            <w:proofErr w:type="spellEnd"/>
            <w:r w:rsidRPr="00E91060">
              <w:rPr>
                <w:rFonts w:ascii="Arial" w:eastAsia="Arial" w:hAnsi="Arial" w:cs="Arial"/>
              </w:rPr>
              <w:t>.</w:t>
            </w:r>
          </w:p>
        </w:tc>
      </w:tr>
      <w:tr w:rsidR="00403C25" w:rsidRPr="00E91060" w14:paraId="04D41F3E" w14:textId="77777777">
        <w:tc>
          <w:tcPr>
            <w:tcW w:w="852" w:type="dxa"/>
            <w:vAlign w:val="center"/>
          </w:tcPr>
          <w:p w14:paraId="4D4126F6"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578088CD" w14:textId="77777777" w:rsidR="00403C25" w:rsidRPr="00E91060" w:rsidRDefault="00AE0DB9">
            <w:pPr>
              <w:rPr>
                <w:rFonts w:ascii="Arial" w:eastAsia="Arial" w:hAnsi="Arial" w:cs="Arial"/>
                <w:b/>
                <w:bCs/>
              </w:rPr>
            </w:pPr>
            <w:r w:rsidRPr="00E91060">
              <w:rPr>
                <w:rFonts w:ascii="Arial" w:eastAsia="Arial" w:hAnsi="Arial" w:cs="Arial"/>
              </w:rPr>
              <w:t>Ancho de banda</w:t>
            </w:r>
          </w:p>
        </w:tc>
        <w:tc>
          <w:tcPr>
            <w:tcW w:w="6520" w:type="dxa"/>
            <w:vAlign w:val="center"/>
          </w:tcPr>
          <w:p w14:paraId="790D0DB7" w14:textId="77777777" w:rsidR="00403C25" w:rsidRPr="00E91060" w:rsidRDefault="00AE0DB9">
            <w:pPr>
              <w:rPr>
                <w:rFonts w:ascii="Arial" w:eastAsia="Arial" w:hAnsi="Arial" w:cs="Arial"/>
                <w:b/>
                <w:bCs/>
              </w:rPr>
            </w:pPr>
            <w:r w:rsidRPr="00E91060">
              <w:rPr>
                <w:rFonts w:ascii="Arial" w:eastAsia="Arial" w:hAnsi="Arial" w:cs="Arial"/>
              </w:rPr>
              <w:t>380-520 MHz</w:t>
            </w:r>
          </w:p>
        </w:tc>
      </w:tr>
      <w:tr w:rsidR="00403C25" w:rsidRPr="00E91060" w14:paraId="2B54720A" w14:textId="77777777">
        <w:tc>
          <w:tcPr>
            <w:tcW w:w="852" w:type="dxa"/>
            <w:vAlign w:val="center"/>
          </w:tcPr>
          <w:p w14:paraId="58BF4771"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3D24A38D" w14:textId="77777777" w:rsidR="00403C25" w:rsidRPr="00E91060" w:rsidRDefault="00AE0DB9">
            <w:pPr>
              <w:rPr>
                <w:rFonts w:ascii="Arial" w:eastAsia="Arial" w:hAnsi="Arial" w:cs="Arial"/>
              </w:rPr>
            </w:pPr>
            <w:r w:rsidRPr="00E91060">
              <w:rPr>
                <w:rFonts w:ascii="Arial" w:eastAsia="Arial" w:hAnsi="Arial" w:cs="Arial"/>
              </w:rPr>
              <w:t>Color</w:t>
            </w:r>
          </w:p>
        </w:tc>
        <w:tc>
          <w:tcPr>
            <w:tcW w:w="6520" w:type="dxa"/>
            <w:vAlign w:val="center"/>
          </w:tcPr>
          <w:p w14:paraId="41A32879" w14:textId="77777777" w:rsidR="00403C25" w:rsidRPr="00E91060" w:rsidRDefault="00AE0DB9">
            <w:pPr>
              <w:rPr>
                <w:rFonts w:ascii="Arial" w:eastAsia="Arial" w:hAnsi="Arial" w:cs="Arial"/>
                <w:b/>
                <w:bCs/>
              </w:rPr>
            </w:pPr>
            <w:r w:rsidRPr="00E91060">
              <w:rPr>
                <w:rFonts w:ascii="Arial" w:eastAsia="Arial" w:hAnsi="Arial" w:cs="Arial"/>
              </w:rPr>
              <w:t>Negro.</w:t>
            </w:r>
          </w:p>
        </w:tc>
      </w:tr>
      <w:tr w:rsidR="00403C25" w:rsidRPr="00E91060" w14:paraId="5DF399DE" w14:textId="77777777">
        <w:tc>
          <w:tcPr>
            <w:tcW w:w="852" w:type="dxa"/>
            <w:vAlign w:val="center"/>
          </w:tcPr>
          <w:p w14:paraId="61A7B96E"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7A819BF5" w14:textId="77777777" w:rsidR="00403C25" w:rsidRPr="00E91060" w:rsidRDefault="00AE0DB9">
            <w:pPr>
              <w:rPr>
                <w:rFonts w:ascii="Arial" w:eastAsia="Arial" w:hAnsi="Arial" w:cs="Arial"/>
                <w:color w:val="000000"/>
              </w:rPr>
            </w:pPr>
            <w:r w:rsidRPr="00E91060">
              <w:rPr>
                <w:rFonts w:ascii="Arial" w:eastAsia="Arial" w:hAnsi="Arial" w:cs="Arial"/>
              </w:rPr>
              <w:t>Certificación</w:t>
            </w:r>
          </w:p>
        </w:tc>
        <w:tc>
          <w:tcPr>
            <w:tcW w:w="6520" w:type="dxa"/>
            <w:vAlign w:val="center"/>
          </w:tcPr>
          <w:p w14:paraId="5948EE87" w14:textId="77777777" w:rsidR="00403C25" w:rsidRPr="00E91060" w:rsidRDefault="00AE0DB9">
            <w:pPr>
              <w:rPr>
                <w:rFonts w:ascii="Arial" w:eastAsia="Arial" w:hAnsi="Arial" w:cs="Arial"/>
                <w:color w:val="000000"/>
              </w:rPr>
            </w:pPr>
            <w:r w:rsidRPr="00E91060">
              <w:rPr>
                <w:rFonts w:ascii="Arial" w:eastAsia="Arial" w:hAnsi="Arial" w:cs="Arial"/>
              </w:rPr>
              <w:t>De la firma Motorola Ltda. que avale los repuestos y accesorios para los equipos de radiocomunicaciones de la línea radio APX-8000 y APX-5000</w:t>
            </w:r>
            <w:r w:rsidRPr="00E91060">
              <w:rPr>
                <w:rFonts w:ascii="Arial" w:eastAsia="Arial" w:hAnsi="Arial" w:cs="Arial"/>
                <w:b/>
                <w:bCs/>
              </w:rPr>
              <w:t xml:space="preserve"> </w:t>
            </w:r>
            <w:r w:rsidRPr="00E91060">
              <w:rPr>
                <w:rFonts w:ascii="Arial" w:eastAsia="Arial" w:hAnsi="Arial" w:cs="Arial"/>
              </w:rPr>
              <w:t>son originales de fábrica y evitar el riesgo de repuestos genéricos.</w:t>
            </w:r>
          </w:p>
        </w:tc>
      </w:tr>
      <w:tr w:rsidR="00403C25" w:rsidRPr="00E91060" w14:paraId="7BF1E100" w14:textId="77777777">
        <w:tc>
          <w:tcPr>
            <w:tcW w:w="852" w:type="dxa"/>
            <w:vAlign w:val="center"/>
          </w:tcPr>
          <w:p w14:paraId="6562B7E8"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17362C74" w14:textId="77777777" w:rsidR="00403C25" w:rsidRPr="00E91060" w:rsidRDefault="00AE0DB9">
            <w:pPr>
              <w:rPr>
                <w:rFonts w:ascii="Arial" w:eastAsia="Arial" w:hAnsi="Arial" w:cs="Arial"/>
                <w:color w:val="000000"/>
              </w:rPr>
            </w:pPr>
            <w:r w:rsidRPr="00E91060">
              <w:rPr>
                <w:rFonts w:ascii="Arial" w:eastAsia="Arial" w:hAnsi="Arial" w:cs="Arial"/>
              </w:rPr>
              <w:t xml:space="preserve">Compatibilidad </w:t>
            </w:r>
          </w:p>
        </w:tc>
        <w:tc>
          <w:tcPr>
            <w:tcW w:w="6520" w:type="dxa"/>
            <w:vAlign w:val="center"/>
          </w:tcPr>
          <w:p w14:paraId="14542A92" w14:textId="77777777" w:rsidR="00403C25" w:rsidRPr="00E91060" w:rsidRDefault="00AE0DB9">
            <w:pPr>
              <w:rPr>
                <w:rFonts w:ascii="Arial" w:eastAsia="Arial" w:hAnsi="Arial" w:cs="Arial"/>
                <w:color w:val="000000"/>
              </w:rPr>
            </w:pPr>
            <w:r w:rsidRPr="00E91060">
              <w:rPr>
                <w:rFonts w:ascii="Arial" w:eastAsia="Arial" w:hAnsi="Arial" w:cs="Arial"/>
              </w:rPr>
              <w:t>Deben ser compatibles con los radios portátiles marca Motorola APX-8000 y APX-5000</w:t>
            </w:r>
            <w:r w:rsidRPr="00E91060">
              <w:rPr>
                <w:rFonts w:ascii="Arial" w:eastAsia="Arial" w:hAnsi="Arial" w:cs="Arial"/>
                <w:b/>
                <w:bCs/>
              </w:rPr>
              <w:t xml:space="preserve"> </w:t>
            </w:r>
            <w:r w:rsidRPr="00E91060">
              <w:rPr>
                <w:rFonts w:ascii="Arial" w:eastAsia="Arial" w:hAnsi="Arial" w:cs="Arial"/>
              </w:rPr>
              <w:t>existentes en la institución.</w:t>
            </w:r>
          </w:p>
        </w:tc>
      </w:tr>
      <w:tr w:rsidR="00403C25" w:rsidRPr="00E91060" w14:paraId="0D1627E8" w14:textId="77777777">
        <w:tc>
          <w:tcPr>
            <w:tcW w:w="852" w:type="dxa"/>
            <w:vAlign w:val="center"/>
          </w:tcPr>
          <w:p w14:paraId="0951C586" w14:textId="77777777" w:rsidR="00403C25" w:rsidRPr="00E91060"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2113575C" w14:textId="77777777" w:rsidR="00403C25" w:rsidRPr="00E91060" w:rsidRDefault="00AE0DB9">
            <w:pPr>
              <w:rPr>
                <w:rFonts w:ascii="Arial" w:eastAsia="Arial" w:hAnsi="Arial" w:cs="Arial"/>
                <w:color w:val="000000"/>
              </w:rPr>
            </w:pPr>
            <w:r w:rsidRPr="00E91060">
              <w:rPr>
                <w:rFonts w:ascii="Arial" w:eastAsia="Arial" w:hAnsi="Arial" w:cs="Arial"/>
              </w:rPr>
              <w:t>Garantía de fábrica</w:t>
            </w:r>
          </w:p>
        </w:tc>
        <w:tc>
          <w:tcPr>
            <w:tcW w:w="6520" w:type="dxa"/>
            <w:vAlign w:val="center"/>
          </w:tcPr>
          <w:p w14:paraId="7E0B284E" w14:textId="77777777" w:rsidR="00403C25" w:rsidRPr="00E91060" w:rsidRDefault="00AE0DB9">
            <w:pPr>
              <w:rPr>
                <w:rFonts w:ascii="Arial" w:eastAsia="Arial" w:hAnsi="Arial" w:cs="Arial"/>
                <w:color w:val="000000"/>
              </w:rPr>
            </w:pPr>
            <w:r w:rsidRPr="00E91060">
              <w:rPr>
                <w:rFonts w:ascii="Arial" w:eastAsia="Arial" w:hAnsi="Arial" w:cs="Arial"/>
              </w:rPr>
              <w:t xml:space="preserve">El oferente deberá anexar certificación expedida directamente por el fabricante y/o distribuidor autorizado en Colombia, en la cual se garantiza un tiempo mínimo de garantía de veinticuatro (12) meses para los elementos. </w:t>
            </w:r>
          </w:p>
        </w:tc>
      </w:tr>
    </w:tbl>
    <w:p w14:paraId="2605B498"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43EDDF5E"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XTS2250</w:t>
      </w:r>
    </w:p>
    <w:tbl>
      <w:tblPr>
        <w:tblStyle w:val="ad"/>
        <w:tblW w:w="10202" w:type="dxa"/>
        <w:jc w:val="center"/>
        <w:tblInd w:w="0" w:type="dxa"/>
        <w:tblLayout w:type="fixed"/>
        <w:tblLook w:val="0400" w:firstRow="0" w:lastRow="0" w:firstColumn="0" w:lastColumn="0" w:noHBand="0" w:noVBand="1"/>
      </w:tblPr>
      <w:tblGrid>
        <w:gridCol w:w="846"/>
        <w:gridCol w:w="2551"/>
        <w:gridCol w:w="6805"/>
      </w:tblGrid>
      <w:tr w:rsidR="00403C25" w:rsidRPr="00E91060" w14:paraId="65084E56" w14:textId="77777777">
        <w:trPr>
          <w:trHeight w:val="20"/>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9F032D" w14:textId="77777777" w:rsidR="00403C25" w:rsidRPr="00E91060" w:rsidRDefault="00AE0DB9">
            <w:pPr>
              <w:ind w:left="-75" w:right="-73"/>
              <w:jc w:val="center"/>
              <w:rPr>
                <w:rFonts w:ascii="Arial" w:eastAsia="Arial" w:hAnsi="Arial" w:cs="Arial"/>
                <w:b/>
                <w:bCs/>
                <w:color w:val="000000"/>
                <w:sz w:val="20"/>
                <w:szCs w:val="20"/>
              </w:rPr>
            </w:pPr>
            <w:r w:rsidRPr="00E91060">
              <w:rPr>
                <w:rFonts w:ascii="Arial" w:eastAsia="Arial" w:hAnsi="Arial" w:cs="Arial"/>
                <w:b/>
                <w:bCs/>
                <w:color w:val="000000"/>
                <w:sz w:val="20"/>
                <w:szCs w:val="20"/>
              </w:rPr>
              <w:t>ITEM</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4989A6" w14:textId="77777777" w:rsidR="00403C25" w:rsidRPr="00E91060" w:rsidRDefault="00AE0DB9">
            <w:pPr>
              <w:ind w:left="-71" w:right="-74"/>
              <w:jc w:val="center"/>
              <w:rPr>
                <w:rFonts w:ascii="Arial" w:eastAsia="Arial" w:hAnsi="Arial" w:cs="Arial"/>
                <w:b/>
                <w:bCs/>
                <w:color w:val="000000"/>
                <w:sz w:val="20"/>
                <w:szCs w:val="20"/>
              </w:rPr>
            </w:pPr>
            <w:r w:rsidRPr="00E91060">
              <w:rPr>
                <w:rFonts w:ascii="Arial" w:eastAsia="Arial" w:hAnsi="Arial" w:cs="Arial"/>
                <w:b/>
                <w:bCs/>
                <w:sz w:val="20"/>
                <w:szCs w:val="20"/>
              </w:rPr>
              <w:t>ESPECIFICACIONES</w:t>
            </w:r>
          </w:p>
        </w:tc>
        <w:tc>
          <w:tcPr>
            <w:tcW w:w="6805" w:type="dxa"/>
            <w:tcBorders>
              <w:top w:val="single" w:sz="4" w:space="0" w:color="000000"/>
              <w:left w:val="nil"/>
              <w:bottom w:val="single" w:sz="4" w:space="0" w:color="000000"/>
              <w:right w:val="single" w:sz="4" w:space="0" w:color="000000"/>
            </w:tcBorders>
            <w:shd w:val="clear" w:color="auto" w:fill="D9D9D9"/>
            <w:vAlign w:val="center"/>
          </w:tcPr>
          <w:p w14:paraId="023276E8"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sz w:val="20"/>
                <w:szCs w:val="20"/>
              </w:rPr>
              <w:t>REQUERIMIENTO MÍNIMO</w:t>
            </w:r>
          </w:p>
        </w:tc>
      </w:tr>
      <w:tr w:rsidR="00403C25" w:rsidRPr="00E91060" w14:paraId="562BEC9C"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AB231F5" w14:textId="77777777" w:rsidR="00403C25" w:rsidRPr="00E91060" w:rsidRDefault="00AE0DB9">
            <w:pPr>
              <w:widowControl/>
              <w:jc w:val="center"/>
              <w:rPr>
                <w:rFonts w:ascii="Arial" w:eastAsia="Arial" w:hAnsi="Arial" w:cs="Arial"/>
                <w:color w:val="000000"/>
                <w:sz w:val="20"/>
                <w:szCs w:val="20"/>
              </w:rPr>
            </w:pPr>
            <w:r w:rsidRPr="00E91060">
              <w:rPr>
                <w:rFonts w:ascii="Arial" w:eastAsia="Arial" w:hAnsi="Arial" w:cs="Arial"/>
                <w:color w:val="000000"/>
                <w:sz w:val="20"/>
                <w:szCs w:val="20"/>
              </w:rPr>
              <w:t>10</w:t>
            </w:r>
          </w:p>
        </w:tc>
        <w:tc>
          <w:tcPr>
            <w:tcW w:w="9356" w:type="dxa"/>
            <w:gridSpan w:val="2"/>
            <w:tcBorders>
              <w:top w:val="single" w:sz="4" w:space="0" w:color="000000"/>
              <w:left w:val="single" w:sz="4" w:space="0" w:color="000000"/>
              <w:bottom w:val="single" w:sz="4" w:space="0" w:color="000000"/>
              <w:right w:val="single" w:sz="4" w:space="0" w:color="000000"/>
            </w:tcBorders>
            <w:vAlign w:val="center"/>
          </w:tcPr>
          <w:p w14:paraId="71334005"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BATERÍA PARA RADIO PORTÁTIL MOTOROLA XTS 2250</w:t>
            </w:r>
          </w:p>
        </w:tc>
      </w:tr>
      <w:tr w:rsidR="00403C25" w:rsidRPr="00E91060" w14:paraId="74AE30F3"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E2112FB"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5E2201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Cantidad</w:t>
            </w:r>
          </w:p>
        </w:tc>
        <w:tc>
          <w:tcPr>
            <w:tcW w:w="6805" w:type="dxa"/>
            <w:tcBorders>
              <w:top w:val="single" w:sz="4" w:space="0" w:color="000000"/>
              <w:left w:val="single" w:sz="4" w:space="0" w:color="000000"/>
              <w:bottom w:val="single" w:sz="4" w:space="0" w:color="000000"/>
              <w:right w:val="single" w:sz="4" w:space="0" w:color="000000"/>
            </w:tcBorders>
            <w:vAlign w:val="center"/>
          </w:tcPr>
          <w:p w14:paraId="4EF6FF5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40</w:t>
            </w:r>
          </w:p>
        </w:tc>
      </w:tr>
      <w:tr w:rsidR="00403C25" w:rsidRPr="00E91060" w14:paraId="358E71A3"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998C8A5"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556513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Corriente en mAh</w:t>
            </w:r>
          </w:p>
        </w:tc>
        <w:tc>
          <w:tcPr>
            <w:tcW w:w="6805" w:type="dxa"/>
            <w:tcBorders>
              <w:top w:val="single" w:sz="4" w:space="0" w:color="000000"/>
              <w:left w:val="nil"/>
              <w:bottom w:val="single" w:sz="4" w:space="0" w:color="000000"/>
              <w:right w:val="single" w:sz="4" w:space="0" w:color="000000"/>
            </w:tcBorders>
            <w:vAlign w:val="center"/>
          </w:tcPr>
          <w:p w14:paraId="6B765457"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Cuatro mil (4000) mAh o superior.</w:t>
            </w:r>
          </w:p>
        </w:tc>
      </w:tr>
      <w:tr w:rsidR="00403C25" w:rsidRPr="00E91060" w14:paraId="05345B29"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4AA4093"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27C1063"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Voltaje</w:t>
            </w:r>
          </w:p>
        </w:tc>
        <w:tc>
          <w:tcPr>
            <w:tcW w:w="6805" w:type="dxa"/>
            <w:tcBorders>
              <w:top w:val="nil"/>
              <w:left w:val="nil"/>
              <w:bottom w:val="single" w:sz="4" w:space="0" w:color="000000"/>
              <w:right w:val="single" w:sz="4" w:space="0" w:color="000000"/>
            </w:tcBorders>
            <w:vAlign w:val="center"/>
          </w:tcPr>
          <w:p w14:paraId="6C8D564B"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7,2 V a 7,5 V.</w:t>
            </w:r>
          </w:p>
        </w:tc>
      </w:tr>
      <w:tr w:rsidR="00403C25" w:rsidRPr="00E91060" w14:paraId="6A1D2B71"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499EB44"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FE37275"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Tiempo de Autonomía.</w:t>
            </w:r>
          </w:p>
        </w:tc>
        <w:tc>
          <w:tcPr>
            <w:tcW w:w="6805" w:type="dxa"/>
            <w:tcBorders>
              <w:top w:val="single" w:sz="4" w:space="0" w:color="000000"/>
              <w:left w:val="single" w:sz="4" w:space="0" w:color="000000"/>
              <w:bottom w:val="single" w:sz="4" w:space="0" w:color="000000"/>
              <w:right w:val="single" w:sz="4" w:space="0" w:color="000000"/>
            </w:tcBorders>
            <w:vAlign w:val="center"/>
          </w:tcPr>
          <w:p w14:paraId="33AADBC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Las baterías deben ser compatibles con los cargadores existentes en la institución, marca Motorola </w:t>
            </w:r>
            <w:proofErr w:type="spellStart"/>
            <w:r w:rsidRPr="00E91060">
              <w:rPr>
                <w:rFonts w:ascii="Arial" w:eastAsia="Arial" w:hAnsi="Arial" w:cs="Arial"/>
                <w:color w:val="000000"/>
                <w:sz w:val="20"/>
                <w:szCs w:val="20"/>
              </w:rPr>
              <w:t>Impress</w:t>
            </w:r>
            <w:proofErr w:type="spellEnd"/>
            <w:r w:rsidRPr="00E91060">
              <w:rPr>
                <w:rFonts w:ascii="Arial" w:eastAsia="Arial" w:hAnsi="Arial" w:cs="Arial"/>
                <w:color w:val="000000"/>
                <w:sz w:val="20"/>
                <w:szCs w:val="20"/>
              </w:rPr>
              <w:t xml:space="preserve">, número de parte cargador múltiple </w:t>
            </w:r>
            <w:r w:rsidRPr="00E91060">
              <w:rPr>
                <w:rFonts w:ascii="Arial" w:eastAsia="Arial" w:hAnsi="Arial" w:cs="Arial"/>
                <w:color w:val="000000"/>
                <w:sz w:val="20"/>
                <w:szCs w:val="20"/>
              </w:rPr>
              <w:lastRenderedPageBreak/>
              <w:t>WPLN4130A y número de parte cargador unitario WPLN4111AR que permitan un ciclo de trabajo 5-5-90.</w:t>
            </w:r>
          </w:p>
          <w:p w14:paraId="3CBE430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Debe soportar 12 horas de operación continua a una potencia de 5W.</w:t>
            </w:r>
          </w:p>
        </w:tc>
      </w:tr>
      <w:tr w:rsidR="00403C25" w:rsidRPr="00E91060" w14:paraId="51F5FC87"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C188316"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369D88E"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Material de construcción</w:t>
            </w:r>
          </w:p>
        </w:tc>
        <w:tc>
          <w:tcPr>
            <w:tcW w:w="6805" w:type="dxa"/>
            <w:tcBorders>
              <w:top w:val="single" w:sz="4" w:space="0" w:color="000000"/>
              <w:left w:val="nil"/>
              <w:bottom w:val="single" w:sz="4" w:space="0" w:color="000000"/>
              <w:right w:val="single" w:sz="4" w:space="0" w:color="000000"/>
            </w:tcBorders>
            <w:vAlign w:val="center"/>
          </w:tcPr>
          <w:p w14:paraId="1EA5994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Electrolito: Litio-Ion y/o litio-polímero.</w:t>
            </w:r>
          </w:p>
        </w:tc>
      </w:tr>
      <w:tr w:rsidR="00403C25" w:rsidRPr="00E91060" w14:paraId="3DA0851A"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4E5A8AC" w14:textId="77777777" w:rsidR="00403C25" w:rsidRPr="00E91060" w:rsidRDefault="00403C25">
            <w:pPr>
              <w:widowControl/>
              <w:numPr>
                <w:ilvl w:val="0"/>
                <w:numId w:val="3"/>
              </w:numPr>
              <w:pBdr>
                <w:top w:val="nil"/>
                <w:left w:val="nil"/>
                <w:bottom w:val="nil"/>
                <w:right w:val="nil"/>
                <w:between w:val="nil"/>
              </w:pBdr>
              <w:jc w:val="both"/>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984C253"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Tipo de unión entre celdas</w:t>
            </w:r>
          </w:p>
        </w:tc>
        <w:tc>
          <w:tcPr>
            <w:tcW w:w="6805" w:type="dxa"/>
            <w:tcBorders>
              <w:top w:val="nil"/>
              <w:left w:val="nil"/>
              <w:bottom w:val="single" w:sz="4" w:space="0" w:color="000000"/>
              <w:right w:val="single" w:sz="4" w:space="0" w:color="000000"/>
            </w:tcBorders>
            <w:vAlign w:val="center"/>
          </w:tcPr>
          <w:p w14:paraId="551FBCF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Flex o laminillas individuales de tres (3) mm como mínimo, los contactos entre las celdas deben ser realizados con soldadura de punto. No se aceptan uniones con cables.</w:t>
            </w:r>
            <w:r w:rsidRPr="00E91060">
              <w:rPr>
                <w:rFonts w:ascii="Arial" w:eastAsia="Arial" w:hAnsi="Arial" w:cs="Arial"/>
                <w:sz w:val="20"/>
                <w:szCs w:val="20"/>
              </w:rPr>
              <w:t xml:space="preserve"> Para lo cual el oferente en el momento de la entrega de Los elementos en el almacén, adicionará sin costo alguno, mínimo dos (2) baterías de la misma marca y modelo ofertado, con el fin de ser abiertas de manera aleatoria y validar las características, lo anterior sin afectación a las cantidades requeridas.</w:t>
            </w:r>
          </w:p>
        </w:tc>
      </w:tr>
      <w:tr w:rsidR="00403C25" w:rsidRPr="00E91060" w14:paraId="1ECA5DF3"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21F1395"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D3F0C81"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Color</w:t>
            </w:r>
          </w:p>
        </w:tc>
        <w:tc>
          <w:tcPr>
            <w:tcW w:w="6805" w:type="dxa"/>
            <w:tcBorders>
              <w:top w:val="nil"/>
              <w:left w:val="nil"/>
              <w:bottom w:val="single" w:sz="4" w:space="0" w:color="000000"/>
              <w:right w:val="single" w:sz="4" w:space="0" w:color="000000"/>
            </w:tcBorders>
            <w:vAlign w:val="center"/>
          </w:tcPr>
          <w:p w14:paraId="46CF6E61"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Negro.</w:t>
            </w:r>
          </w:p>
        </w:tc>
      </w:tr>
      <w:tr w:rsidR="00403C25" w:rsidRPr="00E91060" w14:paraId="68B4C302"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482FD88"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40452478" w14:textId="77777777" w:rsidR="00403C25" w:rsidRPr="00E91060" w:rsidRDefault="00AE0DB9">
            <w:pPr>
              <w:ind w:left="708" w:hanging="708"/>
              <w:rPr>
                <w:rFonts w:ascii="Arial" w:eastAsia="Arial" w:hAnsi="Arial" w:cs="Arial"/>
                <w:color w:val="000000"/>
                <w:sz w:val="20"/>
                <w:szCs w:val="20"/>
              </w:rPr>
            </w:pPr>
            <w:r w:rsidRPr="00E91060">
              <w:rPr>
                <w:rFonts w:ascii="Arial" w:eastAsia="Arial" w:hAnsi="Arial" w:cs="Arial"/>
                <w:color w:val="000000"/>
                <w:sz w:val="20"/>
                <w:szCs w:val="20"/>
              </w:rPr>
              <w:t>Tipo de carga</w:t>
            </w:r>
          </w:p>
        </w:tc>
        <w:tc>
          <w:tcPr>
            <w:tcW w:w="6805" w:type="dxa"/>
            <w:tcBorders>
              <w:top w:val="nil"/>
              <w:left w:val="nil"/>
              <w:bottom w:val="single" w:sz="4" w:space="0" w:color="000000"/>
              <w:right w:val="single" w:sz="4" w:space="0" w:color="000000"/>
            </w:tcBorders>
            <w:vAlign w:val="center"/>
          </w:tcPr>
          <w:p w14:paraId="3794F62C" w14:textId="77777777" w:rsidR="00403C25" w:rsidRPr="00E91060" w:rsidRDefault="00AE0DB9">
            <w:pPr>
              <w:ind w:left="26"/>
              <w:jc w:val="both"/>
              <w:rPr>
                <w:rFonts w:ascii="Arial" w:eastAsia="Arial" w:hAnsi="Arial" w:cs="Arial"/>
                <w:color w:val="000000"/>
                <w:sz w:val="20"/>
                <w:szCs w:val="20"/>
              </w:rPr>
            </w:pPr>
            <w:r w:rsidRPr="00E91060">
              <w:rPr>
                <w:rFonts w:ascii="Arial" w:eastAsia="Arial" w:hAnsi="Arial" w:cs="Arial"/>
                <w:color w:val="000000"/>
                <w:sz w:val="20"/>
                <w:szCs w:val="20"/>
              </w:rPr>
              <w:t xml:space="preserve">Rápida, debe cargar a un 80% de su capacidad en máximo dos (2) horas para baterías Litio-Ion y máximo tres (3) horas para baterías litio-polímero, con los cargadores existentes en la institución, marca Motorola </w:t>
            </w:r>
            <w:proofErr w:type="spellStart"/>
            <w:r w:rsidRPr="00E91060">
              <w:rPr>
                <w:rFonts w:ascii="Arial" w:eastAsia="Arial" w:hAnsi="Arial" w:cs="Arial"/>
                <w:color w:val="000000"/>
                <w:sz w:val="20"/>
                <w:szCs w:val="20"/>
              </w:rPr>
              <w:t>Impress</w:t>
            </w:r>
            <w:proofErr w:type="spellEnd"/>
            <w:r w:rsidRPr="00E91060">
              <w:rPr>
                <w:rFonts w:ascii="Arial" w:eastAsia="Arial" w:hAnsi="Arial" w:cs="Arial"/>
                <w:color w:val="000000"/>
                <w:sz w:val="20"/>
                <w:szCs w:val="20"/>
              </w:rPr>
              <w:t>, número de parte cargador múltiple WPLN4130A y número de parte cargador unitario WPLN4111AR.</w:t>
            </w:r>
          </w:p>
        </w:tc>
      </w:tr>
      <w:tr w:rsidR="00403C25" w:rsidRPr="00E91060" w14:paraId="1A05C29B"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9AA1970"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D9EC53E" w14:textId="77777777" w:rsidR="00403C25" w:rsidRPr="00E91060" w:rsidRDefault="00AE0DB9">
            <w:pPr>
              <w:ind w:left="708" w:hanging="708"/>
              <w:rPr>
                <w:rFonts w:ascii="Arial" w:eastAsia="Arial" w:hAnsi="Arial" w:cs="Arial"/>
                <w:color w:val="000000"/>
                <w:sz w:val="20"/>
                <w:szCs w:val="20"/>
              </w:rPr>
            </w:pPr>
            <w:r w:rsidRPr="00E91060">
              <w:rPr>
                <w:rFonts w:ascii="Arial" w:eastAsia="Arial" w:hAnsi="Arial" w:cs="Arial"/>
                <w:color w:val="000000"/>
                <w:sz w:val="20"/>
                <w:szCs w:val="20"/>
              </w:rPr>
              <w:t>Vida cíclica</w:t>
            </w:r>
          </w:p>
        </w:tc>
        <w:tc>
          <w:tcPr>
            <w:tcW w:w="6805" w:type="dxa"/>
            <w:tcBorders>
              <w:top w:val="nil"/>
              <w:left w:val="nil"/>
              <w:bottom w:val="single" w:sz="4" w:space="0" w:color="000000"/>
              <w:right w:val="single" w:sz="4" w:space="0" w:color="000000"/>
            </w:tcBorders>
            <w:vAlign w:val="center"/>
          </w:tcPr>
          <w:p w14:paraId="1F019033" w14:textId="77777777" w:rsidR="00403C25" w:rsidRPr="00E91060" w:rsidRDefault="00AE0DB9">
            <w:pPr>
              <w:ind w:left="26"/>
              <w:jc w:val="both"/>
              <w:rPr>
                <w:rFonts w:ascii="Arial" w:eastAsia="Arial" w:hAnsi="Arial" w:cs="Arial"/>
                <w:color w:val="000000"/>
                <w:sz w:val="20"/>
                <w:szCs w:val="20"/>
              </w:rPr>
            </w:pPr>
            <w:r w:rsidRPr="00E91060">
              <w:rPr>
                <w:rFonts w:ascii="Arial" w:eastAsia="Arial" w:hAnsi="Arial" w:cs="Arial"/>
                <w:color w:val="000000"/>
                <w:sz w:val="20"/>
                <w:szCs w:val="20"/>
              </w:rPr>
              <w:t>Cuatrocientos (400) ciclos profundos o superior certificados por el oferente para Litio-Ion y Setecientos (700) ciclos profundos o superior certificados por el oferente para Litio- polímero.</w:t>
            </w:r>
          </w:p>
        </w:tc>
      </w:tr>
      <w:tr w:rsidR="00403C25" w:rsidRPr="00E91060" w14:paraId="6F358681"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A07721F"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3AB209D8"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Compatibilidad</w:t>
            </w:r>
          </w:p>
        </w:tc>
        <w:tc>
          <w:tcPr>
            <w:tcW w:w="6805" w:type="dxa"/>
            <w:tcBorders>
              <w:top w:val="nil"/>
              <w:left w:val="nil"/>
              <w:bottom w:val="single" w:sz="4" w:space="0" w:color="000000"/>
              <w:right w:val="single" w:sz="4" w:space="0" w:color="000000"/>
            </w:tcBorders>
            <w:vAlign w:val="center"/>
          </w:tcPr>
          <w:p w14:paraId="5B30839A"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Las baterías ofrecidas por el oferente deben ser compatibles con los radios portátiles marca Motorola XTS-2250 y PNC-2010 existentes en la Institución.</w:t>
            </w:r>
          </w:p>
        </w:tc>
      </w:tr>
      <w:tr w:rsidR="00403C25" w:rsidRPr="00E91060" w14:paraId="4527BB00" w14:textId="77777777">
        <w:trPr>
          <w:trHeight w:val="20"/>
          <w:jc w:val="center"/>
        </w:trPr>
        <w:tc>
          <w:tcPr>
            <w:tcW w:w="846" w:type="dxa"/>
            <w:tcBorders>
              <w:top w:val="single" w:sz="4" w:space="0" w:color="000000"/>
              <w:left w:val="single" w:sz="4" w:space="0" w:color="000000"/>
              <w:right w:val="single" w:sz="4" w:space="0" w:color="000000"/>
            </w:tcBorders>
            <w:vAlign w:val="center"/>
          </w:tcPr>
          <w:p w14:paraId="737601B7"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right w:val="single" w:sz="4" w:space="0" w:color="000000"/>
            </w:tcBorders>
            <w:vAlign w:val="center"/>
          </w:tcPr>
          <w:p w14:paraId="112CB741"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Grado de protección</w:t>
            </w:r>
          </w:p>
        </w:tc>
        <w:tc>
          <w:tcPr>
            <w:tcW w:w="6805" w:type="dxa"/>
            <w:tcBorders>
              <w:top w:val="nil"/>
              <w:left w:val="nil"/>
              <w:bottom w:val="single" w:sz="4" w:space="0" w:color="000000"/>
              <w:right w:val="single" w:sz="4" w:space="0" w:color="000000"/>
            </w:tcBorders>
            <w:vAlign w:val="center"/>
          </w:tcPr>
          <w:p w14:paraId="7B7EF02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Debe cumplir una protección de IP55 o superior.</w:t>
            </w:r>
          </w:p>
          <w:p w14:paraId="4FCF390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MIL Standard 810F: Método 505.4 para lluvia, Método 5010.4 para polvo en viento fuerte, </w:t>
            </w:r>
          </w:p>
          <w:p w14:paraId="5BCC3C0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Cumplir con la prueba de caída (1.2 metros sobre concreto, 12 caídas en todos los lados y esquinas. Se permite un daño ligero, abolladuras o rapaduras. Permite voltaje operacional en los contactos después de la prueba).</w:t>
            </w:r>
          </w:p>
        </w:tc>
      </w:tr>
      <w:tr w:rsidR="00403C25" w:rsidRPr="00E91060" w14:paraId="30AAFFD8"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3DBC67"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7B71873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Fecha de fabricación</w:t>
            </w:r>
          </w:p>
        </w:tc>
        <w:tc>
          <w:tcPr>
            <w:tcW w:w="6805" w:type="dxa"/>
            <w:tcBorders>
              <w:top w:val="nil"/>
              <w:left w:val="nil"/>
              <w:bottom w:val="single" w:sz="4" w:space="0" w:color="000000"/>
              <w:right w:val="single" w:sz="4" w:space="0" w:color="000000"/>
            </w:tcBorders>
            <w:vAlign w:val="center"/>
          </w:tcPr>
          <w:p w14:paraId="4D5E4ED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Se debe anexar certificación expedida por el oferente, en donde indique que la fecha de fabricación de las baterías no es anterior a noventa (90) días a la presentación de la oferta.</w:t>
            </w:r>
          </w:p>
          <w:p w14:paraId="36031E3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Se debe especificar que son baterías nuevas, no se aceptan re-manufacturadas o renovadas.</w:t>
            </w:r>
          </w:p>
        </w:tc>
      </w:tr>
      <w:tr w:rsidR="00403C25" w:rsidRPr="00E91060" w14:paraId="779436E4"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B25CF78"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64950BCD"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Garantía</w:t>
            </w:r>
          </w:p>
        </w:tc>
        <w:tc>
          <w:tcPr>
            <w:tcW w:w="6805" w:type="dxa"/>
            <w:tcBorders>
              <w:top w:val="single" w:sz="4" w:space="0" w:color="000000"/>
              <w:left w:val="single" w:sz="4" w:space="0" w:color="000000"/>
              <w:bottom w:val="single" w:sz="4" w:space="0" w:color="000000"/>
              <w:right w:val="single" w:sz="4" w:space="0" w:color="000000"/>
            </w:tcBorders>
            <w:vAlign w:val="center"/>
          </w:tcPr>
          <w:p w14:paraId="44F2B62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Mínimo de garantía (12) meses para las baterías solicitadas.</w:t>
            </w:r>
          </w:p>
          <w:p w14:paraId="2E43BC1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oferente deberá reemplazar las baterías que resulten con defectos de fabricación como ineficiencia del electrolito, generación de gases internos que generen explosión, etc. durante el periodo de garantía, según las condiciones y términos estándar del producto. De igual forma no debe haber luz o aberturas cuando se instala en el radio y debe ajustarse adecuadamente y cumplir las dimensiones de los radios.</w:t>
            </w:r>
          </w:p>
        </w:tc>
      </w:tr>
      <w:tr w:rsidR="00403C25" w:rsidRPr="00E91060" w14:paraId="4805850D"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C0AB5ED"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11F20A8F"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Recepción y entrega de las garantías</w:t>
            </w:r>
          </w:p>
        </w:tc>
        <w:tc>
          <w:tcPr>
            <w:tcW w:w="6805" w:type="dxa"/>
            <w:tcBorders>
              <w:top w:val="single" w:sz="4" w:space="0" w:color="000000"/>
              <w:left w:val="single" w:sz="4" w:space="0" w:color="000000"/>
              <w:bottom w:val="single" w:sz="4" w:space="0" w:color="000000"/>
              <w:right w:val="single" w:sz="4" w:space="0" w:color="000000"/>
            </w:tcBorders>
            <w:vAlign w:val="center"/>
          </w:tcPr>
          <w:p w14:paraId="0D8BD20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Los equipos objeto de garantía serán recibidos y entregados por parte del contratista en la siguiente dirección: </w:t>
            </w:r>
            <w:r w:rsidRPr="00E91060">
              <w:rPr>
                <w:rFonts w:ascii="Arial" w:eastAsia="Arial" w:hAnsi="Arial" w:cs="Arial"/>
                <w:color w:val="000000"/>
                <w:sz w:val="20"/>
                <w:szCs w:val="20"/>
              </w:rPr>
              <w:t>kilómetro 12 vía alterna al puerto en el</w:t>
            </w:r>
            <w:r w:rsidRPr="00E91060">
              <w:rPr>
                <w:rFonts w:ascii="Arial" w:eastAsia="Arial" w:hAnsi="Arial" w:cs="Arial"/>
                <w:sz w:val="20"/>
                <w:szCs w:val="20"/>
              </w:rPr>
              <w:t xml:space="preserve"> barrio </w:t>
            </w:r>
            <w:proofErr w:type="spellStart"/>
            <w:r w:rsidRPr="00E91060">
              <w:rPr>
                <w:rFonts w:ascii="Arial" w:eastAsia="Arial" w:hAnsi="Arial" w:cs="Arial"/>
                <w:color w:val="000000"/>
                <w:sz w:val="20"/>
                <w:szCs w:val="20"/>
              </w:rPr>
              <w:t>bureche</w:t>
            </w:r>
            <w:proofErr w:type="spellEnd"/>
            <w:r w:rsidRPr="00E91060">
              <w:rPr>
                <w:rFonts w:ascii="Arial" w:eastAsia="Arial" w:hAnsi="Arial" w:cs="Arial"/>
                <w:b/>
                <w:bCs/>
                <w:color w:val="FF0000"/>
                <w:sz w:val="20"/>
                <w:szCs w:val="20"/>
              </w:rPr>
              <w:t xml:space="preserve"> </w:t>
            </w:r>
            <w:r w:rsidRPr="00E91060">
              <w:rPr>
                <w:rFonts w:ascii="Arial" w:eastAsia="Arial" w:hAnsi="Arial" w:cs="Arial"/>
                <w:sz w:val="20"/>
                <w:szCs w:val="20"/>
              </w:rPr>
              <w:t>de la</w:t>
            </w:r>
            <w:r w:rsidRPr="00E91060">
              <w:rPr>
                <w:rFonts w:ascii="Arial" w:eastAsia="Arial" w:hAnsi="Arial" w:cs="Arial"/>
                <w:b/>
                <w:bCs/>
                <w:sz w:val="20"/>
                <w:szCs w:val="20"/>
              </w:rPr>
              <w:t xml:space="preserve"> </w:t>
            </w:r>
            <w:r w:rsidRPr="00E91060">
              <w:rPr>
                <w:rFonts w:ascii="Arial" w:eastAsia="Arial" w:hAnsi="Arial" w:cs="Arial"/>
                <w:sz w:val="20"/>
                <w:szCs w:val="20"/>
              </w:rPr>
              <w:t>ciudad de Santa Marta Teniendo en cuenta los tiempos estipulados para dicha garantía.</w:t>
            </w:r>
          </w:p>
        </w:tc>
      </w:tr>
      <w:tr w:rsidR="00403C25" w:rsidRPr="00E91060" w14:paraId="323EE3D2"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6CE1F23"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7C8D4C44"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Aspecto Ambiental</w:t>
            </w:r>
          </w:p>
        </w:tc>
        <w:tc>
          <w:tcPr>
            <w:tcW w:w="6805" w:type="dxa"/>
            <w:tcBorders>
              <w:top w:val="single" w:sz="4" w:space="0" w:color="000000"/>
              <w:left w:val="single" w:sz="4" w:space="0" w:color="000000"/>
              <w:bottom w:val="single" w:sz="4" w:space="0" w:color="000000"/>
              <w:right w:val="single" w:sz="4" w:space="0" w:color="000000"/>
            </w:tcBorders>
            <w:vAlign w:val="center"/>
          </w:tcPr>
          <w:p w14:paraId="53B3C2A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El contratista deberá garantizar la disposición final de los residuos sólidos peligrosos y especiales (aceites usados, luminarias RAEES, embaces de </w:t>
            </w:r>
            <w:r w:rsidRPr="00E91060">
              <w:rPr>
                <w:rFonts w:ascii="Arial" w:eastAsia="Arial" w:hAnsi="Arial" w:cs="Arial"/>
                <w:sz w:val="20"/>
                <w:szCs w:val="20"/>
              </w:rPr>
              <w:lastRenderedPageBreak/>
              <w:t>sustancias químicas y derivados de hidrocarburos, baterías y pilas, llantas, escombros entre otros relacionados con el título 6 residuos peligrosos decreto 1076 de 2015 o el que lo modifique o derogue) que se pudieran generar.</w:t>
            </w:r>
          </w:p>
        </w:tc>
      </w:tr>
      <w:tr w:rsidR="00403C25" w:rsidRPr="00E91060" w14:paraId="6182E857"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1B6CBC0"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4CB3642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Servicio post venta</w:t>
            </w:r>
          </w:p>
        </w:tc>
        <w:tc>
          <w:tcPr>
            <w:tcW w:w="6805" w:type="dxa"/>
            <w:tcBorders>
              <w:top w:val="single" w:sz="4" w:space="0" w:color="000000"/>
              <w:left w:val="single" w:sz="4" w:space="0" w:color="000000"/>
              <w:bottom w:val="single" w:sz="4" w:space="0" w:color="000000"/>
              <w:right w:val="single" w:sz="4" w:space="0" w:color="000000"/>
            </w:tcBorders>
            <w:vAlign w:val="center"/>
          </w:tcPr>
          <w:p w14:paraId="19154EF6"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oferente deberá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de acuerdo a las condiciones pactadas de garantía estándar del producto en un tiempo no superior a 30 días calendario. La atención para el envío de las partes de reemplazo se realizará a las ciudades principales del país en la dirección acordada con el supervisor del contrato y será responsabilidad del cliente hacer su entrega final al usuario en el lugar en donde los equipos se encuentren ubicados.</w:t>
            </w:r>
          </w:p>
        </w:tc>
      </w:tr>
      <w:tr w:rsidR="00403C25" w:rsidRPr="00E91060" w14:paraId="72A7604A"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6183B8D" w14:textId="77777777" w:rsidR="00403C25" w:rsidRPr="00E91060" w:rsidRDefault="00403C25">
            <w:pPr>
              <w:widowControl/>
              <w:numPr>
                <w:ilvl w:val="0"/>
                <w:numId w:val="3"/>
              </w:numPr>
              <w:pBdr>
                <w:top w:val="nil"/>
                <w:left w:val="nil"/>
                <w:bottom w:val="nil"/>
                <w:right w:val="nil"/>
                <w:between w:val="nil"/>
              </w:pBdr>
              <w:rPr>
                <w:rFonts w:ascii="Arial" w:eastAsia="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1AB18A49"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Lugar de Entrega </w:t>
            </w:r>
          </w:p>
        </w:tc>
        <w:tc>
          <w:tcPr>
            <w:tcW w:w="6805" w:type="dxa"/>
            <w:tcBorders>
              <w:top w:val="single" w:sz="4" w:space="0" w:color="000000"/>
              <w:left w:val="single" w:sz="4" w:space="0" w:color="000000"/>
              <w:bottom w:val="single" w:sz="4" w:space="0" w:color="000000"/>
              <w:right w:val="single" w:sz="4" w:space="0" w:color="000000"/>
            </w:tcBorders>
          </w:tcPr>
          <w:p w14:paraId="2812C1F3" w14:textId="5624B650" w:rsidR="00403C25" w:rsidRPr="00E91060" w:rsidRDefault="00CE493E">
            <w:pPr>
              <w:jc w:val="both"/>
              <w:rPr>
                <w:rFonts w:ascii="Arial" w:eastAsia="Arial" w:hAnsi="Arial" w:cs="Arial"/>
                <w:sz w:val="20"/>
                <w:szCs w:val="20"/>
              </w:rPr>
            </w:pPr>
            <w:r w:rsidRPr="00CE493E">
              <w:rPr>
                <w:rFonts w:ascii="Arial" w:eastAsia="Arial" w:hAnsi="Arial" w:cs="Arial"/>
                <w:sz w:val="20"/>
                <w:szCs w:val="20"/>
              </w:rPr>
              <w:t>Los bienes serán entregados donde designe el supervisor del contrato</w:t>
            </w:r>
            <w:r>
              <w:rPr>
                <w:rFonts w:ascii="Arial" w:eastAsia="Arial" w:hAnsi="Arial" w:cs="Arial"/>
                <w:sz w:val="20"/>
                <w:szCs w:val="20"/>
              </w:rPr>
              <w:t>.</w:t>
            </w:r>
          </w:p>
        </w:tc>
      </w:tr>
    </w:tbl>
    <w:p w14:paraId="1A25EEFF"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3C4E66B5"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26C6FED4" w14:textId="77777777" w:rsidR="00403C25" w:rsidRPr="00E91060" w:rsidRDefault="00AE0DB9">
      <w:pPr>
        <w:jc w:val="center"/>
        <w:rPr>
          <w:rFonts w:ascii="Arial" w:eastAsia="Arial" w:hAnsi="Arial" w:cs="Arial"/>
          <w:b/>
          <w:bCs/>
          <w:sz w:val="20"/>
          <w:szCs w:val="20"/>
        </w:rPr>
      </w:pPr>
      <w:bookmarkStart w:id="30" w:name="_1dg4wamm5fzf" w:colFirst="0" w:colLast="0"/>
      <w:bookmarkEnd w:id="30"/>
      <w:r w:rsidRPr="00E91060">
        <w:rPr>
          <w:rFonts w:ascii="Arial" w:eastAsia="Arial" w:hAnsi="Arial" w:cs="Arial"/>
          <w:b/>
          <w:bCs/>
          <w:sz w:val="20"/>
          <w:szCs w:val="20"/>
        </w:rPr>
        <w:t>ESPECIFICACIONES TÉCNICAS MÍNIMAS ACCESORIOS XTS2250</w:t>
      </w:r>
    </w:p>
    <w:tbl>
      <w:tblPr>
        <w:tblStyle w:val="ae"/>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rsidRPr="00E91060" w14:paraId="545D3BB1" w14:textId="77777777">
        <w:tc>
          <w:tcPr>
            <w:tcW w:w="852" w:type="dxa"/>
          </w:tcPr>
          <w:p w14:paraId="3B2AD306" w14:textId="77777777" w:rsidR="00403C25" w:rsidRPr="00E91060" w:rsidRDefault="00AE0DB9">
            <w:pPr>
              <w:rPr>
                <w:rFonts w:ascii="Arial" w:eastAsia="Arial" w:hAnsi="Arial" w:cs="Arial"/>
              </w:rPr>
            </w:pPr>
            <w:r w:rsidRPr="00E91060">
              <w:rPr>
                <w:rFonts w:ascii="Arial" w:eastAsia="Arial" w:hAnsi="Arial" w:cs="Arial"/>
                <w:b/>
                <w:bCs/>
              </w:rPr>
              <w:t>ÍTEM</w:t>
            </w:r>
          </w:p>
        </w:tc>
        <w:tc>
          <w:tcPr>
            <w:tcW w:w="2268" w:type="dxa"/>
            <w:vAlign w:val="center"/>
          </w:tcPr>
          <w:p w14:paraId="74EE5602" w14:textId="77777777" w:rsidR="00403C25" w:rsidRPr="00E91060" w:rsidRDefault="00AE0DB9">
            <w:pPr>
              <w:rPr>
                <w:rFonts w:ascii="Arial" w:eastAsia="Arial" w:hAnsi="Arial" w:cs="Arial"/>
                <w:color w:val="000000"/>
              </w:rPr>
            </w:pPr>
            <w:r w:rsidRPr="00E91060">
              <w:rPr>
                <w:rFonts w:ascii="Arial" w:eastAsia="Arial" w:hAnsi="Arial" w:cs="Arial"/>
                <w:b/>
                <w:bCs/>
              </w:rPr>
              <w:t>ESPECIFICACIONES</w:t>
            </w:r>
          </w:p>
        </w:tc>
        <w:tc>
          <w:tcPr>
            <w:tcW w:w="6662" w:type="dxa"/>
            <w:vAlign w:val="center"/>
          </w:tcPr>
          <w:p w14:paraId="766679D8"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32EEEC52" w14:textId="77777777">
        <w:tc>
          <w:tcPr>
            <w:tcW w:w="852" w:type="dxa"/>
          </w:tcPr>
          <w:p w14:paraId="17C7E89E" w14:textId="77777777" w:rsidR="00403C25" w:rsidRPr="00E91060" w:rsidRDefault="00AE0DB9">
            <w:pPr>
              <w:jc w:val="center"/>
              <w:rPr>
                <w:rFonts w:ascii="Arial" w:eastAsia="Arial" w:hAnsi="Arial" w:cs="Arial"/>
              </w:rPr>
            </w:pPr>
            <w:r w:rsidRPr="00E91060">
              <w:rPr>
                <w:rFonts w:ascii="Arial" w:eastAsia="Arial" w:hAnsi="Arial" w:cs="Arial"/>
              </w:rPr>
              <w:t>11</w:t>
            </w:r>
          </w:p>
        </w:tc>
        <w:tc>
          <w:tcPr>
            <w:tcW w:w="2268" w:type="dxa"/>
            <w:vAlign w:val="bottom"/>
          </w:tcPr>
          <w:p w14:paraId="6B33BDC7" w14:textId="77777777" w:rsidR="00403C25" w:rsidRPr="00E91060" w:rsidRDefault="00AE0DB9">
            <w:pPr>
              <w:rPr>
                <w:rFonts w:ascii="Arial" w:eastAsia="Arial" w:hAnsi="Arial" w:cs="Arial"/>
                <w:color w:val="000000"/>
              </w:rPr>
            </w:pPr>
            <w:r w:rsidRPr="00E91060">
              <w:rPr>
                <w:rFonts w:ascii="Arial" w:eastAsia="Arial" w:hAnsi="Arial" w:cs="Arial"/>
                <w:color w:val="000000"/>
              </w:rPr>
              <w:t>Cantidad</w:t>
            </w:r>
          </w:p>
        </w:tc>
        <w:tc>
          <w:tcPr>
            <w:tcW w:w="6662" w:type="dxa"/>
          </w:tcPr>
          <w:p w14:paraId="3B0466F7" w14:textId="77777777" w:rsidR="00403C25" w:rsidRPr="00E91060" w:rsidRDefault="00AE0DB9">
            <w:pPr>
              <w:rPr>
                <w:rFonts w:ascii="Arial" w:eastAsia="Arial" w:hAnsi="Arial" w:cs="Arial"/>
              </w:rPr>
            </w:pPr>
            <w:r w:rsidRPr="00E91060">
              <w:rPr>
                <w:rFonts w:ascii="Arial" w:eastAsia="Arial" w:hAnsi="Arial" w:cs="Arial"/>
              </w:rPr>
              <w:t>40</w:t>
            </w:r>
          </w:p>
        </w:tc>
      </w:tr>
      <w:tr w:rsidR="00403C25" w:rsidRPr="00E91060" w14:paraId="03B2C896" w14:textId="77777777">
        <w:tc>
          <w:tcPr>
            <w:tcW w:w="852" w:type="dxa"/>
          </w:tcPr>
          <w:p w14:paraId="12ECD06C" w14:textId="77777777" w:rsidR="00403C25" w:rsidRPr="00E91060"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center"/>
          </w:tcPr>
          <w:p w14:paraId="22046F6A" w14:textId="77777777" w:rsidR="00403C25" w:rsidRPr="00E91060" w:rsidRDefault="00AE0DB9">
            <w:pPr>
              <w:rPr>
                <w:rFonts w:ascii="Arial" w:eastAsia="Arial" w:hAnsi="Arial" w:cs="Arial"/>
                <w:b/>
                <w:bCs/>
              </w:rPr>
            </w:pPr>
            <w:r w:rsidRPr="00E91060">
              <w:rPr>
                <w:rFonts w:ascii="Arial" w:eastAsia="Arial" w:hAnsi="Arial" w:cs="Arial"/>
              </w:rPr>
              <w:t>Numero de parte</w:t>
            </w:r>
          </w:p>
        </w:tc>
        <w:tc>
          <w:tcPr>
            <w:tcW w:w="6662" w:type="dxa"/>
            <w:vAlign w:val="center"/>
          </w:tcPr>
          <w:p w14:paraId="1F33077B" w14:textId="77777777" w:rsidR="00403C25" w:rsidRPr="00E91060" w:rsidRDefault="00AE0DB9">
            <w:pPr>
              <w:rPr>
                <w:rFonts w:ascii="Arial" w:eastAsia="Arial" w:hAnsi="Arial" w:cs="Arial"/>
                <w:b/>
                <w:bCs/>
              </w:rPr>
            </w:pPr>
            <w:r w:rsidRPr="00E91060">
              <w:rPr>
                <w:rFonts w:ascii="Arial" w:eastAsia="Arial" w:hAnsi="Arial" w:cs="Arial"/>
              </w:rPr>
              <w:t>3680529Z01</w:t>
            </w:r>
            <w:r w:rsidRPr="00E91060">
              <w:rPr>
                <w:rFonts w:ascii="Arial" w:eastAsia="Arial" w:hAnsi="Arial" w:cs="Arial"/>
                <w:color w:val="000000"/>
              </w:rPr>
              <w:t xml:space="preserve"> o su equivalente</w:t>
            </w:r>
          </w:p>
        </w:tc>
      </w:tr>
      <w:tr w:rsidR="00403C25" w:rsidRPr="00E91060" w14:paraId="1475F519" w14:textId="77777777">
        <w:tc>
          <w:tcPr>
            <w:tcW w:w="852" w:type="dxa"/>
            <w:vAlign w:val="center"/>
          </w:tcPr>
          <w:p w14:paraId="7CC5E03B" w14:textId="77777777" w:rsidR="00403C25" w:rsidRPr="00E91060"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center"/>
          </w:tcPr>
          <w:p w14:paraId="4E382B0C" w14:textId="77777777" w:rsidR="00403C25" w:rsidRPr="00E91060" w:rsidRDefault="00AE0DB9">
            <w:pPr>
              <w:rPr>
                <w:rFonts w:ascii="Arial" w:eastAsia="Arial" w:hAnsi="Arial" w:cs="Arial"/>
                <w:b/>
                <w:bCs/>
              </w:rPr>
            </w:pPr>
            <w:r w:rsidRPr="00E91060">
              <w:rPr>
                <w:rFonts w:ascii="Arial" w:eastAsia="Arial" w:hAnsi="Arial" w:cs="Arial"/>
              </w:rPr>
              <w:t>Compatibilidad</w:t>
            </w:r>
          </w:p>
        </w:tc>
        <w:tc>
          <w:tcPr>
            <w:tcW w:w="6662" w:type="dxa"/>
            <w:vAlign w:val="center"/>
          </w:tcPr>
          <w:p w14:paraId="5BD84FB0" w14:textId="77777777" w:rsidR="00403C25" w:rsidRPr="00E91060" w:rsidRDefault="00AE0DB9">
            <w:pPr>
              <w:rPr>
                <w:rFonts w:ascii="Arial" w:eastAsia="Arial" w:hAnsi="Arial" w:cs="Arial"/>
                <w:b/>
                <w:bCs/>
              </w:rPr>
            </w:pPr>
            <w:r w:rsidRPr="00E91060">
              <w:rPr>
                <w:rFonts w:ascii="Arial" w:eastAsia="Arial" w:hAnsi="Arial" w:cs="Arial"/>
                <w:color w:val="000000"/>
              </w:rPr>
              <w:t>Los repuestos a suministrar por el oferente deben ser compatibles con los radios portátiles marca Motorola XTS-2250 y/o PNC-2010 existentes en la institución.</w:t>
            </w:r>
          </w:p>
        </w:tc>
      </w:tr>
      <w:tr w:rsidR="00403C25" w:rsidRPr="00E91060" w14:paraId="4AFC101F" w14:textId="77777777">
        <w:tc>
          <w:tcPr>
            <w:tcW w:w="852" w:type="dxa"/>
            <w:vAlign w:val="center"/>
          </w:tcPr>
          <w:p w14:paraId="0C48719D" w14:textId="77777777" w:rsidR="00403C25" w:rsidRPr="00E91060"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center"/>
          </w:tcPr>
          <w:p w14:paraId="523B49FC" w14:textId="77777777" w:rsidR="00403C25" w:rsidRPr="00E91060" w:rsidRDefault="00AE0DB9">
            <w:pPr>
              <w:rPr>
                <w:rFonts w:ascii="Arial" w:eastAsia="Arial" w:hAnsi="Arial" w:cs="Arial"/>
                <w:b/>
                <w:bCs/>
              </w:rPr>
            </w:pPr>
            <w:r w:rsidRPr="00E91060">
              <w:rPr>
                <w:rFonts w:ascii="Arial" w:eastAsia="Arial" w:hAnsi="Arial" w:cs="Arial"/>
              </w:rPr>
              <w:t>Estado del elemento</w:t>
            </w:r>
          </w:p>
        </w:tc>
        <w:tc>
          <w:tcPr>
            <w:tcW w:w="6662" w:type="dxa"/>
            <w:vAlign w:val="center"/>
          </w:tcPr>
          <w:p w14:paraId="479219FE" w14:textId="77777777" w:rsidR="00403C25" w:rsidRPr="00E91060" w:rsidRDefault="00AE0DB9">
            <w:pPr>
              <w:jc w:val="both"/>
              <w:rPr>
                <w:rFonts w:ascii="Arial" w:eastAsia="Arial" w:hAnsi="Arial" w:cs="Arial"/>
                <w:b/>
                <w:bCs/>
              </w:rPr>
            </w:pPr>
            <w:r w:rsidRPr="00E91060">
              <w:rPr>
                <w:rFonts w:ascii="Arial" w:eastAsia="Arial" w:hAnsi="Arial" w:cs="Arial"/>
                <w:color w:val="000000"/>
              </w:rPr>
              <w:t xml:space="preserve">Los repuestos a suministrar por el oferente deben ser nuevos no se aceptan de segunda o remanufacturados. </w:t>
            </w:r>
          </w:p>
        </w:tc>
      </w:tr>
      <w:tr w:rsidR="00403C25" w:rsidRPr="00E91060" w14:paraId="46733936" w14:textId="77777777">
        <w:tc>
          <w:tcPr>
            <w:tcW w:w="852" w:type="dxa"/>
          </w:tcPr>
          <w:p w14:paraId="43034FDA" w14:textId="77777777" w:rsidR="00403C25" w:rsidRPr="00E91060"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bottom"/>
          </w:tcPr>
          <w:p w14:paraId="711B28D2" w14:textId="77777777" w:rsidR="00403C25" w:rsidRPr="00E91060" w:rsidRDefault="00AE0DB9">
            <w:pPr>
              <w:rPr>
                <w:rFonts w:ascii="Arial" w:eastAsia="Arial" w:hAnsi="Arial" w:cs="Arial"/>
                <w:b/>
                <w:bCs/>
              </w:rPr>
            </w:pPr>
            <w:r w:rsidRPr="00E91060">
              <w:rPr>
                <w:rFonts w:ascii="Arial" w:eastAsia="Arial" w:hAnsi="Arial" w:cs="Arial"/>
                <w:color w:val="000000"/>
              </w:rPr>
              <w:t>Garantía.</w:t>
            </w:r>
          </w:p>
        </w:tc>
        <w:tc>
          <w:tcPr>
            <w:tcW w:w="6662" w:type="dxa"/>
          </w:tcPr>
          <w:p w14:paraId="39F9FD32" w14:textId="77777777" w:rsidR="00403C25" w:rsidRPr="00E91060" w:rsidRDefault="00AE0DB9">
            <w:pPr>
              <w:rPr>
                <w:rFonts w:ascii="Arial" w:eastAsia="Arial" w:hAnsi="Arial" w:cs="Arial"/>
                <w:b/>
                <w:bCs/>
              </w:rPr>
            </w:pPr>
            <w:r w:rsidRPr="00E91060">
              <w:rPr>
                <w:rFonts w:ascii="Arial" w:eastAsia="Arial" w:hAnsi="Arial" w:cs="Arial"/>
                <w:color w:val="000000"/>
              </w:rPr>
              <w:t>Seis (6) meses.</w:t>
            </w:r>
          </w:p>
        </w:tc>
      </w:tr>
    </w:tbl>
    <w:p w14:paraId="4D66A27C"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75744F0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XTS2250</w:t>
      </w:r>
    </w:p>
    <w:tbl>
      <w:tblPr>
        <w:tblStyle w:val="af"/>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rsidRPr="00E91060" w14:paraId="42FC2148" w14:textId="77777777">
        <w:tc>
          <w:tcPr>
            <w:tcW w:w="852" w:type="dxa"/>
          </w:tcPr>
          <w:p w14:paraId="0A08B389" w14:textId="77777777" w:rsidR="00403C25" w:rsidRPr="00E91060" w:rsidRDefault="00AE0DB9">
            <w:pPr>
              <w:rPr>
                <w:rFonts w:ascii="Arial" w:eastAsia="Arial" w:hAnsi="Arial" w:cs="Arial"/>
              </w:rPr>
            </w:pPr>
            <w:r w:rsidRPr="00E91060">
              <w:rPr>
                <w:rFonts w:ascii="Arial" w:eastAsia="Arial" w:hAnsi="Arial" w:cs="Arial"/>
                <w:b/>
                <w:bCs/>
              </w:rPr>
              <w:t>ÍTEM</w:t>
            </w:r>
          </w:p>
        </w:tc>
        <w:tc>
          <w:tcPr>
            <w:tcW w:w="2268" w:type="dxa"/>
            <w:vAlign w:val="center"/>
          </w:tcPr>
          <w:p w14:paraId="0ADC4924" w14:textId="77777777" w:rsidR="00403C25" w:rsidRPr="00E91060" w:rsidRDefault="00AE0DB9">
            <w:pPr>
              <w:rPr>
                <w:rFonts w:ascii="Arial" w:eastAsia="Arial" w:hAnsi="Arial" w:cs="Arial"/>
                <w:color w:val="000000"/>
              </w:rPr>
            </w:pPr>
            <w:r w:rsidRPr="00E91060">
              <w:rPr>
                <w:rFonts w:ascii="Arial" w:eastAsia="Arial" w:hAnsi="Arial" w:cs="Arial"/>
                <w:b/>
                <w:bCs/>
              </w:rPr>
              <w:t>ESPECIFICACIONES</w:t>
            </w:r>
          </w:p>
        </w:tc>
        <w:tc>
          <w:tcPr>
            <w:tcW w:w="6662" w:type="dxa"/>
            <w:vAlign w:val="center"/>
          </w:tcPr>
          <w:p w14:paraId="3FEEB0A9"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0B58BE9D" w14:textId="77777777">
        <w:tc>
          <w:tcPr>
            <w:tcW w:w="852" w:type="dxa"/>
          </w:tcPr>
          <w:p w14:paraId="5D95917C" w14:textId="77777777" w:rsidR="00403C25" w:rsidRPr="00E91060" w:rsidRDefault="00AE0DB9">
            <w:pPr>
              <w:jc w:val="center"/>
              <w:rPr>
                <w:rFonts w:ascii="Arial" w:eastAsia="Arial" w:hAnsi="Arial" w:cs="Arial"/>
              </w:rPr>
            </w:pPr>
            <w:r w:rsidRPr="00E91060">
              <w:rPr>
                <w:rFonts w:ascii="Arial" w:eastAsia="Arial" w:hAnsi="Arial" w:cs="Arial"/>
              </w:rPr>
              <w:t>12</w:t>
            </w:r>
          </w:p>
        </w:tc>
        <w:tc>
          <w:tcPr>
            <w:tcW w:w="2268" w:type="dxa"/>
            <w:vAlign w:val="bottom"/>
          </w:tcPr>
          <w:p w14:paraId="4DFB2314" w14:textId="77777777" w:rsidR="00403C25" w:rsidRPr="00E91060" w:rsidRDefault="00AE0DB9">
            <w:pPr>
              <w:rPr>
                <w:rFonts w:ascii="Arial" w:eastAsia="Arial" w:hAnsi="Arial" w:cs="Arial"/>
                <w:color w:val="000000"/>
              </w:rPr>
            </w:pPr>
            <w:r w:rsidRPr="00E91060">
              <w:rPr>
                <w:rFonts w:ascii="Arial" w:eastAsia="Arial" w:hAnsi="Arial" w:cs="Arial"/>
                <w:color w:val="000000"/>
              </w:rPr>
              <w:t>Cantidad</w:t>
            </w:r>
          </w:p>
        </w:tc>
        <w:tc>
          <w:tcPr>
            <w:tcW w:w="6662" w:type="dxa"/>
          </w:tcPr>
          <w:p w14:paraId="367D98B9" w14:textId="77777777" w:rsidR="00403C25" w:rsidRPr="00E91060" w:rsidRDefault="00AE0DB9">
            <w:pPr>
              <w:rPr>
                <w:rFonts w:ascii="Arial" w:eastAsia="Arial" w:hAnsi="Arial" w:cs="Arial"/>
              </w:rPr>
            </w:pPr>
            <w:r w:rsidRPr="00E91060">
              <w:rPr>
                <w:rFonts w:ascii="Arial" w:eastAsia="Arial" w:hAnsi="Arial" w:cs="Arial"/>
              </w:rPr>
              <w:t>40</w:t>
            </w:r>
          </w:p>
        </w:tc>
      </w:tr>
      <w:tr w:rsidR="00403C25" w:rsidRPr="00E91060" w14:paraId="58B8403D" w14:textId="77777777">
        <w:tc>
          <w:tcPr>
            <w:tcW w:w="852" w:type="dxa"/>
          </w:tcPr>
          <w:p w14:paraId="6695327F" w14:textId="77777777" w:rsidR="00403C25" w:rsidRPr="00E91060"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04BF2B73" w14:textId="77777777" w:rsidR="00403C25" w:rsidRPr="00E91060" w:rsidRDefault="00AE0DB9">
            <w:pPr>
              <w:rPr>
                <w:rFonts w:ascii="Arial" w:eastAsia="Arial" w:hAnsi="Arial" w:cs="Arial"/>
                <w:b/>
                <w:bCs/>
              </w:rPr>
            </w:pPr>
            <w:r w:rsidRPr="00E91060">
              <w:rPr>
                <w:rFonts w:ascii="Arial" w:eastAsia="Arial" w:hAnsi="Arial" w:cs="Arial"/>
              </w:rPr>
              <w:t>Numero de parte</w:t>
            </w:r>
          </w:p>
        </w:tc>
        <w:tc>
          <w:tcPr>
            <w:tcW w:w="6662" w:type="dxa"/>
            <w:vAlign w:val="center"/>
          </w:tcPr>
          <w:p w14:paraId="34F2912D" w14:textId="77777777" w:rsidR="00403C25" w:rsidRPr="00E91060" w:rsidRDefault="00AE0DB9">
            <w:pPr>
              <w:rPr>
                <w:rFonts w:ascii="Arial" w:eastAsia="Arial" w:hAnsi="Arial" w:cs="Arial"/>
                <w:b/>
                <w:bCs/>
              </w:rPr>
            </w:pPr>
            <w:r w:rsidRPr="00E91060">
              <w:rPr>
                <w:rFonts w:ascii="Arial" w:eastAsia="Arial" w:hAnsi="Arial" w:cs="Arial"/>
                <w:color w:val="000000"/>
              </w:rPr>
              <w:t xml:space="preserve">REF. </w:t>
            </w:r>
            <w:r w:rsidRPr="00E91060">
              <w:rPr>
                <w:rFonts w:ascii="Arial" w:eastAsia="Arial" w:hAnsi="Arial" w:cs="Arial"/>
              </w:rPr>
              <w:t>3685779C01</w:t>
            </w:r>
            <w:r w:rsidRPr="00E91060">
              <w:rPr>
                <w:rFonts w:ascii="Arial" w:eastAsia="Arial" w:hAnsi="Arial" w:cs="Arial"/>
                <w:color w:val="000000"/>
              </w:rPr>
              <w:t xml:space="preserve"> o su equivalente</w:t>
            </w:r>
          </w:p>
        </w:tc>
      </w:tr>
      <w:tr w:rsidR="00403C25" w:rsidRPr="00E91060" w14:paraId="3B239488" w14:textId="77777777">
        <w:tc>
          <w:tcPr>
            <w:tcW w:w="852" w:type="dxa"/>
          </w:tcPr>
          <w:p w14:paraId="2F855CA5" w14:textId="77777777" w:rsidR="00403C25" w:rsidRPr="00E91060"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2A4002C7" w14:textId="77777777" w:rsidR="00403C25" w:rsidRPr="00E91060" w:rsidRDefault="00AE0DB9">
            <w:pPr>
              <w:rPr>
                <w:rFonts w:ascii="Arial" w:eastAsia="Arial" w:hAnsi="Arial" w:cs="Arial"/>
                <w:b/>
                <w:bCs/>
              </w:rPr>
            </w:pPr>
            <w:r w:rsidRPr="00E91060">
              <w:rPr>
                <w:rFonts w:ascii="Arial" w:eastAsia="Arial" w:hAnsi="Arial" w:cs="Arial"/>
                <w:color w:val="000000"/>
              </w:rPr>
              <w:t>Color</w:t>
            </w:r>
          </w:p>
        </w:tc>
        <w:tc>
          <w:tcPr>
            <w:tcW w:w="6662" w:type="dxa"/>
            <w:vAlign w:val="center"/>
          </w:tcPr>
          <w:p w14:paraId="74B76827" w14:textId="77777777" w:rsidR="00403C25" w:rsidRPr="00E91060" w:rsidRDefault="00AE0DB9">
            <w:pPr>
              <w:rPr>
                <w:rFonts w:ascii="Arial" w:eastAsia="Arial" w:hAnsi="Arial" w:cs="Arial"/>
                <w:b/>
                <w:bCs/>
              </w:rPr>
            </w:pPr>
            <w:r w:rsidRPr="00E91060">
              <w:rPr>
                <w:rFonts w:ascii="Arial" w:eastAsia="Arial" w:hAnsi="Arial" w:cs="Arial"/>
                <w:color w:val="000000"/>
              </w:rPr>
              <w:t>Negro</w:t>
            </w:r>
          </w:p>
        </w:tc>
      </w:tr>
      <w:tr w:rsidR="00403C25" w:rsidRPr="00E91060" w14:paraId="4D57D928" w14:textId="77777777">
        <w:tc>
          <w:tcPr>
            <w:tcW w:w="852" w:type="dxa"/>
            <w:vAlign w:val="center"/>
          </w:tcPr>
          <w:p w14:paraId="5F0602B1" w14:textId="77777777" w:rsidR="00403C25" w:rsidRPr="00E91060"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04A21F9D" w14:textId="77777777" w:rsidR="00403C25" w:rsidRPr="00E91060" w:rsidRDefault="00AE0DB9">
            <w:pPr>
              <w:rPr>
                <w:rFonts w:ascii="Arial" w:eastAsia="Arial" w:hAnsi="Arial" w:cs="Arial"/>
                <w:b/>
                <w:bCs/>
              </w:rPr>
            </w:pPr>
            <w:r w:rsidRPr="00E91060">
              <w:rPr>
                <w:rFonts w:ascii="Arial" w:eastAsia="Arial" w:hAnsi="Arial" w:cs="Arial"/>
              </w:rPr>
              <w:t>Compatibilidad</w:t>
            </w:r>
          </w:p>
        </w:tc>
        <w:tc>
          <w:tcPr>
            <w:tcW w:w="6662" w:type="dxa"/>
            <w:vAlign w:val="center"/>
          </w:tcPr>
          <w:p w14:paraId="5AA37F4F" w14:textId="77777777" w:rsidR="00403C25" w:rsidRPr="00E91060" w:rsidRDefault="00AE0DB9">
            <w:pPr>
              <w:rPr>
                <w:rFonts w:ascii="Arial" w:eastAsia="Arial" w:hAnsi="Arial" w:cs="Arial"/>
                <w:b/>
                <w:bCs/>
              </w:rPr>
            </w:pPr>
            <w:r w:rsidRPr="00E91060">
              <w:rPr>
                <w:rFonts w:ascii="Arial" w:eastAsia="Arial" w:hAnsi="Arial" w:cs="Arial"/>
                <w:color w:val="000000"/>
              </w:rPr>
              <w:t>Los repuestos a suministrar por el oferente deben ser compatibles con los radios portátiles marca Motorola XTS-2250 y/o PNC-2010 existentes en la institución.</w:t>
            </w:r>
          </w:p>
        </w:tc>
      </w:tr>
      <w:tr w:rsidR="00403C25" w:rsidRPr="00E91060" w14:paraId="3283A10A" w14:textId="77777777">
        <w:tc>
          <w:tcPr>
            <w:tcW w:w="852" w:type="dxa"/>
            <w:vAlign w:val="center"/>
          </w:tcPr>
          <w:p w14:paraId="3E32BD1B" w14:textId="77777777" w:rsidR="00403C25" w:rsidRPr="00E91060"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3B8D8C07" w14:textId="77777777" w:rsidR="00403C25" w:rsidRPr="00E91060" w:rsidRDefault="00AE0DB9">
            <w:pPr>
              <w:rPr>
                <w:rFonts w:ascii="Arial" w:eastAsia="Arial" w:hAnsi="Arial" w:cs="Arial"/>
                <w:b/>
                <w:bCs/>
              </w:rPr>
            </w:pPr>
            <w:r w:rsidRPr="00E91060">
              <w:rPr>
                <w:rFonts w:ascii="Arial" w:eastAsia="Arial" w:hAnsi="Arial" w:cs="Arial"/>
              </w:rPr>
              <w:t>Estado del elemento</w:t>
            </w:r>
          </w:p>
        </w:tc>
        <w:tc>
          <w:tcPr>
            <w:tcW w:w="6662" w:type="dxa"/>
            <w:vAlign w:val="center"/>
          </w:tcPr>
          <w:p w14:paraId="4041AC81" w14:textId="77777777" w:rsidR="00403C25" w:rsidRPr="00E91060" w:rsidRDefault="00AE0DB9">
            <w:pPr>
              <w:rPr>
                <w:rFonts w:ascii="Arial" w:eastAsia="Arial" w:hAnsi="Arial" w:cs="Arial"/>
                <w:b/>
                <w:bCs/>
              </w:rPr>
            </w:pPr>
            <w:r w:rsidRPr="00E91060">
              <w:rPr>
                <w:rFonts w:ascii="Arial" w:eastAsia="Arial" w:hAnsi="Arial" w:cs="Arial"/>
                <w:color w:val="000000"/>
              </w:rPr>
              <w:t xml:space="preserve">Los repuestos a suministrar por el oferente deben ser nuevos no se aceptan de segunda o remanufacturados. </w:t>
            </w:r>
          </w:p>
        </w:tc>
      </w:tr>
      <w:tr w:rsidR="00403C25" w:rsidRPr="00E91060" w14:paraId="10F4910E" w14:textId="77777777">
        <w:tc>
          <w:tcPr>
            <w:tcW w:w="852" w:type="dxa"/>
          </w:tcPr>
          <w:p w14:paraId="7EC5BDBE" w14:textId="77777777" w:rsidR="00403C25" w:rsidRPr="00E91060"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bottom"/>
          </w:tcPr>
          <w:p w14:paraId="030D1C4F" w14:textId="77777777" w:rsidR="00403C25" w:rsidRPr="00E91060" w:rsidRDefault="00AE0DB9">
            <w:pPr>
              <w:rPr>
                <w:rFonts w:ascii="Arial" w:eastAsia="Arial" w:hAnsi="Arial" w:cs="Arial"/>
              </w:rPr>
            </w:pPr>
            <w:r w:rsidRPr="00E91060">
              <w:rPr>
                <w:rFonts w:ascii="Arial" w:eastAsia="Arial" w:hAnsi="Arial" w:cs="Arial"/>
                <w:color w:val="000000"/>
              </w:rPr>
              <w:t>Garantía.</w:t>
            </w:r>
          </w:p>
        </w:tc>
        <w:tc>
          <w:tcPr>
            <w:tcW w:w="6662" w:type="dxa"/>
          </w:tcPr>
          <w:p w14:paraId="2903C6F6" w14:textId="77777777" w:rsidR="00403C25" w:rsidRPr="00E91060" w:rsidRDefault="00AE0DB9">
            <w:pPr>
              <w:rPr>
                <w:rFonts w:ascii="Arial" w:eastAsia="Arial" w:hAnsi="Arial" w:cs="Arial"/>
                <w:b/>
                <w:bCs/>
              </w:rPr>
            </w:pPr>
            <w:r w:rsidRPr="00E91060">
              <w:rPr>
                <w:rFonts w:ascii="Arial" w:eastAsia="Arial" w:hAnsi="Arial" w:cs="Arial"/>
              </w:rPr>
              <w:t>seis (06) meses</w:t>
            </w:r>
          </w:p>
        </w:tc>
      </w:tr>
    </w:tbl>
    <w:p w14:paraId="116D8DB8"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32E29832" w14:textId="77777777" w:rsidR="00403C25" w:rsidRPr="00E91060" w:rsidRDefault="00403C25">
      <w:pPr>
        <w:jc w:val="center"/>
        <w:rPr>
          <w:rFonts w:ascii="Arial" w:eastAsia="Arial" w:hAnsi="Arial" w:cs="Arial"/>
          <w:b/>
          <w:bCs/>
          <w:sz w:val="20"/>
          <w:szCs w:val="20"/>
        </w:rPr>
      </w:pPr>
    </w:p>
    <w:p w14:paraId="39F5938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XTS2250</w:t>
      </w:r>
    </w:p>
    <w:tbl>
      <w:tblPr>
        <w:tblStyle w:val="af0"/>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rsidRPr="00E91060" w14:paraId="0EE6D0DC" w14:textId="77777777">
        <w:tc>
          <w:tcPr>
            <w:tcW w:w="852" w:type="dxa"/>
          </w:tcPr>
          <w:p w14:paraId="1D2961F6" w14:textId="77777777" w:rsidR="00403C25" w:rsidRPr="00E91060" w:rsidRDefault="00AE0DB9">
            <w:pPr>
              <w:jc w:val="center"/>
              <w:rPr>
                <w:rFonts w:ascii="Arial" w:eastAsia="Arial" w:hAnsi="Arial" w:cs="Arial"/>
              </w:rPr>
            </w:pPr>
            <w:r w:rsidRPr="00E91060">
              <w:rPr>
                <w:rFonts w:ascii="Arial" w:eastAsia="Arial" w:hAnsi="Arial" w:cs="Arial"/>
                <w:b/>
                <w:bCs/>
              </w:rPr>
              <w:t>ÍTEM</w:t>
            </w:r>
          </w:p>
        </w:tc>
        <w:tc>
          <w:tcPr>
            <w:tcW w:w="2268" w:type="dxa"/>
            <w:vAlign w:val="center"/>
          </w:tcPr>
          <w:p w14:paraId="579FCB85" w14:textId="77777777" w:rsidR="00403C25" w:rsidRPr="00E91060" w:rsidRDefault="00AE0DB9">
            <w:pPr>
              <w:jc w:val="center"/>
              <w:rPr>
                <w:rFonts w:ascii="Arial" w:eastAsia="Arial" w:hAnsi="Arial" w:cs="Arial"/>
                <w:color w:val="000000"/>
              </w:rPr>
            </w:pPr>
            <w:r w:rsidRPr="00E91060">
              <w:rPr>
                <w:rFonts w:ascii="Arial" w:eastAsia="Arial" w:hAnsi="Arial" w:cs="Arial"/>
                <w:b/>
                <w:bCs/>
              </w:rPr>
              <w:t>ESPECIFICACIONES</w:t>
            </w:r>
          </w:p>
        </w:tc>
        <w:tc>
          <w:tcPr>
            <w:tcW w:w="6662" w:type="dxa"/>
            <w:vAlign w:val="center"/>
          </w:tcPr>
          <w:p w14:paraId="284F8D27"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3B625D8D" w14:textId="77777777">
        <w:tc>
          <w:tcPr>
            <w:tcW w:w="852" w:type="dxa"/>
          </w:tcPr>
          <w:p w14:paraId="47E74A88" w14:textId="77777777" w:rsidR="00403C25" w:rsidRPr="00E91060" w:rsidRDefault="00AE0DB9">
            <w:pPr>
              <w:jc w:val="center"/>
              <w:rPr>
                <w:rFonts w:ascii="Arial" w:eastAsia="Arial" w:hAnsi="Arial" w:cs="Arial"/>
              </w:rPr>
            </w:pPr>
            <w:r w:rsidRPr="00E91060">
              <w:rPr>
                <w:rFonts w:ascii="Arial" w:eastAsia="Arial" w:hAnsi="Arial" w:cs="Arial"/>
              </w:rPr>
              <w:t>13</w:t>
            </w:r>
          </w:p>
        </w:tc>
        <w:tc>
          <w:tcPr>
            <w:tcW w:w="2268" w:type="dxa"/>
            <w:vAlign w:val="center"/>
          </w:tcPr>
          <w:p w14:paraId="0F232F9B" w14:textId="77777777" w:rsidR="00403C25" w:rsidRPr="00E91060" w:rsidRDefault="00AE0DB9">
            <w:pPr>
              <w:rPr>
                <w:rFonts w:ascii="Arial" w:eastAsia="Arial" w:hAnsi="Arial" w:cs="Arial"/>
                <w:color w:val="000000"/>
              </w:rPr>
            </w:pPr>
            <w:r w:rsidRPr="00E91060">
              <w:rPr>
                <w:rFonts w:ascii="Arial" w:eastAsia="Arial" w:hAnsi="Arial" w:cs="Arial"/>
              </w:rPr>
              <w:t>Cantidad</w:t>
            </w:r>
          </w:p>
        </w:tc>
        <w:tc>
          <w:tcPr>
            <w:tcW w:w="6662" w:type="dxa"/>
            <w:vAlign w:val="center"/>
          </w:tcPr>
          <w:p w14:paraId="53E60BDF" w14:textId="77777777" w:rsidR="00403C25" w:rsidRPr="00E91060" w:rsidRDefault="00AE0DB9">
            <w:pPr>
              <w:rPr>
                <w:rFonts w:ascii="Arial" w:eastAsia="Arial" w:hAnsi="Arial" w:cs="Arial"/>
              </w:rPr>
            </w:pPr>
            <w:r w:rsidRPr="00E91060">
              <w:rPr>
                <w:rFonts w:ascii="Arial" w:eastAsia="Arial" w:hAnsi="Arial" w:cs="Arial"/>
              </w:rPr>
              <w:t>70</w:t>
            </w:r>
          </w:p>
        </w:tc>
      </w:tr>
      <w:tr w:rsidR="00403C25" w:rsidRPr="00E91060" w14:paraId="5E9AF93D" w14:textId="77777777">
        <w:tc>
          <w:tcPr>
            <w:tcW w:w="852" w:type="dxa"/>
          </w:tcPr>
          <w:p w14:paraId="47ABC782"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2411A58A" w14:textId="77777777" w:rsidR="00403C25" w:rsidRPr="00E91060" w:rsidRDefault="00AE0DB9">
            <w:pPr>
              <w:rPr>
                <w:rFonts w:ascii="Arial" w:eastAsia="Arial" w:hAnsi="Arial" w:cs="Arial"/>
                <w:b/>
                <w:bCs/>
              </w:rPr>
            </w:pPr>
            <w:r w:rsidRPr="00E91060">
              <w:rPr>
                <w:rFonts w:ascii="Arial" w:eastAsia="Arial" w:hAnsi="Arial" w:cs="Arial"/>
              </w:rPr>
              <w:t>Número de parte</w:t>
            </w:r>
          </w:p>
        </w:tc>
        <w:tc>
          <w:tcPr>
            <w:tcW w:w="6662" w:type="dxa"/>
            <w:vAlign w:val="center"/>
          </w:tcPr>
          <w:p w14:paraId="54085468" w14:textId="77777777" w:rsidR="00403C25" w:rsidRPr="00E91060" w:rsidRDefault="00AE0DB9">
            <w:pPr>
              <w:rPr>
                <w:rFonts w:ascii="Arial" w:eastAsia="Arial" w:hAnsi="Arial" w:cs="Arial"/>
                <w:b/>
                <w:bCs/>
              </w:rPr>
            </w:pPr>
            <w:r w:rsidRPr="00E91060">
              <w:rPr>
                <w:rFonts w:ascii="Arial" w:eastAsia="Arial" w:hAnsi="Arial" w:cs="Arial"/>
                <w:color w:val="000000"/>
              </w:rPr>
              <w:t>8505241U05 o su equivalente</w:t>
            </w:r>
          </w:p>
        </w:tc>
      </w:tr>
      <w:tr w:rsidR="00403C25" w:rsidRPr="00E91060" w14:paraId="5159452E" w14:textId="77777777">
        <w:tc>
          <w:tcPr>
            <w:tcW w:w="852" w:type="dxa"/>
          </w:tcPr>
          <w:p w14:paraId="7A5882BB"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309C3D84" w14:textId="77777777" w:rsidR="00403C25" w:rsidRPr="00E91060" w:rsidRDefault="00AE0DB9">
            <w:pPr>
              <w:rPr>
                <w:rFonts w:ascii="Arial" w:eastAsia="Arial" w:hAnsi="Arial" w:cs="Arial"/>
                <w:b/>
                <w:bCs/>
              </w:rPr>
            </w:pPr>
            <w:r w:rsidRPr="00E91060">
              <w:rPr>
                <w:rFonts w:ascii="Arial" w:eastAsia="Arial" w:hAnsi="Arial" w:cs="Arial"/>
              </w:rPr>
              <w:t>Rango de frecuencia</w:t>
            </w:r>
          </w:p>
        </w:tc>
        <w:tc>
          <w:tcPr>
            <w:tcW w:w="6662" w:type="dxa"/>
            <w:vAlign w:val="center"/>
          </w:tcPr>
          <w:p w14:paraId="74F0B4E9" w14:textId="77777777" w:rsidR="00403C25" w:rsidRPr="00E91060" w:rsidRDefault="00AE0DB9">
            <w:pPr>
              <w:rPr>
                <w:rFonts w:ascii="Arial" w:eastAsia="Arial" w:hAnsi="Arial" w:cs="Arial"/>
                <w:b/>
                <w:bCs/>
              </w:rPr>
            </w:pPr>
            <w:r w:rsidRPr="00E91060">
              <w:rPr>
                <w:rFonts w:ascii="Arial" w:eastAsia="Arial" w:hAnsi="Arial" w:cs="Arial"/>
              </w:rPr>
              <w:t>403-520 MHz</w:t>
            </w:r>
          </w:p>
        </w:tc>
      </w:tr>
      <w:tr w:rsidR="00403C25" w:rsidRPr="00E91060" w14:paraId="482316AA" w14:textId="77777777">
        <w:tc>
          <w:tcPr>
            <w:tcW w:w="852" w:type="dxa"/>
          </w:tcPr>
          <w:p w14:paraId="68BFDD56"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239B0E1A" w14:textId="77777777" w:rsidR="00403C25" w:rsidRPr="00E91060" w:rsidRDefault="00AE0DB9">
            <w:pPr>
              <w:rPr>
                <w:rFonts w:ascii="Arial" w:eastAsia="Arial" w:hAnsi="Arial" w:cs="Arial"/>
                <w:b/>
                <w:bCs/>
              </w:rPr>
            </w:pPr>
            <w:r w:rsidRPr="00E91060">
              <w:rPr>
                <w:rFonts w:ascii="Arial" w:eastAsia="Arial" w:hAnsi="Arial" w:cs="Arial"/>
              </w:rPr>
              <w:t>Banda de frecuencia</w:t>
            </w:r>
          </w:p>
        </w:tc>
        <w:tc>
          <w:tcPr>
            <w:tcW w:w="6662" w:type="dxa"/>
            <w:vAlign w:val="center"/>
          </w:tcPr>
          <w:p w14:paraId="0E78B777" w14:textId="77777777" w:rsidR="00403C25" w:rsidRPr="00E91060" w:rsidRDefault="00AE0DB9">
            <w:pPr>
              <w:rPr>
                <w:rFonts w:ascii="Arial" w:eastAsia="Arial" w:hAnsi="Arial" w:cs="Arial"/>
                <w:b/>
                <w:bCs/>
              </w:rPr>
            </w:pPr>
            <w:r w:rsidRPr="00E91060">
              <w:rPr>
                <w:rFonts w:ascii="Arial" w:eastAsia="Arial" w:hAnsi="Arial" w:cs="Arial"/>
              </w:rPr>
              <w:t>UHF</w:t>
            </w:r>
          </w:p>
        </w:tc>
      </w:tr>
      <w:tr w:rsidR="00403C25" w:rsidRPr="00E91060" w14:paraId="717D00D2" w14:textId="77777777">
        <w:tc>
          <w:tcPr>
            <w:tcW w:w="852" w:type="dxa"/>
          </w:tcPr>
          <w:p w14:paraId="052947B6"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1BB0BD54" w14:textId="77777777" w:rsidR="00403C25" w:rsidRPr="00E91060" w:rsidRDefault="00AE0DB9">
            <w:pPr>
              <w:rPr>
                <w:rFonts w:ascii="Arial" w:eastAsia="Arial" w:hAnsi="Arial" w:cs="Arial"/>
                <w:b/>
                <w:bCs/>
              </w:rPr>
            </w:pPr>
            <w:r w:rsidRPr="00E91060">
              <w:rPr>
                <w:rFonts w:ascii="Arial" w:eastAsia="Arial" w:hAnsi="Arial" w:cs="Arial"/>
              </w:rPr>
              <w:t>Tipo</w:t>
            </w:r>
          </w:p>
        </w:tc>
        <w:tc>
          <w:tcPr>
            <w:tcW w:w="6662" w:type="dxa"/>
            <w:vAlign w:val="center"/>
          </w:tcPr>
          <w:p w14:paraId="665BF96F" w14:textId="77777777" w:rsidR="00403C25" w:rsidRPr="00E91060" w:rsidRDefault="00AE0DB9">
            <w:pPr>
              <w:rPr>
                <w:rFonts w:ascii="Arial" w:eastAsia="Arial" w:hAnsi="Arial" w:cs="Arial"/>
                <w:b/>
                <w:bCs/>
              </w:rPr>
            </w:pPr>
            <w:r w:rsidRPr="00E91060">
              <w:rPr>
                <w:rFonts w:ascii="Arial" w:eastAsia="Arial" w:hAnsi="Arial" w:cs="Arial"/>
              </w:rPr>
              <w:t xml:space="preserve">Flexible </w:t>
            </w:r>
            <w:proofErr w:type="spellStart"/>
            <w:r w:rsidRPr="00E91060">
              <w:rPr>
                <w:rFonts w:ascii="Arial" w:eastAsia="Arial" w:hAnsi="Arial" w:cs="Arial"/>
              </w:rPr>
              <w:t>whip</w:t>
            </w:r>
            <w:proofErr w:type="spellEnd"/>
            <w:r w:rsidRPr="00E91060">
              <w:rPr>
                <w:rFonts w:ascii="Arial" w:eastAsia="Arial" w:hAnsi="Arial" w:cs="Arial"/>
              </w:rPr>
              <w:t>.</w:t>
            </w:r>
          </w:p>
        </w:tc>
      </w:tr>
      <w:tr w:rsidR="00403C25" w:rsidRPr="00E91060" w14:paraId="0E335627" w14:textId="77777777">
        <w:tc>
          <w:tcPr>
            <w:tcW w:w="852" w:type="dxa"/>
          </w:tcPr>
          <w:p w14:paraId="63956EE6"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76CC5C12" w14:textId="77777777" w:rsidR="00403C25" w:rsidRPr="00E91060" w:rsidRDefault="00AE0DB9">
            <w:pPr>
              <w:rPr>
                <w:rFonts w:ascii="Arial" w:eastAsia="Arial" w:hAnsi="Arial" w:cs="Arial"/>
                <w:color w:val="000000"/>
              </w:rPr>
            </w:pPr>
            <w:r w:rsidRPr="00E91060">
              <w:rPr>
                <w:rFonts w:ascii="Arial" w:eastAsia="Arial" w:hAnsi="Arial" w:cs="Arial"/>
              </w:rPr>
              <w:t>Longitud</w:t>
            </w:r>
          </w:p>
        </w:tc>
        <w:tc>
          <w:tcPr>
            <w:tcW w:w="6662" w:type="dxa"/>
            <w:vAlign w:val="center"/>
          </w:tcPr>
          <w:p w14:paraId="18F51BAC" w14:textId="77777777" w:rsidR="00403C25" w:rsidRPr="00E91060" w:rsidRDefault="00AE0DB9">
            <w:pPr>
              <w:rPr>
                <w:rFonts w:ascii="Arial" w:eastAsia="Arial" w:hAnsi="Arial" w:cs="Arial"/>
                <w:color w:val="000000"/>
              </w:rPr>
            </w:pPr>
            <w:r w:rsidRPr="00E91060">
              <w:rPr>
                <w:rFonts w:ascii="Arial" w:eastAsia="Arial" w:hAnsi="Arial" w:cs="Arial"/>
              </w:rPr>
              <w:t>Seis pulgadas (6”)</w:t>
            </w:r>
          </w:p>
        </w:tc>
      </w:tr>
      <w:tr w:rsidR="00403C25" w:rsidRPr="00E91060" w14:paraId="12E1EA7B" w14:textId="77777777">
        <w:tc>
          <w:tcPr>
            <w:tcW w:w="852" w:type="dxa"/>
          </w:tcPr>
          <w:p w14:paraId="627CC047"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66E940C7" w14:textId="77777777" w:rsidR="00403C25" w:rsidRPr="00E91060" w:rsidRDefault="00AE0DB9">
            <w:pPr>
              <w:rPr>
                <w:rFonts w:ascii="Arial" w:eastAsia="Arial" w:hAnsi="Arial" w:cs="Arial"/>
                <w:color w:val="000000"/>
              </w:rPr>
            </w:pPr>
            <w:r w:rsidRPr="00E91060">
              <w:rPr>
                <w:rFonts w:ascii="Arial" w:eastAsia="Arial" w:hAnsi="Arial" w:cs="Arial"/>
              </w:rPr>
              <w:t>Color</w:t>
            </w:r>
          </w:p>
        </w:tc>
        <w:tc>
          <w:tcPr>
            <w:tcW w:w="6662" w:type="dxa"/>
            <w:vAlign w:val="center"/>
          </w:tcPr>
          <w:p w14:paraId="1D66FC18" w14:textId="77777777" w:rsidR="00403C25" w:rsidRPr="00E91060" w:rsidRDefault="00AE0DB9">
            <w:pPr>
              <w:rPr>
                <w:rFonts w:ascii="Arial" w:eastAsia="Arial" w:hAnsi="Arial" w:cs="Arial"/>
                <w:color w:val="000000"/>
              </w:rPr>
            </w:pPr>
            <w:r w:rsidRPr="00E91060">
              <w:rPr>
                <w:rFonts w:ascii="Arial" w:eastAsia="Arial" w:hAnsi="Arial" w:cs="Arial"/>
              </w:rPr>
              <w:t>Negro.</w:t>
            </w:r>
          </w:p>
        </w:tc>
      </w:tr>
      <w:tr w:rsidR="00403C25" w:rsidRPr="00E91060" w14:paraId="0942136D" w14:textId="77777777">
        <w:tc>
          <w:tcPr>
            <w:tcW w:w="852" w:type="dxa"/>
            <w:vAlign w:val="center"/>
          </w:tcPr>
          <w:p w14:paraId="7FED2847"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482F2374" w14:textId="77777777" w:rsidR="00403C25" w:rsidRPr="00E91060" w:rsidRDefault="00AE0DB9">
            <w:pPr>
              <w:rPr>
                <w:rFonts w:ascii="Arial" w:eastAsia="Arial" w:hAnsi="Arial" w:cs="Arial"/>
                <w:color w:val="000000"/>
              </w:rPr>
            </w:pPr>
            <w:r w:rsidRPr="00E91060">
              <w:rPr>
                <w:rFonts w:ascii="Arial" w:eastAsia="Arial" w:hAnsi="Arial" w:cs="Arial"/>
              </w:rPr>
              <w:t xml:space="preserve">Compatibilidad </w:t>
            </w:r>
          </w:p>
        </w:tc>
        <w:tc>
          <w:tcPr>
            <w:tcW w:w="6662" w:type="dxa"/>
            <w:vAlign w:val="center"/>
          </w:tcPr>
          <w:p w14:paraId="536FF620" w14:textId="77777777" w:rsidR="00403C25" w:rsidRPr="00E91060" w:rsidRDefault="00AE0DB9">
            <w:pPr>
              <w:rPr>
                <w:rFonts w:ascii="Arial" w:eastAsia="Arial" w:hAnsi="Arial" w:cs="Arial"/>
                <w:color w:val="000000"/>
              </w:rPr>
            </w:pPr>
            <w:r w:rsidRPr="00E91060">
              <w:rPr>
                <w:rFonts w:ascii="Arial" w:eastAsia="Arial" w:hAnsi="Arial" w:cs="Arial"/>
              </w:rPr>
              <w:t>Las antenas ofrecidas por el oferente deben ser compatibles con los radios portátiles marca Motorola XTS 4250 y XTS 2250 existentes en la institución.</w:t>
            </w:r>
          </w:p>
        </w:tc>
      </w:tr>
      <w:tr w:rsidR="00403C25" w:rsidRPr="00E91060" w14:paraId="14D13573" w14:textId="77777777">
        <w:tc>
          <w:tcPr>
            <w:tcW w:w="852" w:type="dxa"/>
            <w:vAlign w:val="center"/>
          </w:tcPr>
          <w:p w14:paraId="46F0025B"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00973B06" w14:textId="77777777" w:rsidR="00403C25" w:rsidRPr="00E91060" w:rsidRDefault="00AE0DB9">
            <w:pPr>
              <w:rPr>
                <w:rFonts w:ascii="Arial" w:eastAsia="Arial" w:hAnsi="Arial" w:cs="Arial"/>
                <w:color w:val="000000"/>
              </w:rPr>
            </w:pPr>
            <w:r w:rsidRPr="00E91060">
              <w:rPr>
                <w:rFonts w:ascii="Arial" w:eastAsia="Arial" w:hAnsi="Arial" w:cs="Arial"/>
              </w:rPr>
              <w:t>Estado del elemento</w:t>
            </w:r>
          </w:p>
        </w:tc>
        <w:tc>
          <w:tcPr>
            <w:tcW w:w="6662" w:type="dxa"/>
            <w:vAlign w:val="center"/>
          </w:tcPr>
          <w:p w14:paraId="44C0001D" w14:textId="77777777" w:rsidR="00403C25" w:rsidRPr="00E91060" w:rsidRDefault="00AE0DB9">
            <w:pPr>
              <w:rPr>
                <w:rFonts w:ascii="Arial" w:eastAsia="Arial" w:hAnsi="Arial" w:cs="Arial"/>
                <w:color w:val="000000"/>
              </w:rPr>
            </w:pPr>
            <w:r w:rsidRPr="00E91060">
              <w:rPr>
                <w:rFonts w:ascii="Arial" w:eastAsia="Arial" w:hAnsi="Arial" w:cs="Arial"/>
                <w:color w:val="000000"/>
              </w:rPr>
              <w:t xml:space="preserve">Los repuestos a suministrar por el oferente deben ser nuevos no se aceptan de segunda o remanufacturados. </w:t>
            </w:r>
          </w:p>
        </w:tc>
      </w:tr>
      <w:tr w:rsidR="00403C25" w:rsidRPr="00E91060" w14:paraId="4EC17C39" w14:textId="77777777">
        <w:tc>
          <w:tcPr>
            <w:tcW w:w="852" w:type="dxa"/>
            <w:vAlign w:val="center"/>
          </w:tcPr>
          <w:p w14:paraId="38FC44B6" w14:textId="77777777" w:rsidR="00403C25" w:rsidRPr="00E91060"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40E4BBFB" w14:textId="77777777" w:rsidR="00403C25" w:rsidRPr="00E91060" w:rsidRDefault="00AE0DB9">
            <w:pPr>
              <w:rPr>
                <w:rFonts w:ascii="Arial" w:eastAsia="Arial" w:hAnsi="Arial" w:cs="Arial"/>
                <w:color w:val="000000"/>
              </w:rPr>
            </w:pPr>
            <w:r w:rsidRPr="00E91060">
              <w:rPr>
                <w:rFonts w:ascii="Arial" w:eastAsia="Arial" w:hAnsi="Arial" w:cs="Arial"/>
              </w:rPr>
              <w:t>Garantía de fábrica</w:t>
            </w:r>
          </w:p>
        </w:tc>
        <w:tc>
          <w:tcPr>
            <w:tcW w:w="6662" w:type="dxa"/>
            <w:vAlign w:val="center"/>
          </w:tcPr>
          <w:p w14:paraId="220C5910" w14:textId="77777777" w:rsidR="00403C25" w:rsidRPr="00E91060" w:rsidRDefault="00AE0DB9">
            <w:pPr>
              <w:rPr>
                <w:rFonts w:ascii="Arial" w:eastAsia="Arial" w:hAnsi="Arial" w:cs="Arial"/>
                <w:color w:val="000000"/>
              </w:rPr>
            </w:pPr>
            <w:r w:rsidRPr="00E91060">
              <w:rPr>
                <w:rFonts w:ascii="Arial" w:eastAsia="Arial" w:hAnsi="Arial" w:cs="Arial"/>
              </w:rPr>
              <w:t xml:space="preserve">El oferente deberá anexar certificación, en la cual se garantiza un tiempo mínimo de garantía de veinticuatro (24) meses para los elementos. </w:t>
            </w:r>
          </w:p>
        </w:tc>
      </w:tr>
    </w:tbl>
    <w:p w14:paraId="6FC7867F"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547FB6A3"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428E78D6"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 TÉCNICAS MÍNIMAS ACCESORIOS XTS2250</w:t>
      </w:r>
    </w:p>
    <w:tbl>
      <w:tblPr>
        <w:tblStyle w:val="af1"/>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rsidRPr="00E91060" w14:paraId="0FDE6A6B" w14:textId="77777777">
        <w:tc>
          <w:tcPr>
            <w:tcW w:w="852" w:type="dxa"/>
          </w:tcPr>
          <w:p w14:paraId="6EBE799D" w14:textId="77777777" w:rsidR="00403C25" w:rsidRPr="00E91060" w:rsidRDefault="00AE0DB9">
            <w:pPr>
              <w:jc w:val="center"/>
              <w:rPr>
                <w:rFonts w:ascii="Arial" w:eastAsia="Arial" w:hAnsi="Arial" w:cs="Arial"/>
              </w:rPr>
            </w:pPr>
            <w:r w:rsidRPr="00E91060">
              <w:rPr>
                <w:rFonts w:ascii="Arial" w:eastAsia="Arial" w:hAnsi="Arial" w:cs="Arial"/>
                <w:b/>
                <w:bCs/>
              </w:rPr>
              <w:t>ÍTEM</w:t>
            </w:r>
          </w:p>
        </w:tc>
        <w:tc>
          <w:tcPr>
            <w:tcW w:w="2268" w:type="dxa"/>
            <w:vAlign w:val="center"/>
          </w:tcPr>
          <w:p w14:paraId="1C4C6E01" w14:textId="77777777" w:rsidR="00403C25" w:rsidRPr="00E91060" w:rsidRDefault="00AE0DB9">
            <w:pPr>
              <w:jc w:val="center"/>
              <w:rPr>
                <w:rFonts w:ascii="Arial" w:eastAsia="Arial" w:hAnsi="Arial" w:cs="Arial"/>
              </w:rPr>
            </w:pPr>
            <w:r w:rsidRPr="00E91060">
              <w:rPr>
                <w:rFonts w:ascii="Arial" w:eastAsia="Arial" w:hAnsi="Arial" w:cs="Arial"/>
                <w:b/>
                <w:bCs/>
              </w:rPr>
              <w:t>ESPECIFICACIONES</w:t>
            </w:r>
          </w:p>
        </w:tc>
        <w:tc>
          <w:tcPr>
            <w:tcW w:w="6662" w:type="dxa"/>
            <w:vAlign w:val="center"/>
          </w:tcPr>
          <w:p w14:paraId="3B24DA7B" w14:textId="77777777" w:rsidR="00403C25" w:rsidRPr="00E91060" w:rsidRDefault="00AE0DB9">
            <w:pPr>
              <w:jc w:val="center"/>
              <w:rPr>
                <w:rFonts w:ascii="Arial" w:eastAsia="Arial" w:hAnsi="Arial" w:cs="Arial"/>
                <w:b/>
                <w:bCs/>
              </w:rPr>
            </w:pPr>
            <w:r w:rsidRPr="00E91060">
              <w:rPr>
                <w:rFonts w:ascii="Arial" w:eastAsia="Arial" w:hAnsi="Arial" w:cs="Arial"/>
                <w:b/>
                <w:bCs/>
              </w:rPr>
              <w:t>REQUERIMIENTO MÍNIMO</w:t>
            </w:r>
          </w:p>
        </w:tc>
      </w:tr>
      <w:tr w:rsidR="00403C25" w:rsidRPr="00E91060" w14:paraId="2AED5FD7" w14:textId="77777777">
        <w:tc>
          <w:tcPr>
            <w:tcW w:w="852" w:type="dxa"/>
          </w:tcPr>
          <w:p w14:paraId="62A53428" w14:textId="77777777" w:rsidR="00403C25" w:rsidRPr="00E91060" w:rsidRDefault="00AE0DB9">
            <w:pPr>
              <w:jc w:val="center"/>
              <w:rPr>
                <w:rFonts w:ascii="Arial" w:eastAsia="Arial" w:hAnsi="Arial" w:cs="Arial"/>
              </w:rPr>
            </w:pPr>
            <w:r w:rsidRPr="00E91060">
              <w:rPr>
                <w:rFonts w:ascii="Arial" w:eastAsia="Arial" w:hAnsi="Arial" w:cs="Arial"/>
              </w:rPr>
              <w:t>14</w:t>
            </w:r>
          </w:p>
        </w:tc>
        <w:tc>
          <w:tcPr>
            <w:tcW w:w="2268" w:type="dxa"/>
            <w:vAlign w:val="bottom"/>
          </w:tcPr>
          <w:p w14:paraId="76CEBF97" w14:textId="77777777" w:rsidR="00403C25" w:rsidRPr="00E91060" w:rsidRDefault="00AE0DB9">
            <w:pPr>
              <w:rPr>
                <w:rFonts w:ascii="Arial" w:eastAsia="Arial" w:hAnsi="Arial" w:cs="Arial"/>
              </w:rPr>
            </w:pPr>
            <w:r w:rsidRPr="00E91060">
              <w:rPr>
                <w:rFonts w:ascii="Arial" w:eastAsia="Arial" w:hAnsi="Arial" w:cs="Arial"/>
              </w:rPr>
              <w:t>Cantidad</w:t>
            </w:r>
          </w:p>
        </w:tc>
        <w:tc>
          <w:tcPr>
            <w:tcW w:w="6662" w:type="dxa"/>
          </w:tcPr>
          <w:p w14:paraId="7498F49F" w14:textId="77777777" w:rsidR="00403C25" w:rsidRPr="00E91060" w:rsidRDefault="00AE0DB9">
            <w:pPr>
              <w:rPr>
                <w:rFonts w:ascii="Arial" w:eastAsia="Arial" w:hAnsi="Arial" w:cs="Arial"/>
                <w:b/>
                <w:bCs/>
              </w:rPr>
            </w:pPr>
            <w:r w:rsidRPr="00E91060">
              <w:rPr>
                <w:rFonts w:ascii="Arial" w:eastAsia="Arial" w:hAnsi="Arial" w:cs="Arial"/>
                <w:b/>
                <w:bCs/>
              </w:rPr>
              <w:t>20</w:t>
            </w:r>
          </w:p>
        </w:tc>
      </w:tr>
      <w:tr w:rsidR="00403C25" w:rsidRPr="00E91060" w14:paraId="06D50BD1" w14:textId="77777777">
        <w:tc>
          <w:tcPr>
            <w:tcW w:w="852" w:type="dxa"/>
          </w:tcPr>
          <w:p w14:paraId="6F827A1E" w14:textId="77777777" w:rsidR="00403C25" w:rsidRPr="00E91060"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7B93C7E2" w14:textId="77777777" w:rsidR="00403C25" w:rsidRPr="00E91060" w:rsidRDefault="00AE0DB9">
            <w:pPr>
              <w:rPr>
                <w:rFonts w:ascii="Arial" w:eastAsia="Arial" w:hAnsi="Arial" w:cs="Arial"/>
                <w:b/>
                <w:bCs/>
              </w:rPr>
            </w:pPr>
            <w:r w:rsidRPr="00E91060">
              <w:rPr>
                <w:rFonts w:ascii="Arial" w:eastAsia="Arial" w:hAnsi="Arial" w:cs="Arial"/>
              </w:rPr>
              <w:t>Numero de parte</w:t>
            </w:r>
          </w:p>
        </w:tc>
        <w:tc>
          <w:tcPr>
            <w:tcW w:w="6662" w:type="dxa"/>
            <w:vAlign w:val="center"/>
          </w:tcPr>
          <w:p w14:paraId="6F681406" w14:textId="77777777" w:rsidR="00403C25" w:rsidRPr="00E91060" w:rsidRDefault="00AE0DB9">
            <w:pPr>
              <w:rPr>
                <w:rFonts w:ascii="Arial" w:eastAsia="Arial" w:hAnsi="Arial" w:cs="Arial"/>
                <w:b/>
                <w:bCs/>
              </w:rPr>
            </w:pPr>
            <w:r w:rsidRPr="00E91060">
              <w:rPr>
                <w:rFonts w:ascii="Arial" w:eastAsia="Arial" w:hAnsi="Arial" w:cs="Arial"/>
              </w:rPr>
              <w:t xml:space="preserve">880619Z06 </w:t>
            </w:r>
            <w:r w:rsidRPr="00E91060">
              <w:rPr>
                <w:rFonts w:ascii="Arial" w:eastAsia="Arial" w:hAnsi="Arial" w:cs="Arial"/>
                <w:color w:val="000000"/>
              </w:rPr>
              <w:t>o su equivalente</w:t>
            </w:r>
            <w:r w:rsidRPr="00E91060">
              <w:rPr>
                <w:rFonts w:ascii="Arial" w:eastAsia="Arial" w:hAnsi="Arial" w:cs="Arial"/>
              </w:rPr>
              <w:t xml:space="preserve">  </w:t>
            </w:r>
          </w:p>
        </w:tc>
      </w:tr>
      <w:tr w:rsidR="00403C25" w:rsidRPr="00E91060" w14:paraId="189E685C" w14:textId="77777777">
        <w:tc>
          <w:tcPr>
            <w:tcW w:w="852" w:type="dxa"/>
          </w:tcPr>
          <w:p w14:paraId="3632F81D" w14:textId="77777777" w:rsidR="00403C25" w:rsidRPr="00E91060"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5C654A4C" w14:textId="77777777" w:rsidR="00403C25" w:rsidRPr="00E91060" w:rsidRDefault="00AE0DB9">
            <w:pPr>
              <w:rPr>
                <w:rFonts w:ascii="Arial" w:eastAsia="Arial" w:hAnsi="Arial" w:cs="Arial"/>
                <w:b/>
                <w:bCs/>
              </w:rPr>
            </w:pPr>
            <w:r w:rsidRPr="00E91060">
              <w:rPr>
                <w:rFonts w:ascii="Arial" w:eastAsia="Arial" w:hAnsi="Arial" w:cs="Arial"/>
                <w:color w:val="000000"/>
              </w:rPr>
              <w:t>Color</w:t>
            </w:r>
          </w:p>
        </w:tc>
        <w:tc>
          <w:tcPr>
            <w:tcW w:w="6662" w:type="dxa"/>
            <w:vAlign w:val="center"/>
          </w:tcPr>
          <w:p w14:paraId="34E036AD" w14:textId="77777777" w:rsidR="00403C25" w:rsidRPr="00E91060" w:rsidRDefault="00AE0DB9">
            <w:pPr>
              <w:rPr>
                <w:rFonts w:ascii="Arial" w:eastAsia="Arial" w:hAnsi="Arial" w:cs="Arial"/>
                <w:b/>
                <w:bCs/>
              </w:rPr>
            </w:pPr>
            <w:r w:rsidRPr="00E91060">
              <w:rPr>
                <w:rFonts w:ascii="Arial" w:eastAsia="Arial" w:hAnsi="Arial" w:cs="Arial"/>
                <w:color w:val="000000"/>
              </w:rPr>
              <w:t>Negro</w:t>
            </w:r>
          </w:p>
        </w:tc>
      </w:tr>
      <w:tr w:rsidR="00403C25" w:rsidRPr="00E91060" w14:paraId="26F08B78" w14:textId="77777777">
        <w:tc>
          <w:tcPr>
            <w:tcW w:w="852" w:type="dxa"/>
            <w:vAlign w:val="center"/>
          </w:tcPr>
          <w:p w14:paraId="10165F47" w14:textId="77777777" w:rsidR="00403C25" w:rsidRPr="00E91060"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4551CFB4" w14:textId="77777777" w:rsidR="00403C25" w:rsidRPr="00E91060" w:rsidRDefault="00AE0DB9">
            <w:pPr>
              <w:rPr>
                <w:rFonts w:ascii="Arial" w:eastAsia="Arial" w:hAnsi="Arial" w:cs="Arial"/>
                <w:b/>
                <w:bCs/>
              </w:rPr>
            </w:pPr>
            <w:r w:rsidRPr="00E91060">
              <w:rPr>
                <w:rFonts w:ascii="Arial" w:eastAsia="Arial" w:hAnsi="Arial" w:cs="Arial"/>
              </w:rPr>
              <w:t>Compatibilidad</w:t>
            </w:r>
          </w:p>
        </w:tc>
        <w:tc>
          <w:tcPr>
            <w:tcW w:w="6662" w:type="dxa"/>
            <w:vAlign w:val="center"/>
          </w:tcPr>
          <w:p w14:paraId="6E9A0CF8" w14:textId="77777777" w:rsidR="00403C25" w:rsidRPr="00E91060" w:rsidRDefault="00AE0DB9">
            <w:pPr>
              <w:rPr>
                <w:rFonts w:ascii="Arial" w:eastAsia="Arial" w:hAnsi="Arial" w:cs="Arial"/>
                <w:b/>
                <w:bCs/>
              </w:rPr>
            </w:pPr>
            <w:r w:rsidRPr="00E91060">
              <w:rPr>
                <w:rFonts w:ascii="Arial" w:eastAsia="Arial" w:hAnsi="Arial" w:cs="Arial"/>
                <w:color w:val="000000"/>
              </w:rPr>
              <w:t>Los repuestos a suministrar por el oferente deben ser compatibles con los radios portátiles marca Motorola XTS-2250 y/o PNC-2010 existentes en la institución.</w:t>
            </w:r>
          </w:p>
        </w:tc>
      </w:tr>
      <w:tr w:rsidR="00403C25" w:rsidRPr="00E91060" w14:paraId="099A52F3" w14:textId="77777777">
        <w:tc>
          <w:tcPr>
            <w:tcW w:w="852" w:type="dxa"/>
            <w:vAlign w:val="center"/>
          </w:tcPr>
          <w:p w14:paraId="75233A5B" w14:textId="77777777" w:rsidR="00403C25" w:rsidRPr="00E91060"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6382A500" w14:textId="77777777" w:rsidR="00403C25" w:rsidRPr="00E91060" w:rsidRDefault="00AE0DB9">
            <w:pPr>
              <w:rPr>
                <w:rFonts w:ascii="Arial" w:eastAsia="Arial" w:hAnsi="Arial" w:cs="Arial"/>
                <w:b/>
                <w:bCs/>
              </w:rPr>
            </w:pPr>
            <w:r w:rsidRPr="00E91060">
              <w:rPr>
                <w:rFonts w:ascii="Arial" w:eastAsia="Arial" w:hAnsi="Arial" w:cs="Arial"/>
              </w:rPr>
              <w:t>Estado del elemento</w:t>
            </w:r>
          </w:p>
        </w:tc>
        <w:tc>
          <w:tcPr>
            <w:tcW w:w="6662" w:type="dxa"/>
            <w:vAlign w:val="center"/>
          </w:tcPr>
          <w:p w14:paraId="2600D93A" w14:textId="77777777" w:rsidR="00403C25" w:rsidRPr="00E91060" w:rsidRDefault="00AE0DB9">
            <w:pPr>
              <w:rPr>
                <w:rFonts w:ascii="Arial" w:eastAsia="Arial" w:hAnsi="Arial" w:cs="Arial"/>
                <w:b/>
                <w:bCs/>
              </w:rPr>
            </w:pPr>
            <w:r w:rsidRPr="00E91060">
              <w:rPr>
                <w:rFonts w:ascii="Arial" w:eastAsia="Arial" w:hAnsi="Arial" w:cs="Arial"/>
                <w:color w:val="000000"/>
              </w:rPr>
              <w:t xml:space="preserve">Los repuestos a suministrar por el oferente deben ser nuevos no se aceptan de segunda o remanufacturados. </w:t>
            </w:r>
          </w:p>
        </w:tc>
      </w:tr>
      <w:tr w:rsidR="00403C25" w:rsidRPr="00E91060" w14:paraId="62E1DBB2" w14:textId="77777777">
        <w:tc>
          <w:tcPr>
            <w:tcW w:w="852" w:type="dxa"/>
          </w:tcPr>
          <w:p w14:paraId="006CF5B2" w14:textId="77777777" w:rsidR="00403C25" w:rsidRPr="00E91060"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bottom"/>
          </w:tcPr>
          <w:p w14:paraId="6F1A50BA" w14:textId="77777777" w:rsidR="00403C25" w:rsidRPr="00E91060" w:rsidRDefault="00AE0DB9">
            <w:pPr>
              <w:rPr>
                <w:rFonts w:ascii="Arial" w:eastAsia="Arial" w:hAnsi="Arial" w:cs="Arial"/>
                <w:color w:val="000000"/>
              </w:rPr>
            </w:pPr>
            <w:r w:rsidRPr="00E91060">
              <w:rPr>
                <w:rFonts w:ascii="Arial" w:eastAsia="Arial" w:hAnsi="Arial" w:cs="Arial"/>
                <w:color w:val="000000"/>
              </w:rPr>
              <w:t>Garantía.</w:t>
            </w:r>
          </w:p>
        </w:tc>
        <w:tc>
          <w:tcPr>
            <w:tcW w:w="6662" w:type="dxa"/>
          </w:tcPr>
          <w:p w14:paraId="5F97F012" w14:textId="77777777" w:rsidR="00403C25" w:rsidRPr="00E91060" w:rsidRDefault="00AE0DB9">
            <w:pPr>
              <w:rPr>
                <w:rFonts w:ascii="Arial" w:eastAsia="Arial" w:hAnsi="Arial" w:cs="Arial"/>
                <w:color w:val="000000"/>
              </w:rPr>
            </w:pPr>
            <w:r w:rsidRPr="00E91060">
              <w:rPr>
                <w:rFonts w:ascii="Arial" w:eastAsia="Arial" w:hAnsi="Arial" w:cs="Arial"/>
                <w:color w:val="000000"/>
              </w:rPr>
              <w:t>Seis (6) meses.</w:t>
            </w:r>
          </w:p>
        </w:tc>
      </w:tr>
    </w:tbl>
    <w:p w14:paraId="0DB630DB" w14:textId="77777777" w:rsidR="00403C25" w:rsidRPr="00E91060" w:rsidRDefault="00403C25">
      <w:pPr>
        <w:pBdr>
          <w:top w:val="nil"/>
          <w:left w:val="nil"/>
          <w:bottom w:val="nil"/>
          <w:right w:val="nil"/>
          <w:between w:val="nil"/>
        </w:pBdr>
        <w:spacing w:before="1"/>
        <w:ind w:left="-13"/>
        <w:rPr>
          <w:rFonts w:ascii="Arial" w:eastAsia="Arial" w:hAnsi="Arial" w:cs="Arial"/>
          <w:color w:val="000000"/>
          <w:sz w:val="20"/>
          <w:szCs w:val="20"/>
        </w:rPr>
      </w:pPr>
    </w:p>
    <w:p w14:paraId="217CF855"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tbl>
      <w:tblPr>
        <w:tblStyle w:val="af2"/>
        <w:tblW w:w="99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9"/>
      </w:tblGrid>
      <w:tr w:rsidR="00403C25" w:rsidRPr="00E91060" w14:paraId="54A9C921" w14:textId="77777777">
        <w:trPr>
          <w:trHeight w:val="197"/>
          <w:tblHeader/>
          <w:jc w:val="center"/>
        </w:trPr>
        <w:tc>
          <w:tcPr>
            <w:tcW w:w="9959" w:type="dxa"/>
            <w:shd w:val="clear" w:color="auto" w:fill="D1D1D1"/>
            <w:vAlign w:val="center"/>
          </w:tcPr>
          <w:p w14:paraId="524FA640"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REQUERIMIENTOS GENERALES PARA TODOS LOS ÍTEMS</w:t>
            </w:r>
          </w:p>
        </w:tc>
      </w:tr>
      <w:tr w:rsidR="00403C25" w:rsidRPr="00E91060" w14:paraId="5F33FE48" w14:textId="77777777">
        <w:trPr>
          <w:trHeight w:val="415"/>
          <w:jc w:val="center"/>
        </w:trPr>
        <w:tc>
          <w:tcPr>
            <w:tcW w:w="9959" w:type="dxa"/>
            <w:vAlign w:val="center"/>
          </w:tcPr>
          <w:p w14:paraId="1095D5B3"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CONFIDENCIALIDAD DE LA INFORMACIÓN</w:t>
            </w:r>
          </w:p>
        </w:tc>
      </w:tr>
      <w:tr w:rsidR="00403C25" w:rsidRPr="00E91060" w14:paraId="5EA6A2CC" w14:textId="77777777">
        <w:trPr>
          <w:trHeight w:val="570"/>
          <w:jc w:val="center"/>
        </w:trPr>
        <w:tc>
          <w:tcPr>
            <w:tcW w:w="9959" w:type="dxa"/>
            <w:vAlign w:val="center"/>
          </w:tcPr>
          <w:p w14:paraId="68AEEA38"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Si la Policía Nacional, considera pertinente someter a estudio de seguridad al personal que prestará o      entregará los bienes y/o servicios, el contratista permitirá y facilitará todos los medios que la Entidad le solicite para este fin.</w:t>
            </w:r>
          </w:p>
          <w:p w14:paraId="195C4CEC"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El contratista deberá conocer y cumplir lo establecido en el Manual del Sistema de Gestión de Seguridad de la Información para la Policía Nacional</w:t>
            </w:r>
          </w:p>
          <w:p w14:paraId="04FFC6C4" w14:textId="77777777" w:rsidR="00403C25" w:rsidRPr="00E91060" w:rsidRDefault="00AE0DB9">
            <w:pPr>
              <w:rPr>
                <w:rFonts w:ascii="Arial" w:eastAsia="Arial" w:hAnsi="Arial" w:cs="Arial"/>
                <w:color w:val="000000"/>
                <w:sz w:val="20"/>
                <w:szCs w:val="20"/>
              </w:rPr>
            </w:pPr>
            <w:r w:rsidRPr="00E91060">
              <w:rPr>
                <w:rFonts w:ascii="Arial" w:eastAsia="Arial" w:hAnsi="Arial" w:cs="Arial"/>
                <w:color w:val="000000"/>
                <w:sz w:val="20"/>
                <w:szCs w:val="20"/>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6378F63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El contratista deberá firmar un acuerdo de confidencialidad y no revelación de la información, para lo cual deberá diligenciar el formulario </w:t>
            </w:r>
            <w:r w:rsidRPr="00E91060">
              <w:rPr>
                <w:rFonts w:ascii="Arial" w:eastAsia="Arial" w:hAnsi="Arial" w:cs="Arial"/>
                <w:b/>
                <w:bCs/>
                <w:color w:val="000000"/>
                <w:sz w:val="20"/>
                <w:szCs w:val="20"/>
              </w:rPr>
              <w:t>“ACUERDO DE CONFIDENCIALIDAD”</w:t>
            </w:r>
            <w:r w:rsidRPr="00E91060">
              <w:rPr>
                <w:rFonts w:ascii="Arial" w:eastAsia="Arial" w:hAnsi="Arial" w:cs="Arial"/>
                <w:color w:val="000000"/>
                <w:sz w:val="20"/>
                <w:szCs w:val="20"/>
              </w:rPr>
              <w:t>.</w:t>
            </w:r>
          </w:p>
          <w:p w14:paraId="328976FD"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 </w:t>
            </w:r>
          </w:p>
        </w:tc>
      </w:tr>
      <w:tr w:rsidR="00403C25" w:rsidRPr="00E91060" w14:paraId="222E1718" w14:textId="77777777" w:rsidTr="00A13FCD">
        <w:trPr>
          <w:trHeight w:val="384"/>
          <w:jc w:val="center"/>
        </w:trPr>
        <w:tc>
          <w:tcPr>
            <w:tcW w:w="9959" w:type="dxa"/>
            <w:vAlign w:val="center"/>
          </w:tcPr>
          <w:p w14:paraId="39C0529D"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ASPECTO AMBIENTAL</w:t>
            </w:r>
          </w:p>
        </w:tc>
      </w:tr>
      <w:tr w:rsidR="00403C25" w:rsidRPr="00E91060" w14:paraId="02805C73" w14:textId="77777777">
        <w:trPr>
          <w:trHeight w:val="761"/>
          <w:jc w:val="center"/>
        </w:trPr>
        <w:tc>
          <w:tcPr>
            <w:tcW w:w="9959" w:type="dxa"/>
            <w:vAlign w:val="center"/>
          </w:tcPr>
          <w:p w14:paraId="5D38C73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p w14:paraId="663E639D" w14:textId="77777777" w:rsidR="00403C25" w:rsidRPr="00E91060" w:rsidRDefault="00403C25">
            <w:pPr>
              <w:jc w:val="both"/>
              <w:rPr>
                <w:rFonts w:ascii="Arial" w:eastAsia="Arial" w:hAnsi="Arial" w:cs="Arial"/>
                <w:color w:val="000000"/>
                <w:sz w:val="20"/>
                <w:szCs w:val="20"/>
              </w:rPr>
            </w:pPr>
          </w:p>
        </w:tc>
      </w:tr>
      <w:tr w:rsidR="00403C25" w:rsidRPr="00E91060" w14:paraId="44612715" w14:textId="77777777" w:rsidTr="00A13FCD">
        <w:trPr>
          <w:trHeight w:val="210"/>
          <w:jc w:val="center"/>
        </w:trPr>
        <w:tc>
          <w:tcPr>
            <w:tcW w:w="9959" w:type="dxa"/>
            <w:vAlign w:val="center"/>
          </w:tcPr>
          <w:p w14:paraId="11675629"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SEGURIDAD DE INSTALACIONES</w:t>
            </w:r>
          </w:p>
        </w:tc>
      </w:tr>
      <w:tr w:rsidR="00403C25" w:rsidRPr="00E91060" w14:paraId="523CF661" w14:textId="77777777">
        <w:trPr>
          <w:trHeight w:val="776"/>
          <w:jc w:val="center"/>
        </w:trPr>
        <w:tc>
          <w:tcPr>
            <w:tcW w:w="9959" w:type="dxa"/>
            <w:vAlign w:val="center"/>
          </w:tcPr>
          <w:p w14:paraId="5E25265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lastRenderedPageBreak/>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p>
        </w:tc>
      </w:tr>
      <w:tr w:rsidR="00403C25" w:rsidRPr="00E91060" w14:paraId="219794CB" w14:textId="77777777">
        <w:trPr>
          <w:trHeight w:val="406"/>
          <w:jc w:val="center"/>
        </w:trPr>
        <w:tc>
          <w:tcPr>
            <w:tcW w:w="9959" w:type="dxa"/>
            <w:vAlign w:val="center"/>
          </w:tcPr>
          <w:p w14:paraId="07C4BD1C" w14:textId="77777777" w:rsidR="00403C25" w:rsidRPr="00E91060" w:rsidRDefault="00AE0DB9">
            <w:pPr>
              <w:jc w:val="center"/>
              <w:rPr>
                <w:rFonts w:ascii="Arial" w:eastAsia="Arial" w:hAnsi="Arial" w:cs="Arial"/>
                <w:b/>
                <w:bCs/>
                <w:color w:val="000000"/>
                <w:sz w:val="20"/>
                <w:szCs w:val="20"/>
              </w:rPr>
            </w:pPr>
            <w:r w:rsidRPr="00E91060">
              <w:rPr>
                <w:rFonts w:ascii="Arial" w:eastAsia="Arial" w:hAnsi="Arial" w:cs="Arial"/>
                <w:b/>
                <w:bCs/>
                <w:color w:val="000000"/>
                <w:sz w:val="20"/>
                <w:szCs w:val="20"/>
              </w:rPr>
              <w:t>SISTEMA DE GESTIÓN DE SEGURIDAD Y SALUD EN EL TRABAJO</w:t>
            </w:r>
          </w:p>
        </w:tc>
      </w:tr>
      <w:tr w:rsidR="00403C25" w:rsidRPr="00E91060" w14:paraId="188C063F" w14:textId="77777777" w:rsidTr="00A13FCD">
        <w:trPr>
          <w:trHeight w:val="600"/>
          <w:jc w:val="center"/>
        </w:trPr>
        <w:tc>
          <w:tcPr>
            <w:tcW w:w="9959" w:type="dxa"/>
            <w:vAlign w:val="center"/>
          </w:tcPr>
          <w:p w14:paraId="4F33FD5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Cumplir con la implementación del sistema de seguridad y salud en el trabajo, de acuerdo a lo establecido en el Decreto 1072 de 2015, Decreto Único Reglamentario del Sector Trabajo y demás normas que lo complementen, para lo cual deberán diligenciar el formulario “Sistema de Gestión de la Seguridad y Salud en el Trabajo”.</w:t>
            </w:r>
          </w:p>
        </w:tc>
      </w:tr>
      <w:tr w:rsidR="00403C25" w:rsidRPr="00E91060" w14:paraId="5EB98A7A" w14:textId="77777777">
        <w:trPr>
          <w:trHeight w:val="1064"/>
          <w:jc w:val="center"/>
        </w:trPr>
        <w:tc>
          <w:tcPr>
            <w:tcW w:w="9959" w:type="dxa"/>
            <w:vAlign w:val="center"/>
          </w:tcPr>
          <w:p w14:paraId="4ED86578"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 xml:space="preserve">Cumplir con el </w:t>
            </w:r>
            <w:r w:rsidRPr="00E91060">
              <w:rPr>
                <w:rFonts w:ascii="Arial" w:eastAsia="Arial" w:hAnsi="Arial" w:cs="Arial"/>
                <w:b/>
                <w:bCs/>
                <w:color w:val="000000"/>
                <w:sz w:val="20"/>
                <w:szCs w:val="20"/>
              </w:rPr>
              <w:t>COMPROMISO DE ANTICORRUPCIÓN</w:t>
            </w:r>
            <w:r w:rsidRPr="00E91060">
              <w:rPr>
                <w:rFonts w:ascii="Arial" w:eastAsia="Arial" w:hAnsi="Arial" w:cs="Arial"/>
                <w:color w:val="000000"/>
                <w:sz w:val="20"/>
                <w:szCs w:val="20"/>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E91060">
              <w:rPr>
                <w:rFonts w:ascii="Arial" w:eastAsia="Arial" w:hAnsi="Arial" w:cs="Arial"/>
                <w:b/>
                <w:bCs/>
                <w:color w:val="000000"/>
                <w:sz w:val="20"/>
                <w:szCs w:val="20"/>
              </w:rPr>
              <w:t>COMPROMISO ANTICORRUPCIÓN”</w:t>
            </w:r>
            <w:r w:rsidRPr="00E91060">
              <w:rPr>
                <w:rFonts w:ascii="Arial" w:eastAsia="Arial" w:hAnsi="Arial" w:cs="Arial"/>
                <w:color w:val="000000"/>
                <w:sz w:val="20"/>
                <w:szCs w:val="20"/>
              </w:rPr>
              <w:t>.</w:t>
            </w:r>
          </w:p>
        </w:tc>
      </w:tr>
    </w:tbl>
    <w:p w14:paraId="0F025B04"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686A631F"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09C494DC" w14:textId="77777777" w:rsidR="00A13FCD" w:rsidRDefault="00A13FCD">
      <w:pPr>
        <w:pBdr>
          <w:top w:val="nil"/>
          <w:left w:val="nil"/>
          <w:bottom w:val="nil"/>
          <w:right w:val="nil"/>
          <w:between w:val="nil"/>
        </w:pBdr>
        <w:spacing w:before="1"/>
        <w:rPr>
          <w:rFonts w:ascii="Arial" w:eastAsia="Arial" w:hAnsi="Arial" w:cs="Arial"/>
          <w:color w:val="000000"/>
          <w:sz w:val="20"/>
          <w:szCs w:val="20"/>
        </w:rPr>
      </w:pPr>
      <w:bookmarkStart w:id="31" w:name="_sfvg8zcu7o2s" w:colFirst="0" w:colLast="0"/>
      <w:bookmarkEnd w:id="31"/>
    </w:p>
    <w:p w14:paraId="67FB4E98"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245EB77D"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25F0496C" w14:textId="77777777" w:rsidR="001C204F" w:rsidRPr="00E91060" w:rsidRDefault="001C204F">
      <w:pPr>
        <w:pBdr>
          <w:top w:val="nil"/>
          <w:left w:val="nil"/>
          <w:bottom w:val="nil"/>
          <w:right w:val="nil"/>
          <w:between w:val="nil"/>
        </w:pBdr>
        <w:spacing w:before="1"/>
        <w:rPr>
          <w:rFonts w:ascii="Arial" w:eastAsia="Arial" w:hAnsi="Arial" w:cs="Arial"/>
          <w:color w:val="000000"/>
          <w:sz w:val="20"/>
          <w:szCs w:val="20"/>
        </w:rPr>
      </w:pPr>
    </w:p>
    <w:p w14:paraId="7910A07A" w14:textId="77777777" w:rsidR="00A13FCD" w:rsidRPr="00E91060" w:rsidRDefault="00A13FCD">
      <w:pPr>
        <w:pBdr>
          <w:top w:val="nil"/>
          <w:left w:val="nil"/>
          <w:bottom w:val="nil"/>
          <w:right w:val="nil"/>
          <w:between w:val="nil"/>
        </w:pBdr>
        <w:spacing w:before="1"/>
        <w:rPr>
          <w:rFonts w:ascii="Arial" w:eastAsia="Arial" w:hAnsi="Arial" w:cs="Arial"/>
          <w:color w:val="000000"/>
          <w:sz w:val="20"/>
          <w:szCs w:val="20"/>
        </w:rPr>
      </w:pPr>
    </w:p>
    <w:p w14:paraId="54697EB7" w14:textId="558F6488" w:rsidR="00403C25" w:rsidRPr="001C204F" w:rsidRDefault="00AE0DB9">
      <w:pPr>
        <w:pBdr>
          <w:top w:val="nil"/>
          <w:left w:val="nil"/>
          <w:bottom w:val="nil"/>
          <w:right w:val="nil"/>
          <w:between w:val="nil"/>
        </w:pBdr>
        <w:spacing w:before="1"/>
        <w:rPr>
          <w:rFonts w:ascii="Arial" w:eastAsia="Arial" w:hAnsi="Arial" w:cs="Arial"/>
          <w:color w:val="000000"/>
          <w:sz w:val="24"/>
          <w:szCs w:val="24"/>
        </w:rPr>
      </w:pPr>
      <w:r w:rsidRPr="001C204F">
        <w:rPr>
          <w:rFonts w:ascii="Arial" w:eastAsia="Arial" w:hAnsi="Arial" w:cs="Arial"/>
          <w:color w:val="000000"/>
          <w:sz w:val="24"/>
          <w:szCs w:val="24"/>
        </w:rPr>
        <w:t xml:space="preserve">Firma del representante legal o persona natural </w:t>
      </w:r>
    </w:p>
    <w:p w14:paraId="6E2F263E"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r w:rsidRPr="001C204F">
        <w:rPr>
          <w:rFonts w:ascii="Arial" w:eastAsia="Arial" w:hAnsi="Arial" w:cs="Arial"/>
          <w:color w:val="000000"/>
          <w:sz w:val="24"/>
          <w:szCs w:val="24"/>
        </w:rPr>
        <w:t>CC: XXXXXXXXXXXX</w:t>
      </w:r>
    </w:p>
    <w:p w14:paraId="21DB0AB7" w14:textId="77777777" w:rsidR="00403C25" w:rsidRDefault="00403C25">
      <w:pPr>
        <w:pBdr>
          <w:top w:val="nil"/>
          <w:left w:val="nil"/>
          <w:bottom w:val="nil"/>
          <w:right w:val="nil"/>
          <w:between w:val="nil"/>
        </w:pBdr>
        <w:spacing w:before="1"/>
        <w:rPr>
          <w:rFonts w:ascii="Arial" w:eastAsia="Arial" w:hAnsi="Arial" w:cs="Arial"/>
          <w:color w:val="000000"/>
          <w:sz w:val="20"/>
          <w:szCs w:val="20"/>
        </w:rPr>
      </w:pPr>
    </w:p>
    <w:p w14:paraId="482D32D8"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099532DB"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36F3777A"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3F3E58EA"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6F7BADA8"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0A4E1661"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25575D9B"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019883D5"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30192690"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3D3A8971"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60EDDF75"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12950171"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36B3A14A"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21A1FAA4"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08A5C8ED"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0D2C7EDA"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67E13F4B"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67B6B4B0"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6DFD2A7D"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43E7D0C9"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7E0CEA08"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32F9A0FD"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2D1409E7" w14:textId="77777777" w:rsidR="001C204F" w:rsidRDefault="001C204F">
      <w:pPr>
        <w:pBdr>
          <w:top w:val="nil"/>
          <w:left w:val="nil"/>
          <w:bottom w:val="nil"/>
          <w:right w:val="nil"/>
          <w:between w:val="nil"/>
        </w:pBdr>
        <w:spacing w:before="1"/>
        <w:rPr>
          <w:rFonts w:ascii="Arial" w:eastAsia="Arial" w:hAnsi="Arial" w:cs="Arial"/>
          <w:color w:val="000000"/>
          <w:sz w:val="20"/>
          <w:szCs w:val="20"/>
        </w:rPr>
      </w:pPr>
    </w:p>
    <w:p w14:paraId="6AF9CC99" w14:textId="77777777" w:rsidR="001C204F" w:rsidRPr="00E91060" w:rsidRDefault="001C204F">
      <w:pPr>
        <w:pBdr>
          <w:top w:val="nil"/>
          <w:left w:val="nil"/>
          <w:bottom w:val="nil"/>
          <w:right w:val="nil"/>
          <w:between w:val="nil"/>
        </w:pBdr>
        <w:spacing w:before="1"/>
        <w:rPr>
          <w:rFonts w:ascii="Arial" w:eastAsia="Arial" w:hAnsi="Arial" w:cs="Arial"/>
          <w:color w:val="000000"/>
          <w:sz w:val="20"/>
          <w:szCs w:val="20"/>
        </w:rPr>
      </w:pPr>
    </w:p>
    <w:p w14:paraId="6B36E16C" w14:textId="77777777" w:rsidR="00403C25" w:rsidRPr="00E91060" w:rsidRDefault="00AE0DB9">
      <w:pPr>
        <w:pBdr>
          <w:top w:val="nil"/>
          <w:left w:val="nil"/>
          <w:bottom w:val="nil"/>
          <w:right w:val="nil"/>
          <w:between w:val="nil"/>
        </w:pBdr>
        <w:spacing w:before="1"/>
        <w:jc w:val="both"/>
        <w:rPr>
          <w:rFonts w:ascii="Arial" w:eastAsia="Arial" w:hAnsi="Arial" w:cs="Arial"/>
          <w:b/>
          <w:bCs/>
          <w:color w:val="000000"/>
          <w:sz w:val="20"/>
          <w:szCs w:val="20"/>
        </w:rPr>
      </w:pPr>
      <w:r w:rsidRPr="00E91060">
        <w:rPr>
          <w:rFonts w:ascii="Arial" w:eastAsia="Arial" w:hAnsi="Arial" w:cs="Arial"/>
          <w:b/>
          <w:bCs/>
          <w:color w:val="000000"/>
          <w:sz w:val="20"/>
          <w:szCs w:val="20"/>
        </w:rPr>
        <w:t>ANEXO 2: COMPONENTES DE INTELIGENCIA – POLICÍA DEPARTAMENTO DEL MAGDALENA</w:t>
      </w:r>
    </w:p>
    <w:p w14:paraId="3372EF5C"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5B557177" w14:textId="77777777" w:rsidR="00403C25" w:rsidRPr="00E91060" w:rsidRDefault="00403C25">
      <w:pPr>
        <w:rPr>
          <w:rFonts w:ascii="Arial" w:eastAsia="Arial" w:hAnsi="Arial" w:cs="Arial"/>
          <w:sz w:val="20"/>
          <w:szCs w:val="20"/>
        </w:rPr>
      </w:pPr>
    </w:p>
    <w:tbl>
      <w:tblPr>
        <w:tblStyle w:val="af3"/>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6379"/>
        <w:gridCol w:w="1838"/>
      </w:tblGrid>
      <w:tr w:rsidR="00403C25" w:rsidRPr="00E91060" w14:paraId="1DA0657B" w14:textId="77777777">
        <w:trPr>
          <w:trHeight w:val="284"/>
          <w:jc w:val="center"/>
        </w:trPr>
        <w:tc>
          <w:tcPr>
            <w:tcW w:w="8926" w:type="dxa"/>
            <w:gridSpan w:val="3"/>
            <w:shd w:val="clear" w:color="auto" w:fill="C9C9C9"/>
            <w:vAlign w:val="center"/>
          </w:tcPr>
          <w:p w14:paraId="77EEC249"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COMPONENTE DE INTELIGENCIA</w:t>
            </w:r>
          </w:p>
        </w:tc>
      </w:tr>
      <w:tr w:rsidR="00403C25" w:rsidRPr="00E91060" w14:paraId="1A2D4B1C" w14:textId="77777777">
        <w:trPr>
          <w:trHeight w:val="284"/>
          <w:jc w:val="center"/>
        </w:trPr>
        <w:tc>
          <w:tcPr>
            <w:tcW w:w="709" w:type="dxa"/>
            <w:shd w:val="clear" w:color="auto" w:fill="C9C9C9"/>
            <w:vAlign w:val="center"/>
          </w:tcPr>
          <w:p w14:paraId="2D61D60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ÍTEM</w:t>
            </w:r>
          </w:p>
        </w:tc>
        <w:tc>
          <w:tcPr>
            <w:tcW w:w="6379" w:type="dxa"/>
            <w:shd w:val="clear" w:color="auto" w:fill="C9C9C9"/>
            <w:vAlign w:val="center"/>
          </w:tcPr>
          <w:p w14:paraId="1D5BD8A8"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DESCRIPCIÓN</w:t>
            </w:r>
          </w:p>
        </w:tc>
        <w:tc>
          <w:tcPr>
            <w:tcW w:w="1838" w:type="dxa"/>
            <w:shd w:val="clear" w:color="auto" w:fill="C9C9C9"/>
            <w:vAlign w:val="center"/>
          </w:tcPr>
          <w:p w14:paraId="679354E9"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Cantidad</w:t>
            </w:r>
          </w:p>
        </w:tc>
      </w:tr>
      <w:tr w:rsidR="00403C25" w:rsidRPr="00E91060" w14:paraId="660A7C68" w14:textId="77777777">
        <w:trPr>
          <w:trHeight w:val="257"/>
          <w:jc w:val="center"/>
        </w:trPr>
        <w:tc>
          <w:tcPr>
            <w:tcW w:w="8926" w:type="dxa"/>
            <w:gridSpan w:val="3"/>
            <w:shd w:val="clear" w:color="auto" w:fill="C9C9C9"/>
            <w:vAlign w:val="center"/>
          </w:tcPr>
          <w:p w14:paraId="56A72A31"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CUADRO DE CANTIDADES</w:t>
            </w:r>
          </w:p>
        </w:tc>
      </w:tr>
      <w:tr w:rsidR="00403C25" w:rsidRPr="00E91060" w14:paraId="516621C3" w14:textId="77777777">
        <w:trPr>
          <w:trHeight w:val="265"/>
          <w:jc w:val="center"/>
        </w:trPr>
        <w:tc>
          <w:tcPr>
            <w:tcW w:w="709" w:type="dxa"/>
            <w:vAlign w:val="center"/>
          </w:tcPr>
          <w:p w14:paraId="3B537D1F"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1</w:t>
            </w:r>
          </w:p>
        </w:tc>
        <w:tc>
          <w:tcPr>
            <w:tcW w:w="6379" w:type="dxa"/>
            <w:vAlign w:val="center"/>
          </w:tcPr>
          <w:p w14:paraId="0CF3D1DA"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RADIO RECEPTOR DIGITAL</w:t>
            </w:r>
          </w:p>
        </w:tc>
        <w:tc>
          <w:tcPr>
            <w:tcW w:w="183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C64588"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1</w:t>
            </w:r>
          </w:p>
        </w:tc>
      </w:tr>
      <w:tr w:rsidR="00403C25" w:rsidRPr="00E91060" w14:paraId="06BE2E30" w14:textId="77777777">
        <w:trPr>
          <w:trHeight w:val="144"/>
          <w:jc w:val="center"/>
        </w:trPr>
        <w:tc>
          <w:tcPr>
            <w:tcW w:w="709" w:type="dxa"/>
            <w:vAlign w:val="center"/>
          </w:tcPr>
          <w:p w14:paraId="562A07E3"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2</w:t>
            </w:r>
          </w:p>
        </w:tc>
        <w:tc>
          <w:tcPr>
            <w:tcW w:w="6379" w:type="dxa"/>
            <w:shd w:val="clear" w:color="auto" w:fill="FFFFFF"/>
            <w:vAlign w:val="center"/>
          </w:tcPr>
          <w:p w14:paraId="257D70CC"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ANTENA DIRECCIONAL frecuencia de recepción de 300 a 600 MHz</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585D1A13"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1</w:t>
            </w:r>
          </w:p>
        </w:tc>
      </w:tr>
      <w:tr w:rsidR="00403C25" w:rsidRPr="00E91060" w14:paraId="2C42C04F" w14:textId="77777777">
        <w:trPr>
          <w:trHeight w:val="149"/>
          <w:jc w:val="center"/>
        </w:trPr>
        <w:tc>
          <w:tcPr>
            <w:tcW w:w="709" w:type="dxa"/>
            <w:vAlign w:val="center"/>
          </w:tcPr>
          <w:p w14:paraId="48FE8E66"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3</w:t>
            </w:r>
          </w:p>
        </w:tc>
        <w:tc>
          <w:tcPr>
            <w:tcW w:w="6379" w:type="dxa"/>
            <w:shd w:val="clear" w:color="auto" w:fill="FFFFFF"/>
            <w:vAlign w:val="center"/>
          </w:tcPr>
          <w:p w14:paraId="68A9CA46"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ANTENA AH 8000</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54C1DCDC"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1</w:t>
            </w:r>
          </w:p>
        </w:tc>
      </w:tr>
      <w:tr w:rsidR="00403C25" w:rsidRPr="00E91060" w14:paraId="60674A71" w14:textId="77777777">
        <w:trPr>
          <w:trHeight w:val="284"/>
          <w:jc w:val="center"/>
        </w:trPr>
        <w:tc>
          <w:tcPr>
            <w:tcW w:w="709" w:type="dxa"/>
            <w:vAlign w:val="center"/>
          </w:tcPr>
          <w:p w14:paraId="17D86F1E"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4</w:t>
            </w:r>
          </w:p>
        </w:tc>
        <w:tc>
          <w:tcPr>
            <w:tcW w:w="6379" w:type="dxa"/>
            <w:shd w:val="clear" w:color="auto" w:fill="FFFFFF"/>
            <w:vAlign w:val="center"/>
          </w:tcPr>
          <w:p w14:paraId="652B9243"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CÁMARA FOTOGRÁFICA PROFESIONAL</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5396EF4D"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1</w:t>
            </w:r>
          </w:p>
        </w:tc>
      </w:tr>
      <w:tr w:rsidR="00403C25" w:rsidRPr="00E91060" w14:paraId="6645090E" w14:textId="77777777">
        <w:trPr>
          <w:trHeight w:val="284"/>
          <w:jc w:val="center"/>
        </w:trPr>
        <w:tc>
          <w:tcPr>
            <w:tcW w:w="709" w:type="dxa"/>
            <w:vAlign w:val="center"/>
          </w:tcPr>
          <w:p w14:paraId="759FB959"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5</w:t>
            </w:r>
          </w:p>
        </w:tc>
        <w:tc>
          <w:tcPr>
            <w:tcW w:w="6379" w:type="dxa"/>
            <w:shd w:val="clear" w:color="auto" w:fill="FFFFFF"/>
            <w:vAlign w:val="center"/>
          </w:tcPr>
          <w:p w14:paraId="0B96858B"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COMPUTADOR DE ESCRITORIO</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88DE2DD"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3</w:t>
            </w:r>
          </w:p>
        </w:tc>
      </w:tr>
      <w:tr w:rsidR="00403C25" w:rsidRPr="00E91060" w14:paraId="1AFD3AAE" w14:textId="77777777">
        <w:trPr>
          <w:trHeight w:val="284"/>
          <w:jc w:val="center"/>
        </w:trPr>
        <w:tc>
          <w:tcPr>
            <w:tcW w:w="709" w:type="dxa"/>
            <w:vAlign w:val="center"/>
          </w:tcPr>
          <w:p w14:paraId="017956F3"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6</w:t>
            </w:r>
          </w:p>
        </w:tc>
        <w:tc>
          <w:tcPr>
            <w:tcW w:w="6379" w:type="dxa"/>
            <w:shd w:val="clear" w:color="auto" w:fill="FFFFFF"/>
            <w:vAlign w:val="center"/>
          </w:tcPr>
          <w:p w14:paraId="27095B3B"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COMPUTADOR PORTATIL </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CFDADB1"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2</w:t>
            </w:r>
          </w:p>
        </w:tc>
      </w:tr>
      <w:tr w:rsidR="00403C25" w:rsidRPr="00E91060" w14:paraId="29702017" w14:textId="77777777">
        <w:trPr>
          <w:trHeight w:val="284"/>
          <w:jc w:val="center"/>
        </w:trPr>
        <w:tc>
          <w:tcPr>
            <w:tcW w:w="709" w:type="dxa"/>
            <w:vAlign w:val="center"/>
          </w:tcPr>
          <w:p w14:paraId="7FC0D91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7</w:t>
            </w:r>
          </w:p>
        </w:tc>
        <w:tc>
          <w:tcPr>
            <w:tcW w:w="6379" w:type="dxa"/>
            <w:shd w:val="clear" w:color="auto" w:fill="FFFFFF"/>
            <w:vAlign w:val="center"/>
          </w:tcPr>
          <w:p w14:paraId="245578E6" w14:textId="77777777" w:rsidR="00403C25" w:rsidRPr="00E91060" w:rsidRDefault="00AE0DB9">
            <w:pPr>
              <w:rPr>
                <w:rFonts w:ascii="Arial" w:eastAsia="Arial" w:hAnsi="Arial" w:cs="Arial"/>
                <w:sz w:val="20"/>
                <w:szCs w:val="20"/>
              </w:rPr>
            </w:pPr>
            <w:r w:rsidRPr="00E91060">
              <w:rPr>
                <w:rFonts w:ascii="Arial" w:eastAsia="Arial" w:hAnsi="Arial" w:cs="Arial"/>
                <w:color w:val="000000"/>
                <w:sz w:val="20"/>
                <w:szCs w:val="20"/>
              </w:rPr>
              <w:t xml:space="preserve">WORKSTATIONS PORTÁTILES </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7E0BE57E" w14:textId="77777777" w:rsidR="00403C25" w:rsidRPr="00E91060" w:rsidRDefault="00AE0DB9">
            <w:pPr>
              <w:jc w:val="center"/>
              <w:rPr>
                <w:rFonts w:ascii="Arial" w:eastAsia="Arial" w:hAnsi="Arial" w:cs="Arial"/>
                <w:sz w:val="20"/>
                <w:szCs w:val="20"/>
              </w:rPr>
            </w:pPr>
            <w:r w:rsidRPr="00E91060">
              <w:rPr>
                <w:rFonts w:ascii="Arial" w:eastAsia="Arial" w:hAnsi="Arial" w:cs="Arial"/>
                <w:color w:val="000000"/>
                <w:sz w:val="20"/>
                <w:szCs w:val="20"/>
              </w:rPr>
              <w:t>1</w:t>
            </w:r>
          </w:p>
        </w:tc>
      </w:tr>
      <w:tr w:rsidR="00403C25" w:rsidRPr="00E91060" w14:paraId="67423CC7" w14:textId="77777777">
        <w:trPr>
          <w:trHeight w:val="284"/>
          <w:jc w:val="center"/>
        </w:trPr>
        <w:tc>
          <w:tcPr>
            <w:tcW w:w="709" w:type="dxa"/>
            <w:vAlign w:val="center"/>
          </w:tcPr>
          <w:p w14:paraId="4D8BDC0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8</w:t>
            </w:r>
          </w:p>
        </w:tc>
        <w:tc>
          <w:tcPr>
            <w:tcW w:w="6379" w:type="dxa"/>
            <w:shd w:val="clear" w:color="auto" w:fill="FFFFFF"/>
            <w:vAlign w:val="center"/>
          </w:tcPr>
          <w:p w14:paraId="098427C6"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MICROSOFT OFFICE HOME &amp; BUSINESS ÚLTIMA VERSIÓN LIBERADA EN EL MERCADO ESD (ELECTRONIC SOFTWARE DISTRIBUTION) EDICIÓN DE 64 BITS.</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DF691C0"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6</w:t>
            </w:r>
          </w:p>
        </w:tc>
      </w:tr>
      <w:tr w:rsidR="00403C25" w:rsidRPr="00E91060" w14:paraId="2A19D3DC" w14:textId="77777777">
        <w:trPr>
          <w:trHeight w:val="284"/>
          <w:jc w:val="center"/>
        </w:trPr>
        <w:tc>
          <w:tcPr>
            <w:tcW w:w="709" w:type="dxa"/>
            <w:vAlign w:val="center"/>
          </w:tcPr>
          <w:p w14:paraId="732289D0"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9</w:t>
            </w:r>
          </w:p>
        </w:tc>
        <w:tc>
          <w:tcPr>
            <w:tcW w:w="6379" w:type="dxa"/>
            <w:shd w:val="clear" w:color="auto" w:fill="FFFFFF"/>
            <w:vAlign w:val="bottom"/>
          </w:tcPr>
          <w:p w14:paraId="0F0DE381" w14:textId="77777777" w:rsidR="00403C25" w:rsidRPr="00E91060" w:rsidRDefault="00AE0DB9">
            <w:pPr>
              <w:rPr>
                <w:rFonts w:ascii="Arial" w:eastAsia="Arial" w:hAnsi="Arial" w:cs="Arial"/>
                <w:color w:val="000000"/>
                <w:sz w:val="20"/>
                <w:szCs w:val="20"/>
              </w:rPr>
            </w:pPr>
            <w:r w:rsidRPr="00E91060">
              <w:rPr>
                <w:rFonts w:ascii="Arial" w:eastAsia="Arial" w:hAnsi="Arial" w:cs="Arial"/>
                <w:sz w:val="20"/>
                <w:szCs w:val="20"/>
              </w:rPr>
              <w:t xml:space="preserve">EQUIPO DE RECOLECCIÓN Y ANÁLISIS DE INFORMACIÓN DE BTS (BASE </w:t>
            </w:r>
            <w:r w:rsidRPr="00E91060">
              <w:rPr>
                <w:rFonts w:ascii="Arial" w:eastAsia="Arial" w:hAnsi="Arial" w:cs="Arial"/>
                <w:sz w:val="20"/>
                <w:szCs w:val="20"/>
              </w:rPr>
              <w:br/>
              <w:t>TRANSCEIVER STATION) PARA TECNOLOGÍAS 2G, 3G, 4G, 5G Y EMERGENTES</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2DD97EB"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w:t>
            </w:r>
          </w:p>
        </w:tc>
      </w:tr>
      <w:tr w:rsidR="00403C25" w:rsidRPr="00E91060" w14:paraId="351675DC" w14:textId="77777777">
        <w:trPr>
          <w:trHeight w:val="284"/>
          <w:jc w:val="center"/>
        </w:trPr>
        <w:tc>
          <w:tcPr>
            <w:tcW w:w="709" w:type="dxa"/>
            <w:vAlign w:val="center"/>
          </w:tcPr>
          <w:p w14:paraId="3BE16F52"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color w:val="000000"/>
                <w:sz w:val="20"/>
                <w:szCs w:val="20"/>
              </w:rPr>
              <w:t>10</w:t>
            </w:r>
          </w:p>
        </w:tc>
        <w:tc>
          <w:tcPr>
            <w:tcW w:w="6379" w:type="dxa"/>
            <w:shd w:val="clear" w:color="auto" w:fill="FFFFFF"/>
            <w:vAlign w:val="center"/>
          </w:tcPr>
          <w:p w14:paraId="527872CE" w14:textId="77777777" w:rsidR="00403C25" w:rsidRPr="00E91060" w:rsidRDefault="00AE0DB9">
            <w:pPr>
              <w:rPr>
                <w:rFonts w:ascii="Arial" w:eastAsia="Arial" w:hAnsi="Arial" w:cs="Arial"/>
                <w:color w:val="000000"/>
                <w:sz w:val="20"/>
                <w:szCs w:val="20"/>
              </w:rPr>
            </w:pPr>
            <w:r w:rsidRPr="00E91060">
              <w:rPr>
                <w:rFonts w:ascii="Arial" w:eastAsia="Arial" w:hAnsi="Arial" w:cs="Arial"/>
                <w:sz w:val="20"/>
                <w:szCs w:val="20"/>
              </w:rPr>
              <w:t>HERRAMIENTA DE IDENTIFICACIÓN FACIAL PARA ANALÍTICA FORENSE</w:t>
            </w:r>
          </w:p>
        </w:tc>
        <w:tc>
          <w:tcPr>
            <w:tcW w:w="1838" w:type="dxa"/>
            <w:shd w:val="clear" w:color="auto" w:fill="FFFFFF"/>
            <w:vAlign w:val="center"/>
          </w:tcPr>
          <w:p w14:paraId="71D936C1" w14:textId="77777777" w:rsidR="00403C25" w:rsidRPr="00E91060" w:rsidRDefault="00AE0DB9">
            <w:pPr>
              <w:jc w:val="center"/>
              <w:rPr>
                <w:rFonts w:ascii="Arial" w:eastAsia="Arial" w:hAnsi="Arial" w:cs="Arial"/>
                <w:color w:val="000000"/>
                <w:sz w:val="20"/>
                <w:szCs w:val="20"/>
              </w:rPr>
            </w:pPr>
            <w:r w:rsidRPr="00E91060">
              <w:rPr>
                <w:rFonts w:ascii="Arial" w:eastAsia="Arial" w:hAnsi="Arial" w:cs="Arial"/>
                <w:sz w:val="20"/>
                <w:szCs w:val="20"/>
              </w:rPr>
              <w:t>1</w:t>
            </w:r>
          </w:p>
        </w:tc>
      </w:tr>
    </w:tbl>
    <w:p w14:paraId="39B45A8E" w14:textId="77777777" w:rsidR="00403C25" w:rsidRPr="00E91060" w:rsidRDefault="00403C25">
      <w:pPr>
        <w:rPr>
          <w:rFonts w:ascii="Arial" w:hAnsi="Arial" w:cs="Arial"/>
          <w:sz w:val="20"/>
          <w:szCs w:val="20"/>
        </w:rPr>
      </w:pPr>
    </w:p>
    <w:tbl>
      <w:tblPr>
        <w:tblStyle w:val="af4"/>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8081"/>
      </w:tblGrid>
      <w:tr w:rsidR="00403C25" w:rsidRPr="00E91060" w14:paraId="0914C680" w14:textId="77777777">
        <w:trPr>
          <w:jc w:val="center"/>
        </w:trPr>
        <w:tc>
          <w:tcPr>
            <w:tcW w:w="845" w:type="dxa"/>
            <w:shd w:val="clear" w:color="auto" w:fill="BFBFBF"/>
          </w:tcPr>
          <w:p w14:paraId="5702C710" w14:textId="77777777" w:rsidR="00403C25" w:rsidRPr="00E91060" w:rsidRDefault="00AE0DB9">
            <w:pPr>
              <w:jc w:val="center"/>
              <w:rPr>
                <w:rFonts w:ascii="Arial" w:eastAsia="Arial" w:hAnsi="Arial" w:cs="Arial"/>
                <w:b/>
                <w:bCs/>
              </w:rPr>
            </w:pPr>
            <w:r w:rsidRPr="00E91060">
              <w:rPr>
                <w:rFonts w:ascii="Arial" w:eastAsia="Arial" w:hAnsi="Arial" w:cs="Arial"/>
                <w:b/>
                <w:bCs/>
              </w:rPr>
              <w:t>ITEM</w:t>
            </w:r>
          </w:p>
        </w:tc>
        <w:tc>
          <w:tcPr>
            <w:tcW w:w="8081" w:type="dxa"/>
            <w:shd w:val="clear" w:color="auto" w:fill="BFBFBF"/>
          </w:tcPr>
          <w:p w14:paraId="209B839C" w14:textId="77777777" w:rsidR="00403C25" w:rsidRPr="00E91060" w:rsidRDefault="00AE0DB9">
            <w:pPr>
              <w:jc w:val="center"/>
              <w:rPr>
                <w:rFonts w:ascii="Arial" w:eastAsia="Arial" w:hAnsi="Arial" w:cs="Arial"/>
                <w:b/>
                <w:bCs/>
              </w:rPr>
            </w:pPr>
            <w:r w:rsidRPr="00E91060">
              <w:rPr>
                <w:rFonts w:ascii="Arial" w:eastAsia="Arial" w:hAnsi="Arial" w:cs="Arial"/>
                <w:b/>
                <w:bCs/>
              </w:rPr>
              <w:t>RADIO RECEPTOR DIGITAL</w:t>
            </w:r>
          </w:p>
        </w:tc>
      </w:tr>
      <w:tr w:rsidR="00403C25" w:rsidRPr="00E91060" w14:paraId="56292425" w14:textId="77777777">
        <w:trPr>
          <w:jc w:val="center"/>
        </w:trPr>
        <w:tc>
          <w:tcPr>
            <w:tcW w:w="845" w:type="dxa"/>
            <w:shd w:val="clear" w:color="auto" w:fill="BFBFBF"/>
          </w:tcPr>
          <w:p w14:paraId="7D0FD345" w14:textId="77777777" w:rsidR="00403C25" w:rsidRPr="00E91060" w:rsidRDefault="00403C25">
            <w:pPr>
              <w:jc w:val="center"/>
              <w:rPr>
                <w:rFonts w:ascii="Arial" w:eastAsia="Arial" w:hAnsi="Arial" w:cs="Arial"/>
              </w:rPr>
            </w:pPr>
          </w:p>
          <w:p w14:paraId="6328F5CD" w14:textId="77777777" w:rsidR="00403C25" w:rsidRPr="00E91060" w:rsidRDefault="00AE0DB9">
            <w:pPr>
              <w:jc w:val="center"/>
              <w:rPr>
                <w:rFonts w:ascii="Arial" w:eastAsia="Arial" w:hAnsi="Arial" w:cs="Arial"/>
                <w:b/>
                <w:bCs/>
              </w:rPr>
            </w:pPr>
            <w:r w:rsidRPr="00E91060">
              <w:rPr>
                <w:rFonts w:ascii="Arial" w:eastAsia="Arial" w:hAnsi="Arial" w:cs="Arial"/>
                <w:b/>
                <w:bCs/>
              </w:rPr>
              <w:t>1</w:t>
            </w:r>
          </w:p>
        </w:tc>
        <w:tc>
          <w:tcPr>
            <w:tcW w:w="8081" w:type="dxa"/>
            <w:shd w:val="clear" w:color="auto" w:fill="BFBFBF"/>
          </w:tcPr>
          <w:p w14:paraId="356A9D81" w14:textId="77777777" w:rsidR="00403C25" w:rsidRPr="00E91060" w:rsidRDefault="00AE0DB9">
            <w:pPr>
              <w:jc w:val="center"/>
              <w:rPr>
                <w:rFonts w:ascii="Arial" w:eastAsia="Arial" w:hAnsi="Arial" w:cs="Arial"/>
              </w:rPr>
            </w:pPr>
            <w:r w:rsidRPr="00E91060">
              <w:rPr>
                <w:rFonts w:ascii="Arial" w:eastAsia="Arial" w:hAnsi="Arial" w:cs="Arial"/>
                <w:b/>
                <w:bCs/>
              </w:rPr>
              <w:t>DESCRIPCION</w:t>
            </w:r>
          </w:p>
        </w:tc>
      </w:tr>
      <w:tr w:rsidR="00403C25" w:rsidRPr="00E91060" w14:paraId="350E2D32" w14:textId="77777777">
        <w:trPr>
          <w:jc w:val="center"/>
        </w:trPr>
        <w:tc>
          <w:tcPr>
            <w:tcW w:w="845" w:type="dxa"/>
          </w:tcPr>
          <w:p w14:paraId="035C87D2" w14:textId="77777777" w:rsidR="00403C25" w:rsidRPr="00E91060" w:rsidRDefault="00AE0DB9">
            <w:pPr>
              <w:jc w:val="center"/>
              <w:rPr>
                <w:rFonts w:ascii="Arial" w:eastAsia="Arial" w:hAnsi="Arial" w:cs="Arial"/>
              </w:rPr>
            </w:pPr>
            <w:r w:rsidRPr="00E91060">
              <w:rPr>
                <w:rFonts w:ascii="Arial" w:eastAsia="Arial" w:hAnsi="Arial" w:cs="Arial"/>
              </w:rPr>
              <w:t>1.1</w:t>
            </w:r>
          </w:p>
        </w:tc>
        <w:tc>
          <w:tcPr>
            <w:tcW w:w="8081" w:type="dxa"/>
          </w:tcPr>
          <w:p w14:paraId="0FD337BE" w14:textId="77777777" w:rsidR="00403C25" w:rsidRPr="00E91060" w:rsidRDefault="00AE0DB9">
            <w:pPr>
              <w:jc w:val="both"/>
              <w:rPr>
                <w:rFonts w:ascii="Arial" w:eastAsia="Arial" w:hAnsi="Arial" w:cs="Arial"/>
              </w:rPr>
            </w:pPr>
            <w:r w:rsidRPr="00E91060">
              <w:rPr>
                <w:rFonts w:ascii="Arial" w:eastAsia="Arial" w:hAnsi="Arial" w:cs="Arial"/>
              </w:rPr>
              <w:t>El radio deberá tener rango de frecuencia de 9 kHz a 3.7 GHz como máximo.</w:t>
            </w:r>
          </w:p>
        </w:tc>
      </w:tr>
      <w:tr w:rsidR="00403C25" w:rsidRPr="00E91060" w14:paraId="4A89DE1D" w14:textId="77777777">
        <w:trPr>
          <w:jc w:val="center"/>
        </w:trPr>
        <w:tc>
          <w:tcPr>
            <w:tcW w:w="845" w:type="dxa"/>
          </w:tcPr>
          <w:p w14:paraId="7BE8A157" w14:textId="77777777" w:rsidR="00403C25" w:rsidRPr="00E91060" w:rsidRDefault="00403C25">
            <w:pPr>
              <w:jc w:val="center"/>
              <w:rPr>
                <w:rFonts w:ascii="Arial" w:eastAsia="Arial" w:hAnsi="Arial" w:cs="Arial"/>
              </w:rPr>
            </w:pPr>
          </w:p>
          <w:p w14:paraId="26828011" w14:textId="77777777" w:rsidR="00403C25" w:rsidRPr="00E91060" w:rsidRDefault="00AE0DB9">
            <w:pPr>
              <w:jc w:val="center"/>
              <w:rPr>
                <w:rFonts w:ascii="Arial" w:eastAsia="Arial" w:hAnsi="Arial" w:cs="Arial"/>
              </w:rPr>
            </w:pPr>
            <w:r w:rsidRPr="00E91060">
              <w:rPr>
                <w:rFonts w:ascii="Arial" w:eastAsia="Arial" w:hAnsi="Arial" w:cs="Arial"/>
              </w:rPr>
              <w:t>1.2</w:t>
            </w:r>
          </w:p>
        </w:tc>
        <w:tc>
          <w:tcPr>
            <w:tcW w:w="8081" w:type="dxa"/>
          </w:tcPr>
          <w:p w14:paraId="7777D095" w14:textId="77777777" w:rsidR="00403C25" w:rsidRPr="00E91060" w:rsidRDefault="00AE0DB9">
            <w:pPr>
              <w:jc w:val="both"/>
              <w:rPr>
                <w:rFonts w:ascii="Arial" w:eastAsia="Arial" w:hAnsi="Arial" w:cs="Arial"/>
              </w:rPr>
            </w:pPr>
            <w:r w:rsidRPr="00E91060">
              <w:rPr>
                <w:rFonts w:ascii="Arial" w:eastAsia="Arial" w:hAnsi="Arial" w:cs="Arial"/>
              </w:rPr>
              <w:t xml:space="preserve">El radio deberá contar con los siguientes modos de operación VFO(A-E), Memoria </w:t>
            </w:r>
            <w:proofErr w:type="spellStart"/>
            <w:r w:rsidRPr="00E91060">
              <w:rPr>
                <w:rFonts w:ascii="Arial" w:eastAsia="Arial" w:hAnsi="Arial" w:cs="Arial"/>
              </w:rPr>
              <w:t>channel</w:t>
            </w:r>
            <w:proofErr w:type="spellEnd"/>
            <w:r w:rsidRPr="00E91060">
              <w:rPr>
                <w:rFonts w:ascii="Arial" w:eastAsia="Arial" w:hAnsi="Arial" w:cs="Arial"/>
              </w:rPr>
              <w:t xml:space="preserve">, </w:t>
            </w:r>
            <w:proofErr w:type="spellStart"/>
            <w:r w:rsidRPr="00E91060">
              <w:rPr>
                <w:rFonts w:ascii="Arial" w:eastAsia="Arial" w:hAnsi="Arial" w:cs="Arial"/>
              </w:rPr>
              <w:t>mer</w:t>
            </w:r>
            <w:proofErr w:type="spellEnd"/>
            <w:r w:rsidRPr="00E91060">
              <w:rPr>
                <w:rFonts w:ascii="Arial" w:eastAsia="Arial" w:hAnsi="Arial" w:cs="Arial"/>
              </w:rPr>
              <w:t xml:space="preserve"> </w:t>
            </w:r>
            <w:proofErr w:type="spellStart"/>
            <w:r w:rsidRPr="00E91060">
              <w:rPr>
                <w:rFonts w:ascii="Arial" w:eastAsia="Arial" w:hAnsi="Arial" w:cs="Arial"/>
              </w:rPr>
              <w:t>channel</w:t>
            </w:r>
            <w:proofErr w:type="spellEnd"/>
            <w:r w:rsidRPr="00E91060">
              <w:rPr>
                <w:rFonts w:ascii="Arial" w:eastAsia="Arial" w:hAnsi="Arial" w:cs="Arial"/>
              </w:rPr>
              <w:t xml:space="preserve"> </w:t>
            </w:r>
            <w:proofErr w:type="spellStart"/>
            <w:r w:rsidRPr="00E91060">
              <w:rPr>
                <w:rFonts w:ascii="Arial" w:eastAsia="Arial" w:hAnsi="Arial" w:cs="Arial"/>
              </w:rPr>
              <w:t>scan</w:t>
            </w:r>
            <w:proofErr w:type="spellEnd"/>
            <w:r w:rsidRPr="00E91060">
              <w:rPr>
                <w:rFonts w:ascii="Arial" w:eastAsia="Arial" w:hAnsi="Arial" w:cs="Arial"/>
              </w:rPr>
              <w:t xml:space="preserve">, </w:t>
            </w:r>
            <w:proofErr w:type="spellStart"/>
            <w:r w:rsidRPr="00E91060">
              <w:rPr>
                <w:rFonts w:ascii="Arial" w:eastAsia="Arial" w:hAnsi="Arial" w:cs="Arial"/>
              </w:rPr>
              <w:t>select</w:t>
            </w:r>
            <w:proofErr w:type="spellEnd"/>
            <w:r w:rsidRPr="00E91060">
              <w:rPr>
                <w:rFonts w:ascii="Arial" w:eastAsia="Arial" w:hAnsi="Arial" w:cs="Arial"/>
              </w:rPr>
              <w:t xml:space="preserve"> </w:t>
            </w:r>
            <w:proofErr w:type="spellStart"/>
            <w:r w:rsidRPr="00E91060">
              <w:rPr>
                <w:rFonts w:ascii="Arial" w:eastAsia="Arial" w:hAnsi="Arial" w:cs="Arial"/>
              </w:rPr>
              <w:t>scan</w:t>
            </w:r>
            <w:proofErr w:type="spellEnd"/>
            <w:r w:rsidRPr="00E91060">
              <w:rPr>
                <w:rFonts w:ascii="Arial" w:eastAsia="Arial" w:hAnsi="Arial" w:cs="Arial"/>
              </w:rPr>
              <w:t xml:space="preserve">, </w:t>
            </w:r>
            <w:proofErr w:type="spellStart"/>
            <w:r w:rsidRPr="00E91060">
              <w:rPr>
                <w:rFonts w:ascii="Arial" w:eastAsia="Arial" w:hAnsi="Arial" w:cs="Arial"/>
              </w:rPr>
              <w:t>program</w:t>
            </w:r>
            <w:proofErr w:type="spellEnd"/>
            <w:r w:rsidRPr="00E91060">
              <w:rPr>
                <w:rFonts w:ascii="Arial" w:eastAsia="Arial" w:hAnsi="Arial" w:cs="Arial"/>
              </w:rPr>
              <w:t xml:space="preserve"> </w:t>
            </w:r>
            <w:proofErr w:type="spellStart"/>
            <w:r w:rsidRPr="00E91060">
              <w:rPr>
                <w:rFonts w:ascii="Arial" w:eastAsia="Arial" w:hAnsi="Arial" w:cs="Arial"/>
              </w:rPr>
              <w:t>search</w:t>
            </w:r>
            <w:proofErr w:type="spellEnd"/>
            <w:r w:rsidRPr="00E91060">
              <w:rPr>
                <w:rFonts w:ascii="Arial" w:eastAsia="Arial" w:hAnsi="Arial" w:cs="Arial"/>
              </w:rPr>
              <w:t xml:space="preserve">, FFT </w:t>
            </w:r>
            <w:proofErr w:type="spellStart"/>
            <w:r w:rsidRPr="00E91060">
              <w:rPr>
                <w:rFonts w:ascii="Arial" w:eastAsia="Arial" w:hAnsi="Arial" w:cs="Arial"/>
              </w:rPr>
              <w:t>search</w:t>
            </w:r>
            <w:proofErr w:type="spellEnd"/>
            <w:r w:rsidRPr="00E91060">
              <w:rPr>
                <w:rFonts w:ascii="Arial" w:eastAsia="Arial" w:hAnsi="Arial" w:cs="Arial"/>
              </w:rPr>
              <w:t xml:space="preserve"> (</w:t>
            </w:r>
            <w:proofErr w:type="spellStart"/>
            <w:r w:rsidRPr="00E91060">
              <w:rPr>
                <w:rFonts w:ascii="Arial" w:eastAsia="Arial" w:hAnsi="Arial" w:cs="Arial"/>
              </w:rPr>
              <w:t>cyber</w:t>
            </w:r>
            <w:proofErr w:type="spellEnd"/>
            <w:r w:rsidRPr="00E91060">
              <w:rPr>
                <w:rFonts w:ascii="Arial" w:eastAsia="Arial" w:hAnsi="Arial" w:cs="Arial"/>
              </w:rPr>
              <w:t xml:space="preserve"> </w:t>
            </w:r>
            <w:proofErr w:type="spellStart"/>
            <w:r w:rsidRPr="00E91060">
              <w:rPr>
                <w:rFonts w:ascii="Arial" w:eastAsia="Arial" w:hAnsi="Arial" w:cs="Arial"/>
              </w:rPr>
              <w:t>search</w:t>
            </w:r>
            <w:proofErr w:type="spellEnd"/>
            <w:r w:rsidRPr="00E91060">
              <w:rPr>
                <w:rFonts w:ascii="Arial" w:eastAsia="Arial" w:hAnsi="Arial" w:cs="Arial"/>
              </w:rPr>
              <w:t xml:space="preserve">), </w:t>
            </w:r>
            <w:proofErr w:type="spellStart"/>
            <w:r w:rsidRPr="00E91060">
              <w:rPr>
                <w:rFonts w:ascii="Arial" w:eastAsia="Arial" w:hAnsi="Arial" w:cs="Arial"/>
              </w:rPr>
              <w:t>analog</w:t>
            </w:r>
            <w:proofErr w:type="spellEnd"/>
            <w:r w:rsidRPr="00E91060">
              <w:rPr>
                <w:rFonts w:ascii="Arial" w:eastAsia="Arial" w:hAnsi="Arial" w:cs="Arial"/>
              </w:rPr>
              <w:t xml:space="preserve"> video </w:t>
            </w:r>
            <w:proofErr w:type="spellStart"/>
            <w:r w:rsidRPr="00E91060">
              <w:rPr>
                <w:rFonts w:ascii="Arial" w:eastAsia="Arial" w:hAnsi="Arial" w:cs="Arial"/>
              </w:rPr>
              <w:t>demodulation</w:t>
            </w:r>
            <w:proofErr w:type="spellEnd"/>
          </w:p>
        </w:tc>
      </w:tr>
      <w:tr w:rsidR="00403C25" w:rsidRPr="00875B91" w14:paraId="5F84819E" w14:textId="77777777">
        <w:trPr>
          <w:jc w:val="center"/>
        </w:trPr>
        <w:tc>
          <w:tcPr>
            <w:tcW w:w="845" w:type="dxa"/>
          </w:tcPr>
          <w:p w14:paraId="261ACD49" w14:textId="77777777" w:rsidR="00403C25" w:rsidRPr="00E91060" w:rsidRDefault="00403C25">
            <w:pPr>
              <w:jc w:val="center"/>
              <w:rPr>
                <w:rFonts w:ascii="Arial" w:eastAsia="Arial" w:hAnsi="Arial" w:cs="Arial"/>
              </w:rPr>
            </w:pPr>
          </w:p>
          <w:p w14:paraId="6D423FAF" w14:textId="77777777" w:rsidR="00403C25" w:rsidRPr="00E91060" w:rsidRDefault="00403C25">
            <w:pPr>
              <w:jc w:val="center"/>
              <w:rPr>
                <w:rFonts w:ascii="Arial" w:eastAsia="Arial" w:hAnsi="Arial" w:cs="Arial"/>
              </w:rPr>
            </w:pPr>
          </w:p>
          <w:p w14:paraId="2192186F" w14:textId="77777777" w:rsidR="00403C25" w:rsidRPr="00E91060" w:rsidRDefault="00403C25">
            <w:pPr>
              <w:jc w:val="center"/>
              <w:rPr>
                <w:rFonts w:ascii="Arial" w:eastAsia="Arial" w:hAnsi="Arial" w:cs="Arial"/>
              </w:rPr>
            </w:pPr>
          </w:p>
          <w:p w14:paraId="7CC0178A" w14:textId="77777777" w:rsidR="00403C25" w:rsidRPr="00E91060" w:rsidRDefault="00AE0DB9">
            <w:pPr>
              <w:jc w:val="center"/>
              <w:rPr>
                <w:rFonts w:ascii="Arial" w:eastAsia="Arial" w:hAnsi="Arial" w:cs="Arial"/>
              </w:rPr>
            </w:pPr>
            <w:r w:rsidRPr="00E91060">
              <w:rPr>
                <w:rFonts w:ascii="Arial" w:eastAsia="Arial" w:hAnsi="Arial" w:cs="Arial"/>
              </w:rPr>
              <w:t>1.3</w:t>
            </w:r>
          </w:p>
        </w:tc>
        <w:tc>
          <w:tcPr>
            <w:tcW w:w="8081" w:type="dxa"/>
          </w:tcPr>
          <w:p w14:paraId="7053F254" w14:textId="77777777" w:rsidR="00403C25" w:rsidRPr="00E91060" w:rsidRDefault="00AE0DB9">
            <w:pPr>
              <w:jc w:val="both"/>
              <w:rPr>
                <w:rFonts w:ascii="Arial" w:eastAsia="Arial" w:hAnsi="Arial" w:cs="Arial"/>
                <w:lang w:val="en-US"/>
              </w:rPr>
            </w:pPr>
            <w:r w:rsidRPr="00E91060">
              <w:rPr>
                <w:rFonts w:ascii="Arial" w:eastAsia="Arial" w:hAnsi="Arial" w:cs="Arial"/>
              </w:rPr>
              <w:t xml:space="preserve">El equipo deberá contar con los siguientes modos; FM, FM-E STEREO, AM, SYNCHRONOUSAM.I LSB, CW, ANALOG I/Q, FM VIDEO. </w:t>
            </w:r>
            <w:r w:rsidRPr="00E91060">
              <w:rPr>
                <w:rFonts w:ascii="Arial" w:eastAsia="Arial" w:hAnsi="Arial" w:cs="Arial"/>
                <w:lang w:val="en-US"/>
              </w:rPr>
              <w:t xml:space="preserve">D-STAR/GMSK/AMBE YAESU/C4FM / AMBE+2 ALINCO / GMSK/AMBE DCR/ C4FM/AMBE+2 NXDN/ C4FM/AMBE+2 P25 Phase 1/C4FM/IMBE </w:t>
            </w:r>
            <w:proofErr w:type="spellStart"/>
            <w:r w:rsidRPr="00E91060">
              <w:rPr>
                <w:rFonts w:ascii="Arial" w:eastAsia="Arial" w:hAnsi="Arial" w:cs="Arial"/>
                <w:lang w:val="en-US"/>
              </w:rPr>
              <w:t>dPMR</w:t>
            </w:r>
            <w:proofErr w:type="spellEnd"/>
            <w:r w:rsidRPr="00E91060">
              <w:rPr>
                <w:rFonts w:ascii="Arial" w:eastAsia="Arial" w:hAnsi="Arial" w:cs="Arial"/>
                <w:lang w:val="en-US"/>
              </w:rPr>
              <w:t>/C4FM/AMBE+2 DMR/C4FMX2 /AMBE +2 DV Mode Only D/V Narrow Mode Only EJ47 (F1E) Mode Only 6.25Khz Mode Only Conventional Mode Only Tier 1 Only Tier 1 and Tier 2 Only TETRA direct Mode (T-TC)/T4 shift QPSK/ACE LP TETRA traffic channel (T-TC)/TT/4 shift QPSK/ACE LP.</w:t>
            </w:r>
          </w:p>
        </w:tc>
      </w:tr>
      <w:tr w:rsidR="00403C25" w:rsidRPr="00E91060" w14:paraId="05D5ABAC" w14:textId="77777777">
        <w:trPr>
          <w:jc w:val="center"/>
        </w:trPr>
        <w:tc>
          <w:tcPr>
            <w:tcW w:w="845" w:type="dxa"/>
          </w:tcPr>
          <w:p w14:paraId="796D6309" w14:textId="77777777" w:rsidR="00403C25" w:rsidRPr="00E91060" w:rsidRDefault="00AE0DB9">
            <w:pPr>
              <w:jc w:val="center"/>
              <w:rPr>
                <w:rFonts w:ascii="Arial" w:eastAsia="Arial" w:hAnsi="Arial" w:cs="Arial"/>
              </w:rPr>
            </w:pPr>
            <w:r w:rsidRPr="00E91060">
              <w:rPr>
                <w:rFonts w:ascii="Arial" w:eastAsia="Arial" w:hAnsi="Arial" w:cs="Arial"/>
              </w:rPr>
              <w:t>1.4</w:t>
            </w:r>
          </w:p>
        </w:tc>
        <w:tc>
          <w:tcPr>
            <w:tcW w:w="8081" w:type="dxa"/>
          </w:tcPr>
          <w:p w14:paraId="747D4BE6" w14:textId="77777777" w:rsidR="00403C25" w:rsidRPr="00E91060" w:rsidRDefault="00AE0DB9">
            <w:pPr>
              <w:jc w:val="both"/>
              <w:rPr>
                <w:rFonts w:ascii="Arial" w:eastAsia="Arial" w:hAnsi="Arial" w:cs="Arial"/>
              </w:rPr>
            </w:pPr>
            <w:r w:rsidRPr="00E91060">
              <w:rPr>
                <w:rFonts w:ascii="Arial" w:eastAsia="Arial" w:hAnsi="Arial" w:cs="Arial"/>
              </w:rPr>
              <w:t>El equipo debe tener 1.230 frecuencias de paso (30 memorias por banco más 30 para búsqueda).</w:t>
            </w:r>
          </w:p>
        </w:tc>
      </w:tr>
      <w:tr w:rsidR="00403C25" w:rsidRPr="00E91060" w14:paraId="2A2F696C" w14:textId="77777777">
        <w:trPr>
          <w:jc w:val="center"/>
        </w:trPr>
        <w:tc>
          <w:tcPr>
            <w:tcW w:w="845" w:type="dxa"/>
          </w:tcPr>
          <w:p w14:paraId="7127955C" w14:textId="77777777" w:rsidR="00403C25" w:rsidRPr="00E91060" w:rsidRDefault="00AE0DB9">
            <w:pPr>
              <w:jc w:val="center"/>
              <w:rPr>
                <w:rFonts w:ascii="Arial" w:eastAsia="Arial" w:hAnsi="Arial" w:cs="Arial"/>
              </w:rPr>
            </w:pPr>
            <w:r w:rsidRPr="00E91060">
              <w:rPr>
                <w:rFonts w:ascii="Arial" w:eastAsia="Arial" w:hAnsi="Arial" w:cs="Arial"/>
              </w:rPr>
              <w:t>1.5</w:t>
            </w:r>
          </w:p>
        </w:tc>
        <w:tc>
          <w:tcPr>
            <w:tcW w:w="8081" w:type="dxa"/>
          </w:tcPr>
          <w:p w14:paraId="1699ED40" w14:textId="77777777" w:rsidR="00403C25" w:rsidRPr="00E91060" w:rsidRDefault="00AE0DB9">
            <w:pPr>
              <w:jc w:val="both"/>
              <w:rPr>
                <w:rFonts w:ascii="Arial" w:eastAsia="Arial" w:hAnsi="Arial" w:cs="Arial"/>
              </w:rPr>
            </w:pPr>
            <w:r w:rsidRPr="00E91060">
              <w:rPr>
                <w:rFonts w:ascii="Arial" w:eastAsia="Arial" w:hAnsi="Arial" w:cs="Arial"/>
              </w:rPr>
              <w:t>El equipo debe tener una velocidad de escaneo típica de 100 canales por segundo (para modos analógicos).</w:t>
            </w:r>
          </w:p>
        </w:tc>
      </w:tr>
      <w:tr w:rsidR="00403C25" w:rsidRPr="00E91060" w14:paraId="13F94DB9" w14:textId="77777777">
        <w:trPr>
          <w:jc w:val="center"/>
        </w:trPr>
        <w:tc>
          <w:tcPr>
            <w:tcW w:w="845" w:type="dxa"/>
          </w:tcPr>
          <w:p w14:paraId="77EC1E69" w14:textId="77777777" w:rsidR="00403C25" w:rsidRPr="00E91060" w:rsidRDefault="00AE0DB9">
            <w:pPr>
              <w:jc w:val="center"/>
              <w:rPr>
                <w:rFonts w:ascii="Arial" w:eastAsia="Arial" w:hAnsi="Arial" w:cs="Arial"/>
              </w:rPr>
            </w:pPr>
            <w:r w:rsidRPr="00E91060">
              <w:rPr>
                <w:rFonts w:ascii="Arial" w:eastAsia="Arial" w:hAnsi="Arial" w:cs="Arial"/>
              </w:rPr>
              <w:t>1.6</w:t>
            </w:r>
          </w:p>
        </w:tc>
        <w:tc>
          <w:tcPr>
            <w:tcW w:w="8081" w:type="dxa"/>
          </w:tcPr>
          <w:p w14:paraId="38579B9B" w14:textId="77777777" w:rsidR="00403C25" w:rsidRPr="00E91060" w:rsidRDefault="00AE0DB9">
            <w:pPr>
              <w:jc w:val="both"/>
              <w:rPr>
                <w:rFonts w:ascii="Arial" w:eastAsia="Arial" w:hAnsi="Arial" w:cs="Arial"/>
              </w:rPr>
            </w:pPr>
            <w:r w:rsidRPr="00E91060">
              <w:rPr>
                <w:rFonts w:ascii="Arial" w:eastAsia="Arial" w:hAnsi="Arial" w:cs="Arial"/>
              </w:rPr>
              <w:t>El equipo deberá contar con una estabilidad de frecuencia de 0.1 ppm (Después de 5 minutos calentamiento) o 0.01 ppm con unidad de GPS opcional.</w:t>
            </w:r>
          </w:p>
        </w:tc>
      </w:tr>
      <w:tr w:rsidR="00403C25" w:rsidRPr="00E91060" w14:paraId="60924159" w14:textId="77777777">
        <w:trPr>
          <w:jc w:val="center"/>
        </w:trPr>
        <w:tc>
          <w:tcPr>
            <w:tcW w:w="845" w:type="dxa"/>
          </w:tcPr>
          <w:p w14:paraId="5E275F76" w14:textId="77777777" w:rsidR="00403C25" w:rsidRPr="00E91060" w:rsidRDefault="00AE0DB9">
            <w:pPr>
              <w:jc w:val="center"/>
              <w:rPr>
                <w:rFonts w:ascii="Arial" w:eastAsia="Arial" w:hAnsi="Arial" w:cs="Arial"/>
              </w:rPr>
            </w:pPr>
            <w:r w:rsidRPr="00E91060">
              <w:rPr>
                <w:rFonts w:ascii="Arial" w:eastAsia="Arial" w:hAnsi="Arial" w:cs="Arial"/>
              </w:rPr>
              <w:t>1.7</w:t>
            </w:r>
          </w:p>
        </w:tc>
        <w:tc>
          <w:tcPr>
            <w:tcW w:w="8081" w:type="dxa"/>
          </w:tcPr>
          <w:p w14:paraId="278626FB" w14:textId="77777777" w:rsidR="00403C25" w:rsidRPr="00E91060" w:rsidRDefault="00AE0DB9">
            <w:pPr>
              <w:jc w:val="both"/>
              <w:rPr>
                <w:rFonts w:ascii="Arial" w:eastAsia="Arial" w:hAnsi="Arial" w:cs="Arial"/>
              </w:rPr>
            </w:pPr>
            <w:r w:rsidRPr="00E91060">
              <w:rPr>
                <w:rFonts w:ascii="Arial" w:eastAsia="Arial" w:hAnsi="Arial" w:cs="Arial"/>
              </w:rPr>
              <w:t>Requisitos de alimentación de corriente del equipo CC 10.7 V, hasta 16 V (2.0A a 12V). Y alimenta del sistema complementario a 120 V.</w:t>
            </w:r>
          </w:p>
        </w:tc>
      </w:tr>
      <w:tr w:rsidR="00403C25" w:rsidRPr="00E91060" w14:paraId="094BEAC9" w14:textId="77777777">
        <w:trPr>
          <w:jc w:val="center"/>
        </w:trPr>
        <w:tc>
          <w:tcPr>
            <w:tcW w:w="845" w:type="dxa"/>
          </w:tcPr>
          <w:p w14:paraId="65E1EF30" w14:textId="77777777" w:rsidR="00403C25" w:rsidRPr="00E91060" w:rsidRDefault="00AE0DB9">
            <w:pPr>
              <w:jc w:val="center"/>
              <w:rPr>
                <w:rFonts w:ascii="Arial" w:eastAsia="Arial" w:hAnsi="Arial" w:cs="Arial"/>
              </w:rPr>
            </w:pPr>
            <w:r w:rsidRPr="00E91060">
              <w:rPr>
                <w:rFonts w:ascii="Arial" w:eastAsia="Arial" w:hAnsi="Arial" w:cs="Arial"/>
              </w:rPr>
              <w:lastRenderedPageBreak/>
              <w:t>1.8</w:t>
            </w:r>
          </w:p>
        </w:tc>
        <w:tc>
          <w:tcPr>
            <w:tcW w:w="8081" w:type="dxa"/>
          </w:tcPr>
          <w:p w14:paraId="27A1E7F2" w14:textId="77777777" w:rsidR="00403C25" w:rsidRPr="00E91060" w:rsidRDefault="00AE0DB9">
            <w:pPr>
              <w:jc w:val="both"/>
              <w:rPr>
                <w:rFonts w:ascii="Arial" w:eastAsia="Arial" w:hAnsi="Arial" w:cs="Arial"/>
              </w:rPr>
            </w:pPr>
            <w:r w:rsidRPr="00E91060">
              <w:rPr>
                <w:rFonts w:ascii="Arial" w:eastAsia="Arial" w:hAnsi="Arial" w:cs="Arial"/>
              </w:rPr>
              <w:t>Salida de audio &gt; 1.5 W en carga de 8 ohmios.</w:t>
            </w:r>
          </w:p>
        </w:tc>
      </w:tr>
      <w:tr w:rsidR="00403C25" w:rsidRPr="00E91060" w14:paraId="0755DE44" w14:textId="77777777">
        <w:trPr>
          <w:jc w:val="center"/>
        </w:trPr>
        <w:tc>
          <w:tcPr>
            <w:tcW w:w="845" w:type="dxa"/>
          </w:tcPr>
          <w:p w14:paraId="407AD984" w14:textId="77777777" w:rsidR="00403C25" w:rsidRPr="00E91060" w:rsidRDefault="00AE0DB9">
            <w:pPr>
              <w:jc w:val="center"/>
              <w:rPr>
                <w:rFonts w:ascii="Arial" w:eastAsia="Arial" w:hAnsi="Arial" w:cs="Arial"/>
              </w:rPr>
            </w:pPr>
            <w:r w:rsidRPr="00E91060">
              <w:rPr>
                <w:rFonts w:ascii="Arial" w:eastAsia="Arial" w:hAnsi="Arial" w:cs="Arial"/>
              </w:rPr>
              <w:t>1.9</w:t>
            </w:r>
          </w:p>
        </w:tc>
        <w:tc>
          <w:tcPr>
            <w:tcW w:w="8081" w:type="dxa"/>
          </w:tcPr>
          <w:p w14:paraId="43F77525" w14:textId="77777777" w:rsidR="00403C25" w:rsidRPr="00E91060" w:rsidRDefault="00AE0DB9">
            <w:pPr>
              <w:jc w:val="both"/>
              <w:rPr>
                <w:rFonts w:ascii="Arial" w:eastAsia="Arial" w:hAnsi="Arial" w:cs="Arial"/>
              </w:rPr>
            </w:pPr>
            <w:r w:rsidRPr="00E91060">
              <w:rPr>
                <w:rFonts w:ascii="Arial" w:eastAsia="Arial" w:hAnsi="Arial" w:cs="Arial"/>
              </w:rPr>
              <w:t>Consumo actual del equipo: en espera aproximadamente 200 mA Max.</w:t>
            </w:r>
          </w:p>
        </w:tc>
      </w:tr>
      <w:tr w:rsidR="00403C25" w:rsidRPr="00E91060" w14:paraId="6335754F" w14:textId="77777777">
        <w:trPr>
          <w:jc w:val="center"/>
        </w:trPr>
        <w:tc>
          <w:tcPr>
            <w:tcW w:w="845" w:type="dxa"/>
          </w:tcPr>
          <w:p w14:paraId="043C97AC" w14:textId="77777777" w:rsidR="00403C25" w:rsidRPr="00E91060" w:rsidRDefault="00AE0DB9">
            <w:pPr>
              <w:jc w:val="center"/>
              <w:rPr>
                <w:rFonts w:ascii="Arial" w:eastAsia="Arial" w:hAnsi="Arial" w:cs="Arial"/>
              </w:rPr>
            </w:pPr>
            <w:r w:rsidRPr="00E91060">
              <w:rPr>
                <w:rFonts w:ascii="Arial" w:eastAsia="Arial" w:hAnsi="Arial" w:cs="Arial"/>
              </w:rPr>
              <w:t>1.10</w:t>
            </w:r>
          </w:p>
        </w:tc>
        <w:tc>
          <w:tcPr>
            <w:tcW w:w="8081" w:type="dxa"/>
          </w:tcPr>
          <w:p w14:paraId="2393411B" w14:textId="77777777" w:rsidR="00403C25" w:rsidRPr="00E91060" w:rsidRDefault="00AE0DB9">
            <w:pPr>
              <w:jc w:val="both"/>
              <w:rPr>
                <w:rFonts w:ascii="Arial" w:eastAsia="Arial" w:hAnsi="Arial" w:cs="Arial"/>
              </w:rPr>
            </w:pPr>
            <w:r w:rsidRPr="00E91060">
              <w:rPr>
                <w:rFonts w:ascii="Arial" w:eastAsia="Arial" w:hAnsi="Arial" w:cs="Arial"/>
              </w:rPr>
              <w:t xml:space="preserve">El equipo deberá tener dos tipos de circuito, 1 conversión directa de 9 </w:t>
            </w:r>
            <w:proofErr w:type="spellStart"/>
            <w:r w:rsidRPr="00E91060">
              <w:rPr>
                <w:rFonts w:ascii="Arial" w:eastAsia="Arial" w:hAnsi="Arial" w:cs="Arial"/>
              </w:rPr>
              <w:t>Khz</w:t>
            </w:r>
            <w:proofErr w:type="spellEnd"/>
            <w:r w:rsidRPr="00E91060">
              <w:rPr>
                <w:rFonts w:ascii="Arial" w:eastAsia="Arial" w:hAnsi="Arial" w:cs="Arial"/>
              </w:rPr>
              <w:t xml:space="preserve"> - 25 </w:t>
            </w:r>
            <w:proofErr w:type="spellStart"/>
            <w:r w:rsidRPr="00E91060">
              <w:rPr>
                <w:rFonts w:ascii="Arial" w:eastAsia="Arial" w:hAnsi="Arial" w:cs="Arial"/>
              </w:rPr>
              <w:t>Mhz</w:t>
            </w:r>
            <w:proofErr w:type="spellEnd"/>
            <w:r w:rsidRPr="00E91060">
              <w:rPr>
                <w:rFonts w:ascii="Arial" w:eastAsia="Arial" w:hAnsi="Arial" w:cs="Arial"/>
              </w:rPr>
              <w:t xml:space="preserve"> y 2 doble s heterodino de 25 Mhz-3.7 </w:t>
            </w:r>
            <w:proofErr w:type="spellStart"/>
            <w:r w:rsidRPr="00E91060">
              <w:rPr>
                <w:rFonts w:ascii="Arial" w:eastAsia="Arial" w:hAnsi="Arial" w:cs="Arial"/>
              </w:rPr>
              <w:t>Ghz</w:t>
            </w:r>
            <w:proofErr w:type="spellEnd"/>
            <w:r w:rsidRPr="00E91060">
              <w:rPr>
                <w:rFonts w:ascii="Arial" w:eastAsia="Arial" w:hAnsi="Arial" w:cs="Arial"/>
              </w:rPr>
              <w:t>.</w:t>
            </w:r>
          </w:p>
        </w:tc>
      </w:tr>
      <w:tr w:rsidR="00403C25" w:rsidRPr="00E91060" w14:paraId="400CB4C0" w14:textId="77777777">
        <w:trPr>
          <w:jc w:val="center"/>
        </w:trPr>
        <w:tc>
          <w:tcPr>
            <w:tcW w:w="845" w:type="dxa"/>
          </w:tcPr>
          <w:p w14:paraId="14E24300" w14:textId="77777777" w:rsidR="00403C25" w:rsidRPr="00E91060" w:rsidRDefault="00AE0DB9">
            <w:pPr>
              <w:jc w:val="center"/>
              <w:rPr>
                <w:rFonts w:ascii="Arial" w:eastAsia="Arial" w:hAnsi="Arial" w:cs="Arial"/>
              </w:rPr>
            </w:pPr>
            <w:r w:rsidRPr="00E91060">
              <w:rPr>
                <w:rFonts w:ascii="Arial" w:eastAsia="Arial" w:hAnsi="Arial" w:cs="Arial"/>
              </w:rPr>
              <w:t>1.11</w:t>
            </w:r>
          </w:p>
        </w:tc>
        <w:tc>
          <w:tcPr>
            <w:tcW w:w="8081" w:type="dxa"/>
          </w:tcPr>
          <w:p w14:paraId="47310EAC" w14:textId="77777777" w:rsidR="00403C25" w:rsidRPr="00E91060" w:rsidRDefault="00AE0DB9">
            <w:pPr>
              <w:jc w:val="both"/>
              <w:rPr>
                <w:rFonts w:ascii="Arial" w:eastAsia="Arial" w:hAnsi="Arial" w:cs="Arial"/>
              </w:rPr>
            </w:pPr>
            <w:r w:rsidRPr="00E91060">
              <w:rPr>
                <w:rFonts w:ascii="Arial" w:eastAsia="Arial" w:hAnsi="Arial" w:cs="Arial"/>
              </w:rPr>
              <w:t>El equipo deberá contar con frecuencias intermedias de Primer: 321,95Mhz / 412,05Mhz y 45,05Mhz</w:t>
            </w:r>
          </w:p>
        </w:tc>
      </w:tr>
      <w:tr w:rsidR="00403C25" w:rsidRPr="00E91060" w14:paraId="38BEE2B6" w14:textId="77777777">
        <w:trPr>
          <w:jc w:val="center"/>
        </w:trPr>
        <w:tc>
          <w:tcPr>
            <w:tcW w:w="845" w:type="dxa"/>
          </w:tcPr>
          <w:p w14:paraId="427F028A" w14:textId="77777777" w:rsidR="00403C25" w:rsidRPr="00E91060" w:rsidRDefault="00403C25">
            <w:pPr>
              <w:jc w:val="center"/>
              <w:rPr>
                <w:rFonts w:ascii="Arial" w:eastAsia="Arial" w:hAnsi="Arial" w:cs="Arial"/>
              </w:rPr>
            </w:pPr>
          </w:p>
          <w:p w14:paraId="1D914B57" w14:textId="77777777" w:rsidR="00403C25" w:rsidRPr="00E91060" w:rsidRDefault="00AE0DB9">
            <w:pPr>
              <w:jc w:val="center"/>
              <w:rPr>
                <w:rFonts w:ascii="Arial" w:eastAsia="Arial" w:hAnsi="Arial" w:cs="Arial"/>
              </w:rPr>
            </w:pPr>
            <w:r w:rsidRPr="00E91060">
              <w:rPr>
                <w:rFonts w:ascii="Arial" w:eastAsia="Arial" w:hAnsi="Arial" w:cs="Arial"/>
              </w:rPr>
              <w:t>1.12</w:t>
            </w:r>
          </w:p>
        </w:tc>
        <w:tc>
          <w:tcPr>
            <w:tcW w:w="8081" w:type="dxa"/>
          </w:tcPr>
          <w:p w14:paraId="6A040EF6" w14:textId="77777777" w:rsidR="00403C25" w:rsidRPr="00E91060" w:rsidRDefault="00AE0DB9">
            <w:pPr>
              <w:jc w:val="both"/>
              <w:rPr>
                <w:rFonts w:ascii="Arial" w:eastAsia="Arial" w:hAnsi="Arial" w:cs="Arial"/>
              </w:rPr>
            </w:pPr>
            <w:r w:rsidRPr="00E91060">
              <w:rPr>
                <w:rFonts w:ascii="Arial" w:eastAsia="Arial" w:hAnsi="Arial" w:cs="Arial"/>
              </w:rPr>
              <w:t>El equipo deberá contar con filtros de ancho de banda IF de: 200 Hz, 500 Hz, 1 kHz, 3 kHz, 6 KH: kHz, 30 kHz, 100 kHz, 200 kHz (la elección depende del modo). Seleccionado automáticamente y modificable para modos digitales.</w:t>
            </w:r>
          </w:p>
        </w:tc>
      </w:tr>
      <w:tr w:rsidR="00403C25" w:rsidRPr="00E91060" w14:paraId="53758FD4" w14:textId="77777777">
        <w:trPr>
          <w:jc w:val="center"/>
        </w:trPr>
        <w:tc>
          <w:tcPr>
            <w:tcW w:w="845" w:type="dxa"/>
          </w:tcPr>
          <w:p w14:paraId="0E0C36D0" w14:textId="77777777" w:rsidR="00403C25" w:rsidRPr="00E91060" w:rsidRDefault="00AE0DB9">
            <w:pPr>
              <w:jc w:val="center"/>
              <w:rPr>
                <w:rFonts w:ascii="Arial" w:eastAsia="Arial" w:hAnsi="Arial" w:cs="Arial"/>
              </w:rPr>
            </w:pPr>
            <w:r w:rsidRPr="00E91060">
              <w:rPr>
                <w:rFonts w:ascii="Arial" w:eastAsia="Arial" w:hAnsi="Arial" w:cs="Arial"/>
              </w:rPr>
              <w:t>1.13</w:t>
            </w:r>
          </w:p>
        </w:tc>
        <w:tc>
          <w:tcPr>
            <w:tcW w:w="8081" w:type="dxa"/>
          </w:tcPr>
          <w:p w14:paraId="059F831C" w14:textId="77777777" w:rsidR="00403C25" w:rsidRPr="00E91060" w:rsidRDefault="00AE0DB9">
            <w:pPr>
              <w:jc w:val="both"/>
              <w:rPr>
                <w:rFonts w:ascii="Arial" w:eastAsia="Arial" w:hAnsi="Arial" w:cs="Arial"/>
              </w:rPr>
            </w:pPr>
            <w:r w:rsidRPr="00E91060">
              <w:rPr>
                <w:rFonts w:ascii="Arial" w:eastAsia="Arial" w:hAnsi="Arial" w:cs="Arial"/>
              </w:rPr>
              <w:t>02 entradas de antena así: (ANT1) 25MHz~3.7GHz Toma NJ socket 500</w:t>
            </w:r>
          </w:p>
        </w:tc>
      </w:tr>
      <w:tr w:rsidR="00403C25" w:rsidRPr="00875B91" w14:paraId="11FC8EC1" w14:textId="77777777">
        <w:trPr>
          <w:jc w:val="center"/>
        </w:trPr>
        <w:tc>
          <w:tcPr>
            <w:tcW w:w="845" w:type="dxa"/>
          </w:tcPr>
          <w:p w14:paraId="601B9CDE" w14:textId="77777777" w:rsidR="00403C25" w:rsidRPr="00E91060" w:rsidRDefault="00AE0DB9">
            <w:pPr>
              <w:jc w:val="center"/>
              <w:rPr>
                <w:rFonts w:ascii="Arial" w:eastAsia="Arial" w:hAnsi="Arial" w:cs="Arial"/>
              </w:rPr>
            </w:pPr>
            <w:r w:rsidRPr="00E91060">
              <w:rPr>
                <w:rFonts w:ascii="Arial" w:eastAsia="Arial" w:hAnsi="Arial" w:cs="Arial"/>
              </w:rPr>
              <w:t>1.14</w:t>
            </w:r>
          </w:p>
        </w:tc>
        <w:tc>
          <w:tcPr>
            <w:tcW w:w="8081" w:type="dxa"/>
          </w:tcPr>
          <w:p w14:paraId="1E5DDD39" w14:textId="77777777" w:rsidR="00403C25" w:rsidRPr="00E91060" w:rsidRDefault="00AE0DB9">
            <w:pPr>
              <w:jc w:val="both"/>
              <w:rPr>
                <w:rFonts w:ascii="Arial" w:eastAsia="Arial" w:hAnsi="Arial" w:cs="Arial"/>
                <w:lang w:val="en-US"/>
              </w:rPr>
            </w:pPr>
            <w:r w:rsidRPr="00E91060">
              <w:rPr>
                <w:rFonts w:ascii="Arial" w:eastAsia="Arial" w:hAnsi="Arial" w:cs="Arial"/>
                <w:lang w:val="en-US"/>
              </w:rPr>
              <w:t>(ANT2) 9kHz~~3,7GHz Toma N-J socket 500</w:t>
            </w:r>
          </w:p>
        </w:tc>
      </w:tr>
      <w:tr w:rsidR="00403C25" w:rsidRPr="00E91060" w14:paraId="66913BFF" w14:textId="77777777">
        <w:trPr>
          <w:jc w:val="center"/>
        </w:trPr>
        <w:tc>
          <w:tcPr>
            <w:tcW w:w="845" w:type="dxa"/>
          </w:tcPr>
          <w:p w14:paraId="20FD3AB0" w14:textId="77777777" w:rsidR="00403C25" w:rsidRPr="00E91060" w:rsidRDefault="00AE0DB9">
            <w:pPr>
              <w:jc w:val="center"/>
              <w:rPr>
                <w:rFonts w:ascii="Arial" w:eastAsia="Arial" w:hAnsi="Arial" w:cs="Arial"/>
              </w:rPr>
            </w:pPr>
            <w:r w:rsidRPr="00E91060">
              <w:rPr>
                <w:rFonts w:ascii="Arial" w:eastAsia="Arial" w:hAnsi="Arial" w:cs="Arial"/>
              </w:rPr>
              <w:t>1.15</w:t>
            </w:r>
          </w:p>
        </w:tc>
        <w:tc>
          <w:tcPr>
            <w:tcW w:w="8081" w:type="dxa"/>
          </w:tcPr>
          <w:p w14:paraId="2DC12ABC" w14:textId="77777777" w:rsidR="00403C25" w:rsidRPr="00E91060" w:rsidRDefault="00AE0DB9">
            <w:pPr>
              <w:jc w:val="both"/>
              <w:rPr>
                <w:rFonts w:ascii="Arial" w:eastAsia="Arial" w:hAnsi="Arial" w:cs="Arial"/>
              </w:rPr>
            </w:pPr>
            <w:r w:rsidRPr="00E91060">
              <w:rPr>
                <w:rFonts w:ascii="Arial" w:eastAsia="Arial" w:hAnsi="Arial" w:cs="Arial"/>
              </w:rPr>
              <w:t>Entrada de referencia de 10MHz: conector SMA-J Entrada típica +2dBm, 500</w:t>
            </w:r>
          </w:p>
        </w:tc>
      </w:tr>
      <w:tr w:rsidR="00403C25" w:rsidRPr="00E91060" w14:paraId="59ED3B82" w14:textId="77777777">
        <w:trPr>
          <w:jc w:val="center"/>
        </w:trPr>
        <w:tc>
          <w:tcPr>
            <w:tcW w:w="845" w:type="dxa"/>
          </w:tcPr>
          <w:p w14:paraId="6CB78D56" w14:textId="77777777" w:rsidR="00403C25" w:rsidRPr="00E91060" w:rsidRDefault="00AE0DB9">
            <w:pPr>
              <w:jc w:val="center"/>
              <w:rPr>
                <w:rFonts w:ascii="Arial" w:eastAsia="Arial" w:hAnsi="Arial" w:cs="Arial"/>
              </w:rPr>
            </w:pPr>
            <w:r w:rsidRPr="00E91060">
              <w:rPr>
                <w:rFonts w:ascii="Arial" w:eastAsia="Arial" w:hAnsi="Arial" w:cs="Arial"/>
              </w:rPr>
              <w:t>1.16</w:t>
            </w:r>
          </w:p>
        </w:tc>
        <w:tc>
          <w:tcPr>
            <w:tcW w:w="8081" w:type="dxa"/>
          </w:tcPr>
          <w:p w14:paraId="58B60511" w14:textId="77777777" w:rsidR="00403C25" w:rsidRPr="00E91060" w:rsidRDefault="00AE0DB9">
            <w:pPr>
              <w:jc w:val="both"/>
              <w:rPr>
                <w:rFonts w:ascii="Arial" w:eastAsia="Arial" w:hAnsi="Arial" w:cs="Arial"/>
              </w:rPr>
            </w:pPr>
            <w:r w:rsidRPr="00E91060">
              <w:rPr>
                <w:rFonts w:ascii="Arial" w:eastAsia="Arial" w:hAnsi="Arial" w:cs="Arial"/>
              </w:rPr>
              <w:t>Salida IF de 45,05 MHz: Conector BNC-J, 45,05 MHz ± 7,5 MHz Salida típica entrada de antena. 10 dB, 50</w:t>
            </w:r>
          </w:p>
        </w:tc>
      </w:tr>
      <w:tr w:rsidR="00403C25" w:rsidRPr="00E91060" w14:paraId="38F93AEC" w14:textId="77777777">
        <w:trPr>
          <w:jc w:val="center"/>
        </w:trPr>
        <w:tc>
          <w:tcPr>
            <w:tcW w:w="845" w:type="dxa"/>
          </w:tcPr>
          <w:p w14:paraId="7D10DE5D" w14:textId="77777777" w:rsidR="00403C25" w:rsidRPr="00E91060" w:rsidRDefault="00AE0DB9">
            <w:pPr>
              <w:jc w:val="center"/>
              <w:rPr>
                <w:rFonts w:ascii="Arial" w:eastAsia="Arial" w:hAnsi="Arial" w:cs="Arial"/>
              </w:rPr>
            </w:pPr>
            <w:r w:rsidRPr="00E91060">
              <w:rPr>
                <w:rFonts w:ascii="Arial" w:eastAsia="Arial" w:hAnsi="Arial" w:cs="Arial"/>
              </w:rPr>
              <w:t>1.17</w:t>
            </w:r>
          </w:p>
        </w:tc>
        <w:tc>
          <w:tcPr>
            <w:tcW w:w="8081" w:type="dxa"/>
          </w:tcPr>
          <w:p w14:paraId="0B2F8475" w14:textId="77777777" w:rsidR="00403C25" w:rsidRPr="00E91060" w:rsidRDefault="00AE0DB9">
            <w:pPr>
              <w:jc w:val="both"/>
              <w:rPr>
                <w:rFonts w:ascii="Arial" w:eastAsia="Arial" w:hAnsi="Arial" w:cs="Arial"/>
              </w:rPr>
            </w:pPr>
            <w:r w:rsidRPr="00E91060">
              <w:rPr>
                <w:rFonts w:ascii="Arial" w:eastAsia="Arial" w:hAnsi="Arial" w:cs="Arial"/>
              </w:rPr>
              <w:t>Salida 1/Q digital</w:t>
            </w:r>
          </w:p>
        </w:tc>
      </w:tr>
      <w:tr w:rsidR="00403C25" w:rsidRPr="00E91060" w14:paraId="3D35DCB7" w14:textId="77777777">
        <w:trPr>
          <w:jc w:val="center"/>
        </w:trPr>
        <w:tc>
          <w:tcPr>
            <w:tcW w:w="845" w:type="dxa"/>
          </w:tcPr>
          <w:p w14:paraId="4C562EF9" w14:textId="77777777" w:rsidR="00403C25" w:rsidRPr="00E91060" w:rsidRDefault="00403C25">
            <w:pPr>
              <w:jc w:val="center"/>
              <w:rPr>
                <w:rFonts w:ascii="Arial" w:eastAsia="Arial" w:hAnsi="Arial" w:cs="Arial"/>
              </w:rPr>
            </w:pPr>
          </w:p>
          <w:p w14:paraId="2154EBFD" w14:textId="77777777" w:rsidR="00403C25" w:rsidRPr="00E91060" w:rsidRDefault="00AE0DB9">
            <w:pPr>
              <w:jc w:val="center"/>
              <w:rPr>
                <w:rFonts w:ascii="Arial" w:eastAsia="Arial" w:hAnsi="Arial" w:cs="Arial"/>
              </w:rPr>
            </w:pPr>
            <w:r w:rsidRPr="00E91060">
              <w:rPr>
                <w:rFonts w:ascii="Arial" w:eastAsia="Arial" w:hAnsi="Arial" w:cs="Arial"/>
              </w:rPr>
              <w:t>1.18</w:t>
            </w:r>
          </w:p>
        </w:tc>
        <w:tc>
          <w:tcPr>
            <w:tcW w:w="8081" w:type="dxa"/>
          </w:tcPr>
          <w:p w14:paraId="51EE011B" w14:textId="77777777" w:rsidR="00403C25" w:rsidRPr="00E91060" w:rsidRDefault="00AE0DB9">
            <w:pPr>
              <w:jc w:val="both"/>
              <w:rPr>
                <w:rFonts w:ascii="Arial" w:eastAsia="Arial" w:hAnsi="Arial" w:cs="Arial"/>
              </w:rPr>
            </w:pPr>
            <w:r w:rsidRPr="00E91060">
              <w:rPr>
                <w:rFonts w:ascii="Arial" w:eastAsia="Arial" w:hAnsi="Arial" w:cs="Arial"/>
              </w:rPr>
              <w:t xml:space="preserve">Con Ancho de banda de 0,9 MHz mediante transferencia isócrona compatible con USB 2.0. Utilizando el software para PC AR-IQ-III, </w:t>
            </w:r>
            <w:proofErr w:type="spellStart"/>
            <w:r w:rsidRPr="00E91060">
              <w:rPr>
                <w:rFonts w:ascii="Arial" w:eastAsia="Arial" w:hAnsi="Arial" w:cs="Arial"/>
              </w:rPr>
              <w:t>SDRSharp</w:t>
            </w:r>
            <w:proofErr w:type="spellEnd"/>
            <w:r w:rsidRPr="00E91060">
              <w:rPr>
                <w:rFonts w:ascii="Arial" w:eastAsia="Arial" w:hAnsi="Arial" w:cs="Arial"/>
              </w:rPr>
              <w:t xml:space="preserve"> de </w:t>
            </w:r>
            <w:proofErr w:type="spellStart"/>
            <w:r w:rsidRPr="00E91060">
              <w:rPr>
                <w:rFonts w:ascii="Arial" w:eastAsia="Arial" w:hAnsi="Arial" w:cs="Arial"/>
              </w:rPr>
              <w:t>AirSpy</w:t>
            </w:r>
            <w:proofErr w:type="spellEnd"/>
            <w:r w:rsidRPr="00E91060">
              <w:rPr>
                <w:rFonts w:ascii="Arial" w:eastAsia="Arial" w:hAnsi="Arial" w:cs="Arial"/>
              </w:rPr>
              <w:t xml:space="preserve"> con acceso IP y transmisión I/Q. suministrado con el equipo. Con conexión</w:t>
            </w:r>
          </w:p>
          <w:p w14:paraId="32AD4B7E" w14:textId="77777777" w:rsidR="00403C25" w:rsidRPr="00E91060" w:rsidRDefault="00AE0DB9">
            <w:pPr>
              <w:jc w:val="both"/>
              <w:rPr>
                <w:rFonts w:ascii="Arial" w:eastAsia="Arial" w:hAnsi="Arial" w:cs="Arial"/>
              </w:rPr>
            </w:pPr>
            <w:r w:rsidRPr="00E91060">
              <w:rPr>
                <w:rFonts w:ascii="Arial" w:eastAsia="Arial" w:hAnsi="Arial" w:cs="Arial"/>
              </w:rPr>
              <w:t>toma USB tipo B.</w:t>
            </w:r>
          </w:p>
        </w:tc>
      </w:tr>
      <w:tr w:rsidR="00403C25" w:rsidRPr="00E91060" w14:paraId="7B7BC7C2" w14:textId="77777777">
        <w:trPr>
          <w:jc w:val="center"/>
        </w:trPr>
        <w:tc>
          <w:tcPr>
            <w:tcW w:w="845" w:type="dxa"/>
          </w:tcPr>
          <w:p w14:paraId="56613E4F" w14:textId="77777777" w:rsidR="00403C25" w:rsidRPr="00E91060" w:rsidRDefault="00AE0DB9">
            <w:pPr>
              <w:jc w:val="center"/>
              <w:rPr>
                <w:rFonts w:ascii="Arial" w:eastAsia="Arial" w:hAnsi="Arial" w:cs="Arial"/>
              </w:rPr>
            </w:pPr>
            <w:r w:rsidRPr="00E91060">
              <w:rPr>
                <w:rFonts w:ascii="Arial" w:eastAsia="Arial" w:hAnsi="Arial" w:cs="Arial"/>
              </w:rPr>
              <w:t>1.19</w:t>
            </w:r>
          </w:p>
        </w:tc>
        <w:tc>
          <w:tcPr>
            <w:tcW w:w="8081" w:type="dxa"/>
          </w:tcPr>
          <w:p w14:paraId="6BA030C4" w14:textId="77777777" w:rsidR="00403C25" w:rsidRPr="00E91060" w:rsidRDefault="00AE0DB9">
            <w:pPr>
              <w:jc w:val="both"/>
              <w:rPr>
                <w:rFonts w:ascii="Arial" w:eastAsia="Arial" w:hAnsi="Arial" w:cs="Arial"/>
              </w:rPr>
            </w:pPr>
            <w:r w:rsidRPr="00E91060">
              <w:rPr>
                <w:rFonts w:ascii="Arial" w:eastAsia="Arial" w:hAnsi="Arial" w:cs="Arial"/>
              </w:rPr>
              <w:t>Salida analógica I/Q</w:t>
            </w:r>
          </w:p>
        </w:tc>
      </w:tr>
      <w:tr w:rsidR="00403C25" w:rsidRPr="00E91060" w14:paraId="6A3ADDB5" w14:textId="77777777">
        <w:trPr>
          <w:jc w:val="center"/>
        </w:trPr>
        <w:tc>
          <w:tcPr>
            <w:tcW w:w="845" w:type="dxa"/>
          </w:tcPr>
          <w:p w14:paraId="56AB67B8" w14:textId="77777777" w:rsidR="00403C25" w:rsidRPr="00E91060" w:rsidRDefault="00AE0DB9">
            <w:pPr>
              <w:jc w:val="center"/>
              <w:rPr>
                <w:rFonts w:ascii="Arial" w:eastAsia="Arial" w:hAnsi="Arial" w:cs="Arial"/>
              </w:rPr>
            </w:pPr>
            <w:r w:rsidRPr="00E91060">
              <w:rPr>
                <w:rFonts w:ascii="Arial" w:eastAsia="Arial" w:hAnsi="Arial" w:cs="Arial"/>
              </w:rPr>
              <w:t>1.20</w:t>
            </w:r>
          </w:p>
        </w:tc>
        <w:tc>
          <w:tcPr>
            <w:tcW w:w="8081" w:type="dxa"/>
          </w:tcPr>
          <w:p w14:paraId="08B6DCA2" w14:textId="77777777" w:rsidR="00403C25" w:rsidRPr="00E91060" w:rsidRDefault="00AE0DB9">
            <w:pPr>
              <w:jc w:val="both"/>
              <w:rPr>
                <w:rFonts w:ascii="Arial" w:eastAsia="Arial" w:hAnsi="Arial" w:cs="Arial"/>
              </w:rPr>
            </w:pPr>
            <w:r w:rsidRPr="00E91060">
              <w:rPr>
                <w:rFonts w:ascii="Arial" w:eastAsia="Arial" w:hAnsi="Arial" w:cs="Arial"/>
              </w:rPr>
              <w:t>Salida compensada de 12 kHz a través de una toma telefónica estéreo de 3,5 mm Modo: AIQ, mediante toma LINE</w:t>
            </w:r>
          </w:p>
        </w:tc>
      </w:tr>
      <w:tr w:rsidR="00403C25" w:rsidRPr="00E91060" w14:paraId="39395413" w14:textId="77777777">
        <w:trPr>
          <w:jc w:val="center"/>
        </w:trPr>
        <w:tc>
          <w:tcPr>
            <w:tcW w:w="845" w:type="dxa"/>
          </w:tcPr>
          <w:p w14:paraId="6F58650F" w14:textId="77777777" w:rsidR="00403C25" w:rsidRPr="00E91060" w:rsidRDefault="00AE0DB9">
            <w:pPr>
              <w:jc w:val="center"/>
              <w:rPr>
                <w:rFonts w:ascii="Arial" w:eastAsia="Arial" w:hAnsi="Arial" w:cs="Arial"/>
              </w:rPr>
            </w:pPr>
            <w:r w:rsidRPr="00E91060">
              <w:rPr>
                <w:rFonts w:ascii="Arial" w:eastAsia="Arial" w:hAnsi="Arial" w:cs="Arial"/>
              </w:rPr>
              <w:t>1.21</w:t>
            </w:r>
          </w:p>
        </w:tc>
        <w:tc>
          <w:tcPr>
            <w:tcW w:w="8081" w:type="dxa"/>
          </w:tcPr>
          <w:p w14:paraId="2D29D767" w14:textId="77777777" w:rsidR="00403C25" w:rsidRPr="00E91060" w:rsidRDefault="00AE0DB9">
            <w:pPr>
              <w:jc w:val="both"/>
              <w:rPr>
                <w:rFonts w:ascii="Arial" w:eastAsia="Arial" w:hAnsi="Arial" w:cs="Arial"/>
              </w:rPr>
            </w:pPr>
            <w:r w:rsidRPr="00E91060">
              <w:rPr>
                <w:rFonts w:ascii="Arial" w:eastAsia="Arial" w:hAnsi="Arial" w:cs="Arial"/>
              </w:rPr>
              <w:t xml:space="preserve">Salida LINE Toma de teléfono estéreo de 3,5 </w:t>
            </w:r>
            <w:proofErr w:type="spellStart"/>
            <w:r w:rsidRPr="00E91060">
              <w:rPr>
                <w:rFonts w:ascii="Arial" w:eastAsia="Arial" w:hAnsi="Arial" w:cs="Arial"/>
              </w:rPr>
              <w:t>mm.</w:t>
            </w:r>
            <w:proofErr w:type="spellEnd"/>
            <w:r w:rsidRPr="00E91060">
              <w:rPr>
                <w:rFonts w:ascii="Arial" w:eastAsia="Arial" w:hAnsi="Arial" w:cs="Arial"/>
              </w:rPr>
              <w:t xml:space="preserve"> -10dBm (6000). Salida de auriculares Toma de teléfono estéreo de 3,5 </w:t>
            </w:r>
            <w:proofErr w:type="spellStart"/>
            <w:r w:rsidRPr="00E91060">
              <w:rPr>
                <w:rFonts w:ascii="Arial" w:eastAsia="Arial" w:hAnsi="Arial" w:cs="Arial"/>
              </w:rPr>
              <w:t>mm.</w:t>
            </w:r>
            <w:proofErr w:type="spellEnd"/>
          </w:p>
        </w:tc>
      </w:tr>
      <w:tr w:rsidR="00403C25" w:rsidRPr="00E91060" w14:paraId="3CA21518" w14:textId="77777777">
        <w:trPr>
          <w:jc w:val="center"/>
        </w:trPr>
        <w:tc>
          <w:tcPr>
            <w:tcW w:w="845" w:type="dxa"/>
          </w:tcPr>
          <w:p w14:paraId="675B2595" w14:textId="77777777" w:rsidR="00403C25" w:rsidRPr="00E91060" w:rsidRDefault="00AE0DB9">
            <w:pPr>
              <w:jc w:val="center"/>
              <w:rPr>
                <w:rFonts w:ascii="Arial" w:eastAsia="Arial" w:hAnsi="Arial" w:cs="Arial"/>
              </w:rPr>
            </w:pPr>
            <w:r w:rsidRPr="00E91060">
              <w:rPr>
                <w:rFonts w:ascii="Arial" w:eastAsia="Arial" w:hAnsi="Arial" w:cs="Arial"/>
              </w:rPr>
              <w:t>1.22</w:t>
            </w:r>
          </w:p>
        </w:tc>
        <w:tc>
          <w:tcPr>
            <w:tcW w:w="8081" w:type="dxa"/>
          </w:tcPr>
          <w:p w14:paraId="2EBDA650" w14:textId="77777777" w:rsidR="00403C25" w:rsidRPr="00E91060" w:rsidRDefault="00AE0DB9">
            <w:pPr>
              <w:jc w:val="both"/>
              <w:rPr>
                <w:rFonts w:ascii="Arial" w:eastAsia="Arial" w:hAnsi="Arial" w:cs="Arial"/>
              </w:rPr>
            </w:pPr>
            <w:r w:rsidRPr="00E91060">
              <w:rPr>
                <w:rFonts w:ascii="Arial" w:eastAsia="Arial" w:hAnsi="Arial" w:cs="Arial"/>
              </w:rPr>
              <w:t xml:space="preserve">Salida de altavoz externo Toma de teléfono mono de 3,5 </w:t>
            </w:r>
            <w:proofErr w:type="spellStart"/>
            <w:r w:rsidRPr="00E91060">
              <w:rPr>
                <w:rFonts w:ascii="Arial" w:eastAsia="Arial" w:hAnsi="Arial" w:cs="Arial"/>
              </w:rPr>
              <w:t>mm.</w:t>
            </w:r>
            <w:proofErr w:type="spellEnd"/>
            <w:r w:rsidRPr="00E91060">
              <w:rPr>
                <w:rFonts w:ascii="Arial" w:eastAsia="Arial" w:hAnsi="Arial" w:cs="Arial"/>
              </w:rPr>
              <w:t xml:space="preserve"> (802).</w:t>
            </w:r>
          </w:p>
        </w:tc>
      </w:tr>
      <w:tr w:rsidR="00403C25" w:rsidRPr="00E91060" w14:paraId="38AB5154" w14:textId="77777777">
        <w:trPr>
          <w:jc w:val="center"/>
        </w:trPr>
        <w:tc>
          <w:tcPr>
            <w:tcW w:w="845" w:type="dxa"/>
          </w:tcPr>
          <w:p w14:paraId="310FFEE1" w14:textId="77777777" w:rsidR="00403C25" w:rsidRPr="00E91060" w:rsidRDefault="00AE0DB9">
            <w:pPr>
              <w:jc w:val="center"/>
              <w:rPr>
                <w:rFonts w:ascii="Arial" w:eastAsia="Arial" w:hAnsi="Arial" w:cs="Arial"/>
              </w:rPr>
            </w:pPr>
            <w:r w:rsidRPr="00E91060">
              <w:rPr>
                <w:rFonts w:ascii="Arial" w:eastAsia="Arial" w:hAnsi="Arial" w:cs="Arial"/>
              </w:rPr>
              <w:t>1.23</w:t>
            </w:r>
          </w:p>
        </w:tc>
        <w:tc>
          <w:tcPr>
            <w:tcW w:w="8081" w:type="dxa"/>
          </w:tcPr>
          <w:p w14:paraId="4DB1CA51" w14:textId="77777777" w:rsidR="00403C25" w:rsidRPr="00E91060" w:rsidRDefault="00AE0DB9">
            <w:pPr>
              <w:jc w:val="both"/>
              <w:rPr>
                <w:rFonts w:ascii="Arial" w:eastAsia="Arial" w:hAnsi="Arial" w:cs="Arial"/>
              </w:rPr>
            </w:pPr>
            <w:r w:rsidRPr="00E91060">
              <w:rPr>
                <w:rFonts w:ascii="Arial" w:eastAsia="Arial" w:hAnsi="Arial" w:cs="Arial"/>
              </w:rPr>
              <w:t>Salida de vídeo analógico Toma RCA, 750 1V p-p</w:t>
            </w:r>
          </w:p>
        </w:tc>
      </w:tr>
      <w:tr w:rsidR="00403C25" w:rsidRPr="00E91060" w14:paraId="238CF237" w14:textId="77777777">
        <w:trPr>
          <w:jc w:val="center"/>
        </w:trPr>
        <w:tc>
          <w:tcPr>
            <w:tcW w:w="845" w:type="dxa"/>
          </w:tcPr>
          <w:p w14:paraId="1F5BDD6F" w14:textId="77777777" w:rsidR="00403C25" w:rsidRPr="00E91060" w:rsidRDefault="00AE0DB9">
            <w:pPr>
              <w:jc w:val="center"/>
              <w:rPr>
                <w:rFonts w:ascii="Arial" w:eastAsia="Arial" w:hAnsi="Arial" w:cs="Arial"/>
              </w:rPr>
            </w:pPr>
            <w:r w:rsidRPr="00E91060">
              <w:rPr>
                <w:rFonts w:ascii="Arial" w:eastAsia="Arial" w:hAnsi="Arial" w:cs="Arial"/>
              </w:rPr>
              <w:t>1.24</w:t>
            </w:r>
          </w:p>
        </w:tc>
        <w:tc>
          <w:tcPr>
            <w:tcW w:w="8081" w:type="dxa"/>
          </w:tcPr>
          <w:p w14:paraId="224A9D9A" w14:textId="77777777" w:rsidR="00403C25" w:rsidRPr="00E91060" w:rsidRDefault="00AE0DB9">
            <w:pPr>
              <w:jc w:val="both"/>
              <w:rPr>
                <w:rFonts w:ascii="Arial" w:eastAsia="Arial" w:hAnsi="Arial" w:cs="Arial"/>
              </w:rPr>
            </w:pPr>
            <w:r w:rsidRPr="00E91060">
              <w:rPr>
                <w:rFonts w:ascii="Arial" w:eastAsia="Arial" w:hAnsi="Arial" w:cs="Arial"/>
              </w:rPr>
              <w:t>Tener mínimo 3 CORES de procesamiento paralelo de demodulación digital.</w:t>
            </w:r>
          </w:p>
        </w:tc>
      </w:tr>
      <w:tr w:rsidR="00403C25" w:rsidRPr="00E91060" w14:paraId="3336F929" w14:textId="77777777">
        <w:trPr>
          <w:jc w:val="center"/>
        </w:trPr>
        <w:tc>
          <w:tcPr>
            <w:tcW w:w="845" w:type="dxa"/>
          </w:tcPr>
          <w:p w14:paraId="7134F694" w14:textId="77777777" w:rsidR="00403C25" w:rsidRPr="00E91060" w:rsidRDefault="00AE0DB9">
            <w:pPr>
              <w:jc w:val="center"/>
              <w:rPr>
                <w:rFonts w:ascii="Arial" w:eastAsia="Arial" w:hAnsi="Arial" w:cs="Arial"/>
              </w:rPr>
            </w:pPr>
            <w:r w:rsidRPr="00E91060">
              <w:rPr>
                <w:rFonts w:ascii="Arial" w:eastAsia="Arial" w:hAnsi="Arial" w:cs="Arial"/>
              </w:rPr>
              <w:t>1.25</w:t>
            </w:r>
          </w:p>
        </w:tc>
        <w:tc>
          <w:tcPr>
            <w:tcW w:w="8081" w:type="dxa"/>
          </w:tcPr>
          <w:p w14:paraId="17E47A5D" w14:textId="77777777" w:rsidR="00403C25" w:rsidRPr="00E91060" w:rsidRDefault="00AE0DB9">
            <w:pPr>
              <w:jc w:val="both"/>
              <w:rPr>
                <w:rFonts w:ascii="Arial" w:eastAsia="Arial" w:hAnsi="Arial" w:cs="Arial"/>
              </w:rPr>
            </w:pPr>
            <w:r w:rsidRPr="00E91060">
              <w:rPr>
                <w:rFonts w:ascii="Arial" w:eastAsia="Arial" w:hAnsi="Arial" w:cs="Arial"/>
              </w:rPr>
              <w:t>Tener mínimo 4 CORES que permitan una detección de señal digital más rápida.</w:t>
            </w:r>
          </w:p>
        </w:tc>
      </w:tr>
      <w:tr w:rsidR="00403C25" w:rsidRPr="00E91060" w14:paraId="3B95A874" w14:textId="77777777">
        <w:trPr>
          <w:jc w:val="center"/>
        </w:trPr>
        <w:tc>
          <w:tcPr>
            <w:tcW w:w="845" w:type="dxa"/>
          </w:tcPr>
          <w:p w14:paraId="5F015649" w14:textId="77777777" w:rsidR="00403C25" w:rsidRPr="00E91060" w:rsidRDefault="00AE0DB9">
            <w:pPr>
              <w:jc w:val="center"/>
              <w:rPr>
                <w:rFonts w:ascii="Arial" w:eastAsia="Arial" w:hAnsi="Arial" w:cs="Arial"/>
              </w:rPr>
            </w:pPr>
            <w:r w:rsidRPr="00E91060">
              <w:rPr>
                <w:rFonts w:ascii="Arial" w:eastAsia="Arial" w:hAnsi="Arial" w:cs="Arial"/>
              </w:rPr>
              <w:t>1.26</w:t>
            </w:r>
          </w:p>
        </w:tc>
        <w:tc>
          <w:tcPr>
            <w:tcW w:w="8081" w:type="dxa"/>
          </w:tcPr>
          <w:p w14:paraId="515817CB" w14:textId="77777777" w:rsidR="00403C25" w:rsidRPr="00E91060" w:rsidRDefault="00AE0DB9">
            <w:pPr>
              <w:jc w:val="both"/>
              <w:rPr>
                <w:rFonts w:ascii="Arial" w:eastAsia="Arial" w:hAnsi="Arial" w:cs="Arial"/>
              </w:rPr>
            </w:pPr>
            <w:r w:rsidRPr="00E91060">
              <w:rPr>
                <w:rFonts w:ascii="Arial" w:eastAsia="Arial" w:hAnsi="Arial" w:cs="Arial"/>
              </w:rPr>
              <w:t>(ACC1) Conector DIN miniatura de 8 pines para unidad receptora GPS GP5001.</w:t>
            </w:r>
          </w:p>
        </w:tc>
      </w:tr>
      <w:tr w:rsidR="00403C25" w:rsidRPr="00E91060" w14:paraId="237D73F9" w14:textId="77777777">
        <w:trPr>
          <w:jc w:val="center"/>
        </w:trPr>
        <w:tc>
          <w:tcPr>
            <w:tcW w:w="845" w:type="dxa"/>
          </w:tcPr>
          <w:p w14:paraId="776C3E95" w14:textId="77777777" w:rsidR="00403C25" w:rsidRPr="00E91060" w:rsidRDefault="00AE0DB9">
            <w:pPr>
              <w:jc w:val="center"/>
              <w:rPr>
                <w:rFonts w:ascii="Arial" w:eastAsia="Arial" w:hAnsi="Arial" w:cs="Arial"/>
              </w:rPr>
            </w:pPr>
            <w:r w:rsidRPr="00E91060">
              <w:rPr>
                <w:rFonts w:ascii="Arial" w:eastAsia="Arial" w:hAnsi="Arial" w:cs="Arial"/>
              </w:rPr>
              <w:t>1.27</w:t>
            </w:r>
          </w:p>
        </w:tc>
        <w:tc>
          <w:tcPr>
            <w:tcW w:w="8081" w:type="dxa"/>
          </w:tcPr>
          <w:p w14:paraId="0EA9CF2C" w14:textId="77777777" w:rsidR="00403C25" w:rsidRPr="00E91060" w:rsidRDefault="00AE0DB9">
            <w:pPr>
              <w:jc w:val="both"/>
              <w:rPr>
                <w:rFonts w:ascii="Arial" w:eastAsia="Arial" w:hAnsi="Arial" w:cs="Arial"/>
              </w:rPr>
            </w:pPr>
            <w:r w:rsidRPr="00E91060">
              <w:rPr>
                <w:rFonts w:ascii="Arial" w:eastAsia="Arial" w:hAnsi="Arial" w:cs="Arial"/>
              </w:rPr>
              <w:t>Adaptador de corriente CA, tarjeta SD de 128 GB mínimo, manual de funcionamiento en USB, software de control de PC con dongle de licencia, dos cables USB.</w:t>
            </w:r>
          </w:p>
        </w:tc>
      </w:tr>
      <w:tr w:rsidR="00403C25" w:rsidRPr="00E91060" w14:paraId="07F30785" w14:textId="77777777">
        <w:trPr>
          <w:jc w:val="center"/>
        </w:trPr>
        <w:tc>
          <w:tcPr>
            <w:tcW w:w="845" w:type="dxa"/>
          </w:tcPr>
          <w:p w14:paraId="1ED6D8A6" w14:textId="77777777" w:rsidR="00403C25" w:rsidRPr="00E91060" w:rsidRDefault="00AE0DB9">
            <w:pPr>
              <w:jc w:val="center"/>
              <w:rPr>
                <w:rFonts w:ascii="Arial" w:eastAsia="Arial" w:hAnsi="Arial" w:cs="Arial"/>
              </w:rPr>
            </w:pPr>
            <w:r w:rsidRPr="00E91060">
              <w:rPr>
                <w:rFonts w:ascii="Arial" w:eastAsia="Arial" w:hAnsi="Arial" w:cs="Arial"/>
              </w:rPr>
              <w:t>1.28</w:t>
            </w:r>
          </w:p>
        </w:tc>
        <w:tc>
          <w:tcPr>
            <w:tcW w:w="8081" w:type="dxa"/>
          </w:tcPr>
          <w:p w14:paraId="33420CD5" w14:textId="77777777" w:rsidR="00403C25" w:rsidRPr="00E91060" w:rsidRDefault="00AE0DB9">
            <w:pPr>
              <w:jc w:val="both"/>
              <w:rPr>
                <w:rFonts w:ascii="Arial" w:eastAsia="Arial" w:hAnsi="Arial" w:cs="Arial"/>
              </w:rPr>
            </w:pPr>
            <w:r w:rsidRPr="00E91060">
              <w:rPr>
                <w:rFonts w:ascii="Arial" w:eastAsia="Arial" w:hAnsi="Arial" w:cs="Arial"/>
              </w:rPr>
              <w:t>(AUX1) RS232C, 9 pines D-</w:t>
            </w:r>
            <w:proofErr w:type="spellStart"/>
            <w:r w:rsidRPr="00E91060">
              <w:rPr>
                <w:rFonts w:ascii="Arial" w:eastAsia="Arial" w:hAnsi="Arial" w:cs="Arial"/>
              </w:rPr>
              <w:t>subminiatura</w:t>
            </w:r>
            <w:proofErr w:type="spellEnd"/>
            <w:r w:rsidRPr="00E91060">
              <w:rPr>
                <w:rFonts w:ascii="Arial" w:eastAsia="Arial" w:hAnsi="Arial" w:cs="Arial"/>
              </w:rPr>
              <w:t xml:space="preserve"> (macho). Para actualizaciones de firmware y control remoto por PC.</w:t>
            </w:r>
          </w:p>
        </w:tc>
      </w:tr>
      <w:tr w:rsidR="00403C25" w:rsidRPr="00E91060" w14:paraId="05C92C26" w14:textId="77777777">
        <w:trPr>
          <w:jc w:val="center"/>
        </w:trPr>
        <w:tc>
          <w:tcPr>
            <w:tcW w:w="845" w:type="dxa"/>
          </w:tcPr>
          <w:p w14:paraId="11743F61" w14:textId="77777777" w:rsidR="00403C25" w:rsidRPr="00E91060" w:rsidRDefault="00AE0DB9">
            <w:pPr>
              <w:jc w:val="center"/>
              <w:rPr>
                <w:rFonts w:ascii="Arial" w:eastAsia="Arial" w:hAnsi="Arial" w:cs="Arial"/>
              </w:rPr>
            </w:pPr>
            <w:r w:rsidRPr="00E91060">
              <w:rPr>
                <w:rFonts w:ascii="Arial" w:eastAsia="Arial" w:hAnsi="Arial" w:cs="Arial"/>
              </w:rPr>
              <w:t>1.29</w:t>
            </w:r>
          </w:p>
        </w:tc>
        <w:tc>
          <w:tcPr>
            <w:tcW w:w="8081" w:type="dxa"/>
          </w:tcPr>
          <w:p w14:paraId="33B01959" w14:textId="77777777" w:rsidR="00403C25" w:rsidRPr="00E91060" w:rsidRDefault="00AE0DB9">
            <w:pPr>
              <w:jc w:val="both"/>
              <w:rPr>
                <w:rFonts w:ascii="Arial" w:eastAsia="Arial" w:hAnsi="Arial" w:cs="Arial"/>
              </w:rPr>
            </w:pPr>
            <w:r w:rsidRPr="00E91060">
              <w:rPr>
                <w:rFonts w:ascii="Arial" w:eastAsia="Arial" w:hAnsi="Arial" w:cs="Arial"/>
              </w:rPr>
              <w:t>(AUX2) Conector hembra DIN miniatura de 8 pines para futuras aplicaciones.</w:t>
            </w:r>
          </w:p>
        </w:tc>
      </w:tr>
      <w:tr w:rsidR="00403C25" w:rsidRPr="00E91060" w14:paraId="76D951BC" w14:textId="77777777">
        <w:trPr>
          <w:jc w:val="center"/>
        </w:trPr>
        <w:tc>
          <w:tcPr>
            <w:tcW w:w="845" w:type="dxa"/>
          </w:tcPr>
          <w:p w14:paraId="11AF65DB" w14:textId="77777777" w:rsidR="00403C25" w:rsidRPr="00E91060" w:rsidRDefault="00AE0DB9">
            <w:pPr>
              <w:jc w:val="center"/>
              <w:rPr>
                <w:rFonts w:ascii="Arial" w:eastAsia="Arial" w:hAnsi="Arial" w:cs="Arial"/>
              </w:rPr>
            </w:pPr>
            <w:r w:rsidRPr="00E91060">
              <w:rPr>
                <w:rFonts w:ascii="Arial" w:eastAsia="Arial" w:hAnsi="Arial" w:cs="Arial"/>
              </w:rPr>
              <w:t>1.30</w:t>
            </w:r>
          </w:p>
        </w:tc>
        <w:tc>
          <w:tcPr>
            <w:tcW w:w="8081" w:type="dxa"/>
          </w:tcPr>
          <w:p w14:paraId="10E330F1" w14:textId="77777777" w:rsidR="00403C25" w:rsidRPr="00E91060" w:rsidRDefault="00AE0DB9">
            <w:pPr>
              <w:jc w:val="both"/>
              <w:rPr>
                <w:rFonts w:ascii="Arial" w:eastAsia="Arial" w:hAnsi="Arial" w:cs="Arial"/>
              </w:rPr>
            </w:pPr>
            <w:r w:rsidRPr="00E91060">
              <w:rPr>
                <w:rFonts w:ascii="Arial" w:eastAsia="Arial" w:hAnsi="Arial" w:cs="Arial"/>
              </w:rPr>
              <w:t>Controlador LAN ARL2300, switch de antena AS5700, Modulo de montaje del equipo con accesorios y Antena GPS GP5001.</w:t>
            </w:r>
          </w:p>
        </w:tc>
      </w:tr>
      <w:tr w:rsidR="00403C25" w:rsidRPr="00E91060" w14:paraId="2F7AB5D3" w14:textId="77777777">
        <w:trPr>
          <w:jc w:val="center"/>
        </w:trPr>
        <w:tc>
          <w:tcPr>
            <w:tcW w:w="845" w:type="dxa"/>
          </w:tcPr>
          <w:p w14:paraId="0A217E61" w14:textId="77777777" w:rsidR="00403C25" w:rsidRPr="00E91060" w:rsidRDefault="00AE0DB9">
            <w:pPr>
              <w:jc w:val="center"/>
              <w:rPr>
                <w:rFonts w:ascii="Arial" w:eastAsia="Arial" w:hAnsi="Arial" w:cs="Arial"/>
              </w:rPr>
            </w:pPr>
            <w:r w:rsidRPr="00E91060">
              <w:rPr>
                <w:rFonts w:ascii="Arial" w:eastAsia="Arial" w:hAnsi="Arial" w:cs="Arial"/>
              </w:rPr>
              <w:t>1.31</w:t>
            </w:r>
          </w:p>
        </w:tc>
        <w:tc>
          <w:tcPr>
            <w:tcW w:w="8081" w:type="dxa"/>
          </w:tcPr>
          <w:p w14:paraId="41FA0410" w14:textId="77777777" w:rsidR="00403C25" w:rsidRPr="00E91060" w:rsidRDefault="00AE0DB9">
            <w:pPr>
              <w:jc w:val="both"/>
              <w:rPr>
                <w:rFonts w:ascii="Arial" w:eastAsia="Arial" w:hAnsi="Arial" w:cs="Arial"/>
              </w:rPr>
            </w:pPr>
            <w:r w:rsidRPr="00E91060">
              <w:rPr>
                <w:rFonts w:ascii="Arial" w:eastAsia="Arial" w:hAnsi="Arial" w:cs="Arial"/>
              </w:rPr>
              <w:t>El equipo deberá tener las antenas requeridas para la recepción de señales en las bandas de HF, VHF y UHF.</w:t>
            </w:r>
          </w:p>
        </w:tc>
      </w:tr>
      <w:tr w:rsidR="00403C25" w:rsidRPr="00E91060" w14:paraId="66374BBD" w14:textId="77777777">
        <w:trPr>
          <w:jc w:val="center"/>
        </w:trPr>
        <w:tc>
          <w:tcPr>
            <w:tcW w:w="845" w:type="dxa"/>
          </w:tcPr>
          <w:p w14:paraId="119E3B98" w14:textId="77777777" w:rsidR="00403C25" w:rsidRPr="00E91060" w:rsidRDefault="00AE0DB9">
            <w:pPr>
              <w:jc w:val="center"/>
              <w:rPr>
                <w:rFonts w:ascii="Arial" w:eastAsia="Arial" w:hAnsi="Arial" w:cs="Arial"/>
              </w:rPr>
            </w:pPr>
            <w:r w:rsidRPr="00E91060">
              <w:rPr>
                <w:rFonts w:ascii="Arial" w:eastAsia="Arial" w:hAnsi="Arial" w:cs="Arial"/>
              </w:rPr>
              <w:t>1.32</w:t>
            </w:r>
          </w:p>
        </w:tc>
        <w:tc>
          <w:tcPr>
            <w:tcW w:w="8081" w:type="dxa"/>
          </w:tcPr>
          <w:p w14:paraId="7E60E4D2" w14:textId="77777777" w:rsidR="00403C25" w:rsidRPr="00E91060" w:rsidRDefault="00AE0DB9">
            <w:pPr>
              <w:jc w:val="both"/>
              <w:rPr>
                <w:rFonts w:ascii="Arial" w:eastAsia="Arial" w:hAnsi="Arial" w:cs="Arial"/>
              </w:rPr>
            </w:pPr>
            <w:r w:rsidRPr="00E91060">
              <w:rPr>
                <w:rFonts w:ascii="Arial" w:eastAsia="Arial" w:hAnsi="Arial" w:cs="Arial"/>
              </w:rPr>
              <w:t>Antena de HF (SA7000).</w:t>
            </w:r>
          </w:p>
        </w:tc>
      </w:tr>
      <w:tr w:rsidR="00403C25" w:rsidRPr="00E91060" w14:paraId="4A2971EC" w14:textId="77777777">
        <w:trPr>
          <w:jc w:val="center"/>
        </w:trPr>
        <w:tc>
          <w:tcPr>
            <w:tcW w:w="845" w:type="dxa"/>
          </w:tcPr>
          <w:p w14:paraId="726190D0" w14:textId="77777777" w:rsidR="00403C25" w:rsidRPr="00E91060" w:rsidRDefault="00AE0DB9">
            <w:pPr>
              <w:jc w:val="center"/>
              <w:rPr>
                <w:rFonts w:ascii="Arial" w:eastAsia="Arial" w:hAnsi="Arial" w:cs="Arial"/>
              </w:rPr>
            </w:pPr>
            <w:r w:rsidRPr="00E91060">
              <w:rPr>
                <w:rFonts w:ascii="Arial" w:eastAsia="Arial" w:hAnsi="Arial" w:cs="Arial"/>
              </w:rPr>
              <w:t>1.33</w:t>
            </w:r>
          </w:p>
        </w:tc>
        <w:tc>
          <w:tcPr>
            <w:tcW w:w="8081" w:type="dxa"/>
          </w:tcPr>
          <w:p w14:paraId="23FD5EC5" w14:textId="77777777" w:rsidR="00403C25" w:rsidRPr="00E91060" w:rsidRDefault="00AE0DB9">
            <w:pPr>
              <w:jc w:val="both"/>
              <w:rPr>
                <w:rFonts w:ascii="Arial" w:eastAsia="Arial" w:hAnsi="Arial" w:cs="Arial"/>
              </w:rPr>
            </w:pPr>
            <w:r w:rsidRPr="00E91060">
              <w:rPr>
                <w:rFonts w:ascii="Arial" w:eastAsia="Arial" w:hAnsi="Arial" w:cs="Arial"/>
              </w:rPr>
              <w:t>Antena de VHF y UHF (DA6000).</w:t>
            </w:r>
          </w:p>
        </w:tc>
      </w:tr>
      <w:tr w:rsidR="00403C25" w:rsidRPr="00E91060" w14:paraId="346CA1EA" w14:textId="77777777">
        <w:trPr>
          <w:jc w:val="center"/>
        </w:trPr>
        <w:tc>
          <w:tcPr>
            <w:tcW w:w="845" w:type="dxa"/>
          </w:tcPr>
          <w:p w14:paraId="33045A14" w14:textId="77777777" w:rsidR="00403C25" w:rsidRPr="00E91060" w:rsidRDefault="00AE0DB9">
            <w:pPr>
              <w:jc w:val="center"/>
              <w:rPr>
                <w:rFonts w:ascii="Arial" w:eastAsia="Arial" w:hAnsi="Arial" w:cs="Arial"/>
              </w:rPr>
            </w:pPr>
            <w:r w:rsidRPr="00E91060">
              <w:rPr>
                <w:rFonts w:ascii="Arial" w:eastAsia="Arial" w:hAnsi="Arial" w:cs="Arial"/>
              </w:rPr>
              <w:t>1.34</w:t>
            </w:r>
          </w:p>
        </w:tc>
        <w:tc>
          <w:tcPr>
            <w:tcW w:w="8081" w:type="dxa"/>
          </w:tcPr>
          <w:p w14:paraId="490087F5" w14:textId="77777777" w:rsidR="00403C25" w:rsidRPr="00E91060" w:rsidRDefault="00AE0DB9">
            <w:pPr>
              <w:jc w:val="both"/>
              <w:rPr>
                <w:rFonts w:ascii="Arial" w:eastAsia="Arial" w:hAnsi="Arial" w:cs="Arial"/>
              </w:rPr>
            </w:pPr>
            <w:r w:rsidRPr="00E91060">
              <w:rPr>
                <w:rFonts w:ascii="Arial" w:eastAsia="Arial" w:hAnsi="Arial" w:cs="Arial"/>
              </w:rPr>
              <w:t>XIII generación como mínimo. Cantidad de núcleos 18 como mínimo.</w:t>
            </w:r>
          </w:p>
        </w:tc>
      </w:tr>
      <w:tr w:rsidR="00403C25" w:rsidRPr="00E91060" w14:paraId="543A673E" w14:textId="77777777">
        <w:trPr>
          <w:jc w:val="center"/>
        </w:trPr>
        <w:tc>
          <w:tcPr>
            <w:tcW w:w="845" w:type="dxa"/>
          </w:tcPr>
          <w:p w14:paraId="468C54AA" w14:textId="77777777" w:rsidR="00403C25" w:rsidRPr="00E91060" w:rsidRDefault="00AE0DB9">
            <w:pPr>
              <w:jc w:val="center"/>
              <w:rPr>
                <w:rFonts w:ascii="Arial" w:eastAsia="Arial" w:hAnsi="Arial" w:cs="Arial"/>
              </w:rPr>
            </w:pPr>
            <w:r w:rsidRPr="00E91060">
              <w:rPr>
                <w:rFonts w:ascii="Arial" w:eastAsia="Arial" w:hAnsi="Arial" w:cs="Arial"/>
              </w:rPr>
              <w:t>1.35</w:t>
            </w:r>
          </w:p>
        </w:tc>
        <w:tc>
          <w:tcPr>
            <w:tcW w:w="8081" w:type="dxa"/>
          </w:tcPr>
          <w:p w14:paraId="1098E29D" w14:textId="77777777" w:rsidR="00403C25" w:rsidRPr="00E91060" w:rsidRDefault="00AE0DB9">
            <w:pPr>
              <w:jc w:val="both"/>
              <w:rPr>
                <w:rFonts w:ascii="Arial" w:eastAsia="Arial" w:hAnsi="Arial" w:cs="Arial"/>
              </w:rPr>
            </w:pPr>
            <w:r w:rsidRPr="00E91060">
              <w:rPr>
                <w:rFonts w:ascii="Arial" w:eastAsia="Arial" w:hAnsi="Arial" w:cs="Arial"/>
              </w:rPr>
              <w:t>Cantidad de subprocesos 24 como mínimo.</w:t>
            </w:r>
          </w:p>
        </w:tc>
      </w:tr>
      <w:tr w:rsidR="00403C25" w:rsidRPr="00E91060" w14:paraId="11D68CDA" w14:textId="77777777">
        <w:trPr>
          <w:jc w:val="center"/>
        </w:trPr>
        <w:tc>
          <w:tcPr>
            <w:tcW w:w="845" w:type="dxa"/>
          </w:tcPr>
          <w:p w14:paraId="5F9796EE" w14:textId="77777777" w:rsidR="00403C25" w:rsidRPr="00E91060" w:rsidRDefault="00AE0DB9">
            <w:pPr>
              <w:jc w:val="center"/>
              <w:rPr>
                <w:rFonts w:ascii="Arial" w:eastAsia="Arial" w:hAnsi="Arial" w:cs="Arial"/>
              </w:rPr>
            </w:pPr>
            <w:r w:rsidRPr="00E91060">
              <w:rPr>
                <w:rFonts w:ascii="Arial" w:eastAsia="Arial" w:hAnsi="Arial" w:cs="Arial"/>
              </w:rPr>
              <w:t>1.36</w:t>
            </w:r>
          </w:p>
        </w:tc>
        <w:tc>
          <w:tcPr>
            <w:tcW w:w="8081" w:type="dxa"/>
          </w:tcPr>
          <w:p w14:paraId="55860765" w14:textId="77777777" w:rsidR="00403C25" w:rsidRPr="00E91060" w:rsidRDefault="00AE0DB9">
            <w:pPr>
              <w:jc w:val="both"/>
              <w:rPr>
                <w:rFonts w:ascii="Arial" w:eastAsia="Arial" w:hAnsi="Arial" w:cs="Arial"/>
              </w:rPr>
            </w:pPr>
            <w:r w:rsidRPr="00E91060">
              <w:rPr>
                <w:rFonts w:ascii="Arial" w:eastAsia="Arial" w:hAnsi="Arial" w:cs="Arial"/>
              </w:rPr>
              <w:t>Frecuencia de turbo máxima 5,20 GHz como mínimo.</w:t>
            </w:r>
          </w:p>
        </w:tc>
      </w:tr>
      <w:tr w:rsidR="00403C25" w:rsidRPr="00E91060" w14:paraId="48825FA7" w14:textId="77777777">
        <w:trPr>
          <w:jc w:val="center"/>
        </w:trPr>
        <w:tc>
          <w:tcPr>
            <w:tcW w:w="845" w:type="dxa"/>
          </w:tcPr>
          <w:p w14:paraId="6EE654E5" w14:textId="77777777" w:rsidR="00403C25" w:rsidRPr="00E91060" w:rsidRDefault="00AE0DB9">
            <w:pPr>
              <w:jc w:val="center"/>
              <w:rPr>
                <w:rFonts w:ascii="Arial" w:eastAsia="Arial" w:hAnsi="Arial" w:cs="Arial"/>
              </w:rPr>
            </w:pPr>
            <w:r w:rsidRPr="00E91060">
              <w:rPr>
                <w:rFonts w:ascii="Arial" w:eastAsia="Arial" w:hAnsi="Arial" w:cs="Arial"/>
              </w:rPr>
              <w:t>1.37</w:t>
            </w:r>
          </w:p>
        </w:tc>
        <w:tc>
          <w:tcPr>
            <w:tcW w:w="8081" w:type="dxa"/>
          </w:tcPr>
          <w:p w14:paraId="1553BCE5" w14:textId="77777777" w:rsidR="00403C25" w:rsidRPr="00E91060" w:rsidRDefault="00AE0DB9">
            <w:pPr>
              <w:jc w:val="both"/>
              <w:rPr>
                <w:rFonts w:ascii="Arial" w:eastAsia="Arial" w:hAnsi="Arial" w:cs="Arial"/>
              </w:rPr>
            </w:pPr>
            <w:r w:rsidRPr="00E91060">
              <w:rPr>
                <w:rFonts w:ascii="Arial" w:eastAsia="Arial" w:hAnsi="Arial" w:cs="Arial"/>
              </w:rPr>
              <w:t>Potencia base del procesador 65 Watts como máximo.</w:t>
            </w:r>
          </w:p>
        </w:tc>
      </w:tr>
      <w:tr w:rsidR="00403C25" w:rsidRPr="00E91060" w14:paraId="61B5391A" w14:textId="77777777">
        <w:trPr>
          <w:jc w:val="center"/>
        </w:trPr>
        <w:tc>
          <w:tcPr>
            <w:tcW w:w="845" w:type="dxa"/>
          </w:tcPr>
          <w:p w14:paraId="4C9C67ED" w14:textId="77777777" w:rsidR="00403C25" w:rsidRPr="00E91060" w:rsidRDefault="00AE0DB9">
            <w:pPr>
              <w:jc w:val="center"/>
              <w:rPr>
                <w:rFonts w:ascii="Arial" w:eastAsia="Arial" w:hAnsi="Arial" w:cs="Arial"/>
              </w:rPr>
            </w:pPr>
            <w:r w:rsidRPr="00E91060">
              <w:rPr>
                <w:rFonts w:ascii="Arial" w:eastAsia="Arial" w:hAnsi="Arial" w:cs="Arial"/>
              </w:rPr>
              <w:t>1.38</w:t>
            </w:r>
          </w:p>
        </w:tc>
        <w:tc>
          <w:tcPr>
            <w:tcW w:w="8081" w:type="dxa"/>
          </w:tcPr>
          <w:p w14:paraId="274BDC45" w14:textId="77777777" w:rsidR="00403C25" w:rsidRPr="00E91060" w:rsidRDefault="00AE0DB9">
            <w:pPr>
              <w:jc w:val="both"/>
              <w:rPr>
                <w:rFonts w:ascii="Arial" w:eastAsia="Arial" w:hAnsi="Arial" w:cs="Arial"/>
              </w:rPr>
            </w:pPr>
            <w:r w:rsidRPr="00E91060">
              <w:rPr>
                <w:rFonts w:ascii="Arial" w:eastAsia="Arial" w:hAnsi="Arial" w:cs="Arial"/>
              </w:rPr>
              <w:t>Potencia turbo máxima 219 Watts.</w:t>
            </w:r>
          </w:p>
          <w:p w14:paraId="244E0F7F" w14:textId="77777777" w:rsidR="00403C25" w:rsidRPr="00E91060" w:rsidRDefault="00AE0DB9">
            <w:pPr>
              <w:jc w:val="both"/>
              <w:rPr>
                <w:rFonts w:ascii="Arial" w:eastAsia="Arial" w:hAnsi="Arial" w:cs="Arial"/>
              </w:rPr>
            </w:pPr>
            <w:r w:rsidRPr="00E91060">
              <w:rPr>
                <w:rFonts w:ascii="Arial" w:eastAsia="Arial" w:hAnsi="Arial" w:cs="Arial"/>
              </w:rPr>
              <w:t>Disco duro 6 TB como mínimo para almacenamiento.</w:t>
            </w:r>
          </w:p>
        </w:tc>
      </w:tr>
      <w:tr w:rsidR="00403C25" w:rsidRPr="00E91060" w14:paraId="6044A90E" w14:textId="77777777">
        <w:trPr>
          <w:jc w:val="center"/>
        </w:trPr>
        <w:tc>
          <w:tcPr>
            <w:tcW w:w="845" w:type="dxa"/>
          </w:tcPr>
          <w:p w14:paraId="005C7C9B" w14:textId="77777777" w:rsidR="00403C25" w:rsidRPr="00E91060" w:rsidRDefault="00AE0DB9">
            <w:pPr>
              <w:jc w:val="center"/>
              <w:rPr>
                <w:rFonts w:ascii="Arial" w:eastAsia="Arial" w:hAnsi="Arial" w:cs="Arial"/>
              </w:rPr>
            </w:pPr>
            <w:r w:rsidRPr="00E91060">
              <w:rPr>
                <w:rFonts w:ascii="Arial" w:eastAsia="Arial" w:hAnsi="Arial" w:cs="Arial"/>
              </w:rPr>
              <w:t>1.39</w:t>
            </w:r>
          </w:p>
        </w:tc>
        <w:tc>
          <w:tcPr>
            <w:tcW w:w="8081" w:type="dxa"/>
          </w:tcPr>
          <w:p w14:paraId="7724F7D5" w14:textId="77777777" w:rsidR="00403C25" w:rsidRPr="00E91060" w:rsidRDefault="00AE0DB9">
            <w:pPr>
              <w:jc w:val="both"/>
              <w:rPr>
                <w:rFonts w:ascii="Arial" w:eastAsia="Arial" w:hAnsi="Arial" w:cs="Arial"/>
              </w:rPr>
            </w:pPr>
            <w:r w:rsidRPr="00E91060">
              <w:rPr>
                <w:rFonts w:ascii="Arial" w:eastAsia="Arial" w:hAnsi="Arial" w:cs="Arial"/>
              </w:rPr>
              <w:t>Debe soportar los tipos de memoria DDR5 y DDR4.</w:t>
            </w:r>
          </w:p>
        </w:tc>
      </w:tr>
      <w:tr w:rsidR="00403C25" w:rsidRPr="00E91060" w14:paraId="441DA636" w14:textId="77777777">
        <w:trPr>
          <w:jc w:val="center"/>
        </w:trPr>
        <w:tc>
          <w:tcPr>
            <w:tcW w:w="845" w:type="dxa"/>
          </w:tcPr>
          <w:p w14:paraId="45165DEB" w14:textId="77777777" w:rsidR="00403C25" w:rsidRPr="00E91060" w:rsidRDefault="00AE0DB9">
            <w:pPr>
              <w:jc w:val="center"/>
              <w:rPr>
                <w:rFonts w:ascii="Arial" w:eastAsia="Arial" w:hAnsi="Arial" w:cs="Arial"/>
              </w:rPr>
            </w:pPr>
            <w:r w:rsidRPr="00E91060">
              <w:rPr>
                <w:rFonts w:ascii="Arial" w:eastAsia="Arial" w:hAnsi="Arial" w:cs="Arial"/>
              </w:rPr>
              <w:t>1.40</w:t>
            </w:r>
          </w:p>
        </w:tc>
        <w:tc>
          <w:tcPr>
            <w:tcW w:w="8081" w:type="dxa"/>
          </w:tcPr>
          <w:p w14:paraId="061DE66D" w14:textId="77777777" w:rsidR="00403C25" w:rsidRPr="00E91060" w:rsidRDefault="00AE0DB9">
            <w:pPr>
              <w:jc w:val="both"/>
              <w:rPr>
                <w:rFonts w:ascii="Arial" w:eastAsia="Arial" w:hAnsi="Arial" w:cs="Arial"/>
              </w:rPr>
            </w:pPr>
            <w:r w:rsidRPr="00E91060">
              <w:rPr>
                <w:rFonts w:ascii="Arial" w:eastAsia="Arial" w:hAnsi="Arial" w:cs="Arial"/>
              </w:rPr>
              <w:t>Frecuencia base de gráficos 300 MHz como mínimo</w:t>
            </w:r>
          </w:p>
        </w:tc>
      </w:tr>
      <w:tr w:rsidR="00403C25" w:rsidRPr="00E91060" w14:paraId="4BA84FEE" w14:textId="77777777">
        <w:trPr>
          <w:jc w:val="center"/>
        </w:trPr>
        <w:tc>
          <w:tcPr>
            <w:tcW w:w="845" w:type="dxa"/>
          </w:tcPr>
          <w:p w14:paraId="407E2B73" w14:textId="77777777" w:rsidR="00403C25" w:rsidRPr="00E91060" w:rsidRDefault="00AE0DB9">
            <w:pPr>
              <w:jc w:val="center"/>
              <w:rPr>
                <w:rFonts w:ascii="Arial" w:eastAsia="Arial" w:hAnsi="Arial" w:cs="Arial"/>
              </w:rPr>
            </w:pPr>
            <w:r w:rsidRPr="00E91060">
              <w:rPr>
                <w:rFonts w:ascii="Arial" w:eastAsia="Arial" w:hAnsi="Arial" w:cs="Arial"/>
              </w:rPr>
              <w:lastRenderedPageBreak/>
              <w:t>1.41</w:t>
            </w:r>
          </w:p>
        </w:tc>
        <w:tc>
          <w:tcPr>
            <w:tcW w:w="8081" w:type="dxa"/>
          </w:tcPr>
          <w:p w14:paraId="4355BFB5" w14:textId="77777777" w:rsidR="00403C25" w:rsidRPr="00E91060" w:rsidRDefault="00AE0DB9">
            <w:pPr>
              <w:jc w:val="both"/>
              <w:rPr>
                <w:rFonts w:ascii="Arial" w:eastAsia="Arial" w:hAnsi="Arial" w:cs="Arial"/>
              </w:rPr>
            </w:pPr>
            <w:r w:rsidRPr="00E91060">
              <w:rPr>
                <w:rFonts w:ascii="Arial" w:eastAsia="Arial" w:hAnsi="Arial" w:cs="Arial"/>
              </w:rPr>
              <w:t xml:space="preserve">Frecuencia dinámica máxima de gráficos 1.60 GHz como mínimo. Salida de Gráficos HDMI 2.1, </w:t>
            </w:r>
            <w:proofErr w:type="spellStart"/>
            <w:r w:rsidRPr="00E91060">
              <w:rPr>
                <w:rFonts w:ascii="Arial" w:eastAsia="Arial" w:hAnsi="Arial" w:cs="Arial"/>
              </w:rPr>
              <w:t>eDp</w:t>
            </w:r>
            <w:proofErr w:type="spellEnd"/>
            <w:r w:rsidRPr="00E91060">
              <w:rPr>
                <w:rFonts w:ascii="Arial" w:eastAsia="Arial" w:hAnsi="Arial" w:cs="Arial"/>
              </w:rPr>
              <w:t xml:space="preserve"> 1,4b como mínimo.</w:t>
            </w:r>
          </w:p>
        </w:tc>
      </w:tr>
      <w:tr w:rsidR="00403C25" w:rsidRPr="00E91060" w14:paraId="1CB4D84E" w14:textId="77777777">
        <w:trPr>
          <w:jc w:val="center"/>
        </w:trPr>
        <w:tc>
          <w:tcPr>
            <w:tcW w:w="845" w:type="dxa"/>
          </w:tcPr>
          <w:p w14:paraId="130F3AC0" w14:textId="77777777" w:rsidR="00403C25" w:rsidRPr="00E91060" w:rsidRDefault="00AE0DB9">
            <w:pPr>
              <w:jc w:val="center"/>
              <w:rPr>
                <w:rFonts w:ascii="Arial" w:eastAsia="Arial" w:hAnsi="Arial" w:cs="Arial"/>
              </w:rPr>
            </w:pPr>
            <w:r w:rsidRPr="00E91060">
              <w:rPr>
                <w:rFonts w:ascii="Arial" w:eastAsia="Arial" w:hAnsi="Arial" w:cs="Arial"/>
              </w:rPr>
              <w:t>1.42</w:t>
            </w:r>
          </w:p>
        </w:tc>
        <w:tc>
          <w:tcPr>
            <w:tcW w:w="8081" w:type="dxa"/>
          </w:tcPr>
          <w:p w14:paraId="4A4D90B2" w14:textId="77777777" w:rsidR="00403C25" w:rsidRPr="00E91060" w:rsidRDefault="00AE0DB9">
            <w:pPr>
              <w:jc w:val="both"/>
              <w:rPr>
                <w:rFonts w:ascii="Arial" w:eastAsia="Arial" w:hAnsi="Arial" w:cs="Arial"/>
              </w:rPr>
            </w:pPr>
            <w:r w:rsidRPr="00E91060">
              <w:rPr>
                <w:rFonts w:ascii="Arial" w:eastAsia="Arial" w:hAnsi="Arial" w:cs="Arial"/>
                <w:b/>
                <w:bCs/>
              </w:rPr>
              <w:t>CONDICIONES GENERALES</w:t>
            </w:r>
          </w:p>
        </w:tc>
      </w:tr>
      <w:tr w:rsidR="00403C25" w:rsidRPr="00E91060" w14:paraId="19F985DF" w14:textId="77777777">
        <w:trPr>
          <w:jc w:val="center"/>
        </w:trPr>
        <w:tc>
          <w:tcPr>
            <w:tcW w:w="845" w:type="dxa"/>
          </w:tcPr>
          <w:p w14:paraId="60DAE16E" w14:textId="77777777" w:rsidR="00403C25" w:rsidRPr="00E91060" w:rsidRDefault="00403C25">
            <w:pPr>
              <w:jc w:val="center"/>
              <w:rPr>
                <w:rFonts w:ascii="Arial" w:eastAsia="Arial" w:hAnsi="Arial" w:cs="Arial"/>
              </w:rPr>
            </w:pPr>
          </w:p>
          <w:p w14:paraId="48072289" w14:textId="77777777" w:rsidR="00403C25" w:rsidRPr="00E91060" w:rsidRDefault="00AE0DB9">
            <w:pPr>
              <w:jc w:val="center"/>
              <w:rPr>
                <w:rFonts w:ascii="Arial" w:eastAsia="Arial" w:hAnsi="Arial" w:cs="Arial"/>
              </w:rPr>
            </w:pPr>
            <w:r w:rsidRPr="00E91060">
              <w:rPr>
                <w:rFonts w:ascii="Arial" w:eastAsia="Arial" w:hAnsi="Arial" w:cs="Arial"/>
              </w:rPr>
              <w:t>1.43</w:t>
            </w:r>
          </w:p>
        </w:tc>
        <w:tc>
          <w:tcPr>
            <w:tcW w:w="8081" w:type="dxa"/>
          </w:tcPr>
          <w:p w14:paraId="54C4B8FC" w14:textId="77777777" w:rsidR="00403C25" w:rsidRPr="00E91060" w:rsidRDefault="00AE0DB9">
            <w:pPr>
              <w:jc w:val="both"/>
              <w:rPr>
                <w:rFonts w:ascii="Arial" w:eastAsia="Arial" w:hAnsi="Arial" w:cs="Arial"/>
              </w:rPr>
            </w:pPr>
            <w:r w:rsidRPr="00E91060">
              <w:rPr>
                <w:rFonts w:ascii="Arial" w:eastAsia="Arial" w:hAnsi="Arial" w:cs="Arial"/>
              </w:rPr>
              <w:t>Garantía, Mínima de un (1) año después del recibo a satisfacción sobre cada uno de los equipos adquiridos. En caso de daño de cualquiera de los elementos a adquirir, el contratista deberá entregar una unidad adicional, dentro de 3 días hábiles una vez dada a conocer la novedad, mientras se arregla o se repone por uno nuevo.</w:t>
            </w:r>
          </w:p>
        </w:tc>
      </w:tr>
      <w:tr w:rsidR="00403C25" w:rsidRPr="00E91060" w14:paraId="75EFCB24" w14:textId="77777777">
        <w:trPr>
          <w:jc w:val="center"/>
        </w:trPr>
        <w:tc>
          <w:tcPr>
            <w:tcW w:w="845" w:type="dxa"/>
          </w:tcPr>
          <w:p w14:paraId="14918C30" w14:textId="77777777" w:rsidR="00403C25" w:rsidRPr="00E91060" w:rsidRDefault="00AE0DB9">
            <w:pPr>
              <w:jc w:val="center"/>
              <w:rPr>
                <w:rFonts w:ascii="Arial" w:eastAsia="Arial" w:hAnsi="Arial" w:cs="Arial"/>
              </w:rPr>
            </w:pPr>
            <w:r w:rsidRPr="00E91060">
              <w:rPr>
                <w:rFonts w:ascii="Arial" w:eastAsia="Arial" w:hAnsi="Arial" w:cs="Arial"/>
              </w:rPr>
              <w:t>1.44</w:t>
            </w:r>
          </w:p>
        </w:tc>
        <w:tc>
          <w:tcPr>
            <w:tcW w:w="8081" w:type="dxa"/>
          </w:tcPr>
          <w:p w14:paraId="2EBBCE8D" w14:textId="77777777" w:rsidR="00403C25" w:rsidRPr="00E91060" w:rsidRDefault="00AE0DB9">
            <w:pPr>
              <w:jc w:val="both"/>
              <w:rPr>
                <w:rFonts w:ascii="Arial" w:eastAsia="Arial" w:hAnsi="Arial" w:cs="Arial"/>
              </w:rPr>
            </w:pPr>
            <w:r w:rsidRPr="00E91060">
              <w:rPr>
                <w:rFonts w:ascii="Arial" w:eastAsia="Arial" w:hAnsi="Arial" w:cs="Arial"/>
              </w:rPr>
              <w:t xml:space="preserve">El radio receptor digital a adquirir hace referencia al presente objeto de contratación, donde los oferentes deben cumplir con la totalidad de las características técnicas mínimas. </w:t>
            </w:r>
          </w:p>
        </w:tc>
      </w:tr>
      <w:tr w:rsidR="00403C25" w:rsidRPr="00E91060" w14:paraId="0AD6F0C5" w14:textId="77777777">
        <w:trPr>
          <w:jc w:val="center"/>
        </w:trPr>
        <w:tc>
          <w:tcPr>
            <w:tcW w:w="845" w:type="dxa"/>
          </w:tcPr>
          <w:p w14:paraId="0B510EB4" w14:textId="77777777" w:rsidR="00403C25" w:rsidRPr="00E91060" w:rsidRDefault="00AE0DB9">
            <w:pPr>
              <w:jc w:val="center"/>
              <w:rPr>
                <w:rFonts w:ascii="Arial" w:eastAsia="Arial" w:hAnsi="Arial" w:cs="Arial"/>
              </w:rPr>
            </w:pPr>
            <w:r w:rsidRPr="00E91060">
              <w:rPr>
                <w:rFonts w:ascii="Arial" w:eastAsia="Arial" w:hAnsi="Arial" w:cs="Arial"/>
              </w:rPr>
              <w:t>1.45</w:t>
            </w:r>
          </w:p>
        </w:tc>
        <w:tc>
          <w:tcPr>
            <w:tcW w:w="8081" w:type="dxa"/>
          </w:tcPr>
          <w:p w14:paraId="3FADD526" w14:textId="77777777" w:rsidR="00403C25" w:rsidRPr="00E91060" w:rsidRDefault="00AE0DB9">
            <w:pPr>
              <w:jc w:val="both"/>
              <w:rPr>
                <w:rFonts w:ascii="Arial" w:eastAsia="Arial" w:hAnsi="Arial" w:cs="Arial"/>
              </w:rPr>
            </w:pPr>
            <w:r w:rsidRPr="00E91060">
              <w:rPr>
                <w:rFonts w:ascii="Arial" w:eastAsia="Arial" w:hAnsi="Arial" w:cs="Arial"/>
              </w:rPr>
              <w:t>Los equipos ofertados deben ser nuevos y no re manufacturados.</w:t>
            </w:r>
          </w:p>
        </w:tc>
      </w:tr>
    </w:tbl>
    <w:p w14:paraId="72DF607F" w14:textId="77777777" w:rsidR="00403C25" w:rsidRPr="00E91060" w:rsidRDefault="00403C25">
      <w:pPr>
        <w:rPr>
          <w:rFonts w:ascii="Arial" w:hAnsi="Arial" w:cs="Arial"/>
          <w:sz w:val="20"/>
          <w:szCs w:val="20"/>
        </w:rPr>
      </w:pPr>
    </w:p>
    <w:p w14:paraId="7E85EB68" w14:textId="77777777" w:rsidR="00403C25" w:rsidRPr="00E91060" w:rsidRDefault="00403C25">
      <w:pPr>
        <w:rPr>
          <w:rFonts w:ascii="Arial" w:hAnsi="Arial" w:cs="Arial"/>
          <w:sz w:val="20"/>
          <w:szCs w:val="20"/>
        </w:rPr>
      </w:pPr>
    </w:p>
    <w:tbl>
      <w:tblPr>
        <w:tblStyle w:val="af5"/>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8505"/>
      </w:tblGrid>
      <w:tr w:rsidR="00403C25" w:rsidRPr="00E91060" w14:paraId="288DC69E" w14:textId="77777777">
        <w:tc>
          <w:tcPr>
            <w:tcW w:w="851" w:type="dxa"/>
            <w:shd w:val="clear" w:color="auto" w:fill="BFBFBF"/>
          </w:tcPr>
          <w:p w14:paraId="72A4FDF9" w14:textId="77777777" w:rsidR="00403C25" w:rsidRPr="00E91060" w:rsidRDefault="00403C25">
            <w:pPr>
              <w:jc w:val="center"/>
              <w:rPr>
                <w:rFonts w:ascii="Arial" w:eastAsia="Arial" w:hAnsi="Arial" w:cs="Arial"/>
                <w:b/>
                <w:bCs/>
              </w:rPr>
            </w:pPr>
          </w:p>
          <w:p w14:paraId="3EB029C6" w14:textId="77777777" w:rsidR="00403C25" w:rsidRPr="00E91060" w:rsidRDefault="00AE0DB9">
            <w:pPr>
              <w:jc w:val="center"/>
              <w:rPr>
                <w:rFonts w:ascii="Arial" w:eastAsia="Arial" w:hAnsi="Arial" w:cs="Arial"/>
              </w:rPr>
            </w:pPr>
            <w:r w:rsidRPr="00E91060">
              <w:rPr>
                <w:rFonts w:ascii="Arial" w:eastAsia="Arial" w:hAnsi="Arial" w:cs="Arial"/>
                <w:b/>
                <w:bCs/>
              </w:rPr>
              <w:t>ITEM</w:t>
            </w:r>
          </w:p>
        </w:tc>
        <w:tc>
          <w:tcPr>
            <w:tcW w:w="8505" w:type="dxa"/>
            <w:shd w:val="clear" w:color="auto" w:fill="BFBFBF"/>
          </w:tcPr>
          <w:p w14:paraId="073F7590" w14:textId="77777777" w:rsidR="00403C25" w:rsidRPr="00E91060" w:rsidRDefault="00AE0DB9">
            <w:pPr>
              <w:jc w:val="center"/>
              <w:rPr>
                <w:rFonts w:ascii="Arial" w:eastAsia="Arial" w:hAnsi="Arial" w:cs="Arial"/>
                <w:b/>
                <w:bCs/>
              </w:rPr>
            </w:pPr>
            <w:r w:rsidRPr="00E91060">
              <w:rPr>
                <w:rFonts w:ascii="Arial" w:eastAsia="Arial" w:hAnsi="Arial" w:cs="Arial"/>
                <w:b/>
                <w:bCs/>
              </w:rPr>
              <w:t>ANTENA DIRECCIONAL</w:t>
            </w:r>
          </w:p>
        </w:tc>
      </w:tr>
      <w:tr w:rsidR="00403C25" w:rsidRPr="00E91060" w14:paraId="7CA8E1A9" w14:textId="77777777">
        <w:tc>
          <w:tcPr>
            <w:tcW w:w="851" w:type="dxa"/>
            <w:shd w:val="clear" w:color="auto" w:fill="BFBFBF"/>
          </w:tcPr>
          <w:p w14:paraId="620962CE" w14:textId="77777777" w:rsidR="00403C25" w:rsidRPr="00E91060" w:rsidRDefault="00AE0DB9">
            <w:pPr>
              <w:jc w:val="center"/>
              <w:rPr>
                <w:rFonts w:ascii="Arial" w:eastAsia="Arial" w:hAnsi="Arial" w:cs="Arial"/>
                <w:b/>
                <w:bCs/>
              </w:rPr>
            </w:pPr>
            <w:r w:rsidRPr="00E91060">
              <w:rPr>
                <w:rFonts w:ascii="Arial" w:eastAsia="Arial" w:hAnsi="Arial" w:cs="Arial"/>
                <w:b/>
                <w:bCs/>
              </w:rPr>
              <w:t>2</w:t>
            </w:r>
          </w:p>
        </w:tc>
        <w:tc>
          <w:tcPr>
            <w:tcW w:w="8505" w:type="dxa"/>
            <w:shd w:val="clear" w:color="auto" w:fill="BFBFBF"/>
          </w:tcPr>
          <w:p w14:paraId="1D2056A6" w14:textId="77777777" w:rsidR="00403C25" w:rsidRPr="00E91060" w:rsidRDefault="00AE0DB9">
            <w:pPr>
              <w:jc w:val="center"/>
              <w:rPr>
                <w:rFonts w:ascii="Arial" w:eastAsia="Arial" w:hAnsi="Arial" w:cs="Arial"/>
                <w:b/>
                <w:bCs/>
              </w:rPr>
            </w:pPr>
            <w:r w:rsidRPr="00E91060">
              <w:rPr>
                <w:rFonts w:ascii="Arial" w:eastAsia="Arial" w:hAnsi="Arial" w:cs="Arial"/>
                <w:b/>
                <w:bCs/>
              </w:rPr>
              <w:t>DESCRIPCION</w:t>
            </w:r>
          </w:p>
        </w:tc>
      </w:tr>
      <w:tr w:rsidR="00403C25" w:rsidRPr="00E91060" w14:paraId="2C6DBF50" w14:textId="77777777">
        <w:tc>
          <w:tcPr>
            <w:tcW w:w="851" w:type="dxa"/>
          </w:tcPr>
          <w:p w14:paraId="75E61BE8" w14:textId="77777777" w:rsidR="00403C25" w:rsidRPr="00E91060" w:rsidRDefault="00AE0DB9">
            <w:pPr>
              <w:jc w:val="center"/>
              <w:rPr>
                <w:rFonts w:ascii="Arial" w:eastAsia="Arial" w:hAnsi="Arial" w:cs="Arial"/>
              </w:rPr>
            </w:pPr>
            <w:r w:rsidRPr="00E91060">
              <w:rPr>
                <w:rFonts w:ascii="Arial" w:eastAsia="Arial" w:hAnsi="Arial" w:cs="Arial"/>
              </w:rPr>
              <w:t>2.1</w:t>
            </w:r>
          </w:p>
        </w:tc>
        <w:tc>
          <w:tcPr>
            <w:tcW w:w="8505" w:type="dxa"/>
          </w:tcPr>
          <w:p w14:paraId="17C99BE1" w14:textId="77777777" w:rsidR="00403C25" w:rsidRPr="00E91060" w:rsidRDefault="00AE0DB9">
            <w:pPr>
              <w:jc w:val="both"/>
              <w:rPr>
                <w:rFonts w:ascii="Arial" w:eastAsia="Arial" w:hAnsi="Arial" w:cs="Arial"/>
              </w:rPr>
            </w:pPr>
            <w:r w:rsidRPr="00E91060">
              <w:rPr>
                <w:rFonts w:ascii="Arial" w:eastAsia="Arial" w:hAnsi="Arial" w:cs="Arial"/>
              </w:rPr>
              <w:t>La antena deberá tener frecuencia de recepción de 300 a 600 MHz</w:t>
            </w:r>
          </w:p>
        </w:tc>
      </w:tr>
      <w:tr w:rsidR="00403C25" w:rsidRPr="00E91060" w14:paraId="5D672476" w14:textId="77777777">
        <w:tc>
          <w:tcPr>
            <w:tcW w:w="851" w:type="dxa"/>
          </w:tcPr>
          <w:p w14:paraId="095118DD" w14:textId="77777777" w:rsidR="00403C25" w:rsidRPr="00E91060" w:rsidRDefault="00AE0DB9">
            <w:pPr>
              <w:jc w:val="center"/>
              <w:rPr>
                <w:rFonts w:ascii="Arial" w:eastAsia="Arial" w:hAnsi="Arial" w:cs="Arial"/>
              </w:rPr>
            </w:pPr>
            <w:r w:rsidRPr="00E91060">
              <w:rPr>
                <w:rFonts w:ascii="Arial" w:eastAsia="Arial" w:hAnsi="Arial" w:cs="Arial"/>
              </w:rPr>
              <w:t>2.2</w:t>
            </w:r>
          </w:p>
        </w:tc>
        <w:tc>
          <w:tcPr>
            <w:tcW w:w="8505" w:type="dxa"/>
          </w:tcPr>
          <w:p w14:paraId="07337DA0" w14:textId="77777777" w:rsidR="00403C25" w:rsidRPr="00E91060" w:rsidRDefault="00AE0DB9">
            <w:pPr>
              <w:jc w:val="both"/>
              <w:rPr>
                <w:rFonts w:ascii="Arial" w:eastAsia="Arial" w:hAnsi="Arial" w:cs="Arial"/>
              </w:rPr>
            </w:pPr>
            <w:r w:rsidRPr="00E91060">
              <w:rPr>
                <w:rFonts w:ascii="Arial" w:eastAsia="Arial" w:hAnsi="Arial" w:cs="Arial"/>
              </w:rPr>
              <w:t xml:space="preserve">Deberá contar con Ancho de banda </w:t>
            </w:r>
            <w:proofErr w:type="spellStart"/>
            <w:r w:rsidRPr="00E91060">
              <w:rPr>
                <w:rFonts w:ascii="Arial" w:eastAsia="Arial" w:hAnsi="Arial" w:cs="Arial"/>
              </w:rPr>
              <w:t>Bandwidth</w:t>
            </w:r>
            <w:proofErr w:type="spellEnd"/>
            <w:r w:rsidRPr="00E91060">
              <w:rPr>
                <w:rFonts w:ascii="Arial" w:eastAsia="Arial" w:hAnsi="Arial" w:cs="Arial"/>
              </w:rPr>
              <w:t xml:space="preserve"> MHz 30</w:t>
            </w:r>
          </w:p>
        </w:tc>
      </w:tr>
      <w:tr w:rsidR="00403C25" w:rsidRPr="00E91060" w14:paraId="6DECF21E" w14:textId="77777777">
        <w:tc>
          <w:tcPr>
            <w:tcW w:w="851" w:type="dxa"/>
          </w:tcPr>
          <w:p w14:paraId="58EEABB1" w14:textId="77777777" w:rsidR="00403C25" w:rsidRPr="00E91060" w:rsidRDefault="00AE0DB9">
            <w:pPr>
              <w:jc w:val="center"/>
              <w:rPr>
                <w:rFonts w:ascii="Arial" w:eastAsia="Arial" w:hAnsi="Arial" w:cs="Arial"/>
              </w:rPr>
            </w:pPr>
            <w:r w:rsidRPr="00E91060">
              <w:rPr>
                <w:rFonts w:ascii="Arial" w:eastAsia="Arial" w:hAnsi="Arial" w:cs="Arial"/>
              </w:rPr>
              <w:t>2.3</w:t>
            </w:r>
          </w:p>
        </w:tc>
        <w:tc>
          <w:tcPr>
            <w:tcW w:w="8505" w:type="dxa"/>
          </w:tcPr>
          <w:p w14:paraId="573D838F" w14:textId="77777777" w:rsidR="00403C25" w:rsidRPr="00E91060" w:rsidRDefault="00AE0DB9">
            <w:pPr>
              <w:jc w:val="both"/>
              <w:rPr>
                <w:rFonts w:ascii="Arial" w:eastAsia="Arial" w:hAnsi="Arial" w:cs="Arial"/>
              </w:rPr>
            </w:pPr>
            <w:r w:rsidRPr="00E91060">
              <w:rPr>
                <w:rFonts w:ascii="Arial" w:eastAsia="Arial" w:hAnsi="Arial" w:cs="Arial"/>
              </w:rPr>
              <w:t xml:space="preserve">Debe contar con Ganancia </w:t>
            </w:r>
            <w:proofErr w:type="spellStart"/>
            <w:r w:rsidRPr="00E91060">
              <w:rPr>
                <w:rFonts w:ascii="Arial" w:eastAsia="Arial" w:hAnsi="Arial" w:cs="Arial"/>
              </w:rPr>
              <w:t>Gain</w:t>
            </w:r>
            <w:proofErr w:type="spellEnd"/>
            <w:r w:rsidRPr="00E91060">
              <w:rPr>
                <w:rFonts w:ascii="Arial" w:eastAsia="Arial" w:hAnsi="Arial" w:cs="Arial"/>
              </w:rPr>
              <w:t xml:space="preserve"> </w:t>
            </w:r>
            <w:proofErr w:type="spellStart"/>
            <w:r w:rsidRPr="00E91060">
              <w:rPr>
                <w:rFonts w:ascii="Arial" w:eastAsia="Arial" w:hAnsi="Arial" w:cs="Arial"/>
              </w:rPr>
              <w:t>max</w:t>
            </w:r>
            <w:proofErr w:type="spellEnd"/>
            <w:r w:rsidRPr="00E91060">
              <w:rPr>
                <w:rFonts w:ascii="Arial" w:eastAsia="Arial" w:hAnsi="Arial" w:cs="Arial"/>
              </w:rPr>
              <w:t>. dBi 10.2 (Máximo).</w:t>
            </w:r>
          </w:p>
        </w:tc>
      </w:tr>
      <w:tr w:rsidR="00403C25" w:rsidRPr="00E91060" w14:paraId="754239DB" w14:textId="77777777">
        <w:tc>
          <w:tcPr>
            <w:tcW w:w="851" w:type="dxa"/>
          </w:tcPr>
          <w:p w14:paraId="36115BB1" w14:textId="77777777" w:rsidR="00403C25" w:rsidRPr="00E91060" w:rsidRDefault="00AE0DB9">
            <w:pPr>
              <w:jc w:val="center"/>
              <w:rPr>
                <w:rFonts w:ascii="Arial" w:eastAsia="Arial" w:hAnsi="Arial" w:cs="Arial"/>
              </w:rPr>
            </w:pPr>
            <w:r w:rsidRPr="00E91060">
              <w:rPr>
                <w:rFonts w:ascii="Arial" w:eastAsia="Arial" w:hAnsi="Arial" w:cs="Arial"/>
              </w:rPr>
              <w:t>2.4</w:t>
            </w:r>
          </w:p>
        </w:tc>
        <w:tc>
          <w:tcPr>
            <w:tcW w:w="8505" w:type="dxa"/>
          </w:tcPr>
          <w:p w14:paraId="52F75344" w14:textId="77777777" w:rsidR="00403C25" w:rsidRPr="00E91060" w:rsidRDefault="00AE0DB9">
            <w:pPr>
              <w:jc w:val="both"/>
              <w:rPr>
                <w:rFonts w:ascii="Arial" w:eastAsia="Arial" w:hAnsi="Arial" w:cs="Arial"/>
              </w:rPr>
            </w:pPr>
            <w:r w:rsidRPr="00E91060">
              <w:rPr>
                <w:rFonts w:ascii="Arial" w:eastAsia="Arial" w:hAnsi="Arial" w:cs="Arial"/>
              </w:rPr>
              <w:t>Protección contra rayos todas las piezas metálicas están conectadas a tierra</w:t>
            </w:r>
          </w:p>
        </w:tc>
      </w:tr>
      <w:tr w:rsidR="00403C25" w:rsidRPr="00E91060" w14:paraId="1ED771B2" w14:textId="77777777">
        <w:tc>
          <w:tcPr>
            <w:tcW w:w="851" w:type="dxa"/>
          </w:tcPr>
          <w:p w14:paraId="08B284D1" w14:textId="77777777" w:rsidR="00403C25" w:rsidRPr="00E91060" w:rsidRDefault="00AE0DB9">
            <w:pPr>
              <w:jc w:val="center"/>
              <w:rPr>
                <w:rFonts w:ascii="Arial" w:eastAsia="Arial" w:hAnsi="Arial" w:cs="Arial"/>
              </w:rPr>
            </w:pPr>
            <w:r w:rsidRPr="00E91060">
              <w:rPr>
                <w:rFonts w:ascii="Arial" w:eastAsia="Arial" w:hAnsi="Arial" w:cs="Arial"/>
              </w:rPr>
              <w:t>2.5</w:t>
            </w:r>
          </w:p>
        </w:tc>
        <w:tc>
          <w:tcPr>
            <w:tcW w:w="8505" w:type="dxa"/>
          </w:tcPr>
          <w:p w14:paraId="439DFBF3" w14:textId="77777777" w:rsidR="00403C25" w:rsidRPr="00E91060" w:rsidRDefault="00AE0DB9">
            <w:pPr>
              <w:jc w:val="both"/>
              <w:rPr>
                <w:rFonts w:ascii="Arial" w:eastAsia="Arial" w:hAnsi="Arial" w:cs="Arial"/>
              </w:rPr>
            </w:pPr>
            <w:r w:rsidRPr="00E91060">
              <w:rPr>
                <w:rFonts w:ascii="Arial" w:eastAsia="Arial" w:hAnsi="Arial" w:cs="Arial"/>
              </w:rPr>
              <w:t>Materiales Acero inoxidable-teflón-</w:t>
            </w:r>
            <w:proofErr w:type="spellStart"/>
            <w:r w:rsidRPr="00E91060">
              <w:rPr>
                <w:rFonts w:ascii="Arial" w:eastAsia="Arial" w:hAnsi="Arial" w:cs="Arial"/>
              </w:rPr>
              <w:t>laton</w:t>
            </w:r>
            <w:proofErr w:type="spellEnd"/>
            <w:r w:rsidRPr="00E91060">
              <w:rPr>
                <w:rFonts w:ascii="Arial" w:eastAsia="Arial" w:hAnsi="Arial" w:cs="Arial"/>
              </w:rPr>
              <w:t>-aluminio 6060</w:t>
            </w:r>
          </w:p>
        </w:tc>
      </w:tr>
      <w:tr w:rsidR="00403C25" w:rsidRPr="00E91060" w14:paraId="4D61F755" w14:textId="77777777">
        <w:tc>
          <w:tcPr>
            <w:tcW w:w="851" w:type="dxa"/>
          </w:tcPr>
          <w:p w14:paraId="4A317A07" w14:textId="77777777" w:rsidR="00403C25" w:rsidRPr="00E91060" w:rsidRDefault="00AE0DB9">
            <w:pPr>
              <w:jc w:val="center"/>
              <w:rPr>
                <w:rFonts w:ascii="Arial" w:eastAsia="Arial" w:hAnsi="Arial" w:cs="Arial"/>
              </w:rPr>
            </w:pPr>
            <w:r w:rsidRPr="00E91060">
              <w:rPr>
                <w:rFonts w:ascii="Arial" w:eastAsia="Arial" w:hAnsi="Arial" w:cs="Arial"/>
              </w:rPr>
              <w:t>2.6</w:t>
            </w:r>
          </w:p>
        </w:tc>
        <w:tc>
          <w:tcPr>
            <w:tcW w:w="8505" w:type="dxa"/>
          </w:tcPr>
          <w:p w14:paraId="67233981" w14:textId="77777777" w:rsidR="00403C25" w:rsidRPr="00E91060" w:rsidRDefault="00AE0DB9">
            <w:pPr>
              <w:jc w:val="both"/>
              <w:rPr>
                <w:rFonts w:ascii="Arial" w:eastAsia="Arial" w:hAnsi="Arial" w:cs="Arial"/>
              </w:rPr>
            </w:pPr>
            <w:r w:rsidRPr="00E91060">
              <w:rPr>
                <w:rFonts w:ascii="Arial" w:eastAsia="Arial" w:hAnsi="Arial" w:cs="Arial"/>
              </w:rPr>
              <w:t>Accesorios Rad30600 radomo cloruro de polivinilo ZAFZ25/114C ABRAZADERA galvanizado en caliente 1,9 kg</w:t>
            </w:r>
          </w:p>
        </w:tc>
      </w:tr>
      <w:tr w:rsidR="00403C25" w:rsidRPr="00E91060" w14:paraId="5071633D" w14:textId="77777777">
        <w:tc>
          <w:tcPr>
            <w:tcW w:w="851" w:type="dxa"/>
          </w:tcPr>
          <w:p w14:paraId="425A602E" w14:textId="77777777" w:rsidR="00403C25" w:rsidRPr="00E91060" w:rsidRDefault="00AE0DB9">
            <w:pPr>
              <w:jc w:val="center"/>
              <w:rPr>
                <w:rFonts w:ascii="Arial" w:eastAsia="Arial" w:hAnsi="Arial" w:cs="Arial"/>
              </w:rPr>
            </w:pPr>
            <w:r w:rsidRPr="00E91060">
              <w:rPr>
                <w:rFonts w:ascii="Arial" w:eastAsia="Arial" w:hAnsi="Arial" w:cs="Arial"/>
              </w:rPr>
              <w:t>2.7</w:t>
            </w:r>
          </w:p>
        </w:tc>
        <w:tc>
          <w:tcPr>
            <w:tcW w:w="8505" w:type="dxa"/>
          </w:tcPr>
          <w:p w14:paraId="2028988F" w14:textId="77777777" w:rsidR="00403C25" w:rsidRPr="00E91060" w:rsidRDefault="00AE0DB9">
            <w:pPr>
              <w:jc w:val="both"/>
              <w:rPr>
                <w:rFonts w:ascii="Arial" w:eastAsia="Arial" w:hAnsi="Arial" w:cs="Arial"/>
              </w:rPr>
            </w:pPr>
            <w:r w:rsidRPr="00E91060">
              <w:rPr>
                <w:rFonts w:ascii="Arial" w:eastAsia="Arial" w:hAnsi="Arial" w:cs="Arial"/>
              </w:rPr>
              <w:t>Perdida dB ≥ -14</w:t>
            </w:r>
          </w:p>
        </w:tc>
      </w:tr>
      <w:tr w:rsidR="00403C25" w:rsidRPr="00E91060" w14:paraId="77252D4A" w14:textId="77777777">
        <w:tc>
          <w:tcPr>
            <w:tcW w:w="851" w:type="dxa"/>
          </w:tcPr>
          <w:p w14:paraId="28F90B54" w14:textId="77777777" w:rsidR="00403C25" w:rsidRPr="00E91060" w:rsidRDefault="00AE0DB9">
            <w:pPr>
              <w:jc w:val="center"/>
              <w:rPr>
                <w:rFonts w:ascii="Arial" w:eastAsia="Arial" w:hAnsi="Arial" w:cs="Arial"/>
              </w:rPr>
            </w:pPr>
            <w:r w:rsidRPr="00E91060">
              <w:rPr>
                <w:rFonts w:ascii="Arial" w:eastAsia="Arial" w:hAnsi="Arial" w:cs="Arial"/>
              </w:rPr>
              <w:t>2.8</w:t>
            </w:r>
          </w:p>
        </w:tc>
        <w:tc>
          <w:tcPr>
            <w:tcW w:w="8505" w:type="dxa"/>
          </w:tcPr>
          <w:p w14:paraId="75346C21" w14:textId="77777777" w:rsidR="00403C25" w:rsidRPr="00E91060" w:rsidRDefault="00AE0DB9">
            <w:pPr>
              <w:jc w:val="both"/>
              <w:rPr>
                <w:rFonts w:ascii="Arial" w:eastAsia="Arial" w:hAnsi="Arial" w:cs="Arial"/>
              </w:rPr>
            </w:pPr>
            <w:r w:rsidRPr="00E91060">
              <w:rPr>
                <w:rFonts w:ascii="Arial" w:eastAsia="Arial" w:hAnsi="Arial" w:cs="Arial"/>
              </w:rPr>
              <w:t>VSWR máximo deberá ser : ≤1.5:1</w:t>
            </w:r>
          </w:p>
        </w:tc>
      </w:tr>
      <w:tr w:rsidR="00403C25" w:rsidRPr="00E91060" w14:paraId="5B15F1E2" w14:textId="77777777">
        <w:tc>
          <w:tcPr>
            <w:tcW w:w="851" w:type="dxa"/>
          </w:tcPr>
          <w:p w14:paraId="68476119" w14:textId="77777777" w:rsidR="00403C25" w:rsidRPr="00E91060" w:rsidRDefault="00AE0DB9">
            <w:pPr>
              <w:jc w:val="center"/>
              <w:rPr>
                <w:rFonts w:ascii="Arial" w:eastAsia="Arial" w:hAnsi="Arial" w:cs="Arial"/>
              </w:rPr>
            </w:pPr>
            <w:r w:rsidRPr="00E91060">
              <w:rPr>
                <w:rFonts w:ascii="Arial" w:eastAsia="Arial" w:hAnsi="Arial" w:cs="Arial"/>
              </w:rPr>
              <w:t>2.9</w:t>
            </w:r>
          </w:p>
        </w:tc>
        <w:tc>
          <w:tcPr>
            <w:tcW w:w="8505" w:type="dxa"/>
          </w:tcPr>
          <w:p w14:paraId="1564E79B" w14:textId="77777777" w:rsidR="00403C25" w:rsidRPr="00E91060" w:rsidRDefault="00AE0DB9">
            <w:pPr>
              <w:jc w:val="both"/>
              <w:rPr>
                <w:rFonts w:ascii="Arial" w:eastAsia="Arial" w:hAnsi="Arial" w:cs="Arial"/>
              </w:rPr>
            </w:pPr>
            <w:r w:rsidRPr="00E91060">
              <w:rPr>
                <w:rFonts w:ascii="Arial" w:eastAsia="Arial" w:hAnsi="Arial" w:cs="Arial"/>
              </w:rPr>
              <w:t>La antena debe ser direccional.</w:t>
            </w:r>
          </w:p>
        </w:tc>
      </w:tr>
      <w:tr w:rsidR="00403C25" w:rsidRPr="00E91060" w14:paraId="197F7375" w14:textId="77777777">
        <w:tc>
          <w:tcPr>
            <w:tcW w:w="851" w:type="dxa"/>
          </w:tcPr>
          <w:p w14:paraId="73ED5D5D" w14:textId="77777777" w:rsidR="00403C25" w:rsidRPr="00E91060" w:rsidRDefault="00AE0DB9">
            <w:pPr>
              <w:jc w:val="center"/>
              <w:rPr>
                <w:rFonts w:ascii="Arial" w:eastAsia="Arial" w:hAnsi="Arial" w:cs="Arial"/>
              </w:rPr>
            </w:pPr>
            <w:r w:rsidRPr="00E91060">
              <w:rPr>
                <w:rFonts w:ascii="Arial" w:eastAsia="Arial" w:hAnsi="Arial" w:cs="Arial"/>
              </w:rPr>
              <w:t>2.10</w:t>
            </w:r>
          </w:p>
        </w:tc>
        <w:tc>
          <w:tcPr>
            <w:tcW w:w="8505" w:type="dxa"/>
          </w:tcPr>
          <w:p w14:paraId="7423B90F" w14:textId="77777777" w:rsidR="00403C25" w:rsidRPr="00E91060" w:rsidRDefault="00AE0DB9">
            <w:pPr>
              <w:jc w:val="both"/>
              <w:rPr>
                <w:rFonts w:ascii="Arial" w:eastAsia="Arial" w:hAnsi="Arial" w:cs="Arial"/>
              </w:rPr>
            </w:pPr>
            <w:r w:rsidRPr="00E91060">
              <w:rPr>
                <w:rFonts w:ascii="Arial" w:eastAsia="Arial" w:hAnsi="Arial" w:cs="Arial"/>
              </w:rPr>
              <w:t xml:space="preserve">Incluirá accesorios: Cable de RF (mínimo 30 </w:t>
            </w:r>
            <w:proofErr w:type="spellStart"/>
            <w:r w:rsidRPr="00E91060">
              <w:rPr>
                <w:rFonts w:ascii="Arial" w:eastAsia="Arial" w:hAnsi="Arial" w:cs="Arial"/>
              </w:rPr>
              <w:t>mts</w:t>
            </w:r>
            <w:proofErr w:type="spellEnd"/>
            <w:r w:rsidRPr="00E91060">
              <w:rPr>
                <w:rFonts w:ascii="Arial" w:eastAsia="Arial" w:hAnsi="Arial" w:cs="Arial"/>
              </w:rPr>
              <w:t>), que permita la conexión directa a la antena y su respectivo conector tipo N en cada extremo.</w:t>
            </w:r>
          </w:p>
        </w:tc>
      </w:tr>
      <w:tr w:rsidR="00403C25" w:rsidRPr="00E91060" w14:paraId="1BF36183" w14:textId="77777777">
        <w:tc>
          <w:tcPr>
            <w:tcW w:w="851" w:type="dxa"/>
          </w:tcPr>
          <w:p w14:paraId="497CFE7C" w14:textId="77777777" w:rsidR="00403C25" w:rsidRPr="00E91060" w:rsidRDefault="00AE0DB9">
            <w:pPr>
              <w:jc w:val="center"/>
              <w:rPr>
                <w:rFonts w:ascii="Arial" w:eastAsia="Arial" w:hAnsi="Arial" w:cs="Arial"/>
              </w:rPr>
            </w:pPr>
            <w:r w:rsidRPr="00E91060">
              <w:rPr>
                <w:rFonts w:ascii="Arial" w:eastAsia="Arial" w:hAnsi="Arial" w:cs="Arial"/>
              </w:rPr>
              <w:t>2.11</w:t>
            </w:r>
          </w:p>
        </w:tc>
        <w:tc>
          <w:tcPr>
            <w:tcW w:w="8505" w:type="dxa"/>
          </w:tcPr>
          <w:p w14:paraId="5B3BB09D" w14:textId="77777777" w:rsidR="00403C25" w:rsidRPr="00E91060" w:rsidRDefault="00AE0DB9">
            <w:pPr>
              <w:jc w:val="both"/>
              <w:rPr>
                <w:rFonts w:ascii="Arial" w:eastAsia="Arial" w:hAnsi="Arial" w:cs="Arial"/>
              </w:rPr>
            </w:pPr>
            <w:r w:rsidRPr="00E91060">
              <w:rPr>
                <w:rFonts w:ascii="Arial" w:eastAsia="Arial" w:hAnsi="Arial" w:cs="Arial"/>
              </w:rPr>
              <w:t>Conector: Tipo N Macho (mínimo 2) (instalado en el cable).</w:t>
            </w:r>
          </w:p>
        </w:tc>
      </w:tr>
      <w:tr w:rsidR="00403C25" w:rsidRPr="00E91060" w14:paraId="7DEA5CFC" w14:textId="77777777">
        <w:tc>
          <w:tcPr>
            <w:tcW w:w="851" w:type="dxa"/>
          </w:tcPr>
          <w:p w14:paraId="62F09656" w14:textId="77777777" w:rsidR="00403C25" w:rsidRPr="00E91060" w:rsidRDefault="00AE0DB9">
            <w:pPr>
              <w:jc w:val="center"/>
              <w:rPr>
                <w:rFonts w:ascii="Arial" w:eastAsia="Arial" w:hAnsi="Arial" w:cs="Arial"/>
              </w:rPr>
            </w:pPr>
            <w:r w:rsidRPr="00E91060">
              <w:rPr>
                <w:rFonts w:ascii="Arial" w:eastAsia="Arial" w:hAnsi="Arial" w:cs="Arial"/>
              </w:rPr>
              <w:t>2.12</w:t>
            </w:r>
          </w:p>
        </w:tc>
        <w:tc>
          <w:tcPr>
            <w:tcW w:w="8505" w:type="dxa"/>
          </w:tcPr>
          <w:p w14:paraId="42C4407A" w14:textId="77777777" w:rsidR="00403C25" w:rsidRPr="00E91060" w:rsidRDefault="00AE0DB9">
            <w:pPr>
              <w:jc w:val="both"/>
              <w:rPr>
                <w:rFonts w:ascii="Arial" w:eastAsia="Arial" w:hAnsi="Arial" w:cs="Arial"/>
              </w:rPr>
            </w:pPr>
            <w:r w:rsidRPr="00E91060">
              <w:rPr>
                <w:rFonts w:ascii="Arial" w:eastAsia="Arial" w:hAnsi="Arial" w:cs="Arial"/>
              </w:rPr>
              <w:t>Estado: Nuevo (anexar certificado).</w:t>
            </w:r>
          </w:p>
        </w:tc>
      </w:tr>
      <w:tr w:rsidR="00403C25" w:rsidRPr="00E91060" w14:paraId="58AD7048" w14:textId="77777777">
        <w:tc>
          <w:tcPr>
            <w:tcW w:w="851" w:type="dxa"/>
          </w:tcPr>
          <w:p w14:paraId="22FE397E" w14:textId="77777777" w:rsidR="00403C25" w:rsidRPr="00E91060" w:rsidRDefault="00AE0DB9">
            <w:pPr>
              <w:jc w:val="center"/>
              <w:rPr>
                <w:rFonts w:ascii="Arial" w:eastAsia="Arial" w:hAnsi="Arial" w:cs="Arial"/>
              </w:rPr>
            </w:pPr>
            <w:r w:rsidRPr="00E91060">
              <w:rPr>
                <w:rFonts w:ascii="Arial" w:eastAsia="Arial" w:hAnsi="Arial" w:cs="Arial"/>
              </w:rPr>
              <w:t>2.13</w:t>
            </w:r>
          </w:p>
        </w:tc>
        <w:tc>
          <w:tcPr>
            <w:tcW w:w="8505" w:type="dxa"/>
          </w:tcPr>
          <w:p w14:paraId="0DF059B0" w14:textId="77777777" w:rsidR="00403C25" w:rsidRPr="00E91060" w:rsidRDefault="00AE0DB9">
            <w:pPr>
              <w:jc w:val="both"/>
              <w:rPr>
                <w:rFonts w:ascii="Arial" w:eastAsia="Arial" w:hAnsi="Arial" w:cs="Arial"/>
              </w:rPr>
            </w:pPr>
            <w:r w:rsidRPr="00E91060">
              <w:rPr>
                <w:rFonts w:ascii="Arial" w:eastAsia="Arial" w:hAnsi="Arial" w:cs="Arial"/>
              </w:rPr>
              <w:t>La garantía deberá ser mínimo un (1) año después del recibido a satisfacción.</w:t>
            </w:r>
          </w:p>
        </w:tc>
      </w:tr>
      <w:tr w:rsidR="00403C25" w:rsidRPr="00E91060" w14:paraId="6CCDFAF5" w14:textId="77777777">
        <w:tc>
          <w:tcPr>
            <w:tcW w:w="851" w:type="dxa"/>
          </w:tcPr>
          <w:p w14:paraId="10B94E9B" w14:textId="77777777" w:rsidR="00403C25" w:rsidRPr="00E91060" w:rsidRDefault="00AE0DB9">
            <w:pPr>
              <w:jc w:val="center"/>
              <w:rPr>
                <w:rFonts w:ascii="Arial" w:eastAsia="Arial" w:hAnsi="Arial" w:cs="Arial"/>
              </w:rPr>
            </w:pPr>
            <w:r w:rsidRPr="00E91060">
              <w:rPr>
                <w:rFonts w:ascii="Arial" w:eastAsia="Arial" w:hAnsi="Arial" w:cs="Arial"/>
              </w:rPr>
              <w:t>2.14</w:t>
            </w:r>
          </w:p>
        </w:tc>
        <w:tc>
          <w:tcPr>
            <w:tcW w:w="8505" w:type="dxa"/>
          </w:tcPr>
          <w:p w14:paraId="3009389F" w14:textId="77777777" w:rsidR="00403C25" w:rsidRPr="00E91060" w:rsidRDefault="00AE0DB9">
            <w:pPr>
              <w:jc w:val="both"/>
              <w:rPr>
                <w:rFonts w:ascii="Arial" w:eastAsia="Arial" w:hAnsi="Arial" w:cs="Arial"/>
              </w:rPr>
            </w:pPr>
            <w:r w:rsidRPr="00E91060">
              <w:rPr>
                <w:rFonts w:ascii="Arial" w:eastAsia="Arial" w:hAnsi="Arial" w:cs="Arial"/>
              </w:rPr>
              <w:t>Deberá anexar ficha técnica del fabricante con la propuesta.</w:t>
            </w:r>
          </w:p>
        </w:tc>
      </w:tr>
      <w:tr w:rsidR="00403C25" w:rsidRPr="00E91060" w14:paraId="6C2D2AD0" w14:textId="77777777">
        <w:tc>
          <w:tcPr>
            <w:tcW w:w="851" w:type="dxa"/>
          </w:tcPr>
          <w:p w14:paraId="352188FB" w14:textId="77777777" w:rsidR="00403C25" w:rsidRPr="00E91060" w:rsidRDefault="00AE0DB9">
            <w:pPr>
              <w:jc w:val="center"/>
              <w:rPr>
                <w:rFonts w:ascii="Arial" w:eastAsia="Arial" w:hAnsi="Arial" w:cs="Arial"/>
              </w:rPr>
            </w:pPr>
            <w:r w:rsidRPr="00E91060">
              <w:rPr>
                <w:rFonts w:ascii="Arial" w:eastAsia="Arial" w:hAnsi="Arial" w:cs="Arial"/>
              </w:rPr>
              <w:t>2.15</w:t>
            </w:r>
          </w:p>
        </w:tc>
        <w:tc>
          <w:tcPr>
            <w:tcW w:w="8505" w:type="dxa"/>
          </w:tcPr>
          <w:p w14:paraId="6290E850" w14:textId="77777777" w:rsidR="00403C25" w:rsidRPr="00E91060" w:rsidRDefault="00AE0DB9">
            <w:pPr>
              <w:jc w:val="both"/>
              <w:rPr>
                <w:rFonts w:ascii="Arial" w:eastAsia="Arial" w:hAnsi="Arial" w:cs="Arial"/>
              </w:rPr>
            </w:pPr>
            <w:proofErr w:type="spellStart"/>
            <w:r w:rsidRPr="00E91060">
              <w:rPr>
                <w:rFonts w:ascii="Arial" w:eastAsia="Arial" w:hAnsi="Arial" w:cs="Arial"/>
              </w:rPr>
              <w:t>Connector</w:t>
            </w:r>
            <w:proofErr w:type="spellEnd"/>
            <w:r w:rsidRPr="00E91060">
              <w:rPr>
                <w:rFonts w:ascii="Arial" w:eastAsia="Arial" w:hAnsi="Arial" w:cs="Arial"/>
              </w:rPr>
              <w:t xml:space="preserve"> N.</w:t>
            </w:r>
          </w:p>
        </w:tc>
      </w:tr>
      <w:tr w:rsidR="00403C25" w:rsidRPr="00E91060" w14:paraId="0C00FE3A" w14:textId="77777777">
        <w:tc>
          <w:tcPr>
            <w:tcW w:w="851" w:type="dxa"/>
          </w:tcPr>
          <w:p w14:paraId="1BD06108" w14:textId="77777777" w:rsidR="00403C25" w:rsidRPr="00E91060" w:rsidRDefault="00AE0DB9">
            <w:pPr>
              <w:jc w:val="center"/>
              <w:rPr>
                <w:rFonts w:ascii="Arial" w:eastAsia="Arial" w:hAnsi="Arial" w:cs="Arial"/>
              </w:rPr>
            </w:pPr>
            <w:r w:rsidRPr="00E91060">
              <w:rPr>
                <w:rFonts w:ascii="Arial" w:eastAsia="Arial" w:hAnsi="Arial" w:cs="Arial"/>
              </w:rPr>
              <w:t>2.16</w:t>
            </w:r>
          </w:p>
        </w:tc>
        <w:tc>
          <w:tcPr>
            <w:tcW w:w="8505" w:type="dxa"/>
          </w:tcPr>
          <w:p w14:paraId="24271FF0" w14:textId="77777777" w:rsidR="00403C25" w:rsidRPr="00E91060" w:rsidRDefault="00AE0DB9">
            <w:pPr>
              <w:jc w:val="both"/>
              <w:rPr>
                <w:rFonts w:ascii="Arial" w:eastAsia="Arial" w:hAnsi="Arial" w:cs="Arial"/>
              </w:rPr>
            </w:pPr>
            <w:r w:rsidRPr="00E91060">
              <w:rPr>
                <w:rFonts w:ascii="Arial" w:eastAsia="Arial" w:hAnsi="Arial" w:cs="Arial"/>
              </w:rPr>
              <w:t>La impedancia nominal del equipo deber ser: 50 Ohm.</w:t>
            </w:r>
          </w:p>
        </w:tc>
      </w:tr>
      <w:tr w:rsidR="00403C25" w:rsidRPr="00E91060" w14:paraId="7FDDECBA" w14:textId="77777777">
        <w:tc>
          <w:tcPr>
            <w:tcW w:w="851" w:type="dxa"/>
          </w:tcPr>
          <w:p w14:paraId="1D25A7DA" w14:textId="77777777" w:rsidR="00403C25" w:rsidRPr="00E91060" w:rsidRDefault="00AE0DB9">
            <w:pPr>
              <w:jc w:val="center"/>
              <w:rPr>
                <w:rFonts w:ascii="Arial" w:eastAsia="Arial" w:hAnsi="Arial" w:cs="Arial"/>
              </w:rPr>
            </w:pPr>
            <w:r w:rsidRPr="00E91060">
              <w:rPr>
                <w:rFonts w:ascii="Arial" w:eastAsia="Arial" w:hAnsi="Arial" w:cs="Arial"/>
              </w:rPr>
              <w:t>2.17</w:t>
            </w:r>
          </w:p>
        </w:tc>
        <w:tc>
          <w:tcPr>
            <w:tcW w:w="8505" w:type="dxa"/>
          </w:tcPr>
          <w:p w14:paraId="48A51330" w14:textId="77777777" w:rsidR="00403C25" w:rsidRPr="00E91060" w:rsidRDefault="00AE0DB9">
            <w:pPr>
              <w:jc w:val="both"/>
              <w:rPr>
                <w:rFonts w:ascii="Arial" w:eastAsia="Arial" w:hAnsi="Arial" w:cs="Arial"/>
              </w:rPr>
            </w:pPr>
            <w:r w:rsidRPr="00E91060">
              <w:rPr>
                <w:rFonts w:ascii="Arial" w:eastAsia="Arial" w:hAnsi="Arial" w:cs="Arial"/>
              </w:rPr>
              <w:t>La polarización deberá ser: V – H.</w:t>
            </w:r>
          </w:p>
        </w:tc>
      </w:tr>
      <w:tr w:rsidR="00403C25" w:rsidRPr="00E91060" w14:paraId="4B40400F" w14:textId="77777777">
        <w:tc>
          <w:tcPr>
            <w:tcW w:w="851" w:type="dxa"/>
          </w:tcPr>
          <w:p w14:paraId="7FCFA908" w14:textId="77777777" w:rsidR="00403C25" w:rsidRPr="00E91060" w:rsidRDefault="00AE0DB9">
            <w:pPr>
              <w:jc w:val="center"/>
              <w:rPr>
                <w:rFonts w:ascii="Arial" w:eastAsia="Arial" w:hAnsi="Arial" w:cs="Arial"/>
              </w:rPr>
            </w:pPr>
            <w:r w:rsidRPr="00E91060">
              <w:rPr>
                <w:rFonts w:ascii="Arial" w:eastAsia="Arial" w:hAnsi="Arial" w:cs="Arial"/>
              </w:rPr>
              <w:t>2.18</w:t>
            </w:r>
          </w:p>
        </w:tc>
        <w:tc>
          <w:tcPr>
            <w:tcW w:w="8505" w:type="dxa"/>
          </w:tcPr>
          <w:p w14:paraId="5C9495B6" w14:textId="77777777" w:rsidR="00403C25" w:rsidRPr="00E91060" w:rsidRDefault="00AE0DB9">
            <w:pPr>
              <w:jc w:val="both"/>
              <w:rPr>
                <w:rFonts w:ascii="Arial" w:eastAsia="Arial" w:hAnsi="Arial" w:cs="Arial"/>
              </w:rPr>
            </w:pPr>
            <w:r w:rsidRPr="00E91060">
              <w:rPr>
                <w:rFonts w:ascii="Arial" w:eastAsia="Arial" w:hAnsi="Arial" w:cs="Arial"/>
              </w:rPr>
              <w:t>La potencia Máxima del equipo deberá ser 500W como mínimo.</w:t>
            </w:r>
          </w:p>
        </w:tc>
      </w:tr>
      <w:tr w:rsidR="00403C25" w:rsidRPr="00E91060" w14:paraId="5F892607" w14:textId="77777777">
        <w:tc>
          <w:tcPr>
            <w:tcW w:w="851" w:type="dxa"/>
          </w:tcPr>
          <w:p w14:paraId="7AE64A39" w14:textId="77777777" w:rsidR="00403C25" w:rsidRPr="00E91060" w:rsidRDefault="00AE0DB9">
            <w:pPr>
              <w:jc w:val="center"/>
              <w:rPr>
                <w:rFonts w:ascii="Arial" w:eastAsia="Arial" w:hAnsi="Arial" w:cs="Arial"/>
              </w:rPr>
            </w:pPr>
            <w:r w:rsidRPr="00E91060">
              <w:rPr>
                <w:rFonts w:ascii="Arial" w:eastAsia="Arial" w:hAnsi="Arial" w:cs="Arial"/>
              </w:rPr>
              <w:t>2.19</w:t>
            </w:r>
          </w:p>
        </w:tc>
        <w:tc>
          <w:tcPr>
            <w:tcW w:w="8505" w:type="dxa"/>
          </w:tcPr>
          <w:p w14:paraId="6FBA778C" w14:textId="77777777" w:rsidR="00403C25" w:rsidRPr="00E91060" w:rsidRDefault="00AE0DB9">
            <w:pPr>
              <w:jc w:val="both"/>
              <w:rPr>
                <w:rFonts w:ascii="Arial" w:eastAsia="Arial" w:hAnsi="Arial" w:cs="Arial"/>
                <w:b/>
                <w:bCs/>
              </w:rPr>
            </w:pPr>
            <w:r w:rsidRPr="00E91060">
              <w:rPr>
                <w:rFonts w:ascii="Arial" w:eastAsia="Arial" w:hAnsi="Arial" w:cs="Arial"/>
                <w:b/>
                <w:bCs/>
              </w:rPr>
              <w:t>CONDICIONES GENERALES</w:t>
            </w:r>
          </w:p>
        </w:tc>
      </w:tr>
      <w:tr w:rsidR="00403C25" w:rsidRPr="00E91060" w14:paraId="16F22900" w14:textId="77777777">
        <w:tc>
          <w:tcPr>
            <w:tcW w:w="851" w:type="dxa"/>
          </w:tcPr>
          <w:p w14:paraId="2B84B13D" w14:textId="77777777" w:rsidR="00403C25" w:rsidRPr="00E91060" w:rsidRDefault="00403C25">
            <w:pPr>
              <w:jc w:val="center"/>
              <w:rPr>
                <w:rFonts w:ascii="Arial" w:eastAsia="Arial" w:hAnsi="Arial" w:cs="Arial"/>
              </w:rPr>
            </w:pPr>
          </w:p>
          <w:p w14:paraId="1C902AB5" w14:textId="77777777" w:rsidR="00403C25" w:rsidRPr="00E91060" w:rsidRDefault="00AE0DB9">
            <w:pPr>
              <w:jc w:val="center"/>
              <w:rPr>
                <w:rFonts w:ascii="Arial" w:eastAsia="Arial" w:hAnsi="Arial" w:cs="Arial"/>
              </w:rPr>
            </w:pPr>
            <w:r w:rsidRPr="00E91060">
              <w:rPr>
                <w:rFonts w:ascii="Arial" w:eastAsia="Arial" w:hAnsi="Arial" w:cs="Arial"/>
              </w:rPr>
              <w:t>2.20</w:t>
            </w:r>
          </w:p>
        </w:tc>
        <w:tc>
          <w:tcPr>
            <w:tcW w:w="8505" w:type="dxa"/>
          </w:tcPr>
          <w:p w14:paraId="61C32869" w14:textId="77777777" w:rsidR="00403C25" w:rsidRPr="00E91060" w:rsidRDefault="00AE0DB9">
            <w:pPr>
              <w:jc w:val="both"/>
              <w:rPr>
                <w:rFonts w:ascii="Arial" w:eastAsia="Arial" w:hAnsi="Arial" w:cs="Arial"/>
              </w:rPr>
            </w:pPr>
            <w:r w:rsidRPr="00E91060">
              <w:rPr>
                <w:rFonts w:ascii="Arial" w:eastAsia="Arial" w:hAnsi="Arial" w:cs="Arial"/>
              </w:rPr>
              <w:t>Garantía, Mínima de un (1) año después del recibo a satisfacción sobre cada uno de los equipos adquiridos (Antenas). En caso de daño de cualquiera de los elementos a adquirir, el contratista deberá entregar una unidad adicional, dentro de 3 días hábiles una vez dada a conocer la novedad, mientras se arregla o se repone por uno nuevo.</w:t>
            </w:r>
          </w:p>
        </w:tc>
      </w:tr>
      <w:tr w:rsidR="00403C25" w:rsidRPr="00E91060" w14:paraId="71EAD8AC" w14:textId="77777777">
        <w:tc>
          <w:tcPr>
            <w:tcW w:w="851" w:type="dxa"/>
          </w:tcPr>
          <w:p w14:paraId="631BAB35" w14:textId="77777777" w:rsidR="00403C25" w:rsidRPr="00E91060" w:rsidRDefault="00403C25">
            <w:pPr>
              <w:jc w:val="center"/>
              <w:rPr>
                <w:rFonts w:ascii="Arial" w:eastAsia="Arial" w:hAnsi="Arial" w:cs="Arial"/>
              </w:rPr>
            </w:pPr>
          </w:p>
          <w:p w14:paraId="3783F1A9" w14:textId="77777777" w:rsidR="00403C25" w:rsidRPr="00E91060" w:rsidRDefault="00AE0DB9">
            <w:pPr>
              <w:jc w:val="center"/>
              <w:rPr>
                <w:rFonts w:ascii="Arial" w:eastAsia="Arial" w:hAnsi="Arial" w:cs="Arial"/>
              </w:rPr>
            </w:pPr>
            <w:r w:rsidRPr="00E91060">
              <w:rPr>
                <w:rFonts w:ascii="Arial" w:eastAsia="Arial" w:hAnsi="Arial" w:cs="Arial"/>
              </w:rPr>
              <w:t>2.21</w:t>
            </w:r>
          </w:p>
        </w:tc>
        <w:tc>
          <w:tcPr>
            <w:tcW w:w="8505" w:type="dxa"/>
          </w:tcPr>
          <w:p w14:paraId="5BDABF54" w14:textId="77777777" w:rsidR="00403C25" w:rsidRPr="00E91060" w:rsidRDefault="00AE0DB9">
            <w:pPr>
              <w:jc w:val="both"/>
              <w:rPr>
                <w:rFonts w:ascii="Arial" w:eastAsia="Arial" w:hAnsi="Arial" w:cs="Arial"/>
              </w:rPr>
            </w:pPr>
            <w:r w:rsidRPr="00E91060">
              <w:rPr>
                <w:rFonts w:ascii="Arial" w:eastAsia="Arial" w:hAnsi="Arial" w:cs="Arial"/>
              </w:rPr>
              <w:t>Las antenas a adquirir hacen referencia al presente objeto de contratación, donde los oferentes deben cumplir con la totalidad de las características técnicas mínimas. La antena debe contar con la impedancia de entrada de 50 Ohm y sus conectores de conexión son Tipo N Hembra.</w:t>
            </w:r>
          </w:p>
        </w:tc>
      </w:tr>
      <w:tr w:rsidR="00403C25" w:rsidRPr="00E91060" w14:paraId="671092A4" w14:textId="77777777">
        <w:tc>
          <w:tcPr>
            <w:tcW w:w="851" w:type="dxa"/>
          </w:tcPr>
          <w:p w14:paraId="5987328C" w14:textId="77777777" w:rsidR="00403C25" w:rsidRPr="00E91060" w:rsidRDefault="00AE0DB9">
            <w:pPr>
              <w:jc w:val="center"/>
              <w:rPr>
                <w:rFonts w:ascii="Arial" w:eastAsia="Arial" w:hAnsi="Arial" w:cs="Arial"/>
              </w:rPr>
            </w:pPr>
            <w:r w:rsidRPr="00E91060">
              <w:rPr>
                <w:rFonts w:ascii="Arial" w:eastAsia="Arial" w:hAnsi="Arial" w:cs="Arial"/>
              </w:rPr>
              <w:t>2.22</w:t>
            </w:r>
          </w:p>
        </w:tc>
        <w:tc>
          <w:tcPr>
            <w:tcW w:w="8505" w:type="dxa"/>
          </w:tcPr>
          <w:p w14:paraId="32AB0CA3" w14:textId="77777777" w:rsidR="00403C25" w:rsidRPr="00E91060" w:rsidRDefault="00AE0DB9">
            <w:pPr>
              <w:jc w:val="both"/>
              <w:rPr>
                <w:rFonts w:ascii="Arial" w:eastAsia="Arial" w:hAnsi="Arial" w:cs="Arial"/>
              </w:rPr>
            </w:pPr>
            <w:r w:rsidRPr="00E91060">
              <w:rPr>
                <w:rFonts w:ascii="Arial" w:eastAsia="Arial" w:hAnsi="Arial" w:cs="Arial"/>
              </w:rPr>
              <w:t>Los equipos ofertados deben ser nuevos y no re manufacturados (antenas).</w:t>
            </w:r>
          </w:p>
        </w:tc>
      </w:tr>
    </w:tbl>
    <w:p w14:paraId="01D69E16" w14:textId="77777777" w:rsidR="00403C25" w:rsidRPr="00E91060" w:rsidRDefault="00403C25">
      <w:pPr>
        <w:rPr>
          <w:rFonts w:ascii="Arial" w:hAnsi="Arial" w:cs="Arial"/>
          <w:sz w:val="20"/>
          <w:szCs w:val="20"/>
        </w:rPr>
      </w:pPr>
    </w:p>
    <w:tbl>
      <w:tblPr>
        <w:tblStyle w:val="af6"/>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8505"/>
      </w:tblGrid>
      <w:tr w:rsidR="00403C25" w:rsidRPr="00E91060" w14:paraId="74FC6CC0" w14:textId="77777777">
        <w:tc>
          <w:tcPr>
            <w:tcW w:w="851" w:type="dxa"/>
            <w:shd w:val="clear" w:color="auto" w:fill="BFBFBF"/>
          </w:tcPr>
          <w:p w14:paraId="217B52D0" w14:textId="77777777" w:rsidR="00403C25" w:rsidRPr="00E91060" w:rsidRDefault="00AE0DB9">
            <w:pPr>
              <w:jc w:val="center"/>
              <w:rPr>
                <w:rFonts w:ascii="Arial" w:eastAsia="Arial" w:hAnsi="Arial" w:cs="Arial"/>
                <w:b/>
                <w:bCs/>
              </w:rPr>
            </w:pPr>
            <w:r w:rsidRPr="00E91060">
              <w:rPr>
                <w:rFonts w:ascii="Arial" w:eastAsia="Arial" w:hAnsi="Arial" w:cs="Arial"/>
                <w:b/>
                <w:bCs/>
              </w:rPr>
              <w:t>ITEM</w:t>
            </w:r>
          </w:p>
        </w:tc>
        <w:tc>
          <w:tcPr>
            <w:tcW w:w="8505" w:type="dxa"/>
            <w:shd w:val="clear" w:color="auto" w:fill="BFBFBF"/>
          </w:tcPr>
          <w:p w14:paraId="1324BE79" w14:textId="77777777" w:rsidR="00403C25" w:rsidRPr="00E91060" w:rsidRDefault="00AE0DB9">
            <w:pPr>
              <w:jc w:val="center"/>
              <w:rPr>
                <w:rFonts w:ascii="Arial" w:eastAsia="Arial" w:hAnsi="Arial" w:cs="Arial"/>
                <w:b/>
                <w:bCs/>
              </w:rPr>
            </w:pPr>
            <w:r w:rsidRPr="00E91060">
              <w:rPr>
                <w:rFonts w:ascii="Arial" w:eastAsia="Arial" w:hAnsi="Arial" w:cs="Arial"/>
                <w:b/>
                <w:bCs/>
              </w:rPr>
              <w:t>ANTENA AH 8000</w:t>
            </w:r>
          </w:p>
          <w:p w14:paraId="03ABE853" w14:textId="77777777" w:rsidR="00403C25" w:rsidRPr="00E91060" w:rsidRDefault="00403C25">
            <w:pPr>
              <w:jc w:val="center"/>
              <w:rPr>
                <w:rFonts w:ascii="Arial" w:eastAsia="Arial" w:hAnsi="Arial" w:cs="Arial"/>
                <w:b/>
                <w:bCs/>
              </w:rPr>
            </w:pPr>
          </w:p>
        </w:tc>
      </w:tr>
      <w:tr w:rsidR="00403C25" w:rsidRPr="00E91060" w14:paraId="6008FC90" w14:textId="77777777">
        <w:tc>
          <w:tcPr>
            <w:tcW w:w="851" w:type="dxa"/>
            <w:shd w:val="clear" w:color="auto" w:fill="BFBFBF"/>
          </w:tcPr>
          <w:p w14:paraId="12E4EF39" w14:textId="77777777" w:rsidR="00403C25" w:rsidRPr="00E91060" w:rsidRDefault="00403C25">
            <w:pPr>
              <w:jc w:val="center"/>
              <w:rPr>
                <w:rFonts w:ascii="Arial" w:eastAsia="Arial" w:hAnsi="Arial" w:cs="Arial"/>
                <w:b/>
                <w:bCs/>
              </w:rPr>
            </w:pPr>
          </w:p>
          <w:p w14:paraId="73BA1FB7" w14:textId="77777777" w:rsidR="00403C25" w:rsidRPr="00E91060" w:rsidRDefault="00AE0DB9">
            <w:pPr>
              <w:jc w:val="center"/>
              <w:rPr>
                <w:rFonts w:ascii="Arial" w:eastAsia="Arial" w:hAnsi="Arial" w:cs="Arial"/>
                <w:b/>
                <w:bCs/>
              </w:rPr>
            </w:pPr>
            <w:r w:rsidRPr="00E91060">
              <w:rPr>
                <w:rFonts w:ascii="Arial" w:eastAsia="Arial" w:hAnsi="Arial" w:cs="Arial"/>
                <w:b/>
                <w:bCs/>
              </w:rPr>
              <w:t>3</w:t>
            </w:r>
          </w:p>
        </w:tc>
        <w:tc>
          <w:tcPr>
            <w:tcW w:w="8505" w:type="dxa"/>
            <w:shd w:val="clear" w:color="auto" w:fill="BFBFBF"/>
          </w:tcPr>
          <w:p w14:paraId="465FB0A8" w14:textId="77777777" w:rsidR="00403C25" w:rsidRPr="00E91060" w:rsidRDefault="00AE0DB9">
            <w:pPr>
              <w:jc w:val="center"/>
              <w:rPr>
                <w:rFonts w:ascii="Arial" w:eastAsia="Arial" w:hAnsi="Arial" w:cs="Arial"/>
                <w:b/>
                <w:bCs/>
              </w:rPr>
            </w:pPr>
            <w:r w:rsidRPr="00E91060">
              <w:rPr>
                <w:rFonts w:ascii="Arial" w:eastAsia="Arial" w:hAnsi="Arial" w:cs="Arial"/>
                <w:b/>
                <w:bCs/>
              </w:rPr>
              <w:t xml:space="preserve">DESCRIPCION </w:t>
            </w:r>
          </w:p>
        </w:tc>
      </w:tr>
      <w:tr w:rsidR="00403C25" w:rsidRPr="00E91060" w14:paraId="1FAD155E" w14:textId="77777777">
        <w:tc>
          <w:tcPr>
            <w:tcW w:w="851" w:type="dxa"/>
          </w:tcPr>
          <w:p w14:paraId="53CE10DB" w14:textId="77777777" w:rsidR="00403C25" w:rsidRPr="00E91060" w:rsidRDefault="00AE0DB9">
            <w:pPr>
              <w:jc w:val="center"/>
              <w:rPr>
                <w:rFonts w:ascii="Arial" w:eastAsia="Arial" w:hAnsi="Arial" w:cs="Arial"/>
              </w:rPr>
            </w:pPr>
            <w:r w:rsidRPr="00E91060">
              <w:rPr>
                <w:rFonts w:ascii="Arial" w:eastAsia="Arial" w:hAnsi="Arial" w:cs="Arial"/>
              </w:rPr>
              <w:t>3.1</w:t>
            </w:r>
          </w:p>
        </w:tc>
        <w:tc>
          <w:tcPr>
            <w:tcW w:w="8505" w:type="dxa"/>
          </w:tcPr>
          <w:p w14:paraId="236974A8"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Bandas de Transmisión (TX): 118-137, 144-148, 222-225, 430-450, 902-928, 1240-1300, 2300-2450 MHz.</w:t>
            </w:r>
          </w:p>
        </w:tc>
      </w:tr>
      <w:tr w:rsidR="00403C25" w:rsidRPr="00E91060" w14:paraId="554C5FC3" w14:textId="77777777">
        <w:trPr>
          <w:trHeight w:val="240"/>
        </w:trPr>
        <w:tc>
          <w:tcPr>
            <w:tcW w:w="851" w:type="dxa"/>
          </w:tcPr>
          <w:p w14:paraId="4E1983CD" w14:textId="77777777" w:rsidR="00403C25" w:rsidRPr="00E91060" w:rsidRDefault="00AE0DB9">
            <w:pPr>
              <w:jc w:val="center"/>
              <w:rPr>
                <w:rFonts w:ascii="Arial" w:eastAsia="Arial" w:hAnsi="Arial" w:cs="Arial"/>
              </w:rPr>
            </w:pPr>
            <w:r w:rsidRPr="00E91060">
              <w:rPr>
                <w:rFonts w:ascii="Arial" w:eastAsia="Arial" w:hAnsi="Arial" w:cs="Arial"/>
              </w:rPr>
              <w:t>3.2</w:t>
            </w:r>
          </w:p>
        </w:tc>
        <w:tc>
          <w:tcPr>
            <w:tcW w:w="8505" w:type="dxa"/>
          </w:tcPr>
          <w:p w14:paraId="43E22258"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Ganancia: Máximo 3 dBi.</w:t>
            </w:r>
          </w:p>
        </w:tc>
      </w:tr>
      <w:tr w:rsidR="00403C25" w:rsidRPr="00E91060" w14:paraId="7428FBC4" w14:textId="77777777">
        <w:tc>
          <w:tcPr>
            <w:tcW w:w="851" w:type="dxa"/>
          </w:tcPr>
          <w:p w14:paraId="6E0294DA" w14:textId="77777777" w:rsidR="00403C25" w:rsidRPr="00E91060" w:rsidRDefault="00AE0DB9">
            <w:pPr>
              <w:jc w:val="center"/>
              <w:rPr>
                <w:rFonts w:ascii="Arial" w:eastAsia="Arial" w:hAnsi="Arial" w:cs="Arial"/>
              </w:rPr>
            </w:pPr>
            <w:r w:rsidRPr="00E91060">
              <w:rPr>
                <w:rFonts w:ascii="Arial" w:eastAsia="Arial" w:hAnsi="Arial" w:cs="Arial"/>
              </w:rPr>
              <w:t>3.3</w:t>
            </w:r>
          </w:p>
        </w:tc>
        <w:tc>
          <w:tcPr>
            <w:tcW w:w="8505" w:type="dxa"/>
          </w:tcPr>
          <w:p w14:paraId="7415674D" w14:textId="77777777" w:rsidR="00403C25" w:rsidRPr="00E91060" w:rsidRDefault="00AE0DB9">
            <w:pPr>
              <w:shd w:val="clear" w:color="auto" w:fill="FFFFFF"/>
              <w:jc w:val="both"/>
              <w:rPr>
                <w:rFonts w:ascii="Arial" w:eastAsia="Arial" w:hAnsi="Arial" w:cs="Arial"/>
              </w:rPr>
            </w:pPr>
            <w:r w:rsidRPr="00E91060">
              <w:rPr>
                <w:rFonts w:ascii="Arial" w:eastAsia="Arial" w:hAnsi="Arial" w:cs="Arial"/>
              </w:rPr>
              <w:t>Impedancia:  (nominal).</w:t>
            </w:r>
          </w:p>
        </w:tc>
      </w:tr>
      <w:tr w:rsidR="00403C25" w:rsidRPr="00E91060" w14:paraId="5B210915" w14:textId="77777777">
        <w:tc>
          <w:tcPr>
            <w:tcW w:w="851" w:type="dxa"/>
          </w:tcPr>
          <w:p w14:paraId="634F85B6" w14:textId="77777777" w:rsidR="00403C25" w:rsidRPr="00E91060" w:rsidRDefault="00AE0DB9">
            <w:pPr>
              <w:jc w:val="center"/>
              <w:rPr>
                <w:rFonts w:ascii="Arial" w:eastAsia="Arial" w:hAnsi="Arial" w:cs="Arial"/>
              </w:rPr>
            </w:pPr>
            <w:r w:rsidRPr="00E91060">
              <w:rPr>
                <w:rFonts w:ascii="Arial" w:eastAsia="Arial" w:hAnsi="Arial" w:cs="Arial"/>
              </w:rPr>
              <w:t>3.4</w:t>
            </w:r>
          </w:p>
        </w:tc>
        <w:tc>
          <w:tcPr>
            <w:tcW w:w="8505" w:type="dxa"/>
          </w:tcPr>
          <w:p w14:paraId="7CC98C87"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Potencia Máxima de Entrada: 200 W.</w:t>
            </w:r>
          </w:p>
        </w:tc>
      </w:tr>
      <w:tr w:rsidR="00403C25" w:rsidRPr="00E91060" w14:paraId="021E854B" w14:textId="77777777">
        <w:tc>
          <w:tcPr>
            <w:tcW w:w="851" w:type="dxa"/>
          </w:tcPr>
          <w:p w14:paraId="1D665627" w14:textId="77777777" w:rsidR="00403C25" w:rsidRPr="00E91060" w:rsidRDefault="00AE0DB9">
            <w:pPr>
              <w:jc w:val="center"/>
              <w:rPr>
                <w:rFonts w:ascii="Arial" w:eastAsia="Arial" w:hAnsi="Arial" w:cs="Arial"/>
              </w:rPr>
            </w:pPr>
            <w:r w:rsidRPr="00E91060">
              <w:rPr>
                <w:rFonts w:ascii="Arial" w:eastAsia="Arial" w:hAnsi="Arial" w:cs="Arial"/>
              </w:rPr>
              <w:t>3.5</w:t>
            </w:r>
          </w:p>
        </w:tc>
        <w:tc>
          <w:tcPr>
            <w:tcW w:w="8505" w:type="dxa"/>
          </w:tcPr>
          <w:p w14:paraId="7A03E2BE"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Tipo de Antena: </w:t>
            </w:r>
            <w:proofErr w:type="spellStart"/>
            <w:r w:rsidRPr="00E91060">
              <w:rPr>
                <w:rFonts w:ascii="Arial" w:eastAsia="Arial" w:hAnsi="Arial" w:cs="Arial"/>
              </w:rPr>
              <w:t>Discono</w:t>
            </w:r>
            <w:proofErr w:type="spellEnd"/>
            <w:r w:rsidRPr="00E91060">
              <w:rPr>
                <w:rFonts w:ascii="Arial" w:eastAsia="Arial" w:hAnsi="Arial" w:cs="Arial"/>
              </w:rPr>
              <w:t xml:space="preserve"> (Omnidireccional).</w:t>
            </w:r>
          </w:p>
        </w:tc>
      </w:tr>
      <w:tr w:rsidR="00403C25" w:rsidRPr="00E91060" w14:paraId="5D6DA6E9" w14:textId="77777777">
        <w:tc>
          <w:tcPr>
            <w:tcW w:w="851" w:type="dxa"/>
          </w:tcPr>
          <w:p w14:paraId="67EC41DF" w14:textId="77777777" w:rsidR="00403C25" w:rsidRPr="00E91060" w:rsidRDefault="00AE0DB9">
            <w:pPr>
              <w:jc w:val="center"/>
              <w:rPr>
                <w:rFonts w:ascii="Arial" w:eastAsia="Arial" w:hAnsi="Arial" w:cs="Arial"/>
              </w:rPr>
            </w:pPr>
            <w:r w:rsidRPr="00E91060">
              <w:rPr>
                <w:rFonts w:ascii="Arial" w:eastAsia="Arial" w:hAnsi="Arial" w:cs="Arial"/>
              </w:rPr>
              <w:t>3.6</w:t>
            </w:r>
          </w:p>
        </w:tc>
        <w:tc>
          <w:tcPr>
            <w:tcW w:w="8505" w:type="dxa"/>
          </w:tcPr>
          <w:p w14:paraId="6DA7E79F"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Conector: Tipo-N.</w:t>
            </w:r>
          </w:p>
        </w:tc>
      </w:tr>
      <w:tr w:rsidR="00403C25" w:rsidRPr="00E91060" w14:paraId="19F4311F" w14:textId="77777777">
        <w:tc>
          <w:tcPr>
            <w:tcW w:w="851" w:type="dxa"/>
          </w:tcPr>
          <w:p w14:paraId="52A92511" w14:textId="77777777" w:rsidR="00403C25" w:rsidRPr="00E91060" w:rsidRDefault="00AE0DB9">
            <w:pPr>
              <w:jc w:val="center"/>
              <w:rPr>
                <w:rFonts w:ascii="Arial" w:eastAsia="Arial" w:hAnsi="Arial" w:cs="Arial"/>
              </w:rPr>
            </w:pPr>
            <w:r w:rsidRPr="00E91060">
              <w:rPr>
                <w:rFonts w:ascii="Arial" w:eastAsia="Arial" w:hAnsi="Arial" w:cs="Arial"/>
              </w:rPr>
              <w:t>3.7</w:t>
            </w:r>
          </w:p>
        </w:tc>
        <w:tc>
          <w:tcPr>
            <w:tcW w:w="8505" w:type="dxa"/>
          </w:tcPr>
          <w:p w14:paraId="3DFFD0A5"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 xml:space="preserve">Altura Total: Aprox. 936 </w:t>
            </w:r>
            <w:proofErr w:type="spellStart"/>
            <w:r w:rsidRPr="00E91060">
              <w:rPr>
                <w:rFonts w:ascii="Arial" w:eastAsia="Arial" w:hAnsi="Arial" w:cs="Arial"/>
              </w:rPr>
              <w:t>mm.</w:t>
            </w:r>
            <w:proofErr w:type="spellEnd"/>
          </w:p>
        </w:tc>
      </w:tr>
      <w:tr w:rsidR="00403C25" w:rsidRPr="00E91060" w14:paraId="3CCDF299" w14:textId="77777777">
        <w:tc>
          <w:tcPr>
            <w:tcW w:w="851" w:type="dxa"/>
          </w:tcPr>
          <w:p w14:paraId="480D2A4F" w14:textId="77777777" w:rsidR="00403C25" w:rsidRPr="00E91060" w:rsidRDefault="00AE0DB9">
            <w:pPr>
              <w:jc w:val="center"/>
              <w:rPr>
                <w:rFonts w:ascii="Arial" w:eastAsia="Arial" w:hAnsi="Arial" w:cs="Arial"/>
              </w:rPr>
            </w:pPr>
            <w:r w:rsidRPr="00E91060">
              <w:rPr>
                <w:rFonts w:ascii="Arial" w:eastAsia="Arial" w:hAnsi="Arial" w:cs="Arial"/>
              </w:rPr>
              <w:t>3.8</w:t>
            </w:r>
          </w:p>
        </w:tc>
        <w:tc>
          <w:tcPr>
            <w:tcW w:w="8505" w:type="dxa"/>
          </w:tcPr>
          <w:p w14:paraId="3C1CED72"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Peso: Aprox. 970 g.</w:t>
            </w:r>
          </w:p>
        </w:tc>
      </w:tr>
      <w:tr w:rsidR="00403C25" w:rsidRPr="00E91060" w14:paraId="1D12A246" w14:textId="77777777">
        <w:tc>
          <w:tcPr>
            <w:tcW w:w="851" w:type="dxa"/>
          </w:tcPr>
          <w:p w14:paraId="43E0BCA9" w14:textId="77777777" w:rsidR="00403C25" w:rsidRPr="00E91060" w:rsidRDefault="00AE0DB9">
            <w:pPr>
              <w:jc w:val="center"/>
              <w:rPr>
                <w:rFonts w:ascii="Arial" w:eastAsia="Arial" w:hAnsi="Arial" w:cs="Arial"/>
              </w:rPr>
            </w:pPr>
            <w:r w:rsidRPr="00E91060">
              <w:rPr>
                <w:rFonts w:ascii="Arial" w:eastAsia="Arial" w:hAnsi="Arial" w:cs="Arial"/>
              </w:rPr>
              <w:t>3.9</w:t>
            </w:r>
          </w:p>
        </w:tc>
        <w:tc>
          <w:tcPr>
            <w:tcW w:w="8505" w:type="dxa"/>
          </w:tcPr>
          <w:p w14:paraId="1FB27A82"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Resistencia al Viento: 50 M/S.</w:t>
            </w:r>
          </w:p>
        </w:tc>
      </w:tr>
      <w:tr w:rsidR="00403C25" w:rsidRPr="00E91060" w14:paraId="25FEBA08" w14:textId="77777777">
        <w:tc>
          <w:tcPr>
            <w:tcW w:w="851" w:type="dxa"/>
          </w:tcPr>
          <w:p w14:paraId="6EE8111F" w14:textId="77777777" w:rsidR="00403C25" w:rsidRPr="00E91060" w:rsidRDefault="00AE0DB9">
            <w:pPr>
              <w:jc w:val="center"/>
              <w:rPr>
                <w:rFonts w:ascii="Arial" w:eastAsia="Arial" w:hAnsi="Arial" w:cs="Arial"/>
              </w:rPr>
            </w:pPr>
            <w:r w:rsidRPr="00E91060">
              <w:rPr>
                <w:rFonts w:ascii="Arial" w:eastAsia="Arial" w:hAnsi="Arial" w:cs="Arial"/>
              </w:rPr>
              <w:t>3.10</w:t>
            </w:r>
          </w:p>
        </w:tc>
        <w:tc>
          <w:tcPr>
            <w:tcW w:w="8505" w:type="dxa"/>
          </w:tcPr>
          <w:p w14:paraId="57E5CD38"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Cable coaxial de 15 metros (49 pies) con conectores tipo N.</w:t>
            </w:r>
          </w:p>
        </w:tc>
      </w:tr>
      <w:tr w:rsidR="00403C25" w:rsidRPr="00E91060" w14:paraId="023BBD18" w14:textId="77777777">
        <w:tc>
          <w:tcPr>
            <w:tcW w:w="851" w:type="dxa"/>
          </w:tcPr>
          <w:p w14:paraId="383392D5" w14:textId="77777777" w:rsidR="00403C25" w:rsidRPr="00E91060" w:rsidRDefault="00403C25">
            <w:pPr>
              <w:jc w:val="center"/>
              <w:rPr>
                <w:rFonts w:ascii="Arial" w:eastAsia="Arial" w:hAnsi="Arial" w:cs="Arial"/>
              </w:rPr>
            </w:pPr>
          </w:p>
          <w:p w14:paraId="2D94CB9F" w14:textId="77777777" w:rsidR="00403C25" w:rsidRPr="00E91060" w:rsidRDefault="00AE0DB9">
            <w:pPr>
              <w:jc w:val="center"/>
              <w:rPr>
                <w:rFonts w:ascii="Arial" w:eastAsia="Arial" w:hAnsi="Arial" w:cs="Arial"/>
              </w:rPr>
            </w:pPr>
            <w:r w:rsidRPr="00E91060">
              <w:rPr>
                <w:rFonts w:ascii="Arial" w:eastAsia="Arial" w:hAnsi="Arial" w:cs="Arial"/>
              </w:rPr>
              <w:t>3.11</w:t>
            </w:r>
          </w:p>
        </w:tc>
        <w:tc>
          <w:tcPr>
            <w:tcW w:w="8505" w:type="dxa"/>
          </w:tcPr>
          <w:p w14:paraId="40546F39"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Garantía, Mínima de un (1) año después del recibo a satisfacción sobre cada uno de los equipos adquiridos (Antenas). En caso de daño de cualquiera de los elementos a adquirir, el contratista deberá entregar una unidad adicional, dentro de 3 días hábiles una vez dada a conocer la novedad, mientras se arregla o se repone por uno nuevo.</w:t>
            </w:r>
          </w:p>
        </w:tc>
      </w:tr>
      <w:tr w:rsidR="00403C25" w:rsidRPr="00E91060" w14:paraId="55307757" w14:textId="77777777">
        <w:tc>
          <w:tcPr>
            <w:tcW w:w="851" w:type="dxa"/>
          </w:tcPr>
          <w:p w14:paraId="48D1FDF6" w14:textId="77777777" w:rsidR="00403C25" w:rsidRPr="00E91060" w:rsidRDefault="00AE0DB9">
            <w:pPr>
              <w:jc w:val="center"/>
              <w:rPr>
                <w:rFonts w:ascii="Arial" w:eastAsia="Arial" w:hAnsi="Arial" w:cs="Arial"/>
              </w:rPr>
            </w:pPr>
            <w:r w:rsidRPr="00E91060">
              <w:rPr>
                <w:rFonts w:ascii="Arial" w:eastAsia="Arial" w:hAnsi="Arial" w:cs="Arial"/>
              </w:rPr>
              <w:t>3.12</w:t>
            </w:r>
          </w:p>
        </w:tc>
        <w:tc>
          <w:tcPr>
            <w:tcW w:w="8505" w:type="dxa"/>
          </w:tcPr>
          <w:p w14:paraId="3B08A1B5"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Las antenas a adquirir hacen referencia al presente objeto de contratación, donde los oferentes deben cumplir con la totalidad de las características técnicas mínimas. La antena debe contar con la impedancia de entrada de 50 Ohm y sus conectores de conexión son Tipo N Hembra.</w:t>
            </w:r>
          </w:p>
        </w:tc>
      </w:tr>
      <w:tr w:rsidR="00403C25" w:rsidRPr="00E91060" w14:paraId="5D096E98" w14:textId="77777777">
        <w:tc>
          <w:tcPr>
            <w:tcW w:w="851" w:type="dxa"/>
          </w:tcPr>
          <w:p w14:paraId="3F5F3599" w14:textId="77777777" w:rsidR="00403C25" w:rsidRPr="00E91060" w:rsidRDefault="00AE0DB9">
            <w:pPr>
              <w:jc w:val="center"/>
              <w:rPr>
                <w:rFonts w:ascii="Arial" w:eastAsia="Arial" w:hAnsi="Arial" w:cs="Arial"/>
              </w:rPr>
            </w:pPr>
            <w:r w:rsidRPr="00E91060">
              <w:rPr>
                <w:rFonts w:ascii="Arial" w:eastAsia="Arial" w:hAnsi="Arial" w:cs="Arial"/>
              </w:rPr>
              <w:t>3.13</w:t>
            </w:r>
          </w:p>
        </w:tc>
        <w:tc>
          <w:tcPr>
            <w:tcW w:w="8505" w:type="dxa"/>
          </w:tcPr>
          <w:p w14:paraId="42980520" w14:textId="77777777" w:rsidR="00403C25" w:rsidRPr="00E91060" w:rsidRDefault="00AE0DB9">
            <w:pPr>
              <w:widowControl/>
              <w:numPr>
                <w:ilvl w:val="0"/>
                <w:numId w:val="10"/>
              </w:numPr>
              <w:shd w:val="clear" w:color="auto" w:fill="FFFFFF"/>
              <w:ind w:left="0"/>
              <w:jc w:val="both"/>
              <w:rPr>
                <w:rFonts w:ascii="Arial" w:hAnsi="Arial" w:cs="Arial"/>
              </w:rPr>
            </w:pPr>
            <w:r w:rsidRPr="00E91060">
              <w:rPr>
                <w:rFonts w:ascii="Arial" w:eastAsia="Arial" w:hAnsi="Arial" w:cs="Arial"/>
              </w:rPr>
              <w:t>Los equipos ofertados deben ser nuevos y no re manufacturados (antenas).</w:t>
            </w:r>
          </w:p>
        </w:tc>
      </w:tr>
    </w:tbl>
    <w:p w14:paraId="4DE4B27B" w14:textId="77777777" w:rsidR="00403C25" w:rsidRPr="00E91060" w:rsidRDefault="00403C25">
      <w:pPr>
        <w:rPr>
          <w:rFonts w:ascii="Arial" w:hAnsi="Arial" w:cs="Arial"/>
          <w:sz w:val="20"/>
          <w:szCs w:val="20"/>
        </w:rPr>
      </w:pPr>
    </w:p>
    <w:tbl>
      <w:tblPr>
        <w:tblStyle w:val="af7"/>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8505"/>
      </w:tblGrid>
      <w:tr w:rsidR="00403C25" w:rsidRPr="00E91060" w14:paraId="5E1F911B" w14:textId="77777777">
        <w:tc>
          <w:tcPr>
            <w:tcW w:w="851" w:type="dxa"/>
            <w:shd w:val="clear" w:color="auto" w:fill="BFBFBF"/>
          </w:tcPr>
          <w:p w14:paraId="599FFCC9" w14:textId="77777777" w:rsidR="00403C25" w:rsidRPr="00E91060" w:rsidRDefault="00AE0DB9">
            <w:pPr>
              <w:jc w:val="center"/>
              <w:rPr>
                <w:rFonts w:ascii="Arial" w:eastAsia="Arial" w:hAnsi="Arial" w:cs="Arial"/>
                <w:b/>
                <w:bCs/>
              </w:rPr>
            </w:pPr>
            <w:r w:rsidRPr="00E91060">
              <w:rPr>
                <w:rFonts w:ascii="Arial" w:eastAsia="Arial" w:hAnsi="Arial" w:cs="Arial"/>
                <w:b/>
                <w:bCs/>
              </w:rPr>
              <w:t>ITEM</w:t>
            </w:r>
          </w:p>
        </w:tc>
        <w:tc>
          <w:tcPr>
            <w:tcW w:w="8505" w:type="dxa"/>
            <w:shd w:val="clear" w:color="auto" w:fill="BFBFBF"/>
          </w:tcPr>
          <w:p w14:paraId="69B19EA2" w14:textId="77777777" w:rsidR="00403C25" w:rsidRPr="00E91060" w:rsidRDefault="00AE0DB9">
            <w:pPr>
              <w:jc w:val="center"/>
              <w:rPr>
                <w:rFonts w:ascii="Arial" w:eastAsia="Arial" w:hAnsi="Arial" w:cs="Arial"/>
                <w:b/>
                <w:bCs/>
              </w:rPr>
            </w:pPr>
            <w:r w:rsidRPr="00E91060">
              <w:rPr>
                <w:rFonts w:ascii="Arial" w:eastAsia="Arial" w:hAnsi="Arial" w:cs="Arial"/>
                <w:b/>
                <w:bCs/>
              </w:rPr>
              <w:t>CÁMARA FOTOGRÁFICA PROFESIONAL</w:t>
            </w:r>
          </w:p>
        </w:tc>
      </w:tr>
      <w:tr w:rsidR="00403C25" w:rsidRPr="00E91060" w14:paraId="07376C7F" w14:textId="77777777">
        <w:tc>
          <w:tcPr>
            <w:tcW w:w="851" w:type="dxa"/>
            <w:shd w:val="clear" w:color="auto" w:fill="BFBFBF"/>
          </w:tcPr>
          <w:p w14:paraId="7C0E93FE" w14:textId="77777777" w:rsidR="00403C25" w:rsidRPr="00E91060" w:rsidRDefault="00403C25">
            <w:pPr>
              <w:jc w:val="center"/>
              <w:rPr>
                <w:rFonts w:ascii="Arial" w:eastAsia="Arial" w:hAnsi="Arial" w:cs="Arial"/>
              </w:rPr>
            </w:pPr>
          </w:p>
          <w:p w14:paraId="565079A6" w14:textId="77777777" w:rsidR="00403C25" w:rsidRPr="00E91060" w:rsidRDefault="00AE0DB9">
            <w:pPr>
              <w:jc w:val="center"/>
              <w:rPr>
                <w:rFonts w:ascii="Arial" w:eastAsia="Arial" w:hAnsi="Arial" w:cs="Arial"/>
                <w:b/>
                <w:bCs/>
              </w:rPr>
            </w:pPr>
            <w:r w:rsidRPr="00E91060">
              <w:rPr>
                <w:rFonts w:ascii="Arial" w:eastAsia="Arial" w:hAnsi="Arial" w:cs="Arial"/>
                <w:b/>
                <w:bCs/>
              </w:rPr>
              <w:t>4</w:t>
            </w:r>
          </w:p>
        </w:tc>
        <w:tc>
          <w:tcPr>
            <w:tcW w:w="8505" w:type="dxa"/>
            <w:shd w:val="clear" w:color="auto" w:fill="BFBFBF"/>
          </w:tcPr>
          <w:p w14:paraId="6857B13D" w14:textId="77777777" w:rsidR="00403C25" w:rsidRPr="00E91060" w:rsidRDefault="00AE0DB9">
            <w:pPr>
              <w:jc w:val="center"/>
              <w:rPr>
                <w:rFonts w:ascii="Arial" w:eastAsia="Arial" w:hAnsi="Arial" w:cs="Arial"/>
                <w:b/>
                <w:bCs/>
              </w:rPr>
            </w:pPr>
            <w:r w:rsidRPr="00E91060">
              <w:rPr>
                <w:rFonts w:ascii="Arial" w:eastAsia="Arial" w:hAnsi="Arial" w:cs="Arial"/>
                <w:b/>
                <w:bCs/>
              </w:rPr>
              <w:t>DESCRIPCION</w:t>
            </w:r>
          </w:p>
        </w:tc>
      </w:tr>
      <w:tr w:rsidR="00403C25" w:rsidRPr="00E91060" w14:paraId="4019BD3D" w14:textId="77777777">
        <w:tc>
          <w:tcPr>
            <w:tcW w:w="851" w:type="dxa"/>
          </w:tcPr>
          <w:p w14:paraId="7449F6DC" w14:textId="77777777" w:rsidR="00403C25" w:rsidRPr="00E91060" w:rsidRDefault="00AE0DB9">
            <w:pPr>
              <w:jc w:val="center"/>
              <w:rPr>
                <w:rFonts w:ascii="Arial" w:eastAsia="Arial" w:hAnsi="Arial" w:cs="Arial"/>
              </w:rPr>
            </w:pPr>
            <w:r w:rsidRPr="00E91060">
              <w:rPr>
                <w:rFonts w:ascii="Arial" w:eastAsia="Arial" w:hAnsi="Arial" w:cs="Arial"/>
              </w:rPr>
              <w:t>4.1</w:t>
            </w:r>
          </w:p>
        </w:tc>
        <w:tc>
          <w:tcPr>
            <w:tcW w:w="8505" w:type="dxa"/>
          </w:tcPr>
          <w:p w14:paraId="54905500" w14:textId="77777777" w:rsidR="00403C25" w:rsidRPr="00E91060" w:rsidRDefault="00AE0DB9">
            <w:pPr>
              <w:jc w:val="both"/>
              <w:rPr>
                <w:rFonts w:ascii="Arial" w:eastAsia="Arial" w:hAnsi="Arial" w:cs="Arial"/>
              </w:rPr>
            </w:pPr>
            <w:r w:rsidRPr="00E91060">
              <w:rPr>
                <w:rFonts w:ascii="Arial" w:eastAsia="Arial" w:hAnsi="Arial" w:cs="Arial"/>
              </w:rPr>
              <w:t>cámara híbrida de fotograma completo</w:t>
            </w:r>
          </w:p>
        </w:tc>
      </w:tr>
      <w:tr w:rsidR="00403C25" w:rsidRPr="00E91060" w14:paraId="2D64E04A" w14:textId="77777777">
        <w:tc>
          <w:tcPr>
            <w:tcW w:w="851" w:type="dxa"/>
          </w:tcPr>
          <w:p w14:paraId="367D97A4" w14:textId="77777777" w:rsidR="00403C25" w:rsidRPr="00E91060" w:rsidRDefault="00AE0DB9">
            <w:pPr>
              <w:jc w:val="center"/>
              <w:rPr>
                <w:rFonts w:ascii="Arial" w:eastAsia="Arial" w:hAnsi="Arial" w:cs="Arial"/>
              </w:rPr>
            </w:pPr>
            <w:r w:rsidRPr="00E91060">
              <w:rPr>
                <w:rFonts w:ascii="Arial" w:eastAsia="Arial" w:hAnsi="Arial" w:cs="Arial"/>
              </w:rPr>
              <w:t>4.2</w:t>
            </w:r>
          </w:p>
        </w:tc>
        <w:tc>
          <w:tcPr>
            <w:tcW w:w="8505" w:type="dxa"/>
          </w:tcPr>
          <w:p w14:paraId="0B2F3730" w14:textId="77777777" w:rsidR="00403C25" w:rsidRPr="00E91060" w:rsidRDefault="00AE0DB9">
            <w:pPr>
              <w:jc w:val="both"/>
              <w:rPr>
                <w:rFonts w:ascii="Arial" w:eastAsia="Arial" w:hAnsi="Arial" w:cs="Arial"/>
              </w:rPr>
            </w:pPr>
            <w:r w:rsidRPr="00E91060">
              <w:rPr>
                <w:rFonts w:ascii="Arial" w:eastAsia="Arial" w:hAnsi="Arial" w:cs="Arial"/>
              </w:rPr>
              <w:t>video 8K</w:t>
            </w:r>
          </w:p>
        </w:tc>
      </w:tr>
      <w:tr w:rsidR="00403C25" w:rsidRPr="00E91060" w14:paraId="1E6FFC30" w14:textId="77777777">
        <w:tc>
          <w:tcPr>
            <w:tcW w:w="851" w:type="dxa"/>
          </w:tcPr>
          <w:p w14:paraId="11FD4509" w14:textId="77777777" w:rsidR="00403C25" w:rsidRPr="00E91060" w:rsidRDefault="00AE0DB9">
            <w:pPr>
              <w:jc w:val="center"/>
              <w:rPr>
                <w:rFonts w:ascii="Arial" w:eastAsia="Arial" w:hAnsi="Arial" w:cs="Arial"/>
              </w:rPr>
            </w:pPr>
            <w:r w:rsidRPr="00E91060">
              <w:rPr>
                <w:rFonts w:ascii="Arial" w:eastAsia="Arial" w:hAnsi="Arial" w:cs="Arial"/>
              </w:rPr>
              <w:t>4.3</w:t>
            </w:r>
          </w:p>
        </w:tc>
        <w:tc>
          <w:tcPr>
            <w:tcW w:w="8505" w:type="dxa"/>
          </w:tcPr>
          <w:p w14:paraId="3C4E2F0E" w14:textId="77777777" w:rsidR="00403C25" w:rsidRPr="00E91060" w:rsidRDefault="00AE0DB9">
            <w:pPr>
              <w:jc w:val="both"/>
              <w:rPr>
                <w:rFonts w:ascii="Arial" w:eastAsia="Arial" w:hAnsi="Arial" w:cs="Arial"/>
              </w:rPr>
            </w:pPr>
            <w:r w:rsidRPr="00E91060">
              <w:rPr>
                <w:rFonts w:ascii="Arial" w:eastAsia="Arial" w:hAnsi="Arial" w:cs="Arial"/>
              </w:rPr>
              <w:t>sensor CMOS de 45 megapíxeles</w:t>
            </w:r>
          </w:p>
        </w:tc>
      </w:tr>
      <w:tr w:rsidR="00403C25" w:rsidRPr="00E91060" w14:paraId="4494C6DF" w14:textId="77777777">
        <w:tc>
          <w:tcPr>
            <w:tcW w:w="851" w:type="dxa"/>
          </w:tcPr>
          <w:p w14:paraId="492A7795" w14:textId="77777777" w:rsidR="00403C25" w:rsidRPr="00E91060" w:rsidRDefault="00AE0DB9">
            <w:pPr>
              <w:jc w:val="center"/>
              <w:rPr>
                <w:rFonts w:ascii="Arial" w:eastAsia="Arial" w:hAnsi="Arial" w:cs="Arial"/>
              </w:rPr>
            </w:pPr>
            <w:r w:rsidRPr="00E91060">
              <w:rPr>
                <w:rFonts w:ascii="Arial" w:eastAsia="Arial" w:hAnsi="Arial" w:cs="Arial"/>
              </w:rPr>
              <w:t>4.4</w:t>
            </w:r>
          </w:p>
        </w:tc>
        <w:tc>
          <w:tcPr>
            <w:tcW w:w="8505" w:type="dxa"/>
          </w:tcPr>
          <w:p w14:paraId="7D3A672B" w14:textId="77777777" w:rsidR="00403C25" w:rsidRPr="00E91060" w:rsidRDefault="00AE0DB9">
            <w:pPr>
              <w:jc w:val="both"/>
              <w:rPr>
                <w:rFonts w:ascii="Arial" w:eastAsia="Arial" w:hAnsi="Arial" w:cs="Arial"/>
              </w:rPr>
            </w:pPr>
            <w:r w:rsidRPr="00E91060">
              <w:rPr>
                <w:rFonts w:ascii="Arial" w:eastAsia="Arial" w:hAnsi="Arial" w:cs="Arial"/>
              </w:rPr>
              <w:t>procesador de imagen DIGIC X, hasta 12 FPS</w:t>
            </w:r>
          </w:p>
        </w:tc>
      </w:tr>
      <w:tr w:rsidR="00403C25" w:rsidRPr="00E91060" w14:paraId="75B86C17" w14:textId="77777777">
        <w:tc>
          <w:tcPr>
            <w:tcW w:w="851" w:type="dxa"/>
          </w:tcPr>
          <w:p w14:paraId="1A9E225E" w14:textId="77777777" w:rsidR="00403C25" w:rsidRPr="00E91060" w:rsidRDefault="00AE0DB9">
            <w:pPr>
              <w:jc w:val="center"/>
              <w:rPr>
                <w:rFonts w:ascii="Arial" w:eastAsia="Arial" w:hAnsi="Arial" w:cs="Arial"/>
              </w:rPr>
            </w:pPr>
            <w:r w:rsidRPr="00E91060">
              <w:rPr>
                <w:rFonts w:ascii="Arial" w:eastAsia="Arial" w:hAnsi="Arial" w:cs="Arial"/>
              </w:rPr>
              <w:t>4.5</w:t>
            </w:r>
          </w:p>
        </w:tc>
        <w:tc>
          <w:tcPr>
            <w:tcW w:w="8505" w:type="dxa"/>
          </w:tcPr>
          <w:p w14:paraId="3F994352" w14:textId="77777777" w:rsidR="00403C25" w:rsidRPr="00E91060" w:rsidRDefault="00AE0DB9">
            <w:pPr>
              <w:jc w:val="both"/>
              <w:rPr>
                <w:rFonts w:ascii="Arial" w:eastAsia="Arial" w:hAnsi="Arial" w:cs="Arial"/>
              </w:rPr>
            </w:pPr>
            <w:r w:rsidRPr="00E91060">
              <w:rPr>
                <w:rFonts w:ascii="Arial" w:eastAsia="Arial" w:hAnsi="Arial" w:cs="Arial"/>
              </w:rPr>
              <w:t>montura RF</w:t>
            </w:r>
          </w:p>
        </w:tc>
      </w:tr>
      <w:tr w:rsidR="00403C25" w:rsidRPr="00E91060" w14:paraId="6173A168" w14:textId="77777777">
        <w:tc>
          <w:tcPr>
            <w:tcW w:w="851" w:type="dxa"/>
          </w:tcPr>
          <w:p w14:paraId="3F179D40" w14:textId="77777777" w:rsidR="00403C25" w:rsidRPr="00E91060" w:rsidRDefault="00AE0DB9">
            <w:pPr>
              <w:jc w:val="center"/>
              <w:rPr>
                <w:rFonts w:ascii="Arial" w:eastAsia="Arial" w:hAnsi="Arial" w:cs="Arial"/>
              </w:rPr>
            </w:pPr>
            <w:r w:rsidRPr="00E91060">
              <w:rPr>
                <w:rFonts w:ascii="Arial" w:eastAsia="Arial" w:hAnsi="Arial" w:cs="Arial"/>
              </w:rPr>
              <w:t>4.6</w:t>
            </w:r>
          </w:p>
        </w:tc>
        <w:tc>
          <w:tcPr>
            <w:tcW w:w="8505" w:type="dxa"/>
          </w:tcPr>
          <w:p w14:paraId="07F87380" w14:textId="77777777" w:rsidR="00403C25" w:rsidRPr="00E91060" w:rsidRDefault="00AE0DB9">
            <w:pPr>
              <w:jc w:val="both"/>
              <w:rPr>
                <w:rFonts w:ascii="Arial" w:eastAsia="Arial" w:hAnsi="Arial" w:cs="Arial"/>
              </w:rPr>
            </w:pPr>
            <w:r w:rsidRPr="00E91060">
              <w:rPr>
                <w:rFonts w:ascii="Arial" w:eastAsia="Arial" w:hAnsi="Arial" w:cs="Arial"/>
              </w:rPr>
              <w:t>Alta calidad de imagen con un nuevo sensor CMOS de fotograma completo de 45 megapíxeles.</w:t>
            </w:r>
          </w:p>
        </w:tc>
      </w:tr>
      <w:tr w:rsidR="00403C25" w:rsidRPr="00E91060" w14:paraId="4A653401" w14:textId="77777777">
        <w:tc>
          <w:tcPr>
            <w:tcW w:w="851" w:type="dxa"/>
          </w:tcPr>
          <w:p w14:paraId="2C03FD8E" w14:textId="77777777" w:rsidR="00403C25" w:rsidRPr="00E91060" w:rsidRDefault="00AE0DB9">
            <w:pPr>
              <w:jc w:val="center"/>
              <w:rPr>
                <w:rFonts w:ascii="Arial" w:eastAsia="Arial" w:hAnsi="Arial" w:cs="Arial"/>
              </w:rPr>
            </w:pPr>
            <w:r w:rsidRPr="00E91060">
              <w:rPr>
                <w:rFonts w:ascii="Arial" w:eastAsia="Arial" w:hAnsi="Arial" w:cs="Arial"/>
              </w:rPr>
              <w:t>4.7</w:t>
            </w:r>
          </w:p>
        </w:tc>
        <w:tc>
          <w:tcPr>
            <w:tcW w:w="8505" w:type="dxa"/>
          </w:tcPr>
          <w:p w14:paraId="30230435" w14:textId="77777777" w:rsidR="00403C25" w:rsidRPr="00E91060" w:rsidRDefault="00AE0DB9">
            <w:pPr>
              <w:jc w:val="both"/>
              <w:rPr>
                <w:rFonts w:ascii="Arial" w:eastAsia="Arial" w:hAnsi="Arial" w:cs="Arial"/>
              </w:rPr>
            </w:pPr>
            <w:r w:rsidRPr="00E91060">
              <w:rPr>
                <w:rFonts w:ascii="Arial" w:eastAsia="Arial" w:hAnsi="Arial" w:cs="Arial"/>
              </w:rPr>
              <w:t>Procesador de imagen DIGIC X con un rango ISO de 100-51200; ampliable a 1024001</w:t>
            </w:r>
          </w:p>
        </w:tc>
      </w:tr>
      <w:tr w:rsidR="00403C25" w:rsidRPr="00E91060" w14:paraId="1C1BD910" w14:textId="77777777">
        <w:tc>
          <w:tcPr>
            <w:tcW w:w="851" w:type="dxa"/>
          </w:tcPr>
          <w:p w14:paraId="2788E088" w14:textId="77777777" w:rsidR="00403C25" w:rsidRPr="00E91060" w:rsidRDefault="00AE0DB9">
            <w:pPr>
              <w:jc w:val="center"/>
              <w:rPr>
                <w:rFonts w:ascii="Arial" w:eastAsia="Arial" w:hAnsi="Arial" w:cs="Arial"/>
              </w:rPr>
            </w:pPr>
            <w:r w:rsidRPr="00E91060">
              <w:rPr>
                <w:rFonts w:ascii="Arial" w:eastAsia="Arial" w:hAnsi="Arial" w:cs="Arial"/>
              </w:rPr>
              <w:t>4.8</w:t>
            </w:r>
          </w:p>
        </w:tc>
        <w:tc>
          <w:tcPr>
            <w:tcW w:w="8505" w:type="dxa"/>
          </w:tcPr>
          <w:p w14:paraId="491A96E6" w14:textId="77777777" w:rsidR="00403C25" w:rsidRPr="00E91060" w:rsidRDefault="00AE0DB9">
            <w:pPr>
              <w:jc w:val="both"/>
              <w:rPr>
                <w:rFonts w:ascii="Arial" w:eastAsia="Arial" w:hAnsi="Arial" w:cs="Arial"/>
              </w:rPr>
            </w:pPr>
            <w:r w:rsidRPr="00E91060">
              <w:rPr>
                <w:rFonts w:ascii="Arial" w:eastAsia="Arial" w:hAnsi="Arial" w:cs="Arial"/>
              </w:rPr>
              <w:t xml:space="preserve">Disparo continuo de alta velocidad de hasta 12 </w:t>
            </w:r>
            <w:proofErr w:type="spellStart"/>
            <w:r w:rsidRPr="00E91060">
              <w:rPr>
                <w:rFonts w:ascii="Arial" w:eastAsia="Arial" w:hAnsi="Arial" w:cs="Arial"/>
              </w:rPr>
              <w:t>fps</w:t>
            </w:r>
            <w:proofErr w:type="spellEnd"/>
            <w:r w:rsidRPr="00E91060">
              <w:rPr>
                <w:rFonts w:ascii="Arial" w:eastAsia="Arial" w:hAnsi="Arial" w:cs="Arial"/>
              </w:rPr>
              <w:t xml:space="preserve"> con obturador mecánico y obturador electrónico (silencioso) de hasta 20 </w:t>
            </w:r>
            <w:proofErr w:type="spellStart"/>
            <w:r w:rsidRPr="00E91060">
              <w:rPr>
                <w:rFonts w:ascii="Arial" w:eastAsia="Arial" w:hAnsi="Arial" w:cs="Arial"/>
              </w:rPr>
              <w:t>fps</w:t>
            </w:r>
            <w:proofErr w:type="spellEnd"/>
          </w:p>
        </w:tc>
      </w:tr>
      <w:tr w:rsidR="00403C25" w:rsidRPr="00E91060" w14:paraId="72729AE0" w14:textId="77777777">
        <w:tc>
          <w:tcPr>
            <w:tcW w:w="851" w:type="dxa"/>
          </w:tcPr>
          <w:p w14:paraId="7362F6AD" w14:textId="77777777" w:rsidR="00403C25" w:rsidRPr="00E91060" w:rsidRDefault="00AE0DB9">
            <w:pPr>
              <w:jc w:val="center"/>
              <w:rPr>
                <w:rFonts w:ascii="Arial" w:eastAsia="Arial" w:hAnsi="Arial" w:cs="Arial"/>
              </w:rPr>
            </w:pPr>
            <w:r w:rsidRPr="00E91060">
              <w:rPr>
                <w:rFonts w:ascii="Arial" w:eastAsia="Arial" w:hAnsi="Arial" w:cs="Arial"/>
              </w:rPr>
              <w:t>4.9</w:t>
            </w:r>
          </w:p>
        </w:tc>
        <w:tc>
          <w:tcPr>
            <w:tcW w:w="8505" w:type="dxa"/>
          </w:tcPr>
          <w:p w14:paraId="369E5012" w14:textId="77777777" w:rsidR="00403C25" w:rsidRPr="00E91060" w:rsidRDefault="00AE0DB9">
            <w:pPr>
              <w:jc w:val="both"/>
              <w:rPr>
                <w:rFonts w:ascii="Arial" w:eastAsia="Arial" w:hAnsi="Arial" w:cs="Arial"/>
              </w:rPr>
            </w:pPr>
            <w:r w:rsidRPr="00E91060">
              <w:rPr>
                <w:rFonts w:ascii="Arial" w:eastAsia="Arial" w:hAnsi="Arial" w:cs="Arial"/>
              </w:rPr>
              <w:t>Cobertura AF CMOS de doble píxel aprox. 100% de área con 1,053 áreas AF</w:t>
            </w:r>
          </w:p>
        </w:tc>
      </w:tr>
      <w:tr w:rsidR="00403C25" w:rsidRPr="00E91060" w14:paraId="4A988D2E" w14:textId="77777777">
        <w:tc>
          <w:tcPr>
            <w:tcW w:w="851" w:type="dxa"/>
          </w:tcPr>
          <w:p w14:paraId="31AC897F" w14:textId="77777777" w:rsidR="00403C25" w:rsidRPr="00E91060" w:rsidRDefault="00AE0DB9">
            <w:pPr>
              <w:jc w:val="center"/>
              <w:rPr>
                <w:rFonts w:ascii="Arial" w:eastAsia="Arial" w:hAnsi="Arial" w:cs="Arial"/>
              </w:rPr>
            </w:pPr>
            <w:r w:rsidRPr="00E91060">
              <w:rPr>
                <w:rFonts w:ascii="Arial" w:eastAsia="Arial" w:hAnsi="Arial" w:cs="Arial"/>
              </w:rPr>
              <w:t>4.10</w:t>
            </w:r>
          </w:p>
        </w:tc>
        <w:tc>
          <w:tcPr>
            <w:tcW w:w="8505" w:type="dxa"/>
          </w:tcPr>
          <w:p w14:paraId="4323AC5F" w14:textId="77777777" w:rsidR="00403C25" w:rsidRPr="00E91060" w:rsidRDefault="00AE0DB9">
            <w:pPr>
              <w:jc w:val="both"/>
              <w:rPr>
                <w:rFonts w:ascii="Arial" w:eastAsia="Arial" w:hAnsi="Arial" w:cs="Arial"/>
              </w:rPr>
            </w:pPr>
            <w:r w:rsidRPr="00E91060">
              <w:rPr>
                <w:rFonts w:ascii="Arial" w:eastAsia="Arial" w:hAnsi="Arial" w:cs="Arial"/>
              </w:rPr>
              <w:t>Seguimiento de sujetos de personas y animales2 utilizando tecnología de aprendizaje profundo</w:t>
            </w:r>
          </w:p>
        </w:tc>
      </w:tr>
      <w:tr w:rsidR="00403C25" w:rsidRPr="00E91060" w14:paraId="721AC95D" w14:textId="77777777">
        <w:tc>
          <w:tcPr>
            <w:tcW w:w="851" w:type="dxa"/>
          </w:tcPr>
          <w:p w14:paraId="596D014A" w14:textId="77777777" w:rsidR="00403C25" w:rsidRPr="00E91060" w:rsidRDefault="00AE0DB9">
            <w:pPr>
              <w:jc w:val="center"/>
              <w:rPr>
                <w:rFonts w:ascii="Arial" w:eastAsia="Arial" w:hAnsi="Arial" w:cs="Arial"/>
              </w:rPr>
            </w:pPr>
            <w:r w:rsidRPr="00E91060">
              <w:rPr>
                <w:rFonts w:ascii="Arial" w:eastAsia="Arial" w:hAnsi="Arial" w:cs="Arial"/>
              </w:rPr>
              <w:t>4.11</w:t>
            </w:r>
          </w:p>
        </w:tc>
        <w:tc>
          <w:tcPr>
            <w:tcW w:w="8505" w:type="dxa"/>
          </w:tcPr>
          <w:p w14:paraId="45D75D15" w14:textId="77777777" w:rsidR="00403C25" w:rsidRPr="00E91060" w:rsidRDefault="00AE0DB9">
            <w:pPr>
              <w:jc w:val="both"/>
              <w:rPr>
                <w:rFonts w:ascii="Arial" w:eastAsia="Arial" w:hAnsi="Arial" w:cs="Arial"/>
              </w:rPr>
            </w:pPr>
            <w:r w:rsidRPr="00E91060">
              <w:rPr>
                <w:rFonts w:ascii="Arial" w:eastAsia="Arial" w:hAnsi="Arial" w:cs="Arial"/>
              </w:rPr>
              <w:t>Resolución de captura de vídeo: 8K UHD 4320p</w:t>
            </w:r>
          </w:p>
        </w:tc>
      </w:tr>
      <w:tr w:rsidR="00403C25" w:rsidRPr="00E91060" w14:paraId="7FD2681D" w14:textId="77777777">
        <w:tc>
          <w:tcPr>
            <w:tcW w:w="851" w:type="dxa"/>
          </w:tcPr>
          <w:p w14:paraId="08ABF3B8" w14:textId="77777777" w:rsidR="00403C25" w:rsidRPr="00E91060" w:rsidRDefault="00AE0DB9">
            <w:pPr>
              <w:jc w:val="center"/>
              <w:rPr>
                <w:rFonts w:ascii="Arial" w:eastAsia="Arial" w:hAnsi="Arial" w:cs="Arial"/>
              </w:rPr>
            </w:pPr>
            <w:r w:rsidRPr="00E91060">
              <w:rPr>
                <w:rFonts w:ascii="Arial" w:eastAsia="Arial" w:hAnsi="Arial" w:cs="Arial"/>
              </w:rPr>
              <w:t>4.12</w:t>
            </w:r>
          </w:p>
        </w:tc>
        <w:tc>
          <w:tcPr>
            <w:tcW w:w="8505" w:type="dxa"/>
          </w:tcPr>
          <w:p w14:paraId="47B181EE" w14:textId="77777777" w:rsidR="00403C25" w:rsidRPr="00E91060" w:rsidRDefault="00AE0DB9">
            <w:pPr>
              <w:jc w:val="both"/>
              <w:rPr>
                <w:rFonts w:ascii="Arial" w:eastAsia="Arial" w:hAnsi="Arial" w:cs="Arial"/>
              </w:rPr>
            </w:pPr>
            <w:r w:rsidRPr="00E91060">
              <w:rPr>
                <w:rFonts w:ascii="Arial" w:eastAsia="Arial" w:hAnsi="Arial" w:cs="Arial"/>
              </w:rPr>
              <w:t>Ranuras dobles para tarjetas de memoria</w:t>
            </w:r>
          </w:p>
        </w:tc>
      </w:tr>
      <w:tr w:rsidR="00403C25" w:rsidRPr="00E91060" w14:paraId="2BE7AC6E" w14:textId="77777777">
        <w:tc>
          <w:tcPr>
            <w:tcW w:w="851" w:type="dxa"/>
          </w:tcPr>
          <w:p w14:paraId="45F12CE0" w14:textId="77777777" w:rsidR="00403C25" w:rsidRPr="00E91060" w:rsidRDefault="00AE0DB9">
            <w:pPr>
              <w:jc w:val="center"/>
              <w:rPr>
                <w:rFonts w:ascii="Arial" w:eastAsia="Arial" w:hAnsi="Arial" w:cs="Arial"/>
              </w:rPr>
            </w:pPr>
            <w:r w:rsidRPr="00E91060">
              <w:rPr>
                <w:rFonts w:ascii="Arial" w:eastAsia="Arial" w:hAnsi="Arial" w:cs="Arial"/>
              </w:rPr>
              <w:t>4.13</w:t>
            </w:r>
          </w:p>
        </w:tc>
        <w:tc>
          <w:tcPr>
            <w:tcW w:w="8505" w:type="dxa"/>
          </w:tcPr>
          <w:p w14:paraId="50536F75" w14:textId="77777777" w:rsidR="00403C25" w:rsidRPr="00E91060" w:rsidRDefault="00AE0DB9">
            <w:pPr>
              <w:jc w:val="both"/>
              <w:rPr>
                <w:rFonts w:ascii="Arial" w:eastAsia="Arial" w:hAnsi="Arial" w:cs="Arial"/>
              </w:rPr>
            </w:pPr>
            <w:r w:rsidRPr="00E91060">
              <w:rPr>
                <w:rFonts w:ascii="Arial" w:eastAsia="Arial" w:hAnsi="Arial" w:cs="Arial"/>
              </w:rPr>
              <w:t>Compatible con lente RF 5.2 mm F2.8 L Dual Fisheye</w:t>
            </w:r>
          </w:p>
        </w:tc>
      </w:tr>
      <w:tr w:rsidR="00403C25" w:rsidRPr="00E91060" w14:paraId="34B76660" w14:textId="77777777">
        <w:tc>
          <w:tcPr>
            <w:tcW w:w="851" w:type="dxa"/>
          </w:tcPr>
          <w:p w14:paraId="71CEB207" w14:textId="77777777" w:rsidR="00403C25" w:rsidRPr="00E91060" w:rsidRDefault="00403C25">
            <w:pPr>
              <w:jc w:val="center"/>
              <w:rPr>
                <w:rFonts w:ascii="Arial" w:eastAsia="Arial" w:hAnsi="Arial" w:cs="Arial"/>
              </w:rPr>
            </w:pPr>
          </w:p>
          <w:p w14:paraId="2190ADFB" w14:textId="77777777" w:rsidR="00403C25" w:rsidRPr="00E91060" w:rsidRDefault="00AE0DB9">
            <w:pPr>
              <w:jc w:val="center"/>
              <w:rPr>
                <w:rFonts w:ascii="Arial" w:eastAsia="Arial" w:hAnsi="Arial" w:cs="Arial"/>
              </w:rPr>
            </w:pPr>
            <w:r w:rsidRPr="00E91060">
              <w:rPr>
                <w:rFonts w:ascii="Arial" w:eastAsia="Arial" w:hAnsi="Arial" w:cs="Arial"/>
              </w:rPr>
              <w:t>4.14</w:t>
            </w:r>
          </w:p>
        </w:tc>
        <w:tc>
          <w:tcPr>
            <w:tcW w:w="8505" w:type="dxa"/>
          </w:tcPr>
          <w:p w14:paraId="466F3E57" w14:textId="77777777" w:rsidR="00403C25" w:rsidRPr="00E91060" w:rsidRDefault="00AE0DB9">
            <w:pPr>
              <w:jc w:val="both"/>
              <w:rPr>
                <w:rFonts w:ascii="Arial" w:eastAsia="Arial" w:hAnsi="Arial" w:cs="Arial"/>
              </w:rPr>
            </w:pPr>
            <w:r w:rsidRPr="00E91060">
              <w:rPr>
                <w:rFonts w:ascii="Arial" w:eastAsia="Arial" w:hAnsi="Arial" w:cs="Arial"/>
              </w:rPr>
              <w:t>Estabilizador de imagen incorporado Captura de alta resolución Usando la EOS R5 con firmware 1.8.1 o posterior, el modo de disparo de alta resolución IBIS puede crear una imagen de 400 megapíxeles (aprox.) archivos en cámara, sin necesidad de software externo</w:t>
            </w:r>
          </w:p>
        </w:tc>
      </w:tr>
      <w:tr w:rsidR="00403C25" w:rsidRPr="00E91060" w14:paraId="61E08283" w14:textId="77777777">
        <w:tc>
          <w:tcPr>
            <w:tcW w:w="851" w:type="dxa"/>
          </w:tcPr>
          <w:p w14:paraId="7ADF3163" w14:textId="77777777" w:rsidR="00403C25" w:rsidRPr="00E91060" w:rsidRDefault="00AE0DB9">
            <w:pPr>
              <w:jc w:val="center"/>
              <w:rPr>
                <w:rFonts w:ascii="Arial" w:eastAsia="Arial" w:hAnsi="Arial" w:cs="Arial"/>
              </w:rPr>
            </w:pPr>
            <w:r w:rsidRPr="00E91060">
              <w:rPr>
                <w:rFonts w:ascii="Arial" w:eastAsia="Arial" w:hAnsi="Arial" w:cs="Arial"/>
              </w:rPr>
              <w:t>4.15</w:t>
            </w:r>
          </w:p>
        </w:tc>
        <w:tc>
          <w:tcPr>
            <w:tcW w:w="8505" w:type="dxa"/>
          </w:tcPr>
          <w:p w14:paraId="5F768BDD" w14:textId="77777777" w:rsidR="00403C25" w:rsidRPr="00E91060" w:rsidRDefault="00AE0DB9">
            <w:pPr>
              <w:jc w:val="both"/>
              <w:rPr>
                <w:rFonts w:ascii="Arial" w:eastAsia="Arial" w:hAnsi="Arial" w:cs="Arial"/>
              </w:rPr>
            </w:pPr>
            <w:r w:rsidRPr="00E91060">
              <w:rPr>
                <w:rFonts w:ascii="Arial" w:eastAsia="Arial" w:hAnsi="Arial" w:cs="Arial"/>
              </w:rPr>
              <w:t>Bolso o estuche de transporte.</w:t>
            </w:r>
          </w:p>
        </w:tc>
      </w:tr>
      <w:tr w:rsidR="00403C25" w:rsidRPr="00E91060" w14:paraId="41502E1F" w14:textId="77777777">
        <w:tc>
          <w:tcPr>
            <w:tcW w:w="851" w:type="dxa"/>
          </w:tcPr>
          <w:p w14:paraId="7CFBC4A3" w14:textId="77777777" w:rsidR="00403C25" w:rsidRPr="00E91060" w:rsidRDefault="00AE0DB9">
            <w:pPr>
              <w:jc w:val="center"/>
              <w:rPr>
                <w:rFonts w:ascii="Arial" w:eastAsia="Arial" w:hAnsi="Arial" w:cs="Arial"/>
              </w:rPr>
            </w:pPr>
            <w:r w:rsidRPr="00E91060">
              <w:rPr>
                <w:rFonts w:ascii="Arial" w:eastAsia="Arial" w:hAnsi="Arial" w:cs="Arial"/>
              </w:rPr>
              <w:t>4.16</w:t>
            </w:r>
          </w:p>
        </w:tc>
        <w:tc>
          <w:tcPr>
            <w:tcW w:w="8505" w:type="dxa"/>
          </w:tcPr>
          <w:p w14:paraId="61B39461" w14:textId="77777777" w:rsidR="00403C25" w:rsidRPr="00E91060" w:rsidRDefault="00AE0DB9">
            <w:pPr>
              <w:jc w:val="both"/>
              <w:rPr>
                <w:rFonts w:ascii="Arial" w:eastAsia="Arial" w:hAnsi="Arial" w:cs="Arial"/>
              </w:rPr>
            </w:pPr>
            <w:r w:rsidRPr="00E91060">
              <w:rPr>
                <w:rFonts w:ascii="Arial" w:eastAsia="Arial" w:hAnsi="Arial" w:cs="Arial"/>
                <w:b/>
                <w:bCs/>
              </w:rPr>
              <w:t>CONDICIONES GENERALES</w:t>
            </w:r>
          </w:p>
        </w:tc>
      </w:tr>
      <w:tr w:rsidR="00403C25" w:rsidRPr="00E91060" w14:paraId="6E0C56B6" w14:textId="77777777">
        <w:tc>
          <w:tcPr>
            <w:tcW w:w="851" w:type="dxa"/>
          </w:tcPr>
          <w:p w14:paraId="3C062FC8" w14:textId="77777777" w:rsidR="00403C25" w:rsidRPr="00E91060" w:rsidRDefault="00403C25">
            <w:pPr>
              <w:jc w:val="center"/>
              <w:rPr>
                <w:rFonts w:ascii="Arial" w:eastAsia="Arial" w:hAnsi="Arial" w:cs="Arial"/>
              </w:rPr>
            </w:pPr>
          </w:p>
          <w:p w14:paraId="5463E14C" w14:textId="77777777" w:rsidR="00403C25" w:rsidRPr="00E91060" w:rsidRDefault="00AE0DB9">
            <w:pPr>
              <w:jc w:val="center"/>
              <w:rPr>
                <w:rFonts w:ascii="Arial" w:eastAsia="Arial" w:hAnsi="Arial" w:cs="Arial"/>
              </w:rPr>
            </w:pPr>
            <w:r w:rsidRPr="00E91060">
              <w:rPr>
                <w:rFonts w:ascii="Arial" w:eastAsia="Arial" w:hAnsi="Arial" w:cs="Arial"/>
              </w:rPr>
              <w:t>4.17</w:t>
            </w:r>
          </w:p>
        </w:tc>
        <w:tc>
          <w:tcPr>
            <w:tcW w:w="8505" w:type="dxa"/>
          </w:tcPr>
          <w:p w14:paraId="16C7120E" w14:textId="77777777" w:rsidR="00403C25" w:rsidRPr="00E91060" w:rsidRDefault="00AE0DB9">
            <w:pPr>
              <w:jc w:val="both"/>
              <w:rPr>
                <w:rFonts w:ascii="Arial" w:eastAsia="Arial" w:hAnsi="Arial" w:cs="Arial"/>
              </w:rPr>
            </w:pPr>
            <w:r w:rsidRPr="00E91060">
              <w:rPr>
                <w:rFonts w:ascii="Arial" w:eastAsia="Arial" w:hAnsi="Arial" w:cs="Arial"/>
              </w:rPr>
              <w:t xml:space="preserve">Garantía, Mínima de un (1) año después del recibo a satisfacción sobre cada uno de los equipos adquiridos. En caso de daño de cualquiera de los elementos a adquirir, el contratista </w:t>
            </w:r>
            <w:r w:rsidRPr="00E91060">
              <w:rPr>
                <w:rFonts w:ascii="Arial" w:eastAsia="Arial" w:hAnsi="Arial" w:cs="Arial"/>
              </w:rPr>
              <w:lastRenderedPageBreak/>
              <w:t>deberá entregar una unidad adicional, dentro de 3 días hábiles una vez dada a conocer la novedad, mientras se arregla o se repone por uno nuevo.</w:t>
            </w:r>
          </w:p>
        </w:tc>
      </w:tr>
      <w:tr w:rsidR="00403C25" w:rsidRPr="00E91060" w14:paraId="3F540CD2" w14:textId="77777777">
        <w:tc>
          <w:tcPr>
            <w:tcW w:w="851" w:type="dxa"/>
          </w:tcPr>
          <w:p w14:paraId="6A6763B9" w14:textId="77777777" w:rsidR="00403C25" w:rsidRPr="00E91060" w:rsidRDefault="00AE0DB9">
            <w:pPr>
              <w:jc w:val="center"/>
              <w:rPr>
                <w:rFonts w:ascii="Arial" w:eastAsia="Arial" w:hAnsi="Arial" w:cs="Arial"/>
              </w:rPr>
            </w:pPr>
            <w:r w:rsidRPr="00E91060">
              <w:rPr>
                <w:rFonts w:ascii="Arial" w:eastAsia="Arial" w:hAnsi="Arial" w:cs="Arial"/>
              </w:rPr>
              <w:lastRenderedPageBreak/>
              <w:t>4.18</w:t>
            </w:r>
          </w:p>
        </w:tc>
        <w:tc>
          <w:tcPr>
            <w:tcW w:w="8505" w:type="dxa"/>
          </w:tcPr>
          <w:p w14:paraId="1B69A7B8" w14:textId="77777777" w:rsidR="00403C25" w:rsidRPr="00E91060" w:rsidRDefault="00AE0DB9">
            <w:pPr>
              <w:jc w:val="both"/>
              <w:rPr>
                <w:rFonts w:ascii="Arial" w:eastAsia="Arial" w:hAnsi="Arial" w:cs="Arial"/>
              </w:rPr>
            </w:pPr>
            <w:r w:rsidRPr="00E91060">
              <w:rPr>
                <w:rFonts w:ascii="Arial" w:eastAsia="Arial" w:hAnsi="Arial" w:cs="Arial"/>
              </w:rPr>
              <w:t xml:space="preserve">Las cámaras fotográficas a adquirir hacen referencia al presente objeto de contratación, donde los oferentes deben cumplir con la totalidad de las características técnicas mínimas. </w:t>
            </w:r>
          </w:p>
        </w:tc>
      </w:tr>
      <w:tr w:rsidR="00403C25" w:rsidRPr="00E91060" w14:paraId="2055FC9F" w14:textId="77777777">
        <w:tc>
          <w:tcPr>
            <w:tcW w:w="851" w:type="dxa"/>
          </w:tcPr>
          <w:p w14:paraId="167C9900" w14:textId="77777777" w:rsidR="00403C25" w:rsidRPr="00E91060" w:rsidRDefault="00AE0DB9">
            <w:pPr>
              <w:jc w:val="center"/>
              <w:rPr>
                <w:rFonts w:ascii="Arial" w:eastAsia="Arial" w:hAnsi="Arial" w:cs="Arial"/>
              </w:rPr>
            </w:pPr>
            <w:r w:rsidRPr="00E91060">
              <w:rPr>
                <w:rFonts w:ascii="Arial" w:eastAsia="Arial" w:hAnsi="Arial" w:cs="Arial"/>
              </w:rPr>
              <w:t>4.19</w:t>
            </w:r>
          </w:p>
        </w:tc>
        <w:tc>
          <w:tcPr>
            <w:tcW w:w="8505" w:type="dxa"/>
          </w:tcPr>
          <w:p w14:paraId="45065E21" w14:textId="77777777" w:rsidR="00403C25" w:rsidRPr="00E91060" w:rsidRDefault="00AE0DB9">
            <w:pPr>
              <w:jc w:val="both"/>
              <w:rPr>
                <w:rFonts w:ascii="Arial" w:eastAsia="Arial" w:hAnsi="Arial" w:cs="Arial"/>
              </w:rPr>
            </w:pPr>
            <w:r w:rsidRPr="00E91060">
              <w:rPr>
                <w:rFonts w:ascii="Arial" w:eastAsia="Arial" w:hAnsi="Arial" w:cs="Arial"/>
              </w:rPr>
              <w:t>Los equipos ofertados deben ser nuevos y no re manufacturados.</w:t>
            </w:r>
          </w:p>
        </w:tc>
      </w:tr>
    </w:tbl>
    <w:p w14:paraId="1DC91111" w14:textId="77777777" w:rsidR="00403C25" w:rsidRPr="00E91060" w:rsidRDefault="00403C25">
      <w:pPr>
        <w:rPr>
          <w:rFonts w:ascii="Arial" w:hAnsi="Arial" w:cs="Arial"/>
          <w:sz w:val="20"/>
          <w:szCs w:val="20"/>
        </w:rPr>
      </w:pPr>
    </w:p>
    <w:tbl>
      <w:tblPr>
        <w:tblStyle w:val="af8"/>
        <w:tblW w:w="94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312"/>
        <w:gridCol w:w="894"/>
        <w:gridCol w:w="6300"/>
      </w:tblGrid>
      <w:tr w:rsidR="00403C25" w:rsidRPr="00E91060" w14:paraId="59C42DE9" w14:textId="77777777">
        <w:trPr>
          <w:trHeight w:val="290"/>
          <w:jc w:val="center"/>
        </w:trPr>
        <w:tc>
          <w:tcPr>
            <w:tcW w:w="988" w:type="dxa"/>
            <w:shd w:val="clear" w:color="auto" w:fill="D9D9D9"/>
            <w:vAlign w:val="center"/>
          </w:tcPr>
          <w:p w14:paraId="45A08095"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ÍTEM</w:t>
            </w:r>
          </w:p>
        </w:tc>
        <w:tc>
          <w:tcPr>
            <w:tcW w:w="8506" w:type="dxa"/>
            <w:gridSpan w:val="3"/>
            <w:shd w:val="clear" w:color="auto" w:fill="D9D9D9"/>
            <w:vAlign w:val="center"/>
          </w:tcPr>
          <w:p w14:paraId="3971B1F1"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DESCRIPCIÓN</w:t>
            </w:r>
          </w:p>
        </w:tc>
      </w:tr>
      <w:tr w:rsidR="00403C25" w:rsidRPr="00E91060" w14:paraId="1D6EB4BA" w14:textId="77777777">
        <w:trPr>
          <w:trHeight w:val="149"/>
          <w:jc w:val="center"/>
        </w:trPr>
        <w:tc>
          <w:tcPr>
            <w:tcW w:w="988" w:type="dxa"/>
            <w:shd w:val="clear" w:color="auto" w:fill="D9D9D9"/>
            <w:vAlign w:val="center"/>
          </w:tcPr>
          <w:p w14:paraId="562228CC" w14:textId="77777777" w:rsidR="00403C25" w:rsidRPr="00E91060" w:rsidRDefault="00AE0DB9">
            <w:pPr>
              <w:ind w:left="-113"/>
              <w:jc w:val="center"/>
              <w:rPr>
                <w:rFonts w:ascii="Arial" w:eastAsia="Arial" w:hAnsi="Arial" w:cs="Arial"/>
                <w:b/>
                <w:bCs/>
                <w:sz w:val="20"/>
                <w:szCs w:val="20"/>
              </w:rPr>
            </w:pPr>
            <w:r w:rsidRPr="00E91060">
              <w:rPr>
                <w:rFonts w:ascii="Arial" w:eastAsia="Arial" w:hAnsi="Arial" w:cs="Arial"/>
                <w:b/>
                <w:bCs/>
                <w:sz w:val="20"/>
                <w:szCs w:val="20"/>
              </w:rPr>
              <w:t>5</w:t>
            </w:r>
          </w:p>
        </w:tc>
        <w:tc>
          <w:tcPr>
            <w:tcW w:w="8506" w:type="dxa"/>
            <w:gridSpan w:val="3"/>
            <w:shd w:val="clear" w:color="auto" w:fill="D9D9D9"/>
            <w:vAlign w:val="center"/>
          </w:tcPr>
          <w:p w14:paraId="7783FC30" w14:textId="77777777" w:rsidR="00403C25" w:rsidRPr="00E91060" w:rsidRDefault="00AE0DB9">
            <w:pPr>
              <w:ind w:left="34"/>
              <w:jc w:val="center"/>
              <w:rPr>
                <w:rFonts w:ascii="Arial" w:hAnsi="Arial" w:cs="Arial"/>
                <w:b/>
                <w:bCs/>
                <w:sz w:val="20"/>
                <w:szCs w:val="20"/>
              </w:rPr>
            </w:pPr>
            <w:bookmarkStart w:id="32" w:name="_80n5cvytf8vi" w:colFirst="0" w:colLast="0"/>
            <w:bookmarkEnd w:id="32"/>
            <w:r w:rsidRPr="00E91060">
              <w:rPr>
                <w:rFonts w:ascii="Arial" w:eastAsia="Arial" w:hAnsi="Arial" w:cs="Arial"/>
                <w:b/>
                <w:bCs/>
                <w:sz w:val="20"/>
                <w:szCs w:val="20"/>
              </w:rPr>
              <w:t>COMPUTADOR ALL IN ONE</w:t>
            </w:r>
          </w:p>
        </w:tc>
      </w:tr>
      <w:tr w:rsidR="00403C25" w:rsidRPr="00E91060" w14:paraId="07C600AF" w14:textId="77777777">
        <w:trPr>
          <w:trHeight w:val="171"/>
          <w:jc w:val="center"/>
        </w:trPr>
        <w:tc>
          <w:tcPr>
            <w:tcW w:w="988" w:type="dxa"/>
            <w:vAlign w:val="bottom"/>
          </w:tcPr>
          <w:p w14:paraId="3B17FDA4"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w:t>
            </w:r>
          </w:p>
        </w:tc>
        <w:tc>
          <w:tcPr>
            <w:tcW w:w="2206" w:type="dxa"/>
            <w:gridSpan w:val="2"/>
            <w:tcBorders>
              <w:top w:val="single" w:sz="4" w:space="0" w:color="000000"/>
              <w:left w:val="single" w:sz="4" w:space="0" w:color="000000"/>
              <w:bottom w:val="single" w:sz="4" w:space="0" w:color="000000"/>
              <w:right w:val="single" w:sz="4" w:space="0" w:color="000000"/>
            </w:tcBorders>
          </w:tcPr>
          <w:p w14:paraId="226A4DA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Cantidad</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331C7AC"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5787969F" w14:textId="77777777">
        <w:trPr>
          <w:trHeight w:val="20"/>
          <w:jc w:val="center"/>
        </w:trPr>
        <w:tc>
          <w:tcPr>
            <w:tcW w:w="988" w:type="dxa"/>
            <w:vAlign w:val="bottom"/>
          </w:tcPr>
          <w:p w14:paraId="5214DBF7"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w:t>
            </w:r>
          </w:p>
        </w:tc>
        <w:tc>
          <w:tcPr>
            <w:tcW w:w="2206" w:type="dxa"/>
            <w:gridSpan w:val="2"/>
            <w:tcBorders>
              <w:top w:val="single" w:sz="4" w:space="0" w:color="000000"/>
              <w:left w:val="single" w:sz="4" w:space="0" w:color="000000"/>
              <w:bottom w:val="single" w:sz="4" w:space="0" w:color="000000"/>
              <w:right w:val="single" w:sz="4" w:space="0" w:color="000000"/>
            </w:tcBorders>
          </w:tcPr>
          <w:p w14:paraId="05477AE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Marca</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2241F603"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4C58A001" w14:textId="77777777">
        <w:trPr>
          <w:trHeight w:val="20"/>
          <w:jc w:val="center"/>
        </w:trPr>
        <w:tc>
          <w:tcPr>
            <w:tcW w:w="988" w:type="dxa"/>
            <w:vAlign w:val="bottom"/>
          </w:tcPr>
          <w:p w14:paraId="07AA412F"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w:t>
            </w:r>
          </w:p>
        </w:tc>
        <w:tc>
          <w:tcPr>
            <w:tcW w:w="2206" w:type="dxa"/>
            <w:gridSpan w:val="2"/>
            <w:tcBorders>
              <w:top w:val="single" w:sz="4" w:space="0" w:color="000000"/>
              <w:left w:val="single" w:sz="4" w:space="0" w:color="000000"/>
              <w:bottom w:val="single" w:sz="4" w:space="0" w:color="000000"/>
              <w:right w:val="single" w:sz="4" w:space="0" w:color="000000"/>
            </w:tcBorders>
          </w:tcPr>
          <w:p w14:paraId="29935F5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Modelo</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5BE9B4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670290A2" w14:textId="77777777">
        <w:trPr>
          <w:trHeight w:val="20"/>
          <w:jc w:val="center"/>
        </w:trPr>
        <w:tc>
          <w:tcPr>
            <w:tcW w:w="988" w:type="dxa"/>
            <w:vAlign w:val="bottom"/>
          </w:tcPr>
          <w:p w14:paraId="7EFF27B1"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5.4</w:t>
            </w:r>
          </w:p>
        </w:tc>
        <w:tc>
          <w:tcPr>
            <w:tcW w:w="2206" w:type="dxa"/>
            <w:gridSpan w:val="2"/>
            <w:tcBorders>
              <w:top w:val="single" w:sz="4" w:space="0" w:color="000000"/>
              <w:left w:val="single" w:sz="4" w:space="0" w:color="000000"/>
              <w:bottom w:val="single" w:sz="4" w:space="0" w:color="000000"/>
              <w:right w:val="single" w:sz="4" w:space="0" w:color="000000"/>
            </w:tcBorders>
          </w:tcPr>
          <w:p w14:paraId="1DA2AFA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Factor de Forma:</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053896EC"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AIO (ALL IN ONE)</w:t>
            </w:r>
          </w:p>
        </w:tc>
      </w:tr>
      <w:tr w:rsidR="00403C25" w:rsidRPr="00E91060" w14:paraId="50B9EFCB" w14:textId="77777777">
        <w:trPr>
          <w:trHeight w:val="20"/>
          <w:jc w:val="center"/>
        </w:trPr>
        <w:tc>
          <w:tcPr>
            <w:tcW w:w="988" w:type="dxa"/>
            <w:vAlign w:val="bottom"/>
          </w:tcPr>
          <w:p w14:paraId="687379D4"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5.5</w:t>
            </w:r>
          </w:p>
        </w:tc>
        <w:tc>
          <w:tcPr>
            <w:tcW w:w="2206" w:type="dxa"/>
            <w:gridSpan w:val="2"/>
            <w:tcBorders>
              <w:top w:val="single" w:sz="4" w:space="0" w:color="000000"/>
              <w:left w:val="single" w:sz="4" w:space="0" w:color="000000"/>
              <w:bottom w:val="single" w:sz="4" w:space="0" w:color="000000"/>
              <w:right w:val="single" w:sz="4" w:space="0" w:color="000000"/>
            </w:tcBorders>
          </w:tcPr>
          <w:p w14:paraId="3115B83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Año de fabricación:</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29482B8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última versión con respecto a la vigencia de suscripción del contrato</w:t>
            </w:r>
          </w:p>
        </w:tc>
      </w:tr>
      <w:tr w:rsidR="00403C25" w:rsidRPr="00E91060" w14:paraId="0227738C" w14:textId="77777777">
        <w:trPr>
          <w:trHeight w:val="20"/>
          <w:jc w:val="center"/>
        </w:trPr>
        <w:tc>
          <w:tcPr>
            <w:tcW w:w="988" w:type="dxa"/>
            <w:vAlign w:val="bottom"/>
          </w:tcPr>
          <w:p w14:paraId="08312939"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5.6</w:t>
            </w:r>
          </w:p>
        </w:tc>
        <w:tc>
          <w:tcPr>
            <w:tcW w:w="2206" w:type="dxa"/>
            <w:gridSpan w:val="2"/>
            <w:tcBorders>
              <w:top w:val="single" w:sz="4" w:space="0" w:color="000000"/>
              <w:left w:val="single" w:sz="4" w:space="0" w:color="000000"/>
              <w:bottom w:val="single" w:sz="4" w:space="0" w:color="000000"/>
              <w:right w:val="single" w:sz="4" w:space="0" w:color="000000"/>
            </w:tcBorders>
          </w:tcPr>
          <w:p w14:paraId="6107277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Pantalla</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A816C5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Tecnología de panel IPS o equivalente (WVA, PLS, etc.) mínimo 23”.8, máximo 27”.</w:t>
            </w:r>
          </w:p>
        </w:tc>
      </w:tr>
      <w:tr w:rsidR="00403C25" w:rsidRPr="00E91060" w14:paraId="1897E8F0" w14:textId="77777777">
        <w:trPr>
          <w:trHeight w:val="20"/>
          <w:jc w:val="center"/>
        </w:trPr>
        <w:tc>
          <w:tcPr>
            <w:tcW w:w="988" w:type="dxa"/>
            <w:vAlign w:val="bottom"/>
          </w:tcPr>
          <w:p w14:paraId="3E887F14"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5.7</w:t>
            </w:r>
          </w:p>
        </w:tc>
        <w:tc>
          <w:tcPr>
            <w:tcW w:w="2206" w:type="dxa"/>
            <w:gridSpan w:val="2"/>
            <w:tcBorders>
              <w:top w:val="single" w:sz="4" w:space="0" w:color="000000"/>
              <w:left w:val="single" w:sz="4" w:space="0" w:color="000000"/>
              <w:bottom w:val="single" w:sz="4" w:space="0" w:color="000000"/>
              <w:right w:val="single" w:sz="4" w:space="0" w:color="000000"/>
            </w:tcBorders>
          </w:tcPr>
          <w:p w14:paraId="157FE51B"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Bezel Laterales:</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685082F" w14:textId="77777777" w:rsidR="00403C25" w:rsidRPr="00E91060" w:rsidRDefault="00AE0DB9">
            <w:pPr>
              <w:ind w:left="34"/>
              <w:jc w:val="both"/>
              <w:rPr>
                <w:rFonts w:ascii="Arial" w:eastAsia="Arial" w:hAnsi="Arial" w:cs="Arial"/>
                <w:sz w:val="20"/>
                <w:szCs w:val="20"/>
              </w:rPr>
            </w:pPr>
            <w:proofErr w:type="spellStart"/>
            <w:r w:rsidRPr="00E91060">
              <w:rPr>
                <w:rFonts w:ascii="Arial" w:eastAsia="Arial" w:hAnsi="Arial" w:cs="Arial"/>
                <w:sz w:val="20"/>
                <w:szCs w:val="20"/>
              </w:rPr>
              <w:t>Borderless</w:t>
            </w:r>
            <w:proofErr w:type="spellEnd"/>
            <w:r w:rsidRPr="00E91060">
              <w:rPr>
                <w:rFonts w:ascii="Arial" w:eastAsia="Arial" w:hAnsi="Arial" w:cs="Arial"/>
                <w:sz w:val="20"/>
                <w:szCs w:val="20"/>
              </w:rPr>
              <w:t>.</w:t>
            </w:r>
          </w:p>
        </w:tc>
      </w:tr>
      <w:tr w:rsidR="00403C25" w:rsidRPr="00E91060" w14:paraId="78EF63BD" w14:textId="77777777">
        <w:trPr>
          <w:trHeight w:val="20"/>
          <w:jc w:val="center"/>
        </w:trPr>
        <w:tc>
          <w:tcPr>
            <w:tcW w:w="988" w:type="dxa"/>
            <w:vAlign w:val="bottom"/>
          </w:tcPr>
          <w:p w14:paraId="16D00E51"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5.8</w:t>
            </w:r>
          </w:p>
        </w:tc>
        <w:tc>
          <w:tcPr>
            <w:tcW w:w="2206" w:type="dxa"/>
            <w:gridSpan w:val="2"/>
            <w:tcBorders>
              <w:top w:val="single" w:sz="4" w:space="0" w:color="000000"/>
              <w:left w:val="single" w:sz="4" w:space="0" w:color="000000"/>
              <w:bottom w:val="single" w:sz="4" w:space="0" w:color="000000"/>
              <w:right w:val="single" w:sz="4" w:space="0" w:color="000000"/>
            </w:tcBorders>
          </w:tcPr>
          <w:p w14:paraId="46C1E5B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La pantalla:</w:t>
            </w:r>
          </w:p>
        </w:tc>
        <w:tc>
          <w:tcPr>
            <w:tcW w:w="6300" w:type="dxa"/>
            <w:tcBorders>
              <w:top w:val="single" w:sz="4" w:space="0" w:color="000000"/>
              <w:left w:val="single" w:sz="4" w:space="0" w:color="000000"/>
              <w:bottom w:val="single" w:sz="4" w:space="0" w:color="000000"/>
              <w:right w:val="single" w:sz="4" w:space="0" w:color="000000"/>
            </w:tcBorders>
            <w:vAlign w:val="center"/>
          </w:tcPr>
          <w:p w14:paraId="1796380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Debe ser antirreflejo y no táctil</w:t>
            </w:r>
          </w:p>
        </w:tc>
      </w:tr>
      <w:tr w:rsidR="00403C25" w:rsidRPr="00E91060" w14:paraId="2579CBFA" w14:textId="77777777">
        <w:trPr>
          <w:trHeight w:val="20"/>
          <w:jc w:val="center"/>
        </w:trPr>
        <w:tc>
          <w:tcPr>
            <w:tcW w:w="988" w:type="dxa"/>
            <w:vAlign w:val="bottom"/>
          </w:tcPr>
          <w:p w14:paraId="12D240A6"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5.9</w:t>
            </w:r>
          </w:p>
        </w:tc>
        <w:tc>
          <w:tcPr>
            <w:tcW w:w="2206" w:type="dxa"/>
            <w:gridSpan w:val="2"/>
            <w:tcBorders>
              <w:top w:val="single" w:sz="4" w:space="0" w:color="000000"/>
              <w:left w:val="single" w:sz="4" w:space="0" w:color="000000"/>
              <w:bottom w:val="single" w:sz="4" w:space="0" w:color="000000"/>
              <w:right w:val="single" w:sz="4" w:space="0" w:color="000000"/>
            </w:tcBorders>
          </w:tcPr>
          <w:p w14:paraId="2706E4DE"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 xml:space="preserve">La base de la pantalla: </w:t>
            </w:r>
          </w:p>
        </w:tc>
        <w:tc>
          <w:tcPr>
            <w:tcW w:w="6300" w:type="dxa"/>
            <w:tcBorders>
              <w:top w:val="single" w:sz="4" w:space="0" w:color="000000"/>
              <w:left w:val="single" w:sz="4" w:space="0" w:color="000000"/>
              <w:bottom w:val="single" w:sz="4" w:space="0" w:color="000000"/>
              <w:right w:val="single" w:sz="4" w:space="0" w:color="000000"/>
            </w:tcBorders>
            <w:vAlign w:val="center"/>
          </w:tcPr>
          <w:p w14:paraId="4E86D3D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Debe permitir Inclinación y altura ajustable.</w:t>
            </w:r>
          </w:p>
        </w:tc>
      </w:tr>
      <w:tr w:rsidR="00403C25" w:rsidRPr="00E91060" w14:paraId="0CF359FF" w14:textId="77777777">
        <w:trPr>
          <w:trHeight w:val="20"/>
          <w:jc w:val="center"/>
        </w:trPr>
        <w:tc>
          <w:tcPr>
            <w:tcW w:w="988" w:type="dxa"/>
            <w:vAlign w:val="bottom"/>
          </w:tcPr>
          <w:p w14:paraId="4C930CBD"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5.10</w:t>
            </w:r>
          </w:p>
        </w:tc>
        <w:tc>
          <w:tcPr>
            <w:tcW w:w="2206" w:type="dxa"/>
            <w:gridSpan w:val="2"/>
            <w:tcBorders>
              <w:top w:val="single" w:sz="4" w:space="0" w:color="000000"/>
              <w:left w:val="single" w:sz="4" w:space="0" w:color="000000"/>
              <w:bottom w:val="single" w:sz="4" w:space="0" w:color="000000"/>
              <w:right w:val="single" w:sz="4" w:space="0" w:color="000000"/>
            </w:tcBorders>
          </w:tcPr>
          <w:p w14:paraId="405C7D1C"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Resolución mínima de la pantalla</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37387BD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1920*1080 (Full HD)</w:t>
            </w:r>
          </w:p>
        </w:tc>
      </w:tr>
      <w:tr w:rsidR="00403C25" w:rsidRPr="00E91060" w14:paraId="79F52523" w14:textId="77777777">
        <w:trPr>
          <w:trHeight w:val="20"/>
          <w:jc w:val="center"/>
        </w:trPr>
        <w:tc>
          <w:tcPr>
            <w:tcW w:w="988" w:type="dxa"/>
            <w:vAlign w:val="bottom"/>
          </w:tcPr>
          <w:p w14:paraId="6ED04747"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5.11</w:t>
            </w:r>
          </w:p>
        </w:tc>
        <w:tc>
          <w:tcPr>
            <w:tcW w:w="2206" w:type="dxa"/>
            <w:gridSpan w:val="2"/>
            <w:tcBorders>
              <w:top w:val="single" w:sz="4" w:space="0" w:color="000000"/>
              <w:left w:val="single" w:sz="4" w:space="0" w:color="000000"/>
              <w:bottom w:val="single" w:sz="4" w:space="0" w:color="000000"/>
              <w:right w:val="single" w:sz="4" w:space="0" w:color="000000"/>
            </w:tcBorders>
          </w:tcPr>
          <w:p w14:paraId="474B5F1C"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Color del equipo de cómputo</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318C99C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Negro o Gris</w:t>
            </w:r>
          </w:p>
        </w:tc>
      </w:tr>
      <w:tr w:rsidR="00403C25" w:rsidRPr="00E91060" w14:paraId="14589B34" w14:textId="77777777">
        <w:trPr>
          <w:trHeight w:val="20"/>
          <w:jc w:val="center"/>
        </w:trPr>
        <w:tc>
          <w:tcPr>
            <w:tcW w:w="988" w:type="dxa"/>
            <w:vAlign w:val="bottom"/>
          </w:tcPr>
          <w:p w14:paraId="4C9E9D7C"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5.12</w:t>
            </w:r>
          </w:p>
        </w:tc>
        <w:tc>
          <w:tcPr>
            <w:tcW w:w="2206" w:type="dxa"/>
            <w:gridSpan w:val="2"/>
            <w:tcBorders>
              <w:top w:val="single" w:sz="4" w:space="0" w:color="000000"/>
              <w:left w:val="single" w:sz="4" w:space="0" w:color="000000"/>
              <w:bottom w:val="single" w:sz="4" w:space="0" w:color="000000"/>
              <w:right w:val="single" w:sz="4" w:space="0" w:color="000000"/>
            </w:tcBorders>
          </w:tcPr>
          <w:p w14:paraId="7C0C7BEE"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sz w:val="20"/>
                <w:szCs w:val="20"/>
              </w:rPr>
              <w:t>PROCESADOR</w:t>
            </w:r>
          </w:p>
        </w:tc>
        <w:tc>
          <w:tcPr>
            <w:tcW w:w="6300" w:type="dxa"/>
            <w:tcBorders>
              <w:top w:val="single" w:sz="4" w:space="0" w:color="000000"/>
              <w:left w:val="single" w:sz="4" w:space="0" w:color="000000"/>
              <w:bottom w:val="single" w:sz="4" w:space="0" w:color="000000"/>
              <w:right w:val="single" w:sz="4" w:space="0" w:color="000000"/>
            </w:tcBorders>
            <w:vAlign w:val="center"/>
          </w:tcPr>
          <w:p w14:paraId="05FB4A28" w14:textId="77777777" w:rsidR="00403C25" w:rsidRPr="00E91060" w:rsidRDefault="00403C25">
            <w:pPr>
              <w:ind w:left="34"/>
              <w:jc w:val="both"/>
              <w:rPr>
                <w:rFonts w:ascii="Arial" w:eastAsia="Arial" w:hAnsi="Arial" w:cs="Arial"/>
                <w:sz w:val="20"/>
                <w:szCs w:val="20"/>
              </w:rPr>
            </w:pPr>
          </w:p>
        </w:tc>
      </w:tr>
      <w:tr w:rsidR="00403C25" w:rsidRPr="00E91060" w14:paraId="0DC2B5C2" w14:textId="77777777">
        <w:trPr>
          <w:trHeight w:val="20"/>
          <w:jc w:val="center"/>
        </w:trPr>
        <w:tc>
          <w:tcPr>
            <w:tcW w:w="988" w:type="dxa"/>
            <w:vAlign w:val="bottom"/>
          </w:tcPr>
          <w:p w14:paraId="2646D5FC"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5.13</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068BF1F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Marca</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41CDC31B"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4C29CD47" w14:textId="77777777">
        <w:trPr>
          <w:trHeight w:val="20"/>
          <w:jc w:val="center"/>
        </w:trPr>
        <w:tc>
          <w:tcPr>
            <w:tcW w:w="988" w:type="dxa"/>
            <w:vAlign w:val="bottom"/>
          </w:tcPr>
          <w:p w14:paraId="01C389E1"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5.14</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458D2B4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Modelo</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53C1C830"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037DC26D" w14:textId="77777777">
        <w:trPr>
          <w:trHeight w:val="20"/>
          <w:jc w:val="center"/>
        </w:trPr>
        <w:tc>
          <w:tcPr>
            <w:tcW w:w="988" w:type="dxa"/>
            <w:vAlign w:val="bottom"/>
          </w:tcPr>
          <w:p w14:paraId="7AB4EF96"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5.15</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0A5842AF" w14:textId="77777777" w:rsidR="00403C25" w:rsidRPr="00E91060" w:rsidRDefault="00AE0DB9">
            <w:pPr>
              <w:jc w:val="both"/>
              <w:rPr>
                <w:rFonts w:ascii="Arial" w:eastAsia="Arial" w:hAnsi="Arial" w:cs="Arial"/>
                <w:sz w:val="20"/>
                <w:szCs w:val="20"/>
              </w:rPr>
            </w:pPr>
            <w:r w:rsidRPr="00E91060">
              <w:rPr>
                <w:rFonts w:ascii="Arial" w:eastAsia="Arial" w:hAnsi="Arial" w:cs="Arial"/>
                <w:b/>
                <w:bCs/>
                <w:i/>
                <w:iCs/>
                <w:sz w:val="20"/>
                <w:szCs w:val="20"/>
                <w:u w:val="single"/>
              </w:rPr>
              <w:t>Fecha de lanzamiento:</w:t>
            </w:r>
            <w:r w:rsidRPr="00E91060">
              <w:rPr>
                <w:rFonts w:ascii="Arial" w:eastAsia="Arial" w:hAnsi="Arial" w:cs="Arial"/>
                <w:sz w:val="20"/>
                <w:szCs w:val="20"/>
              </w:rPr>
              <w:t xml:space="preserve"> </w:t>
            </w:r>
          </w:p>
          <w:p w14:paraId="7702EA58" w14:textId="77777777" w:rsidR="00403C25" w:rsidRPr="00E91060" w:rsidRDefault="00403C25">
            <w:pPr>
              <w:ind w:left="34"/>
              <w:jc w:val="both"/>
              <w:rPr>
                <w:rFonts w:ascii="Arial" w:eastAsia="Arial" w:hAnsi="Arial" w:cs="Arial"/>
                <w:sz w:val="20"/>
                <w:szCs w:val="20"/>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45E529B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Debe estar dentro de los </w:t>
            </w:r>
            <w:r w:rsidRPr="00E91060">
              <w:rPr>
                <w:rFonts w:ascii="Arial" w:eastAsia="Arial" w:hAnsi="Arial" w:cs="Arial"/>
                <w:b/>
                <w:bCs/>
                <w:i/>
                <w:iCs/>
                <w:sz w:val="20"/>
                <w:szCs w:val="20"/>
                <w:u w:val="single"/>
              </w:rPr>
              <w:t>18 meses anteriores</w:t>
            </w:r>
            <w:r w:rsidRPr="00E91060">
              <w:rPr>
                <w:rFonts w:ascii="Arial" w:eastAsia="Arial" w:hAnsi="Arial" w:cs="Arial"/>
                <w:sz w:val="20"/>
                <w:szCs w:val="20"/>
              </w:rPr>
              <w:t xml:space="preserve"> a la fecha de lanzamiento por parte del fabricante del procesador.</w:t>
            </w:r>
          </w:p>
        </w:tc>
      </w:tr>
      <w:tr w:rsidR="00403C25" w:rsidRPr="00E91060" w14:paraId="4169DE0D" w14:textId="77777777">
        <w:trPr>
          <w:trHeight w:val="20"/>
          <w:jc w:val="center"/>
        </w:trPr>
        <w:tc>
          <w:tcPr>
            <w:tcW w:w="988" w:type="dxa"/>
            <w:vAlign w:val="bottom"/>
          </w:tcPr>
          <w:p w14:paraId="0A986F85"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5.16</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14FB035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Potencia de diseño térmico (TDP):</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7CBB8853"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65W</w:t>
            </w:r>
          </w:p>
        </w:tc>
      </w:tr>
      <w:tr w:rsidR="00403C25" w:rsidRPr="00E91060" w14:paraId="59B6CE3C" w14:textId="77777777">
        <w:trPr>
          <w:trHeight w:val="20"/>
          <w:jc w:val="center"/>
        </w:trPr>
        <w:tc>
          <w:tcPr>
            <w:tcW w:w="988" w:type="dxa"/>
            <w:vAlign w:val="bottom"/>
          </w:tcPr>
          <w:p w14:paraId="157862FB"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5.17</w:t>
            </w:r>
          </w:p>
        </w:tc>
        <w:tc>
          <w:tcPr>
            <w:tcW w:w="2206" w:type="dxa"/>
            <w:gridSpan w:val="2"/>
            <w:tcBorders>
              <w:top w:val="single" w:sz="4" w:space="0" w:color="000000"/>
              <w:left w:val="single" w:sz="4" w:space="0" w:color="000000"/>
              <w:bottom w:val="single" w:sz="4" w:space="0" w:color="000000"/>
              <w:right w:val="single" w:sz="4" w:space="0" w:color="000000"/>
            </w:tcBorders>
          </w:tcPr>
          <w:p w14:paraId="4679EAE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 xml:space="preserve">Número de </w:t>
            </w:r>
            <w:proofErr w:type="spellStart"/>
            <w:r w:rsidRPr="00E91060">
              <w:rPr>
                <w:rFonts w:ascii="Arial" w:eastAsia="Arial" w:hAnsi="Arial" w:cs="Arial"/>
                <w:b/>
                <w:bCs/>
                <w:i/>
                <w:iCs/>
                <w:sz w:val="20"/>
                <w:szCs w:val="20"/>
                <w:u w:val="single"/>
              </w:rPr>
              <w:t>cores</w:t>
            </w:r>
            <w:proofErr w:type="spellEnd"/>
            <w:r w:rsidRPr="00E91060">
              <w:rPr>
                <w:rFonts w:ascii="Arial" w:eastAsia="Arial" w:hAnsi="Arial" w:cs="Arial"/>
                <w:b/>
                <w:bCs/>
                <w:i/>
                <w:iCs/>
                <w:sz w:val="20"/>
                <w:szCs w:val="20"/>
                <w:u w:val="single"/>
              </w:rPr>
              <w:t>:</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4E34C6AE"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14</w:t>
            </w:r>
          </w:p>
        </w:tc>
      </w:tr>
      <w:tr w:rsidR="00403C25" w:rsidRPr="00E91060" w14:paraId="236F8337" w14:textId="77777777">
        <w:trPr>
          <w:trHeight w:val="20"/>
          <w:jc w:val="center"/>
        </w:trPr>
        <w:tc>
          <w:tcPr>
            <w:tcW w:w="988" w:type="dxa"/>
            <w:vAlign w:val="bottom"/>
          </w:tcPr>
          <w:p w14:paraId="5512C982"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5.18</w:t>
            </w:r>
          </w:p>
        </w:tc>
        <w:tc>
          <w:tcPr>
            <w:tcW w:w="2206" w:type="dxa"/>
            <w:gridSpan w:val="2"/>
            <w:tcBorders>
              <w:top w:val="single" w:sz="4" w:space="0" w:color="000000"/>
              <w:left w:val="single" w:sz="4" w:space="0" w:color="000000"/>
              <w:bottom w:val="single" w:sz="4" w:space="0" w:color="000000"/>
              <w:right w:val="single" w:sz="4" w:space="0" w:color="000000"/>
            </w:tcBorders>
          </w:tcPr>
          <w:p w14:paraId="4CC967C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Número de Subprocesos:</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59F182E"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14</w:t>
            </w:r>
          </w:p>
        </w:tc>
      </w:tr>
      <w:tr w:rsidR="00403C25" w:rsidRPr="00E91060" w14:paraId="17550040" w14:textId="77777777">
        <w:trPr>
          <w:trHeight w:val="20"/>
          <w:jc w:val="center"/>
        </w:trPr>
        <w:tc>
          <w:tcPr>
            <w:tcW w:w="988" w:type="dxa"/>
            <w:vAlign w:val="bottom"/>
          </w:tcPr>
          <w:p w14:paraId="08099B0B"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5.19</w:t>
            </w:r>
          </w:p>
        </w:tc>
        <w:tc>
          <w:tcPr>
            <w:tcW w:w="2206" w:type="dxa"/>
            <w:gridSpan w:val="2"/>
            <w:tcBorders>
              <w:top w:val="single" w:sz="4" w:space="0" w:color="000000"/>
              <w:left w:val="single" w:sz="4" w:space="0" w:color="000000"/>
              <w:bottom w:val="single" w:sz="4" w:space="0" w:color="000000"/>
              <w:right w:val="single" w:sz="4" w:space="0" w:color="000000"/>
            </w:tcBorders>
          </w:tcPr>
          <w:p w14:paraId="738DA21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Frecuenta Máxima Turbo:</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B90A6A0"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5 GHZ</w:t>
            </w:r>
          </w:p>
        </w:tc>
      </w:tr>
      <w:tr w:rsidR="00403C25" w:rsidRPr="00E91060" w14:paraId="2924D64E" w14:textId="77777777">
        <w:trPr>
          <w:trHeight w:val="20"/>
          <w:jc w:val="center"/>
        </w:trPr>
        <w:tc>
          <w:tcPr>
            <w:tcW w:w="988" w:type="dxa"/>
            <w:vAlign w:val="bottom"/>
          </w:tcPr>
          <w:p w14:paraId="32F74C9A"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5.20</w:t>
            </w:r>
          </w:p>
        </w:tc>
        <w:tc>
          <w:tcPr>
            <w:tcW w:w="2206" w:type="dxa"/>
            <w:gridSpan w:val="2"/>
            <w:tcBorders>
              <w:top w:val="single" w:sz="4" w:space="0" w:color="000000"/>
              <w:left w:val="single" w:sz="4" w:space="0" w:color="000000"/>
              <w:bottom w:val="single" w:sz="4" w:space="0" w:color="000000"/>
              <w:right w:val="single" w:sz="4" w:space="0" w:color="000000"/>
            </w:tcBorders>
          </w:tcPr>
          <w:p w14:paraId="54427002" w14:textId="77777777" w:rsidR="00403C25" w:rsidRPr="00E91060" w:rsidRDefault="00AE0DB9">
            <w:pPr>
              <w:ind w:left="34"/>
              <w:jc w:val="both"/>
              <w:rPr>
                <w:rFonts w:ascii="Arial" w:eastAsia="Arial" w:hAnsi="Arial" w:cs="Arial"/>
                <w:b/>
                <w:bCs/>
                <w:i/>
                <w:iCs/>
                <w:sz w:val="20"/>
                <w:szCs w:val="20"/>
                <w:u w:val="single"/>
              </w:rPr>
            </w:pPr>
            <w:r w:rsidRPr="00E91060">
              <w:rPr>
                <w:rFonts w:ascii="Arial" w:eastAsia="Arial" w:hAnsi="Arial" w:cs="Arial"/>
                <w:b/>
                <w:bCs/>
                <w:i/>
                <w:iCs/>
                <w:sz w:val="20"/>
                <w:szCs w:val="20"/>
                <w:u w:val="single"/>
              </w:rPr>
              <w:t>Memoria Caché:</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3CFE22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26 MB</w:t>
            </w:r>
          </w:p>
        </w:tc>
      </w:tr>
      <w:tr w:rsidR="00403C25" w:rsidRPr="00E91060" w14:paraId="045A245A" w14:textId="77777777">
        <w:trPr>
          <w:trHeight w:val="20"/>
          <w:jc w:val="center"/>
        </w:trPr>
        <w:tc>
          <w:tcPr>
            <w:tcW w:w="988" w:type="dxa"/>
            <w:vAlign w:val="bottom"/>
          </w:tcPr>
          <w:p w14:paraId="053E2EC7"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5.21</w:t>
            </w:r>
          </w:p>
        </w:tc>
        <w:tc>
          <w:tcPr>
            <w:tcW w:w="2206" w:type="dxa"/>
            <w:gridSpan w:val="2"/>
            <w:tcBorders>
              <w:top w:val="single" w:sz="4" w:space="0" w:color="000000"/>
              <w:left w:val="single" w:sz="4" w:space="0" w:color="000000"/>
              <w:bottom w:val="single" w:sz="4" w:space="0" w:color="000000"/>
              <w:right w:val="single" w:sz="4" w:space="0" w:color="000000"/>
            </w:tcBorders>
          </w:tcPr>
          <w:p w14:paraId="3D9543DD"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i/>
                <w:iCs/>
                <w:sz w:val="20"/>
                <w:szCs w:val="20"/>
                <w:u w:val="single"/>
              </w:rPr>
              <w:t>Tipo</w:t>
            </w:r>
            <w:r w:rsidRPr="00E91060">
              <w:rPr>
                <w:rFonts w:ascii="Arial" w:eastAsia="Arial" w:hAnsi="Arial" w:cs="Arial"/>
                <w:sz w:val="20"/>
                <w:szCs w:val="20"/>
              </w:rPr>
              <w:t xml:space="preserve">: </w:t>
            </w:r>
          </w:p>
          <w:p w14:paraId="22593846" w14:textId="77777777" w:rsidR="00403C25" w:rsidRPr="00E91060" w:rsidRDefault="00403C25">
            <w:pPr>
              <w:ind w:left="34"/>
              <w:jc w:val="both"/>
              <w:rPr>
                <w:rFonts w:ascii="Arial" w:eastAsia="Arial" w:hAnsi="Arial" w:cs="Arial"/>
                <w:b/>
                <w:bCs/>
                <w:i/>
                <w:iCs/>
                <w:sz w:val="20"/>
                <w:szCs w:val="20"/>
                <w:u w:val="single"/>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53D097B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Procesador para ambiente corporativo, y modelo para ambiente empresarial. </w:t>
            </w:r>
          </w:p>
        </w:tc>
      </w:tr>
      <w:tr w:rsidR="00403C25" w:rsidRPr="00E91060" w14:paraId="0EBCD344" w14:textId="77777777">
        <w:trPr>
          <w:trHeight w:val="20"/>
          <w:jc w:val="center"/>
        </w:trPr>
        <w:tc>
          <w:tcPr>
            <w:tcW w:w="988" w:type="dxa"/>
            <w:vAlign w:val="bottom"/>
          </w:tcPr>
          <w:p w14:paraId="11313962"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5.22</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8733048"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ADMINISTRACIÓN FUERA DE BANDA</w:t>
            </w:r>
          </w:p>
        </w:tc>
        <w:tc>
          <w:tcPr>
            <w:tcW w:w="6300" w:type="dxa"/>
            <w:tcBorders>
              <w:top w:val="single" w:sz="4" w:space="0" w:color="000000"/>
              <w:left w:val="single" w:sz="4" w:space="0" w:color="000000"/>
              <w:bottom w:val="single" w:sz="4" w:space="0" w:color="000000"/>
              <w:right w:val="single" w:sz="4" w:space="0" w:color="000000"/>
            </w:tcBorders>
            <w:vAlign w:val="center"/>
          </w:tcPr>
          <w:p w14:paraId="660FFF2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debe tener habilitada la administración fuera de banda.</w:t>
            </w:r>
          </w:p>
        </w:tc>
      </w:tr>
      <w:tr w:rsidR="00403C25" w:rsidRPr="00E91060" w14:paraId="6038D3D4" w14:textId="77777777">
        <w:trPr>
          <w:trHeight w:val="20"/>
          <w:jc w:val="center"/>
        </w:trPr>
        <w:tc>
          <w:tcPr>
            <w:tcW w:w="988" w:type="dxa"/>
            <w:vAlign w:val="bottom"/>
          </w:tcPr>
          <w:p w14:paraId="7D01857B"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5.23</w:t>
            </w:r>
          </w:p>
        </w:tc>
        <w:tc>
          <w:tcPr>
            <w:tcW w:w="2206" w:type="dxa"/>
            <w:gridSpan w:val="2"/>
            <w:tcBorders>
              <w:top w:val="single" w:sz="4" w:space="0" w:color="000000"/>
              <w:left w:val="single" w:sz="4" w:space="0" w:color="000000"/>
              <w:bottom w:val="single" w:sz="4" w:space="0" w:color="000000"/>
              <w:right w:val="single" w:sz="4" w:space="0" w:color="000000"/>
            </w:tcBorders>
          </w:tcPr>
          <w:p w14:paraId="3E6ABF36"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 xml:space="preserve">DISCO DURO </w:t>
            </w:r>
          </w:p>
        </w:tc>
        <w:tc>
          <w:tcPr>
            <w:tcW w:w="6300" w:type="dxa"/>
            <w:tcBorders>
              <w:top w:val="single" w:sz="4" w:space="0" w:color="000000"/>
              <w:left w:val="single" w:sz="4" w:space="0" w:color="000000"/>
              <w:bottom w:val="single" w:sz="4" w:space="0" w:color="000000"/>
              <w:right w:val="single" w:sz="4" w:space="0" w:color="000000"/>
            </w:tcBorders>
            <w:vAlign w:val="center"/>
          </w:tcPr>
          <w:p w14:paraId="20365A74" w14:textId="77777777" w:rsidR="00403C25" w:rsidRPr="00E91060" w:rsidRDefault="00403C25">
            <w:pPr>
              <w:ind w:left="34"/>
              <w:jc w:val="both"/>
              <w:rPr>
                <w:rFonts w:ascii="Arial" w:eastAsia="Arial" w:hAnsi="Arial" w:cs="Arial"/>
                <w:sz w:val="20"/>
                <w:szCs w:val="20"/>
              </w:rPr>
            </w:pPr>
          </w:p>
        </w:tc>
      </w:tr>
      <w:tr w:rsidR="00403C25" w:rsidRPr="00E91060" w14:paraId="5228F9D6" w14:textId="77777777">
        <w:trPr>
          <w:trHeight w:val="20"/>
          <w:jc w:val="center"/>
        </w:trPr>
        <w:tc>
          <w:tcPr>
            <w:tcW w:w="988" w:type="dxa"/>
            <w:vAlign w:val="bottom"/>
          </w:tcPr>
          <w:p w14:paraId="7F2354FD"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5.24</w:t>
            </w:r>
          </w:p>
        </w:tc>
        <w:tc>
          <w:tcPr>
            <w:tcW w:w="2206" w:type="dxa"/>
            <w:gridSpan w:val="2"/>
            <w:tcBorders>
              <w:top w:val="single" w:sz="4" w:space="0" w:color="000000"/>
              <w:left w:val="single" w:sz="4" w:space="0" w:color="000000"/>
              <w:bottom w:val="single" w:sz="4" w:space="0" w:color="000000"/>
              <w:right w:val="single" w:sz="4" w:space="0" w:color="000000"/>
            </w:tcBorders>
          </w:tcPr>
          <w:p w14:paraId="09805A1C"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i/>
                <w:iCs/>
                <w:sz w:val="20"/>
                <w:szCs w:val="20"/>
                <w:u w:val="single"/>
              </w:rPr>
              <w:t>Capacidad:</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C0DA2B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Mínimo una (01) unidad de estado sólido SSD, 512 GB, Gen 4x4 </w:t>
            </w:r>
            <w:proofErr w:type="spellStart"/>
            <w:r w:rsidRPr="00E91060">
              <w:rPr>
                <w:rFonts w:ascii="Arial" w:eastAsia="Arial" w:hAnsi="Arial" w:cs="Arial"/>
                <w:sz w:val="20"/>
                <w:szCs w:val="20"/>
              </w:rPr>
              <w:t>PCIe</w:t>
            </w:r>
            <w:proofErr w:type="spellEnd"/>
            <w:r w:rsidRPr="00E91060">
              <w:rPr>
                <w:rFonts w:ascii="Arial" w:eastAsia="Arial" w:hAnsi="Arial" w:cs="Arial"/>
                <w:sz w:val="20"/>
                <w:szCs w:val="20"/>
              </w:rPr>
              <w:t xml:space="preserve"> </w:t>
            </w:r>
            <w:proofErr w:type="spellStart"/>
            <w:r w:rsidRPr="00E91060">
              <w:rPr>
                <w:rFonts w:ascii="Arial" w:eastAsia="Arial" w:hAnsi="Arial" w:cs="Arial"/>
                <w:sz w:val="20"/>
                <w:szCs w:val="20"/>
              </w:rPr>
              <w:t>NVMe</w:t>
            </w:r>
            <w:proofErr w:type="spellEnd"/>
            <w:r w:rsidRPr="00E91060">
              <w:rPr>
                <w:rFonts w:ascii="Arial" w:eastAsia="Arial" w:hAnsi="Arial" w:cs="Arial"/>
                <w:sz w:val="20"/>
                <w:szCs w:val="20"/>
              </w:rPr>
              <w:t xml:space="preserve"> M.2</w:t>
            </w:r>
          </w:p>
        </w:tc>
      </w:tr>
      <w:tr w:rsidR="00403C25" w:rsidRPr="00E91060" w14:paraId="6541EFD6" w14:textId="77777777">
        <w:trPr>
          <w:trHeight w:val="20"/>
          <w:jc w:val="center"/>
        </w:trPr>
        <w:tc>
          <w:tcPr>
            <w:tcW w:w="988" w:type="dxa"/>
            <w:vAlign w:val="bottom"/>
          </w:tcPr>
          <w:p w14:paraId="09056408"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5.25</w:t>
            </w:r>
          </w:p>
        </w:tc>
        <w:tc>
          <w:tcPr>
            <w:tcW w:w="2206" w:type="dxa"/>
            <w:gridSpan w:val="2"/>
            <w:tcBorders>
              <w:top w:val="single" w:sz="4" w:space="0" w:color="000000"/>
              <w:left w:val="single" w:sz="4" w:space="0" w:color="000000"/>
              <w:bottom w:val="single" w:sz="4" w:space="0" w:color="000000"/>
              <w:right w:val="single" w:sz="4" w:space="0" w:color="000000"/>
            </w:tcBorders>
          </w:tcPr>
          <w:p w14:paraId="2EDB3FDA"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MEMORIA RAM</w:t>
            </w:r>
          </w:p>
        </w:tc>
        <w:tc>
          <w:tcPr>
            <w:tcW w:w="6300" w:type="dxa"/>
            <w:tcBorders>
              <w:top w:val="single" w:sz="4" w:space="0" w:color="000000"/>
              <w:left w:val="single" w:sz="4" w:space="0" w:color="000000"/>
              <w:bottom w:val="single" w:sz="4" w:space="0" w:color="000000"/>
              <w:right w:val="single" w:sz="4" w:space="0" w:color="000000"/>
            </w:tcBorders>
            <w:vAlign w:val="center"/>
          </w:tcPr>
          <w:p w14:paraId="2C2D69D6" w14:textId="77777777" w:rsidR="00403C25" w:rsidRPr="00E91060" w:rsidRDefault="00403C25">
            <w:pPr>
              <w:ind w:left="34"/>
              <w:jc w:val="both"/>
              <w:rPr>
                <w:rFonts w:ascii="Arial" w:eastAsia="Arial" w:hAnsi="Arial" w:cs="Arial"/>
                <w:sz w:val="20"/>
                <w:szCs w:val="20"/>
              </w:rPr>
            </w:pPr>
          </w:p>
        </w:tc>
      </w:tr>
      <w:tr w:rsidR="00403C25" w:rsidRPr="00E91060" w14:paraId="64802717" w14:textId="77777777">
        <w:trPr>
          <w:trHeight w:val="20"/>
          <w:jc w:val="center"/>
        </w:trPr>
        <w:tc>
          <w:tcPr>
            <w:tcW w:w="988" w:type="dxa"/>
            <w:vAlign w:val="bottom"/>
          </w:tcPr>
          <w:p w14:paraId="2D9ACE51"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5.26</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6E9D0A5"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i/>
                <w:iCs/>
                <w:sz w:val="20"/>
                <w:szCs w:val="20"/>
                <w:u w:val="single"/>
              </w:rPr>
              <w:t>Mínimo</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72F60DE6"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DDR5 16 GB</w:t>
            </w:r>
          </w:p>
        </w:tc>
      </w:tr>
      <w:tr w:rsidR="00403C25" w:rsidRPr="00E91060" w14:paraId="196644F7" w14:textId="77777777">
        <w:trPr>
          <w:trHeight w:val="20"/>
          <w:jc w:val="center"/>
        </w:trPr>
        <w:tc>
          <w:tcPr>
            <w:tcW w:w="988" w:type="dxa"/>
            <w:vAlign w:val="bottom"/>
          </w:tcPr>
          <w:p w14:paraId="236884FC"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5.27</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7BC27309"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i/>
                <w:iCs/>
                <w:sz w:val="20"/>
                <w:szCs w:val="20"/>
                <w:u w:val="single"/>
              </w:rPr>
              <w:t>Configuración</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DC4290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Debe ser DDR5 5600 MT/s, o superior, en configuración (1×16 GB o superior) o dual </w:t>
            </w:r>
            <w:proofErr w:type="spellStart"/>
            <w:r w:rsidRPr="00E91060">
              <w:rPr>
                <w:rFonts w:ascii="Arial" w:eastAsia="Arial" w:hAnsi="Arial" w:cs="Arial"/>
                <w:sz w:val="20"/>
                <w:szCs w:val="20"/>
              </w:rPr>
              <w:t>channel</w:t>
            </w:r>
            <w:proofErr w:type="spellEnd"/>
            <w:r w:rsidRPr="00E91060">
              <w:rPr>
                <w:rFonts w:ascii="Arial" w:eastAsia="Arial" w:hAnsi="Arial" w:cs="Arial"/>
                <w:sz w:val="20"/>
                <w:szCs w:val="20"/>
              </w:rPr>
              <w:t xml:space="preserve"> (2×8 GB o superior).</w:t>
            </w:r>
          </w:p>
        </w:tc>
      </w:tr>
      <w:tr w:rsidR="00403C25" w:rsidRPr="00E91060" w14:paraId="167BD3EF" w14:textId="77777777">
        <w:trPr>
          <w:trHeight w:val="20"/>
          <w:jc w:val="center"/>
        </w:trPr>
        <w:tc>
          <w:tcPr>
            <w:tcW w:w="988" w:type="dxa"/>
            <w:vAlign w:val="bottom"/>
          </w:tcPr>
          <w:p w14:paraId="0370685D"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5.28</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0A6066D8"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TARJETA DE VIDEO</w:t>
            </w:r>
          </w:p>
        </w:tc>
        <w:tc>
          <w:tcPr>
            <w:tcW w:w="6300" w:type="dxa"/>
            <w:tcBorders>
              <w:top w:val="single" w:sz="4" w:space="0" w:color="000000"/>
              <w:left w:val="single" w:sz="4" w:space="0" w:color="000000"/>
              <w:bottom w:val="single" w:sz="4" w:space="0" w:color="000000"/>
              <w:right w:val="single" w:sz="4" w:space="0" w:color="000000"/>
            </w:tcBorders>
            <w:vAlign w:val="center"/>
          </w:tcPr>
          <w:p w14:paraId="2F5622A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Gráficos integrados del mismo fabricante del procesador, con soporte mínimo para resolución Full HD (1920×1080) y salida simultánea a dos </w:t>
            </w:r>
            <w:r w:rsidRPr="00E91060">
              <w:rPr>
                <w:rFonts w:ascii="Arial" w:eastAsia="Arial" w:hAnsi="Arial" w:cs="Arial"/>
                <w:sz w:val="20"/>
                <w:szCs w:val="20"/>
              </w:rPr>
              <w:lastRenderedPageBreak/>
              <w:t>monitores</w:t>
            </w:r>
          </w:p>
        </w:tc>
      </w:tr>
      <w:tr w:rsidR="00403C25" w:rsidRPr="00E91060" w14:paraId="466AA8AD" w14:textId="77777777">
        <w:trPr>
          <w:trHeight w:val="20"/>
          <w:jc w:val="center"/>
        </w:trPr>
        <w:tc>
          <w:tcPr>
            <w:tcW w:w="988" w:type="dxa"/>
            <w:vAlign w:val="bottom"/>
          </w:tcPr>
          <w:p w14:paraId="277E2FF3"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lastRenderedPageBreak/>
              <w:t>5.29</w:t>
            </w:r>
          </w:p>
        </w:tc>
        <w:tc>
          <w:tcPr>
            <w:tcW w:w="2206" w:type="dxa"/>
            <w:gridSpan w:val="2"/>
            <w:tcBorders>
              <w:top w:val="single" w:sz="4" w:space="0" w:color="000000"/>
              <w:left w:val="single" w:sz="4" w:space="0" w:color="000000"/>
              <w:bottom w:val="single" w:sz="4" w:space="0" w:color="000000"/>
              <w:right w:val="single" w:sz="4" w:space="0" w:color="000000"/>
            </w:tcBorders>
          </w:tcPr>
          <w:p w14:paraId="2F0232A1"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CÁMARA WEB</w:t>
            </w:r>
          </w:p>
        </w:tc>
        <w:tc>
          <w:tcPr>
            <w:tcW w:w="6300" w:type="dxa"/>
            <w:tcBorders>
              <w:top w:val="single" w:sz="4" w:space="0" w:color="000000"/>
              <w:left w:val="single" w:sz="4" w:space="0" w:color="000000"/>
              <w:bottom w:val="single" w:sz="4" w:space="0" w:color="000000"/>
              <w:right w:val="single" w:sz="4" w:space="0" w:color="000000"/>
            </w:tcBorders>
            <w:vAlign w:val="center"/>
          </w:tcPr>
          <w:p w14:paraId="025D0A8E" w14:textId="77777777" w:rsidR="00403C25" w:rsidRPr="00E91060" w:rsidRDefault="00403C25">
            <w:pPr>
              <w:ind w:left="34"/>
              <w:jc w:val="both"/>
              <w:rPr>
                <w:rFonts w:ascii="Arial" w:eastAsia="Arial" w:hAnsi="Arial" w:cs="Arial"/>
                <w:sz w:val="20"/>
                <w:szCs w:val="20"/>
              </w:rPr>
            </w:pPr>
          </w:p>
        </w:tc>
      </w:tr>
      <w:tr w:rsidR="00403C25" w:rsidRPr="00E91060" w14:paraId="7D9BFD07" w14:textId="77777777">
        <w:trPr>
          <w:trHeight w:val="20"/>
          <w:jc w:val="center"/>
        </w:trPr>
        <w:tc>
          <w:tcPr>
            <w:tcW w:w="988" w:type="dxa"/>
            <w:vAlign w:val="bottom"/>
          </w:tcPr>
          <w:p w14:paraId="04D5CC72"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5.30</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1910E27F" w14:textId="77777777" w:rsidR="00403C25" w:rsidRPr="00E91060" w:rsidRDefault="00AE0DB9">
            <w:pPr>
              <w:rPr>
                <w:rFonts w:ascii="Arial" w:eastAsia="Arial" w:hAnsi="Arial" w:cs="Arial"/>
                <w:b/>
                <w:bCs/>
                <w:sz w:val="20"/>
                <w:szCs w:val="20"/>
              </w:rPr>
            </w:pPr>
            <w:r w:rsidRPr="00E91060">
              <w:rPr>
                <w:rFonts w:ascii="Arial" w:eastAsia="Arial" w:hAnsi="Arial" w:cs="Arial"/>
                <w:b/>
                <w:bCs/>
                <w:i/>
                <w:iCs/>
                <w:sz w:val="20"/>
                <w:szCs w:val="20"/>
                <w:u w:val="single"/>
              </w:rPr>
              <w:t>Integrada</w:t>
            </w:r>
            <w:r w:rsidRPr="00E91060">
              <w:rPr>
                <w:rFonts w:ascii="Arial" w:eastAsia="Arial" w:hAnsi="Arial" w:cs="Arial"/>
                <w:sz w:val="20"/>
                <w:szCs w:val="20"/>
              </w:rPr>
              <w:t xml:space="preserve">: </w:t>
            </w:r>
          </w:p>
          <w:p w14:paraId="37CDD4A4" w14:textId="77777777" w:rsidR="00403C25" w:rsidRPr="00E91060" w:rsidRDefault="00403C25">
            <w:pPr>
              <w:jc w:val="both"/>
              <w:rPr>
                <w:rFonts w:ascii="Arial" w:eastAsia="Arial" w:hAnsi="Arial" w:cs="Arial"/>
                <w:b/>
                <w:bCs/>
                <w:sz w:val="20"/>
                <w:szCs w:val="20"/>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6E635B6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Mínimo 5 </w:t>
            </w:r>
            <w:proofErr w:type="spellStart"/>
            <w:r w:rsidRPr="00E91060">
              <w:rPr>
                <w:rFonts w:ascii="Arial" w:eastAsia="Arial" w:hAnsi="Arial" w:cs="Arial"/>
                <w:sz w:val="20"/>
                <w:szCs w:val="20"/>
              </w:rPr>
              <w:t>mp</w:t>
            </w:r>
            <w:proofErr w:type="spellEnd"/>
            <w:r w:rsidRPr="00E91060">
              <w:rPr>
                <w:rFonts w:ascii="Arial" w:eastAsia="Arial" w:hAnsi="Arial" w:cs="Arial"/>
                <w:sz w:val="20"/>
                <w:szCs w:val="20"/>
              </w:rPr>
              <w:t xml:space="preserve"> FHD con capacidad IR y micrófono integrado con capacidad IR y micrófono integrado.</w:t>
            </w:r>
          </w:p>
          <w:p w14:paraId="74B5CD90"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Debe incluir un </w:t>
            </w:r>
            <w:r w:rsidRPr="00E91060">
              <w:rPr>
                <w:rFonts w:ascii="Arial" w:eastAsia="Arial" w:hAnsi="Arial" w:cs="Arial"/>
                <w:b/>
                <w:bCs/>
                <w:sz w:val="20"/>
                <w:szCs w:val="20"/>
              </w:rPr>
              <w:t>mecanismo físico de seguridad de privacidad</w:t>
            </w:r>
            <w:r w:rsidRPr="00E91060">
              <w:rPr>
                <w:rFonts w:ascii="Arial" w:eastAsia="Arial" w:hAnsi="Arial" w:cs="Arial"/>
                <w:sz w:val="20"/>
                <w:szCs w:val="20"/>
              </w:rPr>
              <w:t>, integrado al equipo, que permita la desactivación de la cámara de manera manual.</w:t>
            </w:r>
          </w:p>
        </w:tc>
      </w:tr>
      <w:tr w:rsidR="00403C25" w:rsidRPr="00E91060" w14:paraId="08051862" w14:textId="77777777">
        <w:trPr>
          <w:trHeight w:val="20"/>
          <w:jc w:val="center"/>
        </w:trPr>
        <w:tc>
          <w:tcPr>
            <w:tcW w:w="988" w:type="dxa"/>
            <w:vAlign w:val="bottom"/>
          </w:tcPr>
          <w:p w14:paraId="6446EF26"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5.31</w:t>
            </w:r>
          </w:p>
        </w:tc>
        <w:tc>
          <w:tcPr>
            <w:tcW w:w="2206" w:type="dxa"/>
            <w:gridSpan w:val="2"/>
            <w:tcBorders>
              <w:top w:val="single" w:sz="4" w:space="0" w:color="000000"/>
              <w:left w:val="single" w:sz="4" w:space="0" w:color="000000"/>
              <w:bottom w:val="single" w:sz="4" w:space="0" w:color="000000"/>
              <w:right w:val="single" w:sz="4" w:space="0" w:color="000000"/>
            </w:tcBorders>
          </w:tcPr>
          <w:p w14:paraId="10517D84" w14:textId="77777777" w:rsidR="00403C25" w:rsidRPr="00E91060" w:rsidRDefault="00AE0DB9">
            <w:pPr>
              <w:rPr>
                <w:rFonts w:ascii="Arial" w:eastAsia="Arial" w:hAnsi="Arial" w:cs="Arial"/>
                <w:b/>
                <w:bCs/>
                <w:i/>
                <w:iCs/>
                <w:sz w:val="20"/>
                <w:szCs w:val="20"/>
                <w:u w:val="single"/>
              </w:rPr>
            </w:pPr>
            <w:r w:rsidRPr="00E91060">
              <w:rPr>
                <w:rFonts w:ascii="Arial" w:eastAsia="Arial" w:hAnsi="Arial" w:cs="Arial"/>
                <w:b/>
                <w:bCs/>
                <w:sz w:val="20"/>
                <w:szCs w:val="20"/>
              </w:rPr>
              <w:t xml:space="preserve">FUENTE DE PODER INTERNA </w:t>
            </w:r>
          </w:p>
        </w:tc>
        <w:tc>
          <w:tcPr>
            <w:tcW w:w="6300" w:type="dxa"/>
            <w:tcBorders>
              <w:top w:val="single" w:sz="4" w:space="0" w:color="000000"/>
              <w:left w:val="single" w:sz="4" w:space="0" w:color="000000"/>
              <w:bottom w:val="single" w:sz="4" w:space="0" w:color="000000"/>
              <w:right w:val="single" w:sz="4" w:space="0" w:color="000000"/>
            </w:tcBorders>
            <w:vAlign w:val="center"/>
          </w:tcPr>
          <w:p w14:paraId="2148FC55" w14:textId="77777777" w:rsidR="00403C25" w:rsidRPr="00E91060" w:rsidRDefault="00403C25">
            <w:pPr>
              <w:ind w:left="34"/>
              <w:jc w:val="both"/>
              <w:rPr>
                <w:rFonts w:ascii="Arial" w:eastAsia="Arial" w:hAnsi="Arial" w:cs="Arial"/>
                <w:sz w:val="20"/>
                <w:szCs w:val="20"/>
              </w:rPr>
            </w:pPr>
          </w:p>
        </w:tc>
      </w:tr>
      <w:tr w:rsidR="00403C25" w:rsidRPr="00E91060" w14:paraId="4D810A8D" w14:textId="77777777">
        <w:trPr>
          <w:trHeight w:val="20"/>
          <w:jc w:val="center"/>
        </w:trPr>
        <w:tc>
          <w:tcPr>
            <w:tcW w:w="988" w:type="dxa"/>
            <w:vAlign w:val="bottom"/>
          </w:tcPr>
          <w:p w14:paraId="4685105D"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5.32</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79D1926E" w14:textId="77777777" w:rsidR="00403C25" w:rsidRPr="00E91060" w:rsidRDefault="00AE0DB9">
            <w:pPr>
              <w:rPr>
                <w:rFonts w:ascii="Arial" w:eastAsia="Arial" w:hAnsi="Arial" w:cs="Arial"/>
                <w:b/>
                <w:bCs/>
                <w:sz w:val="20"/>
                <w:szCs w:val="20"/>
              </w:rPr>
            </w:pPr>
            <w:r w:rsidRPr="00E91060">
              <w:rPr>
                <w:rFonts w:ascii="Arial" w:eastAsia="Arial" w:hAnsi="Arial" w:cs="Arial"/>
                <w:b/>
                <w:bCs/>
                <w:i/>
                <w:iCs/>
                <w:sz w:val="20"/>
                <w:szCs w:val="20"/>
                <w:u w:val="single"/>
              </w:rPr>
              <w:t>Marca</w:t>
            </w:r>
            <w:r w:rsidRPr="00E91060">
              <w:rPr>
                <w:rFonts w:ascii="Arial" w:eastAsia="Arial" w:hAnsi="Arial" w:cs="Arial"/>
                <w:sz w:val="20"/>
                <w:szCs w:val="20"/>
              </w:rPr>
              <w:t xml:space="preserve">: </w:t>
            </w:r>
          </w:p>
          <w:p w14:paraId="77EB6D36" w14:textId="77777777" w:rsidR="00403C25" w:rsidRPr="00E91060" w:rsidRDefault="00403C25">
            <w:pPr>
              <w:rPr>
                <w:rFonts w:ascii="Arial" w:eastAsia="Arial" w:hAnsi="Arial" w:cs="Arial"/>
                <w:b/>
                <w:bCs/>
                <w:sz w:val="20"/>
                <w:szCs w:val="20"/>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1DC99626"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Especificar</w:t>
            </w:r>
          </w:p>
          <w:p w14:paraId="5991E81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La fuente de poder debe ser compatible con el factor de forma del equipo de cómputo solicitado.</w:t>
            </w:r>
          </w:p>
        </w:tc>
      </w:tr>
      <w:tr w:rsidR="00403C25" w:rsidRPr="00E91060" w14:paraId="48D4F8AC" w14:textId="77777777">
        <w:trPr>
          <w:trHeight w:val="20"/>
          <w:jc w:val="center"/>
        </w:trPr>
        <w:tc>
          <w:tcPr>
            <w:tcW w:w="988" w:type="dxa"/>
            <w:vAlign w:val="bottom"/>
          </w:tcPr>
          <w:p w14:paraId="6A7EA168"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5.33</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1702F8FC" w14:textId="77777777" w:rsidR="00403C25" w:rsidRPr="00E91060" w:rsidRDefault="00AE0DB9">
            <w:pPr>
              <w:rPr>
                <w:rFonts w:ascii="Arial" w:eastAsia="Arial" w:hAnsi="Arial" w:cs="Arial"/>
                <w:b/>
                <w:bCs/>
                <w:i/>
                <w:iCs/>
                <w:sz w:val="20"/>
                <w:szCs w:val="20"/>
                <w:u w:val="single"/>
              </w:rPr>
            </w:pPr>
            <w:r w:rsidRPr="00E91060">
              <w:rPr>
                <w:rFonts w:ascii="Arial" w:eastAsia="Arial" w:hAnsi="Arial" w:cs="Arial"/>
                <w:b/>
                <w:bCs/>
                <w:sz w:val="20"/>
                <w:szCs w:val="20"/>
              </w:rPr>
              <w:t>PUERTOS</w:t>
            </w:r>
          </w:p>
        </w:tc>
        <w:tc>
          <w:tcPr>
            <w:tcW w:w="6300" w:type="dxa"/>
            <w:tcBorders>
              <w:top w:val="single" w:sz="4" w:space="0" w:color="000000"/>
              <w:left w:val="single" w:sz="4" w:space="0" w:color="000000"/>
              <w:bottom w:val="single" w:sz="4" w:space="0" w:color="000000"/>
              <w:right w:val="single" w:sz="4" w:space="0" w:color="000000"/>
            </w:tcBorders>
            <w:vAlign w:val="center"/>
          </w:tcPr>
          <w:p w14:paraId="6816AC18" w14:textId="77777777" w:rsidR="00403C25" w:rsidRPr="00E91060" w:rsidRDefault="00403C25">
            <w:pPr>
              <w:ind w:left="34"/>
              <w:jc w:val="both"/>
              <w:rPr>
                <w:rFonts w:ascii="Arial" w:eastAsia="Arial" w:hAnsi="Arial" w:cs="Arial"/>
                <w:sz w:val="20"/>
                <w:szCs w:val="20"/>
              </w:rPr>
            </w:pPr>
          </w:p>
        </w:tc>
      </w:tr>
      <w:tr w:rsidR="00403C25" w:rsidRPr="00E91060" w14:paraId="7EF1A310" w14:textId="77777777">
        <w:trPr>
          <w:trHeight w:val="20"/>
          <w:jc w:val="center"/>
        </w:trPr>
        <w:tc>
          <w:tcPr>
            <w:tcW w:w="988" w:type="dxa"/>
            <w:vAlign w:val="bottom"/>
          </w:tcPr>
          <w:p w14:paraId="2D54C42A"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5.34</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7F64564"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ENTRADA:</w:t>
            </w:r>
          </w:p>
          <w:p w14:paraId="2DD0E7C5" w14:textId="77777777" w:rsidR="00403C25" w:rsidRPr="00E91060" w:rsidRDefault="00403C25">
            <w:pPr>
              <w:jc w:val="both"/>
              <w:rPr>
                <w:rFonts w:ascii="Arial" w:eastAsia="Arial" w:hAnsi="Arial" w:cs="Arial"/>
                <w:b/>
                <w:bCs/>
                <w:sz w:val="20"/>
                <w:szCs w:val="20"/>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42582D42"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ENTRADA:</w:t>
            </w:r>
          </w:p>
          <w:p w14:paraId="4BCD1BC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Mínimo 6 puertos USB (tipo A o C), de los cuales al menos 2 deben ser USB 3.2 Gen 2 (10 Gbps) o superior.</w:t>
            </w:r>
          </w:p>
          <w:p w14:paraId="16AED911"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SALIDA:</w:t>
            </w:r>
          </w:p>
          <w:p w14:paraId="4CCA10C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Salida de video mediante DisplayPort y HDMI, nativa.</w:t>
            </w:r>
          </w:p>
        </w:tc>
      </w:tr>
      <w:tr w:rsidR="00403C25" w:rsidRPr="00E91060" w14:paraId="059E8A5F" w14:textId="77777777">
        <w:trPr>
          <w:trHeight w:val="20"/>
          <w:jc w:val="center"/>
        </w:trPr>
        <w:tc>
          <w:tcPr>
            <w:tcW w:w="988" w:type="dxa"/>
            <w:vAlign w:val="bottom"/>
          </w:tcPr>
          <w:p w14:paraId="17098CAF"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5.35</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6466D064"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MULTIMEDIA</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57557CB8"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Conectores auriculares y micrófono de 3,5 mm dispositivo de sonido integrado 2 parlantes cada uno de mínimo 2W para un total de mínimo 4W. Micrófono integrado.</w:t>
            </w:r>
          </w:p>
        </w:tc>
      </w:tr>
      <w:tr w:rsidR="00403C25" w:rsidRPr="00E91060" w14:paraId="6AE9C9A6" w14:textId="77777777">
        <w:trPr>
          <w:trHeight w:val="20"/>
          <w:jc w:val="center"/>
        </w:trPr>
        <w:tc>
          <w:tcPr>
            <w:tcW w:w="988" w:type="dxa"/>
            <w:vAlign w:val="bottom"/>
          </w:tcPr>
          <w:p w14:paraId="2E2F04BA"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5.36</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5CD51F79"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PERIFÉRICOS</w:t>
            </w:r>
          </w:p>
        </w:tc>
        <w:tc>
          <w:tcPr>
            <w:tcW w:w="6300" w:type="dxa"/>
            <w:tcBorders>
              <w:top w:val="single" w:sz="4" w:space="0" w:color="000000"/>
              <w:left w:val="single" w:sz="4" w:space="0" w:color="000000"/>
              <w:bottom w:val="single" w:sz="4" w:space="0" w:color="000000"/>
              <w:right w:val="single" w:sz="4" w:space="0" w:color="000000"/>
            </w:tcBorders>
            <w:vAlign w:val="center"/>
          </w:tcPr>
          <w:p w14:paraId="77253EDE" w14:textId="77777777" w:rsidR="00403C25" w:rsidRPr="00E91060" w:rsidRDefault="00403C25">
            <w:pPr>
              <w:ind w:left="34"/>
              <w:jc w:val="both"/>
              <w:rPr>
                <w:rFonts w:ascii="Arial" w:eastAsia="Arial" w:hAnsi="Arial" w:cs="Arial"/>
                <w:sz w:val="20"/>
                <w:szCs w:val="20"/>
              </w:rPr>
            </w:pPr>
          </w:p>
        </w:tc>
      </w:tr>
      <w:tr w:rsidR="00403C25" w:rsidRPr="00E91060" w14:paraId="3995E4DD" w14:textId="77777777">
        <w:trPr>
          <w:trHeight w:val="20"/>
          <w:jc w:val="center"/>
        </w:trPr>
        <w:tc>
          <w:tcPr>
            <w:tcW w:w="988" w:type="dxa"/>
            <w:vAlign w:val="bottom"/>
          </w:tcPr>
          <w:p w14:paraId="25E9E103"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5.37</w:t>
            </w:r>
          </w:p>
        </w:tc>
        <w:tc>
          <w:tcPr>
            <w:tcW w:w="2206" w:type="dxa"/>
            <w:gridSpan w:val="2"/>
            <w:tcBorders>
              <w:top w:val="single" w:sz="4" w:space="0" w:color="000000"/>
              <w:left w:val="single" w:sz="4" w:space="0" w:color="000000"/>
              <w:bottom w:val="single" w:sz="4" w:space="0" w:color="000000"/>
              <w:right w:val="single" w:sz="4" w:space="0" w:color="000000"/>
            </w:tcBorders>
          </w:tcPr>
          <w:p w14:paraId="186A05BC"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i/>
                <w:iCs/>
                <w:sz w:val="20"/>
                <w:szCs w:val="20"/>
                <w:u w:val="single"/>
              </w:rPr>
              <w:t>Mouse:</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366AC860"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Debe contar con cable de conexión USB, con sensor óptico, debe tener 2 botones y </w:t>
            </w:r>
            <w:proofErr w:type="spellStart"/>
            <w:r w:rsidRPr="00E91060">
              <w:rPr>
                <w:rFonts w:ascii="Arial" w:eastAsia="Arial" w:hAnsi="Arial" w:cs="Arial"/>
                <w:sz w:val="20"/>
                <w:szCs w:val="20"/>
              </w:rPr>
              <w:t>scroll</w:t>
            </w:r>
            <w:proofErr w:type="spellEnd"/>
            <w:r w:rsidRPr="00E91060">
              <w:rPr>
                <w:rFonts w:ascii="Arial" w:eastAsia="Arial" w:hAnsi="Arial" w:cs="Arial"/>
                <w:sz w:val="20"/>
                <w:szCs w:val="20"/>
              </w:rPr>
              <w:t xml:space="preserve">, </w:t>
            </w:r>
          </w:p>
        </w:tc>
      </w:tr>
      <w:tr w:rsidR="00403C25" w:rsidRPr="00E91060" w14:paraId="1A5B57D7" w14:textId="77777777">
        <w:trPr>
          <w:trHeight w:val="20"/>
          <w:jc w:val="center"/>
        </w:trPr>
        <w:tc>
          <w:tcPr>
            <w:tcW w:w="988" w:type="dxa"/>
            <w:vAlign w:val="bottom"/>
          </w:tcPr>
          <w:p w14:paraId="4679D1E5"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5.38</w:t>
            </w:r>
          </w:p>
        </w:tc>
        <w:tc>
          <w:tcPr>
            <w:tcW w:w="2206" w:type="dxa"/>
            <w:gridSpan w:val="2"/>
            <w:tcBorders>
              <w:top w:val="single" w:sz="4" w:space="0" w:color="000000"/>
              <w:left w:val="single" w:sz="4" w:space="0" w:color="000000"/>
              <w:bottom w:val="single" w:sz="4" w:space="0" w:color="000000"/>
              <w:right w:val="single" w:sz="4" w:space="0" w:color="000000"/>
            </w:tcBorders>
          </w:tcPr>
          <w:p w14:paraId="4A760F57"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i/>
                <w:iCs/>
                <w:sz w:val="20"/>
                <w:szCs w:val="20"/>
                <w:u w:val="single"/>
              </w:rPr>
              <w:t>Teclado:</w:t>
            </w:r>
            <w:r w:rsidRPr="00E91060">
              <w:rPr>
                <w:rFonts w:ascii="Arial" w:eastAsia="Arial" w:hAnsi="Arial" w:cs="Arial"/>
                <w:sz w:val="20"/>
                <w:szCs w:val="20"/>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2E374B9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En español debe contar con cable con conexión USB, en español distribución latinoamericana, </w:t>
            </w:r>
          </w:p>
        </w:tc>
      </w:tr>
      <w:tr w:rsidR="00403C25" w:rsidRPr="00E91060" w14:paraId="7BA2CF1B" w14:textId="77777777">
        <w:trPr>
          <w:trHeight w:val="20"/>
          <w:jc w:val="center"/>
        </w:trPr>
        <w:tc>
          <w:tcPr>
            <w:tcW w:w="988" w:type="dxa"/>
            <w:vAlign w:val="bottom"/>
          </w:tcPr>
          <w:p w14:paraId="3D459C3C"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5.39</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32878E6D"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DISPOSITIVO DE RED</w:t>
            </w:r>
          </w:p>
        </w:tc>
        <w:tc>
          <w:tcPr>
            <w:tcW w:w="6300" w:type="dxa"/>
            <w:tcBorders>
              <w:top w:val="single" w:sz="4" w:space="0" w:color="000000"/>
              <w:left w:val="single" w:sz="4" w:space="0" w:color="000000"/>
              <w:bottom w:val="single" w:sz="4" w:space="0" w:color="000000"/>
              <w:right w:val="single" w:sz="4" w:space="0" w:color="000000"/>
            </w:tcBorders>
            <w:vAlign w:val="center"/>
          </w:tcPr>
          <w:p w14:paraId="156FC34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color w:val="000000"/>
                <w:sz w:val="20"/>
                <w:szCs w:val="20"/>
              </w:rPr>
              <w:t>Ethernet (RJ-45) 10/100/1000 integrada con compatibilidad nativa de IPv6 en coexistencia con IPv4.</w:t>
            </w:r>
          </w:p>
        </w:tc>
      </w:tr>
      <w:tr w:rsidR="00403C25" w:rsidRPr="00E91060" w14:paraId="395E6968" w14:textId="77777777">
        <w:trPr>
          <w:trHeight w:val="20"/>
          <w:jc w:val="center"/>
        </w:trPr>
        <w:tc>
          <w:tcPr>
            <w:tcW w:w="988" w:type="dxa"/>
            <w:vAlign w:val="bottom"/>
          </w:tcPr>
          <w:p w14:paraId="2FF042FC"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5.40</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F4680E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b/>
                <w:bCs/>
                <w:sz w:val="20"/>
                <w:szCs w:val="20"/>
              </w:rPr>
              <w:t>PATCH CORD</w:t>
            </w:r>
          </w:p>
        </w:tc>
        <w:tc>
          <w:tcPr>
            <w:tcW w:w="6300" w:type="dxa"/>
            <w:tcBorders>
              <w:top w:val="single" w:sz="4" w:space="0" w:color="000000"/>
              <w:left w:val="single" w:sz="4" w:space="0" w:color="000000"/>
              <w:bottom w:val="single" w:sz="4" w:space="0" w:color="000000"/>
              <w:right w:val="single" w:sz="4" w:space="0" w:color="000000"/>
            </w:tcBorders>
            <w:vAlign w:val="center"/>
          </w:tcPr>
          <w:p w14:paraId="3ECC296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Suministro Patch Cord categoría 6A de fábrica de mínimo 3 </w:t>
            </w:r>
            <w:proofErr w:type="spellStart"/>
            <w:r w:rsidRPr="00E91060">
              <w:rPr>
                <w:rFonts w:ascii="Arial" w:eastAsia="Arial" w:hAnsi="Arial" w:cs="Arial"/>
                <w:sz w:val="20"/>
                <w:szCs w:val="20"/>
              </w:rPr>
              <w:t>mts</w:t>
            </w:r>
            <w:proofErr w:type="spellEnd"/>
            <w:r w:rsidRPr="00E91060">
              <w:rPr>
                <w:rFonts w:ascii="Arial" w:eastAsia="Arial" w:hAnsi="Arial" w:cs="Arial"/>
                <w:sz w:val="20"/>
                <w:szCs w:val="20"/>
              </w:rPr>
              <w:t>.</w:t>
            </w:r>
          </w:p>
        </w:tc>
      </w:tr>
      <w:tr w:rsidR="00403C25" w:rsidRPr="00E91060" w14:paraId="72D8F272" w14:textId="77777777">
        <w:trPr>
          <w:trHeight w:val="20"/>
          <w:jc w:val="center"/>
        </w:trPr>
        <w:tc>
          <w:tcPr>
            <w:tcW w:w="988" w:type="dxa"/>
            <w:vAlign w:val="bottom"/>
          </w:tcPr>
          <w:p w14:paraId="75FE8BB3"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5.41</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414258D3"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TARJETA GRAFICA</w:t>
            </w:r>
          </w:p>
        </w:tc>
        <w:tc>
          <w:tcPr>
            <w:tcW w:w="6300" w:type="dxa"/>
            <w:tcBorders>
              <w:top w:val="single" w:sz="4" w:space="0" w:color="000000"/>
              <w:left w:val="single" w:sz="4" w:space="0" w:color="000000"/>
              <w:bottom w:val="single" w:sz="4" w:space="0" w:color="000000"/>
              <w:right w:val="single" w:sz="4" w:space="0" w:color="000000"/>
            </w:tcBorders>
            <w:vAlign w:val="center"/>
          </w:tcPr>
          <w:p w14:paraId="295667C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Integrada de la misma marca del procesador, mínimo UHD.</w:t>
            </w:r>
          </w:p>
        </w:tc>
      </w:tr>
      <w:tr w:rsidR="00403C25" w:rsidRPr="00E91060" w14:paraId="3092BA66" w14:textId="77777777">
        <w:trPr>
          <w:trHeight w:val="20"/>
          <w:jc w:val="center"/>
        </w:trPr>
        <w:tc>
          <w:tcPr>
            <w:tcW w:w="988" w:type="dxa"/>
            <w:vAlign w:val="bottom"/>
          </w:tcPr>
          <w:p w14:paraId="07D9EA7E"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5.42</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4E05869D"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ADMINISTRACIÓN DE SEGURIDAD</w:t>
            </w:r>
          </w:p>
        </w:tc>
        <w:tc>
          <w:tcPr>
            <w:tcW w:w="6300" w:type="dxa"/>
            <w:tcBorders>
              <w:top w:val="single" w:sz="4" w:space="0" w:color="000000"/>
              <w:left w:val="single" w:sz="4" w:space="0" w:color="000000"/>
              <w:bottom w:val="single" w:sz="4" w:space="0" w:color="000000"/>
              <w:right w:val="single" w:sz="4" w:space="0" w:color="000000"/>
            </w:tcBorders>
            <w:vAlign w:val="center"/>
          </w:tcPr>
          <w:p w14:paraId="450A20A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Seguridad con chip TPM (</w:t>
            </w:r>
            <w:proofErr w:type="spellStart"/>
            <w:r w:rsidRPr="00E91060">
              <w:rPr>
                <w:rFonts w:ascii="Arial" w:eastAsia="Arial" w:hAnsi="Arial" w:cs="Arial"/>
                <w:sz w:val="20"/>
                <w:szCs w:val="20"/>
              </w:rPr>
              <w:t>Trusted</w:t>
            </w:r>
            <w:proofErr w:type="spellEnd"/>
            <w:r w:rsidRPr="00E91060">
              <w:rPr>
                <w:rFonts w:ascii="Arial" w:eastAsia="Arial" w:hAnsi="Arial" w:cs="Arial"/>
                <w:sz w:val="20"/>
                <w:szCs w:val="20"/>
              </w:rPr>
              <w:t xml:space="preserve"> </w:t>
            </w:r>
            <w:proofErr w:type="spellStart"/>
            <w:r w:rsidRPr="00E91060">
              <w:rPr>
                <w:rFonts w:ascii="Arial" w:eastAsia="Arial" w:hAnsi="Arial" w:cs="Arial"/>
                <w:sz w:val="20"/>
                <w:szCs w:val="20"/>
              </w:rPr>
              <w:t>Platform</w:t>
            </w:r>
            <w:proofErr w:type="spellEnd"/>
            <w:r w:rsidRPr="00E91060">
              <w:rPr>
                <w:rFonts w:ascii="Arial" w:eastAsia="Arial" w:hAnsi="Arial" w:cs="Arial"/>
                <w:sz w:val="20"/>
                <w:szCs w:val="20"/>
              </w:rPr>
              <w:t xml:space="preserve"> Module), Versión 2.0 o superior, Discreto, embebido o superior.</w:t>
            </w:r>
          </w:p>
        </w:tc>
      </w:tr>
      <w:tr w:rsidR="00403C25" w:rsidRPr="00E91060" w14:paraId="2D842B35" w14:textId="77777777">
        <w:trPr>
          <w:trHeight w:val="20"/>
          <w:jc w:val="center"/>
        </w:trPr>
        <w:tc>
          <w:tcPr>
            <w:tcW w:w="988" w:type="dxa"/>
            <w:vAlign w:val="bottom"/>
          </w:tcPr>
          <w:p w14:paraId="0805A2D7" w14:textId="77777777" w:rsidR="00403C25" w:rsidRPr="00E91060" w:rsidRDefault="00AE0DB9">
            <w:pPr>
              <w:ind w:left="-36"/>
              <w:jc w:val="center"/>
              <w:rPr>
                <w:rFonts w:ascii="Arial" w:eastAsia="Arial" w:hAnsi="Arial" w:cs="Arial"/>
                <w:sz w:val="20"/>
                <w:szCs w:val="20"/>
              </w:rPr>
            </w:pPr>
            <w:r w:rsidRPr="00E91060">
              <w:rPr>
                <w:rFonts w:ascii="Arial" w:eastAsia="Arial" w:hAnsi="Arial" w:cs="Arial"/>
                <w:sz w:val="20"/>
                <w:szCs w:val="20"/>
              </w:rPr>
              <w:t>5.43</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5B44C608"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SISTEMA OPERATIVO</w:t>
            </w:r>
          </w:p>
        </w:tc>
        <w:tc>
          <w:tcPr>
            <w:tcW w:w="6300" w:type="dxa"/>
            <w:tcBorders>
              <w:top w:val="single" w:sz="4" w:space="0" w:color="000000"/>
              <w:left w:val="single" w:sz="4" w:space="0" w:color="000000"/>
              <w:bottom w:val="single" w:sz="4" w:space="0" w:color="000000"/>
              <w:right w:val="single" w:sz="4" w:space="0" w:color="000000"/>
            </w:tcBorders>
            <w:vAlign w:val="center"/>
          </w:tcPr>
          <w:p w14:paraId="786DF606"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r>
      <w:tr w:rsidR="00403C25" w:rsidRPr="00E91060" w14:paraId="1E124747" w14:textId="77777777">
        <w:trPr>
          <w:trHeight w:val="20"/>
          <w:jc w:val="center"/>
        </w:trPr>
        <w:tc>
          <w:tcPr>
            <w:tcW w:w="988" w:type="dxa"/>
            <w:shd w:val="clear" w:color="auto" w:fill="D9D9D9"/>
            <w:vAlign w:val="center"/>
          </w:tcPr>
          <w:p w14:paraId="427A60CD"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ÍTEM</w:t>
            </w:r>
          </w:p>
        </w:tc>
        <w:tc>
          <w:tcPr>
            <w:tcW w:w="8506" w:type="dxa"/>
            <w:gridSpan w:val="3"/>
            <w:shd w:val="clear" w:color="auto" w:fill="D9D9D9"/>
            <w:vAlign w:val="center"/>
          </w:tcPr>
          <w:p w14:paraId="6BE07C6D"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DESCRIPCIÓN</w:t>
            </w:r>
          </w:p>
        </w:tc>
      </w:tr>
      <w:tr w:rsidR="00403C25" w:rsidRPr="00E91060" w14:paraId="000F2269" w14:textId="77777777">
        <w:trPr>
          <w:gridAfter w:val="3"/>
          <w:wAfter w:w="8506" w:type="dxa"/>
          <w:trHeight w:val="164"/>
          <w:jc w:val="center"/>
        </w:trPr>
        <w:tc>
          <w:tcPr>
            <w:tcW w:w="988" w:type="dxa"/>
            <w:shd w:val="clear" w:color="auto" w:fill="D9D9D9"/>
            <w:vAlign w:val="center"/>
          </w:tcPr>
          <w:p w14:paraId="3E453500"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5.44</w:t>
            </w:r>
          </w:p>
        </w:tc>
      </w:tr>
      <w:tr w:rsidR="00403C25" w:rsidRPr="00E91060" w14:paraId="5B8675FF" w14:textId="77777777">
        <w:trPr>
          <w:trHeight w:val="20"/>
          <w:jc w:val="center"/>
        </w:trPr>
        <w:tc>
          <w:tcPr>
            <w:tcW w:w="988" w:type="dxa"/>
            <w:vAlign w:val="center"/>
          </w:tcPr>
          <w:p w14:paraId="5FA7CEB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5.44.1</w:t>
            </w:r>
          </w:p>
        </w:tc>
        <w:tc>
          <w:tcPr>
            <w:tcW w:w="1312" w:type="dxa"/>
            <w:tcBorders>
              <w:top w:val="single" w:sz="4" w:space="0" w:color="000000"/>
              <w:left w:val="single" w:sz="4" w:space="0" w:color="000000"/>
              <w:bottom w:val="single" w:sz="4" w:space="0" w:color="000000"/>
              <w:right w:val="single" w:sz="4" w:space="0" w:color="000000"/>
            </w:tcBorders>
            <w:vAlign w:val="center"/>
          </w:tcPr>
          <w:p w14:paraId="43B221A4"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Microsoft Office Home &amp; Business última versión liberada en el mercado ESD (</w:t>
            </w:r>
            <w:proofErr w:type="spellStart"/>
            <w:r w:rsidRPr="00E91060">
              <w:rPr>
                <w:rFonts w:ascii="Arial" w:eastAsia="Arial" w:hAnsi="Arial" w:cs="Arial"/>
                <w:color w:val="000000"/>
                <w:sz w:val="20"/>
                <w:szCs w:val="20"/>
              </w:rPr>
              <w:t>Electronic</w:t>
            </w:r>
            <w:proofErr w:type="spellEnd"/>
            <w:r w:rsidRPr="00E91060">
              <w:rPr>
                <w:rFonts w:ascii="Arial" w:eastAsia="Arial" w:hAnsi="Arial" w:cs="Arial"/>
                <w:color w:val="000000"/>
                <w:sz w:val="20"/>
                <w:szCs w:val="20"/>
              </w:rPr>
              <w:t xml:space="preserve"> Software </w:t>
            </w:r>
            <w:proofErr w:type="spellStart"/>
            <w:r w:rsidRPr="00E91060">
              <w:rPr>
                <w:rFonts w:ascii="Arial" w:eastAsia="Arial" w:hAnsi="Arial" w:cs="Arial"/>
                <w:color w:val="000000"/>
                <w:sz w:val="20"/>
                <w:szCs w:val="20"/>
              </w:rPr>
              <w:t>Distribution</w:t>
            </w:r>
            <w:proofErr w:type="spellEnd"/>
            <w:r w:rsidRPr="00E91060">
              <w:rPr>
                <w:rFonts w:ascii="Arial" w:eastAsia="Arial" w:hAnsi="Arial" w:cs="Arial"/>
                <w:color w:val="000000"/>
                <w:sz w:val="20"/>
                <w:szCs w:val="20"/>
              </w:rPr>
              <w:t xml:space="preserve">) edición de 64 </w:t>
            </w:r>
            <w:r w:rsidRPr="00E91060">
              <w:rPr>
                <w:rFonts w:ascii="Arial" w:eastAsia="Arial" w:hAnsi="Arial" w:cs="Arial"/>
                <w:color w:val="000000"/>
                <w:sz w:val="20"/>
                <w:szCs w:val="20"/>
              </w:rPr>
              <w:lastRenderedPageBreak/>
              <w:t>bits.</w:t>
            </w:r>
          </w:p>
          <w:p w14:paraId="23C16BEB" w14:textId="77777777" w:rsidR="00403C25" w:rsidRPr="00E91060" w:rsidRDefault="00403C25">
            <w:pPr>
              <w:ind w:left="34"/>
              <w:jc w:val="both"/>
              <w:rPr>
                <w:rFonts w:ascii="Arial" w:eastAsia="Arial" w:hAnsi="Arial" w:cs="Arial"/>
                <w:sz w:val="20"/>
                <w:szCs w:val="20"/>
              </w:rPr>
            </w:pPr>
          </w:p>
        </w:tc>
        <w:tc>
          <w:tcPr>
            <w:tcW w:w="7194" w:type="dxa"/>
            <w:gridSpan w:val="2"/>
            <w:tcBorders>
              <w:top w:val="single" w:sz="4" w:space="0" w:color="000000"/>
              <w:left w:val="single" w:sz="4" w:space="0" w:color="000000"/>
              <w:bottom w:val="single" w:sz="4" w:space="0" w:color="000000"/>
              <w:right w:val="single" w:sz="4" w:space="0" w:color="000000"/>
            </w:tcBorders>
          </w:tcPr>
          <w:p w14:paraId="4E55D9F5" w14:textId="77777777" w:rsidR="00403C25" w:rsidRPr="00E91060" w:rsidRDefault="00403C25">
            <w:pPr>
              <w:jc w:val="both"/>
              <w:rPr>
                <w:rFonts w:ascii="Arial" w:eastAsia="Arial" w:hAnsi="Arial" w:cs="Arial"/>
                <w:color w:val="000000"/>
                <w:sz w:val="20"/>
                <w:szCs w:val="20"/>
              </w:rPr>
            </w:pPr>
          </w:p>
          <w:p w14:paraId="4E975FB3"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contratista deberá entregar la licencia de ofimática instalada en cada equipo de cómputo en coordinación con el supervisor del contrato, quien dará los lineamientos previos respectivos para la activación de las mismas.</w:t>
            </w:r>
          </w:p>
          <w:p w14:paraId="203F2BBF" w14:textId="77777777" w:rsidR="00403C25" w:rsidRPr="00E91060" w:rsidRDefault="00403C25">
            <w:pPr>
              <w:jc w:val="both"/>
              <w:rPr>
                <w:rFonts w:ascii="Arial" w:eastAsia="Arial" w:hAnsi="Arial" w:cs="Arial"/>
                <w:color w:val="000000"/>
                <w:sz w:val="20"/>
                <w:szCs w:val="20"/>
              </w:rPr>
            </w:pPr>
          </w:p>
          <w:p w14:paraId="327E106F"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29494832"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noProof/>
                <w:color w:val="000000"/>
                <w:sz w:val="20"/>
                <w:szCs w:val="20"/>
                <w:lang w:val="es-CO"/>
              </w:rPr>
              <w:lastRenderedPageBreak/>
              <w:drawing>
                <wp:inline distT="0" distB="0" distL="0" distR="0" wp14:anchorId="51C49B6D" wp14:editId="7E8B8B52">
                  <wp:extent cx="4468809" cy="826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468809" cy="826200"/>
                          </a:xfrm>
                          <a:prstGeom prst="rect">
                            <a:avLst/>
                          </a:prstGeom>
                          <a:ln/>
                        </pic:spPr>
                      </pic:pic>
                    </a:graphicData>
                  </a:graphic>
                </wp:inline>
              </w:drawing>
            </w:r>
          </w:p>
          <w:p w14:paraId="7B635FC8" w14:textId="77777777" w:rsidR="00403C25" w:rsidRPr="00E91060" w:rsidRDefault="00AE0DB9">
            <w:pPr>
              <w:ind w:right="134"/>
              <w:jc w:val="both"/>
              <w:rPr>
                <w:rFonts w:ascii="Arial" w:eastAsia="Arial" w:hAnsi="Arial" w:cs="Arial"/>
                <w:i/>
                <w:iCs/>
                <w:color w:val="000000"/>
                <w:sz w:val="20"/>
                <w:szCs w:val="20"/>
              </w:rPr>
            </w:pPr>
            <w:r w:rsidRPr="00E91060">
              <w:rPr>
                <w:rFonts w:ascii="Arial" w:eastAsia="Arial" w:hAnsi="Arial" w:cs="Arial"/>
                <w:i/>
                <w:iCs/>
                <w:color w:val="000000"/>
                <w:sz w:val="20"/>
                <w:szCs w:val="20"/>
              </w:rPr>
              <w:t>*</w:t>
            </w:r>
            <w:r w:rsidRPr="00E91060">
              <w:rPr>
                <w:rFonts w:ascii="Arial" w:eastAsia="Arial" w:hAnsi="Arial" w:cs="Arial"/>
                <w:sz w:val="20"/>
                <w:szCs w:val="20"/>
              </w:rPr>
              <w:t xml:space="preserve"> </w:t>
            </w:r>
            <w:r w:rsidRPr="00E91060">
              <w:rPr>
                <w:rFonts w:ascii="Arial" w:eastAsia="Arial" w:hAnsi="Arial" w:cs="Arial"/>
                <w:i/>
                <w:iCs/>
                <w:color w:val="000000"/>
                <w:sz w:val="20"/>
                <w:szCs w:val="20"/>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2E5E6FA6"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77EDEDAC" w14:textId="77777777" w:rsidR="00403C25" w:rsidRPr="00E91060" w:rsidRDefault="00403C25">
            <w:pPr>
              <w:jc w:val="both"/>
              <w:rPr>
                <w:rFonts w:ascii="Arial" w:eastAsia="Arial" w:hAnsi="Arial" w:cs="Arial"/>
                <w:color w:val="000000"/>
                <w:sz w:val="20"/>
                <w:szCs w:val="20"/>
              </w:rPr>
            </w:pPr>
          </w:p>
          <w:p w14:paraId="7DC3CC6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color w:val="000000"/>
                <w:sz w:val="20"/>
                <w:szCs w:val="20"/>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r>
    </w:tbl>
    <w:p w14:paraId="50698FFA" w14:textId="77777777" w:rsidR="00403C25" w:rsidRPr="00E91060" w:rsidRDefault="00403C25">
      <w:pPr>
        <w:jc w:val="both"/>
        <w:rPr>
          <w:rFonts w:ascii="Arial" w:eastAsia="Arial" w:hAnsi="Arial" w:cs="Arial"/>
          <w:sz w:val="20"/>
          <w:szCs w:val="20"/>
        </w:rPr>
      </w:pPr>
    </w:p>
    <w:p w14:paraId="7CC54993" w14:textId="77777777" w:rsidR="00403C25" w:rsidRPr="00E91060" w:rsidRDefault="00403C25">
      <w:pPr>
        <w:rPr>
          <w:rFonts w:ascii="Arial" w:hAnsi="Arial" w:cs="Arial"/>
          <w:sz w:val="20"/>
          <w:szCs w:val="20"/>
        </w:rPr>
      </w:pPr>
      <w:bookmarkStart w:id="33" w:name="_90iknl9br88y" w:colFirst="0" w:colLast="0"/>
      <w:bookmarkEnd w:id="33"/>
    </w:p>
    <w:tbl>
      <w:tblPr>
        <w:tblStyle w:val="af9"/>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
        <w:gridCol w:w="2088"/>
        <w:gridCol w:w="6710"/>
      </w:tblGrid>
      <w:tr w:rsidR="00403C25" w:rsidRPr="00E91060" w14:paraId="17BE35CB" w14:textId="77777777">
        <w:trPr>
          <w:trHeight w:val="290"/>
          <w:jc w:val="center"/>
        </w:trPr>
        <w:tc>
          <w:tcPr>
            <w:tcW w:w="978" w:type="dxa"/>
            <w:shd w:val="clear" w:color="auto" w:fill="D9D9D9"/>
            <w:vAlign w:val="center"/>
          </w:tcPr>
          <w:p w14:paraId="37A491DA"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ÍTEM</w:t>
            </w:r>
          </w:p>
        </w:tc>
        <w:tc>
          <w:tcPr>
            <w:tcW w:w="8798" w:type="dxa"/>
            <w:gridSpan w:val="2"/>
            <w:shd w:val="clear" w:color="auto" w:fill="D9D9D9"/>
            <w:vAlign w:val="center"/>
          </w:tcPr>
          <w:p w14:paraId="3F7C1F01"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DESCRIPCIÓN</w:t>
            </w:r>
          </w:p>
        </w:tc>
      </w:tr>
      <w:tr w:rsidR="00403C25" w:rsidRPr="00E91060" w14:paraId="76E51778" w14:textId="77777777">
        <w:trPr>
          <w:trHeight w:val="149"/>
          <w:jc w:val="center"/>
        </w:trPr>
        <w:tc>
          <w:tcPr>
            <w:tcW w:w="978" w:type="dxa"/>
            <w:shd w:val="clear" w:color="auto" w:fill="D9D9D9"/>
            <w:vAlign w:val="center"/>
          </w:tcPr>
          <w:p w14:paraId="77226AB5" w14:textId="77777777" w:rsidR="00403C25" w:rsidRPr="00E91060" w:rsidRDefault="00AE0DB9">
            <w:pPr>
              <w:ind w:left="-113"/>
              <w:jc w:val="center"/>
              <w:rPr>
                <w:rFonts w:ascii="Arial" w:eastAsia="Arial" w:hAnsi="Arial" w:cs="Arial"/>
                <w:b/>
                <w:bCs/>
                <w:sz w:val="20"/>
                <w:szCs w:val="20"/>
              </w:rPr>
            </w:pPr>
            <w:r w:rsidRPr="00E91060">
              <w:rPr>
                <w:rFonts w:ascii="Arial" w:eastAsia="Arial" w:hAnsi="Arial" w:cs="Arial"/>
                <w:b/>
                <w:bCs/>
                <w:sz w:val="20"/>
                <w:szCs w:val="20"/>
              </w:rPr>
              <w:t>6</w:t>
            </w:r>
          </w:p>
        </w:tc>
        <w:tc>
          <w:tcPr>
            <w:tcW w:w="8798" w:type="dxa"/>
            <w:gridSpan w:val="2"/>
            <w:shd w:val="clear" w:color="auto" w:fill="D9D9D9"/>
            <w:vAlign w:val="center"/>
          </w:tcPr>
          <w:p w14:paraId="7E64AA45" w14:textId="77777777" w:rsidR="00403C25" w:rsidRPr="00E91060" w:rsidRDefault="00AE0DB9">
            <w:pPr>
              <w:ind w:left="-113"/>
              <w:jc w:val="center"/>
              <w:rPr>
                <w:rFonts w:ascii="Arial" w:eastAsia="Arial" w:hAnsi="Arial" w:cs="Arial"/>
                <w:b/>
                <w:bCs/>
                <w:sz w:val="20"/>
                <w:szCs w:val="20"/>
              </w:rPr>
            </w:pPr>
            <w:bookmarkStart w:id="34" w:name="_4wubmaatorf3" w:colFirst="0" w:colLast="0"/>
            <w:bookmarkEnd w:id="34"/>
            <w:r w:rsidRPr="00E91060">
              <w:rPr>
                <w:rFonts w:ascii="Arial" w:eastAsia="Arial" w:hAnsi="Arial" w:cs="Arial"/>
                <w:b/>
                <w:bCs/>
                <w:sz w:val="20"/>
                <w:szCs w:val="20"/>
              </w:rPr>
              <w:t>COMPUTADOR PORTÁTIL</w:t>
            </w:r>
          </w:p>
        </w:tc>
      </w:tr>
      <w:tr w:rsidR="00403C25" w:rsidRPr="00E91060" w14:paraId="74273C44" w14:textId="77777777">
        <w:trPr>
          <w:trHeight w:val="171"/>
          <w:jc w:val="center"/>
        </w:trPr>
        <w:tc>
          <w:tcPr>
            <w:tcW w:w="978" w:type="dxa"/>
            <w:vAlign w:val="bottom"/>
          </w:tcPr>
          <w:p w14:paraId="4DC240EB"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w:t>
            </w:r>
          </w:p>
        </w:tc>
        <w:tc>
          <w:tcPr>
            <w:tcW w:w="2088" w:type="dxa"/>
            <w:tcBorders>
              <w:top w:val="single" w:sz="4" w:space="0" w:color="000000"/>
              <w:left w:val="single" w:sz="4" w:space="0" w:color="000000"/>
              <w:bottom w:val="single" w:sz="4" w:space="0" w:color="000000"/>
              <w:right w:val="single" w:sz="4" w:space="0" w:color="000000"/>
            </w:tcBorders>
            <w:vAlign w:val="center"/>
          </w:tcPr>
          <w:p w14:paraId="3041479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Cantidad</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536566D8"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22DDC2C0" w14:textId="77777777">
        <w:trPr>
          <w:trHeight w:val="20"/>
          <w:jc w:val="center"/>
        </w:trPr>
        <w:tc>
          <w:tcPr>
            <w:tcW w:w="978" w:type="dxa"/>
            <w:vAlign w:val="bottom"/>
          </w:tcPr>
          <w:p w14:paraId="203FE7B4"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w:t>
            </w:r>
          </w:p>
        </w:tc>
        <w:tc>
          <w:tcPr>
            <w:tcW w:w="2088" w:type="dxa"/>
            <w:tcBorders>
              <w:top w:val="single" w:sz="4" w:space="0" w:color="000000"/>
              <w:left w:val="single" w:sz="4" w:space="0" w:color="000000"/>
              <w:bottom w:val="single" w:sz="4" w:space="0" w:color="000000"/>
              <w:right w:val="single" w:sz="4" w:space="0" w:color="000000"/>
            </w:tcBorders>
            <w:vAlign w:val="center"/>
          </w:tcPr>
          <w:p w14:paraId="4EA8A68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Marca</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370A57F9"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5FE75B59" w14:textId="77777777">
        <w:trPr>
          <w:trHeight w:val="20"/>
          <w:jc w:val="center"/>
        </w:trPr>
        <w:tc>
          <w:tcPr>
            <w:tcW w:w="978" w:type="dxa"/>
            <w:vAlign w:val="bottom"/>
          </w:tcPr>
          <w:p w14:paraId="30850AA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w:t>
            </w:r>
          </w:p>
        </w:tc>
        <w:tc>
          <w:tcPr>
            <w:tcW w:w="2088" w:type="dxa"/>
            <w:tcBorders>
              <w:top w:val="single" w:sz="4" w:space="0" w:color="000000"/>
              <w:left w:val="single" w:sz="4" w:space="0" w:color="000000"/>
              <w:bottom w:val="single" w:sz="4" w:space="0" w:color="000000"/>
              <w:right w:val="single" w:sz="4" w:space="0" w:color="000000"/>
            </w:tcBorders>
            <w:vAlign w:val="center"/>
          </w:tcPr>
          <w:p w14:paraId="7AF78143"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Modelo</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0426CF3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165322D6" w14:textId="77777777">
        <w:trPr>
          <w:trHeight w:val="20"/>
          <w:jc w:val="center"/>
        </w:trPr>
        <w:tc>
          <w:tcPr>
            <w:tcW w:w="978" w:type="dxa"/>
            <w:vAlign w:val="bottom"/>
          </w:tcPr>
          <w:p w14:paraId="49A8494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6.4</w:t>
            </w:r>
          </w:p>
        </w:tc>
        <w:tc>
          <w:tcPr>
            <w:tcW w:w="2088" w:type="dxa"/>
            <w:tcBorders>
              <w:top w:val="single" w:sz="4" w:space="0" w:color="000000"/>
              <w:left w:val="single" w:sz="4" w:space="0" w:color="000000"/>
              <w:bottom w:val="single" w:sz="4" w:space="0" w:color="000000"/>
              <w:right w:val="single" w:sz="4" w:space="0" w:color="000000"/>
            </w:tcBorders>
            <w:vAlign w:val="center"/>
          </w:tcPr>
          <w:p w14:paraId="58105B32"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Presentación:</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068779A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Peso máximo de 1.95 kg</w:t>
            </w:r>
          </w:p>
        </w:tc>
      </w:tr>
      <w:tr w:rsidR="00403C25" w:rsidRPr="00E91060" w14:paraId="078020A3" w14:textId="77777777">
        <w:trPr>
          <w:trHeight w:val="20"/>
          <w:jc w:val="center"/>
        </w:trPr>
        <w:tc>
          <w:tcPr>
            <w:tcW w:w="978" w:type="dxa"/>
            <w:vAlign w:val="bottom"/>
          </w:tcPr>
          <w:p w14:paraId="0E6C2870"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6.5</w:t>
            </w:r>
          </w:p>
        </w:tc>
        <w:tc>
          <w:tcPr>
            <w:tcW w:w="2088" w:type="dxa"/>
            <w:tcBorders>
              <w:top w:val="single" w:sz="4" w:space="0" w:color="000000"/>
              <w:left w:val="single" w:sz="4" w:space="0" w:color="000000"/>
              <w:bottom w:val="single" w:sz="4" w:space="0" w:color="000000"/>
              <w:right w:val="single" w:sz="4" w:space="0" w:color="000000"/>
            </w:tcBorders>
            <w:vAlign w:val="center"/>
          </w:tcPr>
          <w:p w14:paraId="6658091B"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Año de fabricación:</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5A62486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Última versión con respecto a la vigencia de suscripción del contrato</w:t>
            </w:r>
          </w:p>
        </w:tc>
      </w:tr>
      <w:tr w:rsidR="00403C25" w:rsidRPr="00E91060" w14:paraId="0AF91A8B" w14:textId="77777777">
        <w:trPr>
          <w:trHeight w:val="20"/>
          <w:jc w:val="center"/>
        </w:trPr>
        <w:tc>
          <w:tcPr>
            <w:tcW w:w="978" w:type="dxa"/>
            <w:vAlign w:val="bottom"/>
          </w:tcPr>
          <w:p w14:paraId="5970CDCD"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6.6</w:t>
            </w:r>
          </w:p>
        </w:tc>
        <w:tc>
          <w:tcPr>
            <w:tcW w:w="2088" w:type="dxa"/>
            <w:tcBorders>
              <w:top w:val="single" w:sz="4" w:space="0" w:color="000000"/>
              <w:left w:val="single" w:sz="4" w:space="0" w:color="000000"/>
              <w:bottom w:val="single" w:sz="4" w:space="0" w:color="000000"/>
              <w:right w:val="single" w:sz="4" w:space="0" w:color="000000"/>
            </w:tcBorders>
            <w:vAlign w:val="center"/>
          </w:tcPr>
          <w:p w14:paraId="5794215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Tamaño</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68CFE7B6"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15.6” o superior, mínimo resolución 1920*1200 (la pantalla debe ser anti reflectiva y no táctil)</w:t>
            </w:r>
          </w:p>
        </w:tc>
      </w:tr>
      <w:tr w:rsidR="00403C25" w:rsidRPr="00E91060" w14:paraId="7CDDD077" w14:textId="77777777">
        <w:trPr>
          <w:trHeight w:val="20"/>
          <w:jc w:val="center"/>
        </w:trPr>
        <w:tc>
          <w:tcPr>
            <w:tcW w:w="978" w:type="dxa"/>
            <w:vAlign w:val="bottom"/>
          </w:tcPr>
          <w:p w14:paraId="117C0FC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6.7</w:t>
            </w:r>
          </w:p>
        </w:tc>
        <w:tc>
          <w:tcPr>
            <w:tcW w:w="2088" w:type="dxa"/>
            <w:tcBorders>
              <w:top w:val="single" w:sz="4" w:space="0" w:color="000000"/>
              <w:left w:val="single" w:sz="4" w:space="0" w:color="000000"/>
              <w:bottom w:val="single" w:sz="4" w:space="0" w:color="000000"/>
              <w:right w:val="single" w:sz="4" w:space="0" w:color="000000"/>
            </w:tcBorders>
            <w:vAlign w:val="center"/>
          </w:tcPr>
          <w:p w14:paraId="5F76117E"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Color del equipo de cómputo</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F8A048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Debe ser negro o gris</w:t>
            </w:r>
          </w:p>
        </w:tc>
      </w:tr>
      <w:tr w:rsidR="00403C25" w:rsidRPr="00E91060" w14:paraId="181DEA3D" w14:textId="77777777">
        <w:trPr>
          <w:trHeight w:val="20"/>
          <w:jc w:val="center"/>
        </w:trPr>
        <w:tc>
          <w:tcPr>
            <w:tcW w:w="978" w:type="dxa"/>
            <w:vAlign w:val="bottom"/>
          </w:tcPr>
          <w:p w14:paraId="6493625C"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6.8</w:t>
            </w:r>
          </w:p>
        </w:tc>
        <w:tc>
          <w:tcPr>
            <w:tcW w:w="2088" w:type="dxa"/>
            <w:tcBorders>
              <w:top w:val="single" w:sz="4" w:space="0" w:color="000000"/>
              <w:left w:val="single" w:sz="4" w:space="0" w:color="000000"/>
              <w:bottom w:val="single" w:sz="4" w:space="0" w:color="000000"/>
              <w:right w:val="single" w:sz="4" w:space="0" w:color="000000"/>
            </w:tcBorders>
            <w:vAlign w:val="center"/>
          </w:tcPr>
          <w:p w14:paraId="05314A7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sz w:val="20"/>
                <w:szCs w:val="20"/>
              </w:rPr>
              <w:t>PROCESADOR</w:t>
            </w:r>
          </w:p>
        </w:tc>
        <w:tc>
          <w:tcPr>
            <w:tcW w:w="6710" w:type="dxa"/>
            <w:tcBorders>
              <w:top w:val="single" w:sz="4" w:space="0" w:color="000000"/>
              <w:left w:val="single" w:sz="4" w:space="0" w:color="000000"/>
              <w:bottom w:val="single" w:sz="4" w:space="0" w:color="000000"/>
              <w:right w:val="single" w:sz="4" w:space="0" w:color="000000"/>
            </w:tcBorders>
            <w:vAlign w:val="center"/>
          </w:tcPr>
          <w:p w14:paraId="4F01EE40" w14:textId="77777777" w:rsidR="00403C25" w:rsidRPr="00E91060" w:rsidRDefault="00403C25">
            <w:pPr>
              <w:ind w:left="34"/>
              <w:jc w:val="both"/>
              <w:rPr>
                <w:rFonts w:ascii="Arial" w:eastAsia="Arial" w:hAnsi="Arial" w:cs="Arial"/>
                <w:sz w:val="20"/>
                <w:szCs w:val="20"/>
              </w:rPr>
            </w:pPr>
          </w:p>
        </w:tc>
      </w:tr>
      <w:tr w:rsidR="00403C25" w:rsidRPr="00E91060" w14:paraId="057B8EFA" w14:textId="77777777">
        <w:trPr>
          <w:trHeight w:val="20"/>
          <w:jc w:val="center"/>
        </w:trPr>
        <w:tc>
          <w:tcPr>
            <w:tcW w:w="978" w:type="dxa"/>
            <w:vAlign w:val="bottom"/>
          </w:tcPr>
          <w:p w14:paraId="4EAFE99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6.9</w:t>
            </w:r>
          </w:p>
        </w:tc>
        <w:tc>
          <w:tcPr>
            <w:tcW w:w="2088" w:type="dxa"/>
            <w:tcBorders>
              <w:top w:val="single" w:sz="4" w:space="0" w:color="000000"/>
              <w:left w:val="single" w:sz="4" w:space="0" w:color="000000"/>
              <w:bottom w:val="single" w:sz="4" w:space="0" w:color="000000"/>
              <w:right w:val="single" w:sz="4" w:space="0" w:color="000000"/>
            </w:tcBorders>
            <w:vAlign w:val="center"/>
          </w:tcPr>
          <w:p w14:paraId="4DA1585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Marca</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1C6DF91"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73141544" w14:textId="77777777">
        <w:trPr>
          <w:trHeight w:val="20"/>
          <w:jc w:val="center"/>
        </w:trPr>
        <w:tc>
          <w:tcPr>
            <w:tcW w:w="978" w:type="dxa"/>
            <w:vAlign w:val="bottom"/>
          </w:tcPr>
          <w:p w14:paraId="7028C35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6.10</w:t>
            </w:r>
          </w:p>
        </w:tc>
        <w:tc>
          <w:tcPr>
            <w:tcW w:w="2088" w:type="dxa"/>
            <w:tcBorders>
              <w:top w:val="single" w:sz="4" w:space="0" w:color="000000"/>
              <w:left w:val="single" w:sz="4" w:space="0" w:color="000000"/>
              <w:bottom w:val="single" w:sz="4" w:space="0" w:color="000000"/>
              <w:right w:val="single" w:sz="4" w:space="0" w:color="000000"/>
            </w:tcBorders>
            <w:vAlign w:val="center"/>
          </w:tcPr>
          <w:p w14:paraId="66DBCFF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Modelo</w:t>
            </w:r>
            <w:r w:rsidRPr="00E91060">
              <w:rPr>
                <w:rFonts w:ascii="Arial" w:eastAsia="Arial" w:hAnsi="Arial" w:cs="Arial"/>
                <w:sz w:val="20"/>
                <w:szCs w:val="20"/>
              </w:rPr>
              <w:t>:</w:t>
            </w:r>
          </w:p>
        </w:tc>
        <w:tc>
          <w:tcPr>
            <w:tcW w:w="6710" w:type="dxa"/>
            <w:tcBorders>
              <w:top w:val="single" w:sz="4" w:space="0" w:color="000000"/>
              <w:left w:val="single" w:sz="4" w:space="0" w:color="000000"/>
              <w:bottom w:val="single" w:sz="4" w:space="0" w:color="000000"/>
              <w:right w:val="single" w:sz="4" w:space="0" w:color="000000"/>
            </w:tcBorders>
            <w:vAlign w:val="center"/>
          </w:tcPr>
          <w:p w14:paraId="19C69A2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Especificar</w:t>
            </w:r>
          </w:p>
        </w:tc>
      </w:tr>
      <w:tr w:rsidR="00403C25" w:rsidRPr="00E91060" w14:paraId="234521DB" w14:textId="77777777">
        <w:trPr>
          <w:trHeight w:val="20"/>
          <w:jc w:val="center"/>
        </w:trPr>
        <w:tc>
          <w:tcPr>
            <w:tcW w:w="978" w:type="dxa"/>
            <w:vAlign w:val="bottom"/>
          </w:tcPr>
          <w:p w14:paraId="6480C8C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6.11</w:t>
            </w:r>
          </w:p>
        </w:tc>
        <w:tc>
          <w:tcPr>
            <w:tcW w:w="2088" w:type="dxa"/>
            <w:tcBorders>
              <w:top w:val="single" w:sz="4" w:space="0" w:color="000000"/>
              <w:left w:val="single" w:sz="4" w:space="0" w:color="000000"/>
              <w:bottom w:val="single" w:sz="4" w:space="0" w:color="000000"/>
              <w:right w:val="single" w:sz="4" w:space="0" w:color="000000"/>
            </w:tcBorders>
            <w:vAlign w:val="center"/>
          </w:tcPr>
          <w:p w14:paraId="3BA2D2CE" w14:textId="77777777" w:rsidR="00403C25" w:rsidRPr="00E91060" w:rsidRDefault="00AE0DB9">
            <w:pPr>
              <w:jc w:val="both"/>
              <w:rPr>
                <w:rFonts w:ascii="Arial" w:eastAsia="Arial" w:hAnsi="Arial" w:cs="Arial"/>
                <w:sz w:val="20"/>
                <w:szCs w:val="20"/>
              </w:rPr>
            </w:pPr>
            <w:r w:rsidRPr="00E91060">
              <w:rPr>
                <w:rFonts w:ascii="Arial" w:eastAsia="Arial" w:hAnsi="Arial" w:cs="Arial"/>
                <w:b/>
                <w:bCs/>
                <w:i/>
                <w:iCs/>
                <w:sz w:val="20"/>
                <w:szCs w:val="20"/>
                <w:u w:val="single"/>
              </w:rPr>
              <w:t>Fecha de lanzamiento:</w:t>
            </w:r>
            <w:r w:rsidRPr="00E91060">
              <w:rPr>
                <w:rFonts w:ascii="Arial" w:eastAsia="Arial" w:hAnsi="Arial" w:cs="Arial"/>
                <w:sz w:val="20"/>
                <w:szCs w:val="20"/>
              </w:rPr>
              <w:t xml:space="preserve"> </w:t>
            </w:r>
          </w:p>
          <w:p w14:paraId="707E0D3D" w14:textId="77777777" w:rsidR="00403C25" w:rsidRPr="00E91060" w:rsidRDefault="00403C25">
            <w:pPr>
              <w:jc w:val="both"/>
              <w:rPr>
                <w:rFonts w:ascii="Arial" w:eastAsia="Arial" w:hAnsi="Arial" w:cs="Arial"/>
                <w:sz w:val="20"/>
                <w:szCs w:val="20"/>
              </w:rPr>
            </w:pPr>
          </w:p>
          <w:p w14:paraId="2ECEC649"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Potencia de diseño térmico (TDP):</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D99B25D"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Debe estar dentro de los </w:t>
            </w:r>
            <w:r w:rsidRPr="00E91060">
              <w:rPr>
                <w:rFonts w:ascii="Arial" w:eastAsia="Arial" w:hAnsi="Arial" w:cs="Arial"/>
                <w:b/>
                <w:bCs/>
                <w:i/>
                <w:iCs/>
                <w:sz w:val="20"/>
                <w:szCs w:val="20"/>
                <w:u w:val="single"/>
              </w:rPr>
              <w:t>18 meses anteriores</w:t>
            </w:r>
            <w:r w:rsidRPr="00E91060">
              <w:rPr>
                <w:rFonts w:ascii="Arial" w:eastAsia="Arial" w:hAnsi="Arial" w:cs="Arial"/>
                <w:sz w:val="20"/>
                <w:szCs w:val="20"/>
              </w:rPr>
              <w:t xml:space="preserve"> a la fecha de lanzamiento por parte del fabricante del procesador.</w:t>
            </w:r>
          </w:p>
          <w:p w14:paraId="1C5C7D71"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15 W</w:t>
            </w:r>
          </w:p>
        </w:tc>
      </w:tr>
      <w:tr w:rsidR="00403C25" w:rsidRPr="00E91060" w14:paraId="46F0BCE0" w14:textId="77777777">
        <w:trPr>
          <w:trHeight w:val="20"/>
          <w:jc w:val="center"/>
        </w:trPr>
        <w:tc>
          <w:tcPr>
            <w:tcW w:w="978" w:type="dxa"/>
            <w:vAlign w:val="bottom"/>
          </w:tcPr>
          <w:p w14:paraId="2E30A52D"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6.12</w:t>
            </w:r>
          </w:p>
        </w:tc>
        <w:tc>
          <w:tcPr>
            <w:tcW w:w="2088" w:type="dxa"/>
            <w:tcBorders>
              <w:top w:val="single" w:sz="4" w:space="0" w:color="000000"/>
              <w:left w:val="single" w:sz="4" w:space="0" w:color="000000"/>
              <w:bottom w:val="single" w:sz="4" w:space="0" w:color="000000"/>
              <w:right w:val="single" w:sz="4" w:space="0" w:color="000000"/>
            </w:tcBorders>
            <w:vAlign w:val="center"/>
          </w:tcPr>
          <w:p w14:paraId="1B3D884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 xml:space="preserve">Número de </w:t>
            </w:r>
            <w:proofErr w:type="spellStart"/>
            <w:r w:rsidRPr="00E91060">
              <w:rPr>
                <w:rFonts w:ascii="Arial" w:eastAsia="Arial" w:hAnsi="Arial" w:cs="Arial"/>
                <w:b/>
                <w:bCs/>
                <w:i/>
                <w:iCs/>
                <w:sz w:val="20"/>
                <w:szCs w:val="20"/>
                <w:u w:val="single"/>
              </w:rPr>
              <w:t>cores</w:t>
            </w:r>
            <w:proofErr w:type="spellEnd"/>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22A249A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12</w:t>
            </w:r>
          </w:p>
        </w:tc>
      </w:tr>
      <w:tr w:rsidR="00403C25" w:rsidRPr="00E91060" w14:paraId="15436C15" w14:textId="77777777">
        <w:trPr>
          <w:trHeight w:val="20"/>
          <w:jc w:val="center"/>
        </w:trPr>
        <w:tc>
          <w:tcPr>
            <w:tcW w:w="978" w:type="dxa"/>
            <w:vAlign w:val="bottom"/>
          </w:tcPr>
          <w:p w14:paraId="1C8AA71B"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6.13</w:t>
            </w:r>
          </w:p>
        </w:tc>
        <w:tc>
          <w:tcPr>
            <w:tcW w:w="2088" w:type="dxa"/>
            <w:tcBorders>
              <w:top w:val="single" w:sz="4" w:space="0" w:color="000000"/>
              <w:left w:val="single" w:sz="4" w:space="0" w:color="000000"/>
              <w:bottom w:val="single" w:sz="4" w:space="0" w:color="000000"/>
              <w:right w:val="single" w:sz="4" w:space="0" w:color="000000"/>
            </w:tcBorders>
          </w:tcPr>
          <w:p w14:paraId="0E398676"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Número de Subprocesos</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FE81390"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14</w:t>
            </w:r>
          </w:p>
        </w:tc>
      </w:tr>
      <w:tr w:rsidR="00403C25" w:rsidRPr="00E91060" w14:paraId="6030F373" w14:textId="77777777">
        <w:trPr>
          <w:trHeight w:val="20"/>
          <w:jc w:val="center"/>
        </w:trPr>
        <w:tc>
          <w:tcPr>
            <w:tcW w:w="978" w:type="dxa"/>
            <w:vAlign w:val="bottom"/>
          </w:tcPr>
          <w:p w14:paraId="56962344"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6.14</w:t>
            </w:r>
          </w:p>
        </w:tc>
        <w:tc>
          <w:tcPr>
            <w:tcW w:w="2088" w:type="dxa"/>
            <w:tcBorders>
              <w:top w:val="single" w:sz="4" w:space="0" w:color="000000"/>
              <w:left w:val="single" w:sz="4" w:space="0" w:color="000000"/>
              <w:bottom w:val="single" w:sz="4" w:space="0" w:color="000000"/>
              <w:right w:val="single" w:sz="4" w:space="0" w:color="000000"/>
            </w:tcBorders>
          </w:tcPr>
          <w:p w14:paraId="58D3C609"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 xml:space="preserve">Frecuencia máxima turbo o reloj turbo </w:t>
            </w:r>
            <w:r w:rsidRPr="00E91060">
              <w:rPr>
                <w:rFonts w:ascii="Arial" w:eastAsia="Arial" w:hAnsi="Arial" w:cs="Arial"/>
                <w:b/>
                <w:bCs/>
                <w:i/>
                <w:iCs/>
                <w:sz w:val="20"/>
                <w:szCs w:val="20"/>
                <w:u w:val="single"/>
              </w:rPr>
              <w:lastRenderedPageBreak/>
              <w:t>máximo</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F613B6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lastRenderedPageBreak/>
              <w:t>Mínimo 4.9 GHZ</w:t>
            </w:r>
          </w:p>
        </w:tc>
      </w:tr>
      <w:tr w:rsidR="00403C25" w:rsidRPr="00E91060" w14:paraId="0FD5E817" w14:textId="77777777">
        <w:trPr>
          <w:trHeight w:val="20"/>
          <w:jc w:val="center"/>
        </w:trPr>
        <w:tc>
          <w:tcPr>
            <w:tcW w:w="978" w:type="dxa"/>
            <w:vAlign w:val="bottom"/>
          </w:tcPr>
          <w:p w14:paraId="50F8677B"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lastRenderedPageBreak/>
              <w:t>6.15</w:t>
            </w:r>
          </w:p>
        </w:tc>
        <w:tc>
          <w:tcPr>
            <w:tcW w:w="2088" w:type="dxa"/>
            <w:tcBorders>
              <w:top w:val="single" w:sz="4" w:space="0" w:color="000000"/>
              <w:left w:val="single" w:sz="4" w:space="0" w:color="000000"/>
              <w:bottom w:val="single" w:sz="4" w:space="0" w:color="000000"/>
              <w:right w:val="single" w:sz="4" w:space="0" w:color="000000"/>
            </w:tcBorders>
          </w:tcPr>
          <w:p w14:paraId="64A6B851"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Memoria caché:</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6AF9E513"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12 MB</w:t>
            </w:r>
          </w:p>
        </w:tc>
      </w:tr>
      <w:tr w:rsidR="00403C25" w:rsidRPr="00E91060" w14:paraId="4711CA6B" w14:textId="77777777">
        <w:trPr>
          <w:trHeight w:val="20"/>
          <w:jc w:val="center"/>
        </w:trPr>
        <w:tc>
          <w:tcPr>
            <w:tcW w:w="978" w:type="dxa"/>
            <w:vAlign w:val="bottom"/>
          </w:tcPr>
          <w:p w14:paraId="1C357A46"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6.16</w:t>
            </w:r>
          </w:p>
        </w:tc>
        <w:tc>
          <w:tcPr>
            <w:tcW w:w="2088" w:type="dxa"/>
            <w:tcBorders>
              <w:top w:val="single" w:sz="4" w:space="0" w:color="000000"/>
              <w:left w:val="single" w:sz="4" w:space="0" w:color="000000"/>
              <w:bottom w:val="single" w:sz="4" w:space="0" w:color="000000"/>
              <w:right w:val="single" w:sz="4" w:space="0" w:color="000000"/>
            </w:tcBorders>
          </w:tcPr>
          <w:p w14:paraId="4AA08095" w14:textId="77777777" w:rsidR="00403C25" w:rsidRPr="00E91060" w:rsidRDefault="00AE0DB9">
            <w:pPr>
              <w:ind w:left="34"/>
              <w:jc w:val="both"/>
              <w:rPr>
                <w:rFonts w:ascii="Arial" w:eastAsia="Arial" w:hAnsi="Arial" w:cs="Arial"/>
                <w:b/>
                <w:bCs/>
                <w:i/>
                <w:iCs/>
                <w:sz w:val="20"/>
                <w:szCs w:val="20"/>
                <w:u w:val="single"/>
              </w:rPr>
            </w:pPr>
            <w:r w:rsidRPr="00E91060">
              <w:rPr>
                <w:rFonts w:ascii="Arial" w:eastAsia="Arial" w:hAnsi="Arial" w:cs="Arial"/>
                <w:b/>
                <w:bCs/>
                <w:i/>
                <w:iCs/>
                <w:sz w:val="20"/>
                <w:szCs w:val="20"/>
                <w:u w:val="single"/>
              </w:rPr>
              <w:t xml:space="preserve">NPU:  </w:t>
            </w:r>
          </w:p>
        </w:tc>
        <w:tc>
          <w:tcPr>
            <w:tcW w:w="6710" w:type="dxa"/>
            <w:tcBorders>
              <w:top w:val="single" w:sz="4" w:space="0" w:color="000000"/>
              <w:left w:val="single" w:sz="4" w:space="0" w:color="000000"/>
              <w:bottom w:val="single" w:sz="4" w:space="0" w:color="000000"/>
              <w:right w:val="single" w:sz="4" w:space="0" w:color="000000"/>
            </w:tcBorders>
            <w:vAlign w:val="center"/>
          </w:tcPr>
          <w:p w14:paraId="0A71B3F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12 tops</w:t>
            </w:r>
          </w:p>
        </w:tc>
      </w:tr>
      <w:tr w:rsidR="00403C25" w:rsidRPr="00E91060" w14:paraId="069A91F9" w14:textId="77777777">
        <w:trPr>
          <w:trHeight w:val="20"/>
          <w:jc w:val="center"/>
        </w:trPr>
        <w:tc>
          <w:tcPr>
            <w:tcW w:w="978" w:type="dxa"/>
            <w:vAlign w:val="bottom"/>
          </w:tcPr>
          <w:p w14:paraId="108F53D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6.17</w:t>
            </w:r>
          </w:p>
        </w:tc>
        <w:tc>
          <w:tcPr>
            <w:tcW w:w="2088" w:type="dxa"/>
            <w:tcBorders>
              <w:top w:val="single" w:sz="4" w:space="0" w:color="000000"/>
              <w:left w:val="single" w:sz="4" w:space="0" w:color="000000"/>
              <w:bottom w:val="single" w:sz="4" w:space="0" w:color="000000"/>
              <w:right w:val="single" w:sz="4" w:space="0" w:color="000000"/>
            </w:tcBorders>
            <w:vAlign w:val="center"/>
          </w:tcPr>
          <w:p w14:paraId="659071AA" w14:textId="77777777" w:rsidR="00403C25" w:rsidRPr="00E91060" w:rsidRDefault="00AE0DB9">
            <w:pPr>
              <w:jc w:val="both"/>
              <w:rPr>
                <w:rFonts w:ascii="Arial" w:eastAsia="Arial" w:hAnsi="Arial" w:cs="Arial"/>
                <w:sz w:val="20"/>
                <w:szCs w:val="20"/>
              </w:rPr>
            </w:pPr>
            <w:r w:rsidRPr="00E91060">
              <w:rPr>
                <w:rFonts w:ascii="Arial" w:eastAsia="Arial" w:hAnsi="Arial" w:cs="Arial"/>
                <w:b/>
                <w:bCs/>
                <w:i/>
                <w:iCs/>
                <w:sz w:val="20"/>
                <w:szCs w:val="20"/>
                <w:u w:val="single"/>
              </w:rPr>
              <w:t>Tipo</w:t>
            </w:r>
            <w:r w:rsidRPr="00E91060">
              <w:rPr>
                <w:rFonts w:ascii="Arial" w:eastAsia="Arial" w:hAnsi="Arial" w:cs="Arial"/>
                <w:sz w:val="20"/>
                <w:szCs w:val="20"/>
              </w:rPr>
              <w:t xml:space="preserve">: </w:t>
            </w:r>
          </w:p>
          <w:p w14:paraId="71656BAF" w14:textId="77777777" w:rsidR="00403C25" w:rsidRPr="00E91060" w:rsidRDefault="00403C25">
            <w:pPr>
              <w:ind w:left="34"/>
              <w:jc w:val="both"/>
              <w:rPr>
                <w:rFonts w:ascii="Arial" w:eastAsia="Arial" w:hAnsi="Arial" w:cs="Arial"/>
                <w:sz w:val="20"/>
                <w:szCs w:val="20"/>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5AE10C1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 Procesador para ambiente corporativo, y modelo para ambiente empresarial. </w:t>
            </w:r>
          </w:p>
        </w:tc>
      </w:tr>
      <w:tr w:rsidR="00403C25" w:rsidRPr="00E91060" w14:paraId="6DF66CA7" w14:textId="77777777">
        <w:trPr>
          <w:trHeight w:val="20"/>
          <w:jc w:val="center"/>
        </w:trPr>
        <w:tc>
          <w:tcPr>
            <w:tcW w:w="978" w:type="dxa"/>
            <w:vAlign w:val="bottom"/>
          </w:tcPr>
          <w:p w14:paraId="72DEC456"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6.18</w:t>
            </w:r>
          </w:p>
        </w:tc>
        <w:tc>
          <w:tcPr>
            <w:tcW w:w="2088" w:type="dxa"/>
            <w:tcBorders>
              <w:top w:val="single" w:sz="4" w:space="0" w:color="000000"/>
              <w:left w:val="single" w:sz="4" w:space="0" w:color="000000"/>
              <w:bottom w:val="single" w:sz="4" w:space="0" w:color="000000"/>
              <w:right w:val="single" w:sz="4" w:space="0" w:color="000000"/>
            </w:tcBorders>
          </w:tcPr>
          <w:p w14:paraId="671F1100"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i/>
                <w:iCs/>
                <w:sz w:val="20"/>
                <w:szCs w:val="20"/>
                <w:u w:val="single"/>
              </w:rPr>
              <w:t>Chipset Corporativo:</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2DDC0D49"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Integrado</w:t>
            </w:r>
          </w:p>
        </w:tc>
      </w:tr>
      <w:tr w:rsidR="00403C25" w:rsidRPr="00E91060" w14:paraId="64D7120A" w14:textId="77777777">
        <w:trPr>
          <w:trHeight w:val="20"/>
          <w:jc w:val="center"/>
        </w:trPr>
        <w:tc>
          <w:tcPr>
            <w:tcW w:w="978" w:type="dxa"/>
            <w:vAlign w:val="bottom"/>
          </w:tcPr>
          <w:p w14:paraId="21B3394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6.19</w:t>
            </w:r>
          </w:p>
        </w:tc>
        <w:tc>
          <w:tcPr>
            <w:tcW w:w="2088" w:type="dxa"/>
            <w:tcBorders>
              <w:top w:val="single" w:sz="4" w:space="0" w:color="000000"/>
              <w:left w:val="single" w:sz="4" w:space="0" w:color="000000"/>
              <w:bottom w:val="single" w:sz="4" w:space="0" w:color="000000"/>
              <w:right w:val="single" w:sz="4" w:space="0" w:color="000000"/>
            </w:tcBorders>
            <w:vAlign w:val="center"/>
          </w:tcPr>
          <w:p w14:paraId="73A9474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b/>
                <w:bCs/>
                <w:sz w:val="20"/>
                <w:szCs w:val="20"/>
              </w:rPr>
              <w:t>ADMINISTRACIÓN FUERA DE BANDA</w:t>
            </w:r>
          </w:p>
        </w:tc>
        <w:tc>
          <w:tcPr>
            <w:tcW w:w="6710" w:type="dxa"/>
            <w:tcBorders>
              <w:top w:val="single" w:sz="4" w:space="0" w:color="000000"/>
              <w:left w:val="single" w:sz="4" w:space="0" w:color="000000"/>
              <w:bottom w:val="single" w:sz="4" w:space="0" w:color="000000"/>
              <w:right w:val="single" w:sz="4" w:space="0" w:color="000000"/>
            </w:tcBorders>
            <w:vAlign w:val="center"/>
          </w:tcPr>
          <w:p w14:paraId="40219ED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debe tener habilitada la administración fuera de banda.</w:t>
            </w:r>
          </w:p>
        </w:tc>
      </w:tr>
      <w:tr w:rsidR="00403C25" w:rsidRPr="00E91060" w14:paraId="16477370" w14:textId="77777777">
        <w:trPr>
          <w:trHeight w:val="20"/>
          <w:jc w:val="center"/>
        </w:trPr>
        <w:tc>
          <w:tcPr>
            <w:tcW w:w="978" w:type="dxa"/>
            <w:vAlign w:val="bottom"/>
          </w:tcPr>
          <w:p w14:paraId="29DC007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6.20</w:t>
            </w:r>
          </w:p>
        </w:tc>
        <w:tc>
          <w:tcPr>
            <w:tcW w:w="2088" w:type="dxa"/>
            <w:tcBorders>
              <w:top w:val="single" w:sz="4" w:space="0" w:color="000000"/>
              <w:left w:val="single" w:sz="4" w:space="0" w:color="000000"/>
              <w:bottom w:val="single" w:sz="4" w:space="0" w:color="000000"/>
              <w:right w:val="single" w:sz="4" w:space="0" w:color="000000"/>
            </w:tcBorders>
          </w:tcPr>
          <w:p w14:paraId="780AD894" w14:textId="77777777" w:rsidR="00403C25" w:rsidRPr="00E91060" w:rsidRDefault="00403C25">
            <w:pPr>
              <w:ind w:left="34"/>
              <w:jc w:val="both"/>
              <w:rPr>
                <w:rFonts w:ascii="Arial" w:eastAsia="Arial" w:hAnsi="Arial" w:cs="Arial"/>
                <w:b/>
                <w:bCs/>
                <w:i/>
                <w:iCs/>
                <w:sz w:val="20"/>
                <w:szCs w:val="20"/>
                <w:u w:val="single"/>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53238F90" w14:textId="77777777" w:rsidR="00403C25" w:rsidRPr="00E91060" w:rsidRDefault="00403C25">
            <w:pPr>
              <w:ind w:left="34"/>
              <w:jc w:val="both"/>
              <w:rPr>
                <w:rFonts w:ascii="Arial" w:eastAsia="Arial" w:hAnsi="Arial" w:cs="Arial"/>
                <w:sz w:val="20"/>
                <w:szCs w:val="20"/>
              </w:rPr>
            </w:pPr>
          </w:p>
        </w:tc>
      </w:tr>
      <w:tr w:rsidR="00403C25" w:rsidRPr="00E91060" w14:paraId="3A5E9693" w14:textId="77777777">
        <w:trPr>
          <w:trHeight w:val="20"/>
          <w:jc w:val="center"/>
        </w:trPr>
        <w:tc>
          <w:tcPr>
            <w:tcW w:w="978" w:type="dxa"/>
            <w:vAlign w:val="bottom"/>
          </w:tcPr>
          <w:p w14:paraId="4E24474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6.21</w:t>
            </w:r>
          </w:p>
        </w:tc>
        <w:tc>
          <w:tcPr>
            <w:tcW w:w="2088" w:type="dxa"/>
            <w:tcBorders>
              <w:top w:val="single" w:sz="4" w:space="0" w:color="000000"/>
              <w:left w:val="single" w:sz="4" w:space="0" w:color="000000"/>
              <w:bottom w:val="single" w:sz="4" w:space="0" w:color="000000"/>
              <w:right w:val="single" w:sz="4" w:space="0" w:color="000000"/>
            </w:tcBorders>
            <w:vAlign w:val="center"/>
          </w:tcPr>
          <w:p w14:paraId="60CF8CD1" w14:textId="77777777" w:rsidR="00403C25" w:rsidRPr="00E91060" w:rsidRDefault="00AE0DB9">
            <w:pPr>
              <w:ind w:left="34"/>
              <w:jc w:val="both"/>
              <w:rPr>
                <w:rFonts w:ascii="Arial" w:eastAsia="Arial" w:hAnsi="Arial" w:cs="Arial"/>
                <w:b/>
                <w:bCs/>
                <w:i/>
                <w:iCs/>
                <w:sz w:val="20"/>
                <w:szCs w:val="20"/>
                <w:u w:val="single"/>
              </w:rPr>
            </w:pPr>
            <w:r w:rsidRPr="00E91060">
              <w:rPr>
                <w:rFonts w:ascii="Arial" w:eastAsia="Arial" w:hAnsi="Arial" w:cs="Arial"/>
                <w:b/>
                <w:bCs/>
                <w:sz w:val="20"/>
                <w:szCs w:val="20"/>
              </w:rPr>
              <w:t>DISCO DURO</w:t>
            </w:r>
          </w:p>
        </w:tc>
        <w:tc>
          <w:tcPr>
            <w:tcW w:w="6710" w:type="dxa"/>
            <w:tcBorders>
              <w:top w:val="single" w:sz="4" w:space="0" w:color="000000"/>
              <w:left w:val="single" w:sz="4" w:space="0" w:color="000000"/>
              <w:bottom w:val="single" w:sz="4" w:space="0" w:color="000000"/>
              <w:right w:val="single" w:sz="4" w:space="0" w:color="000000"/>
            </w:tcBorders>
            <w:vAlign w:val="center"/>
          </w:tcPr>
          <w:p w14:paraId="155A0AD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01 unidad de estado sólido SSD, mínimo 512 GB. Gen 4x4 </w:t>
            </w:r>
            <w:proofErr w:type="spellStart"/>
            <w:r w:rsidRPr="00E91060">
              <w:rPr>
                <w:rFonts w:ascii="Arial" w:eastAsia="Arial" w:hAnsi="Arial" w:cs="Arial"/>
                <w:sz w:val="20"/>
                <w:szCs w:val="20"/>
              </w:rPr>
              <w:t>PCIe</w:t>
            </w:r>
            <w:proofErr w:type="spellEnd"/>
            <w:r w:rsidRPr="00E91060">
              <w:rPr>
                <w:rFonts w:ascii="Arial" w:eastAsia="Arial" w:hAnsi="Arial" w:cs="Arial"/>
                <w:sz w:val="20"/>
                <w:szCs w:val="20"/>
              </w:rPr>
              <w:t xml:space="preserve"> </w:t>
            </w:r>
            <w:proofErr w:type="spellStart"/>
            <w:r w:rsidRPr="00E91060">
              <w:rPr>
                <w:rFonts w:ascii="Arial" w:eastAsia="Arial" w:hAnsi="Arial" w:cs="Arial"/>
                <w:sz w:val="20"/>
                <w:szCs w:val="20"/>
              </w:rPr>
              <w:t>NVMe</w:t>
            </w:r>
            <w:proofErr w:type="spellEnd"/>
            <w:r w:rsidRPr="00E91060">
              <w:rPr>
                <w:rFonts w:ascii="Arial" w:eastAsia="Arial" w:hAnsi="Arial" w:cs="Arial"/>
                <w:sz w:val="20"/>
                <w:szCs w:val="20"/>
              </w:rPr>
              <w:t xml:space="preserve"> M.2</w:t>
            </w:r>
          </w:p>
        </w:tc>
      </w:tr>
      <w:tr w:rsidR="00403C25" w:rsidRPr="00E91060" w14:paraId="6301CC9F" w14:textId="77777777">
        <w:trPr>
          <w:trHeight w:val="20"/>
          <w:jc w:val="center"/>
        </w:trPr>
        <w:tc>
          <w:tcPr>
            <w:tcW w:w="978" w:type="dxa"/>
            <w:vAlign w:val="bottom"/>
          </w:tcPr>
          <w:p w14:paraId="59C34F4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6.22</w:t>
            </w:r>
          </w:p>
        </w:tc>
        <w:tc>
          <w:tcPr>
            <w:tcW w:w="2088" w:type="dxa"/>
            <w:tcBorders>
              <w:top w:val="single" w:sz="4" w:space="0" w:color="000000"/>
              <w:left w:val="single" w:sz="4" w:space="0" w:color="000000"/>
              <w:bottom w:val="single" w:sz="4" w:space="0" w:color="000000"/>
              <w:right w:val="single" w:sz="4" w:space="0" w:color="000000"/>
            </w:tcBorders>
            <w:vAlign w:val="center"/>
          </w:tcPr>
          <w:p w14:paraId="34C55ABE"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MEMORIA RAM</w:t>
            </w:r>
          </w:p>
        </w:tc>
        <w:tc>
          <w:tcPr>
            <w:tcW w:w="6710" w:type="dxa"/>
            <w:tcBorders>
              <w:top w:val="single" w:sz="4" w:space="0" w:color="000000"/>
              <w:left w:val="single" w:sz="4" w:space="0" w:color="000000"/>
              <w:bottom w:val="single" w:sz="4" w:space="0" w:color="000000"/>
              <w:right w:val="single" w:sz="4" w:space="0" w:color="000000"/>
            </w:tcBorders>
            <w:vAlign w:val="center"/>
          </w:tcPr>
          <w:p w14:paraId="1236FFD8"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16 GB configurada 2x8 o 1x16 GB, mínimo DDR5 5600 MT/s o superior, dual Chanel accesible por ranura.</w:t>
            </w:r>
          </w:p>
        </w:tc>
      </w:tr>
      <w:tr w:rsidR="00403C25" w:rsidRPr="00E91060" w14:paraId="1A503EE0" w14:textId="77777777">
        <w:trPr>
          <w:trHeight w:val="20"/>
          <w:jc w:val="center"/>
        </w:trPr>
        <w:tc>
          <w:tcPr>
            <w:tcW w:w="978" w:type="dxa"/>
            <w:vAlign w:val="bottom"/>
          </w:tcPr>
          <w:p w14:paraId="5713D0B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6.23</w:t>
            </w:r>
          </w:p>
        </w:tc>
        <w:tc>
          <w:tcPr>
            <w:tcW w:w="2088" w:type="dxa"/>
            <w:tcBorders>
              <w:top w:val="single" w:sz="4" w:space="0" w:color="000000"/>
              <w:left w:val="single" w:sz="4" w:space="0" w:color="000000"/>
              <w:bottom w:val="single" w:sz="4" w:space="0" w:color="000000"/>
              <w:right w:val="single" w:sz="4" w:space="0" w:color="000000"/>
            </w:tcBorders>
            <w:vAlign w:val="center"/>
          </w:tcPr>
          <w:p w14:paraId="2E3AFE55"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 xml:space="preserve"> TARJETA VIDEO INTEGRADO</w:t>
            </w:r>
          </w:p>
        </w:tc>
        <w:tc>
          <w:tcPr>
            <w:tcW w:w="6710" w:type="dxa"/>
            <w:tcBorders>
              <w:top w:val="single" w:sz="4" w:space="0" w:color="000000"/>
              <w:left w:val="single" w:sz="4" w:space="0" w:color="000000"/>
              <w:bottom w:val="single" w:sz="4" w:space="0" w:color="000000"/>
              <w:right w:val="single" w:sz="4" w:space="0" w:color="000000"/>
            </w:tcBorders>
            <w:vAlign w:val="center"/>
          </w:tcPr>
          <w:p w14:paraId="283BD467"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El contratista garantizara la compatibilidad con la marca del procesador ofertado</w:t>
            </w:r>
          </w:p>
        </w:tc>
      </w:tr>
      <w:tr w:rsidR="00403C25" w:rsidRPr="00E91060" w14:paraId="6B9768BB" w14:textId="77777777">
        <w:trPr>
          <w:trHeight w:val="20"/>
          <w:jc w:val="center"/>
        </w:trPr>
        <w:tc>
          <w:tcPr>
            <w:tcW w:w="978" w:type="dxa"/>
            <w:vAlign w:val="bottom"/>
          </w:tcPr>
          <w:p w14:paraId="1388C77B"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6.24</w:t>
            </w:r>
          </w:p>
        </w:tc>
        <w:tc>
          <w:tcPr>
            <w:tcW w:w="2088" w:type="dxa"/>
            <w:tcBorders>
              <w:top w:val="single" w:sz="4" w:space="0" w:color="000000"/>
              <w:left w:val="single" w:sz="4" w:space="0" w:color="000000"/>
              <w:bottom w:val="single" w:sz="4" w:space="0" w:color="000000"/>
              <w:right w:val="single" w:sz="4" w:space="0" w:color="000000"/>
            </w:tcBorders>
            <w:vAlign w:val="center"/>
          </w:tcPr>
          <w:p w14:paraId="015984B1"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WEB CAM</w:t>
            </w:r>
          </w:p>
        </w:tc>
        <w:tc>
          <w:tcPr>
            <w:tcW w:w="6710" w:type="dxa"/>
            <w:tcBorders>
              <w:top w:val="single" w:sz="4" w:space="0" w:color="000000"/>
              <w:left w:val="single" w:sz="4" w:space="0" w:color="000000"/>
              <w:bottom w:val="single" w:sz="4" w:space="0" w:color="000000"/>
              <w:right w:val="single" w:sz="4" w:space="0" w:color="000000"/>
            </w:tcBorders>
            <w:vAlign w:val="center"/>
          </w:tcPr>
          <w:p w14:paraId="624426F5" w14:textId="77777777" w:rsidR="00403C25" w:rsidRPr="00E91060" w:rsidRDefault="00403C25">
            <w:pPr>
              <w:ind w:left="34"/>
              <w:jc w:val="both"/>
              <w:rPr>
                <w:rFonts w:ascii="Arial" w:eastAsia="Arial" w:hAnsi="Arial" w:cs="Arial"/>
                <w:sz w:val="20"/>
                <w:szCs w:val="20"/>
              </w:rPr>
            </w:pPr>
          </w:p>
        </w:tc>
      </w:tr>
      <w:tr w:rsidR="00403C25" w:rsidRPr="00E91060" w14:paraId="3F1CEA48" w14:textId="77777777">
        <w:trPr>
          <w:trHeight w:val="20"/>
          <w:jc w:val="center"/>
        </w:trPr>
        <w:tc>
          <w:tcPr>
            <w:tcW w:w="978" w:type="dxa"/>
            <w:vAlign w:val="bottom"/>
          </w:tcPr>
          <w:p w14:paraId="2A99D08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6.25</w:t>
            </w:r>
          </w:p>
        </w:tc>
        <w:tc>
          <w:tcPr>
            <w:tcW w:w="2088" w:type="dxa"/>
            <w:tcBorders>
              <w:top w:val="single" w:sz="4" w:space="0" w:color="000000"/>
              <w:left w:val="single" w:sz="4" w:space="0" w:color="000000"/>
              <w:bottom w:val="single" w:sz="4" w:space="0" w:color="000000"/>
              <w:right w:val="single" w:sz="4" w:space="0" w:color="000000"/>
            </w:tcBorders>
            <w:vAlign w:val="center"/>
          </w:tcPr>
          <w:p w14:paraId="69E1E252" w14:textId="77777777" w:rsidR="00403C25" w:rsidRPr="00E91060" w:rsidRDefault="00AE0DB9">
            <w:pPr>
              <w:rPr>
                <w:rFonts w:ascii="Arial" w:eastAsia="Arial" w:hAnsi="Arial" w:cs="Arial"/>
                <w:b/>
                <w:bCs/>
                <w:i/>
                <w:iCs/>
                <w:sz w:val="20"/>
                <w:szCs w:val="20"/>
                <w:u w:val="single"/>
              </w:rPr>
            </w:pPr>
            <w:r w:rsidRPr="00E91060">
              <w:rPr>
                <w:rFonts w:ascii="Arial" w:eastAsia="Arial" w:hAnsi="Arial" w:cs="Arial"/>
                <w:b/>
                <w:bCs/>
                <w:i/>
                <w:iCs/>
                <w:sz w:val="20"/>
                <w:szCs w:val="20"/>
                <w:u w:val="single"/>
              </w:rPr>
              <w:t>Integrada</w:t>
            </w:r>
            <w:r w:rsidRPr="00E91060">
              <w:rPr>
                <w:rFonts w:ascii="Arial" w:eastAsia="Arial" w:hAnsi="Arial" w:cs="Arial"/>
                <w:sz w:val="20"/>
                <w:szCs w:val="20"/>
              </w:rPr>
              <w:t xml:space="preserve">: </w:t>
            </w:r>
          </w:p>
          <w:p w14:paraId="19B459BB" w14:textId="77777777" w:rsidR="00403C25" w:rsidRPr="00E91060" w:rsidRDefault="00403C25">
            <w:pPr>
              <w:jc w:val="both"/>
              <w:rPr>
                <w:rFonts w:ascii="Arial" w:eastAsia="Arial" w:hAnsi="Arial" w:cs="Arial"/>
                <w:b/>
                <w:bCs/>
                <w:i/>
                <w:iCs/>
                <w:sz w:val="20"/>
                <w:szCs w:val="20"/>
                <w:u w:val="single"/>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36E30AA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 Mínimo 5 MP FHD con capacidad IR y micrófono integrado </w:t>
            </w:r>
          </w:p>
        </w:tc>
      </w:tr>
      <w:tr w:rsidR="00403C25" w:rsidRPr="00E91060" w14:paraId="3C8A56F7" w14:textId="77777777">
        <w:trPr>
          <w:trHeight w:val="20"/>
          <w:jc w:val="center"/>
        </w:trPr>
        <w:tc>
          <w:tcPr>
            <w:tcW w:w="978" w:type="dxa"/>
            <w:vAlign w:val="bottom"/>
          </w:tcPr>
          <w:p w14:paraId="5354B3C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6.26</w:t>
            </w:r>
          </w:p>
        </w:tc>
        <w:tc>
          <w:tcPr>
            <w:tcW w:w="2088" w:type="dxa"/>
            <w:tcBorders>
              <w:top w:val="single" w:sz="4" w:space="0" w:color="000000"/>
              <w:left w:val="single" w:sz="4" w:space="0" w:color="000000"/>
              <w:bottom w:val="single" w:sz="4" w:space="0" w:color="000000"/>
              <w:right w:val="single" w:sz="4" w:space="0" w:color="000000"/>
            </w:tcBorders>
            <w:vAlign w:val="center"/>
          </w:tcPr>
          <w:p w14:paraId="7381E183"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 xml:space="preserve">AUTONOMÍA </w:t>
            </w:r>
          </w:p>
        </w:tc>
        <w:tc>
          <w:tcPr>
            <w:tcW w:w="6710" w:type="dxa"/>
            <w:tcBorders>
              <w:top w:val="single" w:sz="4" w:space="0" w:color="000000"/>
              <w:left w:val="single" w:sz="4" w:space="0" w:color="000000"/>
              <w:bottom w:val="single" w:sz="4" w:space="0" w:color="000000"/>
              <w:right w:val="single" w:sz="4" w:space="0" w:color="000000"/>
            </w:tcBorders>
            <w:vAlign w:val="center"/>
          </w:tcPr>
          <w:p w14:paraId="58B540F8" w14:textId="77777777" w:rsidR="00403C25" w:rsidRPr="00E91060" w:rsidRDefault="00403C25">
            <w:pPr>
              <w:ind w:left="34"/>
              <w:jc w:val="both"/>
              <w:rPr>
                <w:rFonts w:ascii="Arial" w:eastAsia="Arial" w:hAnsi="Arial" w:cs="Arial"/>
                <w:sz w:val="20"/>
                <w:szCs w:val="20"/>
              </w:rPr>
            </w:pPr>
          </w:p>
        </w:tc>
      </w:tr>
      <w:tr w:rsidR="00403C25" w:rsidRPr="00E91060" w14:paraId="4A478D52" w14:textId="77777777">
        <w:trPr>
          <w:trHeight w:val="20"/>
          <w:jc w:val="center"/>
        </w:trPr>
        <w:tc>
          <w:tcPr>
            <w:tcW w:w="978" w:type="dxa"/>
            <w:vAlign w:val="bottom"/>
          </w:tcPr>
          <w:p w14:paraId="223718A6"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6.27</w:t>
            </w:r>
          </w:p>
        </w:tc>
        <w:tc>
          <w:tcPr>
            <w:tcW w:w="2088" w:type="dxa"/>
            <w:tcBorders>
              <w:top w:val="single" w:sz="4" w:space="0" w:color="000000"/>
              <w:left w:val="single" w:sz="4" w:space="0" w:color="000000"/>
              <w:bottom w:val="single" w:sz="4" w:space="0" w:color="000000"/>
              <w:right w:val="single" w:sz="4" w:space="0" w:color="000000"/>
            </w:tcBorders>
            <w:vAlign w:val="center"/>
          </w:tcPr>
          <w:p w14:paraId="36B966C1" w14:textId="77777777" w:rsidR="00403C25" w:rsidRPr="00E91060" w:rsidRDefault="00AE0DB9">
            <w:pPr>
              <w:rPr>
                <w:rFonts w:ascii="Arial" w:eastAsia="Arial" w:hAnsi="Arial" w:cs="Arial"/>
                <w:b/>
                <w:bCs/>
                <w:i/>
                <w:iCs/>
                <w:sz w:val="20"/>
                <w:szCs w:val="20"/>
                <w:u w:val="single"/>
              </w:rPr>
            </w:pPr>
            <w:r w:rsidRPr="00E91060">
              <w:rPr>
                <w:rFonts w:ascii="Arial" w:eastAsia="Arial" w:hAnsi="Arial" w:cs="Arial"/>
                <w:b/>
                <w:bCs/>
                <w:i/>
                <w:iCs/>
                <w:sz w:val="20"/>
                <w:szCs w:val="20"/>
                <w:u w:val="single"/>
              </w:rPr>
              <w:t>Tipo:</w:t>
            </w:r>
            <w:r w:rsidRPr="00E91060">
              <w:rPr>
                <w:rFonts w:ascii="Arial" w:eastAsia="Arial" w:hAnsi="Arial" w:cs="Arial"/>
                <w:sz w:val="20"/>
                <w:szCs w:val="20"/>
              </w:rPr>
              <w:t xml:space="preserve"> </w:t>
            </w:r>
          </w:p>
          <w:p w14:paraId="01A7DAC6" w14:textId="77777777" w:rsidR="00403C25" w:rsidRPr="00E91060" w:rsidRDefault="00403C25">
            <w:pPr>
              <w:jc w:val="both"/>
              <w:rPr>
                <w:rFonts w:ascii="Arial" w:eastAsia="Arial" w:hAnsi="Arial" w:cs="Arial"/>
                <w:b/>
                <w:bCs/>
                <w:i/>
                <w:iCs/>
                <w:sz w:val="20"/>
                <w:szCs w:val="20"/>
                <w:u w:val="single"/>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1F809D8C"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Interna de mínimo 8 horas de autonomía. </w:t>
            </w:r>
          </w:p>
          <w:p w14:paraId="2428BF81"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La batería debe tener cobertura de la garantía a 3 años.</w:t>
            </w:r>
          </w:p>
        </w:tc>
      </w:tr>
      <w:tr w:rsidR="00403C25" w:rsidRPr="00E91060" w14:paraId="1FF19685" w14:textId="77777777">
        <w:trPr>
          <w:trHeight w:val="20"/>
          <w:jc w:val="center"/>
        </w:trPr>
        <w:tc>
          <w:tcPr>
            <w:tcW w:w="978" w:type="dxa"/>
            <w:vAlign w:val="bottom"/>
          </w:tcPr>
          <w:p w14:paraId="36054FA1"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6.28</w:t>
            </w:r>
          </w:p>
        </w:tc>
        <w:tc>
          <w:tcPr>
            <w:tcW w:w="2088" w:type="dxa"/>
            <w:tcBorders>
              <w:top w:val="single" w:sz="4" w:space="0" w:color="000000"/>
              <w:left w:val="single" w:sz="4" w:space="0" w:color="000000"/>
              <w:bottom w:val="single" w:sz="4" w:space="0" w:color="000000"/>
              <w:right w:val="single" w:sz="4" w:space="0" w:color="000000"/>
            </w:tcBorders>
            <w:vAlign w:val="center"/>
          </w:tcPr>
          <w:p w14:paraId="04CCA491"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PUERTOS</w:t>
            </w:r>
          </w:p>
        </w:tc>
        <w:tc>
          <w:tcPr>
            <w:tcW w:w="6710" w:type="dxa"/>
            <w:tcBorders>
              <w:top w:val="single" w:sz="4" w:space="0" w:color="000000"/>
              <w:left w:val="single" w:sz="4" w:space="0" w:color="000000"/>
              <w:bottom w:val="single" w:sz="4" w:space="0" w:color="000000"/>
              <w:right w:val="single" w:sz="4" w:space="0" w:color="000000"/>
            </w:tcBorders>
            <w:vAlign w:val="center"/>
          </w:tcPr>
          <w:p w14:paraId="39D1F05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Mínimo (02) USB Tipo A mínimo 3.2 y (02) USB 4 / Thunderbolt Tipo C a 40 Gb/s.</w:t>
            </w:r>
          </w:p>
          <w:p w14:paraId="45FD429F"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El portátil debe tener el puerto para poder conectar teclado, mouse inalámbrico y ranura para poder ponerle guaya de seguridad.</w:t>
            </w:r>
          </w:p>
        </w:tc>
      </w:tr>
      <w:tr w:rsidR="00403C25" w:rsidRPr="00E91060" w14:paraId="380D494B" w14:textId="77777777">
        <w:trPr>
          <w:trHeight w:val="20"/>
          <w:jc w:val="center"/>
        </w:trPr>
        <w:tc>
          <w:tcPr>
            <w:tcW w:w="978" w:type="dxa"/>
            <w:vAlign w:val="bottom"/>
          </w:tcPr>
          <w:p w14:paraId="12282E1B"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6.29</w:t>
            </w:r>
          </w:p>
        </w:tc>
        <w:tc>
          <w:tcPr>
            <w:tcW w:w="2088" w:type="dxa"/>
            <w:tcBorders>
              <w:top w:val="single" w:sz="4" w:space="0" w:color="000000"/>
              <w:left w:val="single" w:sz="4" w:space="0" w:color="000000"/>
              <w:bottom w:val="single" w:sz="4" w:space="0" w:color="000000"/>
              <w:right w:val="single" w:sz="4" w:space="0" w:color="000000"/>
            </w:tcBorders>
            <w:vAlign w:val="center"/>
          </w:tcPr>
          <w:p w14:paraId="2A7D87B8" w14:textId="77777777" w:rsidR="00403C25" w:rsidRPr="00E91060" w:rsidRDefault="00AE0DB9">
            <w:pPr>
              <w:rPr>
                <w:rFonts w:ascii="Arial" w:eastAsia="Arial" w:hAnsi="Arial" w:cs="Arial"/>
                <w:b/>
                <w:bCs/>
                <w:i/>
                <w:iCs/>
                <w:sz w:val="20"/>
                <w:szCs w:val="20"/>
                <w:u w:val="single"/>
              </w:rPr>
            </w:pPr>
            <w:r w:rsidRPr="00E91060">
              <w:rPr>
                <w:rFonts w:ascii="Arial" w:eastAsia="Arial" w:hAnsi="Arial" w:cs="Arial"/>
                <w:b/>
                <w:bCs/>
                <w:i/>
                <w:iCs/>
                <w:sz w:val="20"/>
                <w:szCs w:val="20"/>
                <w:u w:val="single"/>
              </w:rPr>
              <w:t>Puerto HDMI:</w:t>
            </w:r>
            <w:r w:rsidRPr="00E91060">
              <w:rPr>
                <w:rFonts w:ascii="Arial" w:eastAsia="Arial" w:hAnsi="Arial" w:cs="Arial"/>
                <w:sz w:val="20"/>
                <w:szCs w:val="20"/>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2CCC6361"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Mínimo uno (01) 2.0</w:t>
            </w:r>
          </w:p>
        </w:tc>
      </w:tr>
      <w:tr w:rsidR="00403C25" w:rsidRPr="00E91060" w14:paraId="223F523E" w14:textId="77777777">
        <w:trPr>
          <w:trHeight w:val="20"/>
          <w:jc w:val="center"/>
        </w:trPr>
        <w:tc>
          <w:tcPr>
            <w:tcW w:w="978" w:type="dxa"/>
            <w:vAlign w:val="bottom"/>
          </w:tcPr>
          <w:p w14:paraId="70C19FE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6.30</w:t>
            </w:r>
          </w:p>
        </w:tc>
        <w:tc>
          <w:tcPr>
            <w:tcW w:w="2088" w:type="dxa"/>
            <w:tcBorders>
              <w:top w:val="single" w:sz="4" w:space="0" w:color="000000"/>
              <w:left w:val="single" w:sz="4" w:space="0" w:color="000000"/>
              <w:bottom w:val="single" w:sz="4" w:space="0" w:color="000000"/>
              <w:right w:val="single" w:sz="4" w:space="0" w:color="000000"/>
            </w:tcBorders>
            <w:vAlign w:val="center"/>
          </w:tcPr>
          <w:p w14:paraId="4F206311"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PUERTOS DE RED</w:t>
            </w:r>
          </w:p>
        </w:tc>
        <w:tc>
          <w:tcPr>
            <w:tcW w:w="6710" w:type="dxa"/>
            <w:tcBorders>
              <w:top w:val="single" w:sz="4" w:space="0" w:color="000000"/>
              <w:left w:val="single" w:sz="4" w:space="0" w:color="000000"/>
              <w:bottom w:val="single" w:sz="4" w:space="0" w:color="000000"/>
              <w:right w:val="single" w:sz="4" w:space="0" w:color="000000"/>
            </w:tcBorders>
            <w:vAlign w:val="center"/>
          </w:tcPr>
          <w:p w14:paraId="288570A6"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color w:val="000000"/>
                <w:sz w:val="20"/>
                <w:szCs w:val="20"/>
              </w:rPr>
              <w:t>Ethernet (RJ-45) 10/100/1000 o Ethernet mini RJ-45 integrado, con compatibilidad nativa de IPv6 en coexistencia con IPv4</w:t>
            </w:r>
          </w:p>
        </w:tc>
      </w:tr>
      <w:tr w:rsidR="00403C25" w:rsidRPr="00E91060" w14:paraId="5338A4FE" w14:textId="77777777">
        <w:trPr>
          <w:trHeight w:val="20"/>
          <w:jc w:val="center"/>
        </w:trPr>
        <w:tc>
          <w:tcPr>
            <w:tcW w:w="978" w:type="dxa"/>
            <w:vAlign w:val="bottom"/>
          </w:tcPr>
          <w:p w14:paraId="7242E85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6.31</w:t>
            </w:r>
          </w:p>
        </w:tc>
        <w:tc>
          <w:tcPr>
            <w:tcW w:w="2088" w:type="dxa"/>
            <w:tcBorders>
              <w:top w:val="single" w:sz="4" w:space="0" w:color="000000"/>
              <w:left w:val="single" w:sz="4" w:space="0" w:color="000000"/>
              <w:bottom w:val="single" w:sz="4" w:space="0" w:color="000000"/>
              <w:right w:val="single" w:sz="4" w:space="0" w:color="000000"/>
            </w:tcBorders>
            <w:vAlign w:val="center"/>
          </w:tcPr>
          <w:p w14:paraId="0BD941CE" w14:textId="77777777" w:rsidR="00403C25" w:rsidRPr="00E91060" w:rsidRDefault="00AE0DB9">
            <w:pPr>
              <w:jc w:val="both"/>
              <w:rPr>
                <w:rFonts w:ascii="Arial" w:eastAsia="Arial" w:hAnsi="Arial" w:cs="Arial"/>
                <w:b/>
                <w:bCs/>
                <w:sz w:val="20"/>
                <w:szCs w:val="20"/>
              </w:rPr>
            </w:pPr>
            <w:r w:rsidRPr="00E91060">
              <w:rPr>
                <w:rFonts w:ascii="Arial" w:eastAsia="Arial" w:hAnsi="Arial" w:cs="Arial"/>
                <w:b/>
                <w:bCs/>
                <w:sz w:val="20"/>
                <w:szCs w:val="20"/>
              </w:rPr>
              <w:t>SALIDA Y ENTRADA DE AUDIO</w:t>
            </w:r>
          </w:p>
        </w:tc>
        <w:tc>
          <w:tcPr>
            <w:tcW w:w="6710" w:type="dxa"/>
            <w:tcBorders>
              <w:top w:val="single" w:sz="4" w:space="0" w:color="000000"/>
              <w:left w:val="single" w:sz="4" w:space="0" w:color="000000"/>
              <w:bottom w:val="single" w:sz="4" w:space="0" w:color="000000"/>
              <w:right w:val="single" w:sz="4" w:space="0" w:color="000000"/>
            </w:tcBorders>
            <w:vAlign w:val="center"/>
          </w:tcPr>
          <w:p w14:paraId="28BE45CB"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sz w:val="20"/>
                <w:szCs w:val="20"/>
              </w:rPr>
              <w:t>Dispositivo de sonido integrado, parlante interno.</w:t>
            </w:r>
          </w:p>
          <w:p w14:paraId="26883AF0"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Micrófono integrado</w:t>
            </w:r>
          </w:p>
          <w:p w14:paraId="5349D9E2"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3.5 mm que puede ser independiente y/o en combo</w:t>
            </w:r>
          </w:p>
        </w:tc>
      </w:tr>
      <w:tr w:rsidR="00403C25" w:rsidRPr="00E91060" w14:paraId="59168D5C" w14:textId="77777777">
        <w:trPr>
          <w:trHeight w:val="20"/>
          <w:jc w:val="center"/>
        </w:trPr>
        <w:tc>
          <w:tcPr>
            <w:tcW w:w="978" w:type="dxa"/>
            <w:vAlign w:val="bottom"/>
          </w:tcPr>
          <w:p w14:paraId="3F1E81B6"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6.32</w:t>
            </w:r>
          </w:p>
        </w:tc>
        <w:tc>
          <w:tcPr>
            <w:tcW w:w="2088" w:type="dxa"/>
            <w:tcBorders>
              <w:top w:val="single" w:sz="4" w:space="0" w:color="000000"/>
              <w:left w:val="single" w:sz="4" w:space="0" w:color="000000"/>
              <w:bottom w:val="single" w:sz="4" w:space="0" w:color="000000"/>
              <w:right w:val="single" w:sz="4" w:space="0" w:color="000000"/>
            </w:tcBorders>
            <w:vAlign w:val="center"/>
          </w:tcPr>
          <w:p w14:paraId="1062EA01"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COMPONENTES INTEGRADOS</w:t>
            </w:r>
          </w:p>
        </w:tc>
        <w:tc>
          <w:tcPr>
            <w:tcW w:w="6710" w:type="dxa"/>
            <w:tcBorders>
              <w:top w:val="single" w:sz="4" w:space="0" w:color="000000"/>
              <w:left w:val="single" w:sz="4" w:space="0" w:color="000000"/>
              <w:bottom w:val="single" w:sz="4" w:space="0" w:color="000000"/>
              <w:right w:val="single" w:sz="4" w:space="0" w:color="000000"/>
            </w:tcBorders>
            <w:vAlign w:val="center"/>
          </w:tcPr>
          <w:p w14:paraId="3DB7D56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Touchpad de dos (2) botones integrados o independientes, </w:t>
            </w:r>
            <w:proofErr w:type="spellStart"/>
            <w:r w:rsidRPr="00E91060">
              <w:rPr>
                <w:rFonts w:ascii="Arial" w:eastAsia="Arial" w:hAnsi="Arial" w:cs="Arial"/>
                <w:sz w:val="20"/>
                <w:szCs w:val="20"/>
              </w:rPr>
              <w:t>multigesto</w:t>
            </w:r>
            <w:proofErr w:type="spellEnd"/>
            <w:r w:rsidRPr="00E91060">
              <w:rPr>
                <w:rFonts w:ascii="Arial" w:eastAsia="Arial" w:hAnsi="Arial" w:cs="Arial"/>
                <w:sz w:val="20"/>
                <w:szCs w:val="20"/>
              </w:rPr>
              <w:t>, de la misma marca del equipo, Touchpad con función de activación/desactivación con botón o por software, desplazamiento en dos direcciones o con dos botones de selección que puedan ser incorporador en el touchpad</w:t>
            </w:r>
          </w:p>
          <w:p w14:paraId="508263E6" w14:textId="77777777" w:rsidR="00403C25" w:rsidRPr="00E91060" w:rsidRDefault="00403C25">
            <w:pPr>
              <w:ind w:left="34"/>
              <w:jc w:val="both"/>
              <w:rPr>
                <w:rFonts w:ascii="Arial" w:eastAsia="Arial" w:hAnsi="Arial" w:cs="Arial"/>
                <w:sz w:val="20"/>
                <w:szCs w:val="20"/>
              </w:rPr>
            </w:pPr>
          </w:p>
          <w:p w14:paraId="353F5116"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Teclado en español distribución Latinoamérica y teclado numérico incorporado y resistente a salpicaduras.</w:t>
            </w:r>
          </w:p>
        </w:tc>
      </w:tr>
      <w:tr w:rsidR="00403C25" w:rsidRPr="00E91060" w14:paraId="4A1877A8" w14:textId="77777777">
        <w:trPr>
          <w:trHeight w:val="20"/>
          <w:jc w:val="center"/>
        </w:trPr>
        <w:tc>
          <w:tcPr>
            <w:tcW w:w="978" w:type="dxa"/>
            <w:vAlign w:val="bottom"/>
          </w:tcPr>
          <w:p w14:paraId="5139F07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6.33</w:t>
            </w:r>
          </w:p>
        </w:tc>
        <w:tc>
          <w:tcPr>
            <w:tcW w:w="2088" w:type="dxa"/>
            <w:tcBorders>
              <w:top w:val="single" w:sz="4" w:space="0" w:color="000000"/>
              <w:left w:val="single" w:sz="4" w:space="0" w:color="000000"/>
              <w:bottom w:val="single" w:sz="4" w:space="0" w:color="000000"/>
              <w:right w:val="single" w:sz="4" w:space="0" w:color="000000"/>
            </w:tcBorders>
            <w:vAlign w:val="center"/>
          </w:tcPr>
          <w:p w14:paraId="36CBE518" w14:textId="77777777" w:rsidR="00403C25" w:rsidRPr="00E91060" w:rsidRDefault="00AE0DB9">
            <w:pPr>
              <w:jc w:val="both"/>
              <w:rPr>
                <w:rFonts w:ascii="Arial" w:eastAsia="Arial" w:hAnsi="Arial" w:cs="Arial"/>
                <w:b/>
                <w:bCs/>
                <w:i/>
                <w:iCs/>
                <w:sz w:val="20"/>
                <w:szCs w:val="20"/>
                <w:u w:val="single"/>
              </w:rPr>
            </w:pPr>
            <w:r w:rsidRPr="00E91060">
              <w:rPr>
                <w:rFonts w:ascii="Arial" w:eastAsia="Arial" w:hAnsi="Arial" w:cs="Arial"/>
                <w:b/>
                <w:bCs/>
                <w:sz w:val="20"/>
                <w:szCs w:val="20"/>
              </w:rPr>
              <w:t>SISTEMA OPERATIVO</w:t>
            </w:r>
          </w:p>
        </w:tc>
        <w:tc>
          <w:tcPr>
            <w:tcW w:w="6710" w:type="dxa"/>
            <w:tcBorders>
              <w:top w:val="single" w:sz="4" w:space="0" w:color="000000"/>
              <w:left w:val="single" w:sz="4" w:space="0" w:color="000000"/>
              <w:bottom w:val="single" w:sz="4" w:space="0" w:color="000000"/>
              <w:right w:val="single" w:sz="4" w:space="0" w:color="000000"/>
            </w:tcBorders>
            <w:vAlign w:val="center"/>
          </w:tcPr>
          <w:p w14:paraId="4720A2F5"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r>
      <w:tr w:rsidR="00403C25" w:rsidRPr="00E91060" w14:paraId="1E621AFA" w14:textId="77777777">
        <w:trPr>
          <w:trHeight w:val="20"/>
          <w:jc w:val="center"/>
        </w:trPr>
        <w:tc>
          <w:tcPr>
            <w:tcW w:w="978" w:type="dxa"/>
            <w:vAlign w:val="bottom"/>
          </w:tcPr>
          <w:p w14:paraId="27B33C0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6.34</w:t>
            </w:r>
          </w:p>
        </w:tc>
        <w:tc>
          <w:tcPr>
            <w:tcW w:w="2088" w:type="dxa"/>
            <w:tcBorders>
              <w:top w:val="single" w:sz="4" w:space="0" w:color="000000"/>
              <w:left w:val="single" w:sz="4" w:space="0" w:color="000000"/>
              <w:bottom w:val="single" w:sz="4" w:space="0" w:color="000000"/>
              <w:right w:val="single" w:sz="4" w:space="0" w:color="000000"/>
            </w:tcBorders>
            <w:vAlign w:val="center"/>
          </w:tcPr>
          <w:p w14:paraId="2212A3C6"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DISPOSITIVO DE RED</w:t>
            </w:r>
          </w:p>
        </w:tc>
        <w:tc>
          <w:tcPr>
            <w:tcW w:w="6710" w:type="dxa"/>
            <w:tcBorders>
              <w:top w:val="single" w:sz="4" w:space="0" w:color="000000"/>
              <w:left w:val="single" w:sz="4" w:space="0" w:color="000000"/>
              <w:bottom w:val="single" w:sz="4" w:space="0" w:color="000000"/>
              <w:right w:val="single" w:sz="4" w:space="0" w:color="000000"/>
            </w:tcBorders>
            <w:vAlign w:val="center"/>
          </w:tcPr>
          <w:p w14:paraId="4021A47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Ethernet (RJ-45) 10/100/1000 integrada con compatibilidad nativa de IPv6 en coexistencia con IPv4.</w:t>
            </w:r>
          </w:p>
          <w:p w14:paraId="65B04D23" w14:textId="77777777" w:rsidR="00403C25" w:rsidRPr="00E91060" w:rsidRDefault="00403C25">
            <w:pPr>
              <w:rPr>
                <w:rFonts w:ascii="Arial" w:eastAsia="Arial" w:hAnsi="Arial" w:cs="Arial"/>
                <w:sz w:val="20"/>
                <w:szCs w:val="20"/>
              </w:rPr>
            </w:pPr>
          </w:p>
          <w:p w14:paraId="378C2FFA"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Wifi 7 - Wireless 802.11 be, (2x2) integrada</w:t>
            </w:r>
          </w:p>
          <w:p w14:paraId="181951C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Bluetooth: mínimo integrado versión 5.4</w:t>
            </w:r>
          </w:p>
        </w:tc>
      </w:tr>
      <w:tr w:rsidR="00403C25" w:rsidRPr="00E91060" w14:paraId="6072DDD2" w14:textId="77777777">
        <w:trPr>
          <w:trHeight w:val="20"/>
          <w:jc w:val="center"/>
        </w:trPr>
        <w:tc>
          <w:tcPr>
            <w:tcW w:w="978" w:type="dxa"/>
            <w:vAlign w:val="bottom"/>
          </w:tcPr>
          <w:p w14:paraId="34B1B5B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6.35</w:t>
            </w:r>
          </w:p>
        </w:tc>
        <w:tc>
          <w:tcPr>
            <w:tcW w:w="2088" w:type="dxa"/>
            <w:tcBorders>
              <w:top w:val="single" w:sz="4" w:space="0" w:color="000000"/>
              <w:left w:val="single" w:sz="4" w:space="0" w:color="000000"/>
              <w:bottom w:val="single" w:sz="4" w:space="0" w:color="000000"/>
              <w:right w:val="single" w:sz="4" w:space="0" w:color="000000"/>
            </w:tcBorders>
            <w:vAlign w:val="center"/>
          </w:tcPr>
          <w:p w14:paraId="20945571"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PATCH CORD</w:t>
            </w:r>
          </w:p>
        </w:tc>
        <w:tc>
          <w:tcPr>
            <w:tcW w:w="6710" w:type="dxa"/>
            <w:tcBorders>
              <w:top w:val="single" w:sz="4" w:space="0" w:color="000000"/>
              <w:left w:val="single" w:sz="4" w:space="0" w:color="000000"/>
              <w:bottom w:val="single" w:sz="4" w:space="0" w:color="000000"/>
              <w:right w:val="single" w:sz="4" w:space="0" w:color="000000"/>
            </w:tcBorders>
            <w:vAlign w:val="center"/>
          </w:tcPr>
          <w:p w14:paraId="759E997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 xml:space="preserve">Suministro Patch Cord categoría 6A de fábrica de mínimo 3 </w:t>
            </w:r>
            <w:proofErr w:type="spellStart"/>
            <w:r w:rsidRPr="00E91060">
              <w:rPr>
                <w:rFonts w:ascii="Arial" w:eastAsia="Arial" w:hAnsi="Arial" w:cs="Arial"/>
                <w:sz w:val="20"/>
                <w:szCs w:val="20"/>
              </w:rPr>
              <w:t>mts</w:t>
            </w:r>
            <w:proofErr w:type="spellEnd"/>
            <w:r w:rsidRPr="00E91060">
              <w:rPr>
                <w:rFonts w:ascii="Arial" w:eastAsia="Arial" w:hAnsi="Arial" w:cs="Arial"/>
                <w:sz w:val="20"/>
                <w:szCs w:val="20"/>
              </w:rPr>
              <w:t>.</w:t>
            </w:r>
          </w:p>
        </w:tc>
      </w:tr>
      <w:tr w:rsidR="00403C25" w:rsidRPr="00E91060" w14:paraId="41B234ED" w14:textId="77777777">
        <w:trPr>
          <w:trHeight w:val="20"/>
          <w:jc w:val="center"/>
        </w:trPr>
        <w:tc>
          <w:tcPr>
            <w:tcW w:w="978" w:type="dxa"/>
            <w:vAlign w:val="bottom"/>
          </w:tcPr>
          <w:p w14:paraId="31B4AEE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lastRenderedPageBreak/>
              <w:t>6.36</w:t>
            </w:r>
          </w:p>
        </w:tc>
        <w:tc>
          <w:tcPr>
            <w:tcW w:w="2088" w:type="dxa"/>
            <w:tcBorders>
              <w:top w:val="single" w:sz="4" w:space="0" w:color="000000"/>
              <w:left w:val="single" w:sz="4" w:space="0" w:color="000000"/>
              <w:bottom w:val="single" w:sz="4" w:space="0" w:color="000000"/>
              <w:right w:val="single" w:sz="4" w:space="0" w:color="000000"/>
            </w:tcBorders>
            <w:vAlign w:val="center"/>
          </w:tcPr>
          <w:p w14:paraId="7BA6F084"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FUENTE DE ALIMENTACIÓN</w:t>
            </w:r>
          </w:p>
        </w:tc>
        <w:tc>
          <w:tcPr>
            <w:tcW w:w="6710" w:type="dxa"/>
            <w:tcBorders>
              <w:top w:val="single" w:sz="4" w:space="0" w:color="000000"/>
              <w:left w:val="single" w:sz="4" w:space="0" w:color="000000"/>
              <w:bottom w:val="single" w:sz="4" w:space="0" w:color="000000"/>
              <w:right w:val="single" w:sz="4" w:space="0" w:color="000000"/>
            </w:tcBorders>
            <w:vAlign w:val="center"/>
          </w:tcPr>
          <w:p w14:paraId="4E65E9E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Adaptador de CA a equipo, debe garantizar el soporte estable de la configuración requerida.</w:t>
            </w:r>
          </w:p>
          <w:p w14:paraId="36CBC0DA"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El equipo debe ser entregado con el cargador, debe ser de uso corporativo con productividad empresarial para uso profesional.</w:t>
            </w:r>
          </w:p>
        </w:tc>
      </w:tr>
      <w:tr w:rsidR="00403C25" w:rsidRPr="00E91060" w14:paraId="69362973" w14:textId="77777777">
        <w:trPr>
          <w:trHeight w:val="20"/>
          <w:jc w:val="center"/>
        </w:trPr>
        <w:tc>
          <w:tcPr>
            <w:tcW w:w="978" w:type="dxa"/>
            <w:vAlign w:val="bottom"/>
          </w:tcPr>
          <w:p w14:paraId="6CA537B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6.37</w:t>
            </w:r>
          </w:p>
        </w:tc>
        <w:tc>
          <w:tcPr>
            <w:tcW w:w="2088" w:type="dxa"/>
            <w:tcBorders>
              <w:top w:val="single" w:sz="4" w:space="0" w:color="000000"/>
              <w:left w:val="single" w:sz="4" w:space="0" w:color="000000"/>
              <w:bottom w:val="single" w:sz="4" w:space="0" w:color="000000"/>
              <w:right w:val="single" w:sz="4" w:space="0" w:color="000000"/>
            </w:tcBorders>
            <w:vAlign w:val="center"/>
          </w:tcPr>
          <w:p w14:paraId="19587773"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ADMINISTRACIÓN DE SEGURIDAD</w:t>
            </w:r>
          </w:p>
        </w:tc>
        <w:tc>
          <w:tcPr>
            <w:tcW w:w="6710" w:type="dxa"/>
            <w:tcBorders>
              <w:top w:val="single" w:sz="4" w:space="0" w:color="000000"/>
              <w:left w:val="single" w:sz="4" w:space="0" w:color="000000"/>
              <w:bottom w:val="single" w:sz="4" w:space="0" w:color="000000"/>
              <w:right w:val="single" w:sz="4" w:space="0" w:color="000000"/>
            </w:tcBorders>
          </w:tcPr>
          <w:p w14:paraId="71EB4154"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Seguridad con chip TPM (</w:t>
            </w:r>
            <w:proofErr w:type="spellStart"/>
            <w:r w:rsidRPr="00E91060">
              <w:rPr>
                <w:rFonts w:ascii="Arial" w:eastAsia="Arial" w:hAnsi="Arial" w:cs="Arial"/>
                <w:sz w:val="20"/>
                <w:szCs w:val="20"/>
              </w:rPr>
              <w:t>Trusted</w:t>
            </w:r>
            <w:proofErr w:type="spellEnd"/>
            <w:r w:rsidRPr="00E91060">
              <w:rPr>
                <w:rFonts w:ascii="Arial" w:eastAsia="Arial" w:hAnsi="Arial" w:cs="Arial"/>
                <w:sz w:val="20"/>
                <w:szCs w:val="20"/>
              </w:rPr>
              <w:t xml:space="preserve"> </w:t>
            </w:r>
            <w:proofErr w:type="spellStart"/>
            <w:r w:rsidRPr="00E91060">
              <w:rPr>
                <w:rFonts w:ascii="Arial" w:eastAsia="Arial" w:hAnsi="Arial" w:cs="Arial"/>
                <w:sz w:val="20"/>
                <w:szCs w:val="20"/>
              </w:rPr>
              <w:t>Platform</w:t>
            </w:r>
            <w:proofErr w:type="spellEnd"/>
            <w:r w:rsidRPr="00E91060">
              <w:rPr>
                <w:rFonts w:ascii="Arial" w:eastAsia="Arial" w:hAnsi="Arial" w:cs="Arial"/>
                <w:sz w:val="20"/>
                <w:szCs w:val="20"/>
              </w:rPr>
              <w:t xml:space="preserve"> Module), Versión 2.0 o superior, Discreto, embebido o superior.</w:t>
            </w:r>
          </w:p>
        </w:tc>
      </w:tr>
      <w:tr w:rsidR="00403C25" w:rsidRPr="00E91060" w14:paraId="61E8EEC5" w14:textId="77777777">
        <w:trPr>
          <w:trHeight w:val="20"/>
          <w:jc w:val="center"/>
        </w:trPr>
        <w:tc>
          <w:tcPr>
            <w:tcW w:w="978" w:type="dxa"/>
            <w:vAlign w:val="bottom"/>
          </w:tcPr>
          <w:p w14:paraId="5DE11D62"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6.38</w:t>
            </w:r>
          </w:p>
        </w:tc>
        <w:tc>
          <w:tcPr>
            <w:tcW w:w="2088" w:type="dxa"/>
            <w:tcBorders>
              <w:top w:val="single" w:sz="4" w:space="0" w:color="000000"/>
              <w:left w:val="single" w:sz="4" w:space="0" w:color="000000"/>
              <w:bottom w:val="single" w:sz="4" w:space="0" w:color="000000"/>
              <w:right w:val="single" w:sz="4" w:space="0" w:color="000000"/>
            </w:tcBorders>
            <w:vAlign w:val="center"/>
          </w:tcPr>
          <w:p w14:paraId="20311511"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ACCESORIOS</w:t>
            </w:r>
          </w:p>
        </w:tc>
        <w:tc>
          <w:tcPr>
            <w:tcW w:w="6710" w:type="dxa"/>
            <w:tcBorders>
              <w:top w:val="single" w:sz="4" w:space="0" w:color="000000"/>
              <w:left w:val="single" w:sz="4" w:space="0" w:color="000000"/>
              <w:bottom w:val="single" w:sz="4" w:space="0" w:color="000000"/>
              <w:right w:val="single" w:sz="4" w:space="0" w:color="000000"/>
            </w:tcBorders>
            <w:vAlign w:val="center"/>
          </w:tcPr>
          <w:p w14:paraId="1601E633"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Se deberá entregar el portátil con su respectivo cargador, cables y conectores requeridos para aponer en funcionamiento el equipo.</w:t>
            </w:r>
          </w:p>
        </w:tc>
      </w:tr>
      <w:tr w:rsidR="00403C25" w:rsidRPr="00E91060" w14:paraId="2424EAB0" w14:textId="77777777">
        <w:trPr>
          <w:trHeight w:val="20"/>
          <w:jc w:val="center"/>
        </w:trPr>
        <w:tc>
          <w:tcPr>
            <w:tcW w:w="978" w:type="dxa"/>
            <w:vAlign w:val="bottom"/>
          </w:tcPr>
          <w:p w14:paraId="401CD6E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6.39</w:t>
            </w:r>
          </w:p>
        </w:tc>
        <w:tc>
          <w:tcPr>
            <w:tcW w:w="2088" w:type="dxa"/>
            <w:tcBorders>
              <w:top w:val="single" w:sz="4" w:space="0" w:color="000000"/>
              <w:left w:val="single" w:sz="4" w:space="0" w:color="000000"/>
              <w:bottom w:val="single" w:sz="4" w:space="0" w:color="000000"/>
              <w:right w:val="single" w:sz="4" w:space="0" w:color="000000"/>
            </w:tcBorders>
            <w:vAlign w:val="center"/>
          </w:tcPr>
          <w:p w14:paraId="2D6D45DE" w14:textId="77777777" w:rsidR="00403C25" w:rsidRPr="00E91060" w:rsidRDefault="00AE0DB9">
            <w:pPr>
              <w:jc w:val="both"/>
              <w:rPr>
                <w:rFonts w:ascii="Arial" w:eastAsia="Arial" w:hAnsi="Arial" w:cs="Arial"/>
                <w:sz w:val="20"/>
                <w:szCs w:val="20"/>
              </w:rPr>
            </w:pPr>
            <w:r w:rsidRPr="00E91060">
              <w:rPr>
                <w:rFonts w:ascii="Arial" w:eastAsia="Arial" w:hAnsi="Arial" w:cs="Arial"/>
                <w:b/>
                <w:bCs/>
                <w:sz w:val="20"/>
                <w:szCs w:val="20"/>
              </w:rPr>
              <w:t>AUTENTICACIÓN</w:t>
            </w:r>
          </w:p>
        </w:tc>
        <w:tc>
          <w:tcPr>
            <w:tcW w:w="6710" w:type="dxa"/>
            <w:tcBorders>
              <w:top w:val="single" w:sz="4" w:space="0" w:color="000000"/>
              <w:left w:val="single" w:sz="4" w:space="0" w:color="000000"/>
              <w:bottom w:val="single" w:sz="4" w:space="0" w:color="000000"/>
              <w:right w:val="single" w:sz="4" w:space="0" w:color="000000"/>
            </w:tcBorders>
            <w:vAlign w:val="center"/>
          </w:tcPr>
          <w:p w14:paraId="541E2958"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sz w:val="20"/>
                <w:szCs w:val="20"/>
              </w:rPr>
              <w:t>El portátil debe permitir autenticación biométrica de huella dactilar integrado en el equipo y autenticado con el sistema operativo.</w:t>
            </w:r>
          </w:p>
        </w:tc>
      </w:tr>
    </w:tbl>
    <w:p w14:paraId="374C33FC" w14:textId="77777777" w:rsidR="00403C25" w:rsidRPr="00E91060" w:rsidRDefault="00403C25">
      <w:pPr>
        <w:rPr>
          <w:rFonts w:ascii="Arial" w:hAnsi="Arial" w:cs="Arial"/>
          <w:sz w:val="20"/>
          <w:szCs w:val="20"/>
        </w:rPr>
      </w:pPr>
    </w:p>
    <w:tbl>
      <w:tblPr>
        <w:tblStyle w:val="afa"/>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4"/>
        <w:gridCol w:w="1539"/>
        <w:gridCol w:w="7473"/>
      </w:tblGrid>
      <w:tr w:rsidR="00403C25" w:rsidRPr="00E91060" w14:paraId="3B624967" w14:textId="77777777">
        <w:trPr>
          <w:trHeight w:val="20"/>
          <w:jc w:val="center"/>
        </w:trPr>
        <w:tc>
          <w:tcPr>
            <w:tcW w:w="764" w:type="dxa"/>
            <w:shd w:val="clear" w:color="auto" w:fill="D9D9D9"/>
            <w:vAlign w:val="center"/>
          </w:tcPr>
          <w:p w14:paraId="0173206B"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ÍTEM</w:t>
            </w:r>
          </w:p>
        </w:tc>
        <w:tc>
          <w:tcPr>
            <w:tcW w:w="9012" w:type="dxa"/>
            <w:gridSpan w:val="2"/>
            <w:shd w:val="clear" w:color="auto" w:fill="D9D9D9"/>
            <w:vAlign w:val="center"/>
          </w:tcPr>
          <w:p w14:paraId="38AF627E"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DESCRIPCIÓN</w:t>
            </w:r>
          </w:p>
        </w:tc>
      </w:tr>
      <w:tr w:rsidR="00403C25" w:rsidRPr="00E91060" w14:paraId="0CE0C7E4" w14:textId="77777777">
        <w:trPr>
          <w:trHeight w:val="20"/>
          <w:jc w:val="center"/>
        </w:trPr>
        <w:tc>
          <w:tcPr>
            <w:tcW w:w="764" w:type="dxa"/>
            <w:shd w:val="clear" w:color="auto" w:fill="D9D9D9"/>
            <w:vAlign w:val="center"/>
          </w:tcPr>
          <w:p w14:paraId="44A6BA40" w14:textId="77777777" w:rsidR="00403C25" w:rsidRPr="00E91060" w:rsidRDefault="00AE0DB9">
            <w:pPr>
              <w:ind w:left="34"/>
              <w:jc w:val="center"/>
              <w:rPr>
                <w:rFonts w:ascii="Arial" w:eastAsia="Arial" w:hAnsi="Arial" w:cs="Arial"/>
                <w:b/>
                <w:bCs/>
                <w:sz w:val="20"/>
                <w:szCs w:val="20"/>
              </w:rPr>
            </w:pPr>
            <w:r w:rsidRPr="00E91060">
              <w:rPr>
                <w:rFonts w:ascii="Arial" w:eastAsia="Arial" w:hAnsi="Arial" w:cs="Arial"/>
                <w:b/>
                <w:bCs/>
                <w:sz w:val="20"/>
                <w:szCs w:val="20"/>
              </w:rPr>
              <w:t>2</w:t>
            </w:r>
          </w:p>
        </w:tc>
        <w:tc>
          <w:tcPr>
            <w:tcW w:w="9012" w:type="dxa"/>
            <w:gridSpan w:val="2"/>
            <w:shd w:val="clear" w:color="auto" w:fill="D9D9D9"/>
            <w:vAlign w:val="center"/>
          </w:tcPr>
          <w:p w14:paraId="4B440E2E" w14:textId="77777777" w:rsidR="00403C25" w:rsidRPr="00E91060" w:rsidRDefault="00AE0DB9">
            <w:pPr>
              <w:ind w:left="34"/>
              <w:jc w:val="center"/>
              <w:rPr>
                <w:rFonts w:ascii="Arial" w:eastAsia="Arial" w:hAnsi="Arial" w:cs="Arial"/>
                <w:b/>
                <w:bCs/>
                <w:sz w:val="20"/>
                <w:szCs w:val="20"/>
              </w:rPr>
            </w:pPr>
            <w:bookmarkStart w:id="35" w:name="_b43fz4unf7et" w:colFirst="0" w:colLast="0"/>
            <w:bookmarkEnd w:id="35"/>
            <w:r w:rsidRPr="00E91060">
              <w:rPr>
                <w:rFonts w:ascii="Arial" w:eastAsia="Arial" w:hAnsi="Arial" w:cs="Arial"/>
                <w:b/>
                <w:bCs/>
                <w:sz w:val="20"/>
                <w:szCs w:val="20"/>
              </w:rPr>
              <w:t>OFIMÁTICA</w:t>
            </w:r>
          </w:p>
        </w:tc>
      </w:tr>
      <w:tr w:rsidR="00403C25" w:rsidRPr="00E91060" w14:paraId="2E201ED8" w14:textId="77777777">
        <w:trPr>
          <w:trHeight w:val="20"/>
          <w:jc w:val="center"/>
        </w:trPr>
        <w:tc>
          <w:tcPr>
            <w:tcW w:w="764" w:type="dxa"/>
            <w:vAlign w:val="center"/>
          </w:tcPr>
          <w:p w14:paraId="26612CC1"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6.44</w:t>
            </w:r>
          </w:p>
        </w:tc>
        <w:tc>
          <w:tcPr>
            <w:tcW w:w="1539" w:type="dxa"/>
            <w:tcBorders>
              <w:top w:val="single" w:sz="4" w:space="0" w:color="000000"/>
              <w:left w:val="single" w:sz="4" w:space="0" w:color="000000"/>
              <w:bottom w:val="single" w:sz="4" w:space="0" w:color="000000"/>
              <w:right w:val="single" w:sz="4" w:space="0" w:color="000000"/>
            </w:tcBorders>
            <w:vAlign w:val="center"/>
          </w:tcPr>
          <w:p w14:paraId="78FEA10E"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Microsoft Office Home &amp; Business última versión liberada en el mercado ESD (</w:t>
            </w:r>
            <w:proofErr w:type="spellStart"/>
            <w:r w:rsidRPr="00E91060">
              <w:rPr>
                <w:rFonts w:ascii="Arial" w:eastAsia="Arial" w:hAnsi="Arial" w:cs="Arial"/>
                <w:color w:val="000000"/>
                <w:sz w:val="20"/>
                <w:szCs w:val="20"/>
              </w:rPr>
              <w:t>Electronic</w:t>
            </w:r>
            <w:proofErr w:type="spellEnd"/>
            <w:r w:rsidRPr="00E91060">
              <w:rPr>
                <w:rFonts w:ascii="Arial" w:eastAsia="Arial" w:hAnsi="Arial" w:cs="Arial"/>
                <w:color w:val="000000"/>
                <w:sz w:val="20"/>
                <w:szCs w:val="20"/>
              </w:rPr>
              <w:t xml:space="preserve"> Software </w:t>
            </w:r>
            <w:proofErr w:type="spellStart"/>
            <w:r w:rsidRPr="00E91060">
              <w:rPr>
                <w:rFonts w:ascii="Arial" w:eastAsia="Arial" w:hAnsi="Arial" w:cs="Arial"/>
                <w:color w:val="000000"/>
                <w:sz w:val="20"/>
                <w:szCs w:val="20"/>
              </w:rPr>
              <w:t>Distribution</w:t>
            </w:r>
            <w:proofErr w:type="spellEnd"/>
            <w:r w:rsidRPr="00E91060">
              <w:rPr>
                <w:rFonts w:ascii="Arial" w:eastAsia="Arial" w:hAnsi="Arial" w:cs="Arial"/>
                <w:color w:val="000000"/>
                <w:sz w:val="20"/>
                <w:szCs w:val="20"/>
              </w:rPr>
              <w:t>) edición de 64 bits.</w:t>
            </w:r>
          </w:p>
          <w:p w14:paraId="5B759816" w14:textId="77777777" w:rsidR="00403C25" w:rsidRPr="00E91060" w:rsidRDefault="00403C25">
            <w:pPr>
              <w:ind w:left="34"/>
              <w:jc w:val="both"/>
              <w:rPr>
                <w:rFonts w:ascii="Arial" w:eastAsia="Arial" w:hAnsi="Arial" w:cs="Arial"/>
                <w:sz w:val="20"/>
                <w:szCs w:val="20"/>
              </w:rPr>
            </w:pPr>
          </w:p>
        </w:tc>
        <w:tc>
          <w:tcPr>
            <w:tcW w:w="7473" w:type="dxa"/>
            <w:tcBorders>
              <w:top w:val="single" w:sz="4" w:space="0" w:color="000000"/>
              <w:left w:val="single" w:sz="4" w:space="0" w:color="000000"/>
              <w:bottom w:val="single" w:sz="4" w:space="0" w:color="000000"/>
              <w:right w:val="single" w:sz="4" w:space="0" w:color="000000"/>
            </w:tcBorders>
          </w:tcPr>
          <w:p w14:paraId="49586387" w14:textId="77777777" w:rsidR="00403C25" w:rsidRPr="00E91060" w:rsidRDefault="00403C25">
            <w:pPr>
              <w:jc w:val="both"/>
              <w:rPr>
                <w:rFonts w:ascii="Arial" w:eastAsia="Arial" w:hAnsi="Arial" w:cs="Arial"/>
                <w:color w:val="000000"/>
                <w:sz w:val="20"/>
                <w:szCs w:val="20"/>
              </w:rPr>
            </w:pPr>
          </w:p>
          <w:p w14:paraId="5EEEFC38" w14:textId="77777777" w:rsidR="00403C25" w:rsidRPr="00E91060" w:rsidRDefault="00AE0DB9">
            <w:pPr>
              <w:jc w:val="both"/>
              <w:rPr>
                <w:rFonts w:ascii="Arial" w:eastAsia="Arial" w:hAnsi="Arial" w:cs="Arial"/>
                <w:color w:val="000000"/>
                <w:sz w:val="20"/>
                <w:szCs w:val="20"/>
              </w:rPr>
            </w:pPr>
            <w:bookmarkStart w:id="36" w:name="_Hlk231316672"/>
            <w:r w:rsidRPr="00E91060">
              <w:rPr>
                <w:rFonts w:ascii="Arial" w:eastAsia="Arial" w:hAnsi="Arial" w:cs="Arial"/>
                <w:color w:val="000000"/>
                <w:sz w:val="20"/>
                <w:szCs w:val="20"/>
              </w:rPr>
              <w:t>El contratista deberá entregar la licencia de ofimática instalada en cada equipo de cómputo en coordinación con el supervisor del contrato, quien dará los lineamientos previos respectivos para la activación de las mismas.</w:t>
            </w:r>
          </w:p>
          <w:p w14:paraId="114EE9CE" w14:textId="77777777" w:rsidR="00403C25" w:rsidRPr="00E91060" w:rsidRDefault="00403C25">
            <w:pPr>
              <w:jc w:val="both"/>
              <w:rPr>
                <w:rFonts w:ascii="Arial" w:eastAsia="Arial" w:hAnsi="Arial" w:cs="Arial"/>
                <w:color w:val="000000"/>
                <w:sz w:val="20"/>
                <w:szCs w:val="20"/>
              </w:rPr>
            </w:pPr>
          </w:p>
          <w:p w14:paraId="1B6C482C"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bookmarkEnd w:id="36"/>
          <w:p w14:paraId="24198CA3" w14:textId="77777777" w:rsidR="00403C25" w:rsidRPr="00E91060" w:rsidRDefault="00403C25">
            <w:pPr>
              <w:jc w:val="both"/>
              <w:rPr>
                <w:rFonts w:ascii="Arial" w:eastAsia="Arial" w:hAnsi="Arial" w:cs="Arial"/>
                <w:color w:val="000000"/>
                <w:sz w:val="20"/>
                <w:szCs w:val="20"/>
              </w:rPr>
            </w:pPr>
          </w:p>
          <w:p w14:paraId="03351C17"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noProof/>
                <w:color w:val="000000"/>
                <w:sz w:val="20"/>
                <w:szCs w:val="20"/>
                <w:lang w:val="es-CO"/>
              </w:rPr>
              <w:drawing>
                <wp:inline distT="0" distB="0" distL="0" distR="0" wp14:anchorId="4A6CCA1D" wp14:editId="4A92A828">
                  <wp:extent cx="3710366" cy="821236"/>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710366" cy="821236"/>
                          </a:xfrm>
                          <a:prstGeom prst="rect">
                            <a:avLst/>
                          </a:prstGeom>
                          <a:ln/>
                        </pic:spPr>
                      </pic:pic>
                    </a:graphicData>
                  </a:graphic>
                </wp:inline>
              </w:drawing>
            </w:r>
          </w:p>
          <w:p w14:paraId="27834DC9" w14:textId="77777777" w:rsidR="00403C25" w:rsidRPr="00E91060" w:rsidRDefault="00AE0DB9">
            <w:pPr>
              <w:ind w:right="134"/>
              <w:jc w:val="both"/>
              <w:rPr>
                <w:rFonts w:ascii="Arial" w:eastAsia="Arial" w:hAnsi="Arial" w:cs="Arial"/>
                <w:i/>
                <w:iCs/>
                <w:color w:val="000000"/>
                <w:sz w:val="20"/>
                <w:szCs w:val="20"/>
              </w:rPr>
            </w:pPr>
            <w:r w:rsidRPr="00E91060">
              <w:rPr>
                <w:rFonts w:ascii="Arial" w:eastAsia="Arial" w:hAnsi="Arial" w:cs="Arial"/>
                <w:i/>
                <w:iCs/>
                <w:color w:val="000000"/>
                <w:sz w:val="20"/>
                <w:szCs w:val="20"/>
              </w:rPr>
              <w:t>*</w:t>
            </w:r>
            <w:r w:rsidRPr="00E91060">
              <w:rPr>
                <w:rFonts w:ascii="Arial" w:eastAsia="Arial" w:hAnsi="Arial" w:cs="Arial"/>
                <w:sz w:val="20"/>
                <w:szCs w:val="20"/>
              </w:rPr>
              <w:t xml:space="preserve"> </w:t>
            </w:r>
            <w:r w:rsidRPr="00E91060">
              <w:rPr>
                <w:rFonts w:ascii="Arial" w:eastAsia="Arial" w:hAnsi="Arial" w:cs="Arial"/>
                <w:i/>
                <w:iCs/>
                <w:color w:val="000000"/>
                <w:sz w:val="20"/>
                <w:szCs w:val="20"/>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734BF109" w14:textId="77777777" w:rsidR="00403C25" w:rsidRPr="00E91060" w:rsidRDefault="00AE0DB9">
            <w:pPr>
              <w:jc w:val="both"/>
              <w:rPr>
                <w:rFonts w:ascii="Arial" w:eastAsia="Arial" w:hAnsi="Arial" w:cs="Arial"/>
                <w:color w:val="000000"/>
                <w:sz w:val="20"/>
                <w:szCs w:val="20"/>
              </w:rPr>
            </w:pPr>
            <w:r w:rsidRPr="00E91060">
              <w:rPr>
                <w:rFonts w:ascii="Arial" w:eastAsia="Arial" w:hAnsi="Arial" w:cs="Arial"/>
                <w:color w:val="000000"/>
                <w:sz w:val="20"/>
                <w:szCs w:val="20"/>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436ACF05" w14:textId="77777777" w:rsidR="00403C25" w:rsidRPr="00E91060" w:rsidRDefault="00403C25">
            <w:pPr>
              <w:jc w:val="both"/>
              <w:rPr>
                <w:rFonts w:ascii="Arial" w:eastAsia="Arial" w:hAnsi="Arial" w:cs="Arial"/>
                <w:color w:val="000000"/>
                <w:sz w:val="20"/>
                <w:szCs w:val="20"/>
              </w:rPr>
            </w:pPr>
          </w:p>
          <w:p w14:paraId="7394CA41" w14:textId="77777777" w:rsidR="00403C25" w:rsidRPr="00E91060" w:rsidRDefault="00AE0DB9">
            <w:pPr>
              <w:ind w:left="34"/>
              <w:jc w:val="both"/>
              <w:rPr>
                <w:rFonts w:ascii="Arial" w:eastAsia="Arial" w:hAnsi="Arial" w:cs="Arial"/>
                <w:sz w:val="20"/>
                <w:szCs w:val="20"/>
              </w:rPr>
            </w:pPr>
            <w:r w:rsidRPr="00E91060">
              <w:rPr>
                <w:rFonts w:ascii="Arial" w:eastAsia="Arial" w:hAnsi="Arial" w:cs="Arial"/>
                <w:color w:val="000000"/>
                <w:sz w:val="20"/>
                <w:szCs w:val="20"/>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r>
    </w:tbl>
    <w:p w14:paraId="214C086E" w14:textId="77777777" w:rsidR="00403C25" w:rsidRPr="00E91060" w:rsidRDefault="00403C25">
      <w:pPr>
        <w:rPr>
          <w:rFonts w:ascii="Arial" w:hAnsi="Arial" w:cs="Arial"/>
          <w:sz w:val="20"/>
          <w:szCs w:val="20"/>
        </w:rPr>
      </w:pPr>
    </w:p>
    <w:p w14:paraId="7CEC3421" w14:textId="77777777" w:rsidR="00403C25" w:rsidRPr="00E91060" w:rsidRDefault="00403C25">
      <w:pPr>
        <w:rPr>
          <w:rFonts w:ascii="Arial" w:hAnsi="Arial" w:cs="Arial"/>
          <w:sz w:val="20"/>
          <w:szCs w:val="20"/>
        </w:rPr>
      </w:pPr>
    </w:p>
    <w:tbl>
      <w:tblPr>
        <w:tblStyle w:val="afb"/>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2031"/>
        <w:gridCol w:w="6629"/>
      </w:tblGrid>
      <w:tr w:rsidR="00403C25" w:rsidRPr="00E91060" w14:paraId="39980E52" w14:textId="77777777">
        <w:tc>
          <w:tcPr>
            <w:tcW w:w="838" w:type="dxa"/>
            <w:shd w:val="clear" w:color="auto" w:fill="BFBFBF"/>
          </w:tcPr>
          <w:p w14:paraId="0C98E3D5" w14:textId="77777777" w:rsidR="00403C25" w:rsidRPr="00E91060" w:rsidRDefault="00AE0DB9">
            <w:pPr>
              <w:jc w:val="center"/>
              <w:rPr>
                <w:rFonts w:ascii="Arial" w:eastAsia="Arial" w:hAnsi="Arial" w:cs="Arial"/>
              </w:rPr>
            </w:pPr>
            <w:r w:rsidRPr="00E91060">
              <w:rPr>
                <w:rFonts w:ascii="Arial" w:eastAsia="Arial" w:hAnsi="Arial" w:cs="Arial"/>
                <w:b/>
                <w:bCs/>
              </w:rPr>
              <w:t>ITEM</w:t>
            </w:r>
          </w:p>
        </w:tc>
        <w:tc>
          <w:tcPr>
            <w:tcW w:w="8660" w:type="dxa"/>
            <w:gridSpan w:val="2"/>
            <w:shd w:val="clear" w:color="auto" w:fill="BFBFBF"/>
          </w:tcPr>
          <w:p w14:paraId="60691002" w14:textId="77777777" w:rsidR="00403C25" w:rsidRPr="00E91060" w:rsidRDefault="00AE0DB9">
            <w:pPr>
              <w:jc w:val="center"/>
              <w:rPr>
                <w:rFonts w:ascii="Arial" w:eastAsia="Arial" w:hAnsi="Arial" w:cs="Arial"/>
                <w:b/>
                <w:bCs/>
              </w:rPr>
            </w:pPr>
            <w:r w:rsidRPr="00E91060">
              <w:rPr>
                <w:rFonts w:ascii="Arial" w:eastAsia="Arial" w:hAnsi="Arial" w:cs="Arial"/>
                <w:b/>
                <w:bCs/>
              </w:rPr>
              <w:t>WORKSTATIONS PORTÁTILES</w:t>
            </w:r>
          </w:p>
        </w:tc>
      </w:tr>
      <w:tr w:rsidR="00403C25" w:rsidRPr="00E91060" w14:paraId="49C8A4B5" w14:textId="77777777">
        <w:trPr>
          <w:trHeight w:val="228"/>
        </w:trPr>
        <w:tc>
          <w:tcPr>
            <w:tcW w:w="838" w:type="dxa"/>
            <w:vMerge w:val="restart"/>
            <w:shd w:val="clear" w:color="auto" w:fill="BFBFBF"/>
          </w:tcPr>
          <w:p w14:paraId="196A215B" w14:textId="77777777" w:rsidR="00403C25" w:rsidRPr="00E91060" w:rsidRDefault="00AE0DB9">
            <w:pPr>
              <w:jc w:val="center"/>
              <w:rPr>
                <w:rFonts w:ascii="Arial" w:eastAsia="Arial" w:hAnsi="Arial" w:cs="Arial"/>
                <w:b/>
                <w:bCs/>
              </w:rPr>
            </w:pPr>
            <w:r w:rsidRPr="00E91060">
              <w:rPr>
                <w:rFonts w:ascii="Arial" w:eastAsia="Arial" w:hAnsi="Arial" w:cs="Arial"/>
                <w:b/>
                <w:bCs/>
              </w:rPr>
              <w:t>7</w:t>
            </w:r>
          </w:p>
        </w:tc>
        <w:tc>
          <w:tcPr>
            <w:tcW w:w="8660" w:type="dxa"/>
            <w:gridSpan w:val="2"/>
            <w:shd w:val="clear" w:color="auto" w:fill="BFBFBF"/>
          </w:tcPr>
          <w:p w14:paraId="178E5111" w14:textId="77777777" w:rsidR="00403C25" w:rsidRPr="00E91060" w:rsidRDefault="00AE0DB9">
            <w:pPr>
              <w:jc w:val="center"/>
              <w:rPr>
                <w:rFonts w:ascii="Arial" w:eastAsia="Arial" w:hAnsi="Arial" w:cs="Arial"/>
                <w:b/>
                <w:bCs/>
              </w:rPr>
            </w:pPr>
            <w:r w:rsidRPr="00E91060">
              <w:rPr>
                <w:rFonts w:ascii="Arial" w:eastAsia="Arial" w:hAnsi="Arial" w:cs="Arial"/>
                <w:b/>
                <w:bCs/>
              </w:rPr>
              <w:t>DESCRIPCION</w:t>
            </w:r>
          </w:p>
        </w:tc>
      </w:tr>
      <w:tr w:rsidR="00403C25" w:rsidRPr="00E91060" w14:paraId="6C6746EC" w14:textId="77777777">
        <w:trPr>
          <w:trHeight w:val="228"/>
        </w:trPr>
        <w:tc>
          <w:tcPr>
            <w:tcW w:w="838" w:type="dxa"/>
            <w:vMerge/>
            <w:shd w:val="clear" w:color="auto" w:fill="BFBFBF"/>
          </w:tcPr>
          <w:p w14:paraId="3163A20D" w14:textId="77777777" w:rsidR="00403C25" w:rsidRPr="00E91060" w:rsidRDefault="00403C25">
            <w:pPr>
              <w:pBdr>
                <w:top w:val="nil"/>
                <w:left w:val="nil"/>
                <w:bottom w:val="nil"/>
                <w:right w:val="nil"/>
                <w:between w:val="nil"/>
              </w:pBdr>
              <w:spacing w:line="276" w:lineRule="auto"/>
              <w:rPr>
                <w:rFonts w:ascii="Arial" w:eastAsia="Arial" w:hAnsi="Arial" w:cs="Arial"/>
                <w:b/>
                <w:bCs/>
              </w:rPr>
            </w:pPr>
          </w:p>
        </w:tc>
        <w:tc>
          <w:tcPr>
            <w:tcW w:w="2031" w:type="dxa"/>
            <w:shd w:val="clear" w:color="auto" w:fill="BFBFBF"/>
          </w:tcPr>
          <w:p w14:paraId="564C8E95" w14:textId="77777777" w:rsidR="00403C25" w:rsidRPr="00E91060" w:rsidRDefault="00AE0DB9">
            <w:pPr>
              <w:jc w:val="center"/>
              <w:rPr>
                <w:rFonts w:ascii="Arial" w:eastAsia="Arial" w:hAnsi="Arial" w:cs="Arial"/>
                <w:b/>
                <w:bCs/>
              </w:rPr>
            </w:pPr>
            <w:r w:rsidRPr="00E91060">
              <w:rPr>
                <w:rFonts w:ascii="Arial" w:hAnsi="Arial" w:cs="Arial"/>
                <w:b/>
                <w:bCs/>
              </w:rPr>
              <w:t>COMPONENTE</w:t>
            </w:r>
          </w:p>
        </w:tc>
        <w:tc>
          <w:tcPr>
            <w:tcW w:w="6629" w:type="dxa"/>
            <w:shd w:val="clear" w:color="auto" w:fill="BFBFBF"/>
          </w:tcPr>
          <w:p w14:paraId="5206DD5E" w14:textId="77777777" w:rsidR="00403C25" w:rsidRPr="00E91060" w:rsidRDefault="00AE0DB9">
            <w:pPr>
              <w:jc w:val="center"/>
              <w:rPr>
                <w:rFonts w:ascii="Arial" w:eastAsia="Arial" w:hAnsi="Arial" w:cs="Arial"/>
                <w:b/>
                <w:bCs/>
              </w:rPr>
            </w:pPr>
            <w:r w:rsidRPr="00E91060">
              <w:rPr>
                <w:rFonts w:ascii="Arial" w:hAnsi="Arial" w:cs="Arial"/>
                <w:b/>
                <w:bCs/>
              </w:rPr>
              <w:t>ESPECIFICACIÓNES MÍNIMAS</w:t>
            </w:r>
          </w:p>
        </w:tc>
      </w:tr>
      <w:tr w:rsidR="00403C25" w:rsidRPr="00E91060" w14:paraId="4F841AE2" w14:textId="77777777">
        <w:tc>
          <w:tcPr>
            <w:tcW w:w="838" w:type="dxa"/>
            <w:vAlign w:val="bottom"/>
          </w:tcPr>
          <w:p w14:paraId="5118BB87" w14:textId="77777777" w:rsidR="00403C25" w:rsidRPr="00E91060" w:rsidRDefault="00AE0DB9">
            <w:pPr>
              <w:jc w:val="center"/>
              <w:rPr>
                <w:rFonts w:ascii="Arial" w:eastAsia="Arial" w:hAnsi="Arial" w:cs="Arial"/>
              </w:rPr>
            </w:pPr>
            <w:r w:rsidRPr="00E91060">
              <w:rPr>
                <w:rFonts w:ascii="Arial" w:eastAsia="Arial" w:hAnsi="Arial" w:cs="Arial"/>
              </w:rPr>
              <w:lastRenderedPageBreak/>
              <w:t>7.1</w:t>
            </w:r>
          </w:p>
        </w:tc>
        <w:tc>
          <w:tcPr>
            <w:tcW w:w="2031" w:type="dxa"/>
            <w:vAlign w:val="center"/>
          </w:tcPr>
          <w:p w14:paraId="3CDF042F" w14:textId="77777777" w:rsidR="00403C25" w:rsidRPr="00E91060" w:rsidRDefault="00AE0DB9">
            <w:pPr>
              <w:jc w:val="both"/>
              <w:rPr>
                <w:rFonts w:ascii="Arial" w:eastAsia="Arial" w:hAnsi="Arial" w:cs="Arial"/>
              </w:rPr>
            </w:pPr>
            <w:r w:rsidRPr="00E91060">
              <w:rPr>
                <w:rFonts w:ascii="Arial" w:eastAsia="Arial" w:hAnsi="Arial" w:cs="Arial"/>
                <w:b/>
                <w:bCs/>
              </w:rPr>
              <w:t>SISTEMA OPERATIVO</w:t>
            </w:r>
          </w:p>
        </w:tc>
        <w:tc>
          <w:tcPr>
            <w:tcW w:w="6629" w:type="dxa"/>
            <w:vAlign w:val="center"/>
          </w:tcPr>
          <w:p w14:paraId="52B04641"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Windows 11 Pro, en español, versión 22H2 o superior, instalado, activado y licenciado legalmente a nombre de la Policía Nacional</w:t>
            </w:r>
          </w:p>
        </w:tc>
      </w:tr>
      <w:tr w:rsidR="00403C25" w:rsidRPr="00E91060" w14:paraId="597F09EF" w14:textId="77777777">
        <w:tc>
          <w:tcPr>
            <w:tcW w:w="838" w:type="dxa"/>
            <w:vAlign w:val="bottom"/>
          </w:tcPr>
          <w:p w14:paraId="1A081FD4" w14:textId="77777777" w:rsidR="00403C25" w:rsidRPr="00E91060" w:rsidRDefault="00AE0DB9">
            <w:pPr>
              <w:jc w:val="center"/>
              <w:rPr>
                <w:rFonts w:ascii="Arial" w:eastAsia="Arial" w:hAnsi="Arial" w:cs="Arial"/>
              </w:rPr>
            </w:pPr>
            <w:r w:rsidRPr="00E91060">
              <w:rPr>
                <w:rFonts w:ascii="Arial" w:eastAsia="Arial" w:hAnsi="Arial" w:cs="Arial"/>
              </w:rPr>
              <w:t>7.2</w:t>
            </w:r>
          </w:p>
        </w:tc>
        <w:tc>
          <w:tcPr>
            <w:tcW w:w="2031" w:type="dxa"/>
            <w:vAlign w:val="center"/>
          </w:tcPr>
          <w:p w14:paraId="44B9C5AF" w14:textId="77777777" w:rsidR="00403C25" w:rsidRPr="00E91060" w:rsidRDefault="00AE0DB9">
            <w:pPr>
              <w:jc w:val="both"/>
              <w:rPr>
                <w:rFonts w:ascii="Arial" w:eastAsia="Arial" w:hAnsi="Arial" w:cs="Arial"/>
              </w:rPr>
            </w:pPr>
            <w:r w:rsidRPr="00E91060">
              <w:rPr>
                <w:rFonts w:ascii="Arial" w:eastAsia="Arial" w:hAnsi="Arial" w:cs="Arial"/>
                <w:b/>
                <w:bCs/>
              </w:rPr>
              <w:t>PROCESADOR (CPU)</w:t>
            </w:r>
          </w:p>
        </w:tc>
        <w:tc>
          <w:tcPr>
            <w:tcW w:w="6629" w:type="dxa"/>
            <w:vAlign w:val="center"/>
          </w:tcPr>
          <w:p w14:paraId="25E190DC"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Procesador para portátil de alto rendimiento, arquitectura x86_64, mínimo 8 núcleos y 16 hilos, frecuencia base o turbo equivalente que garantice alto desempeño sostenido en cargas intensivas, caché ≥ 16 MB, soporte AVX/AVX2 o superior.</w:t>
            </w:r>
          </w:p>
        </w:tc>
      </w:tr>
      <w:tr w:rsidR="00403C25" w:rsidRPr="00E91060" w14:paraId="7DCBAC80" w14:textId="77777777">
        <w:tc>
          <w:tcPr>
            <w:tcW w:w="838" w:type="dxa"/>
            <w:vAlign w:val="bottom"/>
          </w:tcPr>
          <w:p w14:paraId="79ACF0A2" w14:textId="77777777" w:rsidR="00403C25" w:rsidRPr="00E91060" w:rsidRDefault="00AE0DB9">
            <w:pPr>
              <w:jc w:val="center"/>
              <w:rPr>
                <w:rFonts w:ascii="Arial" w:eastAsia="Arial" w:hAnsi="Arial" w:cs="Arial"/>
              </w:rPr>
            </w:pPr>
            <w:r w:rsidRPr="00E91060">
              <w:rPr>
                <w:rFonts w:ascii="Arial" w:eastAsia="Arial" w:hAnsi="Arial" w:cs="Arial"/>
              </w:rPr>
              <w:t>7.3</w:t>
            </w:r>
          </w:p>
        </w:tc>
        <w:tc>
          <w:tcPr>
            <w:tcW w:w="2031" w:type="dxa"/>
            <w:vAlign w:val="center"/>
          </w:tcPr>
          <w:p w14:paraId="7A987CBF" w14:textId="77777777" w:rsidR="00403C25" w:rsidRPr="00E91060" w:rsidRDefault="00AE0DB9">
            <w:pPr>
              <w:jc w:val="both"/>
              <w:rPr>
                <w:rFonts w:ascii="Arial" w:eastAsia="Arial" w:hAnsi="Arial" w:cs="Arial"/>
              </w:rPr>
            </w:pPr>
            <w:r w:rsidRPr="00E91060">
              <w:rPr>
                <w:rFonts w:ascii="Arial" w:eastAsia="Arial" w:hAnsi="Arial" w:cs="Arial"/>
                <w:b/>
                <w:bCs/>
              </w:rPr>
              <w:t>MEMORIA RAM</w:t>
            </w:r>
          </w:p>
        </w:tc>
        <w:tc>
          <w:tcPr>
            <w:tcW w:w="6629" w:type="dxa"/>
            <w:vAlign w:val="center"/>
          </w:tcPr>
          <w:p w14:paraId="46F69C01"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32 GB DDR4 o DDR5 como mínimo, instalados en dos módulos, con posibilidad de expansión a 64 GB sin reemplazo total de memoria.</w:t>
            </w:r>
          </w:p>
        </w:tc>
      </w:tr>
      <w:tr w:rsidR="00403C25" w:rsidRPr="00E91060" w14:paraId="3D750269" w14:textId="77777777">
        <w:tc>
          <w:tcPr>
            <w:tcW w:w="838" w:type="dxa"/>
            <w:vAlign w:val="bottom"/>
          </w:tcPr>
          <w:p w14:paraId="09A5980C" w14:textId="77777777" w:rsidR="00403C25" w:rsidRPr="00E91060" w:rsidRDefault="00AE0DB9">
            <w:pPr>
              <w:jc w:val="center"/>
              <w:rPr>
                <w:rFonts w:ascii="Arial" w:eastAsia="Arial" w:hAnsi="Arial" w:cs="Arial"/>
              </w:rPr>
            </w:pPr>
            <w:r w:rsidRPr="00E91060">
              <w:rPr>
                <w:rFonts w:ascii="Arial" w:eastAsia="Arial" w:hAnsi="Arial" w:cs="Arial"/>
              </w:rPr>
              <w:t>7.4</w:t>
            </w:r>
          </w:p>
        </w:tc>
        <w:tc>
          <w:tcPr>
            <w:tcW w:w="2031" w:type="dxa"/>
            <w:vAlign w:val="center"/>
          </w:tcPr>
          <w:p w14:paraId="30C6CD6A" w14:textId="77777777" w:rsidR="00403C25" w:rsidRPr="00E91060" w:rsidRDefault="00AE0DB9">
            <w:pPr>
              <w:rPr>
                <w:rFonts w:ascii="Arial" w:eastAsia="Arial" w:hAnsi="Arial" w:cs="Arial"/>
              </w:rPr>
            </w:pPr>
            <w:r w:rsidRPr="00E91060">
              <w:rPr>
                <w:rFonts w:ascii="Arial" w:eastAsia="Arial" w:hAnsi="Arial" w:cs="Arial"/>
                <w:b/>
                <w:bCs/>
              </w:rPr>
              <w:t>ALMACENAMIENTO</w:t>
            </w:r>
          </w:p>
        </w:tc>
        <w:tc>
          <w:tcPr>
            <w:tcW w:w="6629" w:type="dxa"/>
            <w:vAlign w:val="center"/>
          </w:tcPr>
          <w:p w14:paraId="55C3392B"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 xml:space="preserve">Unidad de estado sólido SSD </w:t>
            </w:r>
            <w:proofErr w:type="spellStart"/>
            <w:r w:rsidRPr="00E91060">
              <w:rPr>
                <w:rFonts w:ascii="Arial" w:eastAsia="Calibri" w:hAnsi="Arial" w:cs="Arial"/>
                <w:color w:val="000000"/>
              </w:rPr>
              <w:t>NVMe</w:t>
            </w:r>
            <w:proofErr w:type="spellEnd"/>
            <w:r w:rsidRPr="00E91060">
              <w:rPr>
                <w:rFonts w:ascii="Arial" w:eastAsia="Calibri" w:hAnsi="Arial" w:cs="Arial"/>
                <w:color w:val="000000"/>
              </w:rPr>
              <w:t xml:space="preserve"> </w:t>
            </w:r>
            <w:proofErr w:type="spellStart"/>
            <w:r w:rsidRPr="00E91060">
              <w:rPr>
                <w:rFonts w:ascii="Arial" w:eastAsia="Calibri" w:hAnsi="Arial" w:cs="Arial"/>
                <w:color w:val="000000"/>
              </w:rPr>
              <w:t>PCIe</w:t>
            </w:r>
            <w:proofErr w:type="spellEnd"/>
            <w:r w:rsidRPr="00E91060">
              <w:rPr>
                <w:rFonts w:ascii="Arial" w:eastAsia="Calibri" w:hAnsi="Arial" w:cs="Arial"/>
                <w:color w:val="000000"/>
              </w:rPr>
              <w:t xml:space="preserve"> de mínimo 1 TB, con velocidades de lectura/escritura acordes a estándar </w:t>
            </w:r>
            <w:proofErr w:type="spellStart"/>
            <w:r w:rsidRPr="00E91060">
              <w:rPr>
                <w:rFonts w:ascii="Arial" w:eastAsia="Calibri" w:hAnsi="Arial" w:cs="Arial"/>
                <w:color w:val="000000"/>
              </w:rPr>
              <w:t>NVMe</w:t>
            </w:r>
            <w:proofErr w:type="spellEnd"/>
            <w:r w:rsidRPr="00E91060">
              <w:rPr>
                <w:rFonts w:ascii="Arial" w:eastAsia="Calibri" w:hAnsi="Arial" w:cs="Arial"/>
                <w:color w:val="000000"/>
              </w:rPr>
              <w:t>.</w:t>
            </w:r>
          </w:p>
        </w:tc>
      </w:tr>
      <w:tr w:rsidR="00403C25" w:rsidRPr="00E91060" w14:paraId="661F08A0" w14:textId="77777777">
        <w:tc>
          <w:tcPr>
            <w:tcW w:w="838" w:type="dxa"/>
            <w:vAlign w:val="bottom"/>
          </w:tcPr>
          <w:p w14:paraId="4CEA3D2D" w14:textId="77777777" w:rsidR="00403C25" w:rsidRPr="00E91060" w:rsidRDefault="00AE0DB9">
            <w:pPr>
              <w:jc w:val="center"/>
              <w:rPr>
                <w:rFonts w:ascii="Arial" w:eastAsia="Arial" w:hAnsi="Arial" w:cs="Arial"/>
              </w:rPr>
            </w:pPr>
            <w:r w:rsidRPr="00E91060">
              <w:rPr>
                <w:rFonts w:ascii="Arial" w:eastAsia="Arial" w:hAnsi="Arial" w:cs="Arial"/>
              </w:rPr>
              <w:t>7.5</w:t>
            </w:r>
          </w:p>
        </w:tc>
        <w:tc>
          <w:tcPr>
            <w:tcW w:w="2031" w:type="dxa"/>
            <w:vAlign w:val="center"/>
          </w:tcPr>
          <w:p w14:paraId="5139C8AE" w14:textId="77777777" w:rsidR="00403C25" w:rsidRPr="00E91060" w:rsidRDefault="00AE0DB9">
            <w:pPr>
              <w:rPr>
                <w:rFonts w:ascii="Arial" w:eastAsia="Arial" w:hAnsi="Arial" w:cs="Arial"/>
              </w:rPr>
            </w:pPr>
            <w:r w:rsidRPr="00E91060">
              <w:rPr>
                <w:rFonts w:ascii="Arial" w:eastAsia="Arial" w:hAnsi="Arial" w:cs="Arial"/>
                <w:b/>
                <w:bCs/>
              </w:rPr>
              <w:t>TARJETA GRÁFICA (GPU)</w:t>
            </w:r>
          </w:p>
        </w:tc>
        <w:tc>
          <w:tcPr>
            <w:tcW w:w="6629" w:type="dxa"/>
            <w:vAlign w:val="center"/>
          </w:tcPr>
          <w:p w14:paraId="30D4932E"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GPU dedicada (no integrada), con mínimo 8 GB de memoria VRAM, compatible con DirectX 12 y OpenGL 4.6, apta para cargas gráficas SIG y modelado 3D. Se aceptarán soluciones equivalentes o superiores</w:t>
            </w:r>
          </w:p>
        </w:tc>
      </w:tr>
      <w:tr w:rsidR="00403C25" w:rsidRPr="00E91060" w14:paraId="3978F562" w14:textId="77777777">
        <w:tc>
          <w:tcPr>
            <w:tcW w:w="838" w:type="dxa"/>
            <w:vAlign w:val="bottom"/>
          </w:tcPr>
          <w:p w14:paraId="4F9AD5D0" w14:textId="77777777" w:rsidR="00403C25" w:rsidRPr="00E91060" w:rsidRDefault="00AE0DB9">
            <w:pPr>
              <w:jc w:val="center"/>
              <w:rPr>
                <w:rFonts w:ascii="Arial" w:eastAsia="Arial" w:hAnsi="Arial" w:cs="Arial"/>
              </w:rPr>
            </w:pPr>
            <w:r w:rsidRPr="00E91060">
              <w:rPr>
                <w:rFonts w:ascii="Arial" w:eastAsia="Arial" w:hAnsi="Arial" w:cs="Arial"/>
              </w:rPr>
              <w:t>7.6</w:t>
            </w:r>
          </w:p>
        </w:tc>
        <w:tc>
          <w:tcPr>
            <w:tcW w:w="2031" w:type="dxa"/>
            <w:vAlign w:val="center"/>
          </w:tcPr>
          <w:p w14:paraId="020977CA" w14:textId="77777777" w:rsidR="00403C25" w:rsidRPr="00E91060" w:rsidRDefault="00AE0DB9">
            <w:pPr>
              <w:rPr>
                <w:rFonts w:ascii="Arial" w:eastAsia="Arial" w:hAnsi="Arial" w:cs="Arial"/>
              </w:rPr>
            </w:pPr>
            <w:r w:rsidRPr="00E91060">
              <w:rPr>
                <w:rFonts w:ascii="Arial" w:eastAsia="Arial" w:hAnsi="Arial" w:cs="Arial"/>
                <w:b/>
                <w:bCs/>
              </w:rPr>
              <w:t>PANTALLA</w:t>
            </w:r>
          </w:p>
        </w:tc>
        <w:tc>
          <w:tcPr>
            <w:tcW w:w="6629" w:type="dxa"/>
            <w:vAlign w:val="center"/>
          </w:tcPr>
          <w:p w14:paraId="40453116"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 xml:space="preserve">Pantalla de 15.6 pulgadas o superior, resolución mínima Full HD (1920×1080) o superior, panel IPS antirreflejo, brillo mínimo 300 </w:t>
            </w:r>
            <w:proofErr w:type="spellStart"/>
            <w:r w:rsidRPr="00E91060">
              <w:rPr>
                <w:rFonts w:ascii="Arial" w:eastAsia="Calibri" w:hAnsi="Arial" w:cs="Arial"/>
                <w:color w:val="000000"/>
              </w:rPr>
              <w:t>nits</w:t>
            </w:r>
            <w:proofErr w:type="spellEnd"/>
            <w:r w:rsidRPr="00E91060">
              <w:rPr>
                <w:rFonts w:ascii="Arial" w:eastAsia="Calibri" w:hAnsi="Arial" w:cs="Arial"/>
                <w:color w:val="000000"/>
              </w:rPr>
              <w:t>.</w:t>
            </w:r>
          </w:p>
        </w:tc>
      </w:tr>
      <w:tr w:rsidR="00403C25" w:rsidRPr="00E91060" w14:paraId="48CCCA21" w14:textId="77777777">
        <w:tc>
          <w:tcPr>
            <w:tcW w:w="838" w:type="dxa"/>
            <w:vAlign w:val="bottom"/>
          </w:tcPr>
          <w:p w14:paraId="706A79A7" w14:textId="77777777" w:rsidR="00403C25" w:rsidRPr="00E91060" w:rsidRDefault="00AE0DB9">
            <w:pPr>
              <w:jc w:val="center"/>
              <w:rPr>
                <w:rFonts w:ascii="Arial" w:eastAsia="Arial" w:hAnsi="Arial" w:cs="Arial"/>
              </w:rPr>
            </w:pPr>
            <w:r w:rsidRPr="00E91060">
              <w:rPr>
                <w:rFonts w:ascii="Arial" w:eastAsia="Arial" w:hAnsi="Arial" w:cs="Arial"/>
              </w:rPr>
              <w:t>7.7</w:t>
            </w:r>
          </w:p>
        </w:tc>
        <w:tc>
          <w:tcPr>
            <w:tcW w:w="2031" w:type="dxa"/>
            <w:vAlign w:val="center"/>
          </w:tcPr>
          <w:p w14:paraId="3FC9FFB1" w14:textId="77777777" w:rsidR="00403C25" w:rsidRPr="00E91060" w:rsidRDefault="00AE0DB9">
            <w:pPr>
              <w:rPr>
                <w:rFonts w:ascii="Arial" w:eastAsia="Arial" w:hAnsi="Arial" w:cs="Arial"/>
              </w:rPr>
            </w:pPr>
            <w:r w:rsidRPr="00E91060">
              <w:rPr>
                <w:rFonts w:ascii="Arial" w:eastAsia="Arial" w:hAnsi="Arial" w:cs="Arial"/>
                <w:b/>
                <w:bCs/>
              </w:rPr>
              <w:t>CONECTIVIDAD</w:t>
            </w:r>
          </w:p>
        </w:tc>
        <w:tc>
          <w:tcPr>
            <w:tcW w:w="6629" w:type="dxa"/>
            <w:vAlign w:val="center"/>
          </w:tcPr>
          <w:p w14:paraId="4363053D"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proofErr w:type="spellStart"/>
            <w:r w:rsidRPr="00E91060">
              <w:rPr>
                <w:rFonts w:ascii="Arial" w:eastAsia="Calibri" w:hAnsi="Arial" w:cs="Arial"/>
                <w:color w:val="000000"/>
              </w:rPr>
              <w:t>Wi</w:t>
            </w:r>
            <w:proofErr w:type="spellEnd"/>
            <w:r w:rsidRPr="00E91060">
              <w:rPr>
                <w:rFonts w:ascii="Arial" w:eastAsia="Calibri" w:hAnsi="Arial" w:cs="Arial"/>
                <w:color w:val="000000"/>
              </w:rPr>
              <w:t xml:space="preserve">-Fi 6 o 6E o superior, Bluetooth 5.2 o superior; mínimo 1 puerto USB-C con soporte </w:t>
            </w:r>
            <w:proofErr w:type="spellStart"/>
            <w:r w:rsidRPr="00E91060">
              <w:rPr>
                <w:rFonts w:ascii="Arial" w:eastAsia="Calibri" w:hAnsi="Arial" w:cs="Arial"/>
                <w:color w:val="000000"/>
              </w:rPr>
              <w:t>DisplayPort</w:t>
            </w:r>
            <w:proofErr w:type="spellEnd"/>
            <w:r w:rsidRPr="00E91060">
              <w:rPr>
                <w:rFonts w:ascii="Arial" w:eastAsia="Calibri" w:hAnsi="Arial" w:cs="Arial"/>
                <w:color w:val="000000"/>
              </w:rPr>
              <w:t>/</w:t>
            </w:r>
            <w:proofErr w:type="spellStart"/>
            <w:r w:rsidRPr="00E91060">
              <w:rPr>
                <w:rFonts w:ascii="Arial" w:eastAsia="Calibri" w:hAnsi="Arial" w:cs="Arial"/>
                <w:color w:val="000000"/>
              </w:rPr>
              <w:t>Power</w:t>
            </w:r>
            <w:proofErr w:type="spellEnd"/>
            <w:r w:rsidRPr="00E91060">
              <w:rPr>
                <w:rFonts w:ascii="Arial" w:eastAsia="Calibri" w:hAnsi="Arial" w:cs="Arial"/>
                <w:color w:val="000000"/>
              </w:rPr>
              <w:t xml:space="preserve"> </w:t>
            </w:r>
            <w:proofErr w:type="spellStart"/>
            <w:r w:rsidRPr="00E91060">
              <w:rPr>
                <w:rFonts w:ascii="Arial" w:eastAsia="Calibri" w:hAnsi="Arial" w:cs="Arial"/>
                <w:color w:val="000000"/>
              </w:rPr>
              <w:t>Delivery</w:t>
            </w:r>
            <w:proofErr w:type="spellEnd"/>
            <w:r w:rsidRPr="00E91060">
              <w:rPr>
                <w:rFonts w:ascii="Arial" w:eastAsia="Calibri" w:hAnsi="Arial" w:cs="Arial"/>
                <w:color w:val="000000"/>
              </w:rPr>
              <w:t xml:space="preserve"> (o USB4/</w:t>
            </w:r>
            <w:proofErr w:type="spellStart"/>
            <w:r w:rsidRPr="00E91060">
              <w:rPr>
                <w:rFonts w:ascii="Arial" w:eastAsia="Calibri" w:hAnsi="Arial" w:cs="Arial"/>
                <w:color w:val="000000"/>
              </w:rPr>
              <w:t>Thunderbolt</w:t>
            </w:r>
            <w:proofErr w:type="spellEnd"/>
            <w:r w:rsidRPr="00E91060">
              <w:rPr>
                <w:rFonts w:ascii="Arial" w:eastAsia="Calibri" w:hAnsi="Arial" w:cs="Arial"/>
                <w:color w:val="000000"/>
              </w:rPr>
              <w:t>), mínimo 1 HDMI o DisplayPort; RJ-45 integrado o adaptador/dock compatible incluido.</w:t>
            </w:r>
          </w:p>
        </w:tc>
      </w:tr>
      <w:tr w:rsidR="00403C25" w:rsidRPr="00E91060" w14:paraId="27FB9EB7" w14:textId="77777777">
        <w:tc>
          <w:tcPr>
            <w:tcW w:w="838" w:type="dxa"/>
            <w:vAlign w:val="bottom"/>
          </w:tcPr>
          <w:p w14:paraId="73732D13" w14:textId="77777777" w:rsidR="00403C25" w:rsidRPr="00E91060" w:rsidRDefault="00AE0DB9">
            <w:pPr>
              <w:jc w:val="center"/>
              <w:rPr>
                <w:rFonts w:ascii="Arial" w:eastAsia="Arial" w:hAnsi="Arial" w:cs="Arial"/>
              </w:rPr>
            </w:pPr>
            <w:r w:rsidRPr="00E91060">
              <w:rPr>
                <w:rFonts w:ascii="Arial" w:eastAsia="Arial" w:hAnsi="Arial" w:cs="Arial"/>
              </w:rPr>
              <w:t>7.8</w:t>
            </w:r>
          </w:p>
        </w:tc>
        <w:tc>
          <w:tcPr>
            <w:tcW w:w="2031" w:type="dxa"/>
            <w:vAlign w:val="center"/>
          </w:tcPr>
          <w:p w14:paraId="249530FC" w14:textId="77777777" w:rsidR="00403C25" w:rsidRPr="00E91060" w:rsidRDefault="00AE0DB9">
            <w:pPr>
              <w:rPr>
                <w:rFonts w:ascii="Arial" w:eastAsia="Arial" w:hAnsi="Arial" w:cs="Arial"/>
              </w:rPr>
            </w:pPr>
            <w:r w:rsidRPr="00E91060">
              <w:rPr>
                <w:rFonts w:ascii="Arial" w:eastAsia="Arial" w:hAnsi="Arial" w:cs="Arial"/>
                <w:b/>
                <w:bCs/>
              </w:rPr>
              <w:t>BATERÍA</w:t>
            </w:r>
          </w:p>
        </w:tc>
        <w:tc>
          <w:tcPr>
            <w:tcW w:w="6629" w:type="dxa"/>
            <w:vAlign w:val="center"/>
          </w:tcPr>
          <w:p w14:paraId="0A84E96D"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Autonomía mínima de 6 horas en uso mixto; cargador original incluido.</w:t>
            </w:r>
          </w:p>
        </w:tc>
      </w:tr>
      <w:tr w:rsidR="00403C25" w:rsidRPr="00E91060" w14:paraId="4CEA9AA4" w14:textId="77777777">
        <w:tc>
          <w:tcPr>
            <w:tcW w:w="838" w:type="dxa"/>
            <w:vAlign w:val="bottom"/>
          </w:tcPr>
          <w:p w14:paraId="7B049B15" w14:textId="77777777" w:rsidR="00403C25" w:rsidRPr="00E91060" w:rsidRDefault="00AE0DB9">
            <w:pPr>
              <w:jc w:val="center"/>
              <w:rPr>
                <w:rFonts w:ascii="Arial" w:eastAsia="Arial" w:hAnsi="Arial" w:cs="Arial"/>
              </w:rPr>
            </w:pPr>
            <w:r w:rsidRPr="00E91060">
              <w:rPr>
                <w:rFonts w:ascii="Arial" w:eastAsia="Arial" w:hAnsi="Arial" w:cs="Arial"/>
              </w:rPr>
              <w:t>7.9</w:t>
            </w:r>
          </w:p>
        </w:tc>
        <w:tc>
          <w:tcPr>
            <w:tcW w:w="2031" w:type="dxa"/>
            <w:vAlign w:val="center"/>
          </w:tcPr>
          <w:p w14:paraId="7ABE7534" w14:textId="77777777" w:rsidR="00403C25" w:rsidRPr="00E91060" w:rsidRDefault="00AE0DB9">
            <w:pPr>
              <w:rPr>
                <w:rFonts w:ascii="Arial" w:eastAsia="Arial" w:hAnsi="Arial" w:cs="Arial"/>
              </w:rPr>
            </w:pPr>
            <w:r w:rsidRPr="00E91060">
              <w:rPr>
                <w:rFonts w:ascii="Arial" w:eastAsia="Arial" w:hAnsi="Arial" w:cs="Arial"/>
                <w:b/>
                <w:bCs/>
              </w:rPr>
              <w:t>PERIFÉRICOS INTEGRADOS</w:t>
            </w:r>
          </w:p>
        </w:tc>
        <w:tc>
          <w:tcPr>
            <w:tcW w:w="6629" w:type="dxa"/>
            <w:vAlign w:val="center"/>
          </w:tcPr>
          <w:p w14:paraId="77A34067"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Cámara frontal HD, micrófono integrado y parlantes estéreo, Teclado retroiluminado, distribución en español</w:t>
            </w:r>
          </w:p>
        </w:tc>
      </w:tr>
      <w:tr w:rsidR="00403C25" w:rsidRPr="00E91060" w14:paraId="47576964" w14:textId="77777777">
        <w:tc>
          <w:tcPr>
            <w:tcW w:w="838" w:type="dxa"/>
            <w:vAlign w:val="bottom"/>
          </w:tcPr>
          <w:p w14:paraId="5F3B5CB8" w14:textId="77777777" w:rsidR="00403C25" w:rsidRPr="00E91060" w:rsidRDefault="00AE0DB9">
            <w:pPr>
              <w:jc w:val="center"/>
              <w:rPr>
                <w:rFonts w:ascii="Arial" w:eastAsia="Arial" w:hAnsi="Arial" w:cs="Arial"/>
              </w:rPr>
            </w:pPr>
            <w:r w:rsidRPr="00E91060">
              <w:rPr>
                <w:rFonts w:ascii="Arial" w:eastAsia="Arial" w:hAnsi="Arial" w:cs="Arial"/>
              </w:rPr>
              <w:t>7.10</w:t>
            </w:r>
          </w:p>
        </w:tc>
        <w:tc>
          <w:tcPr>
            <w:tcW w:w="2031" w:type="dxa"/>
            <w:vAlign w:val="center"/>
          </w:tcPr>
          <w:p w14:paraId="0360E234" w14:textId="77777777" w:rsidR="00403C25" w:rsidRPr="00E91060" w:rsidRDefault="00AE0DB9">
            <w:pPr>
              <w:rPr>
                <w:rFonts w:ascii="Arial" w:eastAsia="Arial" w:hAnsi="Arial" w:cs="Arial"/>
              </w:rPr>
            </w:pPr>
            <w:r w:rsidRPr="00E91060">
              <w:rPr>
                <w:rFonts w:ascii="Arial" w:eastAsia="Arial" w:hAnsi="Arial" w:cs="Arial"/>
                <w:b/>
                <w:bCs/>
              </w:rPr>
              <w:t>DRIVERS Y FIRMWARE</w:t>
            </w:r>
          </w:p>
        </w:tc>
        <w:tc>
          <w:tcPr>
            <w:tcW w:w="6629" w:type="dxa"/>
            <w:vAlign w:val="center"/>
          </w:tcPr>
          <w:p w14:paraId="36D292D3"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Drivers, BIOS y firmware actualizados a la versión más reciente del fabricante, compatibles con aplicaciones SIG y gráficas profesionales.</w:t>
            </w:r>
          </w:p>
        </w:tc>
      </w:tr>
      <w:tr w:rsidR="00403C25" w:rsidRPr="00E91060" w14:paraId="469274C5" w14:textId="77777777">
        <w:tc>
          <w:tcPr>
            <w:tcW w:w="838" w:type="dxa"/>
            <w:vAlign w:val="bottom"/>
          </w:tcPr>
          <w:p w14:paraId="7F72F8C4" w14:textId="77777777" w:rsidR="00403C25" w:rsidRPr="00E91060" w:rsidRDefault="00AE0DB9">
            <w:pPr>
              <w:jc w:val="center"/>
              <w:rPr>
                <w:rFonts w:ascii="Arial" w:eastAsia="Arial" w:hAnsi="Arial" w:cs="Arial"/>
              </w:rPr>
            </w:pPr>
            <w:r w:rsidRPr="00E91060">
              <w:rPr>
                <w:rFonts w:ascii="Arial" w:eastAsia="Arial" w:hAnsi="Arial" w:cs="Arial"/>
              </w:rPr>
              <w:t>7.11</w:t>
            </w:r>
          </w:p>
        </w:tc>
        <w:tc>
          <w:tcPr>
            <w:tcW w:w="2031" w:type="dxa"/>
            <w:vAlign w:val="center"/>
          </w:tcPr>
          <w:p w14:paraId="78BE766E" w14:textId="77777777" w:rsidR="00403C25" w:rsidRPr="00E91060" w:rsidRDefault="00AE0DB9">
            <w:pPr>
              <w:rPr>
                <w:rFonts w:ascii="Arial" w:eastAsia="Arial" w:hAnsi="Arial" w:cs="Arial"/>
              </w:rPr>
            </w:pPr>
            <w:r w:rsidRPr="00E91060">
              <w:rPr>
                <w:rFonts w:ascii="Arial" w:eastAsia="Arial" w:hAnsi="Arial" w:cs="Arial"/>
                <w:b/>
                <w:bCs/>
              </w:rPr>
              <w:t>COMPATIBILIDAD SIG</w:t>
            </w:r>
          </w:p>
        </w:tc>
        <w:tc>
          <w:tcPr>
            <w:tcW w:w="6629" w:type="dxa"/>
            <w:vAlign w:val="center"/>
          </w:tcPr>
          <w:p w14:paraId="3DD24449"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 xml:space="preserve">El equipo deberá ser compatible con ArcGIS Pro para uso intensivo (2D/3D), análisis espacial, </w:t>
            </w:r>
            <w:proofErr w:type="spellStart"/>
            <w:r w:rsidRPr="00E91060">
              <w:rPr>
                <w:rFonts w:ascii="Arial" w:eastAsia="Calibri" w:hAnsi="Arial" w:cs="Arial"/>
                <w:color w:val="000000"/>
              </w:rPr>
              <w:t>raster</w:t>
            </w:r>
            <w:proofErr w:type="spellEnd"/>
            <w:r w:rsidRPr="00E91060">
              <w:rPr>
                <w:rFonts w:ascii="Arial" w:eastAsia="Calibri" w:hAnsi="Arial" w:cs="Arial"/>
                <w:color w:val="000000"/>
              </w:rPr>
              <w:t>, modelos de elevación y visualización de escenas.</w:t>
            </w:r>
          </w:p>
        </w:tc>
      </w:tr>
      <w:tr w:rsidR="00403C25" w:rsidRPr="00E91060" w14:paraId="77DBAC71" w14:textId="77777777">
        <w:tc>
          <w:tcPr>
            <w:tcW w:w="838" w:type="dxa"/>
            <w:vAlign w:val="bottom"/>
          </w:tcPr>
          <w:p w14:paraId="7B9671A5" w14:textId="77777777" w:rsidR="00403C25" w:rsidRPr="00E91060" w:rsidRDefault="00AE0DB9">
            <w:pPr>
              <w:jc w:val="center"/>
              <w:rPr>
                <w:rFonts w:ascii="Arial" w:eastAsia="Arial" w:hAnsi="Arial" w:cs="Arial"/>
              </w:rPr>
            </w:pPr>
            <w:r w:rsidRPr="00E91060">
              <w:rPr>
                <w:rFonts w:ascii="Arial" w:eastAsia="Arial" w:hAnsi="Arial" w:cs="Arial"/>
              </w:rPr>
              <w:t>7.12</w:t>
            </w:r>
          </w:p>
        </w:tc>
        <w:tc>
          <w:tcPr>
            <w:tcW w:w="2031" w:type="dxa"/>
            <w:vAlign w:val="center"/>
          </w:tcPr>
          <w:p w14:paraId="5592BD1A" w14:textId="77777777" w:rsidR="00403C25" w:rsidRPr="00E91060" w:rsidRDefault="00AE0DB9">
            <w:pPr>
              <w:jc w:val="both"/>
              <w:rPr>
                <w:rFonts w:ascii="Arial" w:eastAsia="Arial" w:hAnsi="Arial" w:cs="Arial"/>
              </w:rPr>
            </w:pPr>
            <w:r w:rsidRPr="00E91060">
              <w:rPr>
                <w:rFonts w:ascii="Arial" w:eastAsia="Arial" w:hAnsi="Arial" w:cs="Arial"/>
                <w:b/>
                <w:bCs/>
              </w:rPr>
              <w:t>GARANTÍA</w:t>
            </w:r>
          </w:p>
        </w:tc>
        <w:tc>
          <w:tcPr>
            <w:tcW w:w="6629" w:type="dxa"/>
            <w:vAlign w:val="center"/>
          </w:tcPr>
          <w:p w14:paraId="796D7984"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Garantía mínima de tres (3) años, modalidad, cubriendo fallas de hardware y reemplazo de componentes.</w:t>
            </w:r>
          </w:p>
        </w:tc>
      </w:tr>
      <w:tr w:rsidR="00403C25" w:rsidRPr="00E91060" w14:paraId="04FFA2F6" w14:textId="77777777">
        <w:trPr>
          <w:trHeight w:val="162"/>
        </w:trPr>
        <w:tc>
          <w:tcPr>
            <w:tcW w:w="838" w:type="dxa"/>
            <w:vAlign w:val="bottom"/>
          </w:tcPr>
          <w:p w14:paraId="4173760B" w14:textId="77777777" w:rsidR="00403C25" w:rsidRPr="00E91060" w:rsidRDefault="00AE0DB9">
            <w:pPr>
              <w:jc w:val="center"/>
              <w:rPr>
                <w:rFonts w:ascii="Arial" w:eastAsia="Arial" w:hAnsi="Arial" w:cs="Arial"/>
              </w:rPr>
            </w:pPr>
            <w:r w:rsidRPr="00E91060">
              <w:rPr>
                <w:rFonts w:ascii="Arial" w:eastAsia="Arial" w:hAnsi="Arial" w:cs="Arial"/>
              </w:rPr>
              <w:t>7.13</w:t>
            </w:r>
          </w:p>
        </w:tc>
        <w:tc>
          <w:tcPr>
            <w:tcW w:w="2031" w:type="dxa"/>
            <w:vAlign w:val="center"/>
          </w:tcPr>
          <w:p w14:paraId="05845BBE" w14:textId="77777777" w:rsidR="00403C25" w:rsidRPr="00E91060" w:rsidRDefault="00AE0DB9">
            <w:pPr>
              <w:jc w:val="both"/>
              <w:rPr>
                <w:rFonts w:ascii="Arial" w:eastAsia="Arial" w:hAnsi="Arial" w:cs="Arial"/>
              </w:rPr>
            </w:pPr>
            <w:r w:rsidRPr="00E91060">
              <w:rPr>
                <w:rFonts w:ascii="Arial" w:eastAsia="Arial" w:hAnsi="Arial" w:cs="Arial"/>
                <w:b/>
                <w:bCs/>
              </w:rPr>
              <w:t>LICENCIAMIENTO DE OFIMÁTICA</w:t>
            </w:r>
          </w:p>
        </w:tc>
        <w:tc>
          <w:tcPr>
            <w:tcW w:w="6629" w:type="dxa"/>
            <w:vAlign w:val="center"/>
          </w:tcPr>
          <w:p w14:paraId="41C03009" w14:textId="77777777" w:rsidR="00403C25" w:rsidRPr="00E91060" w:rsidRDefault="00AE0DB9">
            <w:pPr>
              <w:pBdr>
                <w:top w:val="nil"/>
                <w:left w:val="nil"/>
                <w:bottom w:val="nil"/>
                <w:right w:val="nil"/>
                <w:between w:val="nil"/>
              </w:pBdr>
              <w:spacing w:before="9"/>
              <w:jc w:val="center"/>
              <w:rPr>
                <w:rFonts w:ascii="Arial" w:eastAsia="Calibri" w:hAnsi="Arial" w:cs="Arial"/>
                <w:color w:val="000000"/>
              </w:rPr>
            </w:pPr>
            <w:r w:rsidRPr="00E91060">
              <w:rPr>
                <w:rFonts w:ascii="Arial" w:eastAsia="Calibri" w:hAnsi="Arial" w:cs="Arial"/>
                <w:color w:val="000000"/>
              </w:rPr>
              <w:t>Microsoft Office Home &amp; Business última versión liberada en el mercado ESD (</w:t>
            </w:r>
            <w:proofErr w:type="spellStart"/>
            <w:r w:rsidRPr="00E91060">
              <w:rPr>
                <w:rFonts w:ascii="Arial" w:eastAsia="Calibri" w:hAnsi="Arial" w:cs="Arial"/>
                <w:color w:val="000000"/>
              </w:rPr>
              <w:t>Electronic</w:t>
            </w:r>
            <w:proofErr w:type="spellEnd"/>
            <w:r w:rsidRPr="00E91060">
              <w:rPr>
                <w:rFonts w:ascii="Arial" w:eastAsia="Calibri" w:hAnsi="Arial" w:cs="Arial"/>
                <w:color w:val="000000"/>
              </w:rPr>
              <w:t xml:space="preserve"> Software </w:t>
            </w:r>
            <w:proofErr w:type="spellStart"/>
            <w:r w:rsidRPr="00E91060">
              <w:rPr>
                <w:rFonts w:ascii="Arial" w:eastAsia="Calibri" w:hAnsi="Arial" w:cs="Arial"/>
                <w:color w:val="000000"/>
              </w:rPr>
              <w:t>Distribution</w:t>
            </w:r>
            <w:proofErr w:type="spellEnd"/>
            <w:r w:rsidRPr="00E91060">
              <w:rPr>
                <w:rFonts w:ascii="Arial" w:eastAsia="Calibri" w:hAnsi="Arial" w:cs="Arial"/>
                <w:color w:val="000000"/>
              </w:rPr>
              <w:t xml:space="preserve">) edición de 64 bits. </w:t>
            </w:r>
          </w:p>
        </w:tc>
      </w:tr>
    </w:tbl>
    <w:p w14:paraId="5E1B7B1A" w14:textId="77777777" w:rsidR="00403C25" w:rsidRPr="00E91060" w:rsidRDefault="00403C25">
      <w:pPr>
        <w:rPr>
          <w:rFonts w:ascii="Arial" w:hAnsi="Arial" w:cs="Arial"/>
          <w:sz w:val="20"/>
          <w:szCs w:val="20"/>
        </w:rPr>
      </w:pPr>
    </w:p>
    <w:p w14:paraId="5F4E7613" w14:textId="77777777" w:rsidR="00403C25" w:rsidRPr="00E91060" w:rsidRDefault="00403C25">
      <w:pPr>
        <w:rPr>
          <w:rFonts w:ascii="Arial" w:hAnsi="Arial" w:cs="Arial"/>
          <w:sz w:val="20"/>
          <w:szCs w:val="20"/>
        </w:rPr>
      </w:pPr>
    </w:p>
    <w:tbl>
      <w:tblPr>
        <w:tblStyle w:val="afc"/>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1998"/>
        <w:gridCol w:w="6662"/>
      </w:tblGrid>
      <w:tr w:rsidR="00403C25" w:rsidRPr="00E91060" w14:paraId="74B335AB" w14:textId="77777777">
        <w:tc>
          <w:tcPr>
            <w:tcW w:w="838" w:type="dxa"/>
            <w:shd w:val="clear" w:color="auto" w:fill="D1D1D1"/>
          </w:tcPr>
          <w:p w14:paraId="6014AABD" w14:textId="77777777" w:rsidR="00403C25" w:rsidRPr="00E91060" w:rsidRDefault="00AE0DB9">
            <w:pPr>
              <w:jc w:val="center"/>
              <w:rPr>
                <w:rFonts w:ascii="Arial" w:eastAsia="Arial" w:hAnsi="Arial" w:cs="Arial"/>
              </w:rPr>
            </w:pPr>
            <w:r w:rsidRPr="00E91060">
              <w:rPr>
                <w:rFonts w:ascii="Arial" w:eastAsia="Arial" w:hAnsi="Arial" w:cs="Arial"/>
              </w:rPr>
              <w:t>8</w:t>
            </w:r>
          </w:p>
        </w:tc>
        <w:tc>
          <w:tcPr>
            <w:tcW w:w="8660" w:type="dxa"/>
            <w:gridSpan w:val="2"/>
            <w:shd w:val="clear" w:color="auto" w:fill="D1D1D1"/>
          </w:tcPr>
          <w:p w14:paraId="13E70DD2" w14:textId="77777777" w:rsidR="00403C25" w:rsidRPr="00E91060" w:rsidRDefault="00AE0DB9">
            <w:pPr>
              <w:rPr>
                <w:rFonts w:ascii="Arial" w:eastAsia="Arial" w:hAnsi="Arial" w:cs="Arial"/>
                <w:b/>
                <w:bCs/>
                <w:lang w:val="en-US"/>
              </w:rPr>
            </w:pPr>
            <w:r w:rsidRPr="00E91060">
              <w:rPr>
                <w:rFonts w:ascii="Arial" w:eastAsia="Arial" w:hAnsi="Arial" w:cs="Arial"/>
                <w:b/>
                <w:bCs/>
                <w:lang w:val="en-US"/>
              </w:rPr>
              <w:t>LICENCIA DE OFIMÁTICA OFFICE HOME &amp; BUSINESS</w:t>
            </w:r>
          </w:p>
          <w:p w14:paraId="220A001E" w14:textId="77777777" w:rsidR="00403C25" w:rsidRPr="00E91060" w:rsidRDefault="00AE0DB9">
            <w:pPr>
              <w:jc w:val="both"/>
              <w:rPr>
                <w:rFonts w:ascii="Arial" w:eastAsia="Arial" w:hAnsi="Arial" w:cs="Arial"/>
                <w:b/>
                <w:bCs/>
              </w:rPr>
            </w:pPr>
            <w:r w:rsidRPr="00E91060">
              <w:rPr>
                <w:rFonts w:ascii="Arial" w:eastAsia="Arial" w:hAnsi="Arial" w:cs="Arial"/>
                <w:b/>
                <w:bCs/>
              </w:rPr>
              <w:t>ELECTRONIC SOFTWARE DISTRIBUTION (ESD)</w:t>
            </w:r>
          </w:p>
        </w:tc>
      </w:tr>
      <w:tr w:rsidR="00403C25" w:rsidRPr="00E91060" w14:paraId="7C16E716" w14:textId="77777777">
        <w:tc>
          <w:tcPr>
            <w:tcW w:w="838" w:type="dxa"/>
            <w:vAlign w:val="bottom"/>
          </w:tcPr>
          <w:p w14:paraId="1A1ED8DC" w14:textId="77777777" w:rsidR="00403C25" w:rsidRPr="00E91060" w:rsidRDefault="00AE0DB9">
            <w:pPr>
              <w:jc w:val="center"/>
              <w:rPr>
                <w:rFonts w:ascii="Arial" w:eastAsia="Arial" w:hAnsi="Arial" w:cs="Arial"/>
              </w:rPr>
            </w:pPr>
            <w:r w:rsidRPr="00E91060">
              <w:rPr>
                <w:rFonts w:ascii="Arial" w:eastAsia="Arial" w:hAnsi="Arial" w:cs="Arial"/>
              </w:rPr>
              <w:t>8.1</w:t>
            </w:r>
          </w:p>
        </w:tc>
        <w:tc>
          <w:tcPr>
            <w:tcW w:w="1998" w:type="dxa"/>
            <w:vAlign w:val="center"/>
          </w:tcPr>
          <w:p w14:paraId="2C722D97" w14:textId="77777777" w:rsidR="00403C25" w:rsidRPr="00E91060" w:rsidRDefault="00AE0DB9">
            <w:pPr>
              <w:jc w:val="both"/>
              <w:rPr>
                <w:rFonts w:ascii="Arial" w:eastAsia="Arial" w:hAnsi="Arial" w:cs="Arial"/>
              </w:rPr>
            </w:pPr>
            <w:r w:rsidRPr="00E91060">
              <w:rPr>
                <w:rFonts w:ascii="Arial" w:eastAsia="Arial" w:hAnsi="Arial" w:cs="Arial"/>
              </w:rPr>
              <w:t xml:space="preserve">Cantidad </w:t>
            </w:r>
          </w:p>
        </w:tc>
        <w:tc>
          <w:tcPr>
            <w:tcW w:w="6662" w:type="dxa"/>
            <w:vAlign w:val="center"/>
          </w:tcPr>
          <w:p w14:paraId="334BC024" w14:textId="77777777" w:rsidR="00403C25" w:rsidRPr="00E91060" w:rsidRDefault="00AE0DB9">
            <w:pPr>
              <w:jc w:val="both"/>
              <w:rPr>
                <w:rFonts w:ascii="Arial" w:eastAsia="Arial" w:hAnsi="Arial" w:cs="Arial"/>
              </w:rPr>
            </w:pPr>
            <w:r w:rsidRPr="00E91060">
              <w:rPr>
                <w:rFonts w:ascii="Arial" w:eastAsia="Arial" w:hAnsi="Arial" w:cs="Arial"/>
              </w:rPr>
              <w:t>Especificar</w:t>
            </w:r>
          </w:p>
        </w:tc>
      </w:tr>
      <w:tr w:rsidR="00403C25" w:rsidRPr="00E91060" w14:paraId="4EBF7236" w14:textId="77777777">
        <w:tc>
          <w:tcPr>
            <w:tcW w:w="838" w:type="dxa"/>
            <w:vAlign w:val="bottom"/>
          </w:tcPr>
          <w:p w14:paraId="15AC382C" w14:textId="77777777" w:rsidR="00403C25" w:rsidRPr="00E91060" w:rsidRDefault="00AE0DB9">
            <w:pPr>
              <w:jc w:val="center"/>
              <w:rPr>
                <w:rFonts w:ascii="Arial" w:eastAsia="Arial" w:hAnsi="Arial" w:cs="Arial"/>
              </w:rPr>
            </w:pPr>
            <w:r w:rsidRPr="00E91060">
              <w:rPr>
                <w:rFonts w:ascii="Arial" w:eastAsia="Arial" w:hAnsi="Arial" w:cs="Arial"/>
              </w:rPr>
              <w:t>8.2</w:t>
            </w:r>
          </w:p>
        </w:tc>
        <w:tc>
          <w:tcPr>
            <w:tcW w:w="1998" w:type="dxa"/>
            <w:vAlign w:val="center"/>
          </w:tcPr>
          <w:p w14:paraId="0AF3A929" w14:textId="77777777" w:rsidR="00403C25" w:rsidRPr="00E91060" w:rsidRDefault="00AE0DB9">
            <w:pPr>
              <w:jc w:val="both"/>
              <w:rPr>
                <w:rFonts w:ascii="Arial" w:eastAsia="Arial" w:hAnsi="Arial" w:cs="Arial"/>
              </w:rPr>
            </w:pPr>
            <w:r w:rsidRPr="00E91060">
              <w:rPr>
                <w:rFonts w:ascii="Arial" w:eastAsia="Arial" w:hAnsi="Arial" w:cs="Arial"/>
              </w:rPr>
              <w:t>Marca y referencia</w:t>
            </w:r>
          </w:p>
        </w:tc>
        <w:tc>
          <w:tcPr>
            <w:tcW w:w="6662" w:type="dxa"/>
            <w:vAlign w:val="center"/>
          </w:tcPr>
          <w:p w14:paraId="40AD2DB6" w14:textId="77777777" w:rsidR="00403C25" w:rsidRPr="00E91060" w:rsidRDefault="00AE0DB9">
            <w:pPr>
              <w:jc w:val="both"/>
              <w:rPr>
                <w:rFonts w:ascii="Arial" w:eastAsia="Arial" w:hAnsi="Arial" w:cs="Arial"/>
              </w:rPr>
            </w:pPr>
            <w:r w:rsidRPr="00E91060">
              <w:rPr>
                <w:rFonts w:ascii="Arial" w:eastAsia="Arial" w:hAnsi="Arial" w:cs="Arial"/>
              </w:rPr>
              <w:t>Microsoft Office Home &amp; Business en su última versión liberada en el mercado ESD (</w:t>
            </w:r>
            <w:proofErr w:type="spellStart"/>
            <w:r w:rsidRPr="00E91060">
              <w:rPr>
                <w:rFonts w:ascii="Arial" w:eastAsia="Arial" w:hAnsi="Arial" w:cs="Arial"/>
              </w:rPr>
              <w:t>Electronic</w:t>
            </w:r>
            <w:proofErr w:type="spellEnd"/>
            <w:r w:rsidRPr="00E91060">
              <w:rPr>
                <w:rFonts w:ascii="Arial" w:eastAsia="Arial" w:hAnsi="Arial" w:cs="Arial"/>
              </w:rPr>
              <w:t xml:space="preserve"> Software </w:t>
            </w:r>
            <w:proofErr w:type="spellStart"/>
            <w:r w:rsidRPr="00E91060">
              <w:rPr>
                <w:rFonts w:ascii="Arial" w:eastAsia="Arial" w:hAnsi="Arial" w:cs="Arial"/>
              </w:rPr>
              <w:t>Distribution</w:t>
            </w:r>
            <w:proofErr w:type="spellEnd"/>
            <w:r w:rsidRPr="00E91060">
              <w:rPr>
                <w:rFonts w:ascii="Arial" w:eastAsia="Arial" w:hAnsi="Arial" w:cs="Arial"/>
              </w:rPr>
              <w:t>) edición de 64 bits</w:t>
            </w:r>
          </w:p>
        </w:tc>
      </w:tr>
      <w:tr w:rsidR="00403C25" w:rsidRPr="00E91060" w14:paraId="30E4EA82" w14:textId="77777777">
        <w:tc>
          <w:tcPr>
            <w:tcW w:w="838" w:type="dxa"/>
            <w:vAlign w:val="bottom"/>
          </w:tcPr>
          <w:p w14:paraId="218D6C51" w14:textId="77777777" w:rsidR="00403C25" w:rsidRPr="00E91060" w:rsidRDefault="00AE0DB9">
            <w:pPr>
              <w:jc w:val="center"/>
              <w:rPr>
                <w:rFonts w:ascii="Arial" w:eastAsia="Arial" w:hAnsi="Arial" w:cs="Arial"/>
              </w:rPr>
            </w:pPr>
            <w:r w:rsidRPr="00E91060">
              <w:rPr>
                <w:rFonts w:ascii="Arial" w:eastAsia="Arial" w:hAnsi="Arial" w:cs="Arial"/>
              </w:rPr>
              <w:t>8.3</w:t>
            </w:r>
          </w:p>
        </w:tc>
        <w:tc>
          <w:tcPr>
            <w:tcW w:w="1998" w:type="dxa"/>
            <w:vAlign w:val="center"/>
          </w:tcPr>
          <w:p w14:paraId="49812C14" w14:textId="77777777" w:rsidR="00403C25" w:rsidRPr="00E91060" w:rsidRDefault="00AE0DB9">
            <w:pPr>
              <w:jc w:val="both"/>
              <w:rPr>
                <w:rFonts w:ascii="Arial" w:eastAsia="Arial" w:hAnsi="Arial" w:cs="Arial"/>
              </w:rPr>
            </w:pPr>
            <w:r w:rsidRPr="00E91060">
              <w:rPr>
                <w:rFonts w:ascii="Arial" w:eastAsia="Arial" w:hAnsi="Arial" w:cs="Arial"/>
              </w:rPr>
              <w:t>Licenciamiento Perpetuo</w:t>
            </w:r>
          </w:p>
        </w:tc>
        <w:tc>
          <w:tcPr>
            <w:tcW w:w="6662" w:type="dxa"/>
            <w:vAlign w:val="center"/>
          </w:tcPr>
          <w:p w14:paraId="7B84CE22" w14:textId="77777777" w:rsidR="00403C25" w:rsidRPr="00E91060" w:rsidRDefault="00AE0DB9">
            <w:pPr>
              <w:jc w:val="both"/>
              <w:rPr>
                <w:rFonts w:ascii="Arial" w:eastAsia="Arial" w:hAnsi="Arial" w:cs="Arial"/>
              </w:rPr>
            </w:pPr>
            <w:r w:rsidRPr="00E91060">
              <w:rPr>
                <w:rFonts w:ascii="Arial" w:eastAsia="Arial" w:hAnsi="Arial" w:cs="Arial"/>
              </w:rPr>
              <w:t>Los atributos, características y funcionalidades de las licencias de Ofimática deberán estar activos, implementados y licenciados a perpetuidad en su totalidad a nombre de la Policía Nacional, sin que esto genere gastos adicionales a la Institución.</w:t>
            </w:r>
          </w:p>
        </w:tc>
      </w:tr>
      <w:tr w:rsidR="00403C25" w:rsidRPr="00E91060" w14:paraId="2D5514E8" w14:textId="77777777">
        <w:tc>
          <w:tcPr>
            <w:tcW w:w="838" w:type="dxa"/>
            <w:vAlign w:val="bottom"/>
          </w:tcPr>
          <w:p w14:paraId="59055651" w14:textId="77777777" w:rsidR="00403C25" w:rsidRPr="00E91060" w:rsidRDefault="00AE0DB9">
            <w:pPr>
              <w:jc w:val="center"/>
              <w:rPr>
                <w:rFonts w:ascii="Arial" w:eastAsia="Arial" w:hAnsi="Arial" w:cs="Arial"/>
              </w:rPr>
            </w:pPr>
            <w:r w:rsidRPr="00E91060">
              <w:rPr>
                <w:rFonts w:ascii="Arial" w:eastAsia="Arial" w:hAnsi="Arial" w:cs="Arial"/>
              </w:rPr>
              <w:t>8.4</w:t>
            </w:r>
          </w:p>
        </w:tc>
        <w:tc>
          <w:tcPr>
            <w:tcW w:w="1998" w:type="dxa"/>
            <w:vAlign w:val="center"/>
          </w:tcPr>
          <w:p w14:paraId="3CCD3A24" w14:textId="77777777" w:rsidR="00403C25" w:rsidRPr="00E91060" w:rsidRDefault="00AE0DB9">
            <w:pPr>
              <w:jc w:val="both"/>
              <w:rPr>
                <w:rFonts w:ascii="Arial" w:eastAsia="Arial" w:hAnsi="Arial" w:cs="Arial"/>
              </w:rPr>
            </w:pPr>
            <w:r w:rsidRPr="00E91060">
              <w:rPr>
                <w:rFonts w:ascii="Arial" w:eastAsia="Arial" w:hAnsi="Arial" w:cs="Arial"/>
              </w:rPr>
              <w:t>Compatibilidad</w:t>
            </w:r>
          </w:p>
        </w:tc>
        <w:tc>
          <w:tcPr>
            <w:tcW w:w="6662" w:type="dxa"/>
            <w:vAlign w:val="center"/>
          </w:tcPr>
          <w:p w14:paraId="283C5351" w14:textId="77777777" w:rsidR="00403C25" w:rsidRPr="00E91060" w:rsidRDefault="00AE0DB9">
            <w:pPr>
              <w:jc w:val="both"/>
              <w:rPr>
                <w:rFonts w:ascii="Arial" w:eastAsia="Arial" w:hAnsi="Arial" w:cs="Arial"/>
              </w:rPr>
            </w:pPr>
            <w:r w:rsidRPr="00E91060">
              <w:rPr>
                <w:rFonts w:ascii="Arial" w:eastAsia="Arial" w:hAnsi="Arial" w:cs="Arial"/>
              </w:rPr>
              <w:t xml:space="preserve">El Software debe ser compatible con los equipos de cómputo (computador </w:t>
            </w:r>
            <w:proofErr w:type="spellStart"/>
            <w:r w:rsidRPr="00E91060">
              <w:rPr>
                <w:rFonts w:ascii="Arial" w:eastAsia="Arial" w:hAnsi="Arial" w:cs="Arial"/>
              </w:rPr>
              <w:t>All</w:t>
            </w:r>
            <w:proofErr w:type="spellEnd"/>
            <w:r w:rsidRPr="00E91060">
              <w:rPr>
                <w:rFonts w:ascii="Arial" w:eastAsia="Arial" w:hAnsi="Arial" w:cs="Arial"/>
              </w:rPr>
              <w:t xml:space="preserve"> In </w:t>
            </w:r>
            <w:proofErr w:type="spellStart"/>
            <w:r w:rsidRPr="00E91060">
              <w:rPr>
                <w:rFonts w:ascii="Arial" w:eastAsia="Arial" w:hAnsi="Arial" w:cs="Arial"/>
              </w:rPr>
              <w:t>One</w:t>
            </w:r>
            <w:proofErr w:type="spellEnd"/>
            <w:r w:rsidRPr="00E91060">
              <w:rPr>
                <w:rFonts w:ascii="Arial" w:eastAsia="Arial" w:hAnsi="Arial" w:cs="Arial"/>
              </w:rPr>
              <w:t xml:space="preserve">, computador portátil y computador Workstation) de la Policía Nacional, así como también, contar con los complementos que permitan realizar las funcionalidades propias de la licencia instalada y activa, bajo la versión Microsoft Office Home &amp; Business última versión </w:t>
            </w:r>
            <w:r w:rsidRPr="00E91060">
              <w:rPr>
                <w:rFonts w:ascii="Arial" w:eastAsia="Arial" w:hAnsi="Arial" w:cs="Arial"/>
              </w:rPr>
              <w:lastRenderedPageBreak/>
              <w:t>liberada en el mercado ESD (</w:t>
            </w:r>
            <w:proofErr w:type="spellStart"/>
            <w:r w:rsidRPr="00E91060">
              <w:rPr>
                <w:rFonts w:ascii="Arial" w:eastAsia="Arial" w:hAnsi="Arial" w:cs="Arial"/>
              </w:rPr>
              <w:t>Electronic</w:t>
            </w:r>
            <w:proofErr w:type="spellEnd"/>
            <w:r w:rsidRPr="00E91060">
              <w:rPr>
                <w:rFonts w:ascii="Arial" w:eastAsia="Arial" w:hAnsi="Arial" w:cs="Arial"/>
              </w:rPr>
              <w:t xml:space="preserve"> Software </w:t>
            </w:r>
            <w:proofErr w:type="spellStart"/>
            <w:r w:rsidRPr="00E91060">
              <w:rPr>
                <w:rFonts w:ascii="Arial" w:eastAsia="Arial" w:hAnsi="Arial" w:cs="Arial"/>
              </w:rPr>
              <w:t>Distribution</w:t>
            </w:r>
            <w:proofErr w:type="spellEnd"/>
            <w:r w:rsidRPr="00E91060">
              <w:rPr>
                <w:rFonts w:ascii="Arial" w:eastAsia="Arial" w:hAnsi="Arial" w:cs="Arial"/>
              </w:rPr>
              <w:t>) edición de 64 bits.</w:t>
            </w:r>
          </w:p>
        </w:tc>
      </w:tr>
      <w:tr w:rsidR="00403C25" w:rsidRPr="00E91060" w14:paraId="2021CF92" w14:textId="77777777">
        <w:tc>
          <w:tcPr>
            <w:tcW w:w="838" w:type="dxa"/>
            <w:vAlign w:val="bottom"/>
          </w:tcPr>
          <w:p w14:paraId="340FD0E3" w14:textId="77777777" w:rsidR="00403C25" w:rsidRPr="00E91060" w:rsidRDefault="00AE0DB9">
            <w:pPr>
              <w:jc w:val="center"/>
              <w:rPr>
                <w:rFonts w:ascii="Arial" w:eastAsia="Arial" w:hAnsi="Arial" w:cs="Arial"/>
              </w:rPr>
            </w:pPr>
            <w:r w:rsidRPr="00E91060">
              <w:rPr>
                <w:rFonts w:ascii="Arial" w:eastAsia="Arial" w:hAnsi="Arial" w:cs="Arial"/>
              </w:rPr>
              <w:lastRenderedPageBreak/>
              <w:t>8.5</w:t>
            </w:r>
          </w:p>
        </w:tc>
        <w:tc>
          <w:tcPr>
            <w:tcW w:w="1998" w:type="dxa"/>
            <w:vAlign w:val="center"/>
          </w:tcPr>
          <w:p w14:paraId="5DCD6EAD" w14:textId="77777777" w:rsidR="00403C25" w:rsidRPr="00E91060" w:rsidRDefault="00403C25">
            <w:pPr>
              <w:jc w:val="both"/>
              <w:rPr>
                <w:rFonts w:ascii="Arial" w:eastAsia="Arial" w:hAnsi="Arial" w:cs="Arial"/>
              </w:rPr>
            </w:pPr>
          </w:p>
        </w:tc>
        <w:tc>
          <w:tcPr>
            <w:tcW w:w="6662" w:type="dxa"/>
            <w:vAlign w:val="center"/>
          </w:tcPr>
          <w:p w14:paraId="2D1BD75D" w14:textId="77777777" w:rsidR="00403C25" w:rsidRPr="00E91060" w:rsidRDefault="00AE0DB9">
            <w:pPr>
              <w:jc w:val="both"/>
              <w:rPr>
                <w:rFonts w:ascii="Arial" w:eastAsia="Arial" w:hAnsi="Arial" w:cs="Arial"/>
              </w:rPr>
            </w:pPr>
            <w:r w:rsidRPr="00E91060">
              <w:rPr>
                <w:rFonts w:ascii="Arial" w:eastAsia="Arial" w:hAnsi="Arial" w:cs="Arial"/>
              </w:rPr>
              <w:t>El contratista deberá garantizar soporte técnico vía telefónica o Internet, como primer nivel de atención.</w:t>
            </w:r>
          </w:p>
        </w:tc>
      </w:tr>
      <w:tr w:rsidR="00403C25" w:rsidRPr="00E91060" w14:paraId="1C6FEEA3" w14:textId="77777777">
        <w:tc>
          <w:tcPr>
            <w:tcW w:w="838" w:type="dxa"/>
            <w:vAlign w:val="bottom"/>
          </w:tcPr>
          <w:p w14:paraId="4C24E423" w14:textId="77777777" w:rsidR="00403C25" w:rsidRPr="00E91060" w:rsidRDefault="00AE0DB9">
            <w:pPr>
              <w:jc w:val="center"/>
              <w:rPr>
                <w:rFonts w:ascii="Arial" w:eastAsia="Arial" w:hAnsi="Arial" w:cs="Arial"/>
              </w:rPr>
            </w:pPr>
            <w:r w:rsidRPr="00E91060">
              <w:rPr>
                <w:rFonts w:ascii="Arial" w:eastAsia="Arial" w:hAnsi="Arial" w:cs="Arial"/>
              </w:rPr>
              <w:t>8.6</w:t>
            </w:r>
          </w:p>
        </w:tc>
        <w:tc>
          <w:tcPr>
            <w:tcW w:w="1998" w:type="dxa"/>
            <w:vAlign w:val="center"/>
          </w:tcPr>
          <w:p w14:paraId="3E50F339" w14:textId="77777777" w:rsidR="00403C25" w:rsidRPr="00E91060" w:rsidRDefault="00AE0DB9">
            <w:pPr>
              <w:jc w:val="both"/>
              <w:rPr>
                <w:rFonts w:ascii="Arial" w:eastAsia="Arial" w:hAnsi="Arial" w:cs="Arial"/>
              </w:rPr>
            </w:pPr>
            <w:r w:rsidRPr="00E91060">
              <w:rPr>
                <w:rFonts w:ascii="Arial" w:eastAsia="Arial" w:hAnsi="Arial" w:cs="Arial"/>
              </w:rPr>
              <w:t>INSTALACIÓN DE LA LICENCIA DE OFIMÁTICA</w:t>
            </w:r>
          </w:p>
        </w:tc>
        <w:tc>
          <w:tcPr>
            <w:tcW w:w="6662" w:type="dxa"/>
            <w:vAlign w:val="center"/>
          </w:tcPr>
          <w:p w14:paraId="428FA9BF" w14:textId="77777777" w:rsidR="00403C25" w:rsidRPr="00E91060" w:rsidRDefault="00AE0DB9">
            <w:pPr>
              <w:jc w:val="both"/>
              <w:rPr>
                <w:rFonts w:ascii="Arial" w:eastAsia="Arial" w:hAnsi="Arial" w:cs="Arial"/>
              </w:rPr>
            </w:pPr>
            <w:r w:rsidRPr="00E91060">
              <w:rPr>
                <w:rFonts w:ascii="Arial" w:eastAsia="Arial" w:hAnsi="Arial" w:cs="Arial"/>
              </w:rPr>
              <w:t xml:space="preserve">El contratista deberá entregar la licencia de ofimática instalada y activada en cada equipo de cómputo (computador </w:t>
            </w:r>
            <w:proofErr w:type="spellStart"/>
            <w:r w:rsidRPr="00E91060">
              <w:rPr>
                <w:rFonts w:ascii="Arial" w:eastAsia="Arial" w:hAnsi="Arial" w:cs="Arial"/>
              </w:rPr>
              <w:t>All</w:t>
            </w:r>
            <w:proofErr w:type="spellEnd"/>
            <w:r w:rsidRPr="00E91060">
              <w:rPr>
                <w:rFonts w:ascii="Arial" w:eastAsia="Arial" w:hAnsi="Arial" w:cs="Arial"/>
              </w:rPr>
              <w:t xml:space="preserve"> In </w:t>
            </w:r>
            <w:proofErr w:type="spellStart"/>
            <w:r w:rsidRPr="00E91060">
              <w:rPr>
                <w:rFonts w:ascii="Arial" w:eastAsia="Arial" w:hAnsi="Arial" w:cs="Arial"/>
              </w:rPr>
              <w:t>One</w:t>
            </w:r>
            <w:proofErr w:type="spellEnd"/>
            <w:r w:rsidRPr="00E91060">
              <w:rPr>
                <w:rFonts w:ascii="Arial" w:eastAsia="Arial" w:hAnsi="Arial" w:cs="Arial"/>
              </w:rPr>
              <w:t xml:space="preserve">, computador portátil y computador </w:t>
            </w:r>
            <w:proofErr w:type="spellStart"/>
            <w:r w:rsidRPr="00E91060">
              <w:rPr>
                <w:rFonts w:ascii="Arial" w:eastAsia="Arial" w:hAnsi="Arial" w:cs="Arial"/>
              </w:rPr>
              <w:t>WorkStation</w:t>
            </w:r>
            <w:proofErr w:type="spellEnd"/>
            <w:r w:rsidRPr="00E91060">
              <w:rPr>
                <w:rFonts w:ascii="Arial" w:eastAsia="Arial" w:hAnsi="Arial" w:cs="Arial"/>
              </w:rPr>
              <w:t>), según lo establecido en el ítem 2 “CANTIDAD Y DISTRIBUCIÓN DE LICENCIAS”, asumiendo toda la logística necesaria para atender la instalación de las licencias, sin que esto genere costo alguno para la Policía Nacional, previa coordinación del supervisor del contrato.</w:t>
            </w:r>
          </w:p>
        </w:tc>
      </w:tr>
      <w:tr w:rsidR="00403C25" w:rsidRPr="00E91060" w14:paraId="59EA4FDC" w14:textId="77777777">
        <w:tc>
          <w:tcPr>
            <w:tcW w:w="838" w:type="dxa"/>
            <w:vAlign w:val="bottom"/>
          </w:tcPr>
          <w:p w14:paraId="0D22AC6C" w14:textId="77777777" w:rsidR="00403C25" w:rsidRPr="00E91060" w:rsidRDefault="00AE0DB9">
            <w:pPr>
              <w:jc w:val="center"/>
              <w:rPr>
                <w:rFonts w:ascii="Arial" w:eastAsia="Arial" w:hAnsi="Arial" w:cs="Arial"/>
              </w:rPr>
            </w:pPr>
            <w:r w:rsidRPr="00E91060">
              <w:rPr>
                <w:rFonts w:ascii="Arial" w:eastAsia="Arial" w:hAnsi="Arial" w:cs="Arial"/>
              </w:rPr>
              <w:t>8.7</w:t>
            </w:r>
          </w:p>
        </w:tc>
        <w:tc>
          <w:tcPr>
            <w:tcW w:w="1998" w:type="dxa"/>
            <w:vAlign w:val="center"/>
          </w:tcPr>
          <w:p w14:paraId="063D7079" w14:textId="77777777" w:rsidR="00403C25" w:rsidRPr="00E91060" w:rsidRDefault="00403C25">
            <w:pPr>
              <w:jc w:val="both"/>
              <w:rPr>
                <w:rFonts w:ascii="Arial" w:eastAsia="Arial" w:hAnsi="Arial" w:cs="Arial"/>
              </w:rPr>
            </w:pPr>
          </w:p>
        </w:tc>
        <w:tc>
          <w:tcPr>
            <w:tcW w:w="6662" w:type="dxa"/>
            <w:vAlign w:val="center"/>
          </w:tcPr>
          <w:p w14:paraId="7E107F23" w14:textId="77777777" w:rsidR="00403C25" w:rsidRPr="00E91060" w:rsidRDefault="00AE0DB9">
            <w:pPr>
              <w:jc w:val="both"/>
              <w:rPr>
                <w:rFonts w:ascii="Arial" w:eastAsia="Arial" w:hAnsi="Arial" w:cs="Arial"/>
              </w:rPr>
            </w:pPr>
            <w:r w:rsidRPr="00E91060">
              <w:rPr>
                <w:rFonts w:ascii="Arial" w:eastAsia="Arial" w:hAnsi="Arial" w:cs="Arial"/>
              </w:rPr>
              <w:t>Para el proceso de alistamiento e instalación de la ofimática en cada uno de los equipos de cómputo, es importante tener presente que la Oficina de Tecnologías de la Información y las Comunicaciones de la Policía Nacional, se darán los lineamientos previos respectivos para establecer los parámetros en la elaboración de la nemotecnia del total de las cuentas de correo, para la respectiva activación y administración, previa coordinación del supervisor del contrato.</w:t>
            </w:r>
          </w:p>
        </w:tc>
      </w:tr>
      <w:tr w:rsidR="00403C25" w:rsidRPr="00E91060" w14:paraId="5A21AD08" w14:textId="77777777">
        <w:tc>
          <w:tcPr>
            <w:tcW w:w="838" w:type="dxa"/>
            <w:vAlign w:val="bottom"/>
          </w:tcPr>
          <w:p w14:paraId="0D06855D" w14:textId="77777777" w:rsidR="00403C25" w:rsidRPr="00E91060" w:rsidRDefault="00AE0DB9">
            <w:pPr>
              <w:jc w:val="center"/>
              <w:rPr>
                <w:rFonts w:ascii="Arial" w:eastAsia="Arial" w:hAnsi="Arial" w:cs="Arial"/>
              </w:rPr>
            </w:pPr>
            <w:r w:rsidRPr="00E91060">
              <w:rPr>
                <w:rFonts w:ascii="Arial" w:eastAsia="Arial" w:hAnsi="Arial" w:cs="Arial"/>
              </w:rPr>
              <w:t>8.8</w:t>
            </w:r>
          </w:p>
        </w:tc>
        <w:tc>
          <w:tcPr>
            <w:tcW w:w="1998" w:type="dxa"/>
            <w:vAlign w:val="center"/>
          </w:tcPr>
          <w:p w14:paraId="4E36FD7A" w14:textId="77777777" w:rsidR="00403C25" w:rsidRPr="00E91060" w:rsidRDefault="00403C25">
            <w:pPr>
              <w:jc w:val="both"/>
              <w:rPr>
                <w:rFonts w:ascii="Arial" w:eastAsia="Arial" w:hAnsi="Arial" w:cs="Arial"/>
              </w:rPr>
            </w:pPr>
          </w:p>
        </w:tc>
        <w:tc>
          <w:tcPr>
            <w:tcW w:w="6662" w:type="dxa"/>
            <w:vAlign w:val="center"/>
          </w:tcPr>
          <w:p w14:paraId="2EA7101B" w14:textId="77777777" w:rsidR="00403C25" w:rsidRPr="00E91060" w:rsidRDefault="00AE0DB9">
            <w:pPr>
              <w:jc w:val="both"/>
              <w:rPr>
                <w:rFonts w:ascii="Arial" w:eastAsia="Arial" w:hAnsi="Arial" w:cs="Arial"/>
              </w:rPr>
            </w:pPr>
            <w:r w:rsidRPr="00E91060">
              <w:rPr>
                <w:rFonts w:ascii="Arial" w:eastAsia="Arial" w:hAnsi="Arial" w:cs="Arial"/>
              </w:rPr>
              <w:t>El contratista una vez instalada y activada la totalidad de las licencias, realizará la entrega del procedimiento de solicitud de la garantía y soporte técnico para las licencias ya instaladas y activadas.</w:t>
            </w:r>
          </w:p>
        </w:tc>
      </w:tr>
      <w:tr w:rsidR="00403C25" w:rsidRPr="00E91060" w14:paraId="636EA5C9" w14:textId="77777777">
        <w:tc>
          <w:tcPr>
            <w:tcW w:w="838" w:type="dxa"/>
            <w:vAlign w:val="bottom"/>
          </w:tcPr>
          <w:p w14:paraId="58F7E1D9" w14:textId="77777777" w:rsidR="00403C25" w:rsidRPr="00E91060" w:rsidRDefault="00AE0DB9">
            <w:pPr>
              <w:jc w:val="center"/>
              <w:rPr>
                <w:rFonts w:ascii="Arial" w:eastAsia="Arial" w:hAnsi="Arial" w:cs="Arial"/>
              </w:rPr>
            </w:pPr>
            <w:r w:rsidRPr="00E91060">
              <w:rPr>
                <w:rFonts w:ascii="Arial" w:eastAsia="Arial" w:hAnsi="Arial" w:cs="Arial"/>
              </w:rPr>
              <w:t>8.9</w:t>
            </w:r>
          </w:p>
        </w:tc>
        <w:tc>
          <w:tcPr>
            <w:tcW w:w="1998" w:type="dxa"/>
            <w:vAlign w:val="center"/>
          </w:tcPr>
          <w:p w14:paraId="38A028C9" w14:textId="77777777" w:rsidR="00403C25" w:rsidRPr="00E91060" w:rsidRDefault="00AE0DB9">
            <w:pPr>
              <w:jc w:val="both"/>
              <w:rPr>
                <w:rFonts w:ascii="Arial" w:eastAsia="Arial" w:hAnsi="Arial" w:cs="Arial"/>
              </w:rPr>
            </w:pPr>
            <w:r w:rsidRPr="00E91060">
              <w:rPr>
                <w:rFonts w:ascii="Arial" w:eastAsia="Arial" w:hAnsi="Arial" w:cs="Arial"/>
              </w:rPr>
              <w:t>GARANTÍA</w:t>
            </w:r>
          </w:p>
        </w:tc>
        <w:tc>
          <w:tcPr>
            <w:tcW w:w="6662" w:type="dxa"/>
            <w:vAlign w:val="center"/>
          </w:tcPr>
          <w:p w14:paraId="73497085" w14:textId="77777777" w:rsidR="00403C25" w:rsidRPr="00E91060" w:rsidRDefault="00AE0DB9">
            <w:pPr>
              <w:jc w:val="both"/>
              <w:rPr>
                <w:rFonts w:ascii="Arial" w:eastAsia="Arial" w:hAnsi="Arial" w:cs="Arial"/>
              </w:rPr>
            </w:pPr>
            <w:r w:rsidRPr="00E91060">
              <w:rPr>
                <w:rFonts w:ascii="Arial" w:eastAsia="Arial" w:hAnsi="Arial" w:cs="Arial"/>
              </w:rPr>
              <w:t>El tiempo de garantía inicia a partir de la fecha del acta de recibo a satisfacción de las licencias de ofimáticas con un tiempo mínimo de un (1) año.</w:t>
            </w:r>
          </w:p>
        </w:tc>
      </w:tr>
    </w:tbl>
    <w:p w14:paraId="26DAF972" w14:textId="77777777" w:rsidR="00403C25" w:rsidRPr="00E91060" w:rsidRDefault="00403C25">
      <w:pPr>
        <w:rPr>
          <w:rFonts w:ascii="Arial" w:hAnsi="Arial" w:cs="Arial"/>
          <w:sz w:val="20"/>
          <w:szCs w:val="20"/>
        </w:rPr>
      </w:pPr>
    </w:p>
    <w:p w14:paraId="39A053B2" w14:textId="77777777" w:rsidR="00403C25" w:rsidRPr="00E91060" w:rsidRDefault="00403C25">
      <w:pPr>
        <w:rPr>
          <w:rFonts w:ascii="Arial" w:hAnsi="Arial" w:cs="Arial"/>
          <w:sz w:val="20"/>
          <w:szCs w:val="20"/>
        </w:rPr>
      </w:pPr>
    </w:p>
    <w:tbl>
      <w:tblPr>
        <w:tblStyle w:val="afd"/>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029"/>
        <w:gridCol w:w="6618"/>
      </w:tblGrid>
      <w:tr w:rsidR="00403C25" w:rsidRPr="00E91060" w14:paraId="1953BC10" w14:textId="77777777">
        <w:trPr>
          <w:trHeight w:val="212"/>
          <w:jc w:val="center"/>
        </w:trPr>
        <w:tc>
          <w:tcPr>
            <w:tcW w:w="846" w:type="dxa"/>
            <w:tcBorders>
              <w:top w:val="single" w:sz="4" w:space="0" w:color="000000"/>
              <w:left w:val="single" w:sz="4" w:space="0" w:color="000000"/>
              <w:right w:val="single" w:sz="4" w:space="0" w:color="000000"/>
            </w:tcBorders>
            <w:shd w:val="clear" w:color="auto" w:fill="E8E8E8"/>
            <w:vAlign w:val="center"/>
          </w:tcPr>
          <w:p w14:paraId="56B79FDD" w14:textId="77777777" w:rsidR="00403C25" w:rsidRPr="00E91060" w:rsidRDefault="00AE0DB9">
            <w:pPr>
              <w:rPr>
                <w:rFonts w:ascii="Arial" w:eastAsia="Arial" w:hAnsi="Arial" w:cs="Arial"/>
                <w:sz w:val="20"/>
                <w:szCs w:val="20"/>
              </w:rPr>
            </w:pPr>
            <w:r w:rsidRPr="00E91060">
              <w:rPr>
                <w:rFonts w:ascii="Arial" w:eastAsia="Arial" w:hAnsi="Arial" w:cs="Arial"/>
                <w:b/>
                <w:bCs/>
                <w:sz w:val="20"/>
                <w:szCs w:val="20"/>
              </w:rPr>
              <w:t>ÍTEM</w:t>
            </w:r>
          </w:p>
        </w:tc>
        <w:tc>
          <w:tcPr>
            <w:tcW w:w="8647" w:type="dxa"/>
            <w:gridSpan w:val="2"/>
            <w:tcBorders>
              <w:top w:val="single" w:sz="4" w:space="0" w:color="000000"/>
              <w:left w:val="single" w:sz="4" w:space="0" w:color="000000"/>
              <w:right w:val="single" w:sz="4" w:space="0" w:color="000000"/>
            </w:tcBorders>
            <w:shd w:val="clear" w:color="auto" w:fill="E8E8E8"/>
            <w:vAlign w:val="center"/>
          </w:tcPr>
          <w:p w14:paraId="5D7CD712" w14:textId="77777777" w:rsidR="00403C25" w:rsidRPr="00E91060" w:rsidRDefault="00AE0DB9">
            <w:pPr>
              <w:jc w:val="center"/>
              <w:rPr>
                <w:rFonts w:ascii="Arial" w:eastAsia="Arial" w:hAnsi="Arial" w:cs="Arial"/>
                <w:sz w:val="20"/>
                <w:szCs w:val="20"/>
              </w:rPr>
            </w:pPr>
            <w:r w:rsidRPr="00E91060">
              <w:rPr>
                <w:rFonts w:ascii="Arial" w:eastAsia="Arial" w:hAnsi="Arial" w:cs="Arial"/>
                <w:b/>
                <w:bCs/>
                <w:sz w:val="20"/>
                <w:szCs w:val="20"/>
              </w:rPr>
              <w:t>DESCRIPCIÓN</w:t>
            </w:r>
          </w:p>
        </w:tc>
      </w:tr>
      <w:tr w:rsidR="00403C25" w:rsidRPr="00E91060" w14:paraId="3ECCC075" w14:textId="77777777">
        <w:trPr>
          <w:trHeight w:val="212"/>
          <w:jc w:val="center"/>
        </w:trPr>
        <w:tc>
          <w:tcPr>
            <w:tcW w:w="846" w:type="dxa"/>
            <w:tcBorders>
              <w:top w:val="single" w:sz="4" w:space="0" w:color="000000"/>
              <w:left w:val="single" w:sz="4" w:space="0" w:color="000000"/>
              <w:right w:val="single" w:sz="4" w:space="0" w:color="000000"/>
            </w:tcBorders>
            <w:shd w:val="clear" w:color="auto" w:fill="E8E8E8"/>
            <w:vAlign w:val="center"/>
          </w:tcPr>
          <w:p w14:paraId="3C626237" w14:textId="77777777" w:rsidR="00403C25" w:rsidRPr="00E91060" w:rsidRDefault="00AE0DB9">
            <w:pPr>
              <w:ind w:left="22"/>
              <w:rPr>
                <w:rFonts w:ascii="Arial" w:eastAsia="Arial" w:hAnsi="Arial" w:cs="Arial"/>
                <w:b/>
                <w:bCs/>
                <w:sz w:val="20"/>
                <w:szCs w:val="20"/>
              </w:rPr>
            </w:pPr>
            <w:r w:rsidRPr="00E91060">
              <w:rPr>
                <w:rFonts w:ascii="Arial" w:eastAsia="Arial" w:hAnsi="Arial" w:cs="Arial"/>
                <w:b/>
                <w:bCs/>
                <w:sz w:val="20"/>
                <w:szCs w:val="20"/>
              </w:rPr>
              <w:t>9.1</w:t>
            </w:r>
          </w:p>
        </w:tc>
        <w:tc>
          <w:tcPr>
            <w:tcW w:w="8647" w:type="dxa"/>
            <w:gridSpan w:val="2"/>
            <w:tcBorders>
              <w:top w:val="single" w:sz="4" w:space="0" w:color="000000"/>
              <w:left w:val="single" w:sz="4" w:space="0" w:color="000000"/>
            </w:tcBorders>
            <w:shd w:val="clear" w:color="auto" w:fill="E8E8E8"/>
            <w:vAlign w:val="center"/>
          </w:tcPr>
          <w:p w14:paraId="255EBEDC"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ACCESO A SERVICIO DE HERRAMIENTA DE IDENTIFICACIÓN FACIAL PARA ANALÍTICA FORENSE</w:t>
            </w:r>
          </w:p>
        </w:tc>
      </w:tr>
      <w:tr w:rsidR="00403C25" w:rsidRPr="00E91060" w14:paraId="10C15B5A"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0002DBB"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31E747FC"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Cantidad: uno (1).</w:t>
            </w:r>
          </w:p>
        </w:tc>
      </w:tr>
      <w:tr w:rsidR="00403C25" w:rsidRPr="00E91060" w14:paraId="333C1A41" w14:textId="77777777">
        <w:trPr>
          <w:trHeight w:val="271"/>
          <w:jc w:val="center"/>
        </w:trPr>
        <w:tc>
          <w:tcPr>
            <w:tcW w:w="846" w:type="dxa"/>
            <w:tcBorders>
              <w:top w:val="single" w:sz="4" w:space="0" w:color="000000"/>
              <w:left w:val="single" w:sz="4" w:space="0" w:color="000000"/>
              <w:right w:val="single" w:sz="4" w:space="0" w:color="000000"/>
            </w:tcBorders>
            <w:vAlign w:val="bottom"/>
          </w:tcPr>
          <w:p w14:paraId="64DA4623"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24C1A0A2"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Marca: especificar.</w:t>
            </w:r>
          </w:p>
        </w:tc>
      </w:tr>
      <w:tr w:rsidR="00403C25" w:rsidRPr="00E91060" w14:paraId="6ADB0F09"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3C7FA52"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49DAD2F0"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Modelo y/o referencia: especificar.</w:t>
            </w:r>
          </w:p>
        </w:tc>
      </w:tr>
      <w:tr w:rsidR="00403C25" w:rsidRPr="00E91060" w14:paraId="24AADA1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0DCC1E8"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9.4</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6007C203"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Usuarios: mínimo tres (3).</w:t>
            </w:r>
          </w:p>
        </w:tc>
      </w:tr>
      <w:tr w:rsidR="00403C25" w:rsidRPr="00E91060" w14:paraId="6367422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497E4906"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9.5</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0CC457C1"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Última versión disponible en el mercado.</w:t>
            </w:r>
          </w:p>
        </w:tc>
      </w:tr>
      <w:tr w:rsidR="00403C25" w:rsidRPr="00E91060" w14:paraId="1887FD0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B61D778"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9.6</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4393CF64"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Idioma: español y/o Ingles.</w:t>
            </w:r>
          </w:p>
        </w:tc>
      </w:tr>
      <w:tr w:rsidR="00403C25" w:rsidRPr="00E91060" w14:paraId="1425409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402DD3F"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9.7</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6CEE7C58" w14:textId="77777777" w:rsidR="00403C25" w:rsidRPr="00E91060" w:rsidRDefault="00AE0DB9">
            <w:pPr>
              <w:jc w:val="both"/>
              <w:rPr>
                <w:rFonts w:ascii="Arial" w:eastAsia="Arial" w:hAnsi="Arial" w:cs="Arial"/>
                <w:b/>
                <w:bCs/>
                <w:sz w:val="20"/>
                <w:szCs w:val="20"/>
              </w:rPr>
            </w:pPr>
            <w:r w:rsidRPr="00E91060">
              <w:rPr>
                <w:rFonts w:ascii="Arial" w:eastAsia="Arial" w:hAnsi="Arial" w:cs="Arial"/>
                <w:sz w:val="20"/>
                <w:szCs w:val="20"/>
              </w:rPr>
              <w:t>Servicio: tipo SAAS.</w:t>
            </w:r>
          </w:p>
        </w:tc>
      </w:tr>
      <w:tr w:rsidR="00403C25" w:rsidRPr="00E91060" w14:paraId="1951185B"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42BCE2C"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9.8</w:t>
            </w:r>
          </w:p>
        </w:tc>
        <w:tc>
          <w:tcPr>
            <w:tcW w:w="8647" w:type="dxa"/>
            <w:gridSpan w:val="2"/>
            <w:tcBorders>
              <w:top w:val="single" w:sz="4" w:space="0" w:color="000000"/>
              <w:left w:val="single" w:sz="4" w:space="0" w:color="000000"/>
              <w:right w:val="single" w:sz="4" w:space="0" w:color="000000"/>
            </w:tcBorders>
            <w:vAlign w:val="center"/>
          </w:tcPr>
          <w:p w14:paraId="4F916EB6"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Algoritmo de identificación facial para analítica forense.</w:t>
            </w:r>
          </w:p>
        </w:tc>
      </w:tr>
      <w:tr w:rsidR="00403C25" w:rsidRPr="00E91060" w14:paraId="2C6317E0"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7202589"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9.9</w:t>
            </w:r>
          </w:p>
        </w:tc>
        <w:tc>
          <w:tcPr>
            <w:tcW w:w="8647" w:type="dxa"/>
            <w:gridSpan w:val="2"/>
            <w:tcBorders>
              <w:top w:val="single" w:sz="4" w:space="0" w:color="000000"/>
              <w:left w:val="single" w:sz="4" w:space="0" w:color="000000"/>
              <w:right w:val="single" w:sz="4" w:space="0" w:color="000000"/>
            </w:tcBorders>
            <w:vAlign w:val="center"/>
          </w:tcPr>
          <w:p w14:paraId="074CE7B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Base de reconocimiento datos obtenidas única y exclusivamente de fuentes públicas de todo el mundo.</w:t>
            </w:r>
          </w:p>
        </w:tc>
      </w:tr>
      <w:tr w:rsidR="00403C25" w:rsidRPr="00E91060" w14:paraId="0D76424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097BA86"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9.10</w:t>
            </w:r>
          </w:p>
        </w:tc>
        <w:tc>
          <w:tcPr>
            <w:tcW w:w="8647" w:type="dxa"/>
            <w:gridSpan w:val="2"/>
            <w:tcBorders>
              <w:top w:val="single" w:sz="4" w:space="0" w:color="000000"/>
              <w:left w:val="single" w:sz="4" w:space="0" w:color="000000"/>
              <w:right w:val="single" w:sz="4" w:space="0" w:color="000000"/>
            </w:tcBorders>
            <w:vAlign w:val="center"/>
          </w:tcPr>
          <w:p w14:paraId="07DB91D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Capacidad de reconocimiento facial y clasificar por incidente.</w:t>
            </w:r>
          </w:p>
        </w:tc>
      </w:tr>
      <w:tr w:rsidR="00403C25" w:rsidRPr="00E91060" w14:paraId="2818B4E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CD8F2CA"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9.11</w:t>
            </w:r>
          </w:p>
        </w:tc>
        <w:tc>
          <w:tcPr>
            <w:tcW w:w="8647" w:type="dxa"/>
            <w:gridSpan w:val="2"/>
            <w:tcBorders>
              <w:top w:val="single" w:sz="4" w:space="0" w:color="000000"/>
              <w:left w:val="single" w:sz="4" w:space="0" w:color="000000"/>
              <w:right w:val="single" w:sz="4" w:space="0" w:color="000000"/>
            </w:tcBorders>
            <w:vAlign w:val="center"/>
          </w:tcPr>
          <w:p w14:paraId="79E6D8D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Acceso web con 2FA (Autenticación en dos fases).</w:t>
            </w:r>
          </w:p>
        </w:tc>
      </w:tr>
      <w:tr w:rsidR="00403C25" w:rsidRPr="00E91060" w14:paraId="7C694CDC"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6E1AA42"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9.12</w:t>
            </w:r>
          </w:p>
        </w:tc>
        <w:tc>
          <w:tcPr>
            <w:tcW w:w="8647" w:type="dxa"/>
            <w:gridSpan w:val="2"/>
            <w:tcBorders>
              <w:top w:val="single" w:sz="4" w:space="0" w:color="000000"/>
              <w:left w:val="single" w:sz="4" w:space="0" w:color="000000"/>
              <w:right w:val="single" w:sz="4" w:space="0" w:color="000000"/>
            </w:tcBorders>
            <w:vAlign w:val="center"/>
          </w:tcPr>
          <w:p w14:paraId="2A4D8EB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Capacidad de compartir reportes con otros usuarios del sistema. </w:t>
            </w:r>
          </w:p>
        </w:tc>
      </w:tr>
      <w:tr w:rsidR="00403C25" w:rsidRPr="00E91060" w14:paraId="79AE29D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EB68536"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9.13</w:t>
            </w:r>
          </w:p>
        </w:tc>
        <w:tc>
          <w:tcPr>
            <w:tcW w:w="8647" w:type="dxa"/>
            <w:gridSpan w:val="2"/>
            <w:tcBorders>
              <w:top w:val="single" w:sz="4" w:space="0" w:color="000000"/>
              <w:left w:val="single" w:sz="4" w:space="0" w:color="000000"/>
              <w:right w:val="single" w:sz="4" w:space="0" w:color="000000"/>
            </w:tcBorders>
            <w:vAlign w:val="center"/>
          </w:tcPr>
          <w:p w14:paraId="6B215B0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Herramienta única y exclusiva de investigación y analítica forense.</w:t>
            </w:r>
          </w:p>
        </w:tc>
      </w:tr>
      <w:tr w:rsidR="00403C25" w:rsidRPr="00E91060" w14:paraId="69022E36"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987A7D2"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9.14</w:t>
            </w:r>
          </w:p>
        </w:tc>
        <w:tc>
          <w:tcPr>
            <w:tcW w:w="8647" w:type="dxa"/>
            <w:gridSpan w:val="2"/>
            <w:tcBorders>
              <w:top w:val="single" w:sz="4" w:space="0" w:color="000000"/>
              <w:left w:val="single" w:sz="4" w:space="0" w:color="000000"/>
              <w:right w:val="single" w:sz="4" w:space="0" w:color="000000"/>
            </w:tcBorders>
            <w:vAlign w:val="center"/>
          </w:tcPr>
          <w:p w14:paraId="543DFC3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Acceso a la plataforma a través de un explorador web.</w:t>
            </w:r>
          </w:p>
        </w:tc>
      </w:tr>
      <w:tr w:rsidR="00403C25" w:rsidRPr="00E91060" w14:paraId="54DE2536"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3B3B219"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9.15</w:t>
            </w:r>
          </w:p>
        </w:tc>
        <w:tc>
          <w:tcPr>
            <w:tcW w:w="8647" w:type="dxa"/>
            <w:gridSpan w:val="2"/>
            <w:tcBorders>
              <w:top w:val="single" w:sz="4" w:space="0" w:color="000000"/>
              <w:left w:val="single" w:sz="4" w:space="0" w:color="000000"/>
              <w:right w:val="single" w:sz="4" w:space="0" w:color="000000"/>
            </w:tcBorders>
            <w:vAlign w:val="center"/>
          </w:tcPr>
          <w:p w14:paraId="6FC432C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portal web debe utilizar el protocolo HTTPS.</w:t>
            </w:r>
          </w:p>
        </w:tc>
      </w:tr>
      <w:tr w:rsidR="00403C25" w:rsidRPr="00E91060" w14:paraId="272D6EEE"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94665C0"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9.16</w:t>
            </w:r>
          </w:p>
        </w:tc>
        <w:tc>
          <w:tcPr>
            <w:tcW w:w="8647" w:type="dxa"/>
            <w:gridSpan w:val="2"/>
            <w:tcBorders>
              <w:top w:val="single" w:sz="4" w:space="0" w:color="000000"/>
              <w:left w:val="single" w:sz="4" w:space="0" w:color="000000"/>
              <w:right w:val="single" w:sz="4" w:space="0" w:color="000000"/>
            </w:tcBorders>
            <w:vAlign w:val="center"/>
          </w:tcPr>
          <w:p w14:paraId="4CBA6E7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Adhesión de usuarios a partir de una invitación por correo electrónico.</w:t>
            </w:r>
          </w:p>
        </w:tc>
      </w:tr>
      <w:tr w:rsidR="00403C25" w:rsidRPr="00E91060" w14:paraId="15EC8735"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50558CF"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9.17</w:t>
            </w:r>
          </w:p>
        </w:tc>
        <w:tc>
          <w:tcPr>
            <w:tcW w:w="8647" w:type="dxa"/>
            <w:gridSpan w:val="2"/>
            <w:tcBorders>
              <w:top w:val="single" w:sz="4" w:space="0" w:color="000000"/>
              <w:left w:val="single" w:sz="4" w:space="0" w:color="000000"/>
              <w:right w:val="single" w:sz="4" w:space="0" w:color="000000"/>
            </w:tcBorders>
            <w:vAlign w:val="center"/>
          </w:tcPr>
          <w:p w14:paraId="092CC77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sistema debe crear casos de manera ilimitada.</w:t>
            </w:r>
          </w:p>
        </w:tc>
      </w:tr>
      <w:tr w:rsidR="00403C25" w:rsidRPr="00E91060" w14:paraId="1C05E71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E0BBC78"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9.18</w:t>
            </w:r>
          </w:p>
        </w:tc>
        <w:tc>
          <w:tcPr>
            <w:tcW w:w="8647" w:type="dxa"/>
            <w:gridSpan w:val="2"/>
            <w:tcBorders>
              <w:top w:val="single" w:sz="4" w:space="0" w:color="000000"/>
              <w:left w:val="single" w:sz="4" w:space="0" w:color="000000"/>
              <w:right w:val="single" w:sz="4" w:space="0" w:color="000000"/>
            </w:tcBorders>
            <w:vAlign w:val="center"/>
          </w:tcPr>
          <w:p w14:paraId="134A14A0"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El sistema debe contar con una base de datos conformada con al menos 30.000 millones de imágenes. Las imágenes deben ser obtenidas de fuentes públicas únicamente, ya sea de </w:t>
            </w:r>
            <w:r w:rsidRPr="00E91060">
              <w:rPr>
                <w:rFonts w:ascii="Arial" w:eastAsia="Arial" w:hAnsi="Arial" w:cs="Arial"/>
                <w:sz w:val="20"/>
                <w:szCs w:val="20"/>
              </w:rPr>
              <w:lastRenderedPageBreak/>
              <w:t>portales de noticias, páginas de dependencias de gobierno o de perfiles públicos de redes sociales.</w:t>
            </w:r>
          </w:p>
        </w:tc>
      </w:tr>
      <w:tr w:rsidR="00403C25" w:rsidRPr="00E91060" w14:paraId="133D6739"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98004B9"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lastRenderedPageBreak/>
              <w:t>9.19</w:t>
            </w:r>
          </w:p>
        </w:tc>
        <w:tc>
          <w:tcPr>
            <w:tcW w:w="8647" w:type="dxa"/>
            <w:gridSpan w:val="2"/>
            <w:tcBorders>
              <w:top w:val="single" w:sz="4" w:space="0" w:color="000000"/>
              <w:left w:val="single" w:sz="4" w:space="0" w:color="000000"/>
              <w:right w:val="single" w:sz="4" w:space="0" w:color="000000"/>
            </w:tcBorders>
            <w:vAlign w:val="center"/>
          </w:tcPr>
          <w:p w14:paraId="2F42081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base de datos se debe actualizar e incrementar de manera periódica, mínimo 100 millones de imágenes cada semana.</w:t>
            </w:r>
          </w:p>
        </w:tc>
      </w:tr>
      <w:tr w:rsidR="00403C25" w:rsidRPr="00E91060" w14:paraId="2A5DAAAA"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5ADBBC4"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9.20</w:t>
            </w:r>
          </w:p>
        </w:tc>
        <w:tc>
          <w:tcPr>
            <w:tcW w:w="8647" w:type="dxa"/>
            <w:gridSpan w:val="2"/>
            <w:tcBorders>
              <w:top w:val="single" w:sz="4" w:space="0" w:color="000000"/>
              <w:left w:val="single" w:sz="4" w:space="0" w:color="000000"/>
              <w:right w:val="single" w:sz="4" w:space="0" w:color="000000"/>
            </w:tcBorders>
            <w:vAlign w:val="center"/>
          </w:tcPr>
          <w:p w14:paraId="650921A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contar con un algoritmo de identificación facial basado en inteligencia artificial para analítica forense.</w:t>
            </w:r>
          </w:p>
        </w:tc>
      </w:tr>
      <w:tr w:rsidR="00403C25" w:rsidRPr="00E91060" w14:paraId="2762EA5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668F3CD"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9.21</w:t>
            </w:r>
          </w:p>
        </w:tc>
        <w:tc>
          <w:tcPr>
            <w:tcW w:w="8647" w:type="dxa"/>
            <w:gridSpan w:val="2"/>
            <w:tcBorders>
              <w:top w:val="single" w:sz="4" w:space="0" w:color="000000"/>
              <w:left w:val="single" w:sz="4" w:space="0" w:color="000000"/>
              <w:right w:val="single" w:sz="4" w:space="0" w:color="000000"/>
            </w:tcBorders>
            <w:vAlign w:val="center"/>
          </w:tcPr>
          <w:p w14:paraId="635DFA9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El algoritmo de identificación facial basado en inteligencia artificial debe haber sido evaluado previamente por el instituto nacional de estándares y tecnología (NIST, por sus siglas en inglés) de Estados Unidos de América y mostrar su desempeño de rendimiento superior al 97%. </w:t>
            </w:r>
          </w:p>
        </w:tc>
      </w:tr>
      <w:tr w:rsidR="00403C25" w:rsidRPr="00E91060" w14:paraId="535770D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8C3E425"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9.22</w:t>
            </w:r>
          </w:p>
        </w:tc>
        <w:tc>
          <w:tcPr>
            <w:tcW w:w="8647" w:type="dxa"/>
            <w:gridSpan w:val="2"/>
            <w:tcBorders>
              <w:top w:val="single" w:sz="4" w:space="0" w:color="000000"/>
              <w:left w:val="single" w:sz="4" w:space="0" w:color="000000"/>
              <w:right w:val="single" w:sz="4" w:space="0" w:color="000000"/>
            </w:tcBorders>
            <w:vAlign w:val="center"/>
          </w:tcPr>
          <w:p w14:paraId="2E14143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usuario debe tener la capacidad de buscar rostros que se ubican en fotografías o videos</w:t>
            </w:r>
          </w:p>
        </w:tc>
      </w:tr>
      <w:tr w:rsidR="00403C25" w:rsidRPr="00E91060" w14:paraId="1DE29AD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C90EE87"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9.23</w:t>
            </w:r>
          </w:p>
        </w:tc>
        <w:tc>
          <w:tcPr>
            <w:tcW w:w="8647" w:type="dxa"/>
            <w:gridSpan w:val="2"/>
            <w:tcBorders>
              <w:top w:val="single" w:sz="4" w:space="0" w:color="000000"/>
              <w:left w:val="single" w:sz="4" w:space="0" w:color="000000"/>
              <w:right w:val="single" w:sz="4" w:space="0" w:color="000000"/>
            </w:tcBorders>
            <w:vAlign w:val="center"/>
          </w:tcPr>
          <w:p w14:paraId="3F1B85A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usuario debe tener la capacidad de capturar una fotografía en tiempo real y poder hacer búsqueda.</w:t>
            </w:r>
          </w:p>
        </w:tc>
      </w:tr>
      <w:tr w:rsidR="00403C25" w:rsidRPr="00E91060" w14:paraId="67F6BB60"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95A7DFA"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9.24</w:t>
            </w:r>
          </w:p>
        </w:tc>
        <w:tc>
          <w:tcPr>
            <w:tcW w:w="8647" w:type="dxa"/>
            <w:gridSpan w:val="2"/>
            <w:tcBorders>
              <w:top w:val="single" w:sz="4" w:space="0" w:color="000000"/>
              <w:left w:val="single" w:sz="4" w:space="0" w:color="000000"/>
              <w:right w:val="single" w:sz="4" w:space="0" w:color="000000"/>
            </w:tcBorders>
            <w:vAlign w:val="center"/>
          </w:tcPr>
          <w:p w14:paraId="3F9F93D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tener la capacidad de organizar las búsquedas por investigación, de tal forma que se mantenga un orden en las búsquedas, es decir que se deben agrupar por casos.</w:t>
            </w:r>
          </w:p>
        </w:tc>
      </w:tr>
      <w:tr w:rsidR="00403C25" w:rsidRPr="00E91060" w14:paraId="23C5076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F7F34C7"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9.25</w:t>
            </w:r>
          </w:p>
        </w:tc>
        <w:tc>
          <w:tcPr>
            <w:tcW w:w="8647" w:type="dxa"/>
            <w:gridSpan w:val="2"/>
            <w:tcBorders>
              <w:top w:val="single" w:sz="4" w:space="0" w:color="000000"/>
              <w:left w:val="single" w:sz="4" w:space="0" w:color="000000"/>
              <w:right w:val="single" w:sz="4" w:space="0" w:color="000000"/>
            </w:tcBorders>
            <w:vAlign w:val="center"/>
          </w:tcPr>
          <w:p w14:paraId="4E18AD8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Para mayor control, cada vez que se comience una nueva investigación, esta debe tener diferentes campos de identificación para llevar un mayor control.</w:t>
            </w:r>
          </w:p>
        </w:tc>
      </w:tr>
      <w:tr w:rsidR="00403C25" w:rsidRPr="00E91060" w14:paraId="3335C14E"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8B9D694"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9.26</w:t>
            </w:r>
          </w:p>
        </w:tc>
        <w:tc>
          <w:tcPr>
            <w:tcW w:w="8647" w:type="dxa"/>
            <w:gridSpan w:val="2"/>
            <w:tcBorders>
              <w:top w:val="single" w:sz="4" w:space="0" w:color="000000"/>
              <w:left w:val="single" w:sz="4" w:space="0" w:color="000000"/>
              <w:right w:val="single" w:sz="4" w:space="0" w:color="000000"/>
            </w:tcBorders>
            <w:vAlign w:val="center"/>
          </w:tcPr>
          <w:p w14:paraId="6C69D5A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La plataforma debe ser accesible desde computadores, </w:t>
            </w:r>
            <w:proofErr w:type="spellStart"/>
            <w:r w:rsidRPr="00E91060">
              <w:rPr>
                <w:rFonts w:ascii="Arial" w:eastAsia="Arial" w:hAnsi="Arial" w:cs="Arial"/>
                <w:sz w:val="20"/>
                <w:szCs w:val="20"/>
              </w:rPr>
              <w:t>tablets</w:t>
            </w:r>
            <w:proofErr w:type="spellEnd"/>
            <w:r w:rsidRPr="00E91060">
              <w:rPr>
                <w:rFonts w:ascii="Arial" w:eastAsia="Arial" w:hAnsi="Arial" w:cs="Arial"/>
                <w:sz w:val="20"/>
                <w:szCs w:val="20"/>
              </w:rPr>
              <w:t>, teléfonos inteligentes.</w:t>
            </w:r>
          </w:p>
        </w:tc>
      </w:tr>
      <w:tr w:rsidR="00403C25" w:rsidRPr="00E91060" w14:paraId="2C276DCE"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045A72D"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9.27</w:t>
            </w:r>
          </w:p>
        </w:tc>
        <w:tc>
          <w:tcPr>
            <w:tcW w:w="2029" w:type="dxa"/>
            <w:tcBorders>
              <w:top w:val="single" w:sz="4" w:space="0" w:color="000000"/>
              <w:left w:val="single" w:sz="4" w:space="0" w:color="000000"/>
              <w:right w:val="single" w:sz="4" w:space="0" w:color="000000"/>
            </w:tcBorders>
            <w:vAlign w:val="center"/>
          </w:tcPr>
          <w:p w14:paraId="7B2B3B0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mantener un registro de todas las actividades que realizan los usuarios</w:t>
            </w:r>
          </w:p>
        </w:tc>
        <w:tc>
          <w:tcPr>
            <w:tcW w:w="6618" w:type="dxa"/>
            <w:tcBorders>
              <w:top w:val="single" w:sz="4" w:space="0" w:color="000000"/>
              <w:left w:val="single" w:sz="4" w:space="0" w:color="000000"/>
              <w:right w:val="single" w:sz="4" w:space="0" w:color="000000"/>
            </w:tcBorders>
            <w:vAlign w:val="center"/>
          </w:tcPr>
          <w:p w14:paraId="44840835"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Acceso a la plataforma</w:t>
            </w:r>
          </w:p>
          <w:p w14:paraId="183BA78F"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Nombre de usuario</w:t>
            </w:r>
          </w:p>
          <w:p w14:paraId="4397C54F"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Hora y fecha</w:t>
            </w:r>
          </w:p>
          <w:p w14:paraId="30792F8F"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Generación de nuevas investigaciones</w:t>
            </w:r>
          </w:p>
          <w:p w14:paraId="34223BD8"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Búsquedas realizadas</w:t>
            </w:r>
          </w:p>
          <w:p w14:paraId="205E9E78"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Generaciones de reportes</w:t>
            </w:r>
          </w:p>
          <w:p w14:paraId="68F222A1" w14:textId="77777777" w:rsidR="00403C25" w:rsidRPr="00E91060" w:rsidRDefault="00AE0DB9">
            <w:pPr>
              <w:widowControl/>
              <w:numPr>
                <w:ilvl w:val="0"/>
                <w:numId w:val="12"/>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Identificación del dispositivo desde que accedió a la plataforma</w:t>
            </w:r>
          </w:p>
        </w:tc>
      </w:tr>
      <w:tr w:rsidR="00403C25" w:rsidRPr="00E91060" w14:paraId="5246AA34" w14:textId="77777777">
        <w:trPr>
          <w:trHeight w:val="857"/>
          <w:jc w:val="center"/>
        </w:trPr>
        <w:tc>
          <w:tcPr>
            <w:tcW w:w="846" w:type="dxa"/>
            <w:vMerge w:val="restart"/>
            <w:tcBorders>
              <w:top w:val="single" w:sz="4" w:space="0" w:color="000000"/>
              <w:left w:val="single" w:sz="4" w:space="0" w:color="000000"/>
              <w:right w:val="single" w:sz="4" w:space="0" w:color="000000"/>
            </w:tcBorders>
            <w:vAlign w:val="bottom"/>
          </w:tcPr>
          <w:p w14:paraId="7FAC4037"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9.28</w:t>
            </w:r>
          </w:p>
          <w:p w14:paraId="0E2869A8" w14:textId="77777777" w:rsidR="00403C25" w:rsidRPr="00E91060" w:rsidRDefault="00403C25">
            <w:pPr>
              <w:rPr>
                <w:rFonts w:ascii="Arial" w:eastAsia="Arial" w:hAnsi="Arial" w:cs="Arial"/>
                <w:b/>
                <w:bCs/>
                <w:sz w:val="20"/>
                <w:szCs w:val="20"/>
              </w:rPr>
            </w:pPr>
          </w:p>
        </w:tc>
        <w:tc>
          <w:tcPr>
            <w:tcW w:w="2029" w:type="dxa"/>
            <w:vMerge w:val="restart"/>
            <w:tcBorders>
              <w:top w:val="single" w:sz="4" w:space="0" w:color="000000"/>
              <w:left w:val="single" w:sz="4" w:space="0" w:color="000000"/>
              <w:right w:val="single" w:sz="4" w:space="0" w:color="000000"/>
            </w:tcBorders>
            <w:vAlign w:val="center"/>
          </w:tcPr>
          <w:p w14:paraId="3F6A064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tener la capacidad de manejar dos categorías de usuarios diferentes: administrador y usuarios</w:t>
            </w:r>
          </w:p>
        </w:tc>
        <w:tc>
          <w:tcPr>
            <w:tcW w:w="6618" w:type="dxa"/>
            <w:tcBorders>
              <w:top w:val="single" w:sz="4" w:space="0" w:color="000000"/>
              <w:left w:val="single" w:sz="4" w:space="0" w:color="000000"/>
              <w:right w:val="single" w:sz="4" w:space="0" w:color="000000"/>
            </w:tcBorders>
            <w:vAlign w:val="center"/>
          </w:tcPr>
          <w:p w14:paraId="617EDC9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Permisos de los administradores: </w:t>
            </w:r>
          </w:p>
          <w:p w14:paraId="5AE1FCD9" w14:textId="77777777" w:rsidR="00403C25" w:rsidRPr="00E91060" w:rsidRDefault="00AE0DB9">
            <w:pPr>
              <w:widowControl/>
              <w:numPr>
                <w:ilvl w:val="0"/>
                <w:numId w:val="16"/>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Creación de usuarios</w:t>
            </w:r>
          </w:p>
          <w:p w14:paraId="2AAE092B" w14:textId="77777777" w:rsidR="00403C25" w:rsidRPr="00E91060" w:rsidRDefault="00AE0DB9">
            <w:pPr>
              <w:widowControl/>
              <w:numPr>
                <w:ilvl w:val="0"/>
                <w:numId w:val="16"/>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Eliminación de usuarios</w:t>
            </w:r>
          </w:p>
          <w:p w14:paraId="71A28585" w14:textId="77777777" w:rsidR="00403C25" w:rsidRPr="00E91060" w:rsidRDefault="00AE0DB9">
            <w:pPr>
              <w:widowControl/>
              <w:numPr>
                <w:ilvl w:val="0"/>
                <w:numId w:val="13"/>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Tendrán la capacidad de visualizar las acciones realizadas por los usuarios.</w:t>
            </w:r>
          </w:p>
          <w:p w14:paraId="02E9236D" w14:textId="77777777" w:rsidR="00403C25" w:rsidRPr="00E91060" w:rsidRDefault="00AE0DB9">
            <w:pPr>
              <w:widowControl/>
              <w:numPr>
                <w:ilvl w:val="0"/>
                <w:numId w:val="13"/>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Verán en tiempo real estadísticas y reportes del uso de la plataforma.</w:t>
            </w:r>
          </w:p>
          <w:p w14:paraId="4500B37C" w14:textId="77777777" w:rsidR="00403C25" w:rsidRPr="00E91060" w:rsidRDefault="00AE0DB9">
            <w:pPr>
              <w:widowControl/>
              <w:numPr>
                <w:ilvl w:val="0"/>
                <w:numId w:val="13"/>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Visualizaran búsquedas realizadas por los usuarios.</w:t>
            </w:r>
          </w:p>
          <w:p w14:paraId="46F2804E" w14:textId="77777777" w:rsidR="00403C25" w:rsidRPr="00E91060" w:rsidRDefault="00AE0DB9">
            <w:pPr>
              <w:widowControl/>
              <w:numPr>
                <w:ilvl w:val="0"/>
                <w:numId w:val="13"/>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Realizaran consultas, búsquedas, recolección, preservación de información obtenida en la plataforma.</w:t>
            </w:r>
          </w:p>
          <w:p w14:paraId="6030FC29" w14:textId="77777777" w:rsidR="00403C25" w:rsidRPr="00E91060" w:rsidRDefault="00AE0DB9">
            <w:pPr>
              <w:widowControl/>
              <w:numPr>
                <w:ilvl w:val="0"/>
                <w:numId w:val="13"/>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Crear galerías personales</w:t>
            </w:r>
          </w:p>
        </w:tc>
      </w:tr>
      <w:tr w:rsidR="00403C25" w:rsidRPr="00E91060" w14:paraId="04E21DE7" w14:textId="77777777">
        <w:trPr>
          <w:trHeight w:val="857"/>
          <w:jc w:val="center"/>
        </w:trPr>
        <w:tc>
          <w:tcPr>
            <w:tcW w:w="846" w:type="dxa"/>
            <w:vMerge/>
            <w:tcBorders>
              <w:top w:val="single" w:sz="4" w:space="0" w:color="000000"/>
              <w:left w:val="single" w:sz="4" w:space="0" w:color="000000"/>
              <w:right w:val="single" w:sz="4" w:space="0" w:color="000000"/>
            </w:tcBorders>
            <w:vAlign w:val="bottom"/>
          </w:tcPr>
          <w:p w14:paraId="7BFC69A6" w14:textId="77777777" w:rsidR="00403C25" w:rsidRPr="00E91060" w:rsidRDefault="00403C25">
            <w:pPr>
              <w:pBdr>
                <w:top w:val="nil"/>
                <w:left w:val="nil"/>
                <w:bottom w:val="nil"/>
                <w:right w:val="nil"/>
                <w:between w:val="nil"/>
              </w:pBdr>
              <w:spacing w:line="276" w:lineRule="auto"/>
              <w:rPr>
                <w:rFonts w:ascii="Arial" w:hAnsi="Arial" w:cs="Arial"/>
                <w:color w:val="000000"/>
                <w:sz w:val="20"/>
                <w:szCs w:val="20"/>
              </w:rPr>
            </w:pPr>
          </w:p>
        </w:tc>
        <w:tc>
          <w:tcPr>
            <w:tcW w:w="2029" w:type="dxa"/>
            <w:vMerge/>
            <w:tcBorders>
              <w:top w:val="single" w:sz="4" w:space="0" w:color="000000"/>
              <w:left w:val="single" w:sz="4" w:space="0" w:color="000000"/>
              <w:right w:val="single" w:sz="4" w:space="0" w:color="000000"/>
            </w:tcBorders>
            <w:vAlign w:val="center"/>
          </w:tcPr>
          <w:p w14:paraId="1D6E0090" w14:textId="77777777" w:rsidR="00403C25" w:rsidRPr="00E91060" w:rsidRDefault="00403C25">
            <w:pPr>
              <w:pBdr>
                <w:top w:val="nil"/>
                <w:left w:val="nil"/>
                <w:bottom w:val="nil"/>
                <w:right w:val="nil"/>
                <w:between w:val="nil"/>
              </w:pBdr>
              <w:spacing w:line="276" w:lineRule="auto"/>
              <w:rPr>
                <w:rFonts w:ascii="Arial" w:hAnsi="Arial" w:cs="Arial"/>
                <w:color w:val="000000"/>
                <w:sz w:val="20"/>
                <w:szCs w:val="20"/>
              </w:rPr>
            </w:pPr>
          </w:p>
        </w:tc>
        <w:tc>
          <w:tcPr>
            <w:tcW w:w="6618" w:type="dxa"/>
            <w:tcBorders>
              <w:top w:val="single" w:sz="4" w:space="0" w:color="000000"/>
              <w:left w:val="single" w:sz="4" w:space="0" w:color="000000"/>
              <w:right w:val="single" w:sz="4" w:space="0" w:color="000000"/>
            </w:tcBorders>
            <w:vAlign w:val="center"/>
          </w:tcPr>
          <w:p w14:paraId="2018668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No tendrán permisos para borrar ni eliminar:</w:t>
            </w:r>
          </w:p>
          <w:p w14:paraId="63216D07"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Investigaciones</w:t>
            </w:r>
          </w:p>
          <w:p w14:paraId="1460A3A6"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Búsquedas</w:t>
            </w:r>
          </w:p>
          <w:p w14:paraId="5A72E5AE"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Registros</w:t>
            </w:r>
          </w:p>
        </w:tc>
      </w:tr>
      <w:tr w:rsidR="00403C25" w:rsidRPr="00E91060" w14:paraId="0556DF18" w14:textId="77777777">
        <w:trPr>
          <w:trHeight w:val="458"/>
          <w:jc w:val="center"/>
        </w:trPr>
        <w:tc>
          <w:tcPr>
            <w:tcW w:w="846" w:type="dxa"/>
            <w:vMerge/>
            <w:tcBorders>
              <w:top w:val="single" w:sz="4" w:space="0" w:color="000000"/>
              <w:left w:val="single" w:sz="4" w:space="0" w:color="000000"/>
              <w:right w:val="single" w:sz="4" w:space="0" w:color="000000"/>
            </w:tcBorders>
            <w:vAlign w:val="bottom"/>
          </w:tcPr>
          <w:p w14:paraId="71A1EAA7" w14:textId="77777777" w:rsidR="00403C25" w:rsidRPr="00E91060" w:rsidRDefault="00403C25">
            <w:pPr>
              <w:pBdr>
                <w:top w:val="nil"/>
                <w:left w:val="nil"/>
                <w:bottom w:val="nil"/>
                <w:right w:val="nil"/>
                <w:between w:val="nil"/>
              </w:pBdr>
              <w:spacing w:line="276" w:lineRule="auto"/>
              <w:rPr>
                <w:rFonts w:ascii="Arial" w:hAnsi="Arial" w:cs="Arial"/>
                <w:color w:val="000000"/>
                <w:sz w:val="20"/>
                <w:szCs w:val="20"/>
              </w:rPr>
            </w:pPr>
          </w:p>
        </w:tc>
        <w:tc>
          <w:tcPr>
            <w:tcW w:w="2029" w:type="dxa"/>
            <w:vMerge/>
            <w:tcBorders>
              <w:top w:val="single" w:sz="4" w:space="0" w:color="000000"/>
              <w:left w:val="single" w:sz="4" w:space="0" w:color="000000"/>
              <w:right w:val="single" w:sz="4" w:space="0" w:color="000000"/>
            </w:tcBorders>
            <w:vAlign w:val="center"/>
          </w:tcPr>
          <w:p w14:paraId="6BB3EA4C" w14:textId="77777777" w:rsidR="00403C25" w:rsidRPr="00E91060" w:rsidRDefault="00403C25">
            <w:pPr>
              <w:pBdr>
                <w:top w:val="nil"/>
                <w:left w:val="nil"/>
                <w:bottom w:val="nil"/>
                <w:right w:val="nil"/>
                <w:between w:val="nil"/>
              </w:pBdr>
              <w:spacing w:line="276" w:lineRule="auto"/>
              <w:rPr>
                <w:rFonts w:ascii="Arial" w:hAnsi="Arial" w:cs="Arial"/>
                <w:color w:val="000000"/>
                <w:sz w:val="20"/>
                <w:szCs w:val="20"/>
              </w:rPr>
            </w:pPr>
          </w:p>
        </w:tc>
        <w:tc>
          <w:tcPr>
            <w:tcW w:w="6618" w:type="dxa"/>
            <w:tcBorders>
              <w:top w:val="single" w:sz="4" w:space="0" w:color="000000"/>
              <w:left w:val="single" w:sz="4" w:space="0" w:color="000000"/>
              <w:right w:val="single" w:sz="4" w:space="0" w:color="000000"/>
            </w:tcBorders>
            <w:vAlign w:val="center"/>
          </w:tcPr>
          <w:p w14:paraId="7030598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Permisos de los Usuarios:</w:t>
            </w:r>
          </w:p>
          <w:p w14:paraId="09E74386" w14:textId="77777777" w:rsidR="00403C25" w:rsidRPr="00E91060" w:rsidRDefault="00AE0DB9">
            <w:pPr>
              <w:widowControl/>
              <w:numPr>
                <w:ilvl w:val="0"/>
                <w:numId w:val="14"/>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Tendrán la capacidad de ver el historial de sus búsquedas únicamente.</w:t>
            </w:r>
          </w:p>
          <w:p w14:paraId="08161711" w14:textId="77777777" w:rsidR="00403C25" w:rsidRPr="00E91060" w:rsidRDefault="00AE0DB9">
            <w:pPr>
              <w:widowControl/>
              <w:numPr>
                <w:ilvl w:val="0"/>
                <w:numId w:val="14"/>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Podrán hacer uso de las consultas, búsquedas, recolección, preservación de información obtenida en la plataforma.</w:t>
            </w:r>
          </w:p>
          <w:p w14:paraId="527FA12B" w14:textId="77777777" w:rsidR="00403C25" w:rsidRPr="00E91060" w:rsidRDefault="00AE0DB9">
            <w:pPr>
              <w:widowControl/>
              <w:numPr>
                <w:ilvl w:val="0"/>
                <w:numId w:val="14"/>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Crear galerías personales</w:t>
            </w:r>
          </w:p>
        </w:tc>
      </w:tr>
      <w:tr w:rsidR="00403C25" w:rsidRPr="00E91060" w14:paraId="03C5C07D" w14:textId="77777777">
        <w:trPr>
          <w:trHeight w:val="458"/>
          <w:jc w:val="center"/>
        </w:trPr>
        <w:tc>
          <w:tcPr>
            <w:tcW w:w="846" w:type="dxa"/>
            <w:vMerge/>
            <w:tcBorders>
              <w:top w:val="single" w:sz="4" w:space="0" w:color="000000"/>
              <w:left w:val="single" w:sz="4" w:space="0" w:color="000000"/>
              <w:right w:val="single" w:sz="4" w:space="0" w:color="000000"/>
            </w:tcBorders>
            <w:vAlign w:val="bottom"/>
          </w:tcPr>
          <w:p w14:paraId="70B9417B" w14:textId="77777777" w:rsidR="00403C25" w:rsidRPr="00E91060" w:rsidRDefault="00403C25">
            <w:pPr>
              <w:pBdr>
                <w:top w:val="nil"/>
                <w:left w:val="nil"/>
                <w:bottom w:val="nil"/>
                <w:right w:val="nil"/>
                <w:between w:val="nil"/>
              </w:pBdr>
              <w:spacing w:line="276" w:lineRule="auto"/>
              <w:rPr>
                <w:rFonts w:ascii="Arial" w:hAnsi="Arial" w:cs="Arial"/>
                <w:color w:val="000000"/>
                <w:sz w:val="20"/>
                <w:szCs w:val="20"/>
              </w:rPr>
            </w:pPr>
          </w:p>
        </w:tc>
        <w:tc>
          <w:tcPr>
            <w:tcW w:w="2029" w:type="dxa"/>
            <w:vMerge/>
            <w:tcBorders>
              <w:top w:val="single" w:sz="4" w:space="0" w:color="000000"/>
              <w:left w:val="single" w:sz="4" w:space="0" w:color="000000"/>
              <w:right w:val="single" w:sz="4" w:space="0" w:color="000000"/>
            </w:tcBorders>
            <w:vAlign w:val="center"/>
          </w:tcPr>
          <w:p w14:paraId="0E11FA82" w14:textId="77777777" w:rsidR="00403C25" w:rsidRPr="00E91060" w:rsidRDefault="00403C25">
            <w:pPr>
              <w:pBdr>
                <w:top w:val="nil"/>
                <w:left w:val="nil"/>
                <w:bottom w:val="nil"/>
                <w:right w:val="nil"/>
                <w:between w:val="nil"/>
              </w:pBdr>
              <w:spacing w:line="276" w:lineRule="auto"/>
              <w:rPr>
                <w:rFonts w:ascii="Arial" w:hAnsi="Arial" w:cs="Arial"/>
                <w:color w:val="000000"/>
                <w:sz w:val="20"/>
                <w:szCs w:val="20"/>
              </w:rPr>
            </w:pPr>
          </w:p>
        </w:tc>
        <w:tc>
          <w:tcPr>
            <w:tcW w:w="6618" w:type="dxa"/>
            <w:tcBorders>
              <w:top w:val="single" w:sz="4" w:space="0" w:color="000000"/>
              <w:left w:val="single" w:sz="4" w:space="0" w:color="000000"/>
              <w:right w:val="single" w:sz="4" w:space="0" w:color="000000"/>
            </w:tcBorders>
            <w:vAlign w:val="center"/>
          </w:tcPr>
          <w:p w14:paraId="62C3F33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No tendrán permisos para borrar ni eliminar:</w:t>
            </w:r>
          </w:p>
          <w:p w14:paraId="12566258"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Investigaciones</w:t>
            </w:r>
          </w:p>
          <w:p w14:paraId="170789E3"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Búsquedas</w:t>
            </w:r>
          </w:p>
          <w:p w14:paraId="17417A9F"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t>Usuarios</w:t>
            </w:r>
          </w:p>
          <w:p w14:paraId="4609DF3B" w14:textId="77777777" w:rsidR="00403C25" w:rsidRPr="00E91060" w:rsidRDefault="00AE0DB9">
            <w:pPr>
              <w:widowControl/>
              <w:numPr>
                <w:ilvl w:val="0"/>
                <w:numId w:val="15"/>
              </w:numPr>
              <w:pBdr>
                <w:top w:val="nil"/>
                <w:left w:val="nil"/>
                <w:bottom w:val="nil"/>
                <w:right w:val="nil"/>
                <w:between w:val="nil"/>
              </w:pBdr>
              <w:jc w:val="both"/>
              <w:rPr>
                <w:rFonts w:ascii="Arial" w:hAnsi="Arial" w:cs="Arial"/>
                <w:color w:val="000000"/>
                <w:sz w:val="20"/>
                <w:szCs w:val="20"/>
              </w:rPr>
            </w:pPr>
            <w:r w:rsidRPr="00E91060">
              <w:rPr>
                <w:rFonts w:ascii="Arial" w:eastAsia="Arial" w:hAnsi="Arial" w:cs="Arial"/>
                <w:color w:val="000000"/>
                <w:sz w:val="20"/>
                <w:szCs w:val="20"/>
              </w:rPr>
              <w:lastRenderedPageBreak/>
              <w:t>Registros</w:t>
            </w:r>
          </w:p>
        </w:tc>
      </w:tr>
      <w:tr w:rsidR="00403C25" w:rsidRPr="00E91060" w14:paraId="5529820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4763E05"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lastRenderedPageBreak/>
              <w:t>9.29</w:t>
            </w:r>
          </w:p>
        </w:tc>
        <w:tc>
          <w:tcPr>
            <w:tcW w:w="8647" w:type="dxa"/>
            <w:gridSpan w:val="2"/>
            <w:tcBorders>
              <w:top w:val="single" w:sz="4" w:space="0" w:color="000000"/>
              <w:left w:val="single" w:sz="4" w:space="0" w:color="000000"/>
              <w:right w:val="single" w:sz="4" w:space="0" w:color="000000"/>
            </w:tcBorders>
            <w:vAlign w:val="center"/>
          </w:tcPr>
          <w:p w14:paraId="5736320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Los resultados que arrojen la búsqueda deberán mostrar la dirección URL de donde se obtuvieron.</w:t>
            </w:r>
          </w:p>
        </w:tc>
      </w:tr>
      <w:tr w:rsidR="00403C25" w:rsidRPr="00E91060" w14:paraId="7B2EDC4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46DC6FE"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9.30</w:t>
            </w:r>
          </w:p>
        </w:tc>
        <w:tc>
          <w:tcPr>
            <w:tcW w:w="8647" w:type="dxa"/>
            <w:gridSpan w:val="2"/>
            <w:tcBorders>
              <w:top w:val="single" w:sz="4" w:space="0" w:color="000000"/>
              <w:left w:val="single" w:sz="4" w:space="0" w:color="000000"/>
              <w:right w:val="single" w:sz="4" w:space="0" w:color="000000"/>
            </w:tcBorders>
            <w:vAlign w:val="center"/>
          </w:tcPr>
          <w:p w14:paraId="7277DB8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tener la capacidad de mejorar las imágenes a través de la ayuda de la inteligencia artificial.</w:t>
            </w:r>
          </w:p>
        </w:tc>
      </w:tr>
      <w:tr w:rsidR="00403C25" w:rsidRPr="00E91060" w14:paraId="4728FC3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4FC4AB9D"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9.31</w:t>
            </w:r>
          </w:p>
        </w:tc>
        <w:tc>
          <w:tcPr>
            <w:tcW w:w="8647" w:type="dxa"/>
            <w:gridSpan w:val="2"/>
            <w:tcBorders>
              <w:top w:val="single" w:sz="4" w:space="0" w:color="000000"/>
              <w:left w:val="single" w:sz="4" w:space="0" w:color="000000"/>
              <w:right w:val="single" w:sz="4" w:space="0" w:color="000000"/>
            </w:tcBorders>
            <w:vAlign w:val="center"/>
          </w:tcPr>
          <w:p w14:paraId="46F8859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tener la capacidad de identificar que hay uno o más rostros dentro de las fotografías o videos.</w:t>
            </w:r>
          </w:p>
        </w:tc>
      </w:tr>
      <w:tr w:rsidR="00403C25" w:rsidRPr="00E91060" w14:paraId="7067C49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A60C371"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9.32</w:t>
            </w:r>
          </w:p>
        </w:tc>
        <w:tc>
          <w:tcPr>
            <w:tcW w:w="8647" w:type="dxa"/>
            <w:gridSpan w:val="2"/>
            <w:tcBorders>
              <w:top w:val="single" w:sz="4" w:space="0" w:color="000000"/>
              <w:left w:val="single" w:sz="4" w:space="0" w:color="000000"/>
              <w:right w:val="single" w:sz="4" w:space="0" w:color="000000"/>
            </w:tcBorders>
            <w:vAlign w:val="center"/>
          </w:tcPr>
          <w:p w14:paraId="3D368A6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permitir la búsqueda de cualquier rostro que aparezca dentro de una fotografía o video que el usuario o el administrador suba a la plataforma.</w:t>
            </w:r>
          </w:p>
        </w:tc>
      </w:tr>
      <w:tr w:rsidR="00403C25" w:rsidRPr="00E91060" w14:paraId="7475E0A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7EEB445"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9.33</w:t>
            </w:r>
          </w:p>
        </w:tc>
        <w:tc>
          <w:tcPr>
            <w:tcW w:w="8647" w:type="dxa"/>
            <w:gridSpan w:val="2"/>
            <w:tcBorders>
              <w:top w:val="single" w:sz="4" w:space="0" w:color="000000"/>
              <w:left w:val="single" w:sz="4" w:space="0" w:color="000000"/>
              <w:right w:val="single" w:sz="4" w:space="0" w:color="000000"/>
            </w:tcBorders>
            <w:vAlign w:val="center"/>
          </w:tcPr>
          <w:p w14:paraId="7B86910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plataforma debe permitir buscar cualquier rostro que aparezca dentro las imágenes que aparecieron dentro los resultados.</w:t>
            </w:r>
          </w:p>
        </w:tc>
      </w:tr>
      <w:tr w:rsidR="00403C25" w:rsidRPr="00E91060" w14:paraId="74012C9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9393CDD"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9.34</w:t>
            </w:r>
          </w:p>
        </w:tc>
        <w:tc>
          <w:tcPr>
            <w:tcW w:w="8647" w:type="dxa"/>
            <w:gridSpan w:val="2"/>
            <w:tcBorders>
              <w:top w:val="single" w:sz="4" w:space="0" w:color="000000"/>
              <w:left w:val="single" w:sz="4" w:space="0" w:color="000000"/>
              <w:right w:val="single" w:sz="4" w:space="0" w:color="000000"/>
            </w:tcBorders>
            <w:vAlign w:val="center"/>
          </w:tcPr>
          <w:p w14:paraId="53E0D96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En caso que se requieran más resultados de la identificación facial, la plataforma deberá contar con un sistema de notificación, que indique que se han agregado más imágenes de un caso </w:t>
            </w:r>
            <w:proofErr w:type="spellStart"/>
            <w:r w:rsidRPr="00E91060">
              <w:rPr>
                <w:rFonts w:ascii="Arial" w:eastAsia="Arial" w:hAnsi="Arial" w:cs="Arial"/>
                <w:sz w:val="20"/>
                <w:szCs w:val="20"/>
              </w:rPr>
              <w:t>aperturado</w:t>
            </w:r>
            <w:proofErr w:type="spellEnd"/>
            <w:r w:rsidRPr="00E91060">
              <w:rPr>
                <w:rFonts w:ascii="Arial" w:eastAsia="Arial" w:hAnsi="Arial" w:cs="Arial"/>
                <w:sz w:val="20"/>
                <w:szCs w:val="20"/>
              </w:rPr>
              <w:t xml:space="preserve"> durante alguna de las actualizaciones de las imágenes de la base datos.</w:t>
            </w:r>
          </w:p>
        </w:tc>
      </w:tr>
      <w:tr w:rsidR="00403C25" w:rsidRPr="00E91060" w14:paraId="782F198F"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C17A2F2"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9.35</w:t>
            </w:r>
          </w:p>
        </w:tc>
        <w:tc>
          <w:tcPr>
            <w:tcW w:w="8647" w:type="dxa"/>
            <w:gridSpan w:val="2"/>
            <w:tcBorders>
              <w:top w:val="single" w:sz="4" w:space="0" w:color="000000"/>
              <w:left w:val="single" w:sz="4" w:space="0" w:color="000000"/>
              <w:right w:val="single" w:sz="4" w:space="0" w:color="000000"/>
            </w:tcBorders>
            <w:vAlign w:val="center"/>
          </w:tcPr>
          <w:p w14:paraId="61D309E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futuro contratista deberá activar la plataforma, así como también asignará y entregará las credenciales de acceso para el ingreso de los equipos de cómputos que la Dirección de Investigación Criminal e Interpol de la Policía Nacional de Colombia.</w:t>
            </w:r>
          </w:p>
        </w:tc>
      </w:tr>
      <w:tr w:rsidR="00403C25" w:rsidRPr="00E91060" w14:paraId="173721C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41F489D2"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9.36</w:t>
            </w:r>
          </w:p>
        </w:tc>
        <w:tc>
          <w:tcPr>
            <w:tcW w:w="8647" w:type="dxa"/>
            <w:gridSpan w:val="2"/>
            <w:tcBorders>
              <w:top w:val="single" w:sz="4" w:space="0" w:color="000000"/>
              <w:left w:val="single" w:sz="4" w:space="0" w:color="000000"/>
              <w:right w:val="single" w:sz="4" w:space="0" w:color="000000"/>
            </w:tcBorders>
            <w:vAlign w:val="center"/>
          </w:tcPr>
          <w:p w14:paraId="5D58155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herramienta no podrá estar en listados en el sitio web del fabricante como fin de vida útil (comercialización, venta mantenimiento o soporte) o fin de venta.</w:t>
            </w:r>
          </w:p>
        </w:tc>
      </w:tr>
      <w:tr w:rsidR="00403C25" w:rsidRPr="00E91060" w14:paraId="226B16C3"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9172569"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9.37</w:t>
            </w:r>
          </w:p>
        </w:tc>
        <w:tc>
          <w:tcPr>
            <w:tcW w:w="8647" w:type="dxa"/>
            <w:gridSpan w:val="2"/>
            <w:tcBorders>
              <w:top w:val="single" w:sz="4" w:space="0" w:color="000000"/>
              <w:left w:val="single" w:sz="4" w:space="0" w:color="000000"/>
              <w:right w:val="single" w:sz="4" w:space="0" w:color="000000"/>
            </w:tcBorders>
            <w:vAlign w:val="center"/>
          </w:tcPr>
          <w:p w14:paraId="4802F26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El futuro contratista deberá colocar a disposición de la Dirección de Investigación Criminal e Interpol, los siguientes medios de manera permanente (7*24): línea telefónica (número de celular y/o fijo) con el  correo electrónico, que garanticen la comunicación permanente con el Centro Cibernético Policial y/o supervisor del contrato, con el fin de poder reportare los incidentes que se presenten y estar en comunicación permanente para cualquier eventualidad o soporte que se llegase a presentar. </w:t>
            </w:r>
          </w:p>
          <w:p w14:paraId="341946C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Para el soporte de fabrica o falla del mismo, el servicio deberá ser las 24 horas con respuesta inmediata a las llamadas de emergencia durante el tiempo de ejecución del contrato. </w:t>
            </w:r>
          </w:p>
          <w:p w14:paraId="48BD54CD"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La firma oferente deberá dar respuesta en un mínimo tiempo para atender los requerimientos por fallas que se presenten, durante el tiempo de la garantía del servicio.</w:t>
            </w:r>
          </w:p>
        </w:tc>
      </w:tr>
      <w:tr w:rsidR="00403C25" w:rsidRPr="00E91060" w14:paraId="636D0C6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1550BF6"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9.38</w:t>
            </w:r>
          </w:p>
        </w:tc>
        <w:tc>
          <w:tcPr>
            <w:tcW w:w="8647" w:type="dxa"/>
            <w:gridSpan w:val="2"/>
            <w:tcBorders>
              <w:top w:val="single" w:sz="4" w:space="0" w:color="000000"/>
              <w:left w:val="single" w:sz="4" w:space="0" w:color="000000"/>
              <w:right w:val="single" w:sz="4" w:space="0" w:color="000000"/>
            </w:tcBorders>
            <w:vAlign w:val="center"/>
          </w:tcPr>
          <w:p w14:paraId="36B89D0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Durante el tiempo de soporte y garantía del servicio, el contratista brindara al contratante el derecho a recibir nuevas versiones, actualizaciones o funcionalidades de la plataforma que libere el fabricante, sin que genere ningún costo adicional al ente contratante.</w:t>
            </w:r>
          </w:p>
        </w:tc>
      </w:tr>
      <w:tr w:rsidR="00403C25" w:rsidRPr="00E91060" w14:paraId="2C8B0042"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980CDB0"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9.39</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0D5FBAB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Compatibilidad con Windows 10, 11 de 64 BITS.</w:t>
            </w:r>
          </w:p>
        </w:tc>
      </w:tr>
      <w:tr w:rsidR="00403C25" w:rsidRPr="00E91060" w14:paraId="2F5C816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B95AE87" w14:textId="77777777" w:rsidR="00403C25" w:rsidRPr="00E91060" w:rsidRDefault="00AE0DB9">
            <w:pPr>
              <w:rPr>
                <w:rFonts w:ascii="Arial" w:eastAsia="Arial" w:hAnsi="Arial" w:cs="Arial"/>
                <w:b/>
                <w:bCs/>
                <w:sz w:val="20"/>
                <w:szCs w:val="20"/>
              </w:rPr>
            </w:pPr>
            <w:r w:rsidRPr="00E91060">
              <w:rPr>
                <w:rFonts w:ascii="Arial" w:eastAsia="Arial" w:hAnsi="Arial" w:cs="Arial"/>
                <w:sz w:val="20"/>
                <w:szCs w:val="20"/>
              </w:rPr>
              <w:t>9.40</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685566F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Manual de usuario.</w:t>
            </w:r>
          </w:p>
        </w:tc>
      </w:tr>
    </w:tbl>
    <w:p w14:paraId="03F491D6" w14:textId="77777777" w:rsidR="00403C25" w:rsidRPr="00E91060" w:rsidRDefault="00403C25">
      <w:pPr>
        <w:rPr>
          <w:rFonts w:ascii="Arial" w:hAnsi="Arial" w:cs="Arial"/>
          <w:sz w:val="20"/>
          <w:szCs w:val="20"/>
        </w:rPr>
      </w:pPr>
    </w:p>
    <w:tbl>
      <w:tblPr>
        <w:tblStyle w:val="afe"/>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936"/>
        <w:gridCol w:w="6569"/>
      </w:tblGrid>
      <w:tr w:rsidR="00403C25" w:rsidRPr="00E91060" w14:paraId="482ADE91" w14:textId="77777777">
        <w:trPr>
          <w:trHeight w:val="554"/>
        </w:trPr>
        <w:tc>
          <w:tcPr>
            <w:tcW w:w="993" w:type="dxa"/>
            <w:shd w:val="clear" w:color="auto" w:fill="E8E8E8"/>
            <w:vAlign w:val="center"/>
          </w:tcPr>
          <w:p w14:paraId="588B7AFC"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10</w:t>
            </w:r>
          </w:p>
        </w:tc>
        <w:tc>
          <w:tcPr>
            <w:tcW w:w="8505" w:type="dxa"/>
            <w:gridSpan w:val="2"/>
            <w:shd w:val="clear" w:color="auto" w:fill="E8E8E8"/>
          </w:tcPr>
          <w:p w14:paraId="79F9F0E2"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 xml:space="preserve">EQUIPO DE RECOLECCIÓN Y ANÁLISIS DE INFORMACIÓN DE BTS (BASE </w:t>
            </w:r>
          </w:p>
          <w:p w14:paraId="049AF80E"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TRANSCEIVER STATION) PARA TECNOLOGÍAS 2G, 3G, 4G, 5G Y EMERGENTES</w:t>
            </w:r>
          </w:p>
        </w:tc>
      </w:tr>
      <w:tr w:rsidR="00403C25" w:rsidRPr="00E91060" w14:paraId="150B8ABE" w14:textId="77777777">
        <w:trPr>
          <w:trHeight w:val="59"/>
        </w:trPr>
        <w:tc>
          <w:tcPr>
            <w:tcW w:w="993" w:type="dxa"/>
            <w:vAlign w:val="bottom"/>
          </w:tcPr>
          <w:p w14:paraId="2FA94455"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10.1</w:t>
            </w:r>
          </w:p>
        </w:tc>
        <w:tc>
          <w:tcPr>
            <w:tcW w:w="1936" w:type="dxa"/>
            <w:vAlign w:val="center"/>
          </w:tcPr>
          <w:p w14:paraId="0BAF3AB0"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Marca</w:t>
            </w:r>
          </w:p>
        </w:tc>
        <w:tc>
          <w:tcPr>
            <w:tcW w:w="6569" w:type="dxa"/>
          </w:tcPr>
          <w:p w14:paraId="5C6B2231" w14:textId="77777777" w:rsidR="00403C25" w:rsidRPr="00E91060" w:rsidRDefault="00AE0DB9">
            <w:pPr>
              <w:rPr>
                <w:rFonts w:ascii="Arial" w:eastAsia="Arial" w:hAnsi="Arial" w:cs="Arial"/>
                <w:sz w:val="20"/>
                <w:szCs w:val="20"/>
              </w:rPr>
            </w:pPr>
            <w:r w:rsidRPr="00E91060">
              <w:rPr>
                <w:rFonts w:ascii="Arial" w:eastAsia="Arial" w:hAnsi="Arial" w:cs="Arial"/>
                <w:b/>
                <w:bCs/>
                <w:sz w:val="20"/>
                <w:szCs w:val="20"/>
              </w:rPr>
              <w:t>Especificar</w:t>
            </w:r>
            <w:r w:rsidRPr="00E91060">
              <w:rPr>
                <w:rFonts w:ascii="Arial" w:eastAsia="Arial" w:hAnsi="Arial" w:cs="Arial"/>
                <w:sz w:val="20"/>
                <w:szCs w:val="20"/>
              </w:rPr>
              <w:t xml:space="preserve"> </w:t>
            </w:r>
          </w:p>
        </w:tc>
      </w:tr>
      <w:tr w:rsidR="00403C25" w:rsidRPr="00E91060" w14:paraId="4AE91308" w14:textId="77777777">
        <w:trPr>
          <w:trHeight w:val="74"/>
        </w:trPr>
        <w:tc>
          <w:tcPr>
            <w:tcW w:w="993" w:type="dxa"/>
            <w:vAlign w:val="bottom"/>
          </w:tcPr>
          <w:p w14:paraId="76D665CD"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10.2</w:t>
            </w:r>
          </w:p>
        </w:tc>
        <w:tc>
          <w:tcPr>
            <w:tcW w:w="1936" w:type="dxa"/>
            <w:vAlign w:val="center"/>
          </w:tcPr>
          <w:p w14:paraId="1A0C4DF4"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Modelo</w:t>
            </w:r>
          </w:p>
        </w:tc>
        <w:tc>
          <w:tcPr>
            <w:tcW w:w="6569" w:type="dxa"/>
          </w:tcPr>
          <w:p w14:paraId="65175371" w14:textId="77777777" w:rsidR="00403C25" w:rsidRPr="00E91060" w:rsidRDefault="00AE0DB9">
            <w:pPr>
              <w:rPr>
                <w:rFonts w:ascii="Arial" w:eastAsia="Arial" w:hAnsi="Arial" w:cs="Arial"/>
                <w:sz w:val="20"/>
                <w:szCs w:val="20"/>
              </w:rPr>
            </w:pPr>
            <w:r w:rsidRPr="00E91060">
              <w:rPr>
                <w:rFonts w:ascii="Arial" w:eastAsia="Arial" w:hAnsi="Arial" w:cs="Arial"/>
                <w:b/>
                <w:bCs/>
                <w:sz w:val="20"/>
                <w:szCs w:val="20"/>
              </w:rPr>
              <w:t>Especificar</w:t>
            </w:r>
            <w:r w:rsidRPr="00E91060">
              <w:rPr>
                <w:rFonts w:ascii="Arial" w:eastAsia="Arial" w:hAnsi="Arial" w:cs="Arial"/>
                <w:sz w:val="20"/>
                <w:szCs w:val="20"/>
              </w:rPr>
              <w:t xml:space="preserve"> </w:t>
            </w:r>
          </w:p>
        </w:tc>
      </w:tr>
      <w:tr w:rsidR="00403C25" w:rsidRPr="00E91060" w14:paraId="742F73E5" w14:textId="77777777">
        <w:trPr>
          <w:trHeight w:val="74"/>
        </w:trPr>
        <w:tc>
          <w:tcPr>
            <w:tcW w:w="993" w:type="dxa"/>
            <w:vAlign w:val="bottom"/>
          </w:tcPr>
          <w:p w14:paraId="6A8BF2D8"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10.3</w:t>
            </w:r>
          </w:p>
        </w:tc>
        <w:tc>
          <w:tcPr>
            <w:tcW w:w="1936" w:type="dxa"/>
            <w:vAlign w:val="center"/>
          </w:tcPr>
          <w:p w14:paraId="15F0399D"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Cantidad</w:t>
            </w:r>
          </w:p>
        </w:tc>
        <w:tc>
          <w:tcPr>
            <w:tcW w:w="6569" w:type="dxa"/>
          </w:tcPr>
          <w:p w14:paraId="3BDEFA27" w14:textId="77777777" w:rsidR="00403C25" w:rsidRPr="00E91060" w:rsidRDefault="00AE0DB9">
            <w:pPr>
              <w:rPr>
                <w:rFonts w:ascii="Arial" w:eastAsia="Arial" w:hAnsi="Arial" w:cs="Arial"/>
                <w:b/>
                <w:bCs/>
                <w:sz w:val="20"/>
                <w:szCs w:val="20"/>
              </w:rPr>
            </w:pPr>
            <w:r w:rsidRPr="00E91060">
              <w:rPr>
                <w:rFonts w:ascii="Arial" w:eastAsia="Arial" w:hAnsi="Arial" w:cs="Arial"/>
                <w:b/>
                <w:bCs/>
                <w:sz w:val="20"/>
                <w:szCs w:val="20"/>
              </w:rPr>
              <w:t>1</w:t>
            </w:r>
          </w:p>
        </w:tc>
      </w:tr>
      <w:tr w:rsidR="00403C25" w:rsidRPr="00E91060" w14:paraId="27AD6BE4" w14:textId="77777777">
        <w:trPr>
          <w:trHeight w:val="150"/>
        </w:trPr>
        <w:tc>
          <w:tcPr>
            <w:tcW w:w="993" w:type="dxa"/>
            <w:vAlign w:val="bottom"/>
          </w:tcPr>
          <w:p w14:paraId="5B7E0E34"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1.04</w:t>
            </w:r>
          </w:p>
        </w:tc>
        <w:tc>
          <w:tcPr>
            <w:tcW w:w="1936" w:type="dxa"/>
            <w:vAlign w:val="center"/>
          </w:tcPr>
          <w:p w14:paraId="0DF3BE0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Fecha de fabricación</w:t>
            </w:r>
          </w:p>
        </w:tc>
        <w:tc>
          <w:tcPr>
            <w:tcW w:w="6569" w:type="dxa"/>
          </w:tcPr>
          <w:p w14:paraId="5ACDE3EA"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2024 o superior, el equipo debe ser nuevo, no se aceptan remanufacturados o de segunda. </w:t>
            </w:r>
          </w:p>
        </w:tc>
      </w:tr>
      <w:tr w:rsidR="00403C25" w:rsidRPr="00E91060" w14:paraId="3F103B74" w14:textId="77777777">
        <w:trPr>
          <w:trHeight w:val="367"/>
        </w:trPr>
        <w:tc>
          <w:tcPr>
            <w:tcW w:w="993" w:type="dxa"/>
            <w:vAlign w:val="bottom"/>
          </w:tcPr>
          <w:p w14:paraId="4310C22D"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10.5</w:t>
            </w:r>
          </w:p>
        </w:tc>
        <w:tc>
          <w:tcPr>
            <w:tcW w:w="1936" w:type="dxa"/>
            <w:vAlign w:val="center"/>
          </w:tcPr>
          <w:p w14:paraId="74F6029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Tecnologías para recolección</w:t>
            </w:r>
          </w:p>
        </w:tc>
        <w:tc>
          <w:tcPr>
            <w:tcW w:w="6569" w:type="dxa"/>
          </w:tcPr>
          <w:p w14:paraId="1CCEA80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Con alcance a voz y datos (con su respectiva identificación) para las tecnologías 2G, 3G, 4G, 5G y nuevas tecnologías.  </w:t>
            </w:r>
          </w:p>
        </w:tc>
      </w:tr>
      <w:tr w:rsidR="00403C25" w:rsidRPr="00E91060" w14:paraId="25CE8E63" w14:textId="77777777" w:rsidTr="0067029E">
        <w:trPr>
          <w:trHeight w:val="405"/>
        </w:trPr>
        <w:tc>
          <w:tcPr>
            <w:tcW w:w="993" w:type="dxa"/>
            <w:vAlign w:val="bottom"/>
          </w:tcPr>
          <w:p w14:paraId="6CC5AC1A"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10.6</w:t>
            </w:r>
          </w:p>
        </w:tc>
        <w:tc>
          <w:tcPr>
            <w:tcW w:w="1936" w:type="dxa"/>
            <w:vAlign w:val="center"/>
          </w:tcPr>
          <w:p w14:paraId="76684EEA" w14:textId="77777777" w:rsidR="00403C25" w:rsidRPr="00E91060" w:rsidRDefault="00AE0DB9">
            <w:pPr>
              <w:spacing w:after="161"/>
              <w:jc w:val="center"/>
              <w:rPr>
                <w:rFonts w:ascii="Arial" w:eastAsia="Arial" w:hAnsi="Arial" w:cs="Arial"/>
                <w:sz w:val="20"/>
                <w:szCs w:val="20"/>
              </w:rPr>
            </w:pPr>
            <w:r w:rsidRPr="00E91060">
              <w:rPr>
                <w:rFonts w:ascii="Arial" w:eastAsia="Arial" w:hAnsi="Arial" w:cs="Arial"/>
                <w:sz w:val="20"/>
                <w:szCs w:val="20"/>
              </w:rPr>
              <w:t>Bandas soportadas</w:t>
            </w:r>
          </w:p>
          <w:p w14:paraId="1AA84F63" w14:textId="77777777" w:rsidR="00403C25" w:rsidRPr="00E91060" w:rsidRDefault="00403C25">
            <w:pPr>
              <w:jc w:val="center"/>
              <w:rPr>
                <w:rFonts w:ascii="Arial" w:eastAsia="Arial" w:hAnsi="Arial" w:cs="Arial"/>
                <w:sz w:val="20"/>
                <w:szCs w:val="20"/>
              </w:rPr>
            </w:pPr>
          </w:p>
        </w:tc>
        <w:tc>
          <w:tcPr>
            <w:tcW w:w="6569" w:type="dxa"/>
          </w:tcPr>
          <w:p w14:paraId="45FA3D7D" w14:textId="77777777" w:rsidR="00403C25" w:rsidRPr="00E91060" w:rsidRDefault="00AE0DB9">
            <w:pPr>
              <w:ind w:right="61"/>
              <w:jc w:val="both"/>
              <w:rPr>
                <w:rFonts w:ascii="Arial" w:eastAsia="Arial" w:hAnsi="Arial" w:cs="Arial"/>
                <w:sz w:val="20"/>
                <w:szCs w:val="20"/>
              </w:rPr>
            </w:pPr>
            <w:r w:rsidRPr="00E91060">
              <w:rPr>
                <w:rFonts w:ascii="Arial" w:eastAsia="Arial" w:hAnsi="Arial" w:cs="Arial"/>
                <w:sz w:val="20"/>
                <w:szCs w:val="20"/>
              </w:rPr>
              <w:t xml:space="preserve">2G,3G: 850 y 1900 MHz, </w:t>
            </w:r>
          </w:p>
          <w:p w14:paraId="2C15CAEA" w14:textId="77777777" w:rsidR="00403C25" w:rsidRPr="00E91060" w:rsidRDefault="00403C25">
            <w:pPr>
              <w:ind w:right="61"/>
              <w:jc w:val="both"/>
              <w:rPr>
                <w:rFonts w:ascii="Arial" w:eastAsia="Arial" w:hAnsi="Arial" w:cs="Arial"/>
                <w:sz w:val="20"/>
                <w:szCs w:val="20"/>
              </w:rPr>
            </w:pPr>
          </w:p>
          <w:p w14:paraId="5B163910" w14:textId="77777777" w:rsidR="00403C25" w:rsidRPr="00E91060" w:rsidRDefault="00AE0DB9">
            <w:pPr>
              <w:ind w:right="61"/>
              <w:jc w:val="both"/>
              <w:rPr>
                <w:rFonts w:ascii="Arial" w:eastAsia="Arial" w:hAnsi="Arial" w:cs="Arial"/>
                <w:sz w:val="20"/>
                <w:szCs w:val="20"/>
              </w:rPr>
            </w:pPr>
            <w:r w:rsidRPr="00E91060">
              <w:rPr>
                <w:rFonts w:ascii="Arial" w:eastAsia="Arial" w:hAnsi="Arial" w:cs="Arial"/>
                <w:sz w:val="20"/>
                <w:szCs w:val="20"/>
              </w:rPr>
              <w:t xml:space="preserve">4G: 2100 MHz (banda 4), 2600 MHz (banda 7), 700Mhz (banda 28), </w:t>
            </w:r>
            <w:r w:rsidRPr="00E91060">
              <w:rPr>
                <w:rFonts w:ascii="Arial" w:eastAsia="Arial" w:hAnsi="Arial" w:cs="Arial"/>
                <w:sz w:val="20"/>
                <w:szCs w:val="20"/>
              </w:rPr>
              <w:lastRenderedPageBreak/>
              <w:t xml:space="preserve">850Mhz (banda 5), 1900Mhz (banda 2), 2100 (banda 1-banda 4 UMTS), </w:t>
            </w:r>
          </w:p>
          <w:p w14:paraId="7E9814A4" w14:textId="77777777" w:rsidR="00403C25" w:rsidRPr="00E91060" w:rsidRDefault="00403C25">
            <w:pPr>
              <w:ind w:right="61"/>
              <w:jc w:val="both"/>
              <w:rPr>
                <w:rFonts w:ascii="Arial" w:eastAsia="Arial" w:hAnsi="Arial" w:cs="Arial"/>
                <w:sz w:val="20"/>
                <w:szCs w:val="20"/>
              </w:rPr>
            </w:pPr>
          </w:p>
          <w:p w14:paraId="2B5CE51F" w14:textId="77777777" w:rsidR="00403C25" w:rsidRPr="00E91060" w:rsidRDefault="00AE0DB9">
            <w:pPr>
              <w:ind w:right="61"/>
              <w:jc w:val="both"/>
              <w:rPr>
                <w:rFonts w:ascii="Arial" w:eastAsia="Arial" w:hAnsi="Arial" w:cs="Arial"/>
                <w:sz w:val="20"/>
                <w:szCs w:val="20"/>
              </w:rPr>
            </w:pPr>
            <w:r w:rsidRPr="00E91060">
              <w:rPr>
                <w:rFonts w:ascii="Arial" w:eastAsia="Arial" w:hAnsi="Arial" w:cs="Arial"/>
                <w:sz w:val="20"/>
                <w:szCs w:val="20"/>
              </w:rPr>
              <w:t>5G (bandas emergentes).</w:t>
            </w:r>
            <w:r w:rsidRPr="00E91060">
              <w:rPr>
                <w:rFonts w:ascii="Arial" w:eastAsia="Arial" w:hAnsi="Arial" w:cs="Arial"/>
                <w:b/>
                <w:bCs/>
                <w:sz w:val="20"/>
                <w:szCs w:val="20"/>
              </w:rPr>
              <w:t xml:space="preserve"> </w:t>
            </w:r>
          </w:p>
        </w:tc>
      </w:tr>
      <w:tr w:rsidR="00403C25" w:rsidRPr="00E91060" w14:paraId="00720444" w14:textId="77777777" w:rsidTr="0067029E">
        <w:trPr>
          <w:trHeight w:val="403"/>
        </w:trPr>
        <w:tc>
          <w:tcPr>
            <w:tcW w:w="993" w:type="dxa"/>
            <w:vAlign w:val="bottom"/>
          </w:tcPr>
          <w:p w14:paraId="00392151"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lastRenderedPageBreak/>
              <w:t>10.7</w:t>
            </w:r>
          </w:p>
        </w:tc>
        <w:tc>
          <w:tcPr>
            <w:tcW w:w="1936" w:type="dxa"/>
            <w:vAlign w:val="center"/>
          </w:tcPr>
          <w:p w14:paraId="2ABFE07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Arquitectura</w:t>
            </w:r>
          </w:p>
        </w:tc>
        <w:tc>
          <w:tcPr>
            <w:tcW w:w="6569" w:type="dxa"/>
          </w:tcPr>
          <w:p w14:paraId="1E1400DE" w14:textId="77777777" w:rsidR="00403C25" w:rsidRPr="00E91060" w:rsidRDefault="00AE0DB9">
            <w:pPr>
              <w:ind w:right="59"/>
              <w:jc w:val="both"/>
              <w:rPr>
                <w:rFonts w:ascii="Arial" w:eastAsia="Arial" w:hAnsi="Arial" w:cs="Arial"/>
                <w:sz w:val="20"/>
                <w:szCs w:val="20"/>
              </w:rPr>
            </w:pPr>
            <w:r w:rsidRPr="00E91060">
              <w:rPr>
                <w:rFonts w:ascii="Arial" w:eastAsia="Arial" w:hAnsi="Arial" w:cs="Arial"/>
                <w:sz w:val="20"/>
                <w:szCs w:val="20"/>
              </w:rPr>
              <w:t>Un solo equipo o varios equipos que en conjunto o en forma individual realicen la recolección de información de las BTS.</w:t>
            </w:r>
            <w:r w:rsidRPr="00E91060">
              <w:rPr>
                <w:rFonts w:ascii="Arial" w:eastAsia="Arial" w:hAnsi="Arial" w:cs="Arial"/>
                <w:b/>
                <w:bCs/>
                <w:sz w:val="20"/>
                <w:szCs w:val="20"/>
              </w:rPr>
              <w:t xml:space="preserve"> </w:t>
            </w:r>
          </w:p>
        </w:tc>
      </w:tr>
      <w:tr w:rsidR="00403C25" w:rsidRPr="00E91060" w14:paraId="1FB646B7" w14:textId="77777777">
        <w:trPr>
          <w:trHeight w:val="59"/>
        </w:trPr>
        <w:tc>
          <w:tcPr>
            <w:tcW w:w="993" w:type="dxa"/>
            <w:vAlign w:val="bottom"/>
          </w:tcPr>
          <w:p w14:paraId="311A6059"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10.8</w:t>
            </w:r>
          </w:p>
        </w:tc>
        <w:tc>
          <w:tcPr>
            <w:tcW w:w="1936" w:type="dxa"/>
            <w:vAlign w:val="center"/>
          </w:tcPr>
          <w:p w14:paraId="5BEF0049"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Operadores soportados</w:t>
            </w:r>
          </w:p>
        </w:tc>
        <w:tc>
          <w:tcPr>
            <w:tcW w:w="6569" w:type="dxa"/>
          </w:tcPr>
          <w:p w14:paraId="7AEAE09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Todos los operadores en Colombia</w:t>
            </w:r>
            <w:r w:rsidRPr="00E91060">
              <w:rPr>
                <w:rFonts w:ascii="Arial" w:eastAsia="Arial" w:hAnsi="Arial" w:cs="Arial"/>
                <w:b/>
                <w:bCs/>
                <w:sz w:val="20"/>
                <w:szCs w:val="20"/>
              </w:rPr>
              <w:t xml:space="preserve"> </w:t>
            </w:r>
          </w:p>
        </w:tc>
      </w:tr>
      <w:tr w:rsidR="00403C25" w:rsidRPr="00E91060" w14:paraId="52FCEE40" w14:textId="77777777">
        <w:trPr>
          <w:trHeight w:val="159"/>
        </w:trPr>
        <w:tc>
          <w:tcPr>
            <w:tcW w:w="993" w:type="dxa"/>
            <w:vAlign w:val="bottom"/>
          </w:tcPr>
          <w:p w14:paraId="2EC38FC2" w14:textId="77777777" w:rsidR="00403C25" w:rsidRPr="00E91060" w:rsidRDefault="00AE0DB9">
            <w:pPr>
              <w:ind w:left="7"/>
              <w:rPr>
                <w:rFonts w:ascii="Arial" w:eastAsia="Arial" w:hAnsi="Arial" w:cs="Arial"/>
                <w:sz w:val="20"/>
                <w:szCs w:val="20"/>
              </w:rPr>
            </w:pPr>
            <w:r w:rsidRPr="00E91060">
              <w:rPr>
                <w:rFonts w:ascii="Arial" w:eastAsia="Arial" w:hAnsi="Arial" w:cs="Arial"/>
                <w:sz w:val="20"/>
                <w:szCs w:val="20"/>
              </w:rPr>
              <w:t>10.9</w:t>
            </w:r>
          </w:p>
        </w:tc>
        <w:tc>
          <w:tcPr>
            <w:tcW w:w="1936" w:type="dxa"/>
            <w:vAlign w:val="center"/>
          </w:tcPr>
          <w:p w14:paraId="1F6EBE9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Recolección detallada de parámetros BTS.</w:t>
            </w:r>
          </w:p>
        </w:tc>
        <w:tc>
          <w:tcPr>
            <w:tcW w:w="6569" w:type="dxa"/>
          </w:tcPr>
          <w:p w14:paraId="7691D09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CELL ID, LAC, TAC, ECI, LCID, ENB ID, ENODEB (4G), latitud, longitud, número de canal, RSSI y el operador.</w:t>
            </w:r>
            <w:r w:rsidRPr="00E91060">
              <w:rPr>
                <w:rFonts w:ascii="Arial" w:eastAsia="Arial" w:hAnsi="Arial" w:cs="Arial"/>
                <w:b/>
                <w:bCs/>
                <w:sz w:val="20"/>
                <w:szCs w:val="20"/>
              </w:rPr>
              <w:t xml:space="preserve"> </w:t>
            </w:r>
          </w:p>
        </w:tc>
      </w:tr>
      <w:tr w:rsidR="00403C25" w:rsidRPr="00E91060" w14:paraId="49C1A3A8" w14:textId="77777777">
        <w:trPr>
          <w:trHeight w:val="293"/>
        </w:trPr>
        <w:tc>
          <w:tcPr>
            <w:tcW w:w="993" w:type="dxa"/>
            <w:vAlign w:val="bottom"/>
          </w:tcPr>
          <w:p w14:paraId="4C4CF793"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10.10</w:t>
            </w:r>
          </w:p>
        </w:tc>
        <w:tc>
          <w:tcPr>
            <w:tcW w:w="1936" w:type="dxa"/>
            <w:vAlign w:val="center"/>
          </w:tcPr>
          <w:p w14:paraId="3FC2929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Captura de coordenadas</w:t>
            </w:r>
          </w:p>
        </w:tc>
        <w:tc>
          <w:tcPr>
            <w:tcW w:w="6569" w:type="dxa"/>
          </w:tcPr>
          <w:p w14:paraId="267DF8E1"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De la ubicación en la que se realizó la recolección y registro fotográfico.</w:t>
            </w:r>
          </w:p>
        </w:tc>
      </w:tr>
      <w:tr w:rsidR="00403C25" w:rsidRPr="00E91060" w14:paraId="1387D661" w14:textId="77777777">
        <w:trPr>
          <w:trHeight w:val="756"/>
        </w:trPr>
        <w:tc>
          <w:tcPr>
            <w:tcW w:w="993" w:type="dxa"/>
            <w:vAlign w:val="bottom"/>
          </w:tcPr>
          <w:p w14:paraId="24B04EA8"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10.11</w:t>
            </w:r>
          </w:p>
        </w:tc>
        <w:tc>
          <w:tcPr>
            <w:tcW w:w="1936" w:type="dxa"/>
            <w:vAlign w:val="center"/>
          </w:tcPr>
          <w:p w14:paraId="1AC648B8"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Medida de integridad HASH</w:t>
            </w:r>
          </w:p>
        </w:tc>
        <w:tc>
          <w:tcPr>
            <w:tcW w:w="6569" w:type="dxa"/>
          </w:tcPr>
          <w:p w14:paraId="43E06B79" w14:textId="77777777" w:rsidR="00403C25" w:rsidRPr="00E91060" w:rsidRDefault="00AE0DB9">
            <w:pPr>
              <w:ind w:right="60"/>
              <w:jc w:val="both"/>
              <w:rPr>
                <w:rFonts w:ascii="Arial" w:eastAsia="Arial" w:hAnsi="Arial" w:cs="Arial"/>
                <w:sz w:val="20"/>
                <w:szCs w:val="20"/>
              </w:rPr>
            </w:pPr>
            <w:r w:rsidRPr="00E91060">
              <w:rPr>
                <w:rFonts w:ascii="Arial" w:eastAsia="Arial" w:hAnsi="Arial" w:cs="Arial"/>
                <w:sz w:val="20"/>
                <w:szCs w:val="20"/>
              </w:rPr>
              <w:t>De la información recolectada técnicamente para garantizar la idoneidad de la información suministrada por el equipo (evidencia digital), donde se debe garantizar la trazabilidad y autenticidad por medio de los protocolos algorítmicos, de igual manera la integración con el informe judicial o su equivalencia para el GAULA.</w:t>
            </w:r>
            <w:r w:rsidRPr="00E91060">
              <w:rPr>
                <w:rFonts w:ascii="Arial" w:eastAsia="Arial" w:hAnsi="Arial" w:cs="Arial"/>
                <w:b/>
                <w:bCs/>
                <w:sz w:val="20"/>
                <w:szCs w:val="20"/>
              </w:rPr>
              <w:t xml:space="preserve"> </w:t>
            </w:r>
          </w:p>
        </w:tc>
      </w:tr>
      <w:tr w:rsidR="00403C25" w:rsidRPr="00E91060" w14:paraId="13B4607A" w14:textId="77777777">
        <w:trPr>
          <w:trHeight w:val="59"/>
        </w:trPr>
        <w:tc>
          <w:tcPr>
            <w:tcW w:w="993" w:type="dxa"/>
            <w:vAlign w:val="bottom"/>
          </w:tcPr>
          <w:p w14:paraId="5D37FD69"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10.12</w:t>
            </w:r>
          </w:p>
        </w:tc>
        <w:tc>
          <w:tcPr>
            <w:tcW w:w="1936" w:type="dxa"/>
            <w:vAlign w:val="center"/>
          </w:tcPr>
          <w:p w14:paraId="48018B7F"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Equipo de naturaleza pasiva.</w:t>
            </w:r>
          </w:p>
        </w:tc>
        <w:tc>
          <w:tcPr>
            <w:tcW w:w="6569" w:type="dxa"/>
          </w:tcPr>
          <w:p w14:paraId="7E51659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Solo debe capturar la información de las BTS y no debe simular una BTS.</w:t>
            </w:r>
            <w:r w:rsidRPr="00E91060">
              <w:rPr>
                <w:rFonts w:ascii="Arial" w:eastAsia="Arial" w:hAnsi="Arial" w:cs="Arial"/>
                <w:b/>
                <w:bCs/>
                <w:sz w:val="20"/>
                <w:szCs w:val="20"/>
              </w:rPr>
              <w:t xml:space="preserve"> </w:t>
            </w:r>
          </w:p>
        </w:tc>
      </w:tr>
      <w:tr w:rsidR="00403C25" w:rsidRPr="00E91060" w14:paraId="7E9A88A5" w14:textId="77777777">
        <w:trPr>
          <w:trHeight w:val="215"/>
        </w:trPr>
        <w:tc>
          <w:tcPr>
            <w:tcW w:w="993" w:type="dxa"/>
            <w:vAlign w:val="bottom"/>
          </w:tcPr>
          <w:p w14:paraId="09E5E863"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10.13</w:t>
            </w:r>
          </w:p>
        </w:tc>
        <w:tc>
          <w:tcPr>
            <w:tcW w:w="1936" w:type="dxa"/>
            <w:vAlign w:val="center"/>
          </w:tcPr>
          <w:p w14:paraId="5410DD0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Licenciamiento de software</w:t>
            </w:r>
          </w:p>
        </w:tc>
        <w:tc>
          <w:tcPr>
            <w:tcW w:w="6569" w:type="dxa"/>
          </w:tcPr>
          <w:p w14:paraId="25FD39AE" w14:textId="77777777" w:rsidR="00403C25" w:rsidRPr="00E91060" w:rsidRDefault="00AE0DB9">
            <w:pPr>
              <w:ind w:right="62"/>
              <w:jc w:val="both"/>
              <w:rPr>
                <w:rFonts w:ascii="Arial" w:eastAsia="Arial" w:hAnsi="Arial" w:cs="Arial"/>
                <w:sz w:val="20"/>
                <w:szCs w:val="20"/>
              </w:rPr>
            </w:pPr>
            <w:r w:rsidRPr="00E91060">
              <w:rPr>
                <w:rFonts w:ascii="Arial" w:eastAsia="Arial" w:hAnsi="Arial" w:cs="Arial"/>
                <w:sz w:val="20"/>
                <w:szCs w:val="20"/>
              </w:rPr>
              <w:t>Todo el software que integra el equipo deberá ser licenciado a perpetuidad, es decir las licencias en ningún momento caducarán o expirarán, aun posteriores al tiempo de vigencia del contrato.</w:t>
            </w:r>
            <w:r w:rsidRPr="00E91060">
              <w:rPr>
                <w:rFonts w:ascii="Arial" w:eastAsia="Arial" w:hAnsi="Arial" w:cs="Arial"/>
                <w:b/>
                <w:bCs/>
                <w:sz w:val="20"/>
                <w:szCs w:val="20"/>
              </w:rPr>
              <w:t xml:space="preserve"> </w:t>
            </w:r>
          </w:p>
        </w:tc>
      </w:tr>
      <w:tr w:rsidR="00403C25" w:rsidRPr="00E91060" w14:paraId="5B2F0E1C" w14:textId="77777777">
        <w:trPr>
          <w:trHeight w:val="470"/>
        </w:trPr>
        <w:tc>
          <w:tcPr>
            <w:tcW w:w="993" w:type="dxa"/>
            <w:vAlign w:val="bottom"/>
          </w:tcPr>
          <w:p w14:paraId="09792A3D"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10.14</w:t>
            </w:r>
          </w:p>
        </w:tc>
        <w:tc>
          <w:tcPr>
            <w:tcW w:w="1936" w:type="dxa"/>
            <w:vAlign w:val="center"/>
          </w:tcPr>
          <w:p w14:paraId="0856293A"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Derecho a actualizaciones</w:t>
            </w:r>
          </w:p>
        </w:tc>
        <w:tc>
          <w:tcPr>
            <w:tcW w:w="6569" w:type="dxa"/>
          </w:tcPr>
          <w:p w14:paraId="6C7838F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Durante la vigencia del contrato el contratista deberá realizar las actualizaciones de software que libere el fabricante. </w:t>
            </w:r>
          </w:p>
        </w:tc>
      </w:tr>
      <w:tr w:rsidR="00403C25" w:rsidRPr="00E91060" w14:paraId="0C5E64CB" w14:textId="77777777">
        <w:trPr>
          <w:trHeight w:val="972"/>
        </w:trPr>
        <w:tc>
          <w:tcPr>
            <w:tcW w:w="993" w:type="dxa"/>
            <w:vAlign w:val="bottom"/>
          </w:tcPr>
          <w:p w14:paraId="373D3E09"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10.15</w:t>
            </w:r>
          </w:p>
        </w:tc>
        <w:tc>
          <w:tcPr>
            <w:tcW w:w="1936" w:type="dxa"/>
            <w:vAlign w:val="center"/>
          </w:tcPr>
          <w:p w14:paraId="4381AE6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Análisis de información</w:t>
            </w:r>
          </w:p>
        </w:tc>
        <w:tc>
          <w:tcPr>
            <w:tcW w:w="6569" w:type="dxa"/>
          </w:tcPr>
          <w:p w14:paraId="610C2B56" w14:textId="77777777" w:rsidR="00403C25" w:rsidRPr="00E91060" w:rsidRDefault="00AE0DB9">
            <w:pPr>
              <w:spacing w:line="258" w:lineRule="auto"/>
              <w:ind w:right="57"/>
              <w:jc w:val="both"/>
              <w:rPr>
                <w:rFonts w:ascii="Arial" w:eastAsia="Arial" w:hAnsi="Arial" w:cs="Arial"/>
                <w:sz w:val="20"/>
                <w:szCs w:val="20"/>
              </w:rPr>
            </w:pPr>
            <w:r w:rsidRPr="00E91060">
              <w:rPr>
                <w:rFonts w:ascii="Arial" w:eastAsia="Arial" w:hAnsi="Arial" w:cs="Arial"/>
                <w:sz w:val="20"/>
                <w:szCs w:val="20"/>
              </w:rPr>
              <w:t>El oferente debe garantizar que el equipo o componentes permita que la información recolectada sea presentada en forma gráfica para identificar el objetivo, a través de un proceso de correlación de la información con los datos de los CDR (</w:t>
            </w:r>
            <w:proofErr w:type="spellStart"/>
            <w:r w:rsidRPr="00E91060">
              <w:rPr>
                <w:rFonts w:ascii="Arial" w:eastAsia="Arial" w:hAnsi="Arial" w:cs="Arial"/>
                <w:sz w:val="20"/>
                <w:szCs w:val="20"/>
              </w:rPr>
              <w:t>Call</w:t>
            </w:r>
            <w:proofErr w:type="spellEnd"/>
            <w:r w:rsidRPr="00E91060">
              <w:rPr>
                <w:rFonts w:ascii="Arial" w:eastAsia="Arial" w:hAnsi="Arial" w:cs="Arial"/>
                <w:sz w:val="20"/>
                <w:szCs w:val="20"/>
              </w:rPr>
              <w:t xml:space="preserve"> </w:t>
            </w:r>
            <w:proofErr w:type="spellStart"/>
            <w:r w:rsidRPr="00E91060">
              <w:rPr>
                <w:rFonts w:ascii="Arial" w:eastAsia="Arial" w:hAnsi="Arial" w:cs="Arial"/>
                <w:sz w:val="20"/>
                <w:szCs w:val="20"/>
              </w:rPr>
              <w:t>Detail</w:t>
            </w:r>
            <w:proofErr w:type="spellEnd"/>
            <w:r w:rsidRPr="00E91060">
              <w:rPr>
                <w:rFonts w:ascii="Arial" w:eastAsia="Arial" w:hAnsi="Arial" w:cs="Arial"/>
                <w:sz w:val="20"/>
                <w:szCs w:val="20"/>
              </w:rPr>
              <w:t xml:space="preserve"> Record), suministrados por los operadores de telefonía celular de acuerdo a la normatividad vigente. </w:t>
            </w:r>
          </w:p>
          <w:p w14:paraId="2AE7697F"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 </w:t>
            </w:r>
          </w:p>
          <w:p w14:paraId="0AC6EC28" w14:textId="77777777" w:rsidR="00403C25" w:rsidRPr="00E91060" w:rsidRDefault="00AE0DB9">
            <w:pPr>
              <w:ind w:right="59"/>
              <w:jc w:val="both"/>
              <w:rPr>
                <w:rFonts w:ascii="Arial" w:eastAsia="Arial" w:hAnsi="Arial" w:cs="Arial"/>
                <w:sz w:val="20"/>
                <w:szCs w:val="20"/>
              </w:rPr>
            </w:pPr>
            <w:r w:rsidRPr="00E91060">
              <w:rPr>
                <w:rFonts w:ascii="Arial" w:eastAsia="Arial" w:hAnsi="Arial" w:cs="Arial"/>
                <w:sz w:val="20"/>
                <w:szCs w:val="20"/>
              </w:rPr>
              <w:t>El módulo de análisis de CDR permite al analista encontrar patrones de correlación de actividad de telefonía celular mediante un análisis de comportamiento geográfico, en horarios y en frecuencia de llamadas. El equipo de recolección y análisis de información de BTS, debe realizar gráficos y líneas de tiempo, que permitan una apreciación de la posible participación de abonados móviles en un determinado espacio geográfico. Generar análisis de líneas de tiempo en 2D y/o 3D sobre la cartografía del lugar de los hechos, estadísticas, analítica avanzada y de análisis gráfico.</w:t>
            </w:r>
          </w:p>
        </w:tc>
      </w:tr>
      <w:tr w:rsidR="00403C25" w:rsidRPr="00E91060" w14:paraId="79A771F1" w14:textId="77777777">
        <w:trPr>
          <w:trHeight w:val="293"/>
        </w:trPr>
        <w:tc>
          <w:tcPr>
            <w:tcW w:w="993" w:type="dxa"/>
            <w:tcMar>
              <w:left w:w="36" w:type="dxa"/>
              <w:right w:w="47" w:type="dxa"/>
            </w:tcMar>
            <w:vAlign w:val="bottom"/>
          </w:tcPr>
          <w:p w14:paraId="1C4D844F" w14:textId="77777777" w:rsidR="00403C25" w:rsidRPr="00E91060" w:rsidRDefault="00AE0DB9">
            <w:pPr>
              <w:ind w:left="14"/>
              <w:rPr>
                <w:rFonts w:ascii="Arial" w:eastAsia="Arial" w:hAnsi="Arial" w:cs="Arial"/>
                <w:sz w:val="20"/>
                <w:szCs w:val="20"/>
              </w:rPr>
            </w:pPr>
            <w:r w:rsidRPr="00E91060">
              <w:rPr>
                <w:rFonts w:ascii="Arial" w:eastAsia="Arial" w:hAnsi="Arial" w:cs="Arial"/>
                <w:sz w:val="20"/>
                <w:szCs w:val="20"/>
              </w:rPr>
              <w:t>10.16</w:t>
            </w:r>
          </w:p>
        </w:tc>
        <w:tc>
          <w:tcPr>
            <w:tcW w:w="1936" w:type="dxa"/>
            <w:tcMar>
              <w:left w:w="36" w:type="dxa"/>
              <w:right w:w="47" w:type="dxa"/>
            </w:tcMar>
            <w:vAlign w:val="center"/>
          </w:tcPr>
          <w:p w14:paraId="64D985E4"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Cargador</w:t>
            </w:r>
          </w:p>
        </w:tc>
        <w:tc>
          <w:tcPr>
            <w:tcW w:w="6569" w:type="dxa"/>
            <w:tcMar>
              <w:left w:w="36" w:type="dxa"/>
              <w:right w:w="47" w:type="dxa"/>
            </w:tcMar>
          </w:tcPr>
          <w:p w14:paraId="07F268B4"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Incluido</w:t>
            </w:r>
            <w:r w:rsidRPr="00E91060">
              <w:rPr>
                <w:rFonts w:ascii="Arial" w:eastAsia="Arial" w:hAnsi="Arial" w:cs="Arial"/>
                <w:b/>
                <w:bCs/>
                <w:sz w:val="20"/>
                <w:szCs w:val="20"/>
              </w:rPr>
              <w:t xml:space="preserve"> </w:t>
            </w:r>
          </w:p>
        </w:tc>
      </w:tr>
      <w:tr w:rsidR="00403C25" w:rsidRPr="00E91060" w14:paraId="1895A471" w14:textId="77777777">
        <w:trPr>
          <w:trHeight w:val="293"/>
        </w:trPr>
        <w:tc>
          <w:tcPr>
            <w:tcW w:w="993" w:type="dxa"/>
            <w:tcMar>
              <w:left w:w="36" w:type="dxa"/>
              <w:right w:w="47" w:type="dxa"/>
            </w:tcMar>
            <w:vAlign w:val="bottom"/>
          </w:tcPr>
          <w:p w14:paraId="27CB1F5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10.17</w:t>
            </w:r>
          </w:p>
        </w:tc>
        <w:tc>
          <w:tcPr>
            <w:tcW w:w="1936" w:type="dxa"/>
            <w:tcMar>
              <w:left w:w="36" w:type="dxa"/>
              <w:right w:w="47" w:type="dxa"/>
            </w:tcMar>
            <w:vAlign w:val="center"/>
          </w:tcPr>
          <w:p w14:paraId="367F138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Consumo de energía</w:t>
            </w:r>
          </w:p>
        </w:tc>
        <w:tc>
          <w:tcPr>
            <w:tcW w:w="6569" w:type="dxa"/>
            <w:tcMar>
              <w:left w:w="36" w:type="dxa"/>
              <w:right w:w="47" w:type="dxa"/>
            </w:tcMar>
          </w:tcPr>
          <w:p w14:paraId="441C9BE6"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El equipo debe contar con autonomía de funcionamiento mínimo de 6 horas ininterrumpidas y contar con diferentes opciones de carga de energía comercial a 110V AC y 12-24V DC (POWER DRIVE ADAPTADOR) </w:t>
            </w:r>
          </w:p>
        </w:tc>
      </w:tr>
      <w:tr w:rsidR="00403C25" w:rsidRPr="00E91060" w14:paraId="03125216" w14:textId="77777777">
        <w:trPr>
          <w:trHeight w:val="557"/>
        </w:trPr>
        <w:tc>
          <w:tcPr>
            <w:tcW w:w="993" w:type="dxa"/>
            <w:tcMar>
              <w:left w:w="36" w:type="dxa"/>
              <w:right w:w="47" w:type="dxa"/>
            </w:tcMar>
            <w:vAlign w:val="bottom"/>
          </w:tcPr>
          <w:p w14:paraId="3FD24D61" w14:textId="77777777" w:rsidR="00403C25" w:rsidRPr="00E91060" w:rsidRDefault="00AE0DB9">
            <w:pPr>
              <w:ind w:left="14"/>
              <w:rPr>
                <w:rFonts w:ascii="Arial" w:eastAsia="Arial" w:hAnsi="Arial" w:cs="Arial"/>
                <w:sz w:val="20"/>
                <w:szCs w:val="20"/>
              </w:rPr>
            </w:pPr>
            <w:r w:rsidRPr="00E91060">
              <w:rPr>
                <w:rFonts w:ascii="Arial" w:eastAsia="Arial" w:hAnsi="Arial" w:cs="Arial"/>
                <w:sz w:val="20"/>
                <w:szCs w:val="20"/>
              </w:rPr>
              <w:t>10.18</w:t>
            </w:r>
          </w:p>
        </w:tc>
        <w:tc>
          <w:tcPr>
            <w:tcW w:w="1936" w:type="dxa"/>
            <w:tcMar>
              <w:left w:w="36" w:type="dxa"/>
              <w:right w:w="47" w:type="dxa"/>
            </w:tcMar>
            <w:vAlign w:val="center"/>
          </w:tcPr>
          <w:p w14:paraId="01EF6346"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Plan de datos</w:t>
            </w:r>
          </w:p>
        </w:tc>
        <w:tc>
          <w:tcPr>
            <w:tcW w:w="6569" w:type="dxa"/>
            <w:tcMar>
              <w:left w:w="36" w:type="dxa"/>
              <w:right w:w="47" w:type="dxa"/>
            </w:tcMar>
          </w:tcPr>
          <w:p w14:paraId="57C03085" w14:textId="77777777" w:rsidR="00403C25" w:rsidRPr="00E91060" w:rsidRDefault="00AE0DB9">
            <w:pPr>
              <w:ind w:left="2"/>
              <w:jc w:val="both"/>
              <w:rPr>
                <w:rFonts w:ascii="Arial" w:eastAsia="Arial" w:hAnsi="Arial" w:cs="Arial"/>
                <w:sz w:val="20"/>
                <w:szCs w:val="20"/>
              </w:rPr>
            </w:pPr>
            <w:r w:rsidRPr="00E91060">
              <w:rPr>
                <w:rFonts w:ascii="Arial" w:eastAsia="Arial" w:hAnsi="Arial" w:cs="Arial"/>
                <w:sz w:val="20"/>
                <w:szCs w:val="20"/>
              </w:rPr>
              <w:t>Si el equipo requiere planes de datos para su funcionamiento debe garantizase como mínimo por el periodo de la garantía.</w:t>
            </w:r>
            <w:r w:rsidRPr="00E91060">
              <w:rPr>
                <w:rFonts w:ascii="Arial" w:eastAsia="Arial" w:hAnsi="Arial" w:cs="Arial"/>
                <w:b/>
                <w:bCs/>
                <w:sz w:val="20"/>
                <w:szCs w:val="20"/>
              </w:rPr>
              <w:t xml:space="preserve"> </w:t>
            </w:r>
          </w:p>
        </w:tc>
      </w:tr>
      <w:tr w:rsidR="00403C25" w:rsidRPr="00875B91" w14:paraId="3D28DB85" w14:textId="77777777">
        <w:trPr>
          <w:trHeight w:val="293"/>
        </w:trPr>
        <w:tc>
          <w:tcPr>
            <w:tcW w:w="993" w:type="dxa"/>
            <w:tcMar>
              <w:left w:w="36" w:type="dxa"/>
              <w:right w:w="47" w:type="dxa"/>
            </w:tcMar>
            <w:vAlign w:val="bottom"/>
          </w:tcPr>
          <w:p w14:paraId="70E3D275" w14:textId="77777777" w:rsidR="00403C25" w:rsidRPr="00E91060" w:rsidRDefault="00AE0DB9">
            <w:pPr>
              <w:ind w:left="14"/>
              <w:rPr>
                <w:rFonts w:ascii="Arial" w:eastAsia="Arial" w:hAnsi="Arial" w:cs="Arial"/>
                <w:sz w:val="20"/>
                <w:szCs w:val="20"/>
              </w:rPr>
            </w:pPr>
            <w:r w:rsidRPr="00E91060">
              <w:rPr>
                <w:rFonts w:ascii="Arial" w:eastAsia="Arial" w:hAnsi="Arial" w:cs="Arial"/>
                <w:sz w:val="20"/>
                <w:szCs w:val="20"/>
              </w:rPr>
              <w:t>10.19</w:t>
            </w:r>
          </w:p>
        </w:tc>
        <w:tc>
          <w:tcPr>
            <w:tcW w:w="1936" w:type="dxa"/>
            <w:tcMar>
              <w:left w:w="36" w:type="dxa"/>
              <w:right w:w="47" w:type="dxa"/>
            </w:tcMar>
            <w:vAlign w:val="center"/>
          </w:tcPr>
          <w:p w14:paraId="6F0DC2BF"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 xml:space="preserve">Exportación de </w:t>
            </w:r>
            <w:r w:rsidRPr="00E91060">
              <w:rPr>
                <w:rFonts w:ascii="Arial" w:eastAsia="Arial" w:hAnsi="Arial" w:cs="Arial"/>
                <w:sz w:val="20"/>
                <w:szCs w:val="20"/>
              </w:rPr>
              <w:lastRenderedPageBreak/>
              <w:t>reportes</w:t>
            </w:r>
          </w:p>
        </w:tc>
        <w:tc>
          <w:tcPr>
            <w:tcW w:w="6569" w:type="dxa"/>
            <w:tcMar>
              <w:left w:w="36" w:type="dxa"/>
              <w:right w:w="47" w:type="dxa"/>
            </w:tcMar>
          </w:tcPr>
          <w:p w14:paraId="7DF50E0C" w14:textId="77777777" w:rsidR="00403C25" w:rsidRPr="00E91060" w:rsidRDefault="00AE0DB9">
            <w:pPr>
              <w:ind w:left="2"/>
              <w:rPr>
                <w:rFonts w:ascii="Arial" w:eastAsia="Arial" w:hAnsi="Arial" w:cs="Arial"/>
                <w:sz w:val="20"/>
                <w:szCs w:val="20"/>
                <w:lang w:val="en-US"/>
              </w:rPr>
            </w:pPr>
            <w:r w:rsidRPr="00E91060">
              <w:rPr>
                <w:rFonts w:ascii="Arial" w:eastAsia="Arial" w:hAnsi="Arial" w:cs="Arial"/>
                <w:sz w:val="20"/>
                <w:szCs w:val="20"/>
                <w:lang w:val="en-US"/>
              </w:rPr>
              <w:lastRenderedPageBreak/>
              <w:t>Formato CSV, KML, KMZ, PDF.</w:t>
            </w:r>
            <w:r w:rsidRPr="00E91060">
              <w:rPr>
                <w:rFonts w:ascii="Arial" w:eastAsia="Arial" w:hAnsi="Arial" w:cs="Arial"/>
                <w:b/>
                <w:bCs/>
                <w:sz w:val="20"/>
                <w:szCs w:val="20"/>
                <w:lang w:val="en-US"/>
              </w:rPr>
              <w:t xml:space="preserve"> </w:t>
            </w:r>
          </w:p>
        </w:tc>
      </w:tr>
      <w:tr w:rsidR="00403C25" w:rsidRPr="00E91060" w14:paraId="301A71C7" w14:textId="77777777">
        <w:trPr>
          <w:trHeight w:val="852"/>
        </w:trPr>
        <w:tc>
          <w:tcPr>
            <w:tcW w:w="993" w:type="dxa"/>
            <w:tcMar>
              <w:left w:w="36" w:type="dxa"/>
              <w:right w:w="47" w:type="dxa"/>
            </w:tcMar>
            <w:vAlign w:val="bottom"/>
          </w:tcPr>
          <w:p w14:paraId="637A4C37" w14:textId="77777777" w:rsidR="00403C25" w:rsidRPr="00E91060" w:rsidRDefault="00AE0DB9">
            <w:pPr>
              <w:ind w:left="14"/>
              <w:rPr>
                <w:rFonts w:ascii="Arial" w:eastAsia="Arial" w:hAnsi="Arial" w:cs="Arial"/>
                <w:sz w:val="20"/>
                <w:szCs w:val="20"/>
              </w:rPr>
            </w:pPr>
            <w:r w:rsidRPr="00E91060">
              <w:rPr>
                <w:rFonts w:ascii="Arial" w:eastAsia="Arial" w:hAnsi="Arial" w:cs="Arial"/>
                <w:sz w:val="20"/>
                <w:szCs w:val="20"/>
              </w:rPr>
              <w:lastRenderedPageBreak/>
              <w:t>10.20</w:t>
            </w:r>
          </w:p>
        </w:tc>
        <w:tc>
          <w:tcPr>
            <w:tcW w:w="1936" w:type="dxa"/>
            <w:tcMar>
              <w:left w:w="36" w:type="dxa"/>
              <w:right w:w="47" w:type="dxa"/>
            </w:tcMar>
            <w:vAlign w:val="center"/>
          </w:tcPr>
          <w:p w14:paraId="65CABE1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Informes personalizados</w:t>
            </w:r>
          </w:p>
        </w:tc>
        <w:tc>
          <w:tcPr>
            <w:tcW w:w="6569" w:type="dxa"/>
            <w:tcMar>
              <w:left w:w="36" w:type="dxa"/>
              <w:right w:w="47" w:type="dxa"/>
            </w:tcMar>
          </w:tcPr>
          <w:p w14:paraId="2DEB1F3F" w14:textId="77777777" w:rsidR="00403C25" w:rsidRPr="00E91060" w:rsidRDefault="00AE0DB9">
            <w:pPr>
              <w:ind w:left="2" w:right="60"/>
              <w:jc w:val="both"/>
              <w:rPr>
                <w:rFonts w:ascii="Arial" w:eastAsia="Arial" w:hAnsi="Arial" w:cs="Arial"/>
                <w:sz w:val="20"/>
                <w:szCs w:val="20"/>
              </w:rPr>
            </w:pPr>
            <w:r w:rsidRPr="00E91060">
              <w:rPr>
                <w:rFonts w:ascii="Arial" w:eastAsia="Arial" w:hAnsi="Arial" w:cs="Arial"/>
                <w:sz w:val="20"/>
                <w:szCs w:val="20"/>
              </w:rPr>
              <w:t>Los reportes deben incluir en formato estandarizados de policía judicial, el nombre del investigador, noticia criminal, lugar, nombre del caso, recorridos, CELL ID, LAC, TAC, ECI, LCID, ENB ID, ENODEB (4G), latitud, longitud, número de canal, RSSI y el operador.</w:t>
            </w:r>
          </w:p>
        </w:tc>
      </w:tr>
      <w:tr w:rsidR="00403C25" w:rsidRPr="00E91060" w14:paraId="5E0D4F38" w14:textId="77777777">
        <w:trPr>
          <w:trHeight w:val="1625"/>
        </w:trPr>
        <w:tc>
          <w:tcPr>
            <w:tcW w:w="993" w:type="dxa"/>
            <w:tcMar>
              <w:left w:w="36" w:type="dxa"/>
              <w:right w:w="47" w:type="dxa"/>
            </w:tcMar>
            <w:vAlign w:val="bottom"/>
          </w:tcPr>
          <w:p w14:paraId="018BBA7C" w14:textId="77777777" w:rsidR="00403C25" w:rsidRPr="00E91060" w:rsidRDefault="00AE0DB9">
            <w:pPr>
              <w:ind w:left="14"/>
              <w:rPr>
                <w:rFonts w:ascii="Arial" w:eastAsia="Arial" w:hAnsi="Arial" w:cs="Arial"/>
                <w:sz w:val="20"/>
                <w:szCs w:val="20"/>
              </w:rPr>
            </w:pPr>
            <w:r w:rsidRPr="00E91060">
              <w:rPr>
                <w:rFonts w:ascii="Arial" w:eastAsia="Arial" w:hAnsi="Arial" w:cs="Arial"/>
                <w:sz w:val="20"/>
                <w:szCs w:val="20"/>
              </w:rPr>
              <w:t>10.21</w:t>
            </w:r>
          </w:p>
        </w:tc>
        <w:tc>
          <w:tcPr>
            <w:tcW w:w="1936" w:type="dxa"/>
            <w:tcMar>
              <w:left w:w="36" w:type="dxa"/>
              <w:right w:w="47" w:type="dxa"/>
            </w:tcMar>
            <w:vAlign w:val="center"/>
          </w:tcPr>
          <w:p w14:paraId="687DDCB2"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Estuche</w:t>
            </w:r>
          </w:p>
        </w:tc>
        <w:tc>
          <w:tcPr>
            <w:tcW w:w="6569" w:type="dxa"/>
            <w:tcMar>
              <w:left w:w="36" w:type="dxa"/>
              <w:right w:w="47" w:type="dxa"/>
            </w:tcMar>
          </w:tcPr>
          <w:p w14:paraId="3F88749A" w14:textId="77777777" w:rsidR="00403C25" w:rsidRPr="00E91060" w:rsidRDefault="00AE0DB9">
            <w:pPr>
              <w:spacing w:line="258" w:lineRule="auto"/>
              <w:ind w:left="2" w:right="59"/>
              <w:jc w:val="both"/>
              <w:rPr>
                <w:rFonts w:ascii="Arial" w:eastAsia="Arial" w:hAnsi="Arial" w:cs="Arial"/>
                <w:sz w:val="20"/>
                <w:szCs w:val="20"/>
              </w:rPr>
            </w:pPr>
            <w:r w:rsidRPr="00E91060">
              <w:rPr>
                <w:rFonts w:ascii="Arial" w:eastAsia="Arial" w:hAnsi="Arial" w:cs="Arial"/>
                <w:sz w:val="20"/>
                <w:szCs w:val="20"/>
              </w:rPr>
              <w:t xml:space="preserve">Estuche o maleta de transporte para el equipo, cables y accesorios, deberán tener su estuche de acomodación y transporte, adecuado especialmente para dichos elementos, construido con materiales de resistencia grado militar, adecuados con cargaderas para viaje, basados en las siguientes características: </w:t>
            </w:r>
          </w:p>
          <w:p w14:paraId="70EE1860"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Material ligero. </w:t>
            </w:r>
          </w:p>
          <w:p w14:paraId="792A124F" w14:textId="77777777" w:rsidR="00403C25" w:rsidRPr="00E91060" w:rsidRDefault="00AE0DB9">
            <w:pPr>
              <w:ind w:left="2"/>
              <w:rPr>
                <w:rFonts w:ascii="Arial" w:eastAsia="Arial" w:hAnsi="Arial" w:cs="Arial"/>
                <w:sz w:val="20"/>
                <w:szCs w:val="20"/>
              </w:rPr>
            </w:pPr>
            <w:r w:rsidRPr="00E91060">
              <w:rPr>
                <w:rFonts w:ascii="Arial" w:eastAsia="Arial" w:hAnsi="Arial" w:cs="Arial"/>
                <w:sz w:val="20"/>
                <w:szCs w:val="20"/>
              </w:rPr>
              <w:t xml:space="preserve">Resistentes al agua y al polvo.  </w:t>
            </w:r>
          </w:p>
        </w:tc>
      </w:tr>
      <w:tr w:rsidR="00403C25" w:rsidRPr="00E91060" w14:paraId="77254D41" w14:textId="77777777">
        <w:trPr>
          <w:trHeight w:val="779"/>
        </w:trPr>
        <w:tc>
          <w:tcPr>
            <w:tcW w:w="993" w:type="dxa"/>
            <w:vMerge w:val="restart"/>
            <w:tcMar>
              <w:left w:w="36" w:type="dxa"/>
              <w:right w:w="47" w:type="dxa"/>
            </w:tcMar>
            <w:vAlign w:val="bottom"/>
          </w:tcPr>
          <w:p w14:paraId="3FA4EE30" w14:textId="77777777" w:rsidR="00403C25" w:rsidRPr="00E91060" w:rsidRDefault="00AE0DB9">
            <w:pPr>
              <w:ind w:left="72"/>
              <w:jc w:val="center"/>
              <w:rPr>
                <w:rFonts w:ascii="Arial" w:eastAsia="Arial" w:hAnsi="Arial" w:cs="Arial"/>
                <w:sz w:val="20"/>
                <w:szCs w:val="20"/>
              </w:rPr>
            </w:pPr>
            <w:r w:rsidRPr="00E91060">
              <w:rPr>
                <w:rFonts w:ascii="Arial" w:eastAsia="Arial" w:hAnsi="Arial" w:cs="Arial"/>
                <w:sz w:val="20"/>
                <w:szCs w:val="20"/>
              </w:rPr>
              <w:t>10.22</w:t>
            </w:r>
          </w:p>
          <w:p w14:paraId="35526EEC" w14:textId="77777777" w:rsidR="00403C25" w:rsidRPr="00E91060" w:rsidRDefault="00403C25">
            <w:pPr>
              <w:ind w:left="72"/>
              <w:jc w:val="center"/>
              <w:rPr>
                <w:rFonts w:ascii="Arial" w:eastAsia="Arial" w:hAnsi="Arial" w:cs="Arial"/>
                <w:sz w:val="20"/>
                <w:szCs w:val="20"/>
              </w:rPr>
            </w:pPr>
          </w:p>
        </w:tc>
        <w:tc>
          <w:tcPr>
            <w:tcW w:w="1936" w:type="dxa"/>
            <w:vMerge w:val="restart"/>
            <w:tcMar>
              <w:left w:w="36" w:type="dxa"/>
              <w:right w:w="47" w:type="dxa"/>
            </w:tcMar>
            <w:vAlign w:val="center"/>
          </w:tcPr>
          <w:p w14:paraId="36761227" w14:textId="77777777" w:rsidR="00403C25" w:rsidRPr="00E91060" w:rsidRDefault="00AE0DB9">
            <w:pPr>
              <w:ind w:left="70"/>
              <w:jc w:val="center"/>
              <w:rPr>
                <w:rFonts w:ascii="Arial" w:eastAsia="Arial" w:hAnsi="Arial" w:cs="Arial"/>
                <w:sz w:val="20"/>
                <w:szCs w:val="20"/>
              </w:rPr>
            </w:pPr>
            <w:r w:rsidRPr="00E91060">
              <w:rPr>
                <w:rFonts w:ascii="Arial" w:eastAsia="Arial" w:hAnsi="Arial" w:cs="Arial"/>
                <w:sz w:val="20"/>
                <w:szCs w:val="20"/>
              </w:rPr>
              <w:t>Garantía</w:t>
            </w:r>
          </w:p>
        </w:tc>
        <w:tc>
          <w:tcPr>
            <w:tcW w:w="6569" w:type="dxa"/>
            <w:tcMar>
              <w:left w:w="36" w:type="dxa"/>
              <w:right w:w="47" w:type="dxa"/>
            </w:tcMar>
          </w:tcPr>
          <w:p w14:paraId="6AA32168" w14:textId="77777777" w:rsidR="00403C25" w:rsidRPr="00E91060" w:rsidRDefault="00AE0DB9">
            <w:pPr>
              <w:spacing w:line="230" w:lineRule="auto"/>
              <w:ind w:left="-10" w:firstLine="10"/>
              <w:jc w:val="both"/>
              <w:rPr>
                <w:rFonts w:ascii="Arial" w:eastAsia="Arial" w:hAnsi="Arial" w:cs="Arial"/>
                <w:sz w:val="20"/>
                <w:szCs w:val="20"/>
              </w:rPr>
            </w:pPr>
            <w:r w:rsidRPr="00E91060">
              <w:rPr>
                <w:rFonts w:ascii="Arial" w:eastAsia="Arial" w:hAnsi="Arial" w:cs="Arial"/>
                <w:sz w:val="20"/>
                <w:szCs w:val="20"/>
              </w:rPr>
              <w:t xml:space="preserve">GARANTIA MINIMA DE TRES (03) AÑOS CONTINUOS, SIN INTERRUPCIONES DEL EQUIPO:  </w:t>
            </w:r>
          </w:p>
          <w:p w14:paraId="0F457850" w14:textId="77777777" w:rsidR="00403C25" w:rsidRPr="00E91060" w:rsidRDefault="00AE0DB9">
            <w:pPr>
              <w:ind w:left="-10" w:right="59" w:firstLine="10"/>
              <w:jc w:val="both"/>
              <w:rPr>
                <w:rFonts w:ascii="Arial" w:eastAsia="Arial" w:hAnsi="Arial" w:cs="Arial"/>
                <w:sz w:val="20"/>
                <w:szCs w:val="20"/>
              </w:rPr>
            </w:pPr>
            <w:r w:rsidRPr="00E91060">
              <w:rPr>
                <w:rFonts w:ascii="Arial" w:eastAsia="Arial" w:hAnsi="Arial" w:cs="Arial"/>
                <w:sz w:val="20"/>
                <w:szCs w:val="20"/>
              </w:rPr>
              <w:t xml:space="preserve">El período de garantía del equipo será por un término mínimo de 36 meses a partir de la fecha de entrega y recibido a satisfacción de los bienes a adquirir. Así mismo el contratista deberá suministrar el servicio de soporte durante el período de garantía. </w:t>
            </w:r>
          </w:p>
        </w:tc>
      </w:tr>
      <w:tr w:rsidR="00403C25" w:rsidRPr="00E91060" w14:paraId="3C12575F" w14:textId="77777777">
        <w:trPr>
          <w:trHeight w:val="305"/>
        </w:trPr>
        <w:tc>
          <w:tcPr>
            <w:tcW w:w="993" w:type="dxa"/>
            <w:vMerge/>
            <w:tcMar>
              <w:left w:w="36" w:type="dxa"/>
              <w:right w:w="47" w:type="dxa"/>
            </w:tcMar>
            <w:vAlign w:val="bottom"/>
          </w:tcPr>
          <w:p w14:paraId="6D11BFA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936" w:type="dxa"/>
            <w:vMerge/>
            <w:tcMar>
              <w:left w:w="36" w:type="dxa"/>
              <w:right w:w="47" w:type="dxa"/>
            </w:tcMar>
            <w:vAlign w:val="center"/>
          </w:tcPr>
          <w:p w14:paraId="5CF2726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6569" w:type="dxa"/>
            <w:tcMar>
              <w:left w:w="36" w:type="dxa"/>
              <w:right w:w="47" w:type="dxa"/>
            </w:tcMar>
          </w:tcPr>
          <w:p w14:paraId="5C1C1304" w14:textId="77777777" w:rsidR="00403C25" w:rsidRPr="00E91060" w:rsidRDefault="00AE0DB9">
            <w:pPr>
              <w:ind w:left="-10" w:right="59"/>
              <w:jc w:val="both"/>
              <w:rPr>
                <w:rFonts w:ascii="Arial" w:eastAsia="Arial" w:hAnsi="Arial" w:cs="Arial"/>
                <w:sz w:val="20"/>
                <w:szCs w:val="20"/>
              </w:rPr>
            </w:pPr>
            <w:r w:rsidRPr="00E91060">
              <w:rPr>
                <w:rFonts w:ascii="Arial" w:eastAsia="Arial" w:hAnsi="Arial" w:cs="Arial"/>
                <w:sz w:val="20"/>
                <w:szCs w:val="20"/>
              </w:rPr>
              <w:t xml:space="preserve">La garantía del equipo se aplica si sufre daño por defectos de fábrica, mala calidad de los bienes, desperfectos y fallas en software y hardware. </w:t>
            </w:r>
          </w:p>
        </w:tc>
      </w:tr>
      <w:tr w:rsidR="00403C25" w:rsidRPr="00E91060" w14:paraId="0203638B" w14:textId="77777777">
        <w:trPr>
          <w:trHeight w:val="587"/>
        </w:trPr>
        <w:tc>
          <w:tcPr>
            <w:tcW w:w="993" w:type="dxa"/>
            <w:vMerge/>
            <w:tcMar>
              <w:left w:w="36" w:type="dxa"/>
              <w:right w:w="47" w:type="dxa"/>
            </w:tcMar>
            <w:vAlign w:val="bottom"/>
          </w:tcPr>
          <w:p w14:paraId="26AEA5F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936" w:type="dxa"/>
            <w:vMerge/>
            <w:tcMar>
              <w:left w:w="36" w:type="dxa"/>
              <w:right w:w="47" w:type="dxa"/>
            </w:tcMar>
            <w:vAlign w:val="center"/>
          </w:tcPr>
          <w:p w14:paraId="1521AF0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6569" w:type="dxa"/>
            <w:tcMar>
              <w:left w:w="36" w:type="dxa"/>
              <w:right w:w="47" w:type="dxa"/>
            </w:tcMar>
          </w:tcPr>
          <w:p w14:paraId="48445F28" w14:textId="77777777" w:rsidR="00403C25" w:rsidRPr="00E91060" w:rsidRDefault="00AE0DB9">
            <w:pPr>
              <w:ind w:right="62"/>
              <w:jc w:val="both"/>
              <w:rPr>
                <w:rFonts w:ascii="Arial" w:eastAsia="Arial" w:hAnsi="Arial" w:cs="Arial"/>
                <w:sz w:val="20"/>
                <w:szCs w:val="20"/>
              </w:rPr>
            </w:pPr>
            <w:r w:rsidRPr="00E91060">
              <w:rPr>
                <w:rFonts w:ascii="Arial" w:eastAsia="Arial" w:hAnsi="Arial" w:cs="Arial"/>
                <w:sz w:val="20"/>
                <w:szCs w:val="20"/>
              </w:rPr>
              <w:t xml:space="preserve">El contratista deberá durante el tiempo de garantía suministrar de forma gratuita para la entidad mediante su personal técnico, todas las actualizaciones de software, con el fin de tener los sistemas adquiridos al día con los desarrollos del fabricante. </w:t>
            </w:r>
          </w:p>
        </w:tc>
      </w:tr>
      <w:tr w:rsidR="00403C25" w:rsidRPr="00E91060" w14:paraId="78234BC5" w14:textId="77777777">
        <w:trPr>
          <w:trHeight w:val="461"/>
        </w:trPr>
        <w:tc>
          <w:tcPr>
            <w:tcW w:w="993" w:type="dxa"/>
            <w:vMerge/>
            <w:tcMar>
              <w:left w:w="36" w:type="dxa"/>
              <w:right w:w="47" w:type="dxa"/>
            </w:tcMar>
            <w:vAlign w:val="bottom"/>
          </w:tcPr>
          <w:p w14:paraId="570E6F1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936" w:type="dxa"/>
            <w:vMerge/>
            <w:tcMar>
              <w:left w:w="36" w:type="dxa"/>
              <w:right w:w="47" w:type="dxa"/>
            </w:tcMar>
            <w:vAlign w:val="center"/>
          </w:tcPr>
          <w:p w14:paraId="5FC8838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6569" w:type="dxa"/>
            <w:tcMar>
              <w:left w:w="36" w:type="dxa"/>
              <w:right w:w="47" w:type="dxa"/>
            </w:tcMar>
          </w:tcPr>
          <w:p w14:paraId="2A6B7990" w14:textId="77777777" w:rsidR="00403C25" w:rsidRPr="00E91060" w:rsidRDefault="00AE0DB9">
            <w:pPr>
              <w:ind w:left="-10" w:right="60"/>
              <w:jc w:val="both"/>
              <w:rPr>
                <w:rFonts w:ascii="Arial" w:eastAsia="Arial" w:hAnsi="Arial" w:cs="Arial"/>
                <w:sz w:val="20"/>
                <w:szCs w:val="20"/>
              </w:rPr>
            </w:pPr>
            <w:r w:rsidRPr="00E91060">
              <w:rPr>
                <w:rFonts w:ascii="Arial" w:eastAsia="Arial" w:hAnsi="Arial" w:cs="Arial"/>
                <w:sz w:val="20"/>
                <w:szCs w:val="20"/>
              </w:rPr>
              <w:t xml:space="preserve">El contratista se compromete a reparar o reemplazar, piezas defectuosas que en común acuerdo con el GAULA determinen que se requiere cambiar durante el periodo de garantía. El contratista entregará los componentes reparados o sustituidos dentro del intervalo de tiempo establecido al GAULA. </w:t>
            </w:r>
          </w:p>
        </w:tc>
      </w:tr>
      <w:tr w:rsidR="00403C25" w:rsidRPr="00E91060" w14:paraId="5B062B10" w14:textId="77777777">
        <w:trPr>
          <w:trHeight w:val="378"/>
        </w:trPr>
        <w:tc>
          <w:tcPr>
            <w:tcW w:w="993" w:type="dxa"/>
            <w:vMerge/>
            <w:tcMar>
              <w:left w:w="36" w:type="dxa"/>
              <w:right w:w="47" w:type="dxa"/>
            </w:tcMar>
            <w:vAlign w:val="bottom"/>
          </w:tcPr>
          <w:p w14:paraId="7D1EC93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936" w:type="dxa"/>
            <w:vMerge/>
            <w:tcMar>
              <w:left w:w="36" w:type="dxa"/>
              <w:right w:w="47" w:type="dxa"/>
            </w:tcMar>
            <w:vAlign w:val="center"/>
          </w:tcPr>
          <w:p w14:paraId="211923C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6569" w:type="dxa"/>
            <w:tcMar>
              <w:left w:w="36" w:type="dxa"/>
              <w:right w:w="47" w:type="dxa"/>
            </w:tcMar>
          </w:tcPr>
          <w:p w14:paraId="5C7DA3EA" w14:textId="77777777" w:rsidR="00403C25" w:rsidRPr="00E91060" w:rsidRDefault="00AE0DB9">
            <w:pPr>
              <w:ind w:left="-10" w:right="61" w:firstLine="10"/>
              <w:jc w:val="both"/>
              <w:rPr>
                <w:rFonts w:ascii="Arial" w:eastAsia="Arial" w:hAnsi="Arial" w:cs="Arial"/>
                <w:sz w:val="20"/>
                <w:szCs w:val="20"/>
              </w:rPr>
            </w:pPr>
            <w:r w:rsidRPr="00E91060">
              <w:rPr>
                <w:rFonts w:ascii="Arial" w:eastAsia="Arial" w:hAnsi="Arial" w:cs="Arial"/>
                <w:sz w:val="20"/>
                <w:szCs w:val="20"/>
              </w:rPr>
              <w:t xml:space="preserve">En el esquema de gestión de los requerimientos de garantía, se debe realizar un seguimiento hasta la resolución de todas las averías y de todos los problemas operativos registrados </w:t>
            </w:r>
          </w:p>
        </w:tc>
      </w:tr>
      <w:tr w:rsidR="00403C25" w:rsidRPr="00E91060" w14:paraId="16DBBA3F" w14:textId="77777777">
        <w:trPr>
          <w:trHeight w:val="254"/>
        </w:trPr>
        <w:tc>
          <w:tcPr>
            <w:tcW w:w="993" w:type="dxa"/>
            <w:vMerge/>
            <w:tcMar>
              <w:left w:w="36" w:type="dxa"/>
              <w:right w:w="47" w:type="dxa"/>
            </w:tcMar>
            <w:vAlign w:val="bottom"/>
          </w:tcPr>
          <w:p w14:paraId="16AEE39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936" w:type="dxa"/>
            <w:vMerge/>
            <w:tcMar>
              <w:left w:w="36" w:type="dxa"/>
              <w:right w:w="47" w:type="dxa"/>
            </w:tcMar>
            <w:vAlign w:val="center"/>
          </w:tcPr>
          <w:p w14:paraId="4E5E35C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6569" w:type="dxa"/>
            <w:tcMar>
              <w:left w:w="36" w:type="dxa"/>
              <w:right w:w="47" w:type="dxa"/>
            </w:tcMar>
          </w:tcPr>
          <w:p w14:paraId="0F42F5C8" w14:textId="77777777" w:rsidR="00403C25" w:rsidRPr="00E91060" w:rsidRDefault="00AE0DB9">
            <w:pPr>
              <w:ind w:left="-10" w:right="60"/>
              <w:jc w:val="both"/>
              <w:rPr>
                <w:rFonts w:ascii="Arial" w:eastAsia="Arial" w:hAnsi="Arial" w:cs="Arial"/>
                <w:sz w:val="20"/>
                <w:szCs w:val="20"/>
              </w:rPr>
            </w:pPr>
            <w:r w:rsidRPr="00E91060">
              <w:rPr>
                <w:rFonts w:ascii="Arial" w:eastAsia="Arial" w:hAnsi="Arial" w:cs="Arial"/>
                <w:sz w:val="20"/>
                <w:szCs w:val="20"/>
              </w:rPr>
              <w:t xml:space="preserve">El contratista debe garantizar que todas las comunicaciones y el intercambio de información se atiendan y desarrollen de manera segura y eficiente, conforme a las estrictas normas de seguridad correspondientes. </w:t>
            </w:r>
          </w:p>
        </w:tc>
      </w:tr>
      <w:tr w:rsidR="00403C25" w:rsidRPr="00E91060" w14:paraId="19888F08" w14:textId="77777777">
        <w:trPr>
          <w:trHeight w:val="865"/>
        </w:trPr>
        <w:tc>
          <w:tcPr>
            <w:tcW w:w="993" w:type="dxa"/>
            <w:tcMar>
              <w:left w:w="36" w:type="dxa"/>
              <w:right w:w="47" w:type="dxa"/>
            </w:tcMar>
            <w:vAlign w:val="bottom"/>
          </w:tcPr>
          <w:p w14:paraId="0684CC65"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10.23</w:t>
            </w:r>
          </w:p>
        </w:tc>
        <w:tc>
          <w:tcPr>
            <w:tcW w:w="1936" w:type="dxa"/>
            <w:tcMar>
              <w:left w:w="36" w:type="dxa"/>
              <w:right w:w="47" w:type="dxa"/>
            </w:tcMar>
            <w:vAlign w:val="center"/>
          </w:tcPr>
          <w:p w14:paraId="2FA1F970"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Soporte técnico</w:t>
            </w:r>
          </w:p>
        </w:tc>
        <w:tc>
          <w:tcPr>
            <w:tcW w:w="6569" w:type="dxa"/>
            <w:tcMar>
              <w:left w:w="36" w:type="dxa"/>
              <w:right w:w="47" w:type="dxa"/>
            </w:tcMar>
          </w:tcPr>
          <w:p w14:paraId="73EB00BF" w14:textId="77777777" w:rsidR="00403C25" w:rsidRPr="00E91060" w:rsidRDefault="00AE0DB9">
            <w:pPr>
              <w:spacing w:after="1" w:line="237" w:lineRule="auto"/>
              <w:ind w:left="-10" w:right="59"/>
              <w:jc w:val="both"/>
              <w:rPr>
                <w:rFonts w:ascii="Arial" w:eastAsia="Arial" w:hAnsi="Arial" w:cs="Arial"/>
                <w:sz w:val="20"/>
                <w:szCs w:val="20"/>
              </w:rPr>
            </w:pPr>
            <w:r w:rsidRPr="00E91060">
              <w:rPr>
                <w:rFonts w:ascii="Arial" w:eastAsia="Arial" w:hAnsi="Arial" w:cs="Arial"/>
                <w:sz w:val="20"/>
                <w:szCs w:val="20"/>
              </w:rPr>
              <w:t xml:space="preserve">Todas las averías y problemas operativos que el GAULA notifique al contratista, se deben registrar en un sistema de gestión interna de flujo de trabajo informatizado, los cuales deben servir para llevar la trazabilidad y presentar los respectivos informes. Durante el contacto inicial el GAULA con el servicio de ayuda, el ingeniero de asistencia técnica, que atiende la llamada determina la gravedad del problema, junto con funcionarios del GAULA. </w:t>
            </w:r>
          </w:p>
        </w:tc>
      </w:tr>
      <w:tr w:rsidR="00403C25" w:rsidRPr="00E91060" w14:paraId="25330DD6" w14:textId="77777777">
        <w:trPr>
          <w:trHeight w:val="779"/>
        </w:trPr>
        <w:tc>
          <w:tcPr>
            <w:tcW w:w="993" w:type="dxa"/>
            <w:tcMar>
              <w:left w:w="36" w:type="dxa"/>
              <w:right w:w="47" w:type="dxa"/>
            </w:tcMar>
            <w:vAlign w:val="bottom"/>
          </w:tcPr>
          <w:p w14:paraId="26E3F24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10.23.1</w:t>
            </w:r>
          </w:p>
        </w:tc>
        <w:tc>
          <w:tcPr>
            <w:tcW w:w="1936" w:type="dxa"/>
            <w:tcMar>
              <w:left w:w="36" w:type="dxa"/>
              <w:right w:w="47" w:type="dxa"/>
            </w:tcMar>
            <w:vAlign w:val="center"/>
          </w:tcPr>
          <w:p w14:paraId="11D1AB57" w14:textId="77777777" w:rsidR="00403C25" w:rsidRPr="00E91060" w:rsidRDefault="00403C25">
            <w:pPr>
              <w:jc w:val="center"/>
              <w:rPr>
                <w:rFonts w:ascii="Arial" w:eastAsia="Arial" w:hAnsi="Arial" w:cs="Arial"/>
                <w:sz w:val="20"/>
                <w:szCs w:val="20"/>
              </w:rPr>
            </w:pPr>
          </w:p>
        </w:tc>
        <w:tc>
          <w:tcPr>
            <w:tcW w:w="6569" w:type="dxa"/>
            <w:tcMar>
              <w:left w:w="36" w:type="dxa"/>
              <w:right w:w="47" w:type="dxa"/>
            </w:tcMar>
          </w:tcPr>
          <w:p w14:paraId="33A6E885" w14:textId="77777777" w:rsidR="00403C25" w:rsidRPr="00E91060" w:rsidRDefault="00AE0DB9">
            <w:pPr>
              <w:spacing w:after="1" w:line="237" w:lineRule="auto"/>
              <w:ind w:left="-10" w:right="59"/>
              <w:jc w:val="both"/>
              <w:rPr>
                <w:rFonts w:ascii="Arial" w:eastAsia="Arial" w:hAnsi="Arial" w:cs="Arial"/>
                <w:sz w:val="20"/>
                <w:szCs w:val="20"/>
              </w:rPr>
            </w:pPr>
            <w:r w:rsidRPr="00E91060">
              <w:rPr>
                <w:rFonts w:ascii="Arial" w:eastAsia="Arial" w:hAnsi="Arial" w:cs="Arial"/>
                <w:sz w:val="20"/>
                <w:szCs w:val="20"/>
              </w:rPr>
              <w:t>Cuando un problema no es posible solucionarlo de forma remota y telefónica, el contratista se compromete a enviar, con la aprobación del GAULA, un ingeniero de asistencia técnica al sitio donde el GAULA lo estipule.  En todo momento, el ingeniero de asistencia técnica debe estar acompañado en el sitio por personal delegado del GAULA.</w:t>
            </w:r>
          </w:p>
        </w:tc>
      </w:tr>
      <w:tr w:rsidR="00403C25" w:rsidRPr="00E91060" w14:paraId="2834D75E" w14:textId="77777777">
        <w:trPr>
          <w:trHeight w:val="1806"/>
        </w:trPr>
        <w:tc>
          <w:tcPr>
            <w:tcW w:w="993" w:type="dxa"/>
            <w:tcMar>
              <w:left w:w="36" w:type="dxa"/>
              <w:right w:w="47" w:type="dxa"/>
            </w:tcMar>
            <w:vAlign w:val="bottom"/>
          </w:tcPr>
          <w:p w14:paraId="32A68437"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lastRenderedPageBreak/>
              <w:t>10.23.2</w:t>
            </w:r>
          </w:p>
        </w:tc>
        <w:tc>
          <w:tcPr>
            <w:tcW w:w="1936" w:type="dxa"/>
            <w:tcMar>
              <w:left w:w="36" w:type="dxa"/>
              <w:right w:w="47" w:type="dxa"/>
            </w:tcMar>
            <w:vAlign w:val="center"/>
          </w:tcPr>
          <w:p w14:paraId="392AF1AC" w14:textId="77777777" w:rsidR="00403C25" w:rsidRPr="00E91060" w:rsidRDefault="00403C25">
            <w:pPr>
              <w:jc w:val="center"/>
              <w:rPr>
                <w:rFonts w:ascii="Arial" w:eastAsia="Arial" w:hAnsi="Arial" w:cs="Arial"/>
                <w:sz w:val="20"/>
                <w:szCs w:val="20"/>
              </w:rPr>
            </w:pPr>
          </w:p>
        </w:tc>
        <w:tc>
          <w:tcPr>
            <w:tcW w:w="6569" w:type="dxa"/>
            <w:tcMar>
              <w:left w:w="36" w:type="dxa"/>
              <w:right w:w="47" w:type="dxa"/>
            </w:tcMar>
          </w:tcPr>
          <w:p w14:paraId="3F861619" w14:textId="77777777" w:rsidR="00403C25" w:rsidRPr="00E91060" w:rsidRDefault="00AE0DB9">
            <w:pPr>
              <w:spacing w:after="1" w:line="237" w:lineRule="auto"/>
              <w:ind w:left="-10" w:right="59"/>
              <w:jc w:val="both"/>
              <w:rPr>
                <w:rFonts w:ascii="Arial" w:eastAsia="Arial" w:hAnsi="Arial" w:cs="Arial"/>
                <w:sz w:val="20"/>
                <w:szCs w:val="20"/>
              </w:rPr>
            </w:pPr>
            <w:r w:rsidRPr="00E91060">
              <w:rPr>
                <w:rFonts w:ascii="Arial" w:eastAsia="Arial" w:hAnsi="Arial" w:cs="Arial"/>
                <w:sz w:val="20"/>
                <w:szCs w:val="20"/>
              </w:rPr>
              <w:t xml:space="preserve">Si surge un problema de reparación del software del equipo, el contratista proporcionará de manera oportuna una solución para corregir el sistema. Esta solución para arreglo puede suministrarse vía electrónica segura, conforme las indicaciones del ingeniero de soporte del contratista y deben ser probados por el personal técnico del Grupo de Tecnologías de la información y las Comunicaciones de la unidad policial. </w:t>
            </w:r>
          </w:p>
          <w:p w14:paraId="160A82EB" w14:textId="77777777" w:rsidR="00403C25" w:rsidRPr="00E91060" w:rsidRDefault="00AE0DB9">
            <w:pPr>
              <w:ind w:left="-10"/>
              <w:rPr>
                <w:rFonts w:ascii="Arial" w:eastAsia="Arial" w:hAnsi="Arial" w:cs="Arial"/>
                <w:sz w:val="20"/>
                <w:szCs w:val="20"/>
              </w:rPr>
            </w:pPr>
            <w:r w:rsidRPr="00E91060">
              <w:rPr>
                <w:rFonts w:ascii="Arial" w:eastAsia="Arial" w:hAnsi="Arial" w:cs="Arial"/>
                <w:sz w:val="20"/>
                <w:szCs w:val="20"/>
              </w:rPr>
              <w:t xml:space="preserve"> </w:t>
            </w:r>
          </w:p>
          <w:p w14:paraId="2C4D2FF0" w14:textId="77777777" w:rsidR="00403C25" w:rsidRPr="00E91060" w:rsidRDefault="00AE0DB9">
            <w:pPr>
              <w:spacing w:after="1" w:line="237" w:lineRule="auto"/>
              <w:ind w:left="-10" w:right="59"/>
              <w:jc w:val="both"/>
              <w:rPr>
                <w:rFonts w:ascii="Arial" w:eastAsia="Arial" w:hAnsi="Arial" w:cs="Arial"/>
                <w:sz w:val="20"/>
                <w:szCs w:val="20"/>
              </w:rPr>
            </w:pPr>
            <w:r w:rsidRPr="00E91060">
              <w:rPr>
                <w:rFonts w:ascii="Arial" w:eastAsia="Arial" w:hAnsi="Arial" w:cs="Arial"/>
                <w:sz w:val="20"/>
                <w:szCs w:val="20"/>
              </w:rPr>
              <w:t>El contratista deberá desarrollar y suministrar, correcciones permanentes para problemas que surjan conforme el funcionamiento del equipo y la red de telefonía celular. Así mismo deberá suministrar actualizaciones de paquetes de servicio periódicamente a los bienes objeto del proceso, de la manera y en el momento conveniente, para corregir errores o mantener el rendimiento del sistema.</w:t>
            </w:r>
          </w:p>
        </w:tc>
      </w:tr>
      <w:tr w:rsidR="00403C25" w:rsidRPr="00E91060" w14:paraId="4B798CB7" w14:textId="77777777">
        <w:trPr>
          <w:trHeight w:val="1217"/>
        </w:trPr>
        <w:tc>
          <w:tcPr>
            <w:tcW w:w="993" w:type="dxa"/>
            <w:tcMar>
              <w:left w:w="36" w:type="dxa"/>
              <w:right w:w="47" w:type="dxa"/>
            </w:tcMar>
            <w:vAlign w:val="bottom"/>
          </w:tcPr>
          <w:p w14:paraId="0E36E813"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10.23.3</w:t>
            </w:r>
          </w:p>
        </w:tc>
        <w:tc>
          <w:tcPr>
            <w:tcW w:w="1936" w:type="dxa"/>
            <w:tcMar>
              <w:left w:w="36" w:type="dxa"/>
              <w:right w:w="47" w:type="dxa"/>
            </w:tcMar>
            <w:vAlign w:val="center"/>
          </w:tcPr>
          <w:p w14:paraId="6B71D9D8" w14:textId="77777777" w:rsidR="00403C25" w:rsidRPr="00E91060" w:rsidRDefault="00403C25">
            <w:pPr>
              <w:jc w:val="center"/>
              <w:rPr>
                <w:rFonts w:ascii="Arial" w:eastAsia="Arial" w:hAnsi="Arial" w:cs="Arial"/>
                <w:sz w:val="20"/>
                <w:szCs w:val="20"/>
              </w:rPr>
            </w:pPr>
          </w:p>
        </w:tc>
        <w:tc>
          <w:tcPr>
            <w:tcW w:w="6569" w:type="dxa"/>
            <w:tcMar>
              <w:left w:w="36" w:type="dxa"/>
              <w:right w:w="47" w:type="dxa"/>
            </w:tcMar>
          </w:tcPr>
          <w:p w14:paraId="09BF3579" w14:textId="77777777" w:rsidR="00403C25" w:rsidRPr="00E91060" w:rsidRDefault="00AE0DB9">
            <w:pPr>
              <w:spacing w:after="16" w:line="239" w:lineRule="auto"/>
              <w:ind w:right="61"/>
              <w:jc w:val="both"/>
              <w:rPr>
                <w:rFonts w:ascii="Arial" w:eastAsia="Arial" w:hAnsi="Arial" w:cs="Arial"/>
                <w:sz w:val="20"/>
                <w:szCs w:val="20"/>
              </w:rPr>
            </w:pPr>
            <w:r w:rsidRPr="00E91060">
              <w:rPr>
                <w:rFonts w:ascii="Arial" w:eastAsia="Arial" w:hAnsi="Arial" w:cs="Arial"/>
                <w:sz w:val="20"/>
                <w:szCs w:val="20"/>
              </w:rPr>
              <w:t xml:space="preserve">El contratista se deberá comprometer a atender en las instalaciones policiales de la jurisdicción respectiva, cualquier inconveniente que se presente al equipo objeto de la adquisición. </w:t>
            </w:r>
          </w:p>
          <w:p w14:paraId="07731C22"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 </w:t>
            </w:r>
          </w:p>
          <w:p w14:paraId="660AE82A" w14:textId="77777777" w:rsidR="00403C25" w:rsidRPr="00E91060" w:rsidRDefault="00AE0DB9">
            <w:pPr>
              <w:spacing w:after="1" w:line="237" w:lineRule="auto"/>
              <w:ind w:left="-10" w:right="59"/>
              <w:jc w:val="both"/>
              <w:rPr>
                <w:rFonts w:ascii="Arial" w:eastAsia="Arial" w:hAnsi="Arial" w:cs="Arial"/>
                <w:sz w:val="20"/>
                <w:szCs w:val="20"/>
              </w:rPr>
            </w:pPr>
            <w:r w:rsidRPr="00E91060">
              <w:rPr>
                <w:rFonts w:ascii="Arial" w:eastAsia="Arial" w:hAnsi="Arial" w:cs="Arial"/>
                <w:sz w:val="20"/>
                <w:szCs w:val="20"/>
              </w:rPr>
              <w:t>Los repuestos que deban ser cambiados y que el contratista tenga la necesidad de importarlos, los gastos de transporte, entrega e instalación no tendrán ningún costo para la unidad policial</w:t>
            </w:r>
          </w:p>
        </w:tc>
      </w:tr>
      <w:tr w:rsidR="00403C25" w:rsidRPr="00E91060" w14:paraId="0E1E74D4" w14:textId="77777777">
        <w:trPr>
          <w:trHeight w:val="405"/>
        </w:trPr>
        <w:tc>
          <w:tcPr>
            <w:tcW w:w="993" w:type="dxa"/>
            <w:tcMar>
              <w:left w:w="36" w:type="dxa"/>
              <w:right w:w="47" w:type="dxa"/>
            </w:tcMar>
            <w:vAlign w:val="bottom"/>
          </w:tcPr>
          <w:p w14:paraId="1118332E"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10.23.4</w:t>
            </w:r>
          </w:p>
        </w:tc>
        <w:tc>
          <w:tcPr>
            <w:tcW w:w="1936" w:type="dxa"/>
            <w:tcMar>
              <w:left w:w="36" w:type="dxa"/>
              <w:right w:w="47" w:type="dxa"/>
            </w:tcMar>
            <w:vAlign w:val="center"/>
          </w:tcPr>
          <w:p w14:paraId="6870385C" w14:textId="77777777" w:rsidR="00403C25" w:rsidRPr="00E91060" w:rsidRDefault="00403C25">
            <w:pPr>
              <w:jc w:val="center"/>
              <w:rPr>
                <w:rFonts w:ascii="Arial" w:eastAsia="Arial" w:hAnsi="Arial" w:cs="Arial"/>
                <w:sz w:val="20"/>
                <w:szCs w:val="20"/>
              </w:rPr>
            </w:pPr>
          </w:p>
        </w:tc>
        <w:tc>
          <w:tcPr>
            <w:tcW w:w="6569" w:type="dxa"/>
            <w:tcMar>
              <w:left w:w="36" w:type="dxa"/>
              <w:right w:w="47" w:type="dxa"/>
            </w:tcMar>
          </w:tcPr>
          <w:p w14:paraId="342F1AA8" w14:textId="77777777" w:rsidR="00403C25" w:rsidRPr="00E91060" w:rsidRDefault="00AE0DB9">
            <w:pPr>
              <w:spacing w:after="16" w:line="239" w:lineRule="auto"/>
              <w:ind w:right="61"/>
              <w:jc w:val="both"/>
              <w:rPr>
                <w:rFonts w:ascii="Arial" w:eastAsia="Arial" w:hAnsi="Arial" w:cs="Arial"/>
                <w:sz w:val="20"/>
                <w:szCs w:val="20"/>
              </w:rPr>
            </w:pPr>
            <w:r w:rsidRPr="00E91060">
              <w:rPr>
                <w:rFonts w:ascii="Arial" w:eastAsia="Arial" w:hAnsi="Arial" w:cs="Arial"/>
                <w:sz w:val="20"/>
                <w:szCs w:val="20"/>
              </w:rPr>
              <w:t xml:space="preserve">El contratista se compromete a realizar las visitas necesarias a la unidad policial donde se adquirió el equipo, para llevar a cabo procedimientos de verificación y ajustes del sistema. Estos procedimientos facilitan el funcionamiento eficaz del sistema y ayudan a identificar puntos problemáticos potenciales. </w:t>
            </w:r>
          </w:p>
        </w:tc>
      </w:tr>
      <w:tr w:rsidR="00403C25" w:rsidRPr="00E91060" w14:paraId="774947D4" w14:textId="77777777">
        <w:trPr>
          <w:trHeight w:val="762"/>
        </w:trPr>
        <w:tc>
          <w:tcPr>
            <w:tcW w:w="993" w:type="dxa"/>
            <w:tcMar>
              <w:left w:w="36" w:type="dxa"/>
              <w:right w:w="47" w:type="dxa"/>
            </w:tcMar>
            <w:vAlign w:val="bottom"/>
          </w:tcPr>
          <w:p w14:paraId="41749BA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10.23.5</w:t>
            </w:r>
          </w:p>
        </w:tc>
        <w:tc>
          <w:tcPr>
            <w:tcW w:w="1936" w:type="dxa"/>
            <w:tcMar>
              <w:left w:w="36" w:type="dxa"/>
              <w:right w:w="47" w:type="dxa"/>
            </w:tcMar>
            <w:vAlign w:val="center"/>
          </w:tcPr>
          <w:p w14:paraId="3184C0DE" w14:textId="77777777" w:rsidR="00403C25" w:rsidRPr="00E91060" w:rsidRDefault="00403C25">
            <w:pPr>
              <w:jc w:val="center"/>
              <w:rPr>
                <w:rFonts w:ascii="Arial" w:eastAsia="Arial" w:hAnsi="Arial" w:cs="Arial"/>
                <w:sz w:val="20"/>
                <w:szCs w:val="20"/>
              </w:rPr>
            </w:pPr>
          </w:p>
        </w:tc>
        <w:tc>
          <w:tcPr>
            <w:tcW w:w="6569" w:type="dxa"/>
            <w:tcMar>
              <w:left w:w="36" w:type="dxa"/>
              <w:right w:w="47" w:type="dxa"/>
            </w:tcMar>
          </w:tcPr>
          <w:p w14:paraId="4CE7E501" w14:textId="77777777" w:rsidR="00403C25" w:rsidRPr="00E91060" w:rsidRDefault="00AE0DB9">
            <w:pPr>
              <w:ind w:left="40" w:right="59"/>
              <w:jc w:val="both"/>
              <w:rPr>
                <w:rFonts w:ascii="Arial" w:eastAsia="Arial" w:hAnsi="Arial" w:cs="Arial"/>
                <w:sz w:val="20"/>
                <w:szCs w:val="20"/>
              </w:rPr>
            </w:pPr>
            <w:r w:rsidRPr="00E91060">
              <w:rPr>
                <w:rFonts w:ascii="Arial" w:eastAsia="Arial" w:hAnsi="Arial" w:cs="Arial"/>
                <w:sz w:val="20"/>
                <w:szCs w:val="20"/>
              </w:rPr>
              <w:t>El contratista del equipo deberá realizar cada seis meses, verificaciones que permitan observar el estado actual de la infraestructura de red en las telefonías celulares de Colombia en frecuencias 2G, 3G, 4G, 5G y emergentes. Con el propósito de sincronizar y actualizar el equipo a estas nuevas condiciones de red que sean observadas en Colombia.</w:t>
            </w:r>
          </w:p>
        </w:tc>
      </w:tr>
    </w:tbl>
    <w:p w14:paraId="51558281" w14:textId="77777777" w:rsidR="00403C25" w:rsidRPr="00E91060" w:rsidRDefault="00403C25">
      <w:pPr>
        <w:rPr>
          <w:rFonts w:ascii="Arial" w:hAnsi="Arial" w:cs="Arial"/>
          <w:sz w:val="20"/>
          <w:szCs w:val="20"/>
        </w:rPr>
      </w:pPr>
    </w:p>
    <w:p w14:paraId="587C7DAE"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3AEE6EDA"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681F7796"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1A3B9FE5"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7C71C4F7"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339E4173" w14:textId="77777777" w:rsidR="00403C25" w:rsidRPr="001C204F" w:rsidRDefault="00403C25">
      <w:pPr>
        <w:pBdr>
          <w:top w:val="nil"/>
          <w:left w:val="nil"/>
          <w:bottom w:val="nil"/>
          <w:right w:val="nil"/>
          <w:between w:val="nil"/>
        </w:pBdr>
        <w:spacing w:before="1"/>
        <w:rPr>
          <w:rFonts w:ascii="Arial" w:eastAsia="Arial" w:hAnsi="Arial" w:cs="Arial"/>
          <w:color w:val="000000"/>
          <w:sz w:val="24"/>
          <w:szCs w:val="24"/>
        </w:rPr>
      </w:pPr>
    </w:p>
    <w:p w14:paraId="5941AD38" w14:textId="77777777" w:rsidR="00403C25" w:rsidRPr="001C204F" w:rsidRDefault="00403C25">
      <w:pPr>
        <w:pBdr>
          <w:top w:val="nil"/>
          <w:left w:val="nil"/>
          <w:bottom w:val="nil"/>
          <w:right w:val="nil"/>
          <w:between w:val="nil"/>
        </w:pBdr>
        <w:spacing w:before="1"/>
        <w:rPr>
          <w:rFonts w:ascii="Arial" w:eastAsia="Arial" w:hAnsi="Arial" w:cs="Arial"/>
          <w:color w:val="000000"/>
          <w:sz w:val="24"/>
          <w:szCs w:val="24"/>
        </w:rPr>
      </w:pPr>
    </w:p>
    <w:p w14:paraId="479F3262"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bookmarkStart w:id="37" w:name="_ee8x4sldaq3s" w:colFirst="0" w:colLast="0"/>
      <w:bookmarkEnd w:id="37"/>
      <w:r w:rsidRPr="001C204F">
        <w:rPr>
          <w:rFonts w:ascii="Arial" w:eastAsia="Arial" w:hAnsi="Arial" w:cs="Arial"/>
          <w:color w:val="000000"/>
          <w:sz w:val="24"/>
          <w:szCs w:val="24"/>
        </w:rPr>
        <w:t xml:space="preserve">Firma del representante legal o persona natural </w:t>
      </w:r>
    </w:p>
    <w:p w14:paraId="415CA8CD"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r w:rsidRPr="001C204F">
        <w:rPr>
          <w:rFonts w:ascii="Arial" w:eastAsia="Arial" w:hAnsi="Arial" w:cs="Arial"/>
          <w:color w:val="000000"/>
          <w:sz w:val="24"/>
          <w:szCs w:val="24"/>
        </w:rPr>
        <w:t>CC: XXXXXXXXXXXX</w:t>
      </w:r>
    </w:p>
    <w:p w14:paraId="1AC49A17" w14:textId="77777777" w:rsidR="00403C25" w:rsidRPr="001C204F" w:rsidRDefault="00403C25">
      <w:pPr>
        <w:pBdr>
          <w:top w:val="nil"/>
          <w:left w:val="nil"/>
          <w:bottom w:val="nil"/>
          <w:right w:val="nil"/>
          <w:between w:val="nil"/>
        </w:pBdr>
        <w:spacing w:before="1"/>
        <w:rPr>
          <w:rFonts w:ascii="Arial" w:eastAsia="Arial" w:hAnsi="Arial" w:cs="Arial"/>
          <w:color w:val="000000"/>
          <w:sz w:val="24"/>
          <w:szCs w:val="24"/>
        </w:rPr>
      </w:pPr>
    </w:p>
    <w:p w14:paraId="03582120"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66FB8803"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5A9DCE8E" w14:textId="77777777" w:rsidR="00403C25"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6F2921F9" w14:textId="77777777" w:rsidR="001C204F" w:rsidRDefault="001C204F">
      <w:pPr>
        <w:pBdr>
          <w:top w:val="nil"/>
          <w:left w:val="nil"/>
          <w:bottom w:val="nil"/>
          <w:right w:val="nil"/>
          <w:between w:val="nil"/>
        </w:pBdr>
        <w:spacing w:before="1"/>
        <w:jc w:val="both"/>
        <w:rPr>
          <w:rFonts w:ascii="Arial" w:eastAsia="Arial" w:hAnsi="Arial" w:cs="Arial"/>
          <w:b/>
          <w:bCs/>
          <w:color w:val="000000"/>
          <w:sz w:val="20"/>
          <w:szCs w:val="20"/>
        </w:rPr>
      </w:pPr>
    </w:p>
    <w:p w14:paraId="336332B4" w14:textId="77777777" w:rsidR="001C204F" w:rsidRDefault="001C204F">
      <w:pPr>
        <w:pBdr>
          <w:top w:val="nil"/>
          <w:left w:val="nil"/>
          <w:bottom w:val="nil"/>
          <w:right w:val="nil"/>
          <w:between w:val="nil"/>
        </w:pBdr>
        <w:spacing w:before="1"/>
        <w:jc w:val="both"/>
        <w:rPr>
          <w:rFonts w:ascii="Arial" w:eastAsia="Arial" w:hAnsi="Arial" w:cs="Arial"/>
          <w:b/>
          <w:bCs/>
          <w:color w:val="000000"/>
          <w:sz w:val="20"/>
          <w:szCs w:val="20"/>
        </w:rPr>
      </w:pPr>
    </w:p>
    <w:p w14:paraId="42FF4560" w14:textId="77777777" w:rsidR="001C204F" w:rsidRPr="00E91060" w:rsidRDefault="001C204F">
      <w:pPr>
        <w:pBdr>
          <w:top w:val="nil"/>
          <w:left w:val="nil"/>
          <w:bottom w:val="nil"/>
          <w:right w:val="nil"/>
          <w:between w:val="nil"/>
        </w:pBdr>
        <w:spacing w:before="1"/>
        <w:jc w:val="both"/>
        <w:rPr>
          <w:rFonts w:ascii="Arial" w:eastAsia="Arial" w:hAnsi="Arial" w:cs="Arial"/>
          <w:b/>
          <w:bCs/>
          <w:color w:val="000000"/>
          <w:sz w:val="20"/>
          <w:szCs w:val="20"/>
        </w:rPr>
      </w:pPr>
    </w:p>
    <w:p w14:paraId="7969043F"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4CD4CBD6"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1A9CC0C3" w14:textId="77777777" w:rsidR="00403C25" w:rsidRPr="00E91060" w:rsidRDefault="00AE0DB9">
      <w:pPr>
        <w:pBdr>
          <w:top w:val="nil"/>
          <w:left w:val="nil"/>
          <w:bottom w:val="nil"/>
          <w:right w:val="nil"/>
          <w:between w:val="nil"/>
        </w:pBdr>
        <w:spacing w:before="1"/>
        <w:jc w:val="both"/>
        <w:rPr>
          <w:rFonts w:ascii="Arial" w:eastAsia="Arial" w:hAnsi="Arial" w:cs="Arial"/>
          <w:b/>
          <w:bCs/>
          <w:color w:val="000000"/>
          <w:sz w:val="20"/>
          <w:szCs w:val="20"/>
        </w:rPr>
      </w:pPr>
      <w:r w:rsidRPr="00E91060">
        <w:rPr>
          <w:rFonts w:ascii="Arial" w:eastAsia="Arial" w:hAnsi="Arial" w:cs="Arial"/>
          <w:b/>
          <w:bCs/>
          <w:color w:val="000000"/>
          <w:sz w:val="20"/>
          <w:szCs w:val="20"/>
        </w:rPr>
        <w:t>ANEXO 3: COMPONENTE DE COMUNICACIONES COMANDO GENERAL DE LAS FUERZAS MILITARES.</w:t>
      </w:r>
    </w:p>
    <w:p w14:paraId="0A9BC186"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145BEC80"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tbl>
      <w:tblPr>
        <w:tblStyle w:val="aff"/>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4110"/>
        <w:gridCol w:w="3402"/>
      </w:tblGrid>
      <w:tr w:rsidR="00403C25" w:rsidRPr="00E91060" w14:paraId="3B1FEE84" w14:textId="77777777">
        <w:trPr>
          <w:trHeight w:val="545"/>
        </w:trPr>
        <w:tc>
          <w:tcPr>
            <w:tcW w:w="2122" w:type="dxa"/>
            <w:shd w:val="clear" w:color="auto" w:fill="ADADAD"/>
          </w:tcPr>
          <w:p w14:paraId="258CB488" w14:textId="77777777" w:rsidR="00403C25" w:rsidRPr="00E91060" w:rsidRDefault="00AE0DB9">
            <w:pPr>
              <w:jc w:val="center"/>
              <w:rPr>
                <w:rFonts w:ascii="Arial" w:hAnsi="Arial" w:cs="Arial"/>
                <w:b/>
                <w:bCs/>
              </w:rPr>
            </w:pPr>
            <w:r w:rsidRPr="00E91060">
              <w:rPr>
                <w:rFonts w:ascii="Arial" w:hAnsi="Arial" w:cs="Arial"/>
                <w:b/>
                <w:bCs/>
              </w:rPr>
              <w:t>TIPO ELEMENTO</w:t>
            </w:r>
          </w:p>
        </w:tc>
        <w:tc>
          <w:tcPr>
            <w:tcW w:w="4110" w:type="dxa"/>
            <w:shd w:val="clear" w:color="auto" w:fill="ADADAD"/>
          </w:tcPr>
          <w:p w14:paraId="21F68A91" w14:textId="77777777" w:rsidR="00403C25" w:rsidRPr="00E91060" w:rsidRDefault="00AE0DB9">
            <w:pPr>
              <w:jc w:val="center"/>
              <w:rPr>
                <w:rFonts w:ascii="Arial" w:hAnsi="Arial" w:cs="Arial"/>
                <w:b/>
                <w:bCs/>
              </w:rPr>
            </w:pPr>
            <w:r w:rsidRPr="00E91060">
              <w:rPr>
                <w:rFonts w:ascii="Arial" w:hAnsi="Arial" w:cs="Arial"/>
                <w:b/>
                <w:bCs/>
              </w:rPr>
              <w:t>DESCRIPCIÓN DEL ELEMENTO</w:t>
            </w:r>
          </w:p>
        </w:tc>
        <w:tc>
          <w:tcPr>
            <w:tcW w:w="3402" w:type="dxa"/>
            <w:shd w:val="clear" w:color="auto" w:fill="ADADAD"/>
          </w:tcPr>
          <w:p w14:paraId="0A2EA942" w14:textId="77777777" w:rsidR="00403C25" w:rsidRPr="00E91060" w:rsidRDefault="00AE0DB9">
            <w:pPr>
              <w:jc w:val="center"/>
              <w:rPr>
                <w:rFonts w:ascii="Arial" w:hAnsi="Arial" w:cs="Arial"/>
                <w:b/>
                <w:bCs/>
              </w:rPr>
            </w:pPr>
            <w:r w:rsidRPr="00E91060">
              <w:rPr>
                <w:rFonts w:ascii="Arial" w:hAnsi="Arial" w:cs="Arial"/>
                <w:b/>
                <w:bCs/>
              </w:rPr>
              <w:t>CANTIDAD MINIMA REQUERIDA</w:t>
            </w:r>
          </w:p>
        </w:tc>
      </w:tr>
      <w:tr w:rsidR="00403C25" w:rsidRPr="00E91060" w14:paraId="1BA79AC5" w14:textId="77777777">
        <w:tc>
          <w:tcPr>
            <w:tcW w:w="2122" w:type="dxa"/>
          </w:tcPr>
          <w:p w14:paraId="530E17DE" w14:textId="77777777" w:rsidR="00403C25" w:rsidRPr="00E91060" w:rsidRDefault="00AE0DB9">
            <w:pPr>
              <w:jc w:val="center"/>
              <w:rPr>
                <w:rFonts w:ascii="Arial" w:hAnsi="Arial" w:cs="Arial"/>
              </w:rPr>
            </w:pPr>
            <w:r w:rsidRPr="00E91060">
              <w:rPr>
                <w:rFonts w:ascii="Arial" w:hAnsi="Arial" w:cs="Arial"/>
              </w:rPr>
              <w:t>COMUNICACIONES</w:t>
            </w:r>
          </w:p>
        </w:tc>
        <w:tc>
          <w:tcPr>
            <w:tcW w:w="4110" w:type="dxa"/>
          </w:tcPr>
          <w:p w14:paraId="5EB67849" w14:textId="77777777" w:rsidR="00403C25" w:rsidRPr="00E91060" w:rsidRDefault="00AE0DB9">
            <w:pPr>
              <w:jc w:val="center"/>
              <w:rPr>
                <w:rFonts w:ascii="Arial" w:hAnsi="Arial" w:cs="Arial"/>
              </w:rPr>
            </w:pPr>
            <w:r w:rsidRPr="00E91060">
              <w:rPr>
                <w:rFonts w:ascii="Arial" w:hAnsi="Arial" w:cs="Arial"/>
              </w:rPr>
              <w:t>RADIOTELEFONO PORTATIL DIGITAL VHF APX 5000</w:t>
            </w:r>
          </w:p>
        </w:tc>
        <w:tc>
          <w:tcPr>
            <w:tcW w:w="3402" w:type="dxa"/>
          </w:tcPr>
          <w:p w14:paraId="19318427" w14:textId="77777777" w:rsidR="00403C25" w:rsidRPr="00E91060" w:rsidRDefault="00AE0DB9">
            <w:pPr>
              <w:jc w:val="center"/>
              <w:rPr>
                <w:rFonts w:ascii="Arial" w:hAnsi="Arial" w:cs="Arial"/>
              </w:rPr>
            </w:pPr>
            <w:r w:rsidRPr="00E91060">
              <w:rPr>
                <w:rFonts w:ascii="Arial" w:hAnsi="Arial" w:cs="Arial"/>
              </w:rPr>
              <w:t>72</w:t>
            </w:r>
          </w:p>
        </w:tc>
      </w:tr>
      <w:tr w:rsidR="00403C25" w:rsidRPr="00E91060" w14:paraId="36FF72FB" w14:textId="77777777">
        <w:tc>
          <w:tcPr>
            <w:tcW w:w="2122" w:type="dxa"/>
          </w:tcPr>
          <w:p w14:paraId="07E93FCD" w14:textId="77777777" w:rsidR="00403C25" w:rsidRPr="00E91060" w:rsidRDefault="00AE0DB9">
            <w:pPr>
              <w:jc w:val="center"/>
              <w:rPr>
                <w:rFonts w:ascii="Arial" w:hAnsi="Arial" w:cs="Arial"/>
              </w:rPr>
            </w:pPr>
            <w:r w:rsidRPr="00E91060">
              <w:rPr>
                <w:rFonts w:ascii="Arial" w:hAnsi="Arial" w:cs="Arial"/>
              </w:rPr>
              <w:t>COMUNICACIONES</w:t>
            </w:r>
          </w:p>
        </w:tc>
        <w:tc>
          <w:tcPr>
            <w:tcW w:w="4110" w:type="dxa"/>
          </w:tcPr>
          <w:p w14:paraId="1A4152D9" w14:textId="77777777" w:rsidR="00403C25" w:rsidRPr="00E91060" w:rsidRDefault="00AE0DB9">
            <w:pPr>
              <w:jc w:val="center"/>
              <w:rPr>
                <w:rFonts w:ascii="Arial" w:hAnsi="Arial" w:cs="Arial"/>
              </w:rPr>
            </w:pPr>
            <w:r w:rsidRPr="00E91060">
              <w:rPr>
                <w:rFonts w:ascii="Arial" w:hAnsi="Arial" w:cs="Arial"/>
              </w:rPr>
              <w:t>RADIOTELEFONO PORTATIL DIGITAL VHF APX 8000</w:t>
            </w:r>
          </w:p>
        </w:tc>
        <w:tc>
          <w:tcPr>
            <w:tcW w:w="3402" w:type="dxa"/>
          </w:tcPr>
          <w:p w14:paraId="57140B39" w14:textId="77777777" w:rsidR="00403C25" w:rsidRPr="00E91060" w:rsidRDefault="00AE0DB9">
            <w:pPr>
              <w:jc w:val="center"/>
              <w:rPr>
                <w:rFonts w:ascii="Arial" w:hAnsi="Arial" w:cs="Arial"/>
              </w:rPr>
            </w:pPr>
            <w:r w:rsidRPr="00E91060">
              <w:rPr>
                <w:rFonts w:ascii="Arial" w:hAnsi="Arial" w:cs="Arial"/>
              </w:rPr>
              <w:t>10</w:t>
            </w:r>
          </w:p>
        </w:tc>
      </w:tr>
      <w:tr w:rsidR="00403C25" w:rsidRPr="00E91060" w14:paraId="74CF4178" w14:textId="77777777">
        <w:tc>
          <w:tcPr>
            <w:tcW w:w="2122" w:type="dxa"/>
          </w:tcPr>
          <w:p w14:paraId="00EAE8E5" w14:textId="77777777" w:rsidR="00403C25" w:rsidRPr="00E91060" w:rsidRDefault="00AE0DB9">
            <w:pPr>
              <w:jc w:val="center"/>
              <w:rPr>
                <w:rFonts w:ascii="Arial" w:hAnsi="Arial" w:cs="Arial"/>
              </w:rPr>
            </w:pPr>
            <w:r w:rsidRPr="00E91060">
              <w:rPr>
                <w:rFonts w:ascii="Arial" w:hAnsi="Arial" w:cs="Arial"/>
              </w:rPr>
              <w:t>COMUNICACIONES</w:t>
            </w:r>
          </w:p>
        </w:tc>
        <w:tc>
          <w:tcPr>
            <w:tcW w:w="4110" w:type="dxa"/>
          </w:tcPr>
          <w:p w14:paraId="4EF54746" w14:textId="77777777" w:rsidR="00403C25" w:rsidRPr="00E91060" w:rsidRDefault="00AE0DB9">
            <w:pPr>
              <w:jc w:val="center"/>
              <w:rPr>
                <w:rFonts w:ascii="Arial" w:hAnsi="Arial" w:cs="Arial"/>
              </w:rPr>
            </w:pPr>
            <w:r w:rsidRPr="00E91060">
              <w:rPr>
                <w:rFonts w:ascii="Arial" w:hAnsi="Arial" w:cs="Arial"/>
              </w:rPr>
              <w:t>REPETIDORA TACTICA GTR8000</w:t>
            </w:r>
          </w:p>
        </w:tc>
        <w:tc>
          <w:tcPr>
            <w:tcW w:w="3402" w:type="dxa"/>
          </w:tcPr>
          <w:p w14:paraId="32BC171B" w14:textId="77777777" w:rsidR="00403C25" w:rsidRPr="00E91060" w:rsidRDefault="00AE0DB9">
            <w:pPr>
              <w:jc w:val="center"/>
              <w:rPr>
                <w:rFonts w:ascii="Arial" w:hAnsi="Arial" w:cs="Arial"/>
              </w:rPr>
            </w:pPr>
            <w:r w:rsidRPr="00E91060">
              <w:rPr>
                <w:rFonts w:ascii="Arial" w:hAnsi="Arial" w:cs="Arial"/>
              </w:rPr>
              <w:t>2</w:t>
            </w:r>
          </w:p>
        </w:tc>
      </w:tr>
    </w:tbl>
    <w:p w14:paraId="4E0F908E" w14:textId="77777777" w:rsidR="00403C25" w:rsidRPr="00E91060" w:rsidRDefault="00403C25">
      <w:pPr>
        <w:jc w:val="center"/>
        <w:rPr>
          <w:rFonts w:ascii="Arial" w:hAnsi="Arial" w:cs="Arial"/>
          <w:b/>
          <w:bCs/>
          <w:sz w:val="20"/>
          <w:szCs w:val="20"/>
        </w:rPr>
      </w:pPr>
    </w:p>
    <w:p w14:paraId="46296A15" w14:textId="77777777" w:rsidR="00403C25" w:rsidRPr="00E91060" w:rsidRDefault="00AE0DB9">
      <w:pPr>
        <w:jc w:val="center"/>
        <w:rPr>
          <w:rFonts w:ascii="Arial" w:hAnsi="Arial" w:cs="Arial"/>
          <w:b/>
          <w:bCs/>
          <w:sz w:val="20"/>
          <w:szCs w:val="20"/>
        </w:rPr>
      </w:pPr>
      <w:r w:rsidRPr="00E91060">
        <w:rPr>
          <w:rFonts w:ascii="Arial" w:hAnsi="Arial" w:cs="Arial"/>
          <w:b/>
          <w:bCs/>
          <w:sz w:val="20"/>
          <w:szCs w:val="20"/>
        </w:rPr>
        <w:t>RADIO TELEFONO PORTATIL DIGITAL VHF APX 5000</w:t>
      </w:r>
    </w:p>
    <w:tbl>
      <w:tblPr>
        <w:tblStyle w:val="af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
        <w:gridCol w:w="8254"/>
      </w:tblGrid>
      <w:tr w:rsidR="00403C25" w:rsidRPr="00E91060" w14:paraId="6B39E6DB" w14:textId="77777777">
        <w:tc>
          <w:tcPr>
            <w:tcW w:w="574" w:type="dxa"/>
            <w:shd w:val="clear" w:color="auto" w:fill="ADADAD"/>
          </w:tcPr>
          <w:p w14:paraId="3DD780F2" w14:textId="77777777" w:rsidR="00403C25" w:rsidRPr="00E91060" w:rsidRDefault="00AE0DB9">
            <w:pPr>
              <w:rPr>
                <w:rFonts w:ascii="Arial" w:hAnsi="Arial" w:cs="Arial"/>
                <w:b/>
                <w:bCs/>
              </w:rPr>
            </w:pPr>
            <w:r w:rsidRPr="00E91060">
              <w:rPr>
                <w:rFonts w:ascii="Arial" w:hAnsi="Arial" w:cs="Arial"/>
                <w:b/>
                <w:bCs/>
              </w:rPr>
              <w:t>No.</w:t>
            </w:r>
          </w:p>
        </w:tc>
        <w:tc>
          <w:tcPr>
            <w:tcW w:w="8254" w:type="dxa"/>
            <w:shd w:val="clear" w:color="auto" w:fill="ADADAD"/>
          </w:tcPr>
          <w:p w14:paraId="0F7A8B2D" w14:textId="77777777" w:rsidR="00403C25" w:rsidRPr="00E91060" w:rsidRDefault="00AE0DB9">
            <w:pPr>
              <w:jc w:val="center"/>
              <w:rPr>
                <w:rFonts w:ascii="Arial" w:hAnsi="Arial" w:cs="Arial"/>
                <w:b/>
                <w:bCs/>
              </w:rPr>
            </w:pPr>
            <w:r w:rsidRPr="00E91060">
              <w:rPr>
                <w:rFonts w:ascii="Arial" w:hAnsi="Arial" w:cs="Arial"/>
                <w:b/>
                <w:bCs/>
              </w:rPr>
              <w:t>ESPECIFICACIONES TECNICAS</w:t>
            </w:r>
          </w:p>
        </w:tc>
      </w:tr>
      <w:tr w:rsidR="00403C25" w:rsidRPr="00E91060" w14:paraId="5DB9FC9F" w14:textId="77777777">
        <w:tc>
          <w:tcPr>
            <w:tcW w:w="574" w:type="dxa"/>
          </w:tcPr>
          <w:p w14:paraId="275A5187" w14:textId="77777777" w:rsidR="00403C25" w:rsidRPr="00E91060" w:rsidRDefault="00AE0DB9">
            <w:pPr>
              <w:jc w:val="center"/>
              <w:rPr>
                <w:rFonts w:ascii="Arial" w:hAnsi="Arial" w:cs="Arial"/>
                <w:b/>
                <w:bCs/>
              </w:rPr>
            </w:pPr>
            <w:r w:rsidRPr="00E91060">
              <w:rPr>
                <w:rFonts w:ascii="Arial" w:hAnsi="Arial" w:cs="Arial"/>
                <w:b/>
                <w:bCs/>
              </w:rPr>
              <w:t>1</w:t>
            </w:r>
          </w:p>
        </w:tc>
        <w:tc>
          <w:tcPr>
            <w:tcW w:w="8254" w:type="dxa"/>
          </w:tcPr>
          <w:p w14:paraId="4EF66628" w14:textId="77777777" w:rsidR="00403C25" w:rsidRPr="00E91060" w:rsidRDefault="00AE0DB9">
            <w:pPr>
              <w:rPr>
                <w:rFonts w:ascii="Arial" w:hAnsi="Arial" w:cs="Arial"/>
              </w:rPr>
            </w:pPr>
            <w:r w:rsidRPr="00E91060">
              <w:rPr>
                <w:rFonts w:ascii="Arial" w:hAnsi="Arial" w:cs="Arial"/>
                <w:b/>
                <w:bCs/>
              </w:rPr>
              <w:t>Rango de frecuencia:</w:t>
            </w:r>
            <w:r w:rsidRPr="00E91060">
              <w:rPr>
                <w:rFonts w:ascii="Arial" w:hAnsi="Arial" w:cs="Arial"/>
              </w:rPr>
              <w:t xml:space="preserve"> 136-174MHz</w:t>
            </w:r>
          </w:p>
        </w:tc>
      </w:tr>
      <w:tr w:rsidR="00403C25" w:rsidRPr="00E91060" w14:paraId="0E9EFFAE" w14:textId="77777777">
        <w:tc>
          <w:tcPr>
            <w:tcW w:w="574" w:type="dxa"/>
          </w:tcPr>
          <w:p w14:paraId="431D55C6" w14:textId="77777777" w:rsidR="00403C25" w:rsidRPr="00E91060" w:rsidRDefault="00AE0DB9">
            <w:pPr>
              <w:jc w:val="center"/>
              <w:rPr>
                <w:rFonts w:ascii="Arial" w:hAnsi="Arial" w:cs="Arial"/>
                <w:b/>
                <w:bCs/>
              </w:rPr>
            </w:pPr>
            <w:r w:rsidRPr="00E91060">
              <w:rPr>
                <w:rFonts w:ascii="Arial" w:hAnsi="Arial" w:cs="Arial"/>
                <w:b/>
                <w:bCs/>
              </w:rPr>
              <w:t>2</w:t>
            </w:r>
          </w:p>
        </w:tc>
        <w:tc>
          <w:tcPr>
            <w:tcW w:w="8254" w:type="dxa"/>
          </w:tcPr>
          <w:p w14:paraId="577069FD" w14:textId="77777777" w:rsidR="00403C25" w:rsidRPr="00E91060" w:rsidRDefault="00AE0DB9">
            <w:pPr>
              <w:rPr>
                <w:rFonts w:ascii="Arial" w:hAnsi="Arial" w:cs="Arial"/>
              </w:rPr>
            </w:pPr>
            <w:r w:rsidRPr="00E91060">
              <w:rPr>
                <w:rFonts w:ascii="Arial" w:hAnsi="Arial" w:cs="Arial"/>
                <w:b/>
                <w:bCs/>
              </w:rPr>
              <w:t xml:space="preserve">Espaciamiento entre canales: </w:t>
            </w:r>
            <w:r w:rsidRPr="00E91060">
              <w:rPr>
                <w:rFonts w:ascii="Arial" w:hAnsi="Arial" w:cs="Arial"/>
              </w:rPr>
              <w:t>12.5 KHz/25KHz</w:t>
            </w:r>
          </w:p>
        </w:tc>
      </w:tr>
      <w:tr w:rsidR="00403C25" w:rsidRPr="00E91060" w14:paraId="0C95A566" w14:textId="77777777">
        <w:tc>
          <w:tcPr>
            <w:tcW w:w="574" w:type="dxa"/>
          </w:tcPr>
          <w:p w14:paraId="04C377DA" w14:textId="77777777" w:rsidR="00403C25" w:rsidRPr="00E91060" w:rsidRDefault="00AE0DB9">
            <w:pPr>
              <w:jc w:val="center"/>
              <w:rPr>
                <w:rFonts w:ascii="Arial" w:hAnsi="Arial" w:cs="Arial"/>
                <w:b/>
                <w:bCs/>
              </w:rPr>
            </w:pPr>
            <w:r w:rsidRPr="00E91060">
              <w:rPr>
                <w:rFonts w:ascii="Arial" w:hAnsi="Arial" w:cs="Arial"/>
                <w:b/>
                <w:bCs/>
              </w:rPr>
              <w:t>3</w:t>
            </w:r>
          </w:p>
        </w:tc>
        <w:tc>
          <w:tcPr>
            <w:tcW w:w="8254" w:type="dxa"/>
          </w:tcPr>
          <w:p w14:paraId="59D99E2A" w14:textId="77777777" w:rsidR="00403C25" w:rsidRPr="00E91060" w:rsidRDefault="00AE0DB9">
            <w:pPr>
              <w:rPr>
                <w:rFonts w:ascii="Arial" w:hAnsi="Arial" w:cs="Arial"/>
              </w:rPr>
            </w:pPr>
            <w:r w:rsidRPr="00E91060">
              <w:rPr>
                <w:rFonts w:ascii="Arial" w:hAnsi="Arial" w:cs="Arial"/>
                <w:b/>
                <w:bCs/>
              </w:rPr>
              <w:t>Estabilidad en frecuencia:</w:t>
            </w:r>
            <w:r w:rsidRPr="00E91060">
              <w:rPr>
                <w:rFonts w:ascii="Arial" w:hAnsi="Arial" w:cs="Arial"/>
              </w:rPr>
              <w:t xml:space="preserve"> ±0.00010% </w:t>
            </w:r>
          </w:p>
        </w:tc>
      </w:tr>
      <w:tr w:rsidR="00403C25" w:rsidRPr="00E91060" w14:paraId="41017242" w14:textId="77777777">
        <w:tc>
          <w:tcPr>
            <w:tcW w:w="574" w:type="dxa"/>
          </w:tcPr>
          <w:p w14:paraId="63F7025C" w14:textId="77777777" w:rsidR="00403C25" w:rsidRPr="00E91060" w:rsidRDefault="00AE0DB9">
            <w:pPr>
              <w:jc w:val="center"/>
              <w:rPr>
                <w:rFonts w:ascii="Arial" w:hAnsi="Arial" w:cs="Arial"/>
                <w:b/>
                <w:bCs/>
              </w:rPr>
            </w:pPr>
            <w:r w:rsidRPr="00E91060">
              <w:rPr>
                <w:rFonts w:ascii="Arial" w:hAnsi="Arial" w:cs="Arial"/>
                <w:b/>
                <w:bCs/>
              </w:rPr>
              <w:t>4</w:t>
            </w:r>
          </w:p>
        </w:tc>
        <w:tc>
          <w:tcPr>
            <w:tcW w:w="8254" w:type="dxa"/>
          </w:tcPr>
          <w:p w14:paraId="16226821" w14:textId="77777777" w:rsidR="00403C25" w:rsidRPr="00E91060" w:rsidRDefault="00AE0DB9">
            <w:pPr>
              <w:rPr>
                <w:rFonts w:ascii="Arial" w:hAnsi="Arial" w:cs="Arial"/>
              </w:rPr>
            </w:pPr>
            <w:r w:rsidRPr="00E91060">
              <w:rPr>
                <w:rFonts w:ascii="Arial" w:hAnsi="Arial" w:cs="Arial"/>
                <w:b/>
                <w:bCs/>
              </w:rPr>
              <w:t>Número de canales:</w:t>
            </w:r>
            <w:r w:rsidRPr="00E91060">
              <w:rPr>
                <w:rFonts w:ascii="Arial" w:hAnsi="Arial" w:cs="Arial"/>
              </w:rPr>
              <w:t xml:space="preserve"> 870 canales.</w:t>
            </w:r>
          </w:p>
        </w:tc>
      </w:tr>
      <w:tr w:rsidR="00403C25" w:rsidRPr="00E91060" w14:paraId="58E263FA" w14:textId="77777777">
        <w:tc>
          <w:tcPr>
            <w:tcW w:w="574" w:type="dxa"/>
          </w:tcPr>
          <w:p w14:paraId="6F89379F" w14:textId="77777777" w:rsidR="00403C25" w:rsidRPr="00E91060" w:rsidRDefault="00AE0DB9">
            <w:pPr>
              <w:jc w:val="center"/>
              <w:rPr>
                <w:rFonts w:ascii="Arial" w:hAnsi="Arial" w:cs="Arial"/>
                <w:b/>
                <w:bCs/>
              </w:rPr>
            </w:pPr>
            <w:r w:rsidRPr="00E91060">
              <w:rPr>
                <w:rFonts w:ascii="Arial" w:hAnsi="Arial" w:cs="Arial"/>
                <w:b/>
                <w:bCs/>
              </w:rPr>
              <w:t>5</w:t>
            </w:r>
          </w:p>
        </w:tc>
        <w:tc>
          <w:tcPr>
            <w:tcW w:w="8254" w:type="dxa"/>
          </w:tcPr>
          <w:p w14:paraId="7E27D34E" w14:textId="77777777" w:rsidR="00403C25" w:rsidRPr="00E91060" w:rsidRDefault="00AE0DB9">
            <w:pPr>
              <w:rPr>
                <w:rFonts w:ascii="Arial" w:hAnsi="Arial" w:cs="Arial"/>
              </w:rPr>
            </w:pPr>
            <w:r w:rsidRPr="00E91060">
              <w:rPr>
                <w:rFonts w:ascii="Arial" w:hAnsi="Arial" w:cs="Arial"/>
                <w:b/>
                <w:bCs/>
              </w:rPr>
              <w:t>Seguridad de voz:</w:t>
            </w:r>
            <w:r w:rsidRPr="00E91060">
              <w:rPr>
                <w:rFonts w:ascii="Arial" w:hAnsi="Arial" w:cs="Arial"/>
              </w:rPr>
              <w:t xml:space="preserve"> ADP - Basado en Software.</w:t>
            </w:r>
          </w:p>
        </w:tc>
      </w:tr>
      <w:tr w:rsidR="00403C25" w:rsidRPr="00E91060" w14:paraId="177D2CD9" w14:textId="77777777">
        <w:tc>
          <w:tcPr>
            <w:tcW w:w="574" w:type="dxa"/>
          </w:tcPr>
          <w:p w14:paraId="0022456A" w14:textId="77777777" w:rsidR="00403C25" w:rsidRPr="00E91060" w:rsidRDefault="00AE0DB9">
            <w:pPr>
              <w:jc w:val="center"/>
              <w:rPr>
                <w:rFonts w:ascii="Arial" w:hAnsi="Arial" w:cs="Arial"/>
                <w:b/>
                <w:bCs/>
              </w:rPr>
            </w:pPr>
            <w:r w:rsidRPr="00E91060">
              <w:rPr>
                <w:rFonts w:ascii="Arial" w:hAnsi="Arial" w:cs="Arial"/>
                <w:b/>
                <w:bCs/>
              </w:rPr>
              <w:t>6</w:t>
            </w:r>
          </w:p>
        </w:tc>
        <w:tc>
          <w:tcPr>
            <w:tcW w:w="8254" w:type="dxa"/>
          </w:tcPr>
          <w:p w14:paraId="3DCDB3F2" w14:textId="77777777" w:rsidR="00403C25" w:rsidRPr="00E91060" w:rsidRDefault="00AE0DB9">
            <w:pPr>
              <w:rPr>
                <w:rFonts w:ascii="Arial" w:hAnsi="Arial" w:cs="Arial"/>
              </w:rPr>
            </w:pPr>
            <w:r w:rsidRPr="00E91060">
              <w:rPr>
                <w:rFonts w:ascii="Arial" w:hAnsi="Arial" w:cs="Arial"/>
                <w:b/>
                <w:bCs/>
              </w:rPr>
              <w:t>Voltaje de alimentación:</w:t>
            </w:r>
            <w:r w:rsidRPr="00E91060">
              <w:rPr>
                <w:rFonts w:ascii="Arial" w:hAnsi="Arial" w:cs="Arial"/>
              </w:rPr>
              <w:t xml:space="preserve"> 7.5 o 7.2 VDC</w:t>
            </w:r>
          </w:p>
        </w:tc>
      </w:tr>
      <w:tr w:rsidR="00403C25" w:rsidRPr="00E91060" w14:paraId="0069FC48" w14:textId="77777777">
        <w:tc>
          <w:tcPr>
            <w:tcW w:w="574" w:type="dxa"/>
          </w:tcPr>
          <w:p w14:paraId="382E5234" w14:textId="77777777" w:rsidR="00403C25" w:rsidRPr="00E91060" w:rsidRDefault="00AE0DB9">
            <w:pPr>
              <w:jc w:val="center"/>
              <w:rPr>
                <w:rFonts w:ascii="Arial" w:hAnsi="Arial" w:cs="Arial"/>
                <w:b/>
                <w:bCs/>
              </w:rPr>
            </w:pPr>
            <w:r w:rsidRPr="00E91060">
              <w:rPr>
                <w:rFonts w:ascii="Arial" w:hAnsi="Arial" w:cs="Arial"/>
                <w:b/>
                <w:bCs/>
              </w:rPr>
              <w:t>7</w:t>
            </w:r>
          </w:p>
        </w:tc>
        <w:tc>
          <w:tcPr>
            <w:tcW w:w="8254" w:type="dxa"/>
          </w:tcPr>
          <w:p w14:paraId="641478C5" w14:textId="77777777" w:rsidR="00403C25" w:rsidRPr="00E91060" w:rsidRDefault="00AE0DB9">
            <w:pPr>
              <w:rPr>
                <w:rFonts w:ascii="Arial" w:hAnsi="Arial" w:cs="Arial"/>
              </w:rPr>
            </w:pPr>
            <w:r w:rsidRPr="00E91060">
              <w:rPr>
                <w:rFonts w:ascii="Arial" w:hAnsi="Arial" w:cs="Arial"/>
                <w:b/>
                <w:bCs/>
              </w:rPr>
              <w:t>Alimentación:</w:t>
            </w:r>
            <w:r w:rsidRPr="00E91060">
              <w:rPr>
                <w:rFonts w:ascii="Arial" w:hAnsi="Arial" w:cs="Arial"/>
              </w:rPr>
              <w:t xml:space="preserve"> Batería recargable</w:t>
            </w:r>
          </w:p>
        </w:tc>
      </w:tr>
      <w:tr w:rsidR="00403C25" w:rsidRPr="00E91060" w14:paraId="42A0BC33" w14:textId="77777777">
        <w:tc>
          <w:tcPr>
            <w:tcW w:w="574" w:type="dxa"/>
          </w:tcPr>
          <w:p w14:paraId="7CFFFA0B" w14:textId="77777777" w:rsidR="00403C25" w:rsidRPr="00E91060" w:rsidRDefault="00AE0DB9">
            <w:pPr>
              <w:jc w:val="center"/>
              <w:rPr>
                <w:rFonts w:ascii="Arial" w:hAnsi="Arial" w:cs="Arial"/>
                <w:b/>
                <w:bCs/>
              </w:rPr>
            </w:pPr>
            <w:r w:rsidRPr="00E91060">
              <w:rPr>
                <w:rFonts w:ascii="Arial" w:hAnsi="Arial" w:cs="Arial"/>
                <w:b/>
                <w:bCs/>
              </w:rPr>
              <w:t>8</w:t>
            </w:r>
          </w:p>
        </w:tc>
        <w:tc>
          <w:tcPr>
            <w:tcW w:w="8254" w:type="dxa"/>
          </w:tcPr>
          <w:p w14:paraId="0328786E" w14:textId="77777777" w:rsidR="00403C25" w:rsidRPr="00E91060" w:rsidRDefault="00AE0DB9">
            <w:pPr>
              <w:rPr>
                <w:rFonts w:ascii="Arial" w:hAnsi="Arial" w:cs="Arial"/>
              </w:rPr>
            </w:pPr>
            <w:r w:rsidRPr="00E91060">
              <w:rPr>
                <w:rFonts w:ascii="Arial" w:hAnsi="Arial" w:cs="Arial"/>
              </w:rPr>
              <w:t>Cada radio debe incluir dos (02) baterías con las siguientes especificaciones:</w:t>
            </w:r>
          </w:p>
        </w:tc>
      </w:tr>
      <w:tr w:rsidR="00403C25" w:rsidRPr="00E91060" w14:paraId="752C1AAB" w14:textId="77777777">
        <w:tc>
          <w:tcPr>
            <w:tcW w:w="574" w:type="dxa"/>
          </w:tcPr>
          <w:p w14:paraId="2B60B8C3" w14:textId="77777777" w:rsidR="00403C25" w:rsidRPr="00E91060" w:rsidRDefault="00AE0DB9">
            <w:pPr>
              <w:jc w:val="center"/>
              <w:rPr>
                <w:rFonts w:ascii="Arial" w:hAnsi="Arial" w:cs="Arial"/>
                <w:b/>
                <w:bCs/>
              </w:rPr>
            </w:pPr>
            <w:r w:rsidRPr="00E91060">
              <w:rPr>
                <w:rFonts w:ascii="Arial" w:hAnsi="Arial" w:cs="Arial"/>
                <w:b/>
                <w:bCs/>
              </w:rPr>
              <w:t>9</w:t>
            </w:r>
          </w:p>
        </w:tc>
        <w:tc>
          <w:tcPr>
            <w:tcW w:w="8254" w:type="dxa"/>
          </w:tcPr>
          <w:p w14:paraId="389CDF37" w14:textId="77777777" w:rsidR="00403C25" w:rsidRPr="00E91060" w:rsidRDefault="00AE0DB9">
            <w:pPr>
              <w:jc w:val="both"/>
              <w:rPr>
                <w:rFonts w:ascii="Arial" w:hAnsi="Arial" w:cs="Arial"/>
              </w:rPr>
            </w:pPr>
            <w:r w:rsidRPr="00E91060">
              <w:rPr>
                <w:rFonts w:ascii="Arial" w:hAnsi="Arial" w:cs="Arial"/>
              </w:rPr>
              <w:t xml:space="preserve">Batería recargable de LI-ION de ultra alta capacidad, de mínimo 2150 mAh, con un tiempo de duración de la batería de 7 horas con un perfil de operación 5/5/90 (%tiempo trasmitiendo/ % tiempo recibiendo/ % tiempo en espera stand </w:t>
            </w:r>
            <w:proofErr w:type="spellStart"/>
            <w:r w:rsidRPr="00E91060">
              <w:rPr>
                <w:rFonts w:ascii="Arial" w:hAnsi="Arial" w:cs="Arial"/>
              </w:rPr>
              <w:t>by</w:t>
            </w:r>
            <w:proofErr w:type="spellEnd"/>
            <w:r w:rsidRPr="00E91060">
              <w:rPr>
                <w:rFonts w:ascii="Arial" w:hAnsi="Arial" w:cs="Arial"/>
              </w:rPr>
              <w:t>). Con tecnología de carga inteligente, original del equipo y contramarcada de fábrica, que garantice por parte del fabricante la compatibilidad y el buen funcionamiento del equipo</w:t>
            </w:r>
          </w:p>
        </w:tc>
      </w:tr>
      <w:tr w:rsidR="00403C25" w:rsidRPr="00E91060" w14:paraId="017B314D" w14:textId="77777777">
        <w:tc>
          <w:tcPr>
            <w:tcW w:w="574" w:type="dxa"/>
          </w:tcPr>
          <w:p w14:paraId="3807FC38" w14:textId="77777777" w:rsidR="00403C25" w:rsidRPr="00E91060" w:rsidRDefault="00AE0DB9">
            <w:pPr>
              <w:jc w:val="center"/>
              <w:rPr>
                <w:rFonts w:ascii="Arial" w:hAnsi="Arial" w:cs="Arial"/>
                <w:b/>
                <w:bCs/>
              </w:rPr>
            </w:pPr>
            <w:r w:rsidRPr="00E91060">
              <w:rPr>
                <w:rFonts w:ascii="Arial" w:hAnsi="Arial" w:cs="Arial"/>
                <w:b/>
                <w:bCs/>
              </w:rPr>
              <w:t>10</w:t>
            </w:r>
          </w:p>
        </w:tc>
        <w:tc>
          <w:tcPr>
            <w:tcW w:w="8254" w:type="dxa"/>
          </w:tcPr>
          <w:p w14:paraId="2563D1FA" w14:textId="77777777" w:rsidR="00403C25" w:rsidRPr="00E91060" w:rsidRDefault="00AE0DB9">
            <w:pPr>
              <w:jc w:val="both"/>
              <w:rPr>
                <w:rFonts w:ascii="Arial" w:hAnsi="Arial" w:cs="Arial"/>
                <w:b/>
                <w:bCs/>
              </w:rPr>
            </w:pPr>
            <w:r w:rsidRPr="00E91060">
              <w:rPr>
                <w:rFonts w:ascii="Arial" w:hAnsi="Arial" w:cs="Arial"/>
                <w:b/>
                <w:bCs/>
              </w:rPr>
              <w:t xml:space="preserve">GPS: </w:t>
            </w:r>
            <w:r w:rsidRPr="00E91060">
              <w:rPr>
                <w:rFonts w:ascii="Arial" w:hAnsi="Arial" w:cs="Arial"/>
              </w:rPr>
              <w:t>El radio deberá tener una precisión en su receptor GPS de al menos 10 metros (95% de las medidas) cuando esté probado en espacio libre. El espacio libre se define como una ubicación donde no hay obstrucción de línea de vista hacia el espacio donde está la constelación de satélites de manera que el dispositivo pueda establecer conexión con al menos 6 satélites GPS disponibles y donde pueda tener una intensidad de la señal de GPS desde los satélites de al menos -120 dBm</w:t>
            </w:r>
          </w:p>
        </w:tc>
      </w:tr>
      <w:tr w:rsidR="00403C25" w:rsidRPr="00E91060" w14:paraId="43DCD1FC" w14:textId="77777777">
        <w:tc>
          <w:tcPr>
            <w:tcW w:w="574" w:type="dxa"/>
          </w:tcPr>
          <w:p w14:paraId="6E1F0367" w14:textId="77777777" w:rsidR="00403C25" w:rsidRPr="00E91060" w:rsidRDefault="00AE0DB9">
            <w:pPr>
              <w:jc w:val="center"/>
              <w:rPr>
                <w:rFonts w:ascii="Arial" w:hAnsi="Arial" w:cs="Arial"/>
                <w:b/>
                <w:bCs/>
              </w:rPr>
            </w:pPr>
            <w:r w:rsidRPr="00E91060">
              <w:rPr>
                <w:rFonts w:ascii="Arial" w:hAnsi="Arial" w:cs="Arial"/>
                <w:b/>
                <w:bCs/>
              </w:rPr>
              <w:t>11</w:t>
            </w:r>
          </w:p>
        </w:tc>
        <w:tc>
          <w:tcPr>
            <w:tcW w:w="8254" w:type="dxa"/>
          </w:tcPr>
          <w:p w14:paraId="36D27B9C" w14:textId="77777777" w:rsidR="00403C25" w:rsidRPr="00E91060" w:rsidRDefault="00AE0DB9">
            <w:pPr>
              <w:rPr>
                <w:rFonts w:ascii="Arial" w:hAnsi="Arial" w:cs="Arial"/>
              </w:rPr>
            </w:pPr>
            <w:r w:rsidRPr="00E91060">
              <w:rPr>
                <w:rFonts w:ascii="Arial" w:hAnsi="Arial" w:cs="Arial"/>
                <w:b/>
                <w:bCs/>
              </w:rPr>
              <w:t>Tamaño aproximado sin batería:</w:t>
            </w:r>
            <w:r w:rsidRPr="00E91060">
              <w:rPr>
                <w:rFonts w:ascii="Arial" w:hAnsi="Arial" w:cs="Arial"/>
              </w:rPr>
              <w:t xml:space="preserve"> 139/60.7/40.1 mm (Alto / Ancho / profundo) +/- 2%</w:t>
            </w:r>
          </w:p>
        </w:tc>
      </w:tr>
      <w:tr w:rsidR="00403C25" w:rsidRPr="00E91060" w14:paraId="4F4AC37D" w14:textId="77777777">
        <w:tc>
          <w:tcPr>
            <w:tcW w:w="574" w:type="dxa"/>
          </w:tcPr>
          <w:p w14:paraId="097080E0" w14:textId="77777777" w:rsidR="00403C25" w:rsidRPr="00E91060" w:rsidRDefault="00AE0DB9">
            <w:pPr>
              <w:jc w:val="center"/>
              <w:rPr>
                <w:rFonts w:ascii="Arial" w:hAnsi="Arial" w:cs="Arial"/>
                <w:b/>
                <w:bCs/>
              </w:rPr>
            </w:pPr>
            <w:r w:rsidRPr="00E91060">
              <w:rPr>
                <w:rFonts w:ascii="Arial" w:hAnsi="Arial" w:cs="Arial"/>
                <w:b/>
                <w:bCs/>
              </w:rPr>
              <w:t>12</w:t>
            </w:r>
          </w:p>
        </w:tc>
        <w:tc>
          <w:tcPr>
            <w:tcW w:w="8254" w:type="dxa"/>
          </w:tcPr>
          <w:p w14:paraId="3C0CBA10" w14:textId="77777777" w:rsidR="00403C25" w:rsidRPr="00E91060" w:rsidRDefault="00AE0DB9">
            <w:pPr>
              <w:rPr>
                <w:rFonts w:ascii="Arial" w:hAnsi="Arial" w:cs="Arial"/>
              </w:rPr>
            </w:pPr>
            <w:r w:rsidRPr="00E91060">
              <w:rPr>
                <w:rFonts w:ascii="Arial" w:hAnsi="Arial" w:cs="Arial"/>
                <w:b/>
                <w:bCs/>
              </w:rPr>
              <w:t>Peso aproximado sin batería:</w:t>
            </w:r>
            <w:r w:rsidRPr="00E91060">
              <w:rPr>
                <w:rFonts w:ascii="Arial" w:hAnsi="Arial" w:cs="Arial"/>
              </w:rPr>
              <w:t xml:space="preserve"> 330 Gramos</w:t>
            </w:r>
          </w:p>
        </w:tc>
      </w:tr>
      <w:tr w:rsidR="00403C25" w:rsidRPr="00E91060" w14:paraId="07BB958C" w14:textId="77777777">
        <w:tc>
          <w:tcPr>
            <w:tcW w:w="574" w:type="dxa"/>
          </w:tcPr>
          <w:p w14:paraId="023A7DC9" w14:textId="77777777" w:rsidR="00403C25" w:rsidRPr="00E91060" w:rsidRDefault="00AE0DB9">
            <w:pPr>
              <w:jc w:val="center"/>
              <w:rPr>
                <w:rFonts w:ascii="Arial" w:hAnsi="Arial" w:cs="Arial"/>
                <w:b/>
                <w:bCs/>
              </w:rPr>
            </w:pPr>
            <w:r w:rsidRPr="00E91060">
              <w:rPr>
                <w:rFonts w:ascii="Arial" w:hAnsi="Arial" w:cs="Arial"/>
                <w:b/>
                <w:bCs/>
              </w:rPr>
              <w:t>13</w:t>
            </w:r>
          </w:p>
        </w:tc>
        <w:tc>
          <w:tcPr>
            <w:tcW w:w="8254" w:type="dxa"/>
          </w:tcPr>
          <w:p w14:paraId="18F846AA" w14:textId="77777777" w:rsidR="00403C25" w:rsidRPr="00E91060" w:rsidRDefault="00AE0DB9">
            <w:pPr>
              <w:rPr>
                <w:rFonts w:ascii="Arial" w:hAnsi="Arial" w:cs="Arial"/>
              </w:rPr>
            </w:pPr>
            <w:r w:rsidRPr="00E91060">
              <w:rPr>
                <w:rFonts w:ascii="Arial" w:hAnsi="Arial" w:cs="Arial"/>
                <w:b/>
                <w:bCs/>
              </w:rPr>
              <w:t>Configuración:</w:t>
            </w:r>
            <w:r w:rsidRPr="00E91060">
              <w:rPr>
                <w:rFonts w:ascii="Arial" w:hAnsi="Arial" w:cs="Arial"/>
              </w:rPr>
              <w:t xml:space="preserve"> Portátil (Tipo Handy)</w:t>
            </w:r>
          </w:p>
        </w:tc>
      </w:tr>
      <w:tr w:rsidR="00403C25" w:rsidRPr="00E91060" w14:paraId="145B50CC" w14:textId="77777777">
        <w:tc>
          <w:tcPr>
            <w:tcW w:w="574" w:type="dxa"/>
          </w:tcPr>
          <w:p w14:paraId="4264BF4D" w14:textId="77777777" w:rsidR="00403C25" w:rsidRPr="00E91060" w:rsidRDefault="00AE0DB9">
            <w:pPr>
              <w:jc w:val="center"/>
              <w:rPr>
                <w:rFonts w:ascii="Arial" w:hAnsi="Arial" w:cs="Arial"/>
                <w:b/>
                <w:bCs/>
              </w:rPr>
            </w:pPr>
            <w:r w:rsidRPr="00E91060">
              <w:rPr>
                <w:rFonts w:ascii="Arial" w:hAnsi="Arial" w:cs="Arial"/>
                <w:b/>
                <w:bCs/>
              </w:rPr>
              <w:t>14</w:t>
            </w:r>
          </w:p>
        </w:tc>
        <w:tc>
          <w:tcPr>
            <w:tcW w:w="8254" w:type="dxa"/>
          </w:tcPr>
          <w:p w14:paraId="2E0BC397" w14:textId="77777777" w:rsidR="00403C25" w:rsidRPr="00E91060" w:rsidRDefault="00AE0DB9">
            <w:pPr>
              <w:rPr>
                <w:rFonts w:ascii="Arial" w:hAnsi="Arial" w:cs="Arial"/>
              </w:rPr>
            </w:pPr>
            <w:r w:rsidRPr="00E91060">
              <w:rPr>
                <w:rFonts w:ascii="Arial" w:hAnsi="Arial" w:cs="Arial"/>
                <w:b/>
                <w:bCs/>
              </w:rPr>
              <w:t>Normas técnicas militares:</w:t>
            </w:r>
            <w:r w:rsidRPr="00E91060">
              <w:rPr>
                <w:rFonts w:ascii="Arial" w:hAnsi="Arial" w:cs="Arial"/>
              </w:rPr>
              <w:t xml:space="preserve"> Certificación MIL STD-810 C-D-E-F &amp; G</w:t>
            </w:r>
          </w:p>
        </w:tc>
      </w:tr>
      <w:tr w:rsidR="00403C25" w:rsidRPr="00E91060" w14:paraId="19EB21A5" w14:textId="77777777">
        <w:tc>
          <w:tcPr>
            <w:tcW w:w="574" w:type="dxa"/>
          </w:tcPr>
          <w:p w14:paraId="0E376CE4" w14:textId="77777777" w:rsidR="00403C25" w:rsidRPr="00E91060" w:rsidRDefault="00AE0DB9">
            <w:pPr>
              <w:jc w:val="center"/>
              <w:rPr>
                <w:rFonts w:ascii="Arial" w:hAnsi="Arial" w:cs="Arial"/>
                <w:b/>
                <w:bCs/>
              </w:rPr>
            </w:pPr>
            <w:r w:rsidRPr="00E91060">
              <w:rPr>
                <w:rFonts w:ascii="Arial" w:hAnsi="Arial" w:cs="Arial"/>
                <w:b/>
                <w:bCs/>
              </w:rPr>
              <w:t>15</w:t>
            </w:r>
          </w:p>
        </w:tc>
        <w:tc>
          <w:tcPr>
            <w:tcW w:w="8254" w:type="dxa"/>
          </w:tcPr>
          <w:p w14:paraId="7F5924F1" w14:textId="77777777" w:rsidR="00403C25" w:rsidRPr="00E91060" w:rsidRDefault="00AE0DB9">
            <w:pPr>
              <w:rPr>
                <w:rFonts w:ascii="Arial" w:hAnsi="Arial" w:cs="Arial"/>
              </w:rPr>
            </w:pPr>
            <w:r w:rsidRPr="00E91060">
              <w:rPr>
                <w:rFonts w:ascii="Arial" w:hAnsi="Arial" w:cs="Arial"/>
                <w:b/>
                <w:bCs/>
              </w:rPr>
              <w:t>Autodiagnóstico:</w:t>
            </w:r>
            <w:r w:rsidRPr="00E91060">
              <w:rPr>
                <w:rFonts w:ascii="Arial" w:hAnsi="Arial" w:cs="Arial"/>
              </w:rPr>
              <w:t xml:space="preserve"> Incorporado.</w:t>
            </w:r>
          </w:p>
        </w:tc>
      </w:tr>
      <w:tr w:rsidR="00403C25" w:rsidRPr="00E91060" w14:paraId="5F9FA0EC" w14:textId="77777777">
        <w:tc>
          <w:tcPr>
            <w:tcW w:w="574" w:type="dxa"/>
          </w:tcPr>
          <w:p w14:paraId="6C768696" w14:textId="77777777" w:rsidR="00403C25" w:rsidRPr="00E91060" w:rsidRDefault="00AE0DB9">
            <w:pPr>
              <w:jc w:val="center"/>
              <w:rPr>
                <w:rFonts w:ascii="Arial" w:hAnsi="Arial" w:cs="Arial"/>
                <w:b/>
                <w:bCs/>
              </w:rPr>
            </w:pPr>
            <w:r w:rsidRPr="00E91060">
              <w:rPr>
                <w:rFonts w:ascii="Arial" w:hAnsi="Arial" w:cs="Arial"/>
                <w:b/>
                <w:bCs/>
              </w:rPr>
              <w:t>16</w:t>
            </w:r>
          </w:p>
        </w:tc>
        <w:tc>
          <w:tcPr>
            <w:tcW w:w="8254" w:type="dxa"/>
          </w:tcPr>
          <w:p w14:paraId="1A162BEB" w14:textId="77777777" w:rsidR="00403C25" w:rsidRPr="00E91060" w:rsidRDefault="00AE0DB9">
            <w:pPr>
              <w:rPr>
                <w:rFonts w:ascii="Arial" w:hAnsi="Arial" w:cs="Arial"/>
              </w:rPr>
            </w:pPr>
            <w:r w:rsidRPr="00E91060">
              <w:rPr>
                <w:rFonts w:ascii="Arial" w:hAnsi="Arial" w:cs="Arial"/>
                <w:b/>
                <w:bCs/>
              </w:rPr>
              <w:t>Sensibilidad digital:</w:t>
            </w:r>
            <w:r w:rsidRPr="00E91060">
              <w:rPr>
                <w:rFonts w:ascii="Arial" w:hAnsi="Arial" w:cs="Arial"/>
              </w:rPr>
              <w:t xml:space="preserve"> 5% BER @ 0.188 </w:t>
            </w:r>
            <w:proofErr w:type="spellStart"/>
            <w:r w:rsidRPr="00E91060">
              <w:rPr>
                <w:rFonts w:ascii="Arial" w:hAnsi="Arial" w:cs="Arial"/>
              </w:rPr>
              <w:t>Uv</w:t>
            </w:r>
            <w:proofErr w:type="spellEnd"/>
          </w:p>
        </w:tc>
      </w:tr>
      <w:tr w:rsidR="00403C25" w:rsidRPr="00E91060" w14:paraId="19A7F34B" w14:textId="77777777">
        <w:tc>
          <w:tcPr>
            <w:tcW w:w="574" w:type="dxa"/>
          </w:tcPr>
          <w:p w14:paraId="09ED73AD" w14:textId="77777777" w:rsidR="00403C25" w:rsidRPr="00E91060" w:rsidRDefault="00AE0DB9">
            <w:pPr>
              <w:jc w:val="center"/>
              <w:rPr>
                <w:rFonts w:ascii="Arial" w:hAnsi="Arial" w:cs="Arial"/>
                <w:b/>
                <w:bCs/>
              </w:rPr>
            </w:pPr>
            <w:r w:rsidRPr="00E91060">
              <w:rPr>
                <w:rFonts w:ascii="Arial" w:hAnsi="Arial" w:cs="Arial"/>
                <w:b/>
                <w:bCs/>
              </w:rPr>
              <w:t>17</w:t>
            </w:r>
          </w:p>
        </w:tc>
        <w:tc>
          <w:tcPr>
            <w:tcW w:w="8254" w:type="dxa"/>
          </w:tcPr>
          <w:p w14:paraId="757B6393" w14:textId="77777777" w:rsidR="00403C25" w:rsidRPr="00E91060" w:rsidRDefault="00AE0DB9">
            <w:pPr>
              <w:rPr>
                <w:rFonts w:ascii="Arial" w:hAnsi="Arial" w:cs="Arial"/>
              </w:rPr>
            </w:pPr>
            <w:r w:rsidRPr="00E91060">
              <w:rPr>
                <w:rFonts w:ascii="Arial" w:hAnsi="Arial" w:cs="Arial"/>
                <w:b/>
                <w:bCs/>
              </w:rPr>
              <w:t>Potencia Salida de Audio Nominal:</w:t>
            </w:r>
            <w:r w:rsidRPr="00E91060">
              <w:rPr>
                <w:rFonts w:ascii="Arial" w:hAnsi="Arial" w:cs="Arial"/>
              </w:rPr>
              <w:t xml:space="preserve"> 0.5 WATTS</w:t>
            </w:r>
          </w:p>
        </w:tc>
      </w:tr>
      <w:tr w:rsidR="00403C25" w:rsidRPr="00E91060" w14:paraId="411BFE03" w14:textId="77777777">
        <w:tc>
          <w:tcPr>
            <w:tcW w:w="574" w:type="dxa"/>
          </w:tcPr>
          <w:p w14:paraId="5B2D4582" w14:textId="77777777" w:rsidR="00403C25" w:rsidRPr="00E91060" w:rsidRDefault="00AE0DB9">
            <w:pPr>
              <w:jc w:val="center"/>
              <w:rPr>
                <w:rFonts w:ascii="Arial" w:hAnsi="Arial" w:cs="Arial"/>
                <w:b/>
                <w:bCs/>
              </w:rPr>
            </w:pPr>
            <w:r w:rsidRPr="00E91060">
              <w:rPr>
                <w:rFonts w:ascii="Arial" w:hAnsi="Arial" w:cs="Arial"/>
                <w:b/>
                <w:bCs/>
              </w:rPr>
              <w:t>18</w:t>
            </w:r>
          </w:p>
        </w:tc>
        <w:tc>
          <w:tcPr>
            <w:tcW w:w="8254" w:type="dxa"/>
          </w:tcPr>
          <w:p w14:paraId="72D06E15" w14:textId="77777777" w:rsidR="00403C25" w:rsidRPr="00E91060" w:rsidRDefault="00AE0DB9">
            <w:pPr>
              <w:rPr>
                <w:rFonts w:ascii="Arial" w:hAnsi="Arial" w:cs="Arial"/>
              </w:rPr>
            </w:pPr>
            <w:r w:rsidRPr="00E91060">
              <w:rPr>
                <w:rFonts w:ascii="Arial" w:hAnsi="Arial" w:cs="Arial"/>
                <w:b/>
                <w:bCs/>
              </w:rPr>
              <w:t>Selectividad:</w:t>
            </w:r>
            <w:r w:rsidRPr="00E91060">
              <w:rPr>
                <w:rFonts w:ascii="Arial" w:hAnsi="Arial" w:cs="Arial"/>
              </w:rPr>
              <w:t xml:space="preserve"> 70 dB a 12.5 KHz // 79.3 dB a 25 KHz</w:t>
            </w:r>
          </w:p>
        </w:tc>
      </w:tr>
      <w:tr w:rsidR="00403C25" w:rsidRPr="00E91060" w14:paraId="4BA8E7F3" w14:textId="77777777">
        <w:tc>
          <w:tcPr>
            <w:tcW w:w="574" w:type="dxa"/>
          </w:tcPr>
          <w:p w14:paraId="69EC7F98" w14:textId="77777777" w:rsidR="00403C25" w:rsidRPr="00E91060" w:rsidRDefault="00AE0DB9">
            <w:pPr>
              <w:jc w:val="center"/>
              <w:rPr>
                <w:rFonts w:ascii="Arial" w:hAnsi="Arial" w:cs="Arial"/>
                <w:b/>
                <w:bCs/>
              </w:rPr>
            </w:pPr>
            <w:r w:rsidRPr="00E91060">
              <w:rPr>
                <w:rFonts w:ascii="Arial" w:hAnsi="Arial" w:cs="Arial"/>
                <w:b/>
                <w:bCs/>
              </w:rPr>
              <w:t>19</w:t>
            </w:r>
          </w:p>
        </w:tc>
        <w:tc>
          <w:tcPr>
            <w:tcW w:w="8254" w:type="dxa"/>
          </w:tcPr>
          <w:p w14:paraId="30E7E780" w14:textId="77777777" w:rsidR="00403C25" w:rsidRPr="00E91060" w:rsidRDefault="00AE0DB9">
            <w:pPr>
              <w:rPr>
                <w:rFonts w:ascii="Arial" w:hAnsi="Arial" w:cs="Arial"/>
              </w:rPr>
            </w:pPr>
            <w:r w:rsidRPr="00E91060">
              <w:rPr>
                <w:rFonts w:ascii="Arial" w:hAnsi="Arial" w:cs="Arial"/>
                <w:b/>
                <w:bCs/>
              </w:rPr>
              <w:t>Potencia de Salida:</w:t>
            </w:r>
            <w:r w:rsidRPr="00E91060">
              <w:rPr>
                <w:rFonts w:ascii="Arial" w:hAnsi="Arial" w:cs="Arial"/>
              </w:rPr>
              <w:t xml:space="preserve"> 6 W (Programables de 1 a 6 ajustables al menos entre 1 y 3 niveles).</w:t>
            </w:r>
          </w:p>
        </w:tc>
      </w:tr>
      <w:tr w:rsidR="00403C25" w:rsidRPr="00E91060" w14:paraId="7DFB557A" w14:textId="77777777">
        <w:tc>
          <w:tcPr>
            <w:tcW w:w="574" w:type="dxa"/>
          </w:tcPr>
          <w:p w14:paraId="29D735F0" w14:textId="77777777" w:rsidR="00403C25" w:rsidRPr="00E91060" w:rsidRDefault="00AE0DB9">
            <w:pPr>
              <w:jc w:val="center"/>
              <w:rPr>
                <w:rFonts w:ascii="Arial" w:hAnsi="Arial" w:cs="Arial"/>
                <w:b/>
                <w:bCs/>
              </w:rPr>
            </w:pPr>
            <w:r w:rsidRPr="00E91060">
              <w:rPr>
                <w:rFonts w:ascii="Arial" w:hAnsi="Arial" w:cs="Arial"/>
                <w:b/>
                <w:bCs/>
              </w:rPr>
              <w:t>20</w:t>
            </w:r>
          </w:p>
        </w:tc>
        <w:tc>
          <w:tcPr>
            <w:tcW w:w="8254" w:type="dxa"/>
          </w:tcPr>
          <w:p w14:paraId="403CF7CD" w14:textId="77777777" w:rsidR="00403C25" w:rsidRPr="00E91060" w:rsidRDefault="00AE0DB9">
            <w:pPr>
              <w:rPr>
                <w:rFonts w:ascii="Arial" w:hAnsi="Arial" w:cs="Arial"/>
              </w:rPr>
            </w:pPr>
            <w:r w:rsidRPr="00E91060">
              <w:rPr>
                <w:rFonts w:ascii="Arial" w:hAnsi="Arial" w:cs="Arial"/>
                <w:b/>
                <w:bCs/>
              </w:rPr>
              <w:t>Emisiones conducidas e irradiadas:</w:t>
            </w:r>
            <w:r w:rsidRPr="00E91060">
              <w:rPr>
                <w:rFonts w:ascii="Arial" w:hAnsi="Arial" w:cs="Arial"/>
              </w:rPr>
              <w:t xml:space="preserve"> -75 dB</w:t>
            </w:r>
          </w:p>
        </w:tc>
      </w:tr>
      <w:tr w:rsidR="00403C25" w:rsidRPr="00E91060" w14:paraId="00ED4424" w14:textId="77777777">
        <w:tc>
          <w:tcPr>
            <w:tcW w:w="574" w:type="dxa"/>
          </w:tcPr>
          <w:p w14:paraId="2E0B19A4" w14:textId="77777777" w:rsidR="00403C25" w:rsidRPr="00E91060" w:rsidRDefault="00AE0DB9">
            <w:pPr>
              <w:jc w:val="center"/>
              <w:rPr>
                <w:rFonts w:ascii="Arial" w:hAnsi="Arial" w:cs="Arial"/>
                <w:b/>
                <w:bCs/>
              </w:rPr>
            </w:pPr>
            <w:r w:rsidRPr="00E91060">
              <w:rPr>
                <w:rFonts w:ascii="Arial" w:hAnsi="Arial" w:cs="Arial"/>
                <w:b/>
                <w:bCs/>
              </w:rPr>
              <w:t>21</w:t>
            </w:r>
          </w:p>
        </w:tc>
        <w:tc>
          <w:tcPr>
            <w:tcW w:w="8254" w:type="dxa"/>
          </w:tcPr>
          <w:p w14:paraId="7AE366D7" w14:textId="77777777" w:rsidR="00403C25" w:rsidRPr="00E91060" w:rsidRDefault="00AE0DB9">
            <w:pPr>
              <w:rPr>
                <w:rFonts w:ascii="Arial" w:hAnsi="Arial" w:cs="Arial"/>
              </w:rPr>
            </w:pPr>
            <w:r w:rsidRPr="00E91060">
              <w:rPr>
                <w:rFonts w:ascii="Arial" w:hAnsi="Arial" w:cs="Arial"/>
                <w:b/>
                <w:bCs/>
              </w:rPr>
              <w:t>Protección:</w:t>
            </w:r>
            <w:r w:rsidRPr="00E91060">
              <w:rPr>
                <w:rFonts w:ascii="Arial" w:hAnsi="Arial" w:cs="Arial"/>
              </w:rPr>
              <w:t xml:space="preserve"> Contra desadaptación de antena, polaridad invertida o sobre voltaje.</w:t>
            </w:r>
          </w:p>
        </w:tc>
      </w:tr>
      <w:tr w:rsidR="00403C25" w:rsidRPr="00E91060" w14:paraId="5DC21C8B" w14:textId="77777777">
        <w:tc>
          <w:tcPr>
            <w:tcW w:w="574" w:type="dxa"/>
          </w:tcPr>
          <w:p w14:paraId="295BBA46" w14:textId="77777777" w:rsidR="00403C25" w:rsidRPr="00E91060" w:rsidRDefault="00AE0DB9">
            <w:pPr>
              <w:jc w:val="center"/>
              <w:rPr>
                <w:rFonts w:ascii="Arial" w:hAnsi="Arial" w:cs="Arial"/>
                <w:b/>
                <w:bCs/>
              </w:rPr>
            </w:pPr>
            <w:r w:rsidRPr="00E91060">
              <w:rPr>
                <w:rFonts w:ascii="Arial" w:hAnsi="Arial" w:cs="Arial"/>
                <w:b/>
                <w:bCs/>
              </w:rPr>
              <w:t>22</w:t>
            </w:r>
          </w:p>
        </w:tc>
        <w:tc>
          <w:tcPr>
            <w:tcW w:w="8254" w:type="dxa"/>
          </w:tcPr>
          <w:p w14:paraId="3F05D4D1" w14:textId="77777777" w:rsidR="00403C25" w:rsidRPr="00E91060" w:rsidRDefault="00AE0DB9">
            <w:pPr>
              <w:rPr>
                <w:rFonts w:ascii="Arial" w:hAnsi="Arial" w:cs="Arial"/>
              </w:rPr>
            </w:pPr>
            <w:r w:rsidRPr="00E91060">
              <w:rPr>
                <w:rFonts w:ascii="Arial" w:hAnsi="Arial" w:cs="Arial"/>
                <w:b/>
                <w:bCs/>
              </w:rPr>
              <w:t>Sintonía:</w:t>
            </w:r>
            <w:r w:rsidRPr="00E91060">
              <w:rPr>
                <w:rFonts w:ascii="Arial" w:hAnsi="Arial" w:cs="Arial"/>
              </w:rPr>
              <w:t xml:space="preserve"> Programable por software.</w:t>
            </w:r>
          </w:p>
        </w:tc>
      </w:tr>
      <w:tr w:rsidR="00403C25" w:rsidRPr="00E91060" w14:paraId="18022371" w14:textId="77777777">
        <w:trPr>
          <w:cantSplit/>
        </w:trPr>
        <w:tc>
          <w:tcPr>
            <w:tcW w:w="574" w:type="dxa"/>
            <w:vMerge w:val="restart"/>
          </w:tcPr>
          <w:p w14:paraId="7ACDF515" w14:textId="77777777" w:rsidR="00403C25" w:rsidRPr="00E91060" w:rsidRDefault="00AE0DB9">
            <w:pPr>
              <w:jc w:val="center"/>
              <w:rPr>
                <w:rFonts w:ascii="Arial" w:hAnsi="Arial" w:cs="Arial"/>
                <w:b/>
                <w:bCs/>
              </w:rPr>
            </w:pPr>
            <w:r w:rsidRPr="00E91060">
              <w:rPr>
                <w:rFonts w:ascii="Arial" w:hAnsi="Arial" w:cs="Arial"/>
                <w:b/>
                <w:bCs/>
              </w:rPr>
              <w:t>23</w:t>
            </w:r>
          </w:p>
        </w:tc>
        <w:tc>
          <w:tcPr>
            <w:tcW w:w="8254" w:type="dxa"/>
          </w:tcPr>
          <w:p w14:paraId="4A4018BF" w14:textId="77777777" w:rsidR="00403C25" w:rsidRPr="00E91060" w:rsidRDefault="00AE0DB9">
            <w:pPr>
              <w:rPr>
                <w:rFonts w:ascii="Arial" w:hAnsi="Arial" w:cs="Arial"/>
              </w:rPr>
            </w:pPr>
            <w:r w:rsidRPr="00E91060">
              <w:rPr>
                <w:rFonts w:ascii="Arial" w:hAnsi="Arial" w:cs="Arial"/>
                <w:b/>
                <w:bCs/>
              </w:rPr>
              <w:t>Antena:</w:t>
            </w:r>
            <w:r w:rsidRPr="00E91060">
              <w:rPr>
                <w:rFonts w:ascii="Arial" w:hAnsi="Arial" w:cs="Arial"/>
              </w:rPr>
              <w:t xml:space="preserve"> Cada radio debe incluir una (01) antena con las siguientes especificaciones:</w:t>
            </w:r>
          </w:p>
        </w:tc>
      </w:tr>
      <w:tr w:rsidR="00403C25" w:rsidRPr="00E91060" w14:paraId="70A1DC6C" w14:textId="77777777">
        <w:trPr>
          <w:cantSplit/>
        </w:trPr>
        <w:tc>
          <w:tcPr>
            <w:tcW w:w="574" w:type="dxa"/>
            <w:vMerge/>
          </w:tcPr>
          <w:p w14:paraId="2516678A" w14:textId="77777777" w:rsidR="00403C25" w:rsidRPr="00E91060" w:rsidRDefault="00403C25">
            <w:pPr>
              <w:pBdr>
                <w:top w:val="nil"/>
                <w:left w:val="nil"/>
                <w:bottom w:val="nil"/>
                <w:right w:val="nil"/>
                <w:between w:val="nil"/>
              </w:pBdr>
              <w:spacing w:line="276" w:lineRule="auto"/>
              <w:rPr>
                <w:rFonts w:ascii="Arial" w:hAnsi="Arial" w:cs="Arial"/>
              </w:rPr>
            </w:pPr>
          </w:p>
        </w:tc>
        <w:tc>
          <w:tcPr>
            <w:tcW w:w="8254" w:type="dxa"/>
          </w:tcPr>
          <w:p w14:paraId="678EE987" w14:textId="77777777" w:rsidR="00403C25" w:rsidRPr="00E91060" w:rsidRDefault="00AE0DB9">
            <w:pPr>
              <w:rPr>
                <w:rFonts w:ascii="Arial" w:hAnsi="Arial" w:cs="Arial"/>
              </w:rPr>
            </w:pPr>
            <w:r w:rsidRPr="00E91060">
              <w:rPr>
                <w:rFonts w:ascii="Arial" w:hAnsi="Arial" w:cs="Arial"/>
              </w:rPr>
              <w:t>Tipo VHF que cubra en su totalidad el ancho de banda de acuerdo a las características técnicas del equipo. (No telescópica), con antena de GPS integrada original del equipo y contramarcada de fábrica.</w:t>
            </w:r>
          </w:p>
        </w:tc>
      </w:tr>
      <w:tr w:rsidR="00403C25" w:rsidRPr="00E91060" w14:paraId="2043BA5D" w14:textId="77777777">
        <w:trPr>
          <w:cantSplit/>
        </w:trPr>
        <w:tc>
          <w:tcPr>
            <w:tcW w:w="574" w:type="dxa"/>
          </w:tcPr>
          <w:p w14:paraId="0C920928" w14:textId="77777777" w:rsidR="00403C25" w:rsidRPr="00E91060" w:rsidRDefault="00AE0DB9">
            <w:pPr>
              <w:jc w:val="center"/>
              <w:rPr>
                <w:rFonts w:ascii="Arial" w:hAnsi="Arial" w:cs="Arial"/>
                <w:b/>
                <w:bCs/>
              </w:rPr>
            </w:pPr>
            <w:r w:rsidRPr="00E91060">
              <w:rPr>
                <w:rFonts w:ascii="Arial" w:hAnsi="Arial" w:cs="Arial"/>
                <w:b/>
                <w:bCs/>
              </w:rPr>
              <w:lastRenderedPageBreak/>
              <w:t>24</w:t>
            </w:r>
          </w:p>
        </w:tc>
        <w:tc>
          <w:tcPr>
            <w:tcW w:w="8254" w:type="dxa"/>
          </w:tcPr>
          <w:p w14:paraId="597608FD" w14:textId="77777777" w:rsidR="00403C25" w:rsidRPr="00E91060" w:rsidRDefault="00AE0DB9">
            <w:pPr>
              <w:rPr>
                <w:rFonts w:ascii="Arial" w:hAnsi="Arial" w:cs="Arial"/>
              </w:rPr>
            </w:pPr>
            <w:r w:rsidRPr="00E91060">
              <w:rPr>
                <w:rFonts w:ascii="Arial" w:hAnsi="Arial" w:cs="Arial"/>
                <w:b/>
                <w:bCs/>
              </w:rPr>
              <w:t>Micrófono:</w:t>
            </w:r>
            <w:r w:rsidRPr="00E91060">
              <w:rPr>
                <w:rFonts w:ascii="Arial" w:hAnsi="Arial" w:cs="Arial"/>
              </w:rPr>
              <w:t xml:space="preserve"> el equipo debe tener incorporado doble micrófono para poder de manera dinámica ajustar el patrón de recepción y mejorar la calidad del audio a transmitir.</w:t>
            </w:r>
          </w:p>
        </w:tc>
      </w:tr>
      <w:tr w:rsidR="00403C25" w:rsidRPr="00E91060" w14:paraId="680EADE3" w14:textId="77777777">
        <w:trPr>
          <w:cantSplit/>
        </w:trPr>
        <w:tc>
          <w:tcPr>
            <w:tcW w:w="574" w:type="dxa"/>
          </w:tcPr>
          <w:p w14:paraId="61513D34" w14:textId="77777777" w:rsidR="00403C25" w:rsidRPr="00E91060" w:rsidRDefault="00AE0DB9">
            <w:pPr>
              <w:jc w:val="center"/>
              <w:rPr>
                <w:rFonts w:ascii="Arial" w:hAnsi="Arial" w:cs="Arial"/>
                <w:b/>
                <w:bCs/>
              </w:rPr>
            </w:pPr>
            <w:r w:rsidRPr="00E91060">
              <w:rPr>
                <w:rFonts w:ascii="Arial" w:hAnsi="Arial" w:cs="Arial"/>
                <w:b/>
                <w:bCs/>
              </w:rPr>
              <w:t>25</w:t>
            </w:r>
          </w:p>
        </w:tc>
        <w:tc>
          <w:tcPr>
            <w:tcW w:w="8254" w:type="dxa"/>
          </w:tcPr>
          <w:p w14:paraId="04A5CF4F" w14:textId="77777777" w:rsidR="00403C25" w:rsidRPr="00E91060" w:rsidRDefault="00AE0DB9">
            <w:pPr>
              <w:rPr>
                <w:rFonts w:ascii="Arial" w:hAnsi="Arial" w:cs="Arial"/>
              </w:rPr>
            </w:pPr>
            <w:r w:rsidRPr="00E91060">
              <w:rPr>
                <w:rFonts w:ascii="Arial" w:hAnsi="Arial" w:cs="Arial"/>
                <w:b/>
                <w:bCs/>
              </w:rPr>
              <w:t>Pantalla:</w:t>
            </w:r>
            <w:r w:rsidRPr="00E91060">
              <w:rPr>
                <w:rFonts w:ascii="Arial" w:hAnsi="Arial" w:cs="Arial"/>
              </w:rPr>
              <w:t xml:space="preserve"> Pantalla superior, Pantalla LCD color con mapas de bits, 4 líneas de 14 caracteres, 2 líneas de íconos, 1 línea de menú de 3 menús, Luz de fondo blanca.</w:t>
            </w:r>
          </w:p>
        </w:tc>
      </w:tr>
      <w:tr w:rsidR="00403C25" w:rsidRPr="00E91060" w14:paraId="49892C1D" w14:textId="77777777">
        <w:trPr>
          <w:cantSplit/>
        </w:trPr>
        <w:tc>
          <w:tcPr>
            <w:tcW w:w="574" w:type="dxa"/>
          </w:tcPr>
          <w:p w14:paraId="1631D368" w14:textId="77777777" w:rsidR="00403C25" w:rsidRPr="00E91060" w:rsidRDefault="00AE0DB9">
            <w:pPr>
              <w:jc w:val="center"/>
              <w:rPr>
                <w:rFonts w:ascii="Arial" w:hAnsi="Arial" w:cs="Arial"/>
                <w:b/>
                <w:bCs/>
              </w:rPr>
            </w:pPr>
            <w:r w:rsidRPr="00E91060">
              <w:rPr>
                <w:rFonts w:ascii="Arial" w:hAnsi="Arial" w:cs="Arial"/>
                <w:b/>
                <w:bCs/>
              </w:rPr>
              <w:t>26</w:t>
            </w:r>
          </w:p>
        </w:tc>
        <w:tc>
          <w:tcPr>
            <w:tcW w:w="8254" w:type="dxa"/>
          </w:tcPr>
          <w:p w14:paraId="1087EC84" w14:textId="77777777" w:rsidR="00403C25" w:rsidRPr="00E91060" w:rsidRDefault="00AE0DB9">
            <w:pPr>
              <w:rPr>
                <w:rFonts w:ascii="Arial" w:hAnsi="Arial" w:cs="Arial"/>
              </w:rPr>
            </w:pPr>
            <w:r w:rsidRPr="00E91060">
              <w:rPr>
                <w:rFonts w:ascii="Arial" w:hAnsi="Arial" w:cs="Arial"/>
                <w:b/>
                <w:bCs/>
              </w:rPr>
              <w:t>Teclado:</w:t>
            </w:r>
            <w:r w:rsidRPr="00E91060">
              <w:rPr>
                <w:rFonts w:ascii="Arial" w:hAnsi="Arial" w:cs="Arial"/>
              </w:rPr>
              <w:t xml:space="preserve"> Teclado iluminado, 3 teclas programables, 4 teclas direccionales de navegación, Teclado 4x3, Botones Inicio y Datos.</w:t>
            </w:r>
          </w:p>
        </w:tc>
      </w:tr>
      <w:tr w:rsidR="00403C25" w:rsidRPr="00E91060" w14:paraId="5ECFF221" w14:textId="77777777">
        <w:trPr>
          <w:cantSplit/>
        </w:trPr>
        <w:tc>
          <w:tcPr>
            <w:tcW w:w="574" w:type="dxa"/>
          </w:tcPr>
          <w:p w14:paraId="2E6E3C2A" w14:textId="77777777" w:rsidR="00403C25" w:rsidRPr="00E91060" w:rsidRDefault="00AE0DB9">
            <w:pPr>
              <w:jc w:val="center"/>
              <w:rPr>
                <w:rFonts w:ascii="Arial" w:hAnsi="Arial" w:cs="Arial"/>
                <w:b/>
                <w:bCs/>
              </w:rPr>
            </w:pPr>
            <w:r w:rsidRPr="00E91060">
              <w:rPr>
                <w:rFonts w:ascii="Arial" w:hAnsi="Arial" w:cs="Arial"/>
                <w:b/>
                <w:bCs/>
              </w:rPr>
              <w:t>27</w:t>
            </w:r>
          </w:p>
        </w:tc>
        <w:tc>
          <w:tcPr>
            <w:tcW w:w="8254" w:type="dxa"/>
          </w:tcPr>
          <w:p w14:paraId="5606D2C0" w14:textId="77777777" w:rsidR="00403C25" w:rsidRPr="00E91060" w:rsidRDefault="00AE0DB9">
            <w:pPr>
              <w:rPr>
                <w:rFonts w:ascii="Arial" w:hAnsi="Arial" w:cs="Arial"/>
              </w:rPr>
            </w:pPr>
            <w:r w:rsidRPr="00E91060">
              <w:rPr>
                <w:rFonts w:ascii="Arial" w:hAnsi="Arial" w:cs="Arial"/>
                <w:b/>
                <w:bCs/>
              </w:rPr>
              <w:t>Capacidad Bluetooth:</w:t>
            </w:r>
            <w:r w:rsidRPr="00E91060">
              <w:rPr>
                <w:rFonts w:ascii="Arial" w:hAnsi="Arial" w:cs="Arial"/>
              </w:rPr>
              <w:t xml:space="preserve"> capacidad integrada en el equipo y con modo de conexión Bluetooth seguro. Esta capacidad se activará cuando sea requerido mediante licencia adicional a futuro para los portátiles que requieran accesorios Bluetooth.</w:t>
            </w:r>
          </w:p>
        </w:tc>
      </w:tr>
      <w:tr w:rsidR="00403C25" w:rsidRPr="00E91060" w14:paraId="5A9C1999" w14:textId="77777777">
        <w:trPr>
          <w:cantSplit/>
        </w:trPr>
        <w:tc>
          <w:tcPr>
            <w:tcW w:w="574" w:type="dxa"/>
          </w:tcPr>
          <w:p w14:paraId="6A88C8C8" w14:textId="77777777" w:rsidR="00403C25" w:rsidRPr="00E91060" w:rsidRDefault="00AE0DB9">
            <w:pPr>
              <w:jc w:val="center"/>
              <w:rPr>
                <w:rFonts w:ascii="Arial" w:hAnsi="Arial" w:cs="Arial"/>
                <w:b/>
                <w:bCs/>
              </w:rPr>
            </w:pPr>
            <w:r w:rsidRPr="00E91060">
              <w:rPr>
                <w:rFonts w:ascii="Arial" w:hAnsi="Arial" w:cs="Arial"/>
                <w:b/>
                <w:bCs/>
              </w:rPr>
              <w:t>28</w:t>
            </w:r>
          </w:p>
        </w:tc>
        <w:tc>
          <w:tcPr>
            <w:tcW w:w="8254" w:type="dxa"/>
          </w:tcPr>
          <w:p w14:paraId="1C8B96F8" w14:textId="77777777" w:rsidR="00403C25" w:rsidRPr="00E91060" w:rsidRDefault="00AE0DB9">
            <w:pPr>
              <w:rPr>
                <w:rFonts w:ascii="Arial" w:hAnsi="Arial" w:cs="Arial"/>
              </w:rPr>
            </w:pPr>
            <w:r w:rsidRPr="00E91060">
              <w:rPr>
                <w:rFonts w:ascii="Arial" w:hAnsi="Arial" w:cs="Arial"/>
                <w:b/>
                <w:bCs/>
              </w:rPr>
              <w:t>Cargador de baterías:</w:t>
            </w:r>
            <w:r w:rsidRPr="00E91060">
              <w:rPr>
                <w:rFonts w:ascii="Arial" w:hAnsi="Arial" w:cs="Arial"/>
              </w:rPr>
              <w:t xml:space="preserve"> cada radio debe incluir un (01) cargador IMPRESS con su respectivo adaptador. Con las siguientes especificaciones: </w:t>
            </w:r>
          </w:p>
          <w:p w14:paraId="322B7AAA" w14:textId="77777777" w:rsidR="00403C25" w:rsidRPr="00E91060" w:rsidRDefault="00AE0DB9">
            <w:pPr>
              <w:widowControl/>
              <w:numPr>
                <w:ilvl w:val="0"/>
                <w:numId w:val="23"/>
              </w:numPr>
              <w:pBdr>
                <w:top w:val="nil"/>
                <w:left w:val="nil"/>
                <w:bottom w:val="nil"/>
                <w:right w:val="nil"/>
                <w:between w:val="nil"/>
              </w:pBdr>
              <w:rPr>
                <w:rFonts w:ascii="Arial" w:hAnsi="Arial" w:cs="Arial"/>
              </w:rPr>
            </w:pPr>
            <w:r w:rsidRPr="00E91060">
              <w:rPr>
                <w:rFonts w:ascii="Arial" w:eastAsia="Calibri" w:hAnsi="Arial" w:cs="Arial"/>
                <w:color w:val="000000"/>
              </w:rPr>
              <w:t xml:space="preserve">Voltaje entrada - Vint: 110-240V 50/60Hz 0.5A </w:t>
            </w:r>
          </w:p>
          <w:p w14:paraId="490DAC0A" w14:textId="77777777" w:rsidR="00403C25" w:rsidRPr="00E91060" w:rsidRDefault="00AE0DB9">
            <w:pPr>
              <w:widowControl/>
              <w:numPr>
                <w:ilvl w:val="0"/>
                <w:numId w:val="23"/>
              </w:numPr>
              <w:pBdr>
                <w:top w:val="nil"/>
                <w:left w:val="nil"/>
                <w:bottom w:val="nil"/>
                <w:right w:val="nil"/>
                <w:between w:val="nil"/>
              </w:pBdr>
              <w:rPr>
                <w:rFonts w:ascii="Arial" w:hAnsi="Arial" w:cs="Arial"/>
              </w:rPr>
            </w:pPr>
            <w:r w:rsidRPr="00E91060">
              <w:rPr>
                <w:rFonts w:ascii="Arial" w:eastAsia="Calibri" w:hAnsi="Arial" w:cs="Arial"/>
                <w:color w:val="000000"/>
              </w:rPr>
              <w:t xml:space="preserve">Voltaje Salida - Vout: 14V 1.0A </w:t>
            </w:r>
          </w:p>
          <w:p w14:paraId="2C8DE522" w14:textId="77777777" w:rsidR="00403C25" w:rsidRPr="00E91060" w:rsidRDefault="00AE0DB9">
            <w:pPr>
              <w:widowControl/>
              <w:numPr>
                <w:ilvl w:val="0"/>
                <w:numId w:val="23"/>
              </w:numPr>
              <w:pBdr>
                <w:top w:val="nil"/>
                <w:left w:val="nil"/>
                <w:bottom w:val="nil"/>
                <w:right w:val="nil"/>
                <w:between w:val="nil"/>
              </w:pBdr>
              <w:rPr>
                <w:rFonts w:ascii="Arial" w:hAnsi="Arial" w:cs="Arial"/>
              </w:rPr>
            </w:pPr>
            <w:r w:rsidRPr="00E91060">
              <w:rPr>
                <w:rFonts w:ascii="Arial" w:eastAsia="Calibri" w:hAnsi="Arial" w:cs="Arial"/>
                <w:color w:val="000000"/>
              </w:rPr>
              <w:t xml:space="preserve">Polaridad interna positiva: </w:t>
            </w:r>
          </w:p>
        </w:tc>
      </w:tr>
      <w:tr w:rsidR="00403C25" w:rsidRPr="00E91060" w14:paraId="3DF3199B" w14:textId="77777777">
        <w:trPr>
          <w:cantSplit/>
        </w:trPr>
        <w:tc>
          <w:tcPr>
            <w:tcW w:w="574" w:type="dxa"/>
          </w:tcPr>
          <w:p w14:paraId="318EF107" w14:textId="77777777" w:rsidR="00403C25" w:rsidRPr="00E91060" w:rsidRDefault="00AE0DB9">
            <w:pPr>
              <w:jc w:val="center"/>
              <w:rPr>
                <w:rFonts w:ascii="Arial" w:hAnsi="Arial" w:cs="Arial"/>
                <w:b/>
                <w:bCs/>
              </w:rPr>
            </w:pPr>
            <w:r w:rsidRPr="00E91060">
              <w:rPr>
                <w:rFonts w:ascii="Arial" w:hAnsi="Arial" w:cs="Arial"/>
                <w:b/>
                <w:bCs/>
              </w:rPr>
              <w:t>29</w:t>
            </w:r>
          </w:p>
        </w:tc>
        <w:tc>
          <w:tcPr>
            <w:tcW w:w="8254" w:type="dxa"/>
          </w:tcPr>
          <w:p w14:paraId="53C16957" w14:textId="77777777" w:rsidR="00403C25" w:rsidRPr="00E91060" w:rsidRDefault="00AE0DB9">
            <w:pPr>
              <w:jc w:val="both"/>
              <w:rPr>
                <w:rFonts w:ascii="Arial" w:hAnsi="Arial" w:cs="Arial"/>
              </w:rPr>
            </w:pPr>
            <w:r w:rsidRPr="00E91060">
              <w:rPr>
                <w:rFonts w:ascii="Arial" w:hAnsi="Arial" w:cs="Arial"/>
                <w:b/>
                <w:bCs/>
              </w:rPr>
              <w:t>Kit de programación de parámetros:</w:t>
            </w:r>
            <w:r w:rsidRPr="00E91060">
              <w:rPr>
                <w:rFonts w:ascii="Arial" w:hAnsi="Arial" w:cs="Arial"/>
              </w:rPr>
              <w:t xml:space="preserve"> compuesto de cables de conexión al radio y al PC, que incluya un computador portátil de última tecnología con software para mantenimiento, programación de frecuencias y niveles de seguridad de los equipos a adquirir. El software debe ser original y avalado por Motorola. El computador portátil de última tecnología deberá tener una garantía de al menos dos (2) años y con dispositivos básicos como CD/DVD/Quemador, discó duro de mínimo 1 TB, memoria RAM de mínimo 8 GB y batería de mínimo 2 horas de duración, entre otras características. El software de programación debe correr sobre plataforma Windows 10 o superior. (1 kits de programación en total por cada 250 radios o fracción y cuatro (04) cables de programación para radios APX adicionales por cada kit).</w:t>
            </w:r>
          </w:p>
        </w:tc>
      </w:tr>
      <w:tr w:rsidR="00403C25" w:rsidRPr="00E91060" w14:paraId="2BBF3443" w14:textId="77777777">
        <w:trPr>
          <w:cantSplit/>
        </w:trPr>
        <w:tc>
          <w:tcPr>
            <w:tcW w:w="574" w:type="dxa"/>
          </w:tcPr>
          <w:p w14:paraId="322A1179" w14:textId="77777777" w:rsidR="00403C25" w:rsidRPr="00E91060" w:rsidRDefault="00AE0DB9">
            <w:pPr>
              <w:jc w:val="center"/>
              <w:rPr>
                <w:rFonts w:ascii="Arial" w:hAnsi="Arial" w:cs="Arial"/>
                <w:b/>
                <w:bCs/>
              </w:rPr>
            </w:pPr>
            <w:r w:rsidRPr="00E91060">
              <w:rPr>
                <w:rFonts w:ascii="Arial" w:hAnsi="Arial" w:cs="Arial"/>
                <w:b/>
                <w:bCs/>
              </w:rPr>
              <w:t>30</w:t>
            </w:r>
          </w:p>
        </w:tc>
        <w:tc>
          <w:tcPr>
            <w:tcW w:w="8254" w:type="dxa"/>
          </w:tcPr>
          <w:p w14:paraId="12ED1159" w14:textId="77777777" w:rsidR="00403C25" w:rsidRPr="00E91060" w:rsidRDefault="00AE0DB9">
            <w:pPr>
              <w:jc w:val="both"/>
              <w:rPr>
                <w:rFonts w:ascii="Arial" w:hAnsi="Arial" w:cs="Arial"/>
              </w:rPr>
            </w:pPr>
            <w:r w:rsidRPr="00E91060">
              <w:rPr>
                <w:rFonts w:ascii="Arial" w:hAnsi="Arial" w:cs="Arial"/>
                <w:b/>
                <w:bCs/>
              </w:rPr>
              <w:t>Software de programación:</w:t>
            </w:r>
            <w:r w:rsidRPr="00E91060">
              <w:rPr>
                <w:rFonts w:ascii="Arial" w:hAnsi="Arial" w:cs="Arial"/>
              </w:rPr>
              <w:t xml:space="preserve"> debe ser de fácil manejo, que no permita copia autorizada. Motorola deberá proveer sin costo para la Fuerza las actualizaciones que el fabricante desarrolle a posterioridad.</w:t>
            </w:r>
          </w:p>
        </w:tc>
      </w:tr>
      <w:tr w:rsidR="00403C25" w:rsidRPr="00E91060" w14:paraId="04355EC1" w14:textId="77777777">
        <w:trPr>
          <w:cantSplit/>
        </w:trPr>
        <w:tc>
          <w:tcPr>
            <w:tcW w:w="574" w:type="dxa"/>
          </w:tcPr>
          <w:p w14:paraId="6144B944" w14:textId="77777777" w:rsidR="00403C25" w:rsidRPr="00E91060" w:rsidRDefault="00AE0DB9">
            <w:pPr>
              <w:jc w:val="center"/>
              <w:rPr>
                <w:rFonts w:ascii="Arial" w:hAnsi="Arial" w:cs="Arial"/>
                <w:b/>
                <w:bCs/>
              </w:rPr>
            </w:pPr>
            <w:r w:rsidRPr="00E91060">
              <w:rPr>
                <w:rFonts w:ascii="Arial" w:hAnsi="Arial" w:cs="Arial"/>
                <w:b/>
                <w:bCs/>
              </w:rPr>
              <w:t>31</w:t>
            </w:r>
          </w:p>
        </w:tc>
        <w:tc>
          <w:tcPr>
            <w:tcW w:w="8254" w:type="dxa"/>
          </w:tcPr>
          <w:p w14:paraId="2484581F" w14:textId="77777777" w:rsidR="00403C25" w:rsidRPr="00E91060" w:rsidRDefault="00AE0DB9">
            <w:pPr>
              <w:jc w:val="both"/>
              <w:rPr>
                <w:rFonts w:ascii="Arial" w:hAnsi="Arial" w:cs="Arial"/>
              </w:rPr>
            </w:pPr>
            <w:r w:rsidRPr="00E91060">
              <w:rPr>
                <w:rFonts w:ascii="Arial" w:hAnsi="Arial" w:cs="Arial"/>
                <w:b/>
                <w:bCs/>
              </w:rPr>
              <w:t>Temperatura de operación:</w:t>
            </w:r>
            <w:r w:rsidRPr="00E91060">
              <w:rPr>
                <w:rFonts w:ascii="Arial" w:hAnsi="Arial" w:cs="Arial"/>
              </w:rPr>
              <w:t xml:space="preserve"> rango mínimo de -30 A 60°C </w:t>
            </w:r>
          </w:p>
        </w:tc>
      </w:tr>
      <w:tr w:rsidR="00403C25" w:rsidRPr="00E91060" w14:paraId="62D10D35" w14:textId="77777777">
        <w:trPr>
          <w:cantSplit/>
        </w:trPr>
        <w:tc>
          <w:tcPr>
            <w:tcW w:w="574" w:type="dxa"/>
          </w:tcPr>
          <w:p w14:paraId="0E80BC27" w14:textId="77777777" w:rsidR="00403C25" w:rsidRPr="00E91060" w:rsidRDefault="00AE0DB9">
            <w:pPr>
              <w:jc w:val="center"/>
              <w:rPr>
                <w:rFonts w:ascii="Arial" w:hAnsi="Arial" w:cs="Arial"/>
                <w:b/>
                <w:bCs/>
              </w:rPr>
            </w:pPr>
            <w:r w:rsidRPr="00E91060">
              <w:rPr>
                <w:rFonts w:ascii="Arial" w:hAnsi="Arial" w:cs="Arial"/>
                <w:b/>
                <w:bCs/>
              </w:rPr>
              <w:t>32</w:t>
            </w:r>
          </w:p>
        </w:tc>
        <w:tc>
          <w:tcPr>
            <w:tcW w:w="8254" w:type="dxa"/>
          </w:tcPr>
          <w:p w14:paraId="7BBED3D2" w14:textId="77777777" w:rsidR="00403C25" w:rsidRPr="00E91060" w:rsidRDefault="00AE0DB9">
            <w:pPr>
              <w:jc w:val="both"/>
              <w:rPr>
                <w:rFonts w:ascii="Arial" w:hAnsi="Arial" w:cs="Arial"/>
              </w:rPr>
            </w:pPr>
            <w:r w:rsidRPr="00E91060">
              <w:rPr>
                <w:rFonts w:ascii="Arial" w:hAnsi="Arial" w:cs="Arial"/>
                <w:b/>
                <w:bCs/>
              </w:rPr>
              <w:t>Temperatura de almacenamiento:</w:t>
            </w:r>
            <w:r w:rsidRPr="00E91060">
              <w:rPr>
                <w:rFonts w:ascii="Arial" w:hAnsi="Arial" w:cs="Arial"/>
              </w:rPr>
              <w:t xml:space="preserve"> rango -40°C A 85°C </w:t>
            </w:r>
          </w:p>
        </w:tc>
      </w:tr>
      <w:tr w:rsidR="00403C25" w:rsidRPr="00E91060" w14:paraId="4B41417A" w14:textId="77777777">
        <w:trPr>
          <w:cantSplit/>
        </w:trPr>
        <w:tc>
          <w:tcPr>
            <w:tcW w:w="574" w:type="dxa"/>
          </w:tcPr>
          <w:p w14:paraId="08F49614" w14:textId="77777777" w:rsidR="00403C25" w:rsidRPr="00E91060" w:rsidRDefault="00AE0DB9">
            <w:pPr>
              <w:jc w:val="center"/>
              <w:rPr>
                <w:rFonts w:ascii="Arial" w:hAnsi="Arial" w:cs="Arial"/>
                <w:b/>
                <w:bCs/>
              </w:rPr>
            </w:pPr>
            <w:r w:rsidRPr="00E91060">
              <w:rPr>
                <w:rFonts w:ascii="Arial" w:hAnsi="Arial" w:cs="Arial"/>
                <w:b/>
                <w:bCs/>
              </w:rPr>
              <w:t>33</w:t>
            </w:r>
          </w:p>
        </w:tc>
        <w:tc>
          <w:tcPr>
            <w:tcW w:w="8254" w:type="dxa"/>
          </w:tcPr>
          <w:p w14:paraId="2A2E3F5B" w14:textId="77777777" w:rsidR="00403C25" w:rsidRPr="00E91060" w:rsidRDefault="00AE0DB9">
            <w:pPr>
              <w:jc w:val="both"/>
              <w:rPr>
                <w:rFonts w:ascii="Arial" w:hAnsi="Arial" w:cs="Arial"/>
              </w:rPr>
            </w:pPr>
            <w:r w:rsidRPr="00E91060">
              <w:rPr>
                <w:rFonts w:ascii="Arial" w:hAnsi="Arial" w:cs="Arial"/>
                <w:b/>
                <w:bCs/>
              </w:rPr>
              <w:t>Compatibilidad:</w:t>
            </w:r>
            <w:r w:rsidRPr="00E91060">
              <w:rPr>
                <w:rFonts w:ascii="Arial" w:hAnsi="Arial" w:cs="Arial"/>
              </w:rPr>
              <w:t xml:space="preserve"> Compatible con la seguridad de voz digital utilizada actualmente por el Ejército Nacional (ADP). </w:t>
            </w:r>
          </w:p>
        </w:tc>
      </w:tr>
      <w:tr w:rsidR="00403C25" w:rsidRPr="00E91060" w14:paraId="78EA98C4" w14:textId="77777777">
        <w:trPr>
          <w:cantSplit/>
        </w:trPr>
        <w:tc>
          <w:tcPr>
            <w:tcW w:w="574" w:type="dxa"/>
          </w:tcPr>
          <w:p w14:paraId="2179C0BC" w14:textId="77777777" w:rsidR="00403C25" w:rsidRPr="00E91060" w:rsidRDefault="00AE0DB9">
            <w:pPr>
              <w:jc w:val="center"/>
              <w:rPr>
                <w:rFonts w:ascii="Arial" w:hAnsi="Arial" w:cs="Arial"/>
                <w:b/>
                <w:bCs/>
              </w:rPr>
            </w:pPr>
            <w:r w:rsidRPr="00E91060">
              <w:rPr>
                <w:rFonts w:ascii="Arial" w:hAnsi="Arial" w:cs="Arial"/>
                <w:b/>
                <w:bCs/>
              </w:rPr>
              <w:t>34</w:t>
            </w:r>
          </w:p>
        </w:tc>
        <w:tc>
          <w:tcPr>
            <w:tcW w:w="8254" w:type="dxa"/>
          </w:tcPr>
          <w:p w14:paraId="56E3B6D9" w14:textId="77777777" w:rsidR="00403C25" w:rsidRPr="00E91060" w:rsidRDefault="00AE0DB9">
            <w:pPr>
              <w:jc w:val="both"/>
              <w:rPr>
                <w:rFonts w:ascii="Arial" w:hAnsi="Arial" w:cs="Arial"/>
              </w:rPr>
            </w:pPr>
            <w:r w:rsidRPr="00E91060">
              <w:rPr>
                <w:rFonts w:ascii="Arial" w:hAnsi="Arial" w:cs="Arial"/>
                <w:b/>
                <w:bCs/>
              </w:rPr>
              <w:t>Software:</w:t>
            </w:r>
            <w:r w:rsidRPr="00E91060">
              <w:rPr>
                <w:rFonts w:ascii="Arial" w:hAnsi="Arial" w:cs="Arial"/>
              </w:rPr>
              <w:t xml:space="preserve"> Debe ser software embebido.</w:t>
            </w:r>
          </w:p>
        </w:tc>
      </w:tr>
      <w:tr w:rsidR="00403C25" w:rsidRPr="00E91060" w14:paraId="0AB866DF" w14:textId="77777777">
        <w:trPr>
          <w:cantSplit/>
        </w:trPr>
        <w:tc>
          <w:tcPr>
            <w:tcW w:w="574" w:type="dxa"/>
          </w:tcPr>
          <w:p w14:paraId="5AF393A8" w14:textId="77777777" w:rsidR="00403C25" w:rsidRPr="00E91060" w:rsidRDefault="00AE0DB9">
            <w:pPr>
              <w:jc w:val="center"/>
              <w:rPr>
                <w:rFonts w:ascii="Arial" w:hAnsi="Arial" w:cs="Arial"/>
                <w:b/>
                <w:bCs/>
              </w:rPr>
            </w:pPr>
            <w:r w:rsidRPr="00E91060">
              <w:rPr>
                <w:rFonts w:ascii="Arial" w:hAnsi="Arial" w:cs="Arial"/>
                <w:b/>
                <w:bCs/>
              </w:rPr>
              <w:t>35</w:t>
            </w:r>
          </w:p>
        </w:tc>
        <w:tc>
          <w:tcPr>
            <w:tcW w:w="8254" w:type="dxa"/>
          </w:tcPr>
          <w:p w14:paraId="4D7488FE" w14:textId="77777777" w:rsidR="00403C25" w:rsidRPr="00E91060" w:rsidRDefault="00AE0DB9">
            <w:pPr>
              <w:jc w:val="both"/>
              <w:rPr>
                <w:rFonts w:ascii="Arial" w:hAnsi="Arial" w:cs="Arial"/>
              </w:rPr>
            </w:pPr>
            <w:r w:rsidRPr="00E91060">
              <w:rPr>
                <w:rFonts w:ascii="Arial" w:hAnsi="Arial" w:cs="Arial"/>
                <w:b/>
                <w:bCs/>
              </w:rPr>
              <w:t xml:space="preserve">Algoritmos de </w:t>
            </w:r>
            <w:proofErr w:type="spellStart"/>
            <w:r w:rsidRPr="00E91060">
              <w:rPr>
                <w:rFonts w:ascii="Arial" w:hAnsi="Arial" w:cs="Arial"/>
                <w:b/>
                <w:bCs/>
              </w:rPr>
              <w:t>Encripcion</w:t>
            </w:r>
            <w:proofErr w:type="spellEnd"/>
            <w:r w:rsidRPr="00E91060">
              <w:rPr>
                <w:rFonts w:ascii="Arial" w:hAnsi="Arial" w:cs="Arial"/>
                <w:b/>
                <w:bCs/>
              </w:rPr>
              <w:t>:</w:t>
            </w:r>
            <w:r w:rsidRPr="00E91060">
              <w:rPr>
                <w:rFonts w:ascii="Arial" w:hAnsi="Arial" w:cs="Arial"/>
              </w:rPr>
              <w:t xml:space="preserve"> (ADP) privacidad digital avanzada, con llave de 40 bits.</w:t>
            </w:r>
          </w:p>
        </w:tc>
      </w:tr>
      <w:tr w:rsidR="00403C25" w:rsidRPr="00E91060" w14:paraId="27674656" w14:textId="77777777">
        <w:trPr>
          <w:cantSplit/>
        </w:trPr>
        <w:tc>
          <w:tcPr>
            <w:tcW w:w="574" w:type="dxa"/>
          </w:tcPr>
          <w:p w14:paraId="5F4F3062" w14:textId="77777777" w:rsidR="00403C25" w:rsidRPr="00E91060" w:rsidRDefault="00AE0DB9">
            <w:pPr>
              <w:jc w:val="center"/>
              <w:rPr>
                <w:rFonts w:ascii="Arial" w:hAnsi="Arial" w:cs="Arial"/>
                <w:b/>
                <w:bCs/>
              </w:rPr>
            </w:pPr>
            <w:r w:rsidRPr="00E91060">
              <w:rPr>
                <w:rFonts w:ascii="Arial" w:hAnsi="Arial" w:cs="Arial"/>
                <w:b/>
                <w:bCs/>
              </w:rPr>
              <w:t>36</w:t>
            </w:r>
          </w:p>
        </w:tc>
        <w:tc>
          <w:tcPr>
            <w:tcW w:w="8254" w:type="dxa"/>
          </w:tcPr>
          <w:p w14:paraId="7C00025B" w14:textId="77777777" w:rsidR="00403C25" w:rsidRPr="00E91060" w:rsidRDefault="00AE0DB9">
            <w:pPr>
              <w:jc w:val="both"/>
              <w:rPr>
                <w:rFonts w:ascii="Arial" w:hAnsi="Arial" w:cs="Arial"/>
              </w:rPr>
            </w:pPr>
            <w:r w:rsidRPr="00E91060">
              <w:rPr>
                <w:rFonts w:ascii="Arial" w:hAnsi="Arial" w:cs="Arial"/>
              </w:rPr>
              <w:t> </w:t>
            </w:r>
            <w:r w:rsidRPr="00E91060">
              <w:rPr>
                <w:rFonts w:ascii="Arial" w:hAnsi="Arial" w:cs="Arial"/>
                <w:b/>
                <w:bCs/>
              </w:rPr>
              <w:t xml:space="preserve">Ingreso de </w:t>
            </w:r>
            <w:proofErr w:type="spellStart"/>
            <w:r w:rsidRPr="00E91060">
              <w:rPr>
                <w:rFonts w:ascii="Arial" w:hAnsi="Arial" w:cs="Arial"/>
                <w:b/>
                <w:bCs/>
              </w:rPr>
              <w:t>Encripcion</w:t>
            </w:r>
            <w:proofErr w:type="spellEnd"/>
            <w:r w:rsidRPr="00E91060">
              <w:rPr>
                <w:rFonts w:ascii="Arial" w:hAnsi="Arial" w:cs="Arial"/>
                <w:b/>
                <w:bCs/>
              </w:rPr>
              <w:t>:</w:t>
            </w:r>
            <w:r w:rsidRPr="00E91060">
              <w:rPr>
                <w:rFonts w:ascii="Arial" w:hAnsi="Arial" w:cs="Arial"/>
              </w:rPr>
              <w:t xml:space="preserve"> Una llave que se cambia por software de programación.</w:t>
            </w:r>
          </w:p>
        </w:tc>
      </w:tr>
      <w:tr w:rsidR="00403C25" w:rsidRPr="00E91060" w14:paraId="5B55F1C0" w14:textId="77777777">
        <w:trPr>
          <w:cantSplit/>
        </w:trPr>
        <w:tc>
          <w:tcPr>
            <w:tcW w:w="574" w:type="dxa"/>
          </w:tcPr>
          <w:p w14:paraId="40020CA9" w14:textId="77777777" w:rsidR="00403C25" w:rsidRPr="00E91060" w:rsidRDefault="00AE0DB9">
            <w:pPr>
              <w:jc w:val="center"/>
              <w:rPr>
                <w:rFonts w:ascii="Arial" w:hAnsi="Arial" w:cs="Arial"/>
                <w:b/>
                <w:bCs/>
              </w:rPr>
            </w:pPr>
            <w:r w:rsidRPr="00E91060">
              <w:rPr>
                <w:rFonts w:ascii="Arial" w:hAnsi="Arial" w:cs="Arial"/>
                <w:b/>
                <w:bCs/>
              </w:rPr>
              <w:t>37</w:t>
            </w:r>
          </w:p>
        </w:tc>
        <w:tc>
          <w:tcPr>
            <w:tcW w:w="8254" w:type="dxa"/>
          </w:tcPr>
          <w:p w14:paraId="29AC8ACF" w14:textId="77777777" w:rsidR="00403C25" w:rsidRPr="00E91060" w:rsidRDefault="00AE0DB9">
            <w:pPr>
              <w:jc w:val="both"/>
              <w:rPr>
                <w:rFonts w:ascii="Arial" w:hAnsi="Arial" w:cs="Arial"/>
              </w:rPr>
            </w:pPr>
            <w:r w:rsidRPr="00E91060">
              <w:rPr>
                <w:rFonts w:ascii="Arial" w:hAnsi="Arial" w:cs="Arial"/>
                <w:b/>
                <w:bCs/>
              </w:rPr>
              <w:t xml:space="preserve">Tipo de </w:t>
            </w:r>
            <w:proofErr w:type="spellStart"/>
            <w:r w:rsidRPr="00E91060">
              <w:rPr>
                <w:rFonts w:ascii="Arial" w:hAnsi="Arial" w:cs="Arial"/>
                <w:b/>
                <w:bCs/>
              </w:rPr>
              <w:t>Encripcion</w:t>
            </w:r>
            <w:proofErr w:type="spellEnd"/>
            <w:r w:rsidRPr="00E91060">
              <w:rPr>
                <w:rFonts w:ascii="Arial" w:hAnsi="Arial" w:cs="Arial"/>
                <w:b/>
                <w:bCs/>
              </w:rPr>
              <w:t>:</w:t>
            </w:r>
            <w:r w:rsidRPr="00E91060">
              <w:rPr>
                <w:rFonts w:ascii="Arial" w:hAnsi="Arial" w:cs="Arial"/>
              </w:rPr>
              <w:t xml:space="preserve"> Basado en software digital, no se deben adicionar elementos de hardware para activar la </w:t>
            </w:r>
            <w:proofErr w:type="spellStart"/>
            <w:r w:rsidRPr="00E91060">
              <w:rPr>
                <w:rFonts w:ascii="Arial" w:hAnsi="Arial" w:cs="Arial"/>
              </w:rPr>
              <w:t>Encripcion</w:t>
            </w:r>
            <w:proofErr w:type="spellEnd"/>
            <w:r w:rsidRPr="00E91060">
              <w:rPr>
                <w:rFonts w:ascii="Arial" w:hAnsi="Arial" w:cs="Arial"/>
              </w:rPr>
              <w:t>.</w:t>
            </w:r>
          </w:p>
        </w:tc>
      </w:tr>
      <w:tr w:rsidR="00403C25" w:rsidRPr="00E91060" w14:paraId="0219276F" w14:textId="77777777">
        <w:trPr>
          <w:cantSplit/>
        </w:trPr>
        <w:tc>
          <w:tcPr>
            <w:tcW w:w="574" w:type="dxa"/>
          </w:tcPr>
          <w:p w14:paraId="0B2848B1" w14:textId="77777777" w:rsidR="00403C25" w:rsidRPr="00E91060" w:rsidRDefault="00AE0DB9">
            <w:pPr>
              <w:jc w:val="center"/>
              <w:rPr>
                <w:rFonts w:ascii="Arial" w:hAnsi="Arial" w:cs="Arial"/>
                <w:b/>
                <w:bCs/>
              </w:rPr>
            </w:pPr>
            <w:r w:rsidRPr="00E91060">
              <w:rPr>
                <w:rFonts w:ascii="Arial" w:hAnsi="Arial" w:cs="Arial"/>
                <w:b/>
                <w:bCs/>
              </w:rPr>
              <w:t>38</w:t>
            </w:r>
          </w:p>
        </w:tc>
        <w:tc>
          <w:tcPr>
            <w:tcW w:w="8254" w:type="dxa"/>
          </w:tcPr>
          <w:p w14:paraId="23795E08" w14:textId="77777777" w:rsidR="00403C25" w:rsidRPr="00E91060" w:rsidRDefault="00AE0DB9">
            <w:pPr>
              <w:jc w:val="both"/>
              <w:rPr>
                <w:rFonts w:ascii="Arial" w:hAnsi="Arial" w:cs="Arial"/>
              </w:rPr>
            </w:pPr>
            <w:r w:rsidRPr="00E91060">
              <w:rPr>
                <w:rFonts w:ascii="Arial" w:hAnsi="Arial" w:cs="Arial"/>
                <w:b/>
                <w:bCs/>
              </w:rPr>
              <w:t>Seguridad interna:</w:t>
            </w:r>
            <w:r w:rsidRPr="00E91060">
              <w:rPr>
                <w:rFonts w:ascii="Arial" w:hAnsi="Arial" w:cs="Arial"/>
              </w:rPr>
              <w:t xml:space="preserve"> No debe permitir la lectura de los parámetros de seguridad en caso de pérdida.</w:t>
            </w:r>
          </w:p>
        </w:tc>
      </w:tr>
      <w:tr w:rsidR="00403C25" w:rsidRPr="00E91060" w14:paraId="65BA39B7" w14:textId="77777777">
        <w:trPr>
          <w:cantSplit/>
        </w:trPr>
        <w:tc>
          <w:tcPr>
            <w:tcW w:w="574" w:type="dxa"/>
          </w:tcPr>
          <w:p w14:paraId="1A0A8E97" w14:textId="77777777" w:rsidR="00403C25" w:rsidRPr="00E91060" w:rsidRDefault="00AE0DB9">
            <w:pPr>
              <w:jc w:val="center"/>
              <w:rPr>
                <w:rFonts w:ascii="Arial" w:hAnsi="Arial" w:cs="Arial"/>
                <w:b/>
                <w:bCs/>
              </w:rPr>
            </w:pPr>
            <w:r w:rsidRPr="00E91060">
              <w:rPr>
                <w:rFonts w:ascii="Arial" w:hAnsi="Arial" w:cs="Arial"/>
                <w:b/>
                <w:bCs/>
              </w:rPr>
              <w:t>39</w:t>
            </w:r>
          </w:p>
        </w:tc>
        <w:tc>
          <w:tcPr>
            <w:tcW w:w="8254" w:type="dxa"/>
          </w:tcPr>
          <w:p w14:paraId="220CF25A" w14:textId="77777777" w:rsidR="00403C25" w:rsidRPr="00E91060" w:rsidRDefault="00AE0DB9">
            <w:pPr>
              <w:jc w:val="both"/>
              <w:rPr>
                <w:rFonts w:ascii="Arial" w:hAnsi="Arial" w:cs="Arial"/>
              </w:rPr>
            </w:pPr>
            <w:r w:rsidRPr="00E91060">
              <w:rPr>
                <w:rFonts w:ascii="Arial" w:hAnsi="Arial" w:cs="Arial"/>
                <w:b/>
                <w:bCs/>
              </w:rPr>
              <w:t>Programación:</w:t>
            </w:r>
            <w:r w:rsidRPr="00E91060">
              <w:rPr>
                <w:rFonts w:ascii="Arial" w:hAnsi="Arial" w:cs="Arial"/>
              </w:rPr>
              <w:t xml:space="preserve"> Por software vía conexión física por computador a la interfaz de programación del equipo. (No se admite programación vía conector antena). Debe ofertarse todos los elementos necesarios para la programación, excluyendo las llaves de seguridad para la programación sobre las opciones </w:t>
            </w:r>
            <w:proofErr w:type="spellStart"/>
            <w:r w:rsidRPr="00E91060">
              <w:rPr>
                <w:rFonts w:ascii="Arial" w:hAnsi="Arial" w:cs="Arial"/>
              </w:rPr>
              <w:t>trunking</w:t>
            </w:r>
            <w:proofErr w:type="spellEnd"/>
            <w:r w:rsidRPr="00E91060">
              <w:rPr>
                <w:rFonts w:ascii="Arial" w:hAnsi="Arial" w:cs="Arial"/>
              </w:rPr>
              <w:t xml:space="preserve"> del CGFM.</w:t>
            </w:r>
          </w:p>
        </w:tc>
      </w:tr>
      <w:tr w:rsidR="00403C25" w:rsidRPr="00E91060" w14:paraId="460603D3" w14:textId="77777777">
        <w:trPr>
          <w:cantSplit/>
        </w:trPr>
        <w:tc>
          <w:tcPr>
            <w:tcW w:w="574" w:type="dxa"/>
          </w:tcPr>
          <w:p w14:paraId="34450536" w14:textId="77777777" w:rsidR="00403C25" w:rsidRPr="00E91060" w:rsidRDefault="00AE0DB9">
            <w:pPr>
              <w:jc w:val="center"/>
              <w:rPr>
                <w:rFonts w:ascii="Arial" w:hAnsi="Arial" w:cs="Arial"/>
                <w:b/>
                <w:bCs/>
              </w:rPr>
            </w:pPr>
            <w:r w:rsidRPr="00E91060">
              <w:rPr>
                <w:rFonts w:ascii="Arial" w:hAnsi="Arial" w:cs="Arial"/>
                <w:b/>
                <w:bCs/>
              </w:rPr>
              <w:lastRenderedPageBreak/>
              <w:t>40</w:t>
            </w:r>
          </w:p>
        </w:tc>
        <w:tc>
          <w:tcPr>
            <w:tcW w:w="8254" w:type="dxa"/>
          </w:tcPr>
          <w:p w14:paraId="56E5B964" w14:textId="77777777" w:rsidR="00403C25" w:rsidRPr="00E91060" w:rsidRDefault="00AE0DB9">
            <w:pPr>
              <w:rPr>
                <w:rFonts w:ascii="Arial" w:hAnsi="Arial" w:cs="Arial"/>
              </w:rPr>
            </w:pPr>
            <w:r w:rsidRPr="00E91060">
              <w:rPr>
                <w:rFonts w:ascii="Arial" w:hAnsi="Arial" w:cs="Arial"/>
              </w:rPr>
              <w:t>Los equipos tendrán la capacidad de recibir comandos manuales de Inhibición en caso de pérdida, si están en cobertura de repetidoras convencionales integradas al sitio maestro del Comando General, así como enviar, recibir y visualizar los datos de TMS al momento de implementar esta aplicación en el sitio maestro. Para radios con pantalla y teclado de hasta 200 caracteres y para radios con pantalla y teclado abreviado, él envió de mensajes predefinidos de hasta 50 caracteres y recepción de mensajes de hasta de 200 caracteres.</w:t>
            </w:r>
          </w:p>
        </w:tc>
      </w:tr>
      <w:tr w:rsidR="00403C25" w:rsidRPr="00E91060" w14:paraId="623F57A4" w14:textId="77777777">
        <w:trPr>
          <w:cantSplit/>
        </w:trPr>
        <w:tc>
          <w:tcPr>
            <w:tcW w:w="574" w:type="dxa"/>
          </w:tcPr>
          <w:p w14:paraId="6FCD8EF7" w14:textId="77777777" w:rsidR="00403C25" w:rsidRPr="00E91060" w:rsidRDefault="00AE0DB9">
            <w:pPr>
              <w:jc w:val="center"/>
              <w:rPr>
                <w:rFonts w:ascii="Arial" w:hAnsi="Arial" w:cs="Arial"/>
                <w:b/>
                <w:bCs/>
              </w:rPr>
            </w:pPr>
            <w:r w:rsidRPr="00E91060">
              <w:rPr>
                <w:rFonts w:ascii="Arial" w:hAnsi="Arial" w:cs="Arial"/>
                <w:b/>
                <w:bCs/>
              </w:rPr>
              <w:t>41</w:t>
            </w:r>
          </w:p>
        </w:tc>
        <w:tc>
          <w:tcPr>
            <w:tcW w:w="8254" w:type="dxa"/>
          </w:tcPr>
          <w:p w14:paraId="3BF2875A" w14:textId="77777777" w:rsidR="00403C25" w:rsidRPr="00E91060" w:rsidRDefault="00AE0DB9">
            <w:pPr>
              <w:rPr>
                <w:rFonts w:ascii="Arial" w:hAnsi="Arial" w:cs="Arial"/>
              </w:rPr>
            </w:pPr>
            <w:r w:rsidRPr="00E91060">
              <w:rPr>
                <w:rFonts w:ascii="Arial" w:hAnsi="Arial" w:cs="Arial"/>
              </w:rPr>
              <w:t>Los radios tendrán incluida la licencia para trabajo con datos IV&amp;D para sistemas ASTRO 25 versión 7.13 o superior.</w:t>
            </w:r>
          </w:p>
        </w:tc>
      </w:tr>
      <w:tr w:rsidR="00403C25" w:rsidRPr="00E91060" w14:paraId="622ED082" w14:textId="77777777">
        <w:trPr>
          <w:cantSplit/>
        </w:trPr>
        <w:tc>
          <w:tcPr>
            <w:tcW w:w="574" w:type="dxa"/>
          </w:tcPr>
          <w:p w14:paraId="33122783" w14:textId="77777777" w:rsidR="00403C25" w:rsidRPr="00E91060" w:rsidRDefault="00AE0DB9">
            <w:pPr>
              <w:jc w:val="center"/>
              <w:rPr>
                <w:rFonts w:ascii="Arial" w:hAnsi="Arial" w:cs="Arial"/>
                <w:b/>
                <w:bCs/>
              </w:rPr>
            </w:pPr>
            <w:r w:rsidRPr="00E91060">
              <w:rPr>
                <w:rFonts w:ascii="Arial" w:hAnsi="Arial" w:cs="Arial"/>
                <w:b/>
                <w:bCs/>
              </w:rPr>
              <w:t>42</w:t>
            </w:r>
          </w:p>
        </w:tc>
        <w:tc>
          <w:tcPr>
            <w:tcW w:w="8254" w:type="dxa"/>
          </w:tcPr>
          <w:p w14:paraId="5A82ACDF" w14:textId="77777777" w:rsidR="00403C25" w:rsidRPr="00E91060" w:rsidRDefault="00AE0DB9">
            <w:pPr>
              <w:rPr>
                <w:rFonts w:ascii="Arial" w:hAnsi="Arial" w:cs="Arial"/>
              </w:rPr>
            </w:pPr>
            <w:r w:rsidRPr="00E91060">
              <w:rPr>
                <w:rFonts w:ascii="Arial" w:hAnsi="Arial" w:cs="Arial"/>
              </w:rPr>
              <w:t>Los radios tendrán incluida la licencia y funcionabilidad para el envío de datos de georreferenciación, compatible con el sistema ASTRO 25 versión 7.13 y 7.17 o superior. </w:t>
            </w:r>
          </w:p>
        </w:tc>
      </w:tr>
      <w:tr w:rsidR="00403C25" w:rsidRPr="00E91060" w14:paraId="24BCCA3D" w14:textId="77777777">
        <w:trPr>
          <w:cantSplit/>
        </w:trPr>
        <w:tc>
          <w:tcPr>
            <w:tcW w:w="574" w:type="dxa"/>
          </w:tcPr>
          <w:p w14:paraId="390201D7" w14:textId="77777777" w:rsidR="00403C25" w:rsidRPr="00E91060" w:rsidRDefault="00AE0DB9">
            <w:pPr>
              <w:jc w:val="center"/>
              <w:rPr>
                <w:rFonts w:ascii="Arial" w:hAnsi="Arial" w:cs="Arial"/>
                <w:b/>
                <w:bCs/>
              </w:rPr>
            </w:pPr>
            <w:r w:rsidRPr="00E91060">
              <w:rPr>
                <w:rFonts w:ascii="Arial" w:hAnsi="Arial" w:cs="Arial"/>
                <w:b/>
                <w:bCs/>
              </w:rPr>
              <w:t>43</w:t>
            </w:r>
          </w:p>
        </w:tc>
        <w:tc>
          <w:tcPr>
            <w:tcW w:w="8254" w:type="dxa"/>
          </w:tcPr>
          <w:p w14:paraId="1D0D5D30" w14:textId="77777777" w:rsidR="00403C25" w:rsidRPr="00E91060" w:rsidRDefault="00AE0DB9">
            <w:pPr>
              <w:rPr>
                <w:rFonts w:ascii="Arial" w:hAnsi="Arial" w:cs="Arial"/>
              </w:rPr>
            </w:pPr>
            <w:r w:rsidRPr="00E91060">
              <w:rPr>
                <w:rFonts w:ascii="Arial" w:hAnsi="Arial" w:cs="Arial"/>
              </w:rPr>
              <w:t>Manos libres cableadas. Uno por cada radio adquirido.</w:t>
            </w:r>
          </w:p>
        </w:tc>
      </w:tr>
      <w:tr w:rsidR="00403C25" w:rsidRPr="00E91060" w14:paraId="2447DDE5" w14:textId="77777777">
        <w:trPr>
          <w:cantSplit/>
        </w:trPr>
        <w:tc>
          <w:tcPr>
            <w:tcW w:w="574" w:type="dxa"/>
          </w:tcPr>
          <w:p w14:paraId="79A74ACB" w14:textId="77777777" w:rsidR="00403C25" w:rsidRPr="00E91060" w:rsidRDefault="00AE0DB9">
            <w:pPr>
              <w:jc w:val="center"/>
              <w:rPr>
                <w:rFonts w:ascii="Arial" w:hAnsi="Arial" w:cs="Arial"/>
                <w:b/>
                <w:bCs/>
              </w:rPr>
            </w:pPr>
            <w:r w:rsidRPr="00E91060">
              <w:rPr>
                <w:rFonts w:ascii="Arial" w:hAnsi="Arial" w:cs="Arial"/>
                <w:b/>
                <w:bCs/>
              </w:rPr>
              <w:t>44</w:t>
            </w:r>
          </w:p>
        </w:tc>
        <w:tc>
          <w:tcPr>
            <w:tcW w:w="8254" w:type="dxa"/>
          </w:tcPr>
          <w:p w14:paraId="21ED3646" w14:textId="77777777" w:rsidR="00403C25" w:rsidRPr="00E91060" w:rsidRDefault="00AE0DB9">
            <w:pPr>
              <w:rPr>
                <w:rFonts w:ascii="Arial" w:hAnsi="Arial" w:cs="Arial"/>
              </w:rPr>
            </w:pPr>
            <w:r w:rsidRPr="00E91060">
              <w:rPr>
                <w:rFonts w:ascii="Arial" w:hAnsi="Arial" w:cs="Arial"/>
              </w:rPr>
              <w:t xml:space="preserve">Clip: Los equipos deberán tener un (01) </w:t>
            </w:r>
            <w:proofErr w:type="spellStart"/>
            <w:r w:rsidRPr="00E91060">
              <w:rPr>
                <w:rFonts w:ascii="Arial" w:hAnsi="Arial" w:cs="Arial"/>
              </w:rPr>
              <w:t>holster</w:t>
            </w:r>
            <w:proofErr w:type="spellEnd"/>
            <w:r w:rsidRPr="00E91060">
              <w:rPr>
                <w:rFonts w:ascii="Arial" w:hAnsi="Arial" w:cs="Arial"/>
              </w:rPr>
              <w:t xml:space="preserve"> de transporte para APX 5000 modelo 3 con pantalla</w:t>
            </w:r>
          </w:p>
        </w:tc>
      </w:tr>
      <w:tr w:rsidR="00403C25" w:rsidRPr="00E91060" w14:paraId="22102EC3" w14:textId="77777777">
        <w:trPr>
          <w:cantSplit/>
        </w:trPr>
        <w:tc>
          <w:tcPr>
            <w:tcW w:w="574" w:type="dxa"/>
          </w:tcPr>
          <w:p w14:paraId="74185216" w14:textId="77777777" w:rsidR="00403C25" w:rsidRPr="00E91060" w:rsidRDefault="00AE0DB9">
            <w:pPr>
              <w:jc w:val="center"/>
              <w:rPr>
                <w:rFonts w:ascii="Arial" w:hAnsi="Arial" w:cs="Arial"/>
                <w:b/>
                <w:bCs/>
              </w:rPr>
            </w:pPr>
            <w:r w:rsidRPr="00E91060">
              <w:rPr>
                <w:rFonts w:ascii="Arial" w:hAnsi="Arial" w:cs="Arial"/>
                <w:b/>
                <w:bCs/>
              </w:rPr>
              <w:t>45</w:t>
            </w:r>
          </w:p>
        </w:tc>
        <w:tc>
          <w:tcPr>
            <w:tcW w:w="8254" w:type="dxa"/>
          </w:tcPr>
          <w:p w14:paraId="64120329" w14:textId="77777777" w:rsidR="00403C25" w:rsidRPr="00E91060" w:rsidRDefault="00AE0DB9">
            <w:pPr>
              <w:rPr>
                <w:rFonts w:ascii="Arial" w:hAnsi="Arial" w:cs="Arial"/>
              </w:rPr>
            </w:pPr>
            <w:r w:rsidRPr="00E91060">
              <w:rPr>
                <w:rFonts w:ascii="Arial" w:hAnsi="Arial" w:cs="Arial"/>
                <w:b/>
                <w:bCs/>
              </w:rPr>
              <w:t>Garantía:</w:t>
            </w:r>
            <w:r w:rsidRPr="00E91060">
              <w:rPr>
                <w:rFonts w:ascii="Arial" w:hAnsi="Arial" w:cs="Arial"/>
              </w:rPr>
              <w:t xml:space="preserve"> La garantía de los radios APX 5000 VHF Tipo escuadra será de 2 años</w:t>
            </w:r>
          </w:p>
        </w:tc>
      </w:tr>
      <w:tr w:rsidR="00403C25" w:rsidRPr="00E91060" w14:paraId="18FD2C00" w14:textId="77777777">
        <w:trPr>
          <w:cantSplit/>
        </w:trPr>
        <w:tc>
          <w:tcPr>
            <w:tcW w:w="574" w:type="dxa"/>
            <w:shd w:val="clear" w:color="auto" w:fill="ADADAD"/>
          </w:tcPr>
          <w:p w14:paraId="61DEB3C6" w14:textId="77777777" w:rsidR="00403C25" w:rsidRPr="00E91060" w:rsidRDefault="00AE0DB9">
            <w:pPr>
              <w:jc w:val="center"/>
              <w:rPr>
                <w:rFonts w:ascii="Arial" w:hAnsi="Arial" w:cs="Arial"/>
              </w:rPr>
            </w:pPr>
            <w:r w:rsidRPr="00E91060">
              <w:rPr>
                <w:rFonts w:ascii="Arial" w:hAnsi="Arial" w:cs="Arial"/>
              </w:rPr>
              <w:t>46</w:t>
            </w:r>
          </w:p>
        </w:tc>
        <w:tc>
          <w:tcPr>
            <w:tcW w:w="8254" w:type="dxa"/>
            <w:shd w:val="clear" w:color="auto" w:fill="ADADAD"/>
          </w:tcPr>
          <w:p w14:paraId="37A390F7" w14:textId="77777777" w:rsidR="00403C25" w:rsidRPr="00E91060" w:rsidRDefault="00AE0DB9">
            <w:pPr>
              <w:rPr>
                <w:rFonts w:ascii="Arial" w:hAnsi="Arial" w:cs="Arial"/>
                <w:b/>
                <w:bCs/>
              </w:rPr>
            </w:pPr>
            <w:r w:rsidRPr="00E91060">
              <w:rPr>
                <w:rFonts w:ascii="Arial" w:hAnsi="Arial" w:cs="Arial"/>
                <w:b/>
                <w:bCs/>
              </w:rPr>
              <w:t>CERTIFICADO DE CALIDAD</w:t>
            </w:r>
          </w:p>
        </w:tc>
      </w:tr>
      <w:tr w:rsidR="00403C25" w:rsidRPr="00E91060" w14:paraId="40CC9B32" w14:textId="77777777">
        <w:trPr>
          <w:cantSplit/>
        </w:trPr>
        <w:tc>
          <w:tcPr>
            <w:tcW w:w="574" w:type="dxa"/>
          </w:tcPr>
          <w:p w14:paraId="438DAE6D" w14:textId="77777777" w:rsidR="00403C25" w:rsidRPr="00E91060" w:rsidRDefault="00AE0DB9">
            <w:pPr>
              <w:jc w:val="center"/>
              <w:rPr>
                <w:rFonts w:ascii="Arial" w:hAnsi="Arial" w:cs="Arial"/>
                <w:b/>
                <w:bCs/>
              </w:rPr>
            </w:pPr>
            <w:r w:rsidRPr="00E91060">
              <w:rPr>
                <w:rFonts w:ascii="Arial" w:hAnsi="Arial" w:cs="Arial"/>
                <w:b/>
                <w:bCs/>
              </w:rPr>
              <w:t>46.1</w:t>
            </w:r>
          </w:p>
        </w:tc>
        <w:tc>
          <w:tcPr>
            <w:tcW w:w="8254" w:type="dxa"/>
          </w:tcPr>
          <w:p w14:paraId="2D696ECE" w14:textId="77777777" w:rsidR="00403C25" w:rsidRPr="00E91060" w:rsidRDefault="00AE0DB9">
            <w:pPr>
              <w:rPr>
                <w:rFonts w:ascii="Arial" w:hAnsi="Arial" w:cs="Arial"/>
              </w:rPr>
            </w:pPr>
            <w:r w:rsidRPr="00E91060">
              <w:rPr>
                <w:rFonts w:ascii="Arial" w:hAnsi="Arial" w:cs="Arial"/>
              </w:rPr>
              <w:t>Motorola deberá certificar la calidad técnica de los equipos y repuestos que suministre, como requisito indispensable y necesario para la aceptación y recibido de los mismos por parte del MDN EJÉRCITO NACIONAL.</w:t>
            </w:r>
          </w:p>
        </w:tc>
      </w:tr>
      <w:tr w:rsidR="00403C25" w:rsidRPr="00E91060" w14:paraId="3DB95843" w14:textId="77777777">
        <w:trPr>
          <w:cantSplit/>
        </w:trPr>
        <w:tc>
          <w:tcPr>
            <w:tcW w:w="574" w:type="dxa"/>
            <w:shd w:val="clear" w:color="auto" w:fill="ADADAD"/>
          </w:tcPr>
          <w:p w14:paraId="046A9626" w14:textId="77777777" w:rsidR="00403C25" w:rsidRPr="00E91060" w:rsidRDefault="00AE0DB9">
            <w:pPr>
              <w:jc w:val="center"/>
              <w:rPr>
                <w:rFonts w:ascii="Arial" w:hAnsi="Arial" w:cs="Arial"/>
                <w:b/>
                <w:bCs/>
              </w:rPr>
            </w:pPr>
            <w:r w:rsidRPr="00E91060">
              <w:rPr>
                <w:rFonts w:ascii="Arial" w:hAnsi="Arial" w:cs="Arial"/>
                <w:b/>
                <w:bCs/>
              </w:rPr>
              <w:t>47</w:t>
            </w:r>
          </w:p>
        </w:tc>
        <w:tc>
          <w:tcPr>
            <w:tcW w:w="8254" w:type="dxa"/>
            <w:shd w:val="clear" w:color="auto" w:fill="ADADAD"/>
          </w:tcPr>
          <w:p w14:paraId="080EE023" w14:textId="77777777" w:rsidR="00403C25" w:rsidRPr="00E91060" w:rsidRDefault="00AE0DB9">
            <w:pPr>
              <w:rPr>
                <w:rFonts w:ascii="Arial" w:hAnsi="Arial" w:cs="Arial"/>
                <w:b/>
                <w:bCs/>
              </w:rPr>
            </w:pPr>
            <w:r w:rsidRPr="00E91060">
              <w:rPr>
                <w:rFonts w:ascii="Arial" w:hAnsi="Arial" w:cs="Arial"/>
                <w:b/>
                <w:bCs/>
              </w:rPr>
              <w:t xml:space="preserve">ASISTENCIA TECNICA </w:t>
            </w:r>
          </w:p>
        </w:tc>
      </w:tr>
      <w:tr w:rsidR="00403C25" w:rsidRPr="00E91060" w14:paraId="688A7EFB" w14:textId="77777777">
        <w:trPr>
          <w:cantSplit/>
        </w:trPr>
        <w:tc>
          <w:tcPr>
            <w:tcW w:w="574" w:type="dxa"/>
          </w:tcPr>
          <w:p w14:paraId="0A7BC900" w14:textId="77777777" w:rsidR="00403C25" w:rsidRPr="00E91060" w:rsidRDefault="00AE0DB9">
            <w:pPr>
              <w:jc w:val="center"/>
              <w:rPr>
                <w:rFonts w:ascii="Arial" w:hAnsi="Arial" w:cs="Arial"/>
                <w:b/>
                <w:bCs/>
              </w:rPr>
            </w:pPr>
            <w:r w:rsidRPr="00E91060">
              <w:rPr>
                <w:rFonts w:ascii="Arial" w:hAnsi="Arial" w:cs="Arial"/>
                <w:b/>
                <w:bCs/>
              </w:rPr>
              <w:t>47.1</w:t>
            </w:r>
          </w:p>
        </w:tc>
        <w:tc>
          <w:tcPr>
            <w:tcW w:w="8254" w:type="dxa"/>
          </w:tcPr>
          <w:p w14:paraId="49DAC37D" w14:textId="77777777" w:rsidR="00403C25" w:rsidRPr="00E91060" w:rsidRDefault="00AE0DB9">
            <w:pPr>
              <w:rPr>
                <w:rFonts w:ascii="Arial" w:hAnsi="Arial" w:cs="Arial"/>
              </w:rPr>
            </w:pPr>
            <w:r w:rsidRPr="00E91060">
              <w:rPr>
                <w:rFonts w:ascii="Arial" w:hAnsi="Arial" w:cs="Arial"/>
              </w:rPr>
              <w:t>El oferente certificará asistencia técnica con disponibilidad de horario 24/7 veinticuatro horas, los siete días de la semana, con un tiempo o máximo de respuesta de 48 horas a través de visita técnica, atención telefónica, fax o correo electrónico, durante el tiempo de garantía de los equipos objeto del presente proceso.</w:t>
            </w:r>
          </w:p>
        </w:tc>
      </w:tr>
      <w:tr w:rsidR="00403C25" w:rsidRPr="00E91060" w14:paraId="76B9AB8A" w14:textId="77777777">
        <w:trPr>
          <w:cantSplit/>
        </w:trPr>
        <w:tc>
          <w:tcPr>
            <w:tcW w:w="574" w:type="dxa"/>
            <w:shd w:val="clear" w:color="auto" w:fill="ADADAD"/>
          </w:tcPr>
          <w:p w14:paraId="24364498" w14:textId="77777777" w:rsidR="00403C25" w:rsidRPr="00E91060" w:rsidRDefault="00AE0DB9">
            <w:pPr>
              <w:jc w:val="center"/>
              <w:rPr>
                <w:rFonts w:ascii="Arial" w:hAnsi="Arial" w:cs="Arial"/>
                <w:b/>
                <w:bCs/>
              </w:rPr>
            </w:pPr>
            <w:r w:rsidRPr="00E91060">
              <w:rPr>
                <w:rFonts w:ascii="Arial" w:hAnsi="Arial" w:cs="Arial"/>
                <w:b/>
                <w:bCs/>
              </w:rPr>
              <w:t>48</w:t>
            </w:r>
          </w:p>
        </w:tc>
        <w:tc>
          <w:tcPr>
            <w:tcW w:w="8254" w:type="dxa"/>
            <w:shd w:val="clear" w:color="auto" w:fill="ADADAD"/>
          </w:tcPr>
          <w:p w14:paraId="50F233CA" w14:textId="77777777" w:rsidR="00403C25" w:rsidRPr="00E91060" w:rsidRDefault="00AE0DB9">
            <w:pPr>
              <w:rPr>
                <w:rFonts w:ascii="Arial" w:hAnsi="Arial" w:cs="Arial"/>
                <w:b/>
                <w:bCs/>
              </w:rPr>
            </w:pPr>
            <w:r w:rsidRPr="00E91060">
              <w:rPr>
                <w:rFonts w:ascii="Arial" w:hAnsi="Arial" w:cs="Arial"/>
                <w:b/>
                <w:bCs/>
              </w:rPr>
              <w:t xml:space="preserve">GARANTIA DE FABRICA </w:t>
            </w:r>
          </w:p>
        </w:tc>
      </w:tr>
      <w:tr w:rsidR="00403C25" w:rsidRPr="00E91060" w14:paraId="28B39256" w14:textId="77777777">
        <w:trPr>
          <w:cantSplit/>
        </w:trPr>
        <w:tc>
          <w:tcPr>
            <w:tcW w:w="574" w:type="dxa"/>
            <w:vAlign w:val="center"/>
          </w:tcPr>
          <w:p w14:paraId="4BF6C132" w14:textId="77777777" w:rsidR="00403C25" w:rsidRPr="00E91060" w:rsidRDefault="00AE0DB9">
            <w:pPr>
              <w:jc w:val="center"/>
              <w:rPr>
                <w:rFonts w:ascii="Arial" w:hAnsi="Arial" w:cs="Arial"/>
                <w:b/>
                <w:bCs/>
              </w:rPr>
            </w:pPr>
            <w:r w:rsidRPr="00E91060">
              <w:rPr>
                <w:rFonts w:ascii="Arial" w:hAnsi="Arial" w:cs="Arial"/>
                <w:b/>
                <w:bCs/>
              </w:rPr>
              <w:t>48.1</w:t>
            </w:r>
          </w:p>
        </w:tc>
        <w:tc>
          <w:tcPr>
            <w:tcW w:w="8254" w:type="dxa"/>
          </w:tcPr>
          <w:p w14:paraId="545E82F0" w14:textId="77777777" w:rsidR="00403C25" w:rsidRPr="00E91060" w:rsidRDefault="00AE0DB9">
            <w:pPr>
              <w:jc w:val="both"/>
              <w:rPr>
                <w:rFonts w:ascii="Arial" w:hAnsi="Arial" w:cs="Arial"/>
              </w:rPr>
            </w:pPr>
            <w:r w:rsidRPr="00E91060">
              <w:rPr>
                <w:rFonts w:ascii="Arial" w:hAnsi="Arial" w:cs="Arial"/>
              </w:rPr>
              <w:t>Dos (02) años para los equipos RADIOS APX5000 MODELO III. En la cual se compromete a subsanar cualquier desperfecto de fábrica presentado. Así mismo en el evento en que sea devuelto un equipo a la empresa por garantía, ésta tendrá un plazo máximo de sesenta (60) días calendario contados a partir de la entrega por parte del MDN - EJÉRCITO NACIONAL al centro de servicio del fabricante en Bogotá, para devolverlo en funcionamiento.</w:t>
            </w:r>
          </w:p>
          <w:p w14:paraId="48D220FB" w14:textId="77777777" w:rsidR="00403C25" w:rsidRPr="00E91060" w:rsidRDefault="00403C25">
            <w:pPr>
              <w:jc w:val="both"/>
              <w:rPr>
                <w:rFonts w:ascii="Arial" w:hAnsi="Arial" w:cs="Arial"/>
              </w:rPr>
            </w:pPr>
          </w:p>
          <w:p w14:paraId="40481753" w14:textId="77777777" w:rsidR="00403C25" w:rsidRPr="00E91060" w:rsidRDefault="00AE0DB9">
            <w:pPr>
              <w:jc w:val="both"/>
              <w:rPr>
                <w:rFonts w:ascii="Arial" w:hAnsi="Arial" w:cs="Arial"/>
              </w:rPr>
            </w:pPr>
            <w:r w:rsidRPr="00E91060">
              <w:rPr>
                <w:rFonts w:ascii="Arial" w:hAnsi="Arial" w:cs="Arial"/>
              </w:rPr>
              <w:t>El oferente deberá hacer entrega al MDN-EJÉRCITO NACIONAL, las garantías de fábrica de los bienes que llegare a proveer en virtud del presente proceso, y sustituir a favor del MDN-EJÉRCITO NACIONAL, todos los derechos que de las mismas deriven, además los bienes deben ser entregados en su última VERSÍON TECNOLOGÍCA LIBERADA EN EL MERCADO, CON UN TIEMPO NO MAYOR A UN (01) AÑO DE FABRICACIÓN AL MOMENTO DE LA ENTREGA. Las garantías de fábrica que entregue el proveedor al MDN-EJÉRCITO NACIONAL-, deberán garantizar la correcta funcionalidad de los equipos, para los términos establecidos de la garantía estándar exigible para cada ítem, de acuerdo con lo establecido en el presente proceso de contratación.</w:t>
            </w:r>
          </w:p>
        </w:tc>
      </w:tr>
      <w:tr w:rsidR="00403C25" w:rsidRPr="00E91060" w14:paraId="2AB5E213" w14:textId="77777777">
        <w:trPr>
          <w:cantSplit/>
        </w:trPr>
        <w:tc>
          <w:tcPr>
            <w:tcW w:w="574" w:type="dxa"/>
            <w:vAlign w:val="center"/>
          </w:tcPr>
          <w:p w14:paraId="0C01B627" w14:textId="77777777" w:rsidR="00403C25" w:rsidRPr="00E91060" w:rsidRDefault="00AE0DB9">
            <w:pPr>
              <w:jc w:val="center"/>
              <w:rPr>
                <w:rFonts w:ascii="Arial" w:hAnsi="Arial" w:cs="Arial"/>
                <w:b/>
                <w:bCs/>
              </w:rPr>
            </w:pPr>
            <w:r w:rsidRPr="00E91060">
              <w:rPr>
                <w:rFonts w:ascii="Arial" w:hAnsi="Arial" w:cs="Arial"/>
                <w:b/>
                <w:bCs/>
              </w:rPr>
              <w:t>49</w:t>
            </w:r>
          </w:p>
        </w:tc>
        <w:tc>
          <w:tcPr>
            <w:tcW w:w="8254" w:type="dxa"/>
          </w:tcPr>
          <w:p w14:paraId="38B59F87" w14:textId="77777777" w:rsidR="00403C25" w:rsidRPr="00E91060" w:rsidRDefault="00AE0DB9">
            <w:pPr>
              <w:jc w:val="both"/>
              <w:rPr>
                <w:rFonts w:ascii="Arial" w:eastAsia="Microsoft YaHei" w:hAnsi="Arial" w:cs="Arial"/>
                <w:color w:val="111827"/>
              </w:rPr>
            </w:pPr>
            <w:r w:rsidRPr="00E91060">
              <w:rPr>
                <w:rFonts w:ascii="Arial" w:eastAsia="Microsoft YaHei" w:hAnsi="Arial" w:cs="Arial"/>
                <w:color w:val="111827"/>
              </w:rPr>
              <w:t xml:space="preserve">GARANTIA DE FUNCIONAMIENTO </w:t>
            </w:r>
          </w:p>
        </w:tc>
      </w:tr>
      <w:tr w:rsidR="00403C25" w:rsidRPr="00E91060" w14:paraId="4B57E664" w14:textId="77777777">
        <w:trPr>
          <w:cantSplit/>
        </w:trPr>
        <w:tc>
          <w:tcPr>
            <w:tcW w:w="574" w:type="dxa"/>
            <w:vAlign w:val="center"/>
          </w:tcPr>
          <w:p w14:paraId="1EAEB930" w14:textId="77777777" w:rsidR="00403C25" w:rsidRPr="00E91060" w:rsidRDefault="00AE0DB9">
            <w:pPr>
              <w:jc w:val="center"/>
              <w:rPr>
                <w:rFonts w:ascii="Arial" w:hAnsi="Arial" w:cs="Arial"/>
                <w:b/>
                <w:bCs/>
              </w:rPr>
            </w:pPr>
            <w:r w:rsidRPr="00E91060">
              <w:rPr>
                <w:rFonts w:ascii="Arial" w:hAnsi="Arial" w:cs="Arial"/>
                <w:b/>
                <w:bCs/>
              </w:rPr>
              <w:lastRenderedPageBreak/>
              <w:t>50.1</w:t>
            </w:r>
          </w:p>
        </w:tc>
        <w:tc>
          <w:tcPr>
            <w:tcW w:w="8254" w:type="dxa"/>
          </w:tcPr>
          <w:p w14:paraId="30032873" w14:textId="77777777" w:rsidR="00403C25" w:rsidRPr="00E91060" w:rsidRDefault="00AE0DB9">
            <w:pPr>
              <w:jc w:val="both"/>
              <w:rPr>
                <w:rFonts w:ascii="Arial" w:hAnsi="Arial" w:cs="Arial"/>
              </w:rPr>
            </w:pPr>
            <w:r w:rsidRPr="00E91060">
              <w:rPr>
                <w:rFonts w:ascii="Arial" w:hAnsi="Arial" w:cs="Arial"/>
              </w:rPr>
              <w:t xml:space="preserve">Los equipos, elementos, repuestos y partes que Motorola se compromete a fabricar, suministrar y vender a MDN-EJC serán nuevos y de primera calidad, de acuerdo a las especificaciones pactadas, no solamente por materias primas empleadas en su elaboración, sino también por la técnica y la mande de obra y serán aptos para resistir las condiciones ambientales de acuerdo a la geografía colombiana en los sitios de uso por parte del MDN - EJÉRCITO NACIONAL. En consecuencia, Motorola se obliga a reemplazar o reparar a sus expensas aquellos equipos, materiales, repuestos o partes que resultaren de mala calidad o con defectos de fabricación, durante el tiempo de la garantía de dos (02) años para los equipos </w:t>
            </w:r>
            <w:r w:rsidRPr="00E91060">
              <w:rPr>
                <w:rFonts w:ascii="Arial" w:hAnsi="Arial" w:cs="Arial"/>
                <w:b/>
                <w:bCs/>
              </w:rPr>
              <w:t>RADIOS APX5000 MODELO III</w:t>
            </w:r>
            <w:r w:rsidRPr="00E91060">
              <w:rPr>
                <w:rFonts w:ascii="Arial" w:hAnsi="Arial" w:cs="Arial"/>
              </w:rPr>
              <w:t>, contados a partir del acta de recibo a satisfacción por el supervisor.</w:t>
            </w:r>
          </w:p>
          <w:p w14:paraId="04339E98" w14:textId="77777777" w:rsidR="00403C25" w:rsidRPr="00E91060" w:rsidRDefault="00AE0DB9">
            <w:pPr>
              <w:jc w:val="both"/>
              <w:rPr>
                <w:rFonts w:ascii="Arial" w:hAnsi="Arial" w:cs="Arial"/>
              </w:rPr>
            </w:pPr>
            <w:r w:rsidRPr="00E91060">
              <w:rPr>
                <w:rFonts w:ascii="Arial" w:hAnsi="Arial" w:cs="Arial"/>
              </w:rPr>
              <w:t xml:space="preserve">La garantía de los </w:t>
            </w:r>
            <w:r w:rsidRPr="00E91060">
              <w:rPr>
                <w:rFonts w:ascii="Arial" w:hAnsi="Arial" w:cs="Arial"/>
                <w:b/>
                <w:bCs/>
              </w:rPr>
              <w:t>RADIOS APX5000 MODELO III</w:t>
            </w:r>
            <w:r w:rsidRPr="00E91060">
              <w:rPr>
                <w:rFonts w:ascii="Arial" w:hAnsi="Arial" w:cs="Arial"/>
              </w:rPr>
              <w:t xml:space="preserve">, implica que estos sean reemplazados o reparados cuantas veces sea necesario para su normal funcionamiento. En caso de que no pueda ser reparado los </w:t>
            </w:r>
            <w:r w:rsidRPr="00E91060">
              <w:rPr>
                <w:rFonts w:ascii="Arial" w:hAnsi="Arial" w:cs="Arial"/>
                <w:b/>
                <w:bCs/>
              </w:rPr>
              <w:t>RADIOS APX5000 MODELO III</w:t>
            </w:r>
            <w:r w:rsidRPr="00E91060">
              <w:rPr>
                <w:rFonts w:ascii="Arial" w:hAnsi="Arial" w:cs="Arial"/>
              </w:rPr>
              <w:t xml:space="preserve"> deberá ser restituido por un equipo o componente nuevo de las mismas características del inicialmente entregado en un lapso máximo de sesenta (60) días (sin que esto afecte el número original), todos los gastos generados por este TRÁMITE CORRERÁN A CARGO DE MOTOROLA.</w:t>
            </w:r>
          </w:p>
        </w:tc>
      </w:tr>
      <w:tr w:rsidR="00403C25" w:rsidRPr="00E91060" w14:paraId="7BCD7E7C" w14:textId="77777777">
        <w:trPr>
          <w:cantSplit/>
        </w:trPr>
        <w:tc>
          <w:tcPr>
            <w:tcW w:w="574" w:type="dxa"/>
            <w:vAlign w:val="center"/>
          </w:tcPr>
          <w:p w14:paraId="062E5483" w14:textId="77777777" w:rsidR="00403C25" w:rsidRPr="00E91060" w:rsidRDefault="00AE0DB9">
            <w:pPr>
              <w:jc w:val="center"/>
              <w:rPr>
                <w:rFonts w:ascii="Arial" w:hAnsi="Arial" w:cs="Arial"/>
                <w:b/>
                <w:bCs/>
              </w:rPr>
            </w:pPr>
            <w:r w:rsidRPr="00E91060">
              <w:rPr>
                <w:rFonts w:ascii="Arial" w:hAnsi="Arial" w:cs="Arial"/>
                <w:b/>
                <w:bCs/>
              </w:rPr>
              <w:t xml:space="preserve">50.2 </w:t>
            </w:r>
          </w:p>
        </w:tc>
        <w:tc>
          <w:tcPr>
            <w:tcW w:w="8254" w:type="dxa"/>
          </w:tcPr>
          <w:p w14:paraId="3A6CD253" w14:textId="77777777" w:rsidR="00403C25" w:rsidRPr="00E91060" w:rsidRDefault="00AE0DB9">
            <w:pPr>
              <w:jc w:val="both"/>
              <w:rPr>
                <w:rFonts w:ascii="Arial" w:hAnsi="Arial" w:cs="Arial"/>
                <w:b/>
                <w:bCs/>
              </w:rPr>
            </w:pPr>
            <w:r w:rsidRPr="00E91060">
              <w:rPr>
                <w:rFonts w:ascii="Arial" w:hAnsi="Arial" w:cs="Arial"/>
                <w:b/>
                <w:bCs/>
              </w:rPr>
              <w:t xml:space="preserve">ACOPLE DE LOS REPUESTOS A LOS EQUIPOS </w:t>
            </w:r>
          </w:p>
        </w:tc>
      </w:tr>
      <w:tr w:rsidR="00403C25" w:rsidRPr="00E91060" w14:paraId="0C9E853E" w14:textId="77777777">
        <w:trPr>
          <w:cantSplit/>
        </w:trPr>
        <w:tc>
          <w:tcPr>
            <w:tcW w:w="574" w:type="dxa"/>
            <w:vAlign w:val="center"/>
          </w:tcPr>
          <w:p w14:paraId="157A4E11" w14:textId="77777777" w:rsidR="00403C25" w:rsidRPr="00E91060" w:rsidRDefault="00AE0DB9">
            <w:pPr>
              <w:jc w:val="center"/>
              <w:rPr>
                <w:rFonts w:ascii="Arial" w:hAnsi="Arial" w:cs="Arial"/>
                <w:b/>
                <w:bCs/>
              </w:rPr>
            </w:pPr>
            <w:r w:rsidRPr="00E91060">
              <w:rPr>
                <w:rFonts w:ascii="Arial" w:hAnsi="Arial" w:cs="Arial"/>
                <w:b/>
                <w:bCs/>
              </w:rPr>
              <w:t>50.3</w:t>
            </w:r>
          </w:p>
        </w:tc>
        <w:tc>
          <w:tcPr>
            <w:tcW w:w="8254" w:type="dxa"/>
          </w:tcPr>
          <w:p w14:paraId="10118EC3" w14:textId="77777777" w:rsidR="00403C25" w:rsidRPr="00E91060" w:rsidRDefault="00AE0DB9">
            <w:pPr>
              <w:rPr>
                <w:rFonts w:ascii="Arial" w:hAnsi="Arial" w:cs="Arial"/>
              </w:rPr>
            </w:pPr>
            <w:r w:rsidRPr="00E91060">
              <w:rPr>
                <w:rFonts w:ascii="Arial" w:hAnsi="Arial" w:cs="Arial"/>
              </w:rPr>
              <w:t>Los accesorios deben adecuarse a sus respectivos equipos y no se debe requerir trabajos adicionales para su adecuación, lo cual será verificado por el comité técnico.</w:t>
            </w:r>
          </w:p>
        </w:tc>
      </w:tr>
      <w:tr w:rsidR="00403C25" w:rsidRPr="00E91060" w14:paraId="20784718" w14:textId="77777777">
        <w:trPr>
          <w:cantSplit/>
        </w:trPr>
        <w:tc>
          <w:tcPr>
            <w:tcW w:w="574" w:type="dxa"/>
            <w:vAlign w:val="center"/>
          </w:tcPr>
          <w:p w14:paraId="386A4A0E" w14:textId="77777777" w:rsidR="00403C25" w:rsidRPr="00E91060" w:rsidRDefault="00AE0DB9">
            <w:pPr>
              <w:jc w:val="center"/>
              <w:rPr>
                <w:rFonts w:ascii="Arial" w:hAnsi="Arial" w:cs="Arial"/>
                <w:b/>
                <w:bCs/>
              </w:rPr>
            </w:pPr>
            <w:r w:rsidRPr="00E91060">
              <w:rPr>
                <w:rFonts w:ascii="Arial" w:hAnsi="Arial" w:cs="Arial"/>
                <w:b/>
                <w:bCs/>
              </w:rPr>
              <w:t>51</w:t>
            </w:r>
          </w:p>
        </w:tc>
        <w:tc>
          <w:tcPr>
            <w:tcW w:w="8254" w:type="dxa"/>
          </w:tcPr>
          <w:p w14:paraId="60A7CD35" w14:textId="77777777" w:rsidR="00403C25" w:rsidRPr="00E91060" w:rsidRDefault="00AE0DB9">
            <w:pPr>
              <w:rPr>
                <w:rFonts w:ascii="Arial" w:hAnsi="Arial" w:cs="Arial"/>
                <w:b/>
                <w:bCs/>
              </w:rPr>
            </w:pPr>
            <w:r w:rsidRPr="00E91060">
              <w:rPr>
                <w:rFonts w:ascii="Arial" w:hAnsi="Arial" w:cs="Arial"/>
                <w:b/>
                <w:bCs/>
              </w:rPr>
              <w:t xml:space="preserve">DOCUMENTACION Y MATERIAL TECNICO DE LOS EQUIPOS A SUMINISTRAR </w:t>
            </w:r>
          </w:p>
        </w:tc>
      </w:tr>
      <w:tr w:rsidR="00403C25" w:rsidRPr="00E91060" w14:paraId="4A9B34C4" w14:textId="77777777">
        <w:trPr>
          <w:cantSplit/>
        </w:trPr>
        <w:tc>
          <w:tcPr>
            <w:tcW w:w="574" w:type="dxa"/>
            <w:vAlign w:val="center"/>
          </w:tcPr>
          <w:p w14:paraId="414C1938" w14:textId="77777777" w:rsidR="00403C25" w:rsidRPr="00E91060" w:rsidRDefault="00AE0DB9">
            <w:pPr>
              <w:jc w:val="center"/>
              <w:rPr>
                <w:rFonts w:ascii="Arial" w:hAnsi="Arial" w:cs="Arial"/>
                <w:b/>
                <w:bCs/>
              </w:rPr>
            </w:pPr>
            <w:r w:rsidRPr="00E91060">
              <w:rPr>
                <w:rFonts w:ascii="Arial" w:hAnsi="Arial" w:cs="Arial"/>
                <w:b/>
                <w:bCs/>
              </w:rPr>
              <w:t>51.1</w:t>
            </w:r>
          </w:p>
        </w:tc>
        <w:tc>
          <w:tcPr>
            <w:tcW w:w="8254" w:type="dxa"/>
          </w:tcPr>
          <w:p w14:paraId="1F704759" w14:textId="77777777" w:rsidR="00403C25" w:rsidRPr="00E91060" w:rsidRDefault="00AE0DB9">
            <w:pPr>
              <w:rPr>
                <w:rFonts w:ascii="Arial" w:hAnsi="Arial" w:cs="Arial"/>
              </w:rPr>
            </w:pPr>
            <w:r w:rsidRPr="00E91060">
              <w:rPr>
                <w:rFonts w:ascii="Arial" w:hAnsi="Arial" w:cs="Arial"/>
              </w:rPr>
              <w:t xml:space="preserve">Motorola debe anexar con su propuesta por cada 5 radios el catálogo del </w:t>
            </w:r>
            <w:r w:rsidRPr="00E91060">
              <w:rPr>
                <w:rFonts w:ascii="Arial" w:hAnsi="Arial" w:cs="Arial"/>
                <w:b/>
                <w:bCs/>
              </w:rPr>
              <w:t>RADIO APX5000 MODELO III</w:t>
            </w:r>
            <w:r w:rsidRPr="00E91060">
              <w:rPr>
                <w:rFonts w:ascii="Arial" w:hAnsi="Arial" w:cs="Arial"/>
              </w:rPr>
              <w:t>, los cuales deben incluir las especificaciones técnicas que permitan verificar la viabilidad de utilización, compatibilidad, integración y cumplimiento de las normas y recomendaciones internacionales y nacionales del contrato.</w:t>
            </w:r>
          </w:p>
          <w:p w14:paraId="316DD82E" w14:textId="77777777" w:rsidR="00403C25" w:rsidRPr="00E91060" w:rsidRDefault="00AE0DB9">
            <w:pPr>
              <w:rPr>
                <w:rFonts w:ascii="Arial" w:hAnsi="Arial" w:cs="Arial"/>
              </w:rPr>
            </w:pPr>
            <w:r w:rsidRPr="00E91060">
              <w:rPr>
                <w:rFonts w:ascii="Arial" w:hAnsi="Arial" w:cs="Arial"/>
              </w:rPr>
              <w:t xml:space="preserve">El fabricante debe incluir con el suministro del material, la entrega de software, interfaces y demás elementos requeridos para efectuar la operación, programación y mantenimiento básico a los </w:t>
            </w:r>
            <w:r w:rsidRPr="00E91060">
              <w:rPr>
                <w:rFonts w:ascii="Arial" w:hAnsi="Arial" w:cs="Arial"/>
                <w:b/>
                <w:bCs/>
              </w:rPr>
              <w:t>RADIO APX5000 MODELO III</w:t>
            </w:r>
            <w:r w:rsidRPr="00E91060">
              <w:rPr>
                <w:rFonts w:ascii="Arial" w:hAnsi="Arial" w:cs="Arial"/>
              </w:rPr>
              <w:t>, junto con sus respectivas licencias de igual manera debería certificar la entrega periódica, sin costo para el MDN-EJERCITO NACIONAL, del software de programación de los radios APX, una vez Motorola vaya produciendo las respectivas actualizaciones.</w:t>
            </w:r>
          </w:p>
          <w:p w14:paraId="5E0B350D" w14:textId="77777777" w:rsidR="00403C25" w:rsidRPr="00E91060" w:rsidRDefault="00AE0DB9">
            <w:pPr>
              <w:rPr>
                <w:rFonts w:ascii="Arial" w:hAnsi="Arial" w:cs="Arial"/>
              </w:rPr>
            </w:pPr>
            <w:r w:rsidRPr="00E91060">
              <w:rPr>
                <w:rFonts w:ascii="Arial" w:hAnsi="Arial" w:cs="Arial"/>
              </w:rPr>
              <w:t>Así mismo Motorola se compromete a entregar un manual por cada equipo para el EJÉRCITO NACIONAL así: manuales originales de fábrica para mantenimiento con planos descriptivos, diagramas eléctricos y esquemáticos del sistema, sin costo, debidamente actualizados a la fecha de entrega, así como los manuales de usuario.</w:t>
            </w:r>
          </w:p>
          <w:p w14:paraId="6EFF137A" w14:textId="77777777" w:rsidR="00403C25" w:rsidRPr="00E91060" w:rsidRDefault="00AE0DB9">
            <w:pPr>
              <w:rPr>
                <w:rFonts w:ascii="Arial" w:hAnsi="Arial" w:cs="Arial"/>
                <w:b/>
                <w:bCs/>
              </w:rPr>
            </w:pPr>
            <w:r w:rsidRPr="00E91060">
              <w:rPr>
                <w:rFonts w:ascii="Arial" w:hAnsi="Arial" w:cs="Arial"/>
                <w:b/>
                <w:bCs/>
              </w:rPr>
              <w:t>MANUALES DE INSTALACIÓN Y OPERACIÓN:</w:t>
            </w:r>
            <w:r w:rsidRPr="00E91060">
              <w:rPr>
                <w:rFonts w:ascii="Arial" w:hAnsi="Arial" w:cs="Arial"/>
              </w:rPr>
              <w:t xml:space="preserve"> el contratista se obliga a entregar en medio magnético, por cada equipo </w:t>
            </w:r>
            <w:r w:rsidRPr="00E91060">
              <w:rPr>
                <w:rFonts w:ascii="Arial" w:hAnsi="Arial" w:cs="Arial"/>
                <w:b/>
                <w:bCs/>
              </w:rPr>
              <w:t>RADIO APX5000 MODELO III</w:t>
            </w:r>
            <w:r w:rsidRPr="00E91060">
              <w:rPr>
                <w:rFonts w:ascii="Arial" w:hAnsi="Arial" w:cs="Arial"/>
              </w:rPr>
              <w:t>, manual original de fábrica para instalación, operación y mantenimiento a nivel operador (con catálogo de partes), debidamente actualizados a la fecha de entrega y su correspondiente certificado de suscripción de actualización.</w:t>
            </w:r>
          </w:p>
        </w:tc>
      </w:tr>
      <w:tr w:rsidR="00403C25" w:rsidRPr="00E91060" w14:paraId="50EC314D" w14:textId="77777777">
        <w:trPr>
          <w:cantSplit/>
        </w:trPr>
        <w:tc>
          <w:tcPr>
            <w:tcW w:w="574" w:type="dxa"/>
            <w:shd w:val="clear" w:color="auto" w:fill="ADADAD"/>
            <w:vAlign w:val="center"/>
          </w:tcPr>
          <w:p w14:paraId="3F443060" w14:textId="77777777" w:rsidR="00403C25" w:rsidRPr="00E91060" w:rsidRDefault="00AE0DB9">
            <w:pPr>
              <w:jc w:val="center"/>
              <w:rPr>
                <w:rFonts w:ascii="Arial" w:hAnsi="Arial" w:cs="Arial"/>
                <w:b/>
                <w:bCs/>
              </w:rPr>
            </w:pPr>
            <w:r w:rsidRPr="00E91060">
              <w:rPr>
                <w:rFonts w:ascii="Arial" w:hAnsi="Arial" w:cs="Arial"/>
                <w:b/>
                <w:bCs/>
              </w:rPr>
              <w:t>52</w:t>
            </w:r>
          </w:p>
        </w:tc>
        <w:tc>
          <w:tcPr>
            <w:tcW w:w="8254" w:type="dxa"/>
            <w:shd w:val="clear" w:color="auto" w:fill="ADADAD"/>
          </w:tcPr>
          <w:p w14:paraId="36009F4E" w14:textId="77777777" w:rsidR="00403C25" w:rsidRPr="00E91060" w:rsidRDefault="00AE0DB9">
            <w:pPr>
              <w:rPr>
                <w:rFonts w:ascii="Arial" w:hAnsi="Arial" w:cs="Arial"/>
                <w:b/>
                <w:bCs/>
              </w:rPr>
            </w:pPr>
            <w:r w:rsidRPr="00E91060">
              <w:rPr>
                <w:rFonts w:ascii="Arial" w:hAnsi="Arial" w:cs="Arial"/>
                <w:b/>
                <w:bCs/>
              </w:rPr>
              <w:t>RESERVA DE LA INFORMACION</w:t>
            </w:r>
          </w:p>
        </w:tc>
      </w:tr>
      <w:tr w:rsidR="00403C25" w:rsidRPr="00E91060" w14:paraId="74485A0C" w14:textId="77777777">
        <w:trPr>
          <w:cantSplit/>
        </w:trPr>
        <w:tc>
          <w:tcPr>
            <w:tcW w:w="574" w:type="dxa"/>
            <w:vAlign w:val="center"/>
          </w:tcPr>
          <w:p w14:paraId="102C3922" w14:textId="77777777" w:rsidR="00403C25" w:rsidRPr="00E91060" w:rsidRDefault="00AE0DB9">
            <w:pPr>
              <w:jc w:val="center"/>
              <w:rPr>
                <w:rFonts w:ascii="Arial" w:hAnsi="Arial" w:cs="Arial"/>
                <w:b/>
                <w:bCs/>
              </w:rPr>
            </w:pPr>
            <w:r w:rsidRPr="00E91060">
              <w:rPr>
                <w:rFonts w:ascii="Arial" w:hAnsi="Arial" w:cs="Arial"/>
                <w:b/>
                <w:bCs/>
              </w:rPr>
              <w:t>52.1</w:t>
            </w:r>
          </w:p>
        </w:tc>
        <w:tc>
          <w:tcPr>
            <w:tcW w:w="8254" w:type="dxa"/>
          </w:tcPr>
          <w:p w14:paraId="0B987EE2" w14:textId="77777777" w:rsidR="00403C25" w:rsidRPr="00E91060" w:rsidRDefault="00AE0DB9">
            <w:pPr>
              <w:jc w:val="both"/>
              <w:rPr>
                <w:rFonts w:ascii="Arial" w:hAnsi="Arial" w:cs="Arial"/>
              </w:rPr>
            </w:pPr>
            <w:r w:rsidRPr="00E91060">
              <w:rPr>
                <w:rFonts w:ascii="Arial" w:hAnsi="Arial" w:cs="Arial"/>
              </w:rPr>
              <w:t>Motorola, se obliga para con la Nación a no suministrar ninguna clase de información o detalles a terceros y a mantener como documentación clasificada todos los aspectos relacionados con el material que vende a la nación, así como los asuntos técnicos e instalaciones de las fuerzas militares de la República de Colombia, conocidos o que llegaren a ser conocidos por el contratista durante el desarrollo del contrato o con posterioridad al mismo.</w:t>
            </w:r>
          </w:p>
        </w:tc>
      </w:tr>
    </w:tbl>
    <w:p w14:paraId="16B3762C" w14:textId="77777777" w:rsidR="00403C25" w:rsidRPr="00E91060" w:rsidRDefault="00403C25">
      <w:pPr>
        <w:rPr>
          <w:rFonts w:ascii="Arial" w:hAnsi="Arial" w:cs="Arial"/>
          <w:b/>
          <w:bCs/>
          <w:sz w:val="20"/>
          <w:szCs w:val="20"/>
        </w:rPr>
      </w:pPr>
    </w:p>
    <w:p w14:paraId="7DC93A8A" w14:textId="77777777" w:rsidR="00403C25" w:rsidRPr="00E91060" w:rsidRDefault="00AE0DB9">
      <w:pPr>
        <w:jc w:val="center"/>
        <w:rPr>
          <w:rFonts w:ascii="Arial" w:hAnsi="Arial" w:cs="Arial"/>
          <w:b/>
          <w:bCs/>
          <w:sz w:val="20"/>
          <w:szCs w:val="20"/>
        </w:rPr>
      </w:pPr>
      <w:r w:rsidRPr="00E91060">
        <w:rPr>
          <w:rFonts w:ascii="Arial" w:hAnsi="Arial" w:cs="Arial"/>
          <w:b/>
          <w:bCs/>
          <w:sz w:val="20"/>
          <w:szCs w:val="20"/>
        </w:rPr>
        <w:t>RADIOS APX 8000 BANDA DUAL VHF Y 800 MHZ</w:t>
      </w:r>
    </w:p>
    <w:p w14:paraId="2BD7C80E" w14:textId="77777777" w:rsidR="00403C25" w:rsidRPr="00E91060" w:rsidRDefault="00AE0DB9">
      <w:pPr>
        <w:jc w:val="center"/>
        <w:rPr>
          <w:rFonts w:ascii="Arial" w:hAnsi="Arial" w:cs="Arial"/>
          <w:b/>
          <w:bCs/>
          <w:sz w:val="20"/>
          <w:szCs w:val="20"/>
        </w:rPr>
      </w:pPr>
      <w:r w:rsidRPr="00E91060">
        <w:rPr>
          <w:rFonts w:ascii="Arial" w:hAnsi="Arial" w:cs="Arial"/>
          <w:b/>
          <w:bCs/>
          <w:sz w:val="20"/>
          <w:szCs w:val="20"/>
        </w:rPr>
        <w:t>CEDE6- 193-2017</w:t>
      </w:r>
    </w:p>
    <w:p w14:paraId="102287BF" w14:textId="77777777" w:rsidR="00403C25" w:rsidRPr="00E91060" w:rsidRDefault="00AE0DB9">
      <w:pPr>
        <w:widowControl/>
        <w:numPr>
          <w:ilvl w:val="0"/>
          <w:numId w:val="18"/>
        </w:numPr>
        <w:pBdr>
          <w:top w:val="nil"/>
          <w:left w:val="nil"/>
          <w:bottom w:val="nil"/>
          <w:right w:val="nil"/>
          <w:between w:val="nil"/>
        </w:pBdr>
        <w:spacing w:after="160" w:line="259" w:lineRule="auto"/>
        <w:rPr>
          <w:rFonts w:ascii="Arial" w:hAnsi="Arial" w:cs="Arial"/>
          <w:b/>
          <w:bCs/>
          <w:color w:val="000000"/>
          <w:sz w:val="20"/>
          <w:szCs w:val="20"/>
        </w:rPr>
      </w:pPr>
      <w:r w:rsidRPr="00E91060">
        <w:rPr>
          <w:rFonts w:ascii="Arial" w:hAnsi="Arial" w:cs="Arial"/>
          <w:b/>
          <w:bCs/>
          <w:color w:val="000000"/>
          <w:sz w:val="20"/>
          <w:szCs w:val="20"/>
        </w:rPr>
        <w:lastRenderedPageBreak/>
        <w:t xml:space="preserve">OBJETO: </w:t>
      </w:r>
    </w:p>
    <w:p w14:paraId="17BE68E1" w14:textId="77777777" w:rsidR="00403C25" w:rsidRPr="00E91060" w:rsidRDefault="00AE0DB9">
      <w:pPr>
        <w:ind w:left="360"/>
        <w:rPr>
          <w:rFonts w:ascii="Arial" w:hAnsi="Arial" w:cs="Arial"/>
          <w:sz w:val="20"/>
          <w:szCs w:val="20"/>
        </w:rPr>
      </w:pPr>
      <w:r w:rsidRPr="00E91060">
        <w:rPr>
          <w:rFonts w:ascii="Arial" w:hAnsi="Arial" w:cs="Arial"/>
          <w:sz w:val="20"/>
          <w:szCs w:val="20"/>
        </w:rPr>
        <w:t>La presente ficha técnica tiene por objeto establecer los requisitos técnicos que debe cumplir el “RADIO APX 8000 BANDA DUAL VHF Y 800MHZ”, para ser tenida en cuenta en los procesos de adquisición del Ejercito Nacional.</w:t>
      </w:r>
    </w:p>
    <w:p w14:paraId="7ECA45F1" w14:textId="77777777" w:rsidR="00403C25" w:rsidRPr="00E91060" w:rsidRDefault="00403C25">
      <w:pPr>
        <w:ind w:left="360"/>
        <w:rPr>
          <w:rFonts w:ascii="Arial" w:hAnsi="Arial" w:cs="Arial"/>
          <w:sz w:val="20"/>
          <w:szCs w:val="20"/>
        </w:rPr>
      </w:pPr>
    </w:p>
    <w:p w14:paraId="30EA3652" w14:textId="77777777" w:rsidR="00403C25" w:rsidRPr="00E91060" w:rsidRDefault="00AE0DB9">
      <w:pPr>
        <w:widowControl/>
        <w:numPr>
          <w:ilvl w:val="0"/>
          <w:numId w:val="18"/>
        </w:numPr>
        <w:pBdr>
          <w:top w:val="nil"/>
          <w:left w:val="nil"/>
          <w:bottom w:val="nil"/>
          <w:right w:val="nil"/>
          <w:between w:val="nil"/>
        </w:pBdr>
        <w:spacing w:after="160" w:line="259" w:lineRule="auto"/>
        <w:rPr>
          <w:rFonts w:ascii="Arial" w:hAnsi="Arial" w:cs="Arial"/>
          <w:b/>
          <w:bCs/>
          <w:color w:val="000000"/>
          <w:sz w:val="20"/>
          <w:szCs w:val="20"/>
        </w:rPr>
      </w:pPr>
      <w:r w:rsidRPr="00E91060">
        <w:rPr>
          <w:rFonts w:ascii="Arial" w:hAnsi="Arial" w:cs="Arial"/>
          <w:b/>
          <w:bCs/>
          <w:color w:val="000000"/>
          <w:sz w:val="20"/>
          <w:szCs w:val="20"/>
        </w:rPr>
        <w:t>DEFINICIONES:</w:t>
      </w:r>
    </w:p>
    <w:p w14:paraId="2432C6BA" w14:textId="77777777" w:rsidR="00403C25" w:rsidRPr="00E91060" w:rsidRDefault="00AE0DB9">
      <w:pPr>
        <w:ind w:left="426"/>
        <w:rPr>
          <w:rFonts w:ascii="Arial" w:hAnsi="Arial" w:cs="Arial"/>
          <w:sz w:val="20"/>
          <w:szCs w:val="20"/>
        </w:rPr>
      </w:pPr>
      <w:r w:rsidRPr="00E91060">
        <w:rPr>
          <w:rFonts w:ascii="Arial" w:hAnsi="Arial" w:cs="Arial"/>
          <w:b/>
          <w:bCs/>
          <w:sz w:val="20"/>
          <w:szCs w:val="20"/>
        </w:rPr>
        <w:t xml:space="preserve">EXCLUSIVIDAD: </w:t>
      </w:r>
      <w:r w:rsidRPr="00E91060">
        <w:rPr>
          <w:rFonts w:ascii="Arial" w:hAnsi="Arial" w:cs="Arial"/>
          <w:sz w:val="20"/>
          <w:szCs w:val="20"/>
        </w:rPr>
        <w:t>calidad de la seguridad de voz, únicamente para el Ejercito Nacional de Colombia.</w:t>
      </w:r>
    </w:p>
    <w:p w14:paraId="4AFE865E" w14:textId="77777777" w:rsidR="00403C25" w:rsidRPr="00E91060" w:rsidRDefault="00AE0DB9">
      <w:pPr>
        <w:ind w:left="426"/>
        <w:rPr>
          <w:rFonts w:ascii="Arial" w:hAnsi="Arial" w:cs="Arial"/>
          <w:sz w:val="20"/>
          <w:szCs w:val="20"/>
        </w:rPr>
      </w:pPr>
      <w:r w:rsidRPr="00E91060">
        <w:rPr>
          <w:rFonts w:ascii="Arial" w:hAnsi="Arial" w:cs="Arial"/>
          <w:b/>
          <w:bCs/>
          <w:sz w:val="20"/>
          <w:szCs w:val="20"/>
        </w:rPr>
        <w:t xml:space="preserve">COMPATIBILIDAD: </w:t>
      </w:r>
      <w:r w:rsidRPr="00E91060">
        <w:rPr>
          <w:rFonts w:ascii="Arial" w:hAnsi="Arial" w:cs="Arial"/>
          <w:sz w:val="20"/>
          <w:szCs w:val="20"/>
        </w:rPr>
        <w:t xml:space="preserve"> entiéndase el termino como la capacidad de integrarse a la flota de comunicaciones ya establecida, tanto en su gama, como en sus componentes y en su tecnología.</w:t>
      </w:r>
    </w:p>
    <w:p w14:paraId="217591DA" w14:textId="77777777" w:rsidR="00403C25" w:rsidRPr="00E91060" w:rsidRDefault="00AE0DB9">
      <w:pPr>
        <w:ind w:left="426"/>
        <w:rPr>
          <w:rFonts w:ascii="Arial" w:hAnsi="Arial" w:cs="Arial"/>
          <w:sz w:val="20"/>
          <w:szCs w:val="20"/>
        </w:rPr>
      </w:pPr>
      <w:r w:rsidRPr="00E91060">
        <w:rPr>
          <w:rFonts w:ascii="Arial" w:hAnsi="Arial" w:cs="Arial"/>
          <w:b/>
          <w:bCs/>
          <w:sz w:val="20"/>
          <w:szCs w:val="20"/>
        </w:rPr>
        <w:t>SOFTWARE</w:t>
      </w:r>
      <w:r w:rsidRPr="00E91060">
        <w:rPr>
          <w:rFonts w:ascii="Arial" w:hAnsi="Arial" w:cs="Arial"/>
          <w:sz w:val="20"/>
          <w:szCs w:val="20"/>
        </w:rPr>
        <w:t xml:space="preserve"> embebido: software interno, incorporado.</w:t>
      </w:r>
    </w:p>
    <w:p w14:paraId="36691989" w14:textId="77777777" w:rsidR="00403C25" w:rsidRPr="00E91060" w:rsidRDefault="00AE0DB9">
      <w:pPr>
        <w:ind w:left="426"/>
        <w:rPr>
          <w:rFonts w:ascii="Arial" w:hAnsi="Arial" w:cs="Arial"/>
          <w:b/>
          <w:bCs/>
          <w:sz w:val="20"/>
          <w:szCs w:val="20"/>
        </w:rPr>
      </w:pPr>
      <w:r w:rsidRPr="00E91060">
        <w:rPr>
          <w:rFonts w:ascii="Arial" w:hAnsi="Arial" w:cs="Arial"/>
          <w:b/>
          <w:bCs/>
          <w:sz w:val="20"/>
          <w:szCs w:val="20"/>
        </w:rPr>
        <w:t>DATOS IV&amp;D PARA SISTEMAS ASTRO 25:</w:t>
      </w:r>
    </w:p>
    <w:p w14:paraId="79055F3A" w14:textId="77777777" w:rsidR="00403C25" w:rsidRPr="00E91060" w:rsidRDefault="00AE0DB9">
      <w:pPr>
        <w:ind w:left="426"/>
        <w:rPr>
          <w:rFonts w:ascii="Arial" w:hAnsi="Arial" w:cs="Arial"/>
          <w:b/>
          <w:bCs/>
          <w:sz w:val="20"/>
          <w:szCs w:val="20"/>
        </w:rPr>
      </w:pPr>
      <w:r w:rsidRPr="00E91060">
        <w:rPr>
          <w:rFonts w:ascii="Arial" w:hAnsi="Arial" w:cs="Arial"/>
          <w:b/>
          <w:bCs/>
          <w:sz w:val="20"/>
          <w:szCs w:val="20"/>
        </w:rPr>
        <w:t xml:space="preserve">INCOTERM: </w:t>
      </w:r>
    </w:p>
    <w:p w14:paraId="5E2338B1" w14:textId="77777777" w:rsidR="00403C25" w:rsidRPr="00E91060" w:rsidRDefault="00AE0DB9">
      <w:pPr>
        <w:widowControl/>
        <w:numPr>
          <w:ilvl w:val="0"/>
          <w:numId w:val="18"/>
        </w:numPr>
        <w:pBdr>
          <w:top w:val="nil"/>
          <w:left w:val="nil"/>
          <w:bottom w:val="nil"/>
          <w:right w:val="nil"/>
          <w:between w:val="nil"/>
        </w:pBdr>
        <w:spacing w:after="160" w:line="259" w:lineRule="auto"/>
        <w:rPr>
          <w:rFonts w:ascii="Arial" w:hAnsi="Arial" w:cs="Arial"/>
          <w:b/>
          <w:bCs/>
          <w:color w:val="000000"/>
          <w:sz w:val="20"/>
          <w:szCs w:val="20"/>
        </w:rPr>
      </w:pPr>
      <w:r w:rsidRPr="00E91060">
        <w:rPr>
          <w:rFonts w:ascii="Arial" w:hAnsi="Arial" w:cs="Arial"/>
          <w:b/>
          <w:bCs/>
          <w:color w:val="000000"/>
          <w:sz w:val="20"/>
          <w:szCs w:val="20"/>
        </w:rPr>
        <w:t>DESCRIPCION:</w:t>
      </w:r>
    </w:p>
    <w:p w14:paraId="0842CBA0" w14:textId="77777777" w:rsidR="00403C25" w:rsidRPr="00E91060" w:rsidRDefault="00AE0DB9">
      <w:pPr>
        <w:ind w:left="426" w:right="-801"/>
        <w:jc w:val="both"/>
        <w:rPr>
          <w:rFonts w:ascii="Arial" w:hAnsi="Arial" w:cs="Arial"/>
          <w:sz w:val="20"/>
          <w:szCs w:val="20"/>
        </w:rPr>
      </w:pPr>
      <w:r w:rsidRPr="00E91060">
        <w:rPr>
          <w:rFonts w:ascii="Arial" w:hAnsi="Arial" w:cs="Arial"/>
          <w:sz w:val="20"/>
          <w:szCs w:val="20"/>
        </w:rPr>
        <w:t>RADIOS APX 8000 BANDA DUAL VHF Y 800MHZ CON DESTINO AL EJERCITO NACIONAL</w:t>
      </w:r>
    </w:p>
    <w:p w14:paraId="058A6D21" w14:textId="77777777" w:rsidR="00403C25" w:rsidRPr="00E91060" w:rsidRDefault="00403C25">
      <w:pPr>
        <w:ind w:left="426" w:right="-801"/>
        <w:jc w:val="both"/>
        <w:rPr>
          <w:rFonts w:ascii="Arial" w:hAnsi="Arial" w:cs="Arial"/>
          <w:sz w:val="20"/>
          <w:szCs w:val="20"/>
        </w:rPr>
      </w:pPr>
    </w:p>
    <w:tbl>
      <w:tblPr>
        <w:tblStyle w:val="aff1"/>
        <w:tblW w:w="920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8505"/>
      </w:tblGrid>
      <w:tr w:rsidR="00403C25" w:rsidRPr="00E91060" w14:paraId="68BDDC06" w14:textId="77777777">
        <w:tc>
          <w:tcPr>
            <w:tcW w:w="703" w:type="dxa"/>
          </w:tcPr>
          <w:p w14:paraId="2A8940B7" w14:textId="77777777" w:rsidR="00403C25" w:rsidRPr="00E91060" w:rsidRDefault="00AE0DB9">
            <w:pPr>
              <w:jc w:val="both"/>
              <w:rPr>
                <w:rFonts w:ascii="Arial" w:hAnsi="Arial" w:cs="Arial"/>
              </w:rPr>
            </w:pPr>
            <w:r w:rsidRPr="00E91060">
              <w:rPr>
                <w:rFonts w:ascii="Arial" w:hAnsi="Arial" w:cs="Arial"/>
              </w:rPr>
              <w:t xml:space="preserve">No. </w:t>
            </w:r>
          </w:p>
        </w:tc>
        <w:tc>
          <w:tcPr>
            <w:tcW w:w="8505" w:type="dxa"/>
          </w:tcPr>
          <w:p w14:paraId="6E846905" w14:textId="77777777" w:rsidR="00403C25" w:rsidRPr="00E91060" w:rsidRDefault="00AE0DB9">
            <w:pPr>
              <w:jc w:val="center"/>
              <w:rPr>
                <w:rFonts w:ascii="Arial" w:hAnsi="Arial" w:cs="Arial"/>
              </w:rPr>
            </w:pPr>
            <w:r w:rsidRPr="00E91060">
              <w:rPr>
                <w:rFonts w:ascii="Arial" w:hAnsi="Arial" w:cs="Arial"/>
              </w:rPr>
              <w:t>REQUERIMIENTOS</w:t>
            </w:r>
          </w:p>
        </w:tc>
      </w:tr>
      <w:tr w:rsidR="00403C25" w:rsidRPr="00E91060" w14:paraId="1FF4F9C1" w14:textId="77777777">
        <w:tc>
          <w:tcPr>
            <w:tcW w:w="703" w:type="dxa"/>
            <w:vAlign w:val="center"/>
          </w:tcPr>
          <w:p w14:paraId="56AED215" w14:textId="77777777" w:rsidR="00403C25" w:rsidRPr="00E91060" w:rsidRDefault="00AE0DB9">
            <w:pPr>
              <w:jc w:val="center"/>
              <w:rPr>
                <w:rFonts w:ascii="Arial" w:hAnsi="Arial" w:cs="Arial"/>
                <w:b/>
                <w:bCs/>
              </w:rPr>
            </w:pPr>
            <w:r w:rsidRPr="00E91060">
              <w:rPr>
                <w:rFonts w:ascii="Arial" w:hAnsi="Arial" w:cs="Arial"/>
                <w:b/>
                <w:bCs/>
              </w:rPr>
              <w:t>1</w:t>
            </w:r>
          </w:p>
        </w:tc>
        <w:tc>
          <w:tcPr>
            <w:tcW w:w="8505" w:type="dxa"/>
          </w:tcPr>
          <w:p w14:paraId="0BBE4BCB" w14:textId="77777777" w:rsidR="00403C25" w:rsidRPr="00E91060" w:rsidRDefault="00AE0DB9">
            <w:pPr>
              <w:rPr>
                <w:rFonts w:ascii="Arial" w:hAnsi="Arial" w:cs="Arial"/>
                <w:b/>
                <w:bCs/>
              </w:rPr>
            </w:pPr>
            <w:r w:rsidRPr="00E91060">
              <w:rPr>
                <w:rFonts w:ascii="Arial" w:hAnsi="Arial" w:cs="Arial"/>
                <w:b/>
                <w:bCs/>
              </w:rPr>
              <w:t>GENERALIDADES</w:t>
            </w:r>
          </w:p>
          <w:p w14:paraId="1E6E6E42" w14:textId="77777777" w:rsidR="00403C25" w:rsidRPr="00E91060" w:rsidRDefault="00AE0DB9">
            <w:pPr>
              <w:jc w:val="both"/>
              <w:rPr>
                <w:rFonts w:ascii="Arial" w:hAnsi="Arial" w:cs="Arial"/>
              </w:rPr>
            </w:pPr>
            <w:r w:rsidRPr="00E91060">
              <w:rPr>
                <w:rFonts w:ascii="Arial" w:hAnsi="Arial" w:cs="Arial"/>
              </w:rPr>
              <w:t xml:space="preserve">El Ejército Nacional requiere la adquisición de RADIOS APX 8000 BANDA DUAL VHF Y 800MHz, que serán asignados a las diferentes unidades a nivel nacional y deberán ser entregados en el Batallón de Abastecimientos, almacén general de comunicaciones, estos radios deberán cumplir con: </w:t>
            </w:r>
          </w:p>
          <w:p w14:paraId="0D88A6B5" w14:textId="77777777" w:rsidR="00403C25" w:rsidRPr="00E91060" w:rsidRDefault="00AE0DB9">
            <w:pPr>
              <w:widowControl/>
              <w:numPr>
                <w:ilvl w:val="0"/>
                <w:numId w:val="19"/>
              </w:numPr>
              <w:pBdr>
                <w:top w:val="nil"/>
                <w:left w:val="nil"/>
                <w:bottom w:val="nil"/>
                <w:right w:val="nil"/>
                <w:between w:val="nil"/>
              </w:pBdr>
              <w:jc w:val="both"/>
              <w:rPr>
                <w:rFonts w:ascii="Arial" w:hAnsi="Arial" w:cs="Arial"/>
              </w:rPr>
            </w:pPr>
            <w:r w:rsidRPr="00E91060">
              <w:rPr>
                <w:rFonts w:ascii="Arial" w:eastAsia="Calibri" w:hAnsi="Arial" w:cs="Arial"/>
                <w:color w:val="000000"/>
              </w:rPr>
              <w:t>Las características técnicas de esta ficha técnica y anexarse a la oferta</w:t>
            </w:r>
          </w:p>
          <w:p w14:paraId="4E70213B" w14:textId="77777777" w:rsidR="00403C25" w:rsidRPr="00E91060" w:rsidRDefault="00AE0DB9">
            <w:pPr>
              <w:widowControl/>
              <w:numPr>
                <w:ilvl w:val="0"/>
                <w:numId w:val="19"/>
              </w:numPr>
              <w:pBdr>
                <w:top w:val="nil"/>
                <w:left w:val="nil"/>
                <w:bottom w:val="nil"/>
                <w:right w:val="nil"/>
                <w:between w:val="nil"/>
              </w:pBdr>
              <w:jc w:val="both"/>
              <w:rPr>
                <w:rFonts w:ascii="Arial" w:hAnsi="Arial" w:cs="Arial"/>
              </w:rPr>
            </w:pPr>
            <w:r w:rsidRPr="00E91060">
              <w:rPr>
                <w:rFonts w:ascii="Arial" w:eastAsia="Calibri" w:hAnsi="Arial" w:cs="Arial"/>
                <w:color w:val="000000"/>
              </w:rPr>
              <w:t>Garantía Técnica por dos (2) años a partir de la entrega a satisfacción de los equipos al supervisor del contrato</w:t>
            </w:r>
          </w:p>
          <w:p w14:paraId="3EB7A61B" w14:textId="77777777" w:rsidR="00403C25" w:rsidRPr="00E91060" w:rsidRDefault="00AE0DB9">
            <w:pPr>
              <w:widowControl/>
              <w:numPr>
                <w:ilvl w:val="0"/>
                <w:numId w:val="19"/>
              </w:numPr>
              <w:pBdr>
                <w:top w:val="nil"/>
                <w:left w:val="nil"/>
                <w:bottom w:val="nil"/>
                <w:right w:val="nil"/>
                <w:between w:val="nil"/>
              </w:pBdr>
              <w:jc w:val="both"/>
              <w:rPr>
                <w:rFonts w:ascii="Arial" w:hAnsi="Arial" w:cs="Arial"/>
              </w:rPr>
            </w:pPr>
            <w:r w:rsidRPr="00E91060">
              <w:rPr>
                <w:rFonts w:ascii="Arial" w:eastAsia="Calibri" w:hAnsi="Arial" w:cs="Arial"/>
                <w:color w:val="000000"/>
              </w:rPr>
              <w:t>Software que permita el buen funcionamiento del radio</w:t>
            </w:r>
          </w:p>
          <w:p w14:paraId="266C3333" w14:textId="77777777" w:rsidR="00403C25" w:rsidRPr="00E91060" w:rsidRDefault="00AE0DB9">
            <w:pPr>
              <w:widowControl/>
              <w:numPr>
                <w:ilvl w:val="0"/>
                <w:numId w:val="19"/>
              </w:numPr>
              <w:pBdr>
                <w:top w:val="nil"/>
                <w:left w:val="nil"/>
                <w:bottom w:val="nil"/>
                <w:right w:val="nil"/>
                <w:between w:val="nil"/>
              </w:pBdr>
              <w:jc w:val="both"/>
              <w:rPr>
                <w:rFonts w:ascii="Arial" w:hAnsi="Arial" w:cs="Arial"/>
              </w:rPr>
            </w:pPr>
            <w:r w:rsidRPr="00E91060">
              <w:rPr>
                <w:rFonts w:ascii="Arial" w:eastAsia="Calibri" w:hAnsi="Arial" w:cs="Arial"/>
                <w:color w:val="000000"/>
              </w:rPr>
              <w:t>Todos los radios deberán ser entregados en perfecto estado de funcionamiento y probados al supervisor del contrato.</w:t>
            </w:r>
          </w:p>
        </w:tc>
      </w:tr>
      <w:tr w:rsidR="00403C25" w:rsidRPr="00E91060" w14:paraId="376D3702" w14:textId="77777777">
        <w:trPr>
          <w:cantSplit/>
        </w:trPr>
        <w:tc>
          <w:tcPr>
            <w:tcW w:w="703" w:type="dxa"/>
          </w:tcPr>
          <w:p w14:paraId="141E2CDE" w14:textId="77777777" w:rsidR="00403C25" w:rsidRPr="00E91060" w:rsidRDefault="00403C25">
            <w:pPr>
              <w:jc w:val="both"/>
              <w:rPr>
                <w:rFonts w:ascii="Arial" w:hAnsi="Arial" w:cs="Arial"/>
                <w:b/>
                <w:bCs/>
              </w:rPr>
            </w:pPr>
          </w:p>
        </w:tc>
        <w:tc>
          <w:tcPr>
            <w:tcW w:w="8505" w:type="dxa"/>
          </w:tcPr>
          <w:p w14:paraId="64AC0CA0" w14:textId="77777777" w:rsidR="00403C25" w:rsidRPr="00E91060" w:rsidRDefault="00AE0DB9">
            <w:pPr>
              <w:rPr>
                <w:rFonts w:ascii="Arial" w:hAnsi="Arial" w:cs="Arial"/>
              </w:rPr>
            </w:pPr>
            <w:r w:rsidRPr="00E91060">
              <w:rPr>
                <w:rFonts w:ascii="Arial" w:hAnsi="Arial" w:cs="Arial"/>
              </w:rPr>
              <w:t>El oferente deberá contar con experiencia mínimo de 02 años en el suministro de los radios requeridos por el Ejército Nacional y deberá demostrarse con los contratos realizados y registrados en la Cámara de Comercio y anexos a la oferta.</w:t>
            </w:r>
          </w:p>
        </w:tc>
      </w:tr>
      <w:tr w:rsidR="00403C25" w:rsidRPr="00E91060" w14:paraId="6036CCE8" w14:textId="77777777">
        <w:tc>
          <w:tcPr>
            <w:tcW w:w="703" w:type="dxa"/>
            <w:vAlign w:val="center"/>
          </w:tcPr>
          <w:p w14:paraId="73E41C3E" w14:textId="77777777" w:rsidR="00403C25" w:rsidRPr="00E91060" w:rsidRDefault="00AE0DB9">
            <w:pPr>
              <w:jc w:val="center"/>
              <w:rPr>
                <w:rFonts w:ascii="Arial" w:hAnsi="Arial" w:cs="Arial"/>
                <w:b/>
                <w:bCs/>
              </w:rPr>
            </w:pPr>
            <w:r w:rsidRPr="00E91060">
              <w:rPr>
                <w:rFonts w:ascii="Arial" w:hAnsi="Arial" w:cs="Arial"/>
                <w:b/>
                <w:bCs/>
              </w:rPr>
              <w:t>2</w:t>
            </w:r>
          </w:p>
        </w:tc>
        <w:tc>
          <w:tcPr>
            <w:tcW w:w="8505" w:type="dxa"/>
          </w:tcPr>
          <w:p w14:paraId="111C7288" w14:textId="77777777" w:rsidR="00403C25" w:rsidRPr="00E91060" w:rsidRDefault="00AE0DB9">
            <w:pPr>
              <w:jc w:val="both"/>
              <w:rPr>
                <w:rFonts w:ascii="Arial" w:hAnsi="Arial" w:cs="Arial"/>
                <w:b/>
                <w:bCs/>
              </w:rPr>
            </w:pPr>
            <w:r w:rsidRPr="00E91060">
              <w:rPr>
                <w:rFonts w:ascii="Arial" w:hAnsi="Arial" w:cs="Arial"/>
                <w:b/>
                <w:bCs/>
              </w:rPr>
              <w:t>SOPORTE TÉCNICO Y GARANTIA TECNICA DEL DESARROLLO</w:t>
            </w:r>
          </w:p>
          <w:p w14:paraId="0B629690" w14:textId="77777777" w:rsidR="00403C25" w:rsidRPr="00E91060" w:rsidRDefault="00AE0DB9">
            <w:pPr>
              <w:jc w:val="both"/>
              <w:rPr>
                <w:rFonts w:ascii="Arial" w:hAnsi="Arial" w:cs="Arial"/>
              </w:rPr>
            </w:pPr>
            <w:r w:rsidRPr="00E91060">
              <w:rPr>
                <w:rFonts w:ascii="Arial" w:hAnsi="Arial" w:cs="Arial"/>
              </w:rPr>
              <w:t>En cualquier defecto de fabricación incluidos sus componentes y funcionamiento de acuerdo a lo contemplado en las características técnicas de los equipos así mismo se garantiza que estos serán nuevos, no tendrán uso previo excepto por realización de pruebas y configuración de conformidad a lo establecido, serán de la calidad acordada, de acuerdo con las especificaciones técnicas pactadas, no sólo respecto de las materias primas utilizadas en su construcción. Sino también de su producción y trabajo y que, asimismo, serán aptos para resistir las condiciones ambientales especificadas en los sitios de operación.</w:t>
            </w:r>
          </w:p>
        </w:tc>
      </w:tr>
      <w:tr w:rsidR="00403C25" w:rsidRPr="00E91060" w14:paraId="63453EF6" w14:textId="77777777">
        <w:tc>
          <w:tcPr>
            <w:tcW w:w="703" w:type="dxa"/>
            <w:vAlign w:val="center"/>
          </w:tcPr>
          <w:p w14:paraId="315FBBC5" w14:textId="77777777" w:rsidR="00403C25" w:rsidRPr="00E91060" w:rsidRDefault="00AE0DB9">
            <w:pPr>
              <w:jc w:val="center"/>
              <w:rPr>
                <w:rFonts w:ascii="Arial" w:hAnsi="Arial" w:cs="Arial"/>
                <w:b/>
                <w:bCs/>
              </w:rPr>
            </w:pPr>
            <w:r w:rsidRPr="00E91060">
              <w:rPr>
                <w:rFonts w:ascii="Arial" w:hAnsi="Arial" w:cs="Arial"/>
                <w:b/>
                <w:bCs/>
              </w:rPr>
              <w:t>3</w:t>
            </w:r>
          </w:p>
        </w:tc>
        <w:tc>
          <w:tcPr>
            <w:tcW w:w="8505" w:type="dxa"/>
          </w:tcPr>
          <w:p w14:paraId="40B34617" w14:textId="77777777" w:rsidR="00403C25" w:rsidRPr="00E91060" w:rsidRDefault="00AE0DB9">
            <w:pPr>
              <w:rPr>
                <w:rFonts w:ascii="Arial" w:hAnsi="Arial" w:cs="Arial"/>
                <w:b/>
                <w:bCs/>
              </w:rPr>
            </w:pPr>
            <w:r w:rsidRPr="00E91060">
              <w:rPr>
                <w:rFonts w:ascii="Arial" w:hAnsi="Arial" w:cs="Arial"/>
                <w:b/>
                <w:bCs/>
              </w:rPr>
              <w:t xml:space="preserve">CONFIDENCIALIDAD DE LA INFORMACIÓN </w:t>
            </w:r>
          </w:p>
          <w:p w14:paraId="3894ABCF" w14:textId="77777777" w:rsidR="00403C25" w:rsidRPr="00E91060" w:rsidRDefault="00AE0DB9">
            <w:pPr>
              <w:jc w:val="both"/>
              <w:rPr>
                <w:rFonts w:ascii="Arial" w:hAnsi="Arial" w:cs="Arial"/>
              </w:rPr>
            </w:pPr>
            <w:r w:rsidRPr="00E91060">
              <w:rPr>
                <w:rFonts w:ascii="Arial" w:hAnsi="Arial" w:cs="Arial"/>
              </w:rPr>
              <w:t>El contratista se obliga a no suministrar ni publicar ninguna información que obtenga o conozca con ocasión de la ejecución del contrato; así como sobre los lugares a los cuales tenga acceso con ocasión de su desarrollo y sea revelada información marcada como confidencial. El oferente deberá diligenciar el formulario No.1 "acuerdo de confidencialidad".</w:t>
            </w:r>
          </w:p>
          <w:p w14:paraId="3A8FFAAB" w14:textId="77777777" w:rsidR="00403C25" w:rsidRPr="00E91060" w:rsidRDefault="00403C25">
            <w:pPr>
              <w:jc w:val="both"/>
              <w:rPr>
                <w:rFonts w:ascii="Arial" w:hAnsi="Arial" w:cs="Arial"/>
                <w:b/>
                <w:bCs/>
              </w:rPr>
            </w:pPr>
          </w:p>
          <w:p w14:paraId="40903D20" w14:textId="77777777" w:rsidR="00403C25" w:rsidRPr="00E91060" w:rsidRDefault="00AE0DB9">
            <w:pPr>
              <w:jc w:val="both"/>
              <w:rPr>
                <w:rFonts w:ascii="Arial" w:hAnsi="Arial" w:cs="Arial"/>
              </w:rPr>
            </w:pPr>
            <w:r w:rsidRPr="00E91060">
              <w:rPr>
                <w:rFonts w:ascii="Arial" w:hAnsi="Arial" w:cs="Arial"/>
              </w:rPr>
              <w:t xml:space="preserve">La empresa adjudicataria, así como todos los miembros del equipo de trabajo objeto del </w:t>
            </w:r>
            <w:r w:rsidRPr="00E91060">
              <w:rPr>
                <w:rFonts w:ascii="Arial" w:hAnsi="Arial" w:cs="Arial"/>
              </w:rPr>
              <w:lastRenderedPageBreak/>
              <w:t xml:space="preserve">presente proceso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ejecución del contrato, sino que deberá ser respetada aún después de su finalización. </w:t>
            </w:r>
          </w:p>
          <w:p w14:paraId="7885C7A4" w14:textId="77777777" w:rsidR="00403C25" w:rsidRPr="00E91060" w:rsidRDefault="00403C25">
            <w:pPr>
              <w:jc w:val="both"/>
              <w:rPr>
                <w:rFonts w:ascii="Arial" w:hAnsi="Arial" w:cs="Arial"/>
              </w:rPr>
            </w:pPr>
          </w:p>
          <w:p w14:paraId="3F48E8AC" w14:textId="77777777" w:rsidR="00403C25" w:rsidRPr="00E91060" w:rsidRDefault="00AE0DB9">
            <w:pPr>
              <w:jc w:val="both"/>
              <w:rPr>
                <w:rFonts w:ascii="Arial" w:hAnsi="Arial" w:cs="Arial"/>
              </w:rPr>
            </w:pPr>
            <w:r w:rsidRPr="00E91060">
              <w:rPr>
                <w:rFonts w:ascii="Arial" w:hAnsi="Arial" w:cs="Arial"/>
              </w:rPr>
              <w:t>A tal efecto todos los miembros del equipo prestador del servicio deberán tener un completo conocimiento del deber de secreto de la información durante la ejecución del contrato y en el supuesto de producirse algún cambio en la composición del equipo prestador del servicio, los nuevos integrantes asumirán las obligaciones contenidas en este ítem. Con esta finalidad el contratista se compromete a formar e informar al personal de tales obligaciones asumiendo, en el caso contrario, las responsabilidades que pudieran devenirse por su incumplimiento.</w:t>
            </w:r>
          </w:p>
          <w:p w14:paraId="6B12DF54" w14:textId="77777777" w:rsidR="00403C25" w:rsidRPr="00E91060" w:rsidRDefault="00403C25">
            <w:pPr>
              <w:jc w:val="both"/>
              <w:rPr>
                <w:rFonts w:ascii="Arial" w:hAnsi="Arial" w:cs="Arial"/>
              </w:rPr>
            </w:pPr>
          </w:p>
          <w:p w14:paraId="4E0E9958" w14:textId="77777777" w:rsidR="00403C25" w:rsidRPr="00E91060" w:rsidRDefault="00AE0DB9">
            <w:pPr>
              <w:jc w:val="both"/>
              <w:rPr>
                <w:rFonts w:ascii="Arial" w:hAnsi="Arial" w:cs="Arial"/>
              </w:rPr>
            </w:pPr>
            <w:r w:rsidRPr="00E91060">
              <w:rPr>
                <w:rFonts w:ascii="Arial" w:hAnsi="Arial" w:cs="Arial"/>
              </w:rPr>
              <w:t>Por lo anterior es indispensable que el contratista se comprometa a conocer, aceptar y ajustarse a las políticas de seguridad informática del Comando General de las Fuerzas Militares y del Ejército Nacional y firmar al inicio del contrato una promesa de reserva donde garantizan la confidencialidad de la información institucional a la cual tengan acceso directamente o por intermedio de terceros, así como la que genere, como producto de la ejecución del presente contrato y la de estos pliegos técnicos, y por tanto en ningún caso podrá divulgarla, copiarla, reproducirla o suministrarla a terceros.</w:t>
            </w:r>
          </w:p>
          <w:p w14:paraId="211D9A50" w14:textId="77777777" w:rsidR="00403C25" w:rsidRPr="00E91060" w:rsidRDefault="00403C25">
            <w:pPr>
              <w:jc w:val="both"/>
              <w:rPr>
                <w:rFonts w:ascii="Arial" w:hAnsi="Arial" w:cs="Arial"/>
              </w:rPr>
            </w:pPr>
          </w:p>
          <w:p w14:paraId="07B5C4A2" w14:textId="77777777" w:rsidR="00403C25" w:rsidRPr="00E91060" w:rsidRDefault="00AE0DB9">
            <w:pPr>
              <w:jc w:val="both"/>
              <w:rPr>
                <w:rFonts w:ascii="Arial" w:hAnsi="Arial" w:cs="Arial"/>
              </w:rPr>
            </w:pPr>
            <w:r w:rsidRPr="00E91060">
              <w:rPr>
                <w:rFonts w:ascii="Arial" w:hAnsi="Arial" w:cs="Arial"/>
              </w:rPr>
              <w:t>El oferente y los recursos humanos que formaran parte del grupo de trabajo deberán firmar al inicio de la ejecución del contrato, el acuerdo de confidencialidad donde garantizan la confidencialidad de la información institucional a la cual tengan acceso directamente o por intermedio de terceros, así como la que genere como producto de la ejecución del presente contrato y por tanto en ningún caso podrá divulgarla, copiarla, reproducirla o suministrarla a terceros.</w:t>
            </w:r>
          </w:p>
        </w:tc>
      </w:tr>
      <w:tr w:rsidR="00403C25" w:rsidRPr="00E91060" w14:paraId="4E225054" w14:textId="77777777">
        <w:trPr>
          <w:cantSplit/>
        </w:trPr>
        <w:tc>
          <w:tcPr>
            <w:tcW w:w="703" w:type="dxa"/>
            <w:vAlign w:val="center"/>
          </w:tcPr>
          <w:p w14:paraId="728D4179" w14:textId="77777777" w:rsidR="00403C25" w:rsidRPr="00E91060" w:rsidRDefault="00AE0DB9">
            <w:pPr>
              <w:jc w:val="center"/>
              <w:rPr>
                <w:rFonts w:ascii="Arial" w:hAnsi="Arial" w:cs="Arial"/>
                <w:b/>
                <w:bCs/>
              </w:rPr>
            </w:pPr>
            <w:r w:rsidRPr="00E91060">
              <w:rPr>
                <w:rFonts w:ascii="Arial" w:hAnsi="Arial" w:cs="Arial"/>
                <w:b/>
                <w:bCs/>
              </w:rPr>
              <w:lastRenderedPageBreak/>
              <w:t>1</w:t>
            </w:r>
          </w:p>
        </w:tc>
        <w:tc>
          <w:tcPr>
            <w:tcW w:w="8505" w:type="dxa"/>
            <w:vAlign w:val="center"/>
          </w:tcPr>
          <w:p w14:paraId="3015C48E" w14:textId="77777777" w:rsidR="00403C25" w:rsidRPr="00E91060" w:rsidRDefault="00AE0DB9">
            <w:pPr>
              <w:jc w:val="both"/>
              <w:rPr>
                <w:rFonts w:ascii="Arial" w:hAnsi="Arial" w:cs="Arial"/>
              </w:rPr>
            </w:pPr>
            <w:r w:rsidRPr="00E91060">
              <w:rPr>
                <w:rFonts w:ascii="Arial" w:hAnsi="Arial" w:cs="Arial"/>
              </w:rPr>
              <w:t>Cantidad: De acuerdo al cuadro del alcance.</w:t>
            </w:r>
          </w:p>
        </w:tc>
      </w:tr>
      <w:tr w:rsidR="00403C25" w:rsidRPr="00E91060" w14:paraId="5427C0F1" w14:textId="77777777">
        <w:trPr>
          <w:cantSplit/>
        </w:trPr>
        <w:tc>
          <w:tcPr>
            <w:tcW w:w="703" w:type="dxa"/>
            <w:vAlign w:val="center"/>
          </w:tcPr>
          <w:p w14:paraId="15709111" w14:textId="77777777" w:rsidR="00403C25" w:rsidRPr="00E91060" w:rsidRDefault="00AE0DB9">
            <w:pPr>
              <w:jc w:val="center"/>
              <w:rPr>
                <w:rFonts w:ascii="Arial" w:hAnsi="Arial" w:cs="Arial"/>
                <w:b/>
                <w:bCs/>
              </w:rPr>
            </w:pPr>
            <w:r w:rsidRPr="00E91060">
              <w:rPr>
                <w:rFonts w:ascii="Arial" w:hAnsi="Arial" w:cs="Arial"/>
                <w:b/>
                <w:bCs/>
              </w:rPr>
              <w:t>2</w:t>
            </w:r>
          </w:p>
        </w:tc>
        <w:tc>
          <w:tcPr>
            <w:tcW w:w="8505" w:type="dxa"/>
            <w:vAlign w:val="center"/>
          </w:tcPr>
          <w:p w14:paraId="1A79F7E5" w14:textId="77777777" w:rsidR="00403C25" w:rsidRPr="00E91060" w:rsidRDefault="00AE0DB9">
            <w:pPr>
              <w:jc w:val="both"/>
              <w:rPr>
                <w:rFonts w:ascii="Arial" w:hAnsi="Arial" w:cs="Arial"/>
              </w:rPr>
            </w:pPr>
            <w:r w:rsidRPr="00E91060">
              <w:rPr>
                <w:rFonts w:ascii="Arial" w:hAnsi="Arial" w:cs="Arial"/>
                <w:b/>
                <w:bCs/>
              </w:rPr>
              <w:t xml:space="preserve">Rango de frecuencia: </w:t>
            </w:r>
            <w:r w:rsidRPr="00E91060">
              <w:rPr>
                <w:rFonts w:ascii="Arial" w:hAnsi="Arial" w:cs="Arial"/>
              </w:rPr>
              <w:t>Operación dual (764-776, 794-806 MHz /806-825, 851-870 MHz / 136-174 MHz)</w:t>
            </w:r>
          </w:p>
        </w:tc>
      </w:tr>
      <w:tr w:rsidR="00403C25" w:rsidRPr="00E91060" w14:paraId="3EB3E563" w14:textId="77777777">
        <w:trPr>
          <w:cantSplit/>
        </w:trPr>
        <w:tc>
          <w:tcPr>
            <w:tcW w:w="703" w:type="dxa"/>
            <w:vAlign w:val="center"/>
          </w:tcPr>
          <w:p w14:paraId="1421B299" w14:textId="77777777" w:rsidR="00403C25" w:rsidRPr="00E91060" w:rsidRDefault="00AE0DB9">
            <w:pPr>
              <w:jc w:val="center"/>
              <w:rPr>
                <w:rFonts w:ascii="Arial" w:hAnsi="Arial" w:cs="Arial"/>
                <w:b/>
                <w:bCs/>
              </w:rPr>
            </w:pPr>
            <w:r w:rsidRPr="00E91060">
              <w:rPr>
                <w:rFonts w:ascii="Arial" w:hAnsi="Arial" w:cs="Arial"/>
                <w:b/>
                <w:bCs/>
              </w:rPr>
              <w:t>3</w:t>
            </w:r>
          </w:p>
        </w:tc>
        <w:tc>
          <w:tcPr>
            <w:tcW w:w="8505" w:type="dxa"/>
            <w:vAlign w:val="center"/>
          </w:tcPr>
          <w:p w14:paraId="6BCD5146" w14:textId="77777777" w:rsidR="00403C25" w:rsidRPr="00E91060" w:rsidRDefault="00AE0DB9">
            <w:pPr>
              <w:jc w:val="both"/>
              <w:rPr>
                <w:rFonts w:ascii="Arial" w:hAnsi="Arial" w:cs="Arial"/>
              </w:rPr>
            </w:pPr>
            <w:r w:rsidRPr="00E91060">
              <w:rPr>
                <w:rFonts w:ascii="Arial" w:hAnsi="Arial" w:cs="Arial"/>
                <w:b/>
                <w:bCs/>
              </w:rPr>
              <w:t>Protocolo:</w:t>
            </w:r>
            <w:r w:rsidRPr="00E91060">
              <w:rPr>
                <w:rFonts w:ascii="Arial" w:hAnsi="Arial" w:cs="Arial"/>
              </w:rPr>
              <w:t xml:space="preserve"> APCO P25 Convencional y APCO P25 </w:t>
            </w:r>
            <w:proofErr w:type="spellStart"/>
            <w:r w:rsidRPr="00E91060">
              <w:rPr>
                <w:rFonts w:ascii="Arial" w:hAnsi="Arial" w:cs="Arial"/>
              </w:rPr>
              <w:t>trunking</w:t>
            </w:r>
            <w:proofErr w:type="spellEnd"/>
          </w:p>
        </w:tc>
      </w:tr>
      <w:tr w:rsidR="00403C25" w:rsidRPr="00E91060" w14:paraId="21EDDC77" w14:textId="77777777">
        <w:trPr>
          <w:cantSplit/>
        </w:trPr>
        <w:tc>
          <w:tcPr>
            <w:tcW w:w="703" w:type="dxa"/>
            <w:vAlign w:val="center"/>
          </w:tcPr>
          <w:p w14:paraId="1673E3A7" w14:textId="77777777" w:rsidR="00403C25" w:rsidRPr="00E91060" w:rsidRDefault="00AE0DB9">
            <w:pPr>
              <w:jc w:val="center"/>
              <w:rPr>
                <w:rFonts w:ascii="Arial" w:hAnsi="Arial" w:cs="Arial"/>
                <w:b/>
                <w:bCs/>
              </w:rPr>
            </w:pPr>
            <w:r w:rsidRPr="00E91060">
              <w:rPr>
                <w:rFonts w:ascii="Arial" w:hAnsi="Arial" w:cs="Arial"/>
                <w:b/>
                <w:bCs/>
              </w:rPr>
              <w:t>4</w:t>
            </w:r>
          </w:p>
        </w:tc>
        <w:tc>
          <w:tcPr>
            <w:tcW w:w="8505" w:type="dxa"/>
            <w:vAlign w:val="center"/>
          </w:tcPr>
          <w:p w14:paraId="76F14B97" w14:textId="77777777" w:rsidR="00403C25" w:rsidRPr="00E91060" w:rsidRDefault="00AE0DB9">
            <w:pPr>
              <w:jc w:val="both"/>
              <w:rPr>
                <w:rFonts w:ascii="Arial" w:hAnsi="Arial" w:cs="Arial"/>
              </w:rPr>
            </w:pPr>
            <w:r w:rsidRPr="00E91060">
              <w:rPr>
                <w:rFonts w:ascii="Arial" w:hAnsi="Arial" w:cs="Arial"/>
                <w:b/>
                <w:bCs/>
              </w:rPr>
              <w:t>Bandas activadas:</w:t>
            </w:r>
            <w:r w:rsidRPr="00E91060">
              <w:rPr>
                <w:rFonts w:ascii="Arial" w:hAnsi="Arial" w:cs="Arial"/>
              </w:rPr>
              <w:t xml:space="preserve"> 800 MHz Y VHF</w:t>
            </w:r>
          </w:p>
        </w:tc>
      </w:tr>
      <w:tr w:rsidR="00403C25" w:rsidRPr="00E91060" w14:paraId="0732B40E" w14:textId="77777777">
        <w:trPr>
          <w:cantSplit/>
        </w:trPr>
        <w:tc>
          <w:tcPr>
            <w:tcW w:w="703" w:type="dxa"/>
            <w:vAlign w:val="center"/>
          </w:tcPr>
          <w:p w14:paraId="3D2F7767" w14:textId="77777777" w:rsidR="00403C25" w:rsidRPr="00E91060" w:rsidRDefault="00AE0DB9">
            <w:pPr>
              <w:jc w:val="center"/>
              <w:rPr>
                <w:rFonts w:ascii="Arial" w:hAnsi="Arial" w:cs="Arial"/>
                <w:b/>
                <w:bCs/>
              </w:rPr>
            </w:pPr>
            <w:r w:rsidRPr="00E91060">
              <w:rPr>
                <w:rFonts w:ascii="Arial" w:hAnsi="Arial" w:cs="Arial"/>
                <w:b/>
                <w:bCs/>
              </w:rPr>
              <w:t>5</w:t>
            </w:r>
          </w:p>
        </w:tc>
        <w:tc>
          <w:tcPr>
            <w:tcW w:w="8505" w:type="dxa"/>
            <w:vAlign w:val="center"/>
          </w:tcPr>
          <w:p w14:paraId="610490C5" w14:textId="77777777" w:rsidR="00403C25" w:rsidRPr="00E91060" w:rsidRDefault="00AE0DB9">
            <w:pPr>
              <w:jc w:val="both"/>
              <w:rPr>
                <w:rFonts w:ascii="Arial" w:hAnsi="Arial" w:cs="Arial"/>
              </w:rPr>
            </w:pPr>
            <w:r w:rsidRPr="00E91060">
              <w:rPr>
                <w:rFonts w:ascii="Arial" w:hAnsi="Arial" w:cs="Arial"/>
                <w:b/>
                <w:bCs/>
              </w:rPr>
              <w:t>Espaciamiento Entre canales:</w:t>
            </w:r>
            <w:r w:rsidRPr="00E91060">
              <w:rPr>
                <w:rFonts w:ascii="Arial" w:hAnsi="Arial" w:cs="Arial"/>
              </w:rPr>
              <w:t xml:space="preserve"> 800MHz 25/12.5 KHz - VHF 25/12.5 KHz</w:t>
            </w:r>
          </w:p>
        </w:tc>
      </w:tr>
      <w:tr w:rsidR="00403C25" w:rsidRPr="00E91060" w14:paraId="52675534" w14:textId="77777777">
        <w:trPr>
          <w:cantSplit/>
        </w:trPr>
        <w:tc>
          <w:tcPr>
            <w:tcW w:w="703" w:type="dxa"/>
            <w:vAlign w:val="center"/>
          </w:tcPr>
          <w:p w14:paraId="3F32326F" w14:textId="77777777" w:rsidR="00403C25" w:rsidRPr="00E91060" w:rsidRDefault="00AE0DB9">
            <w:pPr>
              <w:jc w:val="center"/>
              <w:rPr>
                <w:rFonts w:ascii="Arial" w:hAnsi="Arial" w:cs="Arial"/>
                <w:b/>
                <w:bCs/>
              </w:rPr>
            </w:pPr>
            <w:r w:rsidRPr="00E91060">
              <w:rPr>
                <w:rFonts w:ascii="Arial" w:hAnsi="Arial" w:cs="Arial"/>
                <w:b/>
                <w:bCs/>
              </w:rPr>
              <w:t>6</w:t>
            </w:r>
          </w:p>
        </w:tc>
        <w:tc>
          <w:tcPr>
            <w:tcW w:w="8505" w:type="dxa"/>
            <w:vAlign w:val="center"/>
          </w:tcPr>
          <w:p w14:paraId="03C5B2C1" w14:textId="77777777" w:rsidR="00403C25" w:rsidRPr="00E91060" w:rsidRDefault="00AE0DB9">
            <w:pPr>
              <w:jc w:val="both"/>
              <w:rPr>
                <w:rFonts w:ascii="Arial" w:hAnsi="Arial" w:cs="Arial"/>
              </w:rPr>
            </w:pPr>
            <w:r w:rsidRPr="00E91060">
              <w:rPr>
                <w:rFonts w:ascii="Arial" w:hAnsi="Arial" w:cs="Arial"/>
                <w:b/>
                <w:bCs/>
              </w:rPr>
              <w:t>Estabilidad en frecuencia:</w:t>
            </w:r>
            <w:r w:rsidRPr="00E91060">
              <w:rPr>
                <w:rFonts w:ascii="Arial" w:hAnsi="Arial" w:cs="Arial"/>
              </w:rPr>
              <w:t xml:space="preserve"> +/- 1.0 ppm VHF (136-174 MHz) Y 800MHz</w:t>
            </w:r>
          </w:p>
        </w:tc>
      </w:tr>
      <w:tr w:rsidR="00403C25" w:rsidRPr="00E91060" w14:paraId="5E5932FA" w14:textId="77777777">
        <w:trPr>
          <w:cantSplit/>
        </w:trPr>
        <w:tc>
          <w:tcPr>
            <w:tcW w:w="703" w:type="dxa"/>
            <w:vAlign w:val="center"/>
          </w:tcPr>
          <w:p w14:paraId="613C837B" w14:textId="77777777" w:rsidR="00403C25" w:rsidRPr="00E91060" w:rsidRDefault="00AE0DB9">
            <w:pPr>
              <w:jc w:val="center"/>
              <w:rPr>
                <w:rFonts w:ascii="Arial" w:hAnsi="Arial" w:cs="Arial"/>
                <w:b/>
                <w:bCs/>
              </w:rPr>
            </w:pPr>
            <w:r w:rsidRPr="00E91060">
              <w:rPr>
                <w:rFonts w:ascii="Arial" w:hAnsi="Arial" w:cs="Arial"/>
                <w:b/>
                <w:bCs/>
              </w:rPr>
              <w:t>7</w:t>
            </w:r>
          </w:p>
        </w:tc>
        <w:tc>
          <w:tcPr>
            <w:tcW w:w="8505" w:type="dxa"/>
            <w:vAlign w:val="center"/>
          </w:tcPr>
          <w:p w14:paraId="698CEC7C" w14:textId="77777777" w:rsidR="00403C25" w:rsidRPr="00E91060" w:rsidRDefault="00AE0DB9">
            <w:pPr>
              <w:jc w:val="both"/>
              <w:rPr>
                <w:rFonts w:ascii="Arial" w:hAnsi="Arial" w:cs="Arial"/>
              </w:rPr>
            </w:pPr>
            <w:r w:rsidRPr="00E91060">
              <w:rPr>
                <w:rFonts w:ascii="Arial" w:hAnsi="Arial" w:cs="Arial"/>
                <w:b/>
                <w:bCs/>
              </w:rPr>
              <w:t xml:space="preserve">Número de canales: </w:t>
            </w:r>
            <w:r w:rsidRPr="00E91060">
              <w:rPr>
                <w:rFonts w:ascii="Arial" w:hAnsi="Arial" w:cs="Arial"/>
              </w:rPr>
              <w:t>1250 canales</w:t>
            </w:r>
          </w:p>
        </w:tc>
      </w:tr>
      <w:tr w:rsidR="00403C25" w:rsidRPr="00E91060" w14:paraId="38B73FEF" w14:textId="77777777">
        <w:trPr>
          <w:cantSplit/>
        </w:trPr>
        <w:tc>
          <w:tcPr>
            <w:tcW w:w="703" w:type="dxa"/>
            <w:vAlign w:val="center"/>
          </w:tcPr>
          <w:p w14:paraId="1F058A2C" w14:textId="77777777" w:rsidR="00403C25" w:rsidRPr="00E91060" w:rsidRDefault="00AE0DB9">
            <w:pPr>
              <w:jc w:val="center"/>
              <w:rPr>
                <w:rFonts w:ascii="Arial" w:hAnsi="Arial" w:cs="Arial"/>
                <w:b/>
                <w:bCs/>
              </w:rPr>
            </w:pPr>
            <w:r w:rsidRPr="00E91060">
              <w:rPr>
                <w:rFonts w:ascii="Arial" w:hAnsi="Arial" w:cs="Arial"/>
                <w:b/>
                <w:bCs/>
              </w:rPr>
              <w:t>8</w:t>
            </w:r>
          </w:p>
        </w:tc>
        <w:tc>
          <w:tcPr>
            <w:tcW w:w="8505" w:type="dxa"/>
            <w:vAlign w:val="center"/>
          </w:tcPr>
          <w:p w14:paraId="32927C4C" w14:textId="77777777" w:rsidR="00403C25" w:rsidRPr="00E91060" w:rsidRDefault="00AE0DB9">
            <w:pPr>
              <w:jc w:val="both"/>
              <w:rPr>
                <w:rFonts w:ascii="Arial" w:hAnsi="Arial" w:cs="Arial"/>
              </w:rPr>
            </w:pPr>
            <w:r w:rsidRPr="00E91060">
              <w:rPr>
                <w:rFonts w:ascii="Arial" w:hAnsi="Arial" w:cs="Arial"/>
                <w:b/>
                <w:bCs/>
              </w:rPr>
              <w:t>Norma de sellamiento:</w:t>
            </w:r>
            <w:r w:rsidRPr="00E91060">
              <w:rPr>
                <w:rFonts w:ascii="Arial" w:hAnsi="Arial" w:cs="Arial"/>
              </w:rPr>
              <w:t xml:space="preserve"> IP68 MIL STD</w:t>
            </w:r>
          </w:p>
        </w:tc>
      </w:tr>
      <w:tr w:rsidR="00403C25" w:rsidRPr="00E91060" w14:paraId="6E10B918" w14:textId="77777777">
        <w:trPr>
          <w:cantSplit/>
        </w:trPr>
        <w:tc>
          <w:tcPr>
            <w:tcW w:w="703" w:type="dxa"/>
            <w:vAlign w:val="center"/>
          </w:tcPr>
          <w:p w14:paraId="691C82DF" w14:textId="77777777" w:rsidR="00403C25" w:rsidRPr="00E91060" w:rsidRDefault="00AE0DB9">
            <w:pPr>
              <w:jc w:val="center"/>
              <w:rPr>
                <w:rFonts w:ascii="Arial" w:hAnsi="Arial" w:cs="Arial"/>
                <w:b/>
                <w:bCs/>
              </w:rPr>
            </w:pPr>
            <w:r w:rsidRPr="00E91060">
              <w:rPr>
                <w:rFonts w:ascii="Arial" w:hAnsi="Arial" w:cs="Arial"/>
                <w:b/>
                <w:bCs/>
              </w:rPr>
              <w:t>9</w:t>
            </w:r>
          </w:p>
        </w:tc>
        <w:tc>
          <w:tcPr>
            <w:tcW w:w="8505" w:type="dxa"/>
            <w:vAlign w:val="center"/>
          </w:tcPr>
          <w:p w14:paraId="05D5970E" w14:textId="77777777" w:rsidR="00403C25" w:rsidRPr="00E91060" w:rsidRDefault="00AE0DB9">
            <w:pPr>
              <w:jc w:val="both"/>
              <w:rPr>
                <w:rFonts w:ascii="Arial" w:hAnsi="Arial" w:cs="Arial"/>
              </w:rPr>
            </w:pPr>
            <w:r w:rsidRPr="00E91060">
              <w:rPr>
                <w:rFonts w:ascii="Arial" w:hAnsi="Arial" w:cs="Arial"/>
                <w:b/>
                <w:bCs/>
              </w:rPr>
              <w:t>Sistema de posicionamiento:</w:t>
            </w:r>
            <w:r w:rsidRPr="00E91060">
              <w:rPr>
                <w:rFonts w:ascii="Arial" w:hAnsi="Arial" w:cs="Arial"/>
              </w:rPr>
              <w:t xml:space="preserve"> GPS Integrado con capacidad de en envió de posición instalada y activada.</w:t>
            </w:r>
          </w:p>
        </w:tc>
      </w:tr>
      <w:tr w:rsidR="00403C25" w:rsidRPr="00E91060" w14:paraId="5EDA50DC" w14:textId="77777777">
        <w:trPr>
          <w:cantSplit/>
        </w:trPr>
        <w:tc>
          <w:tcPr>
            <w:tcW w:w="703" w:type="dxa"/>
            <w:vAlign w:val="center"/>
          </w:tcPr>
          <w:p w14:paraId="1299B2BA" w14:textId="77777777" w:rsidR="00403C25" w:rsidRPr="00E91060" w:rsidRDefault="00AE0DB9">
            <w:pPr>
              <w:jc w:val="center"/>
              <w:rPr>
                <w:rFonts w:ascii="Arial" w:hAnsi="Arial" w:cs="Arial"/>
                <w:b/>
                <w:bCs/>
              </w:rPr>
            </w:pPr>
            <w:r w:rsidRPr="00E91060">
              <w:rPr>
                <w:rFonts w:ascii="Arial" w:hAnsi="Arial" w:cs="Arial"/>
                <w:b/>
                <w:bCs/>
              </w:rPr>
              <w:t>10</w:t>
            </w:r>
          </w:p>
        </w:tc>
        <w:tc>
          <w:tcPr>
            <w:tcW w:w="8505" w:type="dxa"/>
            <w:vAlign w:val="center"/>
          </w:tcPr>
          <w:p w14:paraId="2D6A375A" w14:textId="77777777" w:rsidR="00403C25" w:rsidRPr="00E91060" w:rsidRDefault="00AE0DB9">
            <w:pPr>
              <w:jc w:val="both"/>
              <w:rPr>
                <w:rFonts w:ascii="Arial" w:hAnsi="Arial" w:cs="Arial"/>
              </w:rPr>
            </w:pPr>
            <w:r w:rsidRPr="00E91060">
              <w:rPr>
                <w:rFonts w:ascii="Arial" w:hAnsi="Arial" w:cs="Arial"/>
                <w:b/>
                <w:bCs/>
              </w:rPr>
              <w:t>Botón de PTT:</w:t>
            </w:r>
            <w:r w:rsidRPr="00E91060">
              <w:rPr>
                <w:rFonts w:ascii="Arial" w:hAnsi="Arial" w:cs="Arial"/>
              </w:rPr>
              <w:t xml:space="preserve"> 1 (Uno)</w:t>
            </w:r>
          </w:p>
        </w:tc>
      </w:tr>
      <w:tr w:rsidR="00403C25" w:rsidRPr="00E91060" w14:paraId="42600974" w14:textId="77777777">
        <w:trPr>
          <w:cantSplit/>
        </w:trPr>
        <w:tc>
          <w:tcPr>
            <w:tcW w:w="703" w:type="dxa"/>
            <w:vAlign w:val="center"/>
          </w:tcPr>
          <w:p w14:paraId="785CE79A" w14:textId="77777777" w:rsidR="00403C25" w:rsidRPr="00E91060" w:rsidRDefault="00AE0DB9">
            <w:pPr>
              <w:jc w:val="center"/>
              <w:rPr>
                <w:rFonts w:ascii="Arial" w:hAnsi="Arial" w:cs="Arial"/>
                <w:b/>
                <w:bCs/>
              </w:rPr>
            </w:pPr>
            <w:r w:rsidRPr="00E91060">
              <w:rPr>
                <w:rFonts w:ascii="Arial" w:hAnsi="Arial" w:cs="Arial"/>
                <w:b/>
                <w:bCs/>
              </w:rPr>
              <w:t>11</w:t>
            </w:r>
          </w:p>
        </w:tc>
        <w:tc>
          <w:tcPr>
            <w:tcW w:w="8505" w:type="dxa"/>
            <w:vAlign w:val="center"/>
          </w:tcPr>
          <w:p w14:paraId="1F2DFD6D" w14:textId="77777777" w:rsidR="00403C25" w:rsidRPr="00E91060" w:rsidRDefault="00AE0DB9">
            <w:pPr>
              <w:jc w:val="both"/>
              <w:rPr>
                <w:rFonts w:ascii="Arial" w:hAnsi="Arial" w:cs="Arial"/>
              </w:rPr>
            </w:pPr>
            <w:r w:rsidRPr="00E91060">
              <w:rPr>
                <w:rFonts w:ascii="Arial" w:hAnsi="Arial" w:cs="Arial"/>
                <w:b/>
                <w:bCs/>
              </w:rPr>
              <w:t>Botón de emergencia:</w:t>
            </w:r>
            <w:r w:rsidRPr="00E91060">
              <w:rPr>
                <w:rFonts w:ascii="Arial" w:hAnsi="Arial" w:cs="Arial"/>
              </w:rPr>
              <w:t xml:space="preserve"> 1 (Uno)</w:t>
            </w:r>
          </w:p>
        </w:tc>
      </w:tr>
      <w:tr w:rsidR="00403C25" w:rsidRPr="00E91060" w14:paraId="05D68D50" w14:textId="77777777">
        <w:trPr>
          <w:cantSplit/>
        </w:trPr>
        <w:tc>
          <w:tcPr>
            <w:tcW w:w="703" w:type="dxa"/>
            <w:vAlign w:val="center"/>
          </w:tcPr>
          <w:p w14:paraId="79576C39" w14:textId="77777777" w:rsidR="00403C25" w:rsidRPr="00E91060" w:rsidRDefault="00AE0DB9">
            <w:pPr>
              <w:jc w:val="center"/>
              <w:rPr>
                <w:rFonts w:ascii="Arial" w:hAnsi="Arial" w:cs="Arial"/>
                <w:b/>
                <w:bCs/>
              </w:rPr>
            </w:pPr>
            <w:r w:rsidRPr="00E91060">
              <w:rPr>
                <w:rFonts w:ascii="Arial" w:hAnsi="Arial" w:cs="Arial"/>
                <w:b/>
                <w:bCs/>
              </w:rPr>
              <w:t>12</w:t>
            </w:r>
          </w:p>
        </w:tc>
        <w:tc>
          <w:tcPr>
            <w:tcW w:w="8505" w:type="dxa"/>
            <w:vAlign w:val="center"/>
          </w:tcPr>
          <w:p w14:paraId="29DFB2AE" w14:textId="77777777" w:rsidR="00403C25" w:rsidRPr="00E91060" w:rsidRDefault="00AE0DB9">
            <w:pPr>
              <w:jc w:val="both"/>
              <w:rPr>
                <w:rFonts w:ascii="Arial" w:hAnsi="Arial" w:cs="Arial"/>
              </w:rPr>
            </w:pPr>
            <w:r w:rsidRPr="00E91060">
              <w:rPr>
                <w:rFonts w:ascii="Arial" w:hAnsi="Arial" w:cs="Arial"/>
                <w:b/>
                <w:bCs/>
              </w:rPr>
              <w:t>Antena:</w:t>
            </w:r>
            <w:r w:rsidRPr="00E91060">
              <w:rPr>
                <w:rFonts w:ascii="Arial" w:hAnsi="Arial" w:cs="Arial"/>
              </w:rPr>
              <w:t xml:space="preserve"> cada radio debe incluir una (01) antena banda </w:t>
            </w:r>
            <w:proofErr w:type="spellStart"/>
            <w:r w:rsidRPr="00E91060">
              <w:rPr>
                <w:rFonts w:ascii="Arial" w:hAnsi="Arial" w:cs="Arial"/>
              </w:rPr>
              <w:t>all</w:t>
            </w:r>
            <w:proofErr w:type="spellEnd"/>
            <w:r w:rsidRPr="00E91060">
              <w:rPr>
                <w:rFonts w:ascii="Arial" w:hAnsi="Arial" w:cs="Arial"/>
              </w:rPr>
              <w:t xml:space="preserve"> band (7/8V/U) que cubra en su totalidad el ancho de banda en VHF y 800MHz de acuerdo a las características técnicas del equipo. (No telescópica), con antena de GPS integrada original del equipo y contramarcada de fábrica.</w:t>
            </w:r>
          </w:p>
        </w:tc>
      </w:tr>
      <w:tr w:rsidR="00403C25" w:rsidRPr="00E91060" w14:paraId="08569C80" w14:textId="77777777">
        <w:trPr>
          <w:cantSplit/>
        </w:trPr>
        <w:tc>
          <w:tcPr>
            <w:tcW w:w="703" w:type="dxa"/>
            <w:vAlign w:val="center"/>
          </w:tcPr>
          <w:p w14:paraId="12F7F036" w14:textId="77777777" w:rsidR="00403C25" w:rsidRPr="00E91060" w:rsidRDefault="00AE0DB9">
            <w:pPr>
              <w:jc w:val="center"/>
              <w:rPr>
                <w:rFonts w:ascii="Arial" w:hAnsi="Arial" w:cs="Arial"/>
                <w:b/>
                <w:bCs/>
              </w:rPr>
            </w:pPr>
            <w:r w:rsidRPr="00E91060">
              <w:rPr>
                <w:rFonts w:ascii="Arial" w:hAnsi="Arial" w:cs="Arial"/>
                <w:b/>
                <w:bCs/>
              </w:rPr>
              <w:t>13</w:t>
            </w:r>
          </w:p>
        </w:tc>
        <w:tc>
          <w:tcPr>
            <w:tcW w:w="8505" w:type="dxa"/>
            <w:vAlign w:val="center"/>
          </w:tcPr>
          <w:p w14:paraId="4CC6F94B" w14:textId="77777777" w:rsidR="00403C25" w:rsidRPr="00E91060" w:rsidRDefault="00AE0DB9">
            <w:pPr>
              <w:jc w:val="both"/>
              <w:rPr>
                <w:rFonts w:ascii="Arial" w:hAnsi="Arial" w:cs="Arial"/>
              </w:rPr>
            </w:pPr>
            <w:r w:rsidRPr="00E91060">
              <w:rPr>
                <w:rFonts w:ascii="Arial" w:hAnsi="Arial" w:cs="Arial"/>
                <w:b/>
                <w:bCs/>
              </w:rPr>
              <w:t>Seguridad de voz:</w:t>
            </w:r>
            <w:r w:rsidRPr="00E91060">
              <w:rPr>
                <w:rFonts w:ascii="Arial" w:hAnsi="Arial" w:cs="Arial"/>
              </w:rPr>
              <w:t xml:space="preserve"> ADP y DVP-XL incorporadas</w:t>
            </w:r>
          </w:p>
        </w:tc>
      </w:tr>
      <w:tr w:rsidR="00403C25" w:rsidRPr="00E91060" w14:paraId="6DB9C46F" w14:textId="77777777">
        <w:trPr>
          <w:cantSplit/>
        </w:trPr>
        <w:tc>
          <w:tcPr>
            <w:tcW w:w="703" w:type="dxa"/>
            <w:vAlign w:val="center"/>
          </w:tcPr>
          <w:p w14:paraId="7DBE7D57" w14:textId="77777777" w:rsidR="00403C25" w:rsidRPr="00E91060" w:rsidRDefault="00AE0DB9">
            <w:pPr>
              <w:jc w:val="center"/>
              <w:rPr>
                <w:rFonts w:ascii="Arial" w:hAnsi="Arial" w:cs="Arial"/>
                <w:b/>
                <w:bCs/>
              </w:rPr>
            </w:pPr>
            <w:r w:rsidRPr="00E91060">
              <w:rPr>
                <w:rFonts w:ascii="Arial" w:hAnsi="Arial" w:cs="Arial"/>
                <w:b/>
                <w:bCs/>
              </w:rPr>
              <w:lastRenderedPageBreak/>
              <w:t>14</w:t>
            </w:r>
          </w:p>
        </w:tc>
        <w:tc>
          <w:tcPr>
            <w:tcW w:w="8505" w:type="dxa"/>
            <w:vAlign w:val="center"/>
          </w:tcPr>
          <w:p w14:paraId="0FDB5E35" w14:textId="77777777" w:rsidR="00403C25" w:rsidRPr="00E91060" w:rsidRDefault="00AE0DB9">
            <w:pPr>
              <w:jc w:val="both"/>
              <w:rPr>
                <w:rFonts w:ascii="Arial" w:hAnsi="Arial" w:cs="Arial"/>
              </w:rPr>
            </w:pPr>
            <w:r w:rsidRPr="00E91060">
              <w:rPr>
                <w:rFonts w:ascii="Arial" w:hAnsi="Arial" w:cs="Arial"/>
                <w:b/>
                <w:bCs/>
              </w:rPr>
              <w:t>GPS:</w:t>
            </w:r>
            <w:r w:rsidRPr="00E91060">
              <w:rPr>
                <w:rFonts w:ascii="Arial" w:hAnsi="Arial" w:cs="Arial"/>
              </w:rPr>
              <w:t xml:space="preserve"> el radio deberá tener una precisión en su receptor GPS de al menos 5 metros (95% de las medidas) cuando este probado en espacio libre. El espacio libre se define como una ubicación donde no hay obstrucción de línea de vista hacia el espacio donde la constelación de satélites de manera que el dispositivo pueda establecer conexión con al menos 6 satélites GPS disponibles y donde pueda tener una intensidad de la señal de GPS desde los satélites de al menos-120 dBm.</w:t>
            </w:r>
          </w:p>
        </w:tc>
      </w:tr>
      <w:tr w:rsidR="00403C25" w:rsidRPr="00E91060" w14:paraId="684CB7F6" w14:textId="77777777">
        <w:trPr>
          <w:cantSplit/>
        </w:trPr>
        <w:tc>
          <w:tcPr>
            <w:tcW w:w="703" w:type="dxa"/>
            <w:vAlign w:val="center"/>
          </w:tcPr>
          <w:p w14:paraId="0AB1C479" w14:textId="77777777" w:rsidR="00403C25" w:rsidRPr="00E91060" w:rsidRDefault="00AE0DB9">
            <w:pPr>
              <w:jc w:val="center"/>
              <w:rPr>
                <w:rFonts w:ascii="Arial" w:hAnsi="Arial" w:cs="Arial"/>
                <w:b/>
                <w:bCs/>
              </w:rPr>
            </w:pPr>
            <w:r w:rsidRPr="00E91060">
              <w:rPr>
                <w:rFonts w:ascii="Arial" w:hAnsi="Arial" w:cs="Arial"/>
                <w:b/>
                <w:bCs/>
              </w:rPr>
              <w:t>15</w:t>
            </w:r>
          </w:p>
        </w:tc>
        <w:tc>
          <w:tcPr>
            <w:tcW w:w="8505" w:type="dxa"/>
            <w:vAlign w:val="center"/>
          </w:tcPr>
          <w:p w14:paraId="60CB0A08" w14:textId="77777777" w:rsidR="00403C25" w:rsidRPr="00E91060" w:rsidRDefault="00AE0DB9">
            <w:pPr>
              <w:jc w:val="both"/>
              <w:rPr>
                <w:rFonts w:ascii="Arial" w:hAnsi="Arial" w:cs="Arial"/>
              </w:rPr>
            </w:pPr>
            <w:r w:rsidRPr="00E91060">
              <w:rPr>
                <w:rFonts w:ascii="Arial" w:hAnsi="Arial" w:cs="Arial"/>
                <w:b/>
                <w:bCs/>
              </w:rPr>
              <w:t>Alimentación:</w:t>
            </w:r>
            <w:r w:rsidRPr="00E91060">
              <w:rPr>
                <w:rFonts w:ascii="Arial" w:hAnsi="Arial" w:cs="Arial"/>
              </w:rPr>
              <w:t xml:space="preserve"> Batería recargable</w:t>
            </w:r>
          </w:p>
        </w:tc>
      </w:tr>
      <w:tr w:rsidR="00403C25" w:rsidRPr="00E91060" w14:paraId="59496645" w14:textId="77777777">
        <w:trPr>
          <w:cantSplit/>
        </w:trPr>
        <w:tc>
          <w:tcPr>
            <w:tcW w:w="703" w:type="dxa"/>
            <w:vAlign w:val="center"/>
          </w:tcPr>
          <w:p w14:paraId="623A3726" w14:textId="77777777" w:rsidR="00403C25" w:rsidRPr="00E91060" w:rsidRDefault="00AE0DB9">
            <w:pPr>
              <w:jc w:val="center"/>
              <w:rPr>
                <w:rFonts w:ascii="Arial" w:hAnsi="Arial" w:cs="Arial"/>
                <w:b/>
                <w:bCs/>
              </w:rPr>
            </w:pPr>
            <w:r w:rsidRPr="00E91060">
              <w:rPr>
                <w:rFonts w:ascii="Arial" w:hAnsi="Arial" w:cs="Arial"/>
                <w:b/>
                <w:bCs/>
              </w:rPr>
              <w:t>16</w:t>
            </w:r>
          </w:p>
        </w:tc>
        <w:tc>
          <w:tcPr>
            <w:tcW w:w="8505" w:type="dxa"/>
          </w:tcPr>
          <w:p w14:paraId="6E62A463" w14:textId="77777777" w:rsidR="00403C25" w:rsidRPr="00E91060" w:rsidRDefault="00AE0DB9">
            <w:pPr>
              <w:jc w:val="both"/>
              <w:rPr>
                <w:rFonts w:ascii="Arial" w:hAnsi="Arial" w:cs="Arial"/>
              </w:rPr>
            </w:pPr>
            <w:r w:rsidRPr="00E91060">
              <w:rPr>
                <w:rFonts w:ascii="Arial" w:hAnsi="Arial" w:cs="Arial"/>
                <w:b/>
                <w:bCs/>
                <w:u w:val="single"/>
              </w:rPr>
              <w:t xml:space="preserve">Cada radio debe incluir dos (02) baterías con las siguientes especificaciones: </w:t>
            </w:r>
            <w:r w:rsidRPr="00E91060">
              <w:rPr>
                <w:rFonts w:ascii="Arial" w:hAnsi="Arial" w:cs="Arial"/>
              </w:rPr>
              <w:t xml:space="preserve">Batería recargable de LI-ION de mínimo 2900 mAh, con un tiempo de duración de la batería de 7 horas con un perfil de operación 5/5/90 (%tiempo trasmitiendo/ % tiempo recibiendo/ % tiempo en espera </w:t>
            </w:r>
            <w:proofErr w:type="spellStart"/>
            <w:r w:rsidRPr="00E91060">
              <w:rPr>
                <w:rFonts w:ascii="Arial" w:hAnsi="Arial" w:cs="Arial"/>
              </w:rPr>
              <w:t>ó</w:t>
            </w:r>
            <w:proofErr w:type="spellEnd"/>
            <w:r w:rsidRPr="00E91060">
              <w:rPr>
                <w:rFonts w:ascii="Arial" w:hAnsi="Arial" w:cs="Arial"/>
              </w:rPr>
              <w:t xml:space="preserve"> </w:t>
            </w:r>
            <w:proofErr w:type="spellStart"/>
            <w:r w:rsidRPr="00E91060">
              <w:rPr>
                <w:rFonts w:ascii="Arial" w:hAnsi="Arial" w:cs="Arial"/>
              </w:rPr>
              <w:t>standby</w:t>
            </w:r>
            <w:proofErr w:type="spellEnd"/>
            <w:r w:rsidRPr="00E91060">
              <w:rPr>
                <w:rFonts w:ascii="Arial" w:hAnsi="Arial" w:cs="Arial"/>
              </w:rPr>
              <w:t>). Con tecnología de carga inteligente, original del equipo y contramarcada de fábrica, que garantice por parte de Motorola la compatibilidad y el buen funcionamiento del equipo, para lo cual se debe anexar el certificado correspondiente del fabricante del radio.</w:t>
            </w:r>
          </w:p>
        </w:tc>
      </w:tr>
      <w:tr w:rsidR="00403C25" w:rsidRPr="00E91060" w14:paraId="66FA910E" w14:textId="77777777">
        <w:trPr>
          <w:cantSplit/>
        </w:trPr>
        <w:tc>
          <w:tcPr>
            <w:tcW w:w="703" w:type="dxa"/>
            <w:vAlign w:val="center"/>
          </w:tcPr>
          <w:p w14:paraId="6FE54C17" w14:textId="77777777" w:rsidR="00403C25" w:rsidRPr="00E91060" w:rsidRDefault="00AE0DB9">
            <w:pPr>
              <w:jc w:val="center"/>
              <w:rPr>
                <w:rFonts w:ascii="Arial" w:hAnsi="Arial" w:cs="Arial"/>
                <w:b/>
                <w:bCs/>
              </w:rPr>
            </w:pPr>
            <w:r w:rsidRPr="00E91060">
              <w:rPr>
                <w:rFonts w:ascii="Arial" w:hAnsi="Arial" w:cs="Arial"/>
                <w:b/>
                <w:bCs/>
              </w:rPr>
              <w:t>17</w:t>
            </w:r>
          </w:p>
        </w:tc>
        <w:tc>
          <w:tcPr>
            <w:tcW w:w="8505" w:type="dxa"/>
          </w:tcPr>
          <w:p w14:paraId="4AA50531" w14:textId="77777777" w:rsidR="00403C25" w:rsidRPr="00E91060" w:rsidRDefault="00AE0DB9">
            <w:pPr>
              <w:rPr>
                <w:rFonts w:ascii="Arial" w:hAnsi="Arial" w:cs="Arial"/>
              </w:rPr>
            </w:pPr>
            <w:r w:rsidRPr="00E91060">
              <w:rPr>
                <w:rFonts w:ascii="Arial" w:hAnsi="Arial" w:cs="Arial"/>
                <w:b/>
                <w:bCs/>
              </w:rPr>
              <w:t>Tamaño aproximado sin batería:</w:t>
            </w:r>
            <w:r w:rsidRPr="00E91060">
              <w:rPr>
                <w:rFonts w:ascii="Arial" w:hAnsi="Arial" w:cs="Arial"/>
              </w:rPr>
              <w:t xml:space="preserve"> (+/- 2%)</w:t>
            </w:r>
          </w:p>
          <w:p w14:paraId="37C505F0" w14:textId="77777777" w:rsidR="00403C25" w:rsidRPr="00E91060" w:rsidRDefault="00AE0DB9">
            <w:pPr>
              <w:widowControl/>
              <w:numPr>
                <w:ilvl w:val="0"/>
                <w:numId w:val="20"/>
              </w:numPr>
              <w:pBdr>
                <w:top w:val="nil"/>
                <w:left w:val="nil"/>
                <w:bottom w:val="nil"/>
                <w:right w:val="nil"/>
                <w:between w:val="nil"/>
              </w:pBdr>
              <w:rPr>
                <w:rFonts w:ascii="Arial" w:hAnsi="Arial" w:cs="Arial"/>
              </w:rPr>
            </w:pPr>
            <w:r w:rsidRPr="00E91060">
              <w:rPr>
                <w:rFonts w:ascii="Arial" w:eastAsia="Calibri" w:hAnsi="Arial" w:cs="Arial"/>
                <w:color w:val="000000"/>
              </w:rPr>
              <w:t xml:space="preserve">Largo: 159,7mm </w:t>
            </w:r>
          </w:p>
          <w:p w14:paraId="1C819990" w14:textId="77777777" w:rsidR="00403C25" w:rsidRPr="00E91060" w:rsidRDefault="00AE0DB9">
            <w:pPr>
              <w:widowControl/>
              <w:numPr>
                <w:ilvl w:val="0"/>
                <w:numId w:val="20"/>
              </w:numPr>
              <w:pBdr>
                <w:top w:val="nil"/>
                <w:left w:val="nil"/>
                <w:bottom w:val="nil"/>
                <w:right w:val="nil"/>
                <w:between w:val="nil"/>
              </w:pBdr>
              <w:rPr>
                <w:rFonts w:ascii="Arial" w:hAnsi="Arial" w:cs="Arial"/>
              </w:rPr>
            </w:pPr>
            <w:r w:rsidRPr="00E91060">
              <w:rPr>
                <w:rFonts w:ascii="Arial" w:eastAsia="Calibri" w:hAnsi="Arial" w:cs="Arial"/>
                <w:color w:val="000000"/>
              </w:rPr>
              <w:t>Ancho del botón pulsar para hablar: 58,6mm</w:t>
            </w:r>
          </w:p>
          <w:p w14:paraId="32ECE6D4" w14:textId="77777777" w:rsidR="00403C25" w:rsidRPr="00E91060" w:rsidRDefault="00AE0DB9">
            <w:pPr>
              <w:widowControl/>
              <w:numPr>
                <w:ilvl w:val="0"/>
                <w:numId w:val="20"/>
              </w:numPr>
              <w:pBdr>
                <w:top w:val="nil"/>
                <w:left w:val="nil"/>
                <w:bottom w:val="nil"/>
                <w:right w:val="nil"/>
                <w:between w:val="nil"/>
              </w:pBdr>
              <w:rPr>
                <w:rFonts w:ascii="Arial" w:hAnsi="Arial" w:cs="Arial"/>
              </w:rPr>
            </w:pPr>
            <w:r w:rsidRPr="00E91060">
              <w:rPr>
                <w:rFonts w:ascii="Arial" w:eastAsia="Calibri" w:hAnsi="Arial" w:cs="Arial"/>
                <w:color w:val="000000"/>
              </w:rPr>
              <w:t>Profundidad del botón pulsar para hablar: 34,0mm</w:t>
            </w:r>
          </w:p>
          <w:p w14:paraId="456031BA" w14:textId="77777777" w:rsidR="00403C25" w:rsidRPr="00E91060" w:rsidRDefault="00AE0DB9">
            <w:pPr>
              <w:widowControl/>
              <w:numPr>
                <w:ilvl w:val="0"/>
                <w:numId w:val="20"/>
              </w:numPr>
              <w:pBdr>
                <w:top w:val="nil"/>
                <w:left w:val="nil"/>
                <w:bottom w:val="nil"/>
                <w:right w:val="nil"/>
                <w:between w:val="nil"/>
              </w:pBdr>
              <w:rPr>
                <w:rFonts w:ascii="Arial" w:hAnsi="Arial" w:cs="Arial"/>
              </w:rPr>
            </w:pPr>
            <w:r w:rsidRPr="00E91060">
              <w:rPr>
                <w:rFonts w:ascii="Arial" w:eastAsia="Calibri" w:hAnsi="Arial" w:cs="Arial"/>
                <w:color w:val="000000"/>
              </w:rPr>
              <w:t xml:space="preserve">Ancho del lado superior: 75,6mm </w:t>
            </w:r>
          </w:p>
          <w:p w14:paraId="166076D4" w14:textId="77777777" w:rsidR="00403C25" w:rsidRPr="00E91060" w:rsidRDefault="00AE0DB9">
            <w:pPr>
              <w:widowControl/>
              <w:numPr>
                <w:ilvl w:val="0"/>
                <w:numId w:val="20"/>
              </w:numPr>
              <w:pBdr>
                <w:top w:val="nil"/>
                <w:left w:val="nil"/>
                <w:bottom w:val="nil"/>
                <w:right w:val="nil"/>
                <w:between w:val="nil"/>
              </w:pBdr>
              <w:rPr>
                <w:rFonts w:ascii="Arial" w:hAnsi="Arial" w:cs="Arial"/>
              </w:rPr>
            </w:pPr>
            <w:r w:rsidRPr="00E91060">
              <w:rPr>
                <w:rFonts w:ascii="Arial" w:eastAsia="Calibri" w:hAnsi="Arial" w:cs="Arial"/>
                <w:color w:val="000000"/>
              </w:rPr>
              <w:t xml:space="preserve">Profundidad del lado superior: 40,5mm </w:t>
            </w:r>
          </w:p>
          <w:p w14:paraId="0DBB56B8" w14:textId="77777777" w:rsidR="00403C25" w:rsidRPr="00E91060" w:rsidRDefault="00AE0DB9">
            <w:pPr>
              <w:widowControl/>
              <w:numPr>
                <w:ilvl w:val="0"/>
                <w:numId w:val="20"/>
              </w:numPr>
              <w:pBdr>
                <w:top w:val="nil"/>
                <w:left w:val="nil"/>
                <w:bottom w:val="nil"/>
                <w:right w:val="nil"/>
                <w:between w:val="nil"/>
              </w:pBdr>
              <w:rPr>
                <w:rFonts w:ascii="Arial" w:hAnsi="Arial" w:cs="Arial"/>
              </w:rPr>
            </w:pPr>
            <w:r w:rsidRPr="00E91060">
              <w:rPr>
                <w:rFonts w:ascii="Arial" w:eastAsia="Calibri" w:hAnsi="Arial" w:cs="Arial"/>
                <w:color w:val="000000"/>
              </w:rPr>
              <w:t>Profundidad del lado inferior de la batería: 41,7mm</w:t>
            </w:r>
          </w:p>
        </w:tc>
      </w:tr>
      <w:tr w:rsidR="00403C25" w:rsidRPr="00E91060" w14:paraId="28B523AC" w14:textId="77777777">
        <w:trPr>
          <w:cantSplit/>
        </w:trPr>
        <w:tc>
          <w:tcPr>
            <w:tcW w:w="703" w:type="dxa"/>
            <w:vAlign w:val="center"/>
          </w:tcPr>
          <w:p w14:paraId="359BB97A" w14:textId="77777777" w:rsidR="00403C25" w:rsidRPr="00E91060" w:rsidRDefault="00AE0DB9">
            <w:pPr>
              <w:jc w:val="center"/>
              <w:rPr>
                <w:rFonts w:ascii="Arial" w:hAnsi="Arial" w:cs="Arial"/>
                <w:b/>
                <w:bCs/>
              </w:rPr>
            </w:pPr>
            <w:r w:rsidRPr="00E91060">
              <w:rPr>
                <w:rFonts w:ascii="Arial" w:hAnsi="Arial" w:cs="Arial"/>
                <w:b/>
                <w:bCs/>
              </w:rPr>
              <w:t>18</w:t>
            </w:r>
          </w:p>
        </w:tc>
        <w:tc>
          <w:tcPr>
            <w:tcW w:w="8505" w:type="dxa"/>
          </w:tcPr>
          <w:p w14:paraId="32274CAC" w14:textId="77777777" w:rsidR="00403C25" w:rsidRPr="00E91060" w:rsidRDefault="00AE0DB9">
            <w:pPr>
              <w:rPr>
                <w:rFonts w:ascii="Arial" w:hAnsi="Arial" w:cs="Arial"/>
              </w:rPr>
            </w:pPr>
            <w:r w:rsidRPr="00E91060">
              <w:rPr>
                <w:rFonts w:ascii="Arial" w:hAnsi="Arial" w:cs="Arial"/>
                <w:b/>
                <w:bCs/>
              </w:rPr>
              <w:t>Peso aproximado sin batería:</w:t>
            </w:r>
            <w:r w:rsidRPr="00E91060">
              <w:rPr>
                <w:rFonts w:ascii="Arial" w:hAnsi="Arial" w:cs="Arial"/>
              </w:rPr>
              <w:t xml:space="preserve"> 346 gr</w:t>
            </w:r>
          </w:p>
        </w:tc>
      </w:tr>
      <w:tr w:rsidR="00403C25" w:rsidRPr="00E91060" w14:paraId="182E2E84" w14:textId="77777777">
        <w:trPr>
          <w:cantSplit/>
        </w:trPr>
        <w:tc>
          <w:tcPr>
            <w:tcW w:w="703" w:type="dxa"/>
            <w:vAlign w:val="center"/>
          </w:tcPr>
          <w:p w14:paraId="4826585F" w14:textId="77777777" w:rsidR="00403C25" w:rsidRPr="00E91060" w:rsidRDefault="00AE0DB9">
            <w:pPr>
              <w:jc w:val="center"/>
              <w:rPr>
                <w:rFonts w:ascii="Arial" w:hAnsi="Arial" w:cs="Arial"/>
                <w:b/>
                <w:bCs/>
              </w:rPr>
            </w:pPr>
            <w:r w:rsidRPr="00E91060">
              <w:rPr>
                <w:rFonts w:ascii="Arial" w:hAnsi="Arial" w:cs="Arial"/>
                <w:b/>
                <w:bCs/>
              </w:rPr>
              <w:t>19</w:t>
            </w:r>
          </w:p>
        </w:tc>
        <w:tc>
          <w:tcPr>
            <w:tcW w:w="8505" w:type="dxa"/>
          </w:tcPr>
          <w:p w14:paraId="02191B05" w14:textId="77777777" w:rsidR="00403C25" w:rsidRPr="00E91060" w:rsidRDefault="00AE0DB9">
            <w:pPr>
              <w:rPr>
                <w:rFonts w:ascii="Arial" w:hAnsi="Arial" w:cs="Arial"/>
              </w:rPr>
            </w:pPr>
            <w:r w:rsidRPr="00E91060">
              <w:rPr>
                <w:rFonts w:ascii="Arial" w:hAnsi="Arial" w:cs="Arial"/>
                <w:b/>
                <w:bCs/>
              </w:rPr>
              <w:t>Configuración:</w:t>
            </w:r>
            <w:r w:rsidRPr="00E91060">
              <w:rPr>
                <w:rFonts w:ascii="Arial" w:hAnsi="Arial" w:cs="Arial"/>
              </w:rPr>
              <w:t xml:space="preserve"> Portátil (Tipo Handy)</w:t>
            </w:r>
          </w:p>
        </w:tc>
      </w:tr>
      <w:tr w:rsidR="00403C25" w:rsidRPr="00E91060" w14:paraId="376FE1D5" w14:textId="77777777">
        <w:trPr>
          <w:cantSplit/>
        </w:trPr>
        <w:tc>
          <w:tcPr>
            <w:tcW w:w="703" w:type="dxa"/>
            <w:vAlign w:val="center"/>
          </w:tcPr>
          <w:p w14:paraId="3EBB2B10" w14:textId="77777777" w:rsidR="00403C25" w:rsidRPr="00E91060" w:rsidRDefault="00AE0DB9">
            <w:pPr>
              <w:jc w:val="center"/>
              <w:rPr>
                <w:rFonts w:ascii="Arial" w:hAnsi="Arial" w:cs="Arial"/>
                <w:b/>
                <w:bCs/>
              </w:rPr>
            </w:pPr>
            <w:r w:rsidRPr="00E91060">
              <w:rPr>
                <w:rFonts w:ascii="Arial" w:hAnsi="Arial" w:cs="Arial"/>
                <w:b/>
                <w:bCs/>
              </w:rPr>
              <w:t>20</w:t>
            </w:r>
          </w:p>
        </w:tc>
        <w:tc>
          <w:tcPr>
            <w:tcW w:w="8505" w:type="dxa"/>
          </w:tcPr>
          <w:p w14:paraId="2D6FDCA1" w14:textId="77777777" w:rsidR="00403C25" w:rsidRPr="00E91060" w:rsidRDefault="00AE0DB9">
            <w:pPr>
              <w:rPr>
                <w:rFonts w:ascii="Arial" w:hAnsi="Arial" w:cs="Arial"/>
              </w:rPr>
            </w:pPr>
            <w:r w:rsidRPr="00E91060">
              <w:rPr>
                <w:rFonts w:ascii="Arial" w:hAnsi="Arial" w:cs="Arial"/>
                <w:b/>
                <w:bCs/>
              </w:rPr>
              <w:t>Normas técnicas militares:</w:t>
            </w:r>
            <w:r w:rsidRPr="00E91060">
              <w:rPr>
                <w:rFonts w:ascii="Arial" w:hAnsi="Arial" w:cs="Arial"/>
              </w:rPr>
              <w:t xml:space="preserve"> MIL STD-810 C, D, E,F &amp; G.</w:t>
            </w:r>
          </w:p>
        </w:tc>
      </w:tr>
      <w:tr w:rsidR="00403C25" w:rsidRPr="00E91060" w14:paraId="58A78F13" w14:textId="77777777">
        <w:trPr>
          <w:cantSplit/>
        </w:trPr>
        <w:tc>
          <w:tcPr>
            <w:tcW w:w="703" w:type="dxa"/>
            <w:vAlign w:val="center"/>
          </w:tcPr>
          <w:p w14:paraId="5A377DF2" w14:textId="77777777" w:rsidR="00403C25" w:rsidRPr="00E91060" w:rsidRDefault="00AE0DB9">
            <w:pPr>
              <w:jc w:val="center"/>
              <w:rPr>
                <w:rFonts w:ascii="Arial" w:hAnsi="Arial" w:cs="Arial"/>
                <w:b/>
                <w:bCs/>
              </w:rPr>
            </w:pPr>
            <w:r w:rsidRPr="00E91060">
              <w:rPr>
                <w:rFonts w:ascii="Arial" w:hAnsi="Arial" w:cs="Arial"/>
                <w:b/>
                <w:bCs/>
              </w:rPr>
              <w:t>21</w:t>
            </w:r>
          </w:p>
        </w:tc>
        <w:tc>
          <w:tcPr>
            <w:tcW w:w="8505" w:type="dxa"/>
          </w:tcPr>
          <w:p w14:paraId="1DE79764" w14:textId="77777777" w:rsidR="00403C25" w:rsidRPr="00E91060" w:rsidRDefault="00AE0DB9">
            <w:pPr>
              <w:rPr>
                <w:rFonts w:ascii="Arial" w:hAnsi="Arial" w:cs="Arial"/>
              </w:rPr>
            </w:pPr>
            <w:r w:rsidRPr="00E91060">
              <w:rPr>
                <w:rFonts w:ascii="Arial" w:hAnsi="Arial" w:cs="Arial"/>
                <w:b/>
                <w:bCs/>
              </w:rPr>
              <w:t>Autodiagnóstico:</w:t>
            </w:r>
            <w:r w:rsidRPr="00E91060">
              <w:rPr>
                <w:rFonts w:ascii="Arial" w:hAnsi="Arial" w:cs="Arial"/>
              </w:rPr>
              <w:t xml:space="preserve"> incorporado.</w:t>
            </w:r>
          </w:p>
        </w:tc>
      </w:tr>
      <w:tr w:rsidR="00403C25" w:rsidRPr="00E91060" w14:paraId="41ABBD2E" w14:textId="77777777">
        <w:trPr>
          <w:cantSplit/>
        </w:trPr>
        <w:tc>
          <w:tcPr>
            <w:tcW w:w="703" w:type="dxa"/>
            <w:vAlign w:val="center"/>
          </w:tcPr>
          <w:p w14:paraId="2F28AB23" w14:textId="77777777" w:rsidR="00403C25" w:rsidRPr="00E91060" w:rsidRDefault="00AE0DB9">
            <w:pPr>
              <w:jc w:val="center"/>
              <w:rPr>
                <w:rFonts w:ascii="Arial" w:hAnsi="Arial" w:cs="Arial"/>
                <w:b/>
                <w:bCs/>
              </w:rPr>
            </w:pPr>
            <w:r w:rsidRPr="00E91060">
              <w:rPr>
                <w:rFonts w:ascii="Arial" w:hAnsi="Arial" w:cs="Arial"/>
                <w:b/>
                <w:bCs/>
              </w:rPr>
              <w:t>22</w:t>
            </w:r>
          </w:p>
        </w:tc>
        <w:tc>
          <w:tcPr>
            <w:tcW w:w="8505" w:type="dxa"/>
          </w:tcPr>
          <w:p w14:paraId="463A3262" w14:textId="77777777" w:rsidR="00403C25" w:rsidRPr="00E91060" w:rsidRDefault="00AE0DB9">
            <w:pPr>
              <w:rPr>
                <w:rFonts w:ascii="Arial" w:hAnsi="Arial" w:cs="Arial"/>
              </w:rPr>
            </w:pPr>
            <w:r w:rsidRPr="00E91060">
              <w:rPr>
                <w:rFonts w:ascii="Arial" w:hAnsi="Arial" w:cs="Arial"/>
                <w:b/>
                <w:bCs/>
              </w:rPr>
              <w:t>Sensibilidad digital:</w:t>
            </w:r>
            <w:r w:rsidRPr="00E91060">
              <w:rPr>
                <w:rFonts w:ascii="Arial" w:hAnsi="Arial" w:cs="Arial"/>
              </w:rPr>
              <w:t xml:space="preserve"> A 5% BER 0.211 $ \mu $V para 800MHz y 0.149 $ \mu $V para VHF</w:t>
            </w:r>
          </w:p>
        </w:tc>
      </w:tr>
      <w:tr w:rsidR="00403C25" w:rsidRPr="00E91060" w14:paraId="219BBF3E" w14:textId="77777777">
        <w:trPr>
          <w:cantSplit/>
        </w:trPr>
        <w:tc>
          <w:tcPr>
            <w:tcW w:w="703" w:type="dxa"/>
            <w:vAlign w:val="center"/>
          </w:tcPr>
          <w:p w14:paraId="748576E8" w14:textId="77777777" w:rsidR="00403C25" w:rsidRPr="00E91060" w:rsidRDefault="00AE0DB9">
            <w:pPr>
              <w:jc w:val="center"/>
              <w:rPr>
                <w:rFonts w:ascii="Arial" w:hAnsi="Arial" w:cs="Arial"/>
                <w:b/>
                <w:bCs/>
              </w:rPr>
            </w:pPr>
            <w:r w:rsidRPr="00E91060">
              <w:rPr>
                <w:rFonts w:ascii="Arial" w:hAnsi="Arial" w:cs="Arial"/>
                <w:b/>
                <w:bCs/>
              </w:rPr>
              <w:t>23</w:t>
            </w:r>
          </w:p>
        </w:tc>
        <w:tc>
          <w:tcPr>
            <w:tcW w:w="8505" w:type="dxa"/>
          </w:tcPr>
          <w:p w14:paraId="3F2FA362" w14:textId="77777777" w:rsidR="00403C25" w:rsidRPr="00E91060" w:rsidRDefault="00AE0DB9">
            <w:pPr>
              <w:rPr>
                <w:rFonts w:ascii="Arial" w:hAnsi="Arial" w:cs="Arial"/>
              </w:rPr>
            </w:pPr>
            <w:r w:rsidRPr="00E91060">
              <w:rPr>
                <w:rFonts w:ascii="Arial" w:hAnsi="Arial" w:cs="Arial"/>
                <w:b/>
                <w:bCs/>
              </w:rPr>
              <w:t>Selectividad:</w:t>
            </w:r>
            <w:r w:rsidRPr="00E91060">
              <w:rPr>
                <w:rFonts w:ascii="Arial" w:hAnsi="Arial" w:cs="Arial"/>
              </w:rPr>
              <w:t xml:space="preserve"> 25KHz (78 dB para 800MHz y 82dB para VHF) 12.5KHz (72dB para 800MHz y 77 dB para VHF)</w:t>
            </w:r>
          </w:p>
        </w:tc>
      </w:tr>
      <w:tr w:rsidR="00403C25" w:rsidRPr="00E91060" w14:paraId="60EE42A3" w14:textId="77777777">
        <w:trPr>
          <w:cantSplit/>
        </w:trPr>
        <w:tc>
          <w:tcPr>
            <w:tcW w:w="703" w:type="dxa"/>
            <w:vAlign w:val="center"/>
          </w:tcPr>
          <w:p w14:paraId="6F0482CA" w14:textId="77777777" w:rsidR="00403C25" w:rsidRPr="00E91060" w:rsidRDefault="00AE0DB9">
            <w:pPr>
              <w:jc w:val="center"/>
              <w:rPr>
                <w:rFonts w:ascii="Arial" w:hAnsi="Arial" w:cs="Arial"/>
                <w:b/>
                <w:bCs/>
              </w:rPr>
            </w:pPr>
            <w:r w:rsidRPr="00E91060">
              <w:rPr>
                <w:rFonts w:ascii="Arial" w:hAnsi="Arial" w:cs="Arial"/>
                <w:b/>
                <w:bCs/>
              </w:rPr>
              <w:t>24</w:t>
            </w:r>
          </w:p>
        </w:tc>
        <w:tc>
          <w:tcPr>
            <w:tcW w:w="8505" w:type="dxa"/>
          </w:tcPr>
          <w:p w14:paraId="1B1A7459" w14:textId="77777777" w:rsidR="00403C25" w:rsidRPr="00E91060" w:rsidRDefault="00AE0DB9">
            <w:pPr>
              <w:rPr>
                <w:rFonts w:ascii="Arial" w:hAnsi="Arial" w:cs="Arial"/>
              </w:rPr>
            </w:pPr>
            <w:r w:rsidRPr="00E91060">
              <w:rPr>
                <w:rFonts w:ascii="Arial" w:hAnsi="Arial" w:cs="Arial"/>
                <w:b/>
                <w:bCs/>
              </w:rPr>
              <w:t>Potencia de salida:</w:t>
            </w:r>
            <w:r w:rsidRPr="00E91060">
              <w:rPr>
                <w:rFonts w:ascii="Arial" w:hAnsi="Arial" w:cs="Arial"/>
              </w:rPr>
              <w:t xml:space="preserve"> 1-3W para 800MHz y 1-6W para VHF</w:t>
            </w:r>
          </w:p>
        </w:tc>
      </w:tr>
      <w:tr w:rsidR="00403C25" w:rsidRPr="00E91060" w14:paraId="5919F103" w14:textId="77777777">
        <w:trPr>
          <w:cantSplit/>
        </w:trPr>
        <w:tc>
          <w:tcPr>
            <w:tcW w:w="703" w:type="dxa"/>
            <w:vAlign w:val="center"/>
          </w:tcPr>
          <w:p w14:paraId="2F7F4BEB" w14:textId="77777777" w:rsidR="00403C25" w:rsidRPr="00E91060" w:rsidRDefault="00AE0DB9">
            <w:pPr>
              <w:jc w:val="center"/>
              <w:rPr>
                <w:rFonts w:ascii="Arial" w:hAnsi="Arial" w:cs="Arial"/>
                <w:b/>
                <w:bCs/>
              </w:rPr>
            </w:pPr>
            <w:r w:rsidRPr="00E91060">
              <w:rPr>
                <w:rFonts w:ascii="Arial" w:hAnsi="Arial" w:cs="Arial"/>
                <w:b/>
                <w:bCs/>
              </w:rPr>
              <w:t>25</w:t>
            </w:r>
          </w:p>
        </w:tc>
        <w:tc>
          <w:tcPr>
            <w:tcW w:w="8505" w:type="dxa"/>
          </w:tcPr>
          <w:p w14:paraId="41905501" w14:textId="77777777" w:rsidR="00403C25" w:rsidRPr="00E91060" w:rsidRDefault="00AE0DB9">
            <w:pPr>
              <w:rPr>
                <w:rFonts w:ascii="Arial" w:hAnsi="Arial" w:cs="Arial"/>
              </w:rPr>
            </w:pPr>
            <w:r w:rsidRPr="00E91060">
              <w:rPr>
                <w:rFonts w:ascii="Arial" w:hAnsi="Arial" w:cs="Arial"/>
                <w:b/>
                <w:bCs/>
              </w:rPr>
              <w:t>Emisiones conducidas e irradiadas:</w:t>
            </w:r>
            <w:r w:rsidRPr="00E91060">
              <w:rPr>
                <w:rFonts w:ascii="Arial" w:hAnsi="Arial" w:cs="Arial"/>
              </w:rPr>
              <w:t xml:space="preserve"> -75dBc</w:t>
            </w:r>
          </w:p>
        </w:tc>
      </w:tr>
      <w:tr w:rsidR="00403C25" w:rsidRPr="00E91060" w14:paraId="11615C67" w14:textId="77777777">
        <w:trPr>
          <w:cantSplit/>
        </w:trPr>
        <w:tc>
          <w:tcPr>
            <w:tcW w:w="703" w:type="dxa"/>
            <w:vAlign w:val="center"/>
          </w:tcPr>
          <w:p w14:paraId="533FDE46" w14:textId="77777777" w:rsidR="00403C25" w:rsidRPr="00E91060" w:rsidRDefault="00AE0DB9">
            <w:pPr>
              <w:jc w:val="center"/>
              <w:rPr>
                <w:rFonts w:ascii="Arial" w:hAnsi="Arial" w:cs="Arial"/>
                <w:b/>
                <w:bCs/>
              </w:rPr>
            </w:pPr>
            <w:r w:rsidRPr="00E91060">
              <w:rPr>
                <w:rFonts w:ascii="Arial" w:hAnsi="Arial" w:cs="Arial"/>
                <w:b/>
                <w:bCs/>
              </w:rPr>
              <w:t>26</w:t>
            </w:r>
          </w:p>
        </w:tc>
        <w:tc>
          <w:tcPr>
            <w:tcW w:w="8505" w:type="dxa"/>
          </w:tcPr>
          <w:p w14:paraId="543F09A2" w14:textId="77777777" w:rsidR="00403C25" w:rsidRPr="00E91060" w:rsidRDefault="00AE0DB9">
            <w:pPr>
              <w:rPr>
                <w:rFonts w:ascii="Arial" w:hAnsi="Arial" w:cs="Arial"/>
              </w:rPr>
            </w:pPr>
            <w:r w:rsidRPr="00E91060">
              <w:rPr>
                <w:rFonts w:ascii="Arial" w:hAnsi="Arial" w:cs="Arial"/>
                <w:b/>
                <w:bCs/>
              </w:rPr>
              <w:t>Protección:</w:t>
            </w:r>
            <w:r w:rsidRPr="00E91060">
              <w:rPr>
                <w:rFonts w:ascii="Arial" w:hAnsi="Arial" w:cs="Arial"/>
              </w:rPr>
              <w:t xml:space="preserve"> contra desadaptación de antena, polaridad invertida o sobre voltaje.</w:t>
            </w:r>
          </w:p>
        </w:tc>
      </w:tr>
      <w:tr w:rsidR="00403C25" w:rsidRPr="00E91060" w14:paraId="4872A6EA" w14:textId="77777777">
        <w:trPr>
          <w:cantSplit/>
        </w:trPr>
        <w:tc>
          <w:tcPr>
            <w:tcW w:w="703" w:type="dxa"/>
            <w:vAlign w:val="center"/>
          </w:tcPr>
          <w:p w14:paraId="5F229902" w14:textId="77777777" w:rsidR="00403C25" w:rsidRPr="00E91060" w:rsidRDefault="00AE0DB9">
            <w:pPr>
              <w:jc w:val="center"/>
              <w:rPr>
                <w:rFonts w:ascii="Arial" w:hAnsi="Arial" w:cs="Arial"/>
                <w:b/>
                <w:bCs/>
              </w:rPr>
            </w:pPr>
            <w:r w:rsidRPr="00E91060">
              <w:rPr>
                <w:rFonts w:ascii="Arial" w:hAnsi="Arial" w:cs="Arial"/>
                <w:b/>
                <w:bCs/>
              </w:rPr>
              <w:t>27</w:t>
            </w:r>
          </w:p>
        </w:tc>
        <w:tc>
          <w:tcPr>
            <w:tcW w:w="8505" w:type="dxa"/>
          </w:tcPr>
          <w:p w14:paraId="4D54C767" w14:textId="77777777" w:rsidR="00403C25" w:rsidRPr="00E91060" w:rsidRDefault="00AE0DB9">
            <w:pPr>
              <w:rPr>
                <w:rFonts w:ascii="Arial" w:hAnsi="Arial" w:cs="Arial"/>
              </w:rPr>
            </w:pPr>
            <w:r w:rsidRPr="00E91060">
              <w:rPr>
                <w:rFonts w:ascii="Arial" w:hAnsi="Arial" w:cs="Arial"/>
                <w:b/>
                <w:bCs/>
              </w:rPr>
              <w:t>Micrófono:</w:t>
            </w:r>
            <w:r w:rsidRPr="00E91060">
              <w:rPr>
                <w:rFonts w:ascii="Arial" w:hAnsi="Arial" w:cs="Arial"/>
              </w:rPr>
              <w:t xml:space="preserve"> el equipo debe tener incorporado doble micrófono para poder de manera dinámica ajustar el patrón de recepción y mejorar la calidad del audio a transmitir.</w:t>
            </w:r>
          </w:p>
        </w:tc>
      </w:tr>
      <w:tr w:rsidR="00403C25" w:rsidRPr="00E91060" w14:paraId="43DDB387" w14:textId="77777777">
        <w:trPr>
          <w:cantSplit/>
        </w:trPr>
        <w:tc>
          <w:tcPr>
            <w:tcW w:w="703" w:type="dxa"/>
            <w:vAlign w:val="center"/>
          </w:tcPr>
          <w:p w14:paraId="717A3972" w14:textId="77777777" w:rsidR="00403C25" w:rsidRPr="00E91060" w:rsidRDefault="00AE0DB9">
            <w:pPr>
              <w:jc w:val="center"/>
              <w:rPr>
                <w:rFonts w:ascii="Arial" w:hAnsi="Arial" w:cs="Arial"/>
                <w:b/>
                <w:bCs/>
              </w:rPr>
            </w:pPr>
            <w:r w:rsidRPr="00E91060">
              <w:rPr>
                <w:rFonts w:ascii="Arial" w:hAnsi="Arial" w:cs="Arial"/>
                <w:b/>
                <w:bCs/>
              </w:rPr>
              <w:t>28</w:t>
            </w:r>
          </w:p>
        </w:tc>
        <w:tc>
          <w:tcPr>
            <w:tcW w:w="8505" w:type="dxa"/>
          </w:tcPr>
          <w:p w14:paraId="78FAAD77" w14:textId="77777777" w:rsidR="00403C25" w:rsidRPr="00E91060" w:rsidRDefault="00AE0DB9">
            <w:pPr>
              <w:rPr>
                <w:rFonts w:ascii="Arial" w:hAnsi="Arial" w:cs="Arial"/>
              </w:rPr>
            </w:pPr>
            <w:r w:rsidRPr="00E91060">
              <w:rPr>
                <w:rFonts w:ascii="Arial" w:hAnsi="Arial" w:cs="Arial"/>
                <w:b/>
                <w:bCs/>
              </w:rPr>
              <w:t>Pantalla:</w:t>
            </w:r>
            <w:r w:rsidRPr="00E91060">
              <w:rPr>
                <w:rFonts w:ascii="Arial" w:hAnsi="Arial" w:cs="Arial"/>
              </w:rPr>
              <w:t xml:space="preserve"> Doble Pantalla: LCD monocromático en borde superior más pantalla a color con mapa de bits completo: dos (2) líneas de iconos, Cuatro (4) líneas de 14 caracteres, una línea de menú.</w:t>
            </w:r>
          </w:p>
        </w:tc>
      </w:tr>
      <w:tr w:rsidR="00403C25" w:rsidRPr="00E91060" w14:paraId="21D11373" w14:textId="77777777">
        <w:trPr>
          <w:cantSplit/>
        </w:trPr>
        <w:tc>
          <w:tcPr>
            <w:tcW w:w="703" w:type="dxa"/>
            <w:vAlign w:val="center"/>
          </w:tcPr>
          <w:p w14:paraId="2B3D2147" w14:textId="77777777" w:rsidR="00403C25" w:rsidRPr="00E91060" w:rsidRDefault="00AE0DB9">
            <w:pPr>
              <w:jc w:val="center"/>
              <w:rPr>
                <w:rFonts w:ascii="Arial" w:hAnsi="Arial" w:cs="Arial"/>
                <w:b/>
                <w:bCs/>
              </w:rPr>
            </w:pPr>
            <w:r w:rsidRPr="00E91060">
              <w:rPr>
                <w:rFonts w:ascii="Arial" w:hAnsi="Arial" w:cs="Arial"/>
                <w:b/>
                <w:bCs/>
              </w:rPr>
              <w:t>29</w:t>
            </w:r>
          </w:p>
        </w:tc>
        <w:tc>
          <w:tcPr>
            <w:tcW w:w="8505" w:type="dxa"/>
          </w:tcPr>
          <w:p w14:paraId="63327576" w14:textId="77777777" w:rsidR="00403C25" w:rsidRPr="00E91060" w:rsidRDefault="00AE0DB9">
            <w:pPr>
              <w:rPr>
                <w:rFonts w:ascii="Arial" w:hAnsi="Arial" w:cs="Arial"/>
              </w:rPr>
            </w:pPr>
            <w:r w:rsidRPr="00E91060">
              <w:rPr>
                <w:rFonts w:ascii="Arial" w:hAnsi="Arial" w:cs="Arial"/>
                <w:b/>
                <w:bCs/>
              </w:rPr>
              <w:t>Teclado:</w:t>
            </w:r>
            <w:r w:rsidRPr="00E91060">
              <w:rPr>
                <w:rFonts w:ascii="Arial" w:hAnsi="Arial" w:cs="Arial"/>
              </w:rPr>
              <w:t xml:space="preserve"> Luz de fondo multicolor, teclado de tres teclas de función, cuatro teclas de dirección de navegación, teclado de 3X4, botones de inicio y datos.</w:t>
            </w:r>
          </w:p>
        </w:tc>
      </w:tr>
      <w:tr w:rsidR="00403C25" w:rsidRPr="00E91060" w14:paraId="77C78E91" w14:textId="77777777">
        <w:trPr>
          <w:cantSplit/>
        </w:trPr>
        <w:tc>
          <w:tcPr>
            <w:tcW w:w="703" w:type="dxa"/>
            <w:vAlign w:val="center"/>
          </w:tcPr>
          <w:p w14:paraId="6CE3E59C" w14:textId="77777777" w:rsidR="00403C25" w:rsidRPr="00E91060" w:rsidRDefault="00AE0DB9">
            <w:pPr>
              <w:jc w:val="center"/>
              <w:rPr>
                <w:rFonts w:ascii="Arial" w:hAnsi="Arial" w:cs="Arial"/>
                <w:b/>
                <w:bCs/>
              </w:rPr>
            </w:pPr>
            <w:r w:rsidRPr="00E91060">
              <w:rPr>
                <w:rFonts w:ascii="Arial" w:hAnsi="Arial" w:cs="Arial"/>
                <w:b/>
                <w:bCs/>
              </w:rPr>
              <w:t>30</w:t>
            </w:r>
          </w:p>
        </w:tc>
        <w:tc>
          <w:tcPr>
            <w:tcW w:w="8505" w:type="dxa"/>
          </w:tcPr>
          <w:p w14:paraId="7DEC92C5" w14:textId="77777777" w:rsidR="00403C25" w:rsidRPr="00E91060" w:rsidRDefault="00AE0DB9">
            <w:pPr>
              <w:rPr>
                <w:rFonts w:ascii="Arial" w:hAnsi="Arial" w:cs="Arial"/>
              </w:rPr>
            </w:pPr>
            <w:r w:rsidRPr="00E91060">
              <w:rPr>
                <w:rFonts w:ascii="Arial" w:hAnsi="Arial" w:cs="Arial"/>
                <w:b/>
                <w:bCs/>
              </w:rPr>
              <w:t>Clip:</w:t>
            </w:r>
            <w:r w:rsidRPr="00E91060">
              <w:rPr>
                <w:rFonts w:ascii="Arial" w:hAnsi="Arial" w:cs="Arial"/>
              </w:rPr>
              <w:t xml:space="preserve"> Los equipos deberán tener un (01) </w:t>
            </w:r>
            <w:proofErr w:type="spellStart"/>
            <w:r w:rsidRPr="00E91060">
              <w:rPr>
                <w:rFonts w:ascii="Arial" w:hAnsi="Arial" w:cs="Arial"/>
              </w:rPr>
              <w:t>holster</w:t>
            </w:r>
            <w:proofErr w:type="spellEnd"/>
            <w:r w:rsidRPr="00E91060">
              <w:rPr>
                <w:rFonts w:ascii="Arial" w:hAnsi="Arial" w:cs="Arial"/>
              </w:rPr>
              <w:t xml:space="preserve"> de transporte para APX 8000 modelo 3.5 con pantalla</w:t>
            </w:r>
          </w:p>
        </w:tc>
      </w:tr>
      <w:tr w:rsidR="00403C25" w:rsidRPr="00E91060" w14:paraId="2AC10E12" w14:textId="77777777">
        <w:trPr>
          <w:cantSplit/>
        </w:trPr>
        <w:tc>
          <w:tcPr>
            <w:tcW w:w="703" w:type="dxa"/>
            <w:vAlign w:val="center"/>
          </w:tcPr>
          <w:p w14:paraId="3DB54C62" w14:textId="77777777" w:rsidR="00403C25" w:rsidRPr="00E91060" w:rsidRDefault="00AE0DB9">
            <w:pPr>
              <w:jc w:val="center"/>
              <w:rPr>
                <w:rFonts w:ascii="Arial" w:hAnsi="Arial" w:cs="Arial"/>
                <w:b/>
                <w:bCs/>
              </w:rPr>
            </w:pPr>
            <w:r w:rsidRPr="00E91060">
              <w:rPr>
                <w:rFonts w:ascii="Arial" w:hAnsi="Arial" w:cs="Arial"/>
                <w:b/>
                <w:bCs/>
              </w:rPr>
              <w:t>31</w:t>
            </w:r>
          </w:p>
        </w:tc>
        <w:tc>
          <w:tcPr>
            <w:tcW w:w="8505" w:type="dxa"/>
          </w:tcPr>
          <w:p w14:paraId="6F40213E" w14:textId="77777777" w:rsidR="00403C25" w:rsidRPr="00E91060" w:rsidRDefault="00AE0DB9">
            <w:pPr>
              <w:rPr>
                <w:rFonts w:ascii="Arial" w:hAnsi="Arial" w:cs="Arial"/>
              </w:rPr>
            </w:pPr>
            <w:r w:rsidRPr="00E91060">
              <w:rPr>
                <w:rFonts w:ascii="Arial" w:hAnsi="Arial" w:cs="Arial"/>
                <w:b/>
                <w:bCs/>
              </w:rPr>
              <w:t>Cargador de baterías:</w:t>
            </w:r>
            <w:r w:rsidRPr="00E91060">
              <w:rPr>
                <w:rFonts w:ascii="Arial" w:hAnsi="Arial" w:cs="Arial"/>
              </w:rPr>
              <w:t xml:space="preserve"> cada radio debe incluir un (01) cargador y adaptador de baterías, contramarcado, de carga rápida, inteligente y original de fábrica; con las siguientes especificaciones: </w:t>
            </w:r>
          </w:p>
          <w:p w14:paraId="0A4838F8" w14:textId="77777777" w:rsidR="00403C25" w:rsidRPr="00E91060" w:rsidRDefault="00AE0DB9">
            <w:pPr>
              <w:widowControl/>
              <w:numPr>
                <w:ilvl w:val="0"/>
                <w:numId w:val="21"/>
              </w:numPr>
              <w:pBdr>
                <w:top w:val="nil"/>
                <w:left w:val="nil"/>
                <w:bottom w:val="nil"/>
                <w:right w:val="nil"/>
                <w:between w:val="nil"/>
              </w:pBdr>
              <w:rPr>
                <w:rFonts w:ascii="Arial" w:hAnsi="Arial" w:cs="Arial"/>
              </w:rPr>
            </w:pPr>
            <w:r w:rsidRPr="00E91060">
              <w:rPr>
                <w:rFonts w:ascii="Arial" w:eastAsia="Calibri" w:hAnsi="Arial" w:cs="Arial"/>
                <w:color w:val="000000"/>
              </w:rPr>
              <w:t xml:space="preserve">Voltaje entrada - Vint: 120-240V 50/60Hz 0.5A </w:t>
            </w:r>
          </w:p>
          <w:p w14:paraId="0FBE35DF" w14:textId="77777777" w:rsidR="00403C25" w:rsidRPr="00E91060" w:rsidRDefault="00AE0DB9">
            <w:pPr>
              <w:widowControl/>
              <w:numPr>
                <w:ilvl w:val="0"/>
                <w:numId w:val="21"/>
              </w:numPr>
              <w:pBdr>
                <w:top w:val="nil"/>
                <w:left w:val="nil"/>
                <w:bottom w:val="nil"/>
                <w:right w:val="nil"/>
                <w:between w:val="nil"/>
              </w:pBdr>
              <w:rPr>
                <w:rFonts w:ascii="Arial" w:hAnsi="Arial" w:cs="Arial"/>
              </w:rPr>
            </w:pPr>
            <w:r w:rsidRPr="00E91060">
              <w:rPr>
                <w:rFonts w:ascii="Arial" w:eastAsia="Calibri" w:hAnsi="Arial" w:cs="Arial"/>
                <w:color w:val="000000"/>
              </w:rPr>
              <w:t xml:space="preserve">Voltaje Salida - Vout: 14V 1.0 A </w:t>
            </w:r>
          </w:p>
          <w:p w14:paraId="0F257332" w14:textId="77777777" w:rsidR="00403C25" w:rsidRPr="00E91060" w:rsidRDefault="00AE0DB9">
            <w:pPr>
              <w:widowControl/>
              <w:numPr>
                <w:ilvl w:val="0"/>
                <w:numId w:val="21"/>
              </w:numPr>
              <w:pBdr>
                <w:top w:val="nil"/>
                <w:left w:val="nil"/>
                <w:bottom w:val="nil"/>
                <w:right w:val="nil"/>
                <w:between w:val="nil"/>
              </w:pBdr>
              <w:rPr>
                <w:rFonts w:ascii="Arial" w:hAnsi="Arial" w:cs="Arial"/>
              </w:rPr>
            </w:pPr>
            <w:r w:rsidRPr="00E91060">
              <w:rPr>
                <w:rFonts w:ascii="Arial" w:eastAsia="Calibri" w:hAnsi="Arial" w:cs="Arial"/>
                <w:color w:val="000000"/>
              </w:rPr>
              <w:t>Polaridad interna positiva:</w:t>
            </w:r>
          </w:p>
        </w:tc>
      </w:tr>
      <w:tr w:rsidR="00403C25" w:rsidRPr="00E91060" w14:paraId="3C9FD0CC" w14:textId="77777777">
        <w:trPr>
          <w:cantSplit/>
        </w:trPr>
        <w:tc>
          <w:tcPr>
            <w:tcW w:w="703" w:type="dxa"/>
            <w:vAlign w:val="center"/>
          </w:tcPr>
          <w:p w14:paraId="4B459843" w14:textId="77777777" w:rsidR="00403C25" w:rsidRPr="00E91060" w:rsidRDefault="00AE0DB9">
            <w:pPr>
              <w:jc w:val="center"/>
              <w:rPr>
                <w:rFonts w:ascii="Arial" w:hAnsi="Arial" w:cs="Arial"/>
                <w:b/>
                <w:bCs/>
              </w:rPr>
            </w:pPr>
            <w:r w:rsidRPr="00E91060">
              <w:rPr>
                <w:rFonts w:ascii="Arial" w:hAnsi="Arial" w:cs="Arial"/>
                <w:b/>
                <w:bCs/>
              </w:rPr>
              <w:lastRenderedPageBreak/>
              <w:t>32</w:t>
            </w:r>
          </w:p>
        </w:tc>
        <w:tc>
          <w:tcPr>
            <w:tcW w:w="8505" w:type="dxa"/>
          </w:tcPr>
          <w:p w14:paraId="47EF265E" w14:textId="77777777" w:rsidR="00403C25" w:rsidRPr="00E91060" w:rsidRDefault="00AE0DB9">
            <w:pPr>
              <w:jc w:val="both"/>
              <w:rPr>
                <w:rFonts w:ascii="Arial" w:hAnsi="Arial" w:cs="Arial"/>
              </w:rPr>
            </w:pPr>
            <w:r w:rsidRPr="00E91060">
              <w:rPr>
                <w:rFonts w:ascii="Arial" w:hAnsi="Arial" w:cs="Arial"/>
                <w:b/>
                <w:bCs/>
              </w:rPr>
              <w:t xml:space="preserve">Kit de programación de parámetros: </w:t>
            </w:r>
            <w:r w:rsidRPr="00E91060">
              <w:rPr>
                <w:rFonts w:ascii="Arial" w:hAnsi="Arial" w:cs="Arial"/>
              </w:rPr>
              <w:t xml:space="preserve">compuesto de cables de conexión al radio y al PC que incluya un computador portátil de última tecnología con software para mantenimiento, programación de frecuencias y niveles de seguridad de los equipos a adquirir. El software debe ser original y avalado por fabrica. El computador portátil de última tecnología deberá tener una garantía de al menos dos (2) años y con dispositivos básicos como de mínimo 2 horas de duración, entre otras características. Por otro lado, el software de programación se exige abierto y que corra bajo diferentes plataformas. (1 kit de programación en total, el cual debe ser entregado al Comando General), así como, dos (2) cables para conexión de radios APX con KVL4000.   </w:t>
            </w:r>
          </w:p>
        </w:tc>
      </w:tr>
      <w:tr w:rsidR="00403C25" w:rsidRPr="00E91060" w14:paraId="01133C71" w14:textId="77777777">
        <w:trPr>
          <w:cantSplit/>
        </w:trPr>
        <w:tc>
          <w:tcPr>
            <w:tcW w:w="703" w:type="dxa"/>
            <w:vAlign w:val="center"/>
          </w:tcPr>
          <w:p w14:paraId="5A19E41F" w14:textId="77777777" w:rsidR="00403C25" w:rsidRPr="00E91060" w:rsidRDefault="00AE0DB9">
            <w:pPr>
              <w:jc w:val="center"/>
              <w:rPr>
                <w:rFonts w:ascii="Arial" w:hAnsi="Arial" w:cs="Arial"/>
                <w:b/>
                <w:bCs/>
              </w:rPr>
            </w:pPr>
            <w:r w:rsidRPr="00E91060">
              <w:rPr>
                <w:rFonts w:ascii="Arial" w:hAnsi="Arial" w:cs="Arial"/>
                <w:b/>
                <w:bCs/>
              </w:rPr>
              <w:t>33</w:t>
            </w:r>
          </w:p>
        </w:tc>
        <w:tc>
          <w:tcPr>
            <w:tcW w:w="8505" w:type="dxa"/>
          </w:tcPr>
          <w:p w14:paraId="2E515414" w14:textId="77777777" w:rsidR="00403C25" w:rsidRPr="00E91060" w:rsidRDefault="00AE0DB9">
            <w:pPr>
              <w:jc w:val="both"/>
              <w:rPr>
                <w:rFonts w:ascii="Arial" w:hAnsi="Arial" w:cs="Arial"/>
              </w:rPr>
            </w:pPr>
            <w:r w:rsidRPr="00E91060">
              <w:rPr>
                <w:rFonts w:ascii="Arial" w:hAnsi="Arial" w:cs="Arial"/>
                <w:b/>
                <w:bCs/>
              </w:rPr>
              <w:t>Software de programación:</w:t>
            </w:r>
            <w:r w:rsidRPr="00E91060">
              <w:rPr>
                <w:rFonts w:ascii="Arial" w:hAnsi="Arial" w:cs="Arial"/>
              </w:rPr>
              <w:t xml:space="preserve"> debe ser de fácil manejo, que no permita copia no autorizada. Motorola deberá proveer sin costo para la Fuerza de las actualizaciones que el fabricante vaya desarrollando.</w:t>
            </w:r>
          </w:p>
        </w:tc>
      </w:tr>
      <w:tr w:rsidR="00403C25" w:rsidRPr="00E91060" w14:paraId="5F93982F" w14:textId="77777777">
        <w:trPr>
          <w:cantSplit/>
        </w:trPr>
        <w:tc>
          <w:tcPr>
            <w:tcW w:w="703" w:type="dxa"/>
            <w:vAlign w:val="center"/>
          </w:tcPr>
          <w:p w14:paraId="5A025EDE" w14:textId="77777777" w:rsidR="00403C25" w:rsidRPr="00E91060" w:rsidRDefault="00AE0DB9">
            <w:pPr>
              <w:jc w:val="center"/>
              <w:rPr>
                <w:rFonts w:ascii="Arial" w:hAnsi="Arial" w:cs="Arial"/>
                <w:b/>
                <w:bCs/>
              </w:rPr>
            </w:pPr>
            <w:r w:rsidRPr="00E91060">
              <w:rPr>
                <w:rFonts w:ascii="Arial" w:hAnsi="Arial" w:cs="Arial"/>
                <w:b/>
                <w:bCs/>
              </w:rPr>
              <w:t>34</w:t>
            </w:r>
          </w:p>
        </w:tc>
        <w:tc>
          <w:tcPr>
            <w:tcW w:w="8505" w:type="dxa"/>
          </w:tcPr>
          <w:p w14:paraId="27FE3DBF" w14:textId="77777777" w:rsidR="00403C25" w:rsidRPr="00E91060" w:rsidRDefault="00AE0DB9">
            <w:pPr>
              <w:jc w:val="both"/>
              <w:rPr>
                <w:rFonts w:ascii="Arial" w:hAnsi="Arial" w:cs="Arial"/>
              </w:rPr>
            </w:pPr>
            <w:r w:rsidRPr="00E91060">
              <w:rPr>
                <w:rFonts w:ascii="Arial" w:hAnsi="Arial" w:cs="Arial"/>
                <w:b/>
                <w:bCs/>
              </w:rPr>
              <w:t>Temperatura de operación:</w:t>
            </w:r>
            <w:r w:rsidRPr="00E91060">
              <w:rPr>
                <w:rFonts w:ascii="Arial" w:hAnsi="Arial" w:cs="Arial"/>
              </w:rPr>
              <w:t xml:space="preserve"> rango mínimo de -40°C A 85°C</w:t>
            </w:r>
          </w:p>
        </w:tc>
      </w:tr>
      <w:tr w:rsidR="00403C25" w:rsidRPr="00E91060" w14:paraId="3EA8BB90" w14:textId="77777777">
        <w:trPr>
          <w:cantSplit/>
        </w:trPr>
        <w:tc>
          <w:tcPr>
            <w:tcW w:w="703" w:type="dxa"/>
            <w:vAlign w:val="center"/>
          </w:tcPr>
          <w:p w14:paraId="3C422E13" w14:textId="77777777" w:rsidR="00403C25" w:rsidRPr="00E91060" w:rsidRDefault="00AE0DB9">
            <w:pPr>
              <w:jc w:val="center"/>
              <w:rPr>
                <w:rFonts w:ascii="Arial" w:hAnsi="Arial" w:cs="Arial"/>
                <w:b/>
                <w:bCs/>
              </w:rPr>
            </w:pPr>
            <w:r w:rsidRPr="00E91060">
              <w:rPr>
                <w:rFonts w:ascii="Arial" w:hAnsi="Arial" w:cs="Arial"/>
                <w:b/>
                <w:bCs/>
              </w:rPr>
              <w:t>35</w:t>
            </w:r>
          </w:p>
        </w:tc>
        <w:tc>
          <w:tcPr>
            <w:tcW w:w="8505" w:type="dxa"/>
          </w:tcPr>
          <w:p w14:paraId="51EE5110" w14:textId="77777777" w:rsidR="00403C25" w:rsidRPr="00E91060" w:rsidRDefault="00AE0DB9">
            <w:pPr>
              <w:jc w:val="both"/>
              <w:rPr>
                <w:rFonts w:ascii="Arial" w:hAnsi="Arial" w:cs="Arial"/>
              </w:rPr>
            </w:pPr>
            <w:r w:rsidRPr="00E91060">
              <w:rPr>
                <w:rFonts w:ascii="Arial" w:hAnsi="Arial" w:cs="Arial"/>
                <w:b/>
                <w:bCs/>
              </w:rPr>
              <w:t>Temperatura de almacenamiento:</w:t>
            </w:r>
            <w:r w:rsidRPr="00E91060">
              <w:rPr>
                <w:rFonts w:ascii="Arial" w:hAnsi="Arial" w:cs="Arial"/>
              </w:rPr>
              <w:t xml:space="preserve"> rango mínimo de -40°C A  85°C </w:t>
            </w:r>
          </w:p>
        </w:tc>
      </w:tr>
      <w:tr w:rsidR="00403C25" w:rsidRPr="00E91060" w14:paraId="08526B37" w14:textId="77777777">
        <w:trPr>
          <w:cantSplit/>
        </w:trPr>
        <w:tc>
          <w:tcPr>
            <w:tcW w:w="703" w:type="dxa"/>
            <w:vAlign w:val="center"/>
          </w:tcPr>
          <w:p w14:paraId="6A305A9A" w14:textId="77777777" w:rsidR="00403C25" w:rsidRPr="00E91060" w:rsidRDefault="00AE0DB9">
            <w:pPr>
              <w:jc w:val="center"/>
              <w:rPr>
                <w:rFonts w:ascii="Arial" w:hAnsi="Arial" w:cs="Arial"/>
                <w:b/>
                <w:bCs/>
              </w:rPr>
            </w:pPr>
            <w:r w:rsidRPr="00E91060">
              <w:rPr>
                <w:rFonts w:ascii="Arial" w:hAnsi="Arial" w:cs="Arial"/>
                <w:b/>
                <w:bCs/>
              </w:rPr>
              <w:t>36</w:t>
            </w:r>
          </w:p>
        </w:tc>
        <w:tc>
          <w:tcPr>
            <w:tcW w:w="8505" w:type="dxa"/>
          </w:tcPr>
          <w:p w14:paraId="5C10B73C" w14:textId="77777777" w:rsidR="00403C25" w:rsidRPr="00E91060" w:rsidRDefault="00AE0DB9">
            <w:pPr>
              <w:jc w:val="both"/>
              <w:rPr>
                <w:rFonts w:ascii="Arial" w:hAnsi="Arial" w:cs="Arial"/>
              </w:rPr>
            </w:pPr>
            <w:r w:rsidRPr="00E91060">
              <w:rPr>
                <w:rFonts w:ascii="Arial" w:hAnsi="Arial" w:cs="Arial"/>
                <w:b/>
                <w:bCs/>
              </w:rPr>
              <w:t>Compatibilidad:</w:t>
            </w:r>
            <w:r w:rsidRPr="00E91060">
              <w:rPr>
                <w:rFonts w:ascii="Arial" w:hAnsi="Arial" w:cs="Arial"/>
              </w:rPr>
              <w:t xml:space="preserve"> compatible con la seguridad de voz digital utilizada actualmente por el Ejército Nacional y Comando General.</w:t>
            </w:r>
          </w:p>
        </w:tc>
      </w:tr>
      <w:tr w:rsidR="00403C25" w:rsidRPr="00E91060" w14:paraId="4A77F34A" w14:textId="77777777">
        <w:trPr>
          <w:cantSplit/>
        </w:trPr>
        <w:tc>
          <w:tcPr>
            <w:tcW w:w="703" w:type="dxa"/>
            <w:vAlign w:val="center"/>
          </w:tcPr>
          <w:p w14:paraId="5CE7DE77" w14:textId="77777777" w:rsidR="00403C25" w:rsidRPr="00E91060" w:rsidRDefault="00AE0DB9">
            <w:pPr>
              <w:jc w:val="center"/>
              <w:rPr>
                <w:rFonts w:ascii="Arial" w:hAnsi="Arial" w:cs="Arial"/>
                <w:b/>
                <w:bCs/>
              </w:rPr>
            </w:pPr>
            <w:r w:rsidRPr="00E91060">
              <w:rPr>
                <w:rFonts w:ascii="Arial" w:hAnsi="Arial" w:cs="Arial"/>
                <w:b/>
                <w:bCs/>
              </w:rPr>
              <w:t>37</w:t>
            </w:r>
          </w:p>
        </w:tc>
        <w:tc>
          <w:tcPr>
            <w:tcW w:w="8505" w:type="dxa"/>
          </w:tcPr>
          <w:p w14:paraId="464E71FE" w14:textId="77777777" w:rsidR="00403C25" w:rsidRPr="00E91060" w:rsidRDefault="00AE0DB9">
            <w:pPr>
              <w:jc w:val="both"/>
              <w:rPr>
                <w:rFonts w:ascii="Arial" w:hAnsi="Arial" w:cs="Arial"/>
              </w:rPr>
            </w:pPr>
            <w:r w:rsidRPr="00E91060">
              <w:rPr>
                <w:rFonts w:ascii="Arial" w:hAnsi="Arial" w:cs="Arial"/>
                <w:b/>
                <w:bCs/>
              </w:rPr>
              <w:t>Software:</w:t>
            </w:r>
            <w:r w:rsidRPr="00E91060">
              <w:rPr>
                <w:rFonts w:ascii="Arial" w:hAnsi="Arial" w:cs="Arial"/>
              </w:rPr>
              <w:t xml:space="preserve"> debe ser software embebido</w:t>
            </w:r>
          </w:p>
        </w:tc>
      </w:tr>
      <w:tr w:rsidR="00403C25" w:rsidRPr="00E91060" w14:paraId="6446BCF9" w14:textId="77777777">
        <w:trPr>
          <w:cantSplit/>
        </w:trPr>
        <w:tc>
          <w:tcPr>
            <w:tcW w:w="703" w:type="dxa"/>
            <w:vAlign w:val="center"/>
          </w:tcPr>
          <w:p w14:paraId="76BD4BCD" w14:textId="77777777" w:rsidR="00403C25" w:rsidRPr="00E91060" w:rsidRDefault="00AE0DB9">
            <w:pPr>
              <w:jc w:val="center"/>
              <w:rPr>
                <w:rFonts w:ascii="Arial" w:hAnsi="Arial" w:cs="Arial"/>
                <w:b/>
                <w:bCs/>
              </w:rPr>
            </w:pPr>
            <w:r w:rsidRPr="00E91060">
              <w:rPr>
                <w:rFonts w:ascii="Arial" w:hAnsi="Arial" w:cs="Arial"/>
                <w:b/>
                <w:bCs/>
              </w:rPr>
              <w:t>38</w:t>
            </w:r>
          </w:p>
        </w:tc>
        <w:tc>
          <w:tcPr>
            <w:tcW w:w="8505" w:type="dxa"/>
          </w:tcPr>
          <w:p w14:paraId="5711E338" w14:textId="77777777" w:rsidR="00403C25" w:rsidRPr="00E91060" w:rsidRDefault="00AE0DB9">
            <w:pPr>
              <w:jc w:val="both"/>
              <w:rPr>
                <w:rFonts w:ascii="Arial" w:hAnsi="Arial" w:cs="Arial"/>
              </w:rPr>
            </w:pPr>
            <w:r w:rsidRPr="00E91060">
              <w:rPr>
                <w:rFonts w:ascii="Arial" w:hAnsi="Arial" w:cs="Arial"/>
                <w:b/>
                <w:bCs/>
              </w:rPr>
              <w:t>Algoritmos de encriptación soportados:</w:t>
            </w:r>
            <w:r w:rsidRPr="00E91060">
              <w:rPr>
                <w:rFonts w:ascii="Arial" w:hAnsi="Arial" w:cs="Arial"/>
              </w:rPr>
              <w:t xml:space="preserve"> ADP, AES, DES, DES-XL, DES-OFB, DVP-XL. Los algoritmos de encriptación que deben estar incluidos y activados son ADP y DVP-XL.</w:t>
            </w:r>
          </w:p>
        </w:tc>
      </w:tr>
      <w:tr w:rsidR="00403C25" w:rsidRPr="00E91060" w14:paraId="69D9129B" w14:textId="77777777">
        <w:trPr>
          <w:cantSplit/>
        </w:trPr>
        <w:tc>
          <w:tcPr>
            <w:tcW w:w="703" w:type="dxa"/>
            <w:vAlign w:val="center"/>
          </w:tcPr>
          <w:p w14:paraId="08CC904D" w14:textId="77777777" w:rsidR="00403C25" w:rsidRPr="00E91060" w:rsidRDefault="00AE0DB9">
            <w:pPr>
              <w:jc w:val="center"/>
              <w:rPr>
                <w:rFonts w:ascii="Arial" w:hAnsi="Arial" w:cs="Arial"/>
                <w:b/>
                <w:bCs/>
              </w:rPr>
            </w:pPr>
            <w:r w:rsidRPr="00E91060">
              <w:rPr>
                <w:rFonts w:ascii="Arial" w:hAnsi="Arial" w:cs="Arial"/>
                <w:b/>
                <w:bCs/>
              </w:rPr>
              <w:t>39</w:t>
            </w:r>
          </w:p>
        </w:tc>
        <w:tc>
          <w:tcPr>
            <w:tcW w:w="8505" w:type="dxa"/>
          </w:tcPr>
          <w:p w14:paraId="2AC88668" w14:textId="77777777" w:rsidR="00403C25" w:rsidRPr="00E91060" w:rsidRDefault="00AE0DB9">
            <w:pPr>
              <w:jc w:val="both"/>
              <w:rPr>
                <w:rFonts w:ascii="Arial" w:hAnsi="Arial" w:cs="Arial"/>
              </w:rPr>
            </w:pPr>
            <w:r w:rsidRPr="00E91060">
              <w:rPr>
                <w:rFonts w:ascii="Arial" w:hAnsi="Arial" w:cs="Arial"/>
                <w:b/>
                <w:bCs/>
              </w:rPr>
              <w:t>Seguridad Interna:</w:t>
            </w:r>
            <w:r w:rsidRPr="00E91060">
              <w:rPr>
                <w:rFonts w:ascii="Arial" w:hAnsi="Arial" w:cs="Arial"/>
              </w:rPr>
              <w:t xml:space="preserve"> no debe permitir la lectura de los parámetros de seguridad en caso de pérdida.</w:t>
            </w:r>
          </w:p>
        </w:tc>
      </w:tr>
      <w:tr w:rsidR="00403C25" w:rsidRPr="00E91060" w14:paraId="7FC9F9E5" w14:textId="77777777">
        <w:trPr>
          <w:cantSplit/>
        </w:trPr>
        <w:tc>
          <w:tcPr>
            <w:tcW w:w="703" w:type="dxa"/>
            <w:vAlign w:val="center"/>
          </w:tcPr>
          <w:p w14:paraId="47ABA172" w14:textId="77777777" w:rsidR="00403C25" w:rsidRPr="00E91060" w:rsidRDefault="00AE0DB9">
            <w:pPr>
              <w:jc w:val="center"/>
              <w:rPr>
                <w:rFonts w:ascii="Arial" w:hAnsi="Arial" w:cs="Arial"/>
                <w:b/>
                <w:bCs/>
              </w:rPr>
            </w:pPr>
            <w:r w:rsidRPr="00E91060">
              <w:rPr>
                <w:rFonts w:ascii="Arial" w:hAnsi="Arial" w:cs="Arial"/>
                <w:b/>
                <w:bCs/>
              </w:rPr>
              <w:t>40</w:t>
            </w:r>
          </w:p>
        </w:tc>
        <w:tc>
          <w:tcPr>
            <w:tcW w:w="8505" w:type="dxa"/>
          </w:tcPr>
          <w:p w14:paraId="1E5D63CA" w14:textId="77777777" w:rsidR="00403C25" w:rsidRPr="00E91060" w:rsidRDefault="00AE0DB9">
            <w:pPr>
              <w:jc w:val="both"/>
              <w:rPr>
                <w:rFonts w:ascii="Arial" w:hAnsi="Arial" w:cs="Arial"/>
              </w:rPr>
            </w:pPr>
            <w:r w:rsidRPr="00E91060">
              <w:rPr>
                <w:rFonts w:ascii="Arial" w:hAnsi="Arial" w:cs="Arial"/>
                <w:b/>
                <w:bCs/>
              </w:rPr>
              <w:t>Programación:</w:t>
            </w:r>
            <w:r w:rsidRPr="00E91060">
              <w:rPr>
                <w:rFonts w:ascii="Arial" w:hAnsi="Arial" w:cs="Arial"/>
              </w:rPr>
              <w:t xml:space="preserve"> por software vía conexión física por computador a la interfaz de programación del equipo. (No se admite programación vía conector antena). Debe ofertarse todos los elementos necesarios para la programación.</w:t>
            </w:r>
          </w:p>
        </w:tc>
      </w:tr>
      <w:tr w:rsidR="00403C25" w:rsidRPr="00E91060" w14:paraId="54C8C612" w14:textId="77777777">
        <w:trPr>
          <w:cantSplit/>
        </w:trPr>
        <w:tc>
          <w:tcPr>
            <w:tcW w:w="703" w:type="dxa"/>
            <w:vAlign w:val="center"/>
          </w:tcPr>
          <w:p w14:paraId="0284CB45" w14:textId="77777777" w:rsidR="00403C25" w:rsidRPr="00E91060" w:rsidRDefault="00AE0DB9">
            <w:pPr>
              <w:jc w:val="center"/>
              <w:rPr>
                <w:rFonts w:ascii="Arial" w:hAnsi="Arial" w:cs="Arial"/>
                <w:b/>
                <w:bCs/>
              </w:rPr>
            </w:pPr>
            <w:r w:rsidRPr="00E91060">
              <w:rPr>
                <w:rFonts w:ascii="Arial" w:hAnsi="Arial" w:cs="Arial"/>
                <w:b/>
                <w:bCs/>
              </w:rPr>
              <w:t>41</w:t>
            </w:r>
          </w:p>
        </w:tc>
        <w:tc>
          <w:tcPr>
            <w:tcW w:w="8505" w:type="dxa"/>
          </w:tcPr>
          <w:p w14:paraId="3B76B9F5" w14:textId="77777777" w:rsidR="00403C25" w:rsidRPr="00E91060" w:rsidRDefault="00AE0DB9">
            <w:pPr>
              <w:jc w:val="both"/>
              <w:rPr>
                <w:rFonts w:ascii="Arial" w:hAnsi="Arial" w:cs="Arial"/>
              </w:rPr>
            </w:pPr>
            <w:r w:rsidRPr="00E91060">
              <w:rPr>
                <w:rFonts w:ascii="Arial" w:hAnsi="Arial" w:cs="Arial"/>
              </w:rPr>
              <w:t xml:space="preserve">Los equipos en modo </w:t>
            </w:r>
            <w:proofErr w:type="spellStart"/>
            <w:r w:rsidRPr="00E91060">
              <w:rPr>
                <w:rFonts w:ascii="Arial" w:hAnsi="Arial" w:cs="Arial"/>
              </w:rPr>
              <w:t>trunking</w:t>
            </w:r>
            <w:proofErr w:type="spellEnd"/>
            <w:r w:rsidRPr="00E91060">
              <w:rPr>
                <w:rFonts w:ascii="Arial" w:hAnsi="Arial" w:cs="Arial"/>
              </w:rPr>
              <w:t xml:space="preserve"> 800 MHz tendrán la capacidad de recibir comandos de Inhibición en caso de pérdida, así como enviar, recibir y visualizar los datos de TMS al momento de implementar esta aplicación en el sitio maestro. Para radios con pantalla y teclado de hasta 200 caracteres y para radios con pantalla y teclado abreviado </w:t>
            </w:r>
            <w:proofErr w:type="spellStart"/>
            <w:r w:rsidRPr="00E91060">
              <w:rPr>
                <w:rFonts w:ascii="Arial" w:hAnsi="Arial" w:cs="Arial"/>
              </w:rPr>
              <w:t>el</w:t>
            </w:r>
            <w:proofErr w:type="spellEnd"/>
            <w:r w:rsidRPr="00E91060">
              <w:rPr>
                <w:rFonts w:ascii="Arial" w:hAnsi="Arial" w:cs="Arial"/>
              </w:rPr>
              <w:t xml:space="preserve"> envió de mensajes predefinidos de hasta 50 caracteres y recepción de mensajes de hasta de 200 caracteres.</w:t>
            </w:r>
          </w:p>
        </w:tc>
      </w:tr>
      <w:tr w:rsidR="00403C25" w:rsidRPr="00E91060" w14:paraId="5207C5DC" w14:textId="77777777">
        <w:trPr>
          <w:cantSplit/>
        </w:trPr>
        <w:tc>
          <w:tcPr>
            <w:tcW w:w="703" w:type="dxa"/>
            <w:vAlign w:val="center"/>
          </w:tcPr>
          <w:p w14:paraId="356377C2" w14:textId="77777777" w:rsidR="00403C25" w:rsidRPr="00E91060" w:rsidRDefault="00AE0DB9">
            <w:pPr>
              <w:jc w:val="center"/>
              <w:rPr>
                <w:rFonts w:ascii="Arial" w:hAnsi="Arial" w:cs="Arial"/>
                <w:b/>
                <w:bCs/>
              </w:rPr>
            </w:pPr>
            <w:r w:rsidRPr="00E91060">
              <w:rPr>
                <w:rFonts w:ascii="Arial" w:hAnsi="Arial" w:cs="Arial"/>
                <w:b/>
                <w:bCs/>
              </w:rPr>
              <w:t>42</w:t>
            </w:r>
          </w:p>
        </w:tc>
        <w:tc>
          <w:tcPr>
            <w:tcW w:w="8505" w:type="dxa"/>
          </w:tcPr>
          <w:p w14:paraId="43F61170" w14:textId="77777777" w:rsidR="00403C25" w:rsidRPr="00E91060" w:rsidRDefault="00AE0DB9">
            <w:pPr>
              <w:jc w:val="both"/>
              <w:rPr>
                <w:rFonts w:ascii="Arial" w:hAnsi="Arial" w:cs="Arial"/>
              </w:rPr>
            </w:pPr>
            <w:r w:rsidRPr="00E91060">
              <w:rPr>
                <w:rFonts w:ascii="Arial" w:hAnsi="Arial" w:cs="Arial"/>
              </w:rPr>
              <w:t>Los radios tendrán incluida la licencia para trabajo con datos IV&amp;D para sistemas ASTRO 25 versión compatible con el sistema de comando general.</w:t>
            </w:r>
          </w:p>
        </w:tc>
      </w:tr>
      <w:tr w:rsidR="00403C25" w:rsidRPr="00E91060" w14:paraId="41465715" w14:textId="77777777">
        <w:trPr>
          <w:cantSplit/>
        </w:trPr>
        <w:tc>
          <w:tcPr>
            <w:tcW w:w="703" w:type="dxa"/>
            <w:vAlign w:val="center"/>
          </w:tcPr>
          <w:p w14:paraId="0F3E7067" w14:textId="77777777" w:rsidR="00403C25" w:rsidRPr="00E91060" w:rsidRDefault="00AE0DB9">
            <w:pPr>
              <w:jc w:val="center"/>
              <w:rPr>
                <w:rFonts w:ascii="Arial" w:hAnsi="Arial" w:cs="Arial"/>
                <w:b/>
                <w:bCs/>
              </w:rPr>
            </w:pPr>
            <w:r w:rsidRPr="00E91060">
              <w:rPr>
                <w:rFonts w:ascii="Arial" w:hAnsi="Arial" w:cs="Arial"/>
                <w:b/>
                <w:bCs/>
              </w:rPr>
              <w:t>43</w:t>
            </w:r>
          </w:p>
        </w:tc>
        <w:tc>
          <w:tcPr>
            <w:tcW w:w="8505" w:type="dxa"/>
          </w:tcPr>
          <w:p w14:paraId="696ACCF9" w14:textId="77777777" w:rsidR="00403C25" w:rsidRPr="00E91060" w:rsidRDefault="00AE0DB9">
            <w:pPr>
              <w:jc w:val="both"/>
              <w:rPr>
                <w:rFonts w:ascii="Arial" w:hAnsi="Arial" w:cs="Arial"/>
              </w:rPr>
            </w:pPr>
            <w:r w:rsidRPr="00E91060">
              <w:rPr>
                <w:rFonts w:ascii="Arial" w:hAnsi="Arial" w:cs="Arial"/>
              </w:rPr>
              <w:t>Los radios tendrán incluida la licencia y capacidad para el envío de datos de georeferenciación, compatible con el sistema ASTRO 25 versión 7.13 o superior.</w:t>
            </w:r>
          </w:p>
        </w:tc>
      </w:tr>
      <w:tr w:rsidR="00403C25" w:rsidRPr="00E91060" w14:paraId="66E22881" w14:textId="77777777">
        <w:trPr>
          <w:cantSplit/>
        </w:trPr>
        <w:tc>
          <w:tcPr>
            <w:tcW w:w="703" w:type="dxa"/>
            <w:vAlign w:val="center"/>
          </w:tcPr>
          <w:p w14:paraId="42878650" w14:textId="77777777" w:rsidR="00403C25" w:rsidRPr="00E91060" w:rsidRDefault="00AE0DB9">
            <w:pPr>
              <w:jc w:val="center"/>
              <w:rPr>
                <w:rFonts w:ascii="Arial" w:hAnsi="Arial" w:cs="Arial"/>
                <w:b/>
                <w:bCs/>
              </w:rPr>
            </w:pPr>
            <w:r w:rsidRPr="00E91060">
              <w:rPr>
                <w:rFonts w:ascii="Arial" w:hAnsi="Arial" w:cs="Arial"/>
                <w:b/>
                <w:bCs/>
              </w:rPr>
              <w:t>44</w:t>
            </w:r>
          </w:p>
        </w:tc>
        <w:tc>
          <w:tcPr>
            <w:tcW w:w="8505" w:type="dxa"/>
          </w:tcPr>
          <w:p w14:paraId="6438820D" w14:textId="77777777" w:rsidR="00403C25" w:rsidRPr="00E91060" w:rsidRDefault="00AE0DB9">
            <w:pPr>
              <w:jc w:val="both"/>
              <w:rPr>
                <w:rFonts w:ascii="Arial" w:hAnsi="Arial" w:cs="Arial"/>
              </w:rPr>
            </w:pPr>
            <w:r w:rsidRPr="00E91060">
              <w:rPr>
                <w:rFonts w:ascii="Arial" w:hAnsi="Arial" w:cs="Arial"/>
              </w:rPr>
              <w:t>garantía: la garantía de los radios APX 8000 será de 2 años a partir de la entrega a satisfacción de los equipos al supervisor del contrato.</w:t>
            </w:r>
          </w:p>
        </w:tc>
      </w:tr>
    </w:tbl>
    <w:p w14:paraId="0D38B967" w14:textId="77777777" w:rsidR="00403C25" w:rsidRPr="00E91060" w:rsidRDefault="00403C25">
      <w:pPr>
        <w:ind w:left="426"/>
        <w:jc w:val="both"/>
        <w:rPr>
          <w:rFonts w:ascii="Arial" w:hAnsi="Arial" w:cs="Arial"/>
          <w:sz w:val="20"/>
          <w:szCs w:val="20"/>
        </w:rPr>
      </w:pPr>
    </w:p>
    <w:p w14:paraId="542D6468" w14:textId="77777777" w:rsidR="00403C25" w:rsidRPr="00E91060" w:rsidRDefault="00AE0DB9">
      <w:pPr>
        <w:rPr>
          <w:rFonts w:ascii="Arial" w:hAnsi="Arial" w:cs="Arial"/>
          <w:b/>
          <w:bCs/>
          <w:sz w:val="20"/>
          <w:szCs w:val="20"/>
        </w:rPr>
      </w:pPr>
      <w:r w:rsidRPr="00E91060">
        <w:rPr>
          <w:rFonts w:ascii="Arial" w:hAnsi="Arial" w:cs="Arial"/>
          <w:b/>
          <w:bCs/>
          <w:sz w:val="20"/>
          <w:szCs w:val="20"/>
        </w:rPr>
        <w:t xml:space="preserve">4.  RECEPCION DE BIENES Y/O SERVICIOS: </w:t>
      </w:r>
    </w:p>
    <w:p w14:paraId="6C71C843" w14:textId="77777777" w:rsidR="00403C25" w:rsidRPr="00E91060" w:rsidRDefault="00AE0DB9">
      <w:pPr>
        <w:ind w:right="-801"/>
        <w:jc w:val="both"/>
        <w:rPr>
          <w:rFonts w:ascii="Arial" w:hAnsi="Arial" w:cs="Arial"/>
          <w:sz w:val="20"/>
          <w:szCs w:val="20"/>
        </w:rPr>
      </w:pPr>
      <w:r w:rsidRPr="00E91060">
        <w:rPr>
          <w:rFonts w:ascii="Arial" w:hAnsi="Arial" w:cs="Arial"/>
          <w:sz w:val="20"/>
          <w:szCs w:val="20"/>
        </w:rPr>
        <w:t>El proveedor deberá hacer entrega integra de los bienes en perfecto estado de funcionamiento, una vez realizadas y superadas a satisfacción del MDN-EJC las pruebas técnicas que resulten aplicables a cada uno de los equipos para la verificación de su idoneidad técnica y funcionabilidad, en condiciones de ser operados de forma habitual o regular para la prestación de los servicios para los cuales se encuentran destinados.</w:t>
      </w:r>
    </w:p>
    <w:p w14:paraId="641CB46A" w14:textId="77777777" w:rsidR="00403C25" w:rsidRPr="00E91060" w:rsidRDefault="00AE0DB9">
      <w:pPr>
        <w:ind w:right="-801"/>
        <w:jc w:val="both"/>
        <w:rPr>
          <w:rFonts w:ascii="Arial" w:hAnsi="Arial" w:cs="Arial"/>
          <w:b/>
          <w:bCs/>
          <w:sz w:val="20"/>
          <w:szCs w:val="20"/>
        </w:rPr>
      </w:pPr>
      <w:r w:rsidRPr="00E91060">
        <w:rPr>
          <w:rFonts w:ascii="Arial" w:hAnsi="Arial" w:cs="Arial"/>
          <w:sz w:val="20"/>
          <w:szCs w:val="20"/>
        </w:rPr>
        <w:t>El INCOTERM utilizado para el Ejército Nacional será DDU depositó aduanero del Batallón de Abastecimientos del Ejército Nacional para efectos aduaneros, en todo caso, el PROVEEDOR cumple con la entrega del objeto cuando entrega en el Almacén General del Comunicaciones del Batallón de Abastecimientos ubicado en la carrera 11B con calle 103 Barrio Usaquén de la ciudad de Bogotá.</w:t>
      </w:r>
    </w:p>
    <w:p w14:paraId="3C422CEF" w14:textId="77777777" w:rsidR="00403C25" w:rsidRPr="00E91060" w:rsidRDefault="00AE0DB9">
      <w:pPr>
        <w:widowControl/>
        <w:numPr>
          <w:ilvl w:val="0"/>
          <w:numId w:val="19"/>
        </w:numPr>
        <w:pBdr>
          <w:top w:val="nil"/>
          <w:left w:val="nil"/>
          <w:bottom w:val="nil"/>
          <w:right w:val="nil"/>
          <w:between w:val="nil"/>
        </w:pBdr>
        <w:spacing w:line="259" w:lineRule="auto"/>
        <w:ind w:left="426" w:right="-801"/>
        <w:jc w:val="both"/>
        <w:rPr>
          <w:rFonts w:ascii="Arial" w:hAnsi="Arial" w:cs="Arial"/>
          <w:color w:val="000000"/>
          <w:sz w:val="20"/>
          <w:szCs w:val="20"/>
        </w:rPr>
      </w:pPr>
      <w:r w:rsidRPr="00E91060">
        <w:rPr>
          <w:rFonts w:ascii="Arial" w:hAnsi="Arial" w:cs="Arial"/>
          <w:b/>
          <w:bCs/>
          <w:color w:val="000000"/>
          <w:sz w:val="20"/>
          <w:szCs w:val="20"/>
        </w:rPr>
        <w:t>NORMATIVIDAD APLICABLE</w:t>
      </w:r>
    </w:p>
    <w:p w14:paraId="51C2B247"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 xml:space="preserve">código de barras: todos los elementos deben cumplir con el estricto cumplimiento del boletín SILOG No. 5-A1 que trata de la "ESTANDARIZACIÓN PARA LA IMPLEMENTACIÓN DEL CÓDIGO DE BARRAS EN LAS DIFFERENTES UNIDADES DE </w:t>
      </w:r>
      <w:r w:rsidRPr="00E91060">
        <w:rPr>
          <w:rFonts w:ascii="Arial" w:hAnsi="Arial" w:cs="Arial"/>
          <w:color w:val="000000"/>
          <w:sz w:val="20"/>
          <w:szCs w:val="20"/>
        </w:rPr>
        <w:lastRenderedPageBreak/>
        <w:t>LA FUERZA PÚBLICA EN ALMACENES WM CON BASE EN LAS IMPLEMENTACIONES DE ARC-PONAL Y EJC."</w:t>
      </w:r>
    </w:p>
    <w:p w14:paraId="353E2563"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MIL STD-810C-D-E-F- &amp; G</w:t>
      </w:r>
    </w:p>
    <w:p w14:paraId="2C2D0768"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Constitución Política de Colombia</w:t>
      </w:r>
    </w:p>
    <w:p w14:paraId="5681DC59"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Código Civil</w:t>
      </w:r>
    </w:p>
    <w:p w14:paraId="4EEF2BAE"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Código General del Proceso</w:t>
      </w:r>
    </w:p>
    <w:p w14:paraId="486B9AE3"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Código de Comercio</w:t>
      </w:r>
    </w:p>
    <w:p w14:paraId="6321C6C9"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Código de Procedimiento Administrativo y de lo Contencioso Administrativo</w:t>
      </w:r>
    </w:p>
    <w:p w14:paraId="21D4026F"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Ley 80 de 1993</w:t>
      </w:r>
    </w:p>
    <w:p w14:paraId="5D6E2800"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Ley 1150 de 2007</w:t>
      </w:r>
    </w:p>
    <w:p w14:paraId="6601735F"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Ley 816 de 2003 (en el caso de no limitarse a MIPYMES NACIONALES)</w:t>
      </w:r>
    </w:p>
    <w:p w14:paraId="60B3E883"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Ley 1474 de 2011(Estatuto Anticorrupción)</w:t>
      </w:r>
    </w:p>
    <w:p w14:paraId="70EBE418"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Ley 1341 de 2009. Norma que reglamenta las tecnologías de la información y las Comunicaciones "TIC</w:t>
      </w:r>
    </w:p>
    <w:p w14:paraId="249A6C40"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Decreto Ley 019 de 2012</w:t>
      </w:r>
    </w:p>
    <w:p w14:paraId="53378CB8"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Ley 1712 de 2014 "Por medio de la cual se crea la Ley de Transparencia y del Derecho de Acceso a la Información Pública Nacional y se dictan otras disposiciones".</w:t>
      </w:r>
    </w:p>
    <w:p w14:paraId="151E54E6"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Decreto 1082 de 2015</w:t>
      </w:r>
    </w:p>
    <w:p w14:paraId="47ABBE2A"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 xml:space="preserve">Decreto 103 del 20 de </w:t>
      </w:r>
      <w:proofErr w:type="gramStart"/>
      <w:r w:rsidRPr="00E91060">
        <w:rPr>
          <w:rFonts w:ascii="Arial" w:hAnsi="Arial" w:cs="Arial"/>
          <w:color w:val="000000"/>
          <w:sz w:val="20"/>
          <w:szCs w:val="20"/>
        </w:rPr>
        <w:t>Enero</w:t>
      </w:r>
      <w:proofErr w:type="gramEnd"/>
      <w:r w:rsidRPr="00E91060">
        <w:rPr>
          <w:rFonts w:ascii="Arial" w:hAnsi="Arial" w:cs="Arial"/>
          <w:color w:val="000000"/>
          <w:sz w:val="20"/>
          <w:szCs w:val="20"/>
        </w:rPr>
        <w:t xml:space="preserve"> de 2015</w:t>
      </w:r>
    </w:p>
    <w:p w14:paraId="22AB3D75"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 xml:space="preserve">Resolución de delegación 4519 del 27 de </w:t>
      </w:r>
      <w:proofErr w:type="gramStart"/>
      <w:r w:rsidRPr="00E91060">
        <w:rPr>
          <w:rFonts w:ascii="Arial" w:hAnsi="Arial" w:cs="Arial"/>
          <w:color w:val="000000"/>
          <w:sz w:val="20"/>
          <w:szCs w:val="20"/>
        </w:rPr>
        <w:t>Mayo</w:t>
      </w:r>
      <w:proofErr w:type="gramEnd"/>
      <w:r w:rsidRPr="00E91060">
        <w:rPr>
          <w:rFonts w:ascii="Arial" w:hAnsi="Arial" w:cs="Arial"/>
          <w:color w:val="000000"/>
          <w:sz w:val="20"/>
          <w:szCs w:val="20"/>
        </w:rPr>
        <w:t xml:space="preserve"> de 2016</w:t>
      </w:r>
    </w:p>
    <w:p w14:paraId="1E617012"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Directiva Permanente 15 de 2015 emitida por el Ministerio de Defensa Nacional.</w:t>
      </w:r>
    </w:p>
    <w:p w14:paraId="1B152FB8"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Resolución No. 6302 del 31 de Julio de 2014 “Manual de Contratación del Ministerio de Defensa Nacional”</w:t>
      </w:r>
    </w:p>
    <w:p w14:paraId="16D45CC5"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 xml:space="preserve">Directiva Permanente 15 del 10 de </w:t>
      </w:r>
      <w:proofErr w:type="gramStart"/>
      <w:r w:rsidRPr="00E91060">
        <w:rPr>
          <w:rFonts w:ascii="Arial" w:hAnsi="Arial" w:cs="Arial"/>
          <w:color w:val="000000"/>
          <w:sz w:val="20"/>
          <w:szCs w:val="20"/>
        </w:rPr>
        <w:t>Marzo</w:t>
      </w:r>
      <w:proofErr w:type="gramEnd"/>
      <w:r w:rsidRPr="00E91060">
        <w:rPr>
          <w:rFonts w:ascii="Arial" w:hAnsi="Arial" w:cs="Arial"/>
          <w:color w:val="000000"/>
          <w:sz w:val="20"/>
          <w:szCs w:val="20"/>
        </w:rPr>
        <w:t xml:space="preserve"> de 2015 emitida por el Ministerio de Defensa Nacional</w:t>
      </w:r>
    </w:p>
    <w:p w14:paraId="6BF7AA82" w14:textId="77777777" w:rsidR="00403C25" w:rsidRPr="00E91060" w:rsidRDefault="00AE0DB9">
      <w:pPr>
        <w:widowControl/>
        <w:numPr>
          <w:ilvl w:val="0"/>
          <w:numId w:val="22"/>
        </w:numPr>
        <w:pBdr>
          <w:top w:val="nil"/>
          <w:left w:val="nil"/>
          <w:bottom w:val="nil"/>
          <w:right w:val="nil"/>
          <w:between w:val="nil"/>
        </w:pBdr>
        <w:spacing w:line="259" w:lineRule="auto"/>
        <w:rPr>
          <w:rFonts w:ascii="Arial" w:hAnsi="Arial" w:cs="Arial"/>
          <w:color w:val="000000"/>
          <w:sz w:val="20"/>
          <w:szCs w:val="20"/>
        </w:rPr>
      </w:pPr>
      <w:r w:rsidRPr="00E91060">
        <w:rPr>
          <w:rFonts w:ascii="Arial" w:hAnsi="Arial" w:cs="Arial"/>
          <w:color w:val="000000"/>
          <w:sz w:val="20"/>
          <w:szCs w:val="20"/>
        </w:rPr>
        <w:t>Cartilla de Formatos de Contratación Tomo I Jefatura de Logística – Dirección de Contratación (En lo que aplique)</w:t>
      </w:r>
    </w:p>
    <w:p w14:paraId="17553F3B" w14:textId="77777777" w:rsidR="00403C25" w:rsidRPr="00E91060" w:rsidRDefault="00AE0DB9">
      <w:pPr>
        <w:widowControl/>
        <w:numPr>
          <w:ilvl w:val="0"/>
          <w:numId w:val="22"/>
        </w:numPr>
        <w:pBdr>
          <w:top w:val="nil"/>
          <w:left w:val="nil"/>
          <w:bottom w:val="nil"/>
          <w:right w:val="nil"/>
          <w:between w:val="nil"/>
        </w:pBdr>
        <w:spacing w:after="160" w:line="259" w:lineRule="auto"/>
        <w:rPr>
          <w:rFonts w:ascii="Arial" w:hAnsi="Arial" w:cs="Arial"/>
          <w:color w:val="000000"/>
          <w:sz w:val="20"/>
          <w:szCs w:val="20"/>
        </w:rPr>
      </w:pPr>
      <w:r w:rsidRPr="00E91060">
        <w:rPr>
          <w:rFonts w:ascii="Arial" w:hAnsi="Arial" w:cs="Arial"/>
          <w:color w:val="000000"/>
          <w:sz w:val="20"/>
          <w:szCs w:val="20"/>
        </w:rPr>
        <w:t>Manuales y circulares de Colombia Compra Eficiente y sus respectivas actualizaciones Y demás normas concordantes y pertinentes.</w:t>
      </w:r>
    </w:p>
    <w:p w14:paraId="3C67739B" w14:textId="77777777" w:rsidR="00403C25" w:rsidRPr="00E91060" w:rsidRDefault="00403C25">
      <w:pPr>
        <w:rPr>
          <w:rFonts w:ascii="Arial" w:hAnsi="Arial" w:cs="Arial"/>
          <w:sz w:val="20"/>
          <w:szCs w:val="20"/>
        </w:rPr>
      </w:pPr>
    </w:p>
    <w:p w14:paraId="4FC3388F" w14:textId="77777777" w:rsidR="00403C25" w:rsidRPr="00E91060" w:rsidRDefault="00403C25">
      <w:pPr>
        <w:jc w:val="both"/>
        <w:rPr>
          <w:rFonts w:ascii="Arial" w:hAnsi="Arial" w:cs="Arial"/>
          <w:b/>
          <w:bCs/>
          <w:color w:val="000000"/>
          <w:sz w:val="20"/>
          <w:szCs w:val="20"/>
        </w:rPr>
      </w:pPr>
    </w:p>
    <w:p w14:paraId="113BA26E" w14:textId="77777777" w:rsidR="00A13FCD" w:rsidRPr="00E91060" w:rsidRDefault="00A13FCD">
      <w:pPr>
        <w:jc w:val="both"/>
        <w:rPr>
          <w:rFonts w:ascii="Arial" w:hAnsi="Arial" w:cs="Arial"/>
          <w:b/>
          <w:bCs/>
          <w:color w:val="000000"/>
          <w:sz w:val="20"/>
          <w:szCs w:val="20"/>
        </w:rPr>
      </w:pPr>
    </w:p>
    <w:p w14:paraId="352C6A39" w14:textId="77777777" w:rsidR="00A13FCD" w:rsidRPr="00E91060" w:rsidRDefault="00A13FCD">
      <w:pPr>
        <w:jc w:val="both"/>
        <w:rPr>
          <w:rFonts w:ascii="Arial" w:hAnsi="Arial" w:cs="Arial"/>
          <w:b/>
          <w:bCs/>
          <w:color w:val="000000"/>
          <w:sz w:val="20"/>
          <w:szCs w:val="20"/>
        </w:rPr>
      </w:pPr>
    </w:p>
    <w:p w14:paraId="3EF199C1" w14:textId="77777777" w:rsidR="00A13FCD" w:rsidRPr="00E91060" w:rsidRDefault="00A13FCD">
      <w:pPr>
        <w:jc w:val="both"/>
        <w:rPr>
          <w:rFonts w:ascii="Arial" w:hAnsi="Arial" w:cs="Arial"/>
          <w:b/>
          <w:bCs/>
          <w:color w:val="000000"/>
          <w:sz w:val="20"/>
          <w:szCs w:val="20"/>
        </w:rPr>
      </w:pPr>
    </w:p>
    <w:p w14:paraId="1F3BFD8E" w14:textId="77777777" w:rsidR="00A13FCD" w:rsidRPr="00E91060" w:rsidRDefault="00A13FCD">
      <w:pPr>
        <w:jc w:val="both"/>
        <w:rPr>
          <w:rFonts w:ascii="Arial" w:hAnsi="Arial" w:cs="Arial"/>
          <w:b/>
          <w:bCs/>
          <w:color w:val="000000"/>
          <w:sz w:val="20"/>
          <w:szCs w:val="20"/>
        </w:rPr>
      </w:pPr>
    </w:p>
    <w:p w14:paraId="1504C60E" w14:textId="77777777" w:rsidR="00A13FCD" w:rsidRPr="00E91060" w:rsidRDefault="00A13FCD">
      <w:pPr>
        <w:jc w:val="both"/>
        <w:rPr>
          <w:rFonts w:ascii="Arial" w:hAnsi="Arial" w:cs="Arial"/>
          <w:b/>
          <w:bCs/>
          <w:color w:val="000000"/>
          <w:sz w:val="20"/>
          <w:szCs w:val="20"/>
        </w:rPr>
      </w:pPr>
    </w:p>
    <w:p w14:paraId="6575586D" w14:textId="77777777" w:rsidR="00A13FCD" w:rsidRPr="00E91060" w:rsidRDefault="00A13FCD">
      <w:pPr>
        <w:jc w:val="both"/>
        <w:rPr>
          <w:rFonts w:ascii="Arial" w:hAnsi="Arial" w:cs="Arial"/>
          <w:b/>
          <w:bCs/>
          <w:color w:val="000000"/>
          <w:sz w:val="20"/>
          <w:szCs w:val="20"/>
        </w:rPr>
      </w:pPr>
    </w:p>
    <w:p w14:paraId="414991A1" w14:textId="77777777" w:rsidR="00A13FCD" w:rsidRPr="00E91060" w:rsidRDefault="00A13FCD">
      <w:pPr>
        <w:jc w:val="both"/>
        <w:rPr>
          <w:rFonts w:ascii="Arial" w:hAnsi="Arial" w:cs="Arial"/>
          <w:b/>
          <w:bCs/>
          <w:color w:val="000000"/>
          <w:sz w:val="20"/>
          <w:szCs w:val="20"/>
        </w:rPr>
      </w:pPr>
    </w:p>
    <w:p w14:paraId="3690D1E5" w14:textId="77777777" w:rsidR="00A13FCD" w:rsidRPr="00E91060" w:rsidRDefault="00A13FCD">
      <w:pPr>
        <w:jc w:val="both"/>
        <w:rPr>
          <w:rFonts w:ascii="Arial" w:hAnsi="Arial" w:cs="Arial"/>
          <w:b/>
          <w:bCs/>
          <w:sz w:val="20"/>
          <w:szCs w:val="20"/>
        </w:rPr>
      </w:pPr>
    </w:p>
    <w:p w14:paraId="0F5DB8F8" w14:textId="77777777" w:rsidR="00403C25" w:rsidRPr="00E91060" w:rsidRDefault="00403C25">
      <w:pPr>
        <w:jc w:val="both"/>
        <w:rPr>
          <w:rFonts w:ascii="Arial" w:hAnsi="Arial" w:cs="Arial"/>
          <w:b/>
          <w:bCs/>
          <w:sz w:val="20"/>
          <w:szCs w:val="20"/>
        </w:rPr>
      </w:pPr>
    </w:p>
    <w:p w14:paraId="198DAE9B" w14:textId="77777777" w:rsidR="00403C25" w:rsidRPr="00E91060" w:rsidRDefault="00403C25">
      <w:pPr>
        <w:jc w:val="both"/>
        <w:rPr>
          <w:rFonts w:ascii="Arial" w:hAnsi="Arial" w:cs="Arial"/>
          <w:b/>
          <w:bCs/>
          <w:sz w:val="20"/>
          <w:szCs w:val="20"/>
        </w:rPr>
      </w:pPr>
    </w:p>
    <w:p w14:paraId="1D2C09CD" w14:textId="77777777" w:rsidR="00403C25" w:rsidRPr="00E91060" w:rsidRDefault="00403C25">
      <w:pPr>
        <w:jc w:val="both"/>
        <w:rPr>
          <w:rFonts w:ascii="Arial" w:hAnsi="Arial" w:cs="Arial"/>
          <w:b/>
          <w:bCs/>
          <w:sz w:val="20"/>
          <w:szCs w:val="20"/>
        </w:rPr>
      </w:pPr>
    </w:p>
    <w:p w14:paraId="4BDAAB31" w14:textId="77777777" w:rsidR="00A13FCD" w:rsidRPr="00E91060" w:rsidRDefault="00A13FCD">
      <w:pPr>
        <w:jc w:val="both"/>
        <w:rPr>
          <w:rFonts w:ascii="Arial" w:hAnsi="Arial" w:cs="Arial"/>
          <w:b/>
          <w:bCs/>
          <w:sz w:val="20"/>
          <w:szCs w:val="20"/>
        </w:rPr>
      </w:pPr>
    </w:p>
    <w:p w14:paraId="045D1901" w14:textId="77777777" w:rsidR="00A13FCD" w:rsidRPr="00E91060" w:rsidRDefault="00A13FCD">
      <w:pPr>
        <w:jc w:val="both"/>
        <w:rPr>
          <w:rFonts w:ascii="Arial" w:hAnsi="Arial" w:cs="Arial"/>
          <w:b/>
          <w:bCs/>
          <w:sz w:val="20"/>
          <w:szCs w:val="20"/>
        </w:rPr>
      </w:pPr>
    </w:p>
    <w:p w14:paraId="2733D8ED" w14:textId="77777777" w:rsidR="00A13FCD" w:rsidRPr="00E91060" w:rsidRDefault="00A13FCD">
      <w:pPr>
        <w:jc w:val="both"/>
        <w:rPr>
          <w:rFonts w:ascii="Arial" w:hAnsi="Arial" w:cs="Arial"/>
          <w:b/>
          <w:bCs/>
          <w:sz w:val="20"/>
          <w:szCs w:val="20"/>
        </w:rPr>
      </w:pPr>
    </w:p>
    <w:p w14:paraId="5BAF8F8C" w14:textId="77777777" w:rsidR="00A13FCD" w:rsidRPr="00E91060" w:rsidRDefault="00A13FCD">
      <w:pPr>
        <w:jc w:val="both"/>
        <w:rPr>
          <w:rFonts w:ascii="Arial" w:hAnsi="Arial" w:cs="Arial"/>
          <w:b/>
          <w:bCs/>
          <w:sz w:val="20"/>
          <w:szCs w:val="20"/>
        </w:rPr>
      </w:pPr>
    </w:p>
    <w:p w14:paraId="2A856770" w14:textId="77777777" w:rsidR="00A13FCD" w:rsidRPr="00E91060" w:rsidRDefault="00A13FCD">
      <w:pPr>
        <w:jc w:val="both"/>
        <w:rPr>
          <w:rFonts w:ascii="Arial" w:hAnsi="Arial" w:cs="Arial"/>
          <w:b/>
          <w:bCs/>
          <w:sz w:val="20"/>
          <w:szCs w:val="20"/>
        </w:rPr>
      </w:pPr>
    </w:p>
    <w:p w14:paraId="3D80BFB6" w14:textId="77777777" w:rsidR="00403C25" w:rsidRPr="00E91060" w:rsidRDefault="00403C25">
      <w:pPr>
        <w:jc w:val="both"/>
        <w:rPr>
          <w:rFonts w:ascii="Arial" w:hAnsi="Arial" w:cs="Arial"/>
          <w:b/>
          <w:bCs/>
          <w:sz w:val="20"/>
          <w:szCs w:val="20"/>
        </w:rPr>
      </w:pPr>
    </w:p>
    <w:p w14:paraId="0F47727A" w14:textId="77777777" w:rsidR="00403C25" w:rsidRDefault="00AE0DB9">
      <w:pPr>
        <w:jc w:val="center"/>
        <w:rPr>
          <w:rFonts w:ascii="Arial" w:hAnsi="Arial" w:cs="Arial"/>
          <w:b/>
          <w:bCs/>
          <w:sz w:val="28"/>
          <w:szCs w:val="28"/>
        </w:rPr>
      </w:pPr>
      <w:r w:rsidRPr="001C204F">
        <w:rPr>
          <w:rFonts w:ascii="Arial" w:hAnsi="Arial" w:cs="Arial"/>
          <w:b/>
          <w:bCs/>
          <w:sz w:val="28"/>
          <w:szCs w:val="28"/>
        </w:rPr>
        <w:t>REPETIDORA TÁCTICA GTR-8000</w:t>
      </w:r>
    </w:p>
    <w:p w14:paraId="5188593E" w14:textId="77777777" w:rsidR="001C204F" w:rsidRPr="001C204F" w:rsidRDefault="001C204F">
      <w:pPr>
        <w:jc w:val="center"/>
        <w:rPr>
          <w:rFonts w:ascii="Arial" w:hAnsi="Arial" w:cs="Arial"/>
          <w:b/>
          <w:bCs/>
          <w:sz w:val="28"/>
          <w:szCs w:val="28"/>
        </w:rPr>
      </w:pPr>
    </w:p>
    <w:p w14:paraId="42FF5F21" w14:textId="77777777" w:rsidR="00403C25" w:rsidRDefault="00AE0DB9">
      <w:pPr>
        <w:jc w:val="both"/>
        <w:rPr>
          <w:rFonts w:ascii="Arial" w:hAnsi="Arial" w:cs="Arial"/>
          <w:b/>
          <w:bCs/>
          <w:sz w:val="20"/>
          <w:szCs w:val="20"/>
        </w:rPr>
      </w:pPr>
      <w:r w:rsidRPr="00E91060">
        <w:rPr>
          <w:rFonts w:ascii="Arial" w:hAnsi="Arial" w:cs="Arial"/>
          <w:b/>
          <w:bCs/>
          <w:sz w:val="20"/>
          <w:szCs w:val="20"/>
        </w:rPr>
        <w:t xml:space="preserve">Requisitos generales </w:t>
      </w:r>
    </w:p>
    <w:p w14:paraId="518E2774" w14:textId="77777777" w:rsidR="001C204F" w:rsidRPr="00E91060" w:rsidRDefault="001C204F">
      <w:pPr>
        <w:jc w:val="both"/>
        <w:rPr>
          <w:rFonts w:ascii="Arial" w:hAnsi="Arial" w:cs="Arial"/>
          <w:b/>
          <w:bCs/>
          <w:sz w:val="20"/>
          <w:szCs w:val="20"/>
        </w:rPr>
      </w:pPr>
    </w:p>
    <w:p w14:paraId="59F1404A" w14:textId="77777777" w:rsidR="00403C25" w:rsidRPr="00E91060" w:rsidRDefault="00AE0DB9">
      <w:pPr>
        <w:widowControl/>
        <w:numPr>
          <w:ilvl w:val="2"/>
          <w:numId w:val="18"/>
        </w:numPr>
        <w:pBdr>
          <w:top w:val="nil"/>
          <w:left w:val="nil"/>
          <w:bottom w:val="nil"/>
          <w:right w:val="nil"/>
          <w:between w:val="nil"/>
        </w:pBdr>
        <w:spacing w:line="259" w:lineRule="auto"/>
        <w:jc w:val="both"/>
        <w:rPr>
          <w:rFonts w:ascii="Arial" w:hAnsi="Arial" w:cs="Arial"/>
          <w:b/>
          <w:bCs/>
          <w:color w:val="000000"/>
          <w:sz w:val="20"/>
          <w:szCs w:val="20"/>
        </w:rPr>
      </w:pPr>
      <w:r w:rsidRPr="00E91060">
        <w:rPr>
          <w:rFonts w:ascii="Arial" w:hAnsi="Arial" w:cs="Arial"/>
          <w:b/>
          <w:bCs/>
          <w:color w:val="000000"/>
          <w:sz w:val="20"/>
          <w:szCs w:val="20"/>
        </w:rPr>
        <w:t>Declaración de conformidad del fabricante. El contratista debe presentar declaración de conformidad por parte de fabricante y proveedor de la REPETIDORA TÁCTICA GTR800 VHF, en idioma castellano en la norma técnicas NTC-ISO/IEC 17050-1 y debe anexar la documentación de apoyo establecida en la norma técnica NTC-ISO/IEC 17050-2, donde garantice que el elemento a entregar cumple con los requisitos generales y específicos de esta especifica técnica.</w:t>
      </w:r>
    </w:p>
    <w:p w14:paraId="173C45C8" w14:textId="77777777" w:rsidR="00403C25" w:rsidRPr="00E91060" w:rsidRDefault="00AE0DB9">
      <w:pPr>
        <w:widowControl/>
        <w:numPr>
          <w:ilvl w:val="2"/>
          <w:numId w:val="18"/>
        </w:numPr>
        <w:pBdr>
          <w:top w:val="nil"/>
          <w:left w:val="nil"/>
          <w:bottom w:val="nil"/>
          <w:right w:val="nil"/>
          <w:between w:val="nil"/>
        </w:pBdr>
        <w:spacing w:after="160" w:line="259" w:lineRule="auto"/>
        <w:jc w:val="both"/>
        <w:rPr>
          <w:rFonts w:ascii="Arial" w:hAnsi="Arial" w:cs="Arial"/>
          <w:b/>
          <w:bCs/>
          <w:color w:val="000000"/>
          <w:sz w:val="20"/>
          <w:szCs w:val="20"/>
        </w:rPr>
      </w:pPr>
      <w:r w:rsidRPr="00E91060">
        <w:rPr>
          <w:rFonts w:ascii="Arial" w:hAnsi="Arial" w:cs="Arial"/>
          <w:b/>
          <w:bCs/>
          <w:color w:val="000000"/>
          <w:sz w:val="20"/>
          <w:szCs w:val="20"/>
        </w:rPr>
        <w:t>Este equipo debe contar con los siguientes elementos (ver anexos):</w:t>
      </w:r>
    </w:p>
    <w:p w14:paraId="7E4DB689" w14:textId="77777777" w:rsidR="00403C25" w:rsidRPr="00E91060" w:rsidRDefault="00403C25">
      <w:pPr>
        <w:jc w:val="both"/>
        <w:rPr>
          <w:rFonts w:ascii="Arial" w:hAnsi="Arial" w:cs="Arial"/>
          <w:b/>
          <w:bCs/>
          <w:sz w:val="20"/>
          <w:szCs w:val="20"/>
        </w:rPr>
      </w:pPr>
    </w:p>
    <w:p w14:paraId="06609E68"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Alimentación </w:t>
      </w:r>
    </w:p>
    <w:p w14:paraId="43A9C057"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Baterías </w:t>
      </w:r>
    </w:p>
    <w:p w14:paraId="6244AB29"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Líneas de transmisión </w:t>
      </w:r>
    </w:p>
    <w:p w14:paraId="7F6730C3"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Antenas</w:t>
      </w:r>
    </w:p>
    <w:p w14:paraId="34C6A61F"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Caja de trasportable de 16 RU</w:t>
      </w:r>
    </w:p>
    <w:p w14:paraId="43DFC1B6"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Mástil transporte </w:t>
      </w:r>
    </w:p>
    <w:p w14:paraId="7A1743C5"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Base b2b</w:t>
      </w:r>
    </w:p>
    <w:p w14:paraId="698FE8E8"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Laptop de configuración </w:t>
      </w:r>
    </w:p>
    <w:tbl>
      <w:tblPr>
        <w:tblStyle w:val="af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403C25" w:rsidRPr="00E91060" w14:paraId="465336B5" w14:textId="77777777">
        <w:tc>
          <w:tcPr>
            <w:tcW w:w="8828" w:type="dxa"/>
          </w:tcPr>
          <w:p w14:paraId="50E6EE5D" w14:textId="77777777" w:rsidR="00403C25" w:rsidRPr="00E91060" w:rsidRDefault="00AE0DB9">
            <w:pPr>
              <w:jc w:val="both"/>
              <w:rPr>
                <w:rFonts w:ascii="Arial" w:hAnsi="Arial" w:cs="Arial"/>
                <w:b/>
                <w:bCs/>
              </w:rPr>
            </w:pPr>
            <w:r w:rsidRPr="00E91060">
              <w:rPr>
                <w:rFonts w:ascii="Arial" w:hAnsi="Arial" w:cs="Arial"/>
                <w:b/>
                <w:bCs/>
              </w:rPr>
              <w:t xml:space="preserve">MATERIAL </w:t>
            </w:r>
          </w:p>
        </w:tc>
      </w:tr>
      <w:tr w:rsidR="00403C25" w:rsidRPr="00E91060" w14:paraId="54160E7A" w14:textId="77777777">
        <w:tc>
          <w:tcPr>
            <w:tcW w:w="8828" w:type="dxa"/>
          </w:tcPr>
          <w:p w14:paraId="01669E31" w14:textId="77777777" w:rsidR="00403C25" w:rsidRPr="00E91060" w:rsidRDefault="00AE0DB9">
            <w:pPr>
              <w:jc w:val="both"/>
              <w:rPr>
                <w:rFonts w:ascii="Arial" w:hAnsi="Arial" w:cs="Arial"/>
              </w:rPr>
            </w:pPr>
            <w:r w:rsidRPr="00E91060">
              <w:rPr>
                <w:rFonts w:ascii="Arial" w:hAnsi="Arial" w:cs="Arial"/>
              </w:rPr>
              <w:t>Certificación: ISO9001 sobre la fabricación del equipo</w:t>
            </w:r>
          </w:p>
          <w:p w14:paraId="58CF6882" w14:textId="77777777" w:rsidR="00403C25" w:rsidRPr="00E91060" w:rsidRDefault="00AE0DB9">
            <w:pPr>
              <w:jc w:val="both"/>
              <w:rPr>
                <w:rFonts w:ascii="Arial" w:hAnsi="Arial" w:cs="Arial"/>
              </w:rPr>
            </w:pPr>
            <w:r w:rsidRPr="00E91060">
              <w:rPr>
                <w:rFonts w:ascii="Arial" w:hAnsi="Arial" w:cs="Arial"/>
              </w:rPr>
              <w:t xml:space="preserve">Garantía: 24 meses estándar </w:t>
            </w:r>
          </w:p>
          <w:p w14:paraId="27E93199" w14:textId="77777777" w:rsidR="00403C25" w:rsidRPr="00E91060" w:rsidRDefault="00AE0DB9">
            <w:pPr>
              <w:jc w:val="both"/>
              <w:rPr>
                <w:rFonts w:ascii="Arial" w:hAnsi="Arial" w:cs="Arial"/>
              </w:rPr>
            </w:pPr>
            <w:r w:rsidRPr="00E91060">
              <w:rPr>
                <w:rFonts w:ascii="Arial" w:hAnsi="Arial" w:cs="Arial"/>
              </w:rPr>
              <w:t>Manuales: un (1) manual de operación por equipo.</w:t>
            </w:r>
          </w:p>
          <w:p w14:paraId="38208EE1" w14:textId="77777777" w:rsidR="00403C25" w:rsidRPr="00E91060" w:rsidRDefault="00AE0DB9">
            <w:pPr>
              <w:jc w:val="both"/>
              <w:rPr>
                <w:rFonts w:ascii="Arial" w:hAnsi="Arial" w:cs="Arial"/>
                <w:b/>
                <w:bCs/>
              </w:rPr>
            </w:pPr>
            <w:r w:rsidRPr="00E91060">
              <w:rPr>
                <w:rFonts w:ascii="Arial" w:hAnsi="Arial" w:cs="Arial"/>
              </w:rPr>
              <w:t>Interfaces: interfaz digital IP.</w:t>
            </w:r>
          </w:p>
        </w:tc>
      </w:tr>
      <w:tr w:rsidR="00403C25" w:rsidRPr="00E91060" w14:paraId="53B952B4" w14:textId="77777777">
        <w:tc>
          <w:tcPr>
            <w:tcW w:w="8828" w:type="dxa"/>
          </w:tcPr>
          <w:p w14:paraId="6D3635C2" w14:textId="77777777" w:rsidR="00403C25" w:rsidRPr="00E91060" w:rsidRDefault="00AE0DB9">
            <w:pPr>
              <w:jc w:val="both"/>
              <w:rPr>
                <w:rFonts w:ascii="Arial" w:hAnsi="Arial" w:cs="Arial"/>
                <w:b/>
                <w:bCs/>
              </w:rPr>
            </w:pPr>
            <w:r w:rsidRPr="00E91060">
              <w:rPr>
                <w:rFonts w:ascii="Arial" w:hAnsi="Arial" w:cs="Arial"/>
                <w:b/>
                <w:bCs/>
              </w:rPr>
              <w:t xml:space="preserve">Alimentación </w:t>
            </w:r>
          </w:p>
        </w:tc>
      </w:tr>
      <w:tr w:rsidR="00403C25" w:rsidRPr="00E91060" w14:paraId="206315A8" w14:textId="77777777">
        <w:tc>
          <w:tcPr>
            <w:tcW w:w="8828" w:type="dxa"/>
          </w:tcPr>
          <w:p w14:paraId="07A6ADB8" w14:textId="77777777" w:rsidR="00403C25" w:rsidRPr="00E91060" w:rsidRDefault="00AE0DB9">
            <w:pPr>
              <w:jc w:val="both"/>
              <w:rPr>
                <w:rFonts w:ascii="Arial" w:hAnsi="Arial" w:cs="Arial"/>
              </w:rPr>
            </w:pPr>
            <w:r w:rsidRPr="00E91060">
              <w:rPr>
                <w:rFonts w:ascii="Arial" w:hAnsi="Arial" w:cs="Arial"/>
              </w:rPr>
              <w:t xml:space="preserve">Sistema rectificador/ cargador (fuente) 48/1.2KW configuración 3+1 con controlador CXCM1, espacio hasta para 4 módulos rectificadores de 48 VDC 1.2KW (22 A @ 54), VDC si la entrada es 208 VAC, y 11 A @ 54 VDC si la entrada es de 110 VAC, espacio para hasta 4 </w:t>
            </w:r>
            <w:proofErr w:type="spellStart"/>
            <w:r w:rsidRPr="00E91060">
              <w:rPr>
                <w:rFonts w:ascii="Arial" w:hAnsi="Arial" w:cs="Arial"/>
              </w:rPr>
              <w:t>breakers</w:t>
            </w:r>
            <w:proofErr w:type="spellEnd"/>
            <w:r w:rsidRPr="00E91060">
              <w:rPr>
                <w:rFonts w:ascii="Arial" w:hAnsi="Arial" w:cs="Arial"/>
              </w:rPr>
              <w:t xml:space="preserve"> de carga, 2 salidas para batería y 10 posiciones para fusibles GMT, LVD de 125 A y cables AC.</w:t>
            </w:r>
          </w:p>
        </w:tc>
      </w:tr>
      <w:tr w:rsidR="00403C25" w:rsidRPr="00E91060" w14:paraId="587A525C" w14:textId="77777777">
        <w:tc>
          <w:tcPr>
            <w:tcW w:w="8828" w:type="dxa"/>
          </w:tcPr>
          <w:p w14:paraId="14428F26" w14:textId="77777777" w:rsidR="00403C25" w:rsidRPr="00E91060" w:rsidRDefault="00AE0DB9">
            <w:pPr>
              <w:jc w:val="both"/>
              <w:rPr>
                <w:rFonts w:ascii="Arial" w:hAnsi="Arial" w:cs="Arial"/>
                <w:b/>
                <w:bCs/>
              </w:rPr>
            </w:pPr>
            <w:r w:rsidRPr="00E91060">
              <w:rPr>
                <w:rFonts w:ascii="Arial" w:hAnsi="Arial" w:cs="Arial"/>
                <w:b/>
                <w:bCs/>
              </w:rPr>
              <w:t xml:space="preserve">BATERÍAS </w:t>
            </w:r>
          </w:p>
        </w:tc>
      </w:tr>
      <w:tr w:rsidR="00403C25" w:rsidRPr="00E91060" w14:paraId="5F0E580B" w14:textId="77777777">
        <w:tc>
          <w:tcPr>
            <w:tcW w:w="8828" w:type="dxa"/>
          </w:tcPr>
          <w:p w14:paraId="67B67E0B" w14:textId="77777777" w:rsidR="00403C25" w:rsidRPr="00E91060" w:rsidRDefault="00AE0DB9">
            <w:pPr>
              <w:jc w:val="both"/>
              <w:rPr>
                <w:rFonts w:ascii="Arial" w:hAnsi="Arial" w:cs="Arial"/>
              </w:rPr>
            </w:pPr>
            <w:r w:rsidRPr="00E91060">
              <w:rPr>
                <w:rFonts w:ascii="Arial" w:hAnsi="Arial" w:cs="Arial"/>
              </w:rPr>
              <w:t>Banco de baterías de 48 VDC, de al menos 75 Ah o más, compuesto por 4 baterías de 12 VDC de acceso frontal.</w:t>
            </w:r>
          </w:p>
        </w:tc>
      </w:tr>
      <w:tr w:rsidR="00403C25" w:rsidRPr="00E91060" w14:paraId="7718E353" w14:textId="77777777">
        <w:tc>
          <w:tcPr>
            <w:tcW w:w="8828" w:type="dxa"/>
          </w:tcPr>
          <w:p w14:paraId="445474FD" w14:textId="77777777" w:rsidR="00403C25" w:rsidRPr="00E91060" w:rsidRDefault="00AE0DB9">
            <w:pPr>
              <w:jc w:val="both"/>
              <w:rPr>
                <w:rFonts w:ascii="Arial" w:hAnsi="Arial" w:cs="Arial"/>
                <w:b/>
                <w:bCs/>
              </w:rPr>
            </w:pPr>
            <w:r w:rsidRPr="00E91060">
              <w:rPr>
                <w:rFonts w:ascii="Arial" w:hAnsi="Arial" w:cs="Arial"/>
                <w:b/>
                <w:bCs/>
              </w:rPr>
              <w:t xml:space="preserve">LÍNEAS DE TRANSMISIÓN </w:t>
            </w:r>
          </w:p>
        </w:tc>
      </w:tr>
      <w:tr w:rsidR="00403C25" w:rsidRPr="00E91060" w14:paraId="7980DB25" w14:textId="77777777">
        <w:tc>
          <w:tcPr>
            <w:tcW w:w="8828" w:type="dxa"/>
          </w:tcPr>
          <w:p w14:paraId="10D5EA0E" w14:textId="77777777" w:rsidR="00403C25" w:rsidRPr="00E91060" w:rsidRDefault="00AE0DB9">
            <w:pPr>
              <w:jc w:val="both"/>
              <w:rPr>
                <w:rFonts w:ascii="Arial" w:hAnsi="Arial" w:cs="Arial"/>
              </w:rPr>
            </w:pPr>
            <w:r w:rsidRPr="00E91060">
              <w:rPr>
                <w:rFonts w:ascii="Arial" w:hAnsi="Arial" w:cs="Arial"/>
              </w:rPr>
              <w:t xml:space="preserve">Líneas </w:t>
            </w:r>
            <w:proofErr w:type="spellStart"/>
            <w:r w:rsidRPr="00E91060">
              <w:rPr>
                <w:rFonts w:ascii="Arial" w:hAnsi="Arial" w:cs="Arial"/>
              </w:rPr>
              <w:t>Superflex</w:t>
            </w:r>
            <w:proofErr w:type="spellEnd"/>
            <w:r w:rsidRPr="00E91060">
              <w:rPr>
                <w:rFonts w:ascii="Arial" w:hAnsi="Arial" w:cs="Arial"/>
              </w:rPr>
              <w:t xml:space="preserve">  1/2” por cada antena con sus conectores</w:t>
            </w:r>
          </w:p>
        </w:tc>
      </w:tr>
      <w:tr w:rsidR="00403C25" w:rsidRPr="00E91060" w14:paraId="201C89B8" w14:textId="77777777">
        <w:tc>
          <w:tcPr>
            <w:tcW w:w="8828" w:type="dxa"/>
          </w:tcPr>
          <w:p w14:paraId="5F642642" w14:textId="77777777" w:rsidR="00403C25" w:rsidRPr="00E91060" w:rsidRDefault="00AE0DB9">
            <w:pPr>
              <w:jc w:val="both"/>
              <w:rPr>
                <w:rFonts w:ascii="Arial" w:hAnsi="Arial" w:cs="Arial"/>
                <w:b/>
                <w:bCs/>
              </w:rPr>
            </w:pPr>
            <w:r w:rsidRPr="00E91060">
              <w:rPr>
                <w:rFonts w:ascii="Arial" w:hAnsi="Arial" w:cs="Arial"/>
                <w:b/>
                <w:bCs/>
              </w:rPr>
              <w:t xml:space="preserve">ANTENAS </w:t>
            </w:r>
          </w:p>
        </w:tc>
      </w:tr>
      <w:tr w:rsidR="00403C25" w:rsidRPr="00E91060" w14:paraId="3FCAE85B" w14:textId="77777777">
        <w:tc>
          <w:tcPr>
            <w:tcW w:w="8828" w:type="dxa"/>
          </w:tcPr>
          <w:p w14:paraId="01DC2639" w14:textId="77777777" w:rsidR="00403C25" w:rsidRPr="00E91060" w:rsidRDefault="00AE0DB9">
            <w:pPr>
              <w:jc w:val="both"/>
              <w:rPr>
                <w:rFonts w:ascii="Arial" w:hAnsi="Arial" w:cs="Arial"/>
              </w:rPr>
            </w:pPr>
            <w:r w:rsidRPr="00E91060">
              <w:rPr>
                <w:rFonts w:ascii="Arial" w:hAnsi="Arial" w:cs="Arial"/>
              </w:rPr>
              <w:t xml:space="preserve">Una (1) antena Omnidireccional VHF de al menos 3 </w:t>
            </w:r>
            <w:proofErr w:type="spellStart"/>
            <w:r w:rsidRPr="00E91060">
              <w:rPr>
                <w:rFonts w:ascii="Arial" w:hAnsi="Arial" w:cs="Arial"/>
              </w:rPr>
              <w:t>Db</w:t>
            </w:r>
            <w:proofErr w:type="spellEnd"/>
            <w:r w:rsidRPr="00E91060">
              <w:rPr>
                <w:rFonts w:ascii="Arial" w:hAnsi="Arial" w:cs="Arial"/>
              </w:rPr>
              <w:t xml:space="preserve"> Y MAXIMO PESO DE 7 Kg.</w:t>
            </w:r>
          </w:p>
          <w:p w14:paraId="75B30C08" w14:textId="77777777" w:rsidR="00403C25" w:rsidRPr="00E91060" w:rsidRDefault="00AE0DB9">
            <w:pPr>
              <w:jc w:val="both"/>
              <w:rPr>
                <w:rFonts w:ascii="Arial" w:hAnsi="Arial" w:cs="Arial"/>
              </w:rPr>
            </w:pPr>
            <w:r w:rsidRPr="00E91060">
              <w:rPr>
                <w:rFonts w:ascii="Arial" w:hAnsi="Arial" w:cs="Arial"/>
              </w:rPr>
              <w:t>Con herrajes y brazo extensor, para el mástil transportable.</w:t>
            </w:r>
          </w:p>
          <w:p w14:paraId="70E17901" w14:textId="77777777" w:rsidR="00403C25" w:rsidRPr="00E91060" w:rsidRDefault="00AE0DB9">
            <w:pPr>
              <w:jc w:val="both"/>
              <w:rPr>
                <w:rFonts w:ascii="Arial" w:hAnsi="Arial" w:cs="Arial"/>
              </w:rPr>
            </w:pPr>
            <w:r w:rsidRPr="00E91060">
              <w:rPr>
                <w:rFonts w:ascii="Arial" w:hAnsi="Arial" w:cs="Arial"/>
              </w:rPr>
              <w:t xml:space="preserve">Una (1) antena Yagi VHF de al menos 3 dB y máximo peso de 3 Kg. Con herrajes y brazo extensor, para el Mástil transportable. </w:t>
            </w:r>
          </w:p>
          <w:p w14:paraId="14EC1413" w14:textId="77777777" w:rsidR="00403C25" w:rsidRPr="00E91060" w:rsidRDefault="00AE0DB9">
            <w:pPr>
              <w:jc w:val="both"/>
              <w:rPr>
                <w:rFonts w:ascii="Arial" w:hAnsi="Arial" w:cs="Arial"/>
                <w:b/>
                <w:bCs/>
              </w:rPr>
            </w:pPr>
            <w:r w:rsidRPr="00E91060">
              <w:rPr>
                <w:rFonts w:ascii="Arial" w:hAnsi="Arial" w:cs="Arial"/>
              </w:rPr>
              <w:t>Una (1) Antena Yagi 800 MHz de al menos 3 dB y máximo peso de 3 Kg. Con herrajes y brazo extensor, para el mástil transportable.</w:t>
            </w:r>
          </w:p>
        </w:tc>
      </w:tr>
      <w:tr w:rsidR="00403C25" w:rsidRPr="00E91060" w14:paraId="5D4D230B" w14:textId="77777777">
        <w:tc>
          <w:tcPr>
            <w:tcW w:w="8828" w:type="dxa"/>
          </w:tcPr>
          <w:p w14:paraId="6640C186" w14:textId="77777777" w:rsidR="00403C25" w:rsidRPr="00E91060" w:rsidRDefault="00AE0DB9">
            <w:pPr>
              <w:jc w:val="both"/>
              <w:rPr>
                <w:rFonts w:ascii="Arial" w:hAnsi="Arial" w:cs="Arial"/>
                <w:b/>
                <w:bCs/>
              </w:rPr>
            </w:pPr>
            <w:r w:rsidRPr="00E91060">
              <w:rPr>
                <w:rFonts w:ascii="Arial" w:hAnsi="Arial" w:cs="Arial"/>
                <w:b/>
                <w:bCs/>
              </w:rPr>
              <w:t>CAJA TRANSPORTABLE DE 16RU</w:t>
            </w:r>
          </w:p>
        </w:tc>
      </w:tr>
      <w:tr w:rsidR="00403C25" w:rsidRPr="00E91060" w14:paraId="6C6CAAF7" w14:textId="77777777">
        <w:tc>
          <w:tcPr>
            <w:tcW w:w="8828" w:type="dxa"/>
          </w:tcPr>
          <w:p w14:paraId="73465661" w14:textId="77777777" w:rsidR="00403C25" w:rsidRPr="00E91060" w:rsidRDefault="00AE0DB9">
            <w:pPr>
              <w:jc w:val="both"/>
              <w:rPr>
                <w:rFonts w:ascii="Arial" w:hAnsi="Arial" w:cs="Arial"/>
              </w:rPr>
            </w:pPr>
            <w:r w:rsidRPr="00E91060">
              <w:rPr>
                <w:rFonts w:ascii="Arial" w:hAnsi="Arial" w:cs="Arial"/>
              </w:rPr>
              <w:t>Doble apertura en puertas, 4 ruedas para movimiento de la caja, resistente a choques y agua.</w:t>
            </w:r>
          </w:p>
        </w:tc>
      </w:tr>
      <w:tr w:rsidR="00403C25" w:rsidRPr="00E91060" w14:paraId="18484318" w14:textId="77777777">
        <w:tc>
          <w:tcPr>
            <w:tcW w:w="8828" w:type="dxa"/>
          </w:tcPr>
          <w:p w14:paraId="1FE7BCF2" w14:textId="77777777" w:rsidR="00403C25" w:rsidRPr="00E91060" w:rsidRDefault="00AE0DB9">
            <w:pPr>
              <w:jc w:val="both"/>
              <w:rPr>
                <w:rFonts w:ascii="Arial" w:hAnsi="Arial" w:cs="Arial"/>
                <w:b/>
                <w:bCs/>
              </w:rPr>
            </w:pPr>
            <w:r w:rsidRPr="00E91060">
              <w:rPr>
                <w:rFonts w:ascii="Arial" w:hAnsi="Arial" w:cs="Arial"/>
                <w:b/>
                <w:bCs/>
              </w:rPr>
              <w:t xml:space="preserve">Mástil transportable </w:t>
            </w:r>
          </w:p>
        </w:tc>
      </w:tr>
      <w:tr w:rsidR="00403C25" w:rsidRPr="00E91060" w14:paraId="42D4A2D4" w14:textId="77777777">
        <w:tc>
          <w:tcPr>
            <w:tcW w:w="8828" w:type="dxa"/>
          </w:tcPr>
          <w:p w14:paraId="2742A585" w14:textId="77777777" w:rsidR="00403C25" w:rsidRPr="00E91060" w:rsidRDefault="00AE0DB9">
            <w:pPr>
              <w:jc w:val="both"/>
              <w:rPr>
                <w:rFonts w:ascii="Arial" w:hAnsi="Arial" w:cs="Arial"/>
              </w:rPr>
            </w:pPr>
            <w:r w:rsidRPr="00E91060">
              <w:rPr>
                <w:rFonts w:ascii="Arial" w:hAnsi="Arial" w:cs="Arial"/>
              </w:rPr>
              <w:t xml:space="preserve">Tipo de trípode con sistema de elevación mecánica, al menos 10 metros de altura con un peso de </w:t>
            </w:r>
            <w:r w:rsidRPr="00E91060">
              <w:rPr>
                <w:rFonts w:ascii="Arial" w:hAnsi="Arial" w:cs="Arial"/>
              </w:rPr>
              <w:lastRenderedPageBreak/>
              <w:t>20 Kg y resistencia al viento de 90 mph, con tensores de fijación. El mástil debe ser de fácil transporte.</w:t>
            </w:r>
          </w:p>
        </w:tc>
      </w:tr>
      <w:tr w:rsidR="00403C25" w:rsidRPr="00E91060" w14:paraId="6A6D31DC" w14:textId="77777777">
        <w:tc>
          <w:tcPr>
            <w:tcW w:w="8828" w:type="dxa"/>
          </w:tcPr>
          <w:p w14:paraId="72776BBD" w14:textId="77777777" w:rsidR="00403C25" w:rsidRPr="00E91060" w:rsidRDefault="00AE0DB9">
            <w:pPr>
              <w:jc w:val="both"/>
              <w:rPr>
                <w:rFonts w:ascii="Arial" w:hAnsi="Arial" w:cs="Arial"/>
                <w:b/>
                <w:bCs/>
              </w:rPr>
            </w:pPr>
            <w:r w:rsidRPr="00E91060">
              <w:rPr>
                <w:rFonts w:ascii="Arial" w:hAnsi="Arial" w:cs="Arial"/>
                <w:b/>
                <w:bCs/>
              </w:rPr>
              <w:lastRenderedPageBreak/>
              <w:t>BASES B2B</w:t>
            </w:r>
          </w:p>
        </w:tc>
      </w:tr>
      <w:tr w:rsidR="00403C25" w:rsidRPr="00E91060" w14:paraId="0846BC45" w14:textId="77777777">
        <w:tc>
          <w:tcPr>
            <w:tcW w:w="8828" w:type="dxa"/>
          </w:tcPr>
          <w:p w14:paraId="7A1EBD07" w14:textId="77777777" w:rsidR="00403C25" w:rsidRPr="00E91060" w:rsidRDefault="00AE0DB9">
            <w:pPr>
              <w:jc w:val="both"/>
              <w:rPr>
                <w:rFonts w:ascii="Arial" w:hAnsi="Arial" w:cs="Arial"/>
              </w:rPr>
            </w:pPr>
            <w:r w:rsidRPr="00E91060">
              <w:rPr>
                <w:rFonts w:ascii="Arial" w:hAnsi="Arial" w:cs="Arial"/>
              </w:rPr>
              <w:t>El sistema de repetición táctico deberá incluir 2 bases duales en conexión B2B para integración de audios a sistemas de repetición fijos (800 o VHF) que se encuentre disponible en la zona de operación.</w:t>
            </w:r>
          </w:p>
        </w:tc>
      </w:tr>
      <w:tr w:rsidR="00403C25" w:rsidRPr="00E91060" w14:paraId="57FBFF11" w14:textId="77777777">
        <w:tc>
          <w:tcPr>
            <w:tcW w:w="8828" w:type="dxa"/>
          </w:tcPr>
          <w:p w14:paraId="1CB146F6" w14:textId="77777777" w:rsidR="00403C25" w:rsidRPr="00E91060" w:rsidRDefault="00AE0DB9">
            <w:pPr>
              <w:jc w:val="both"/>
              <w:rPr>
                <w:rFonts w:ascii="Arial" w:hAnsi="Arial" w:cs="Arial"/>
              </w:rPr>
            </w:pPr>
            <w:r w:rsidRPr="00E91060">
              <w:rPr>
                <w:rFonts w:ascii="Arial" w:hAnsi="Arial" w:cs="Arial"/>
              </w:rPr>
              <w:t>El contratista realizara todos los trabajos de configuración y puesta en servicio en conjunto con el personal técnico del Ejercito Nacional, con el fin de realizar la transferencia de conocimientos para realizar la programación y el mantenimiento adecuado hasta nivel 2 de este equipo.</w:t>
            </w:r>
          </w:p>
        </w:tc>
      </w:tr>
      <w:tr w:rsidR="00403C25" w:rsidRPr="00E91060" w14:paraId="1BD05A24" w14:textId="77777777">
        <w:tc>
          <w:tcPr>
            <w:tcW w:w="8828" w:type="dxa"/>
          </w:tcPr>
          <w:p w14:paraId="797515C0" w14:textId="77777777" w:rsidR="00403C25" w:rsidRPr="00E91060" w:rsidRDefault="00AE0DB9">
            <w:pPr>
              <w:jc w:val="both"/>
              <w:rPr>
                <w:rFonts w:ascii="Arial" w:hAnsi="Arial" w:cs="Arial"/>
              </w:rPr>
            </w:pPr>
            <w:r w:rsidRPr="00E91060">
              <w:rPr>
                <w:rFonts w:ascii="Arial" w:hAnsi="Arial" w:cs="Arial"/>
              </w:rPr>
              <w:t>El contratista realizara una copia de seguridad de la configuración de la repetidora y lo adjuntara al informe final, el cual será entregado al Ejercito Nacional en medio digital, donde quedara consignado el procedimiento para su realización, así como el procedimiento de restaure del mismo.</w:t>
            </w:r>
          </w:p>
        </w:tc>
      </w:tr>
      <w:tr w:rsidR="00403C25" w:rsidRPr="00E91060" w14:paraId="737ACB25" w14:textId="77777777">
        <w:tc>
          <w:tcPr>
            <w:tcW w:w="8828" w:type="dxa"/>
          </w:tcPr>
          <w:p w14:paraId="231EE66E" w14:textId="77777777" w:rsidR="00403C25" w:rsidRPr="00E91060" w:rsidRDefault="00AE0DB9">
            <w:pPr>
              <w:jc w:val="both"/>
              <w:rPr>
                <w:rFonts w:ascii="Arial" w:hAnsi="Arial" w:cs="Arial"/>
              </w:rPr>
            </w:pPr>
            <w:r w:rsidRPr="00E91060">
              <w:rPr>
                <w:rFonts w:ascii="Arial" w:hAnsi="Arial" w:cs="Arial"/>
              </w:rPr>
              <w:t>La interfaz de aire de los canales convencionales debe cumplir con el estándar CAI P-25 convencional en VHF.</w:t>
            </w:r>
          </w:p>
        </w:tc>
      </w:tr>
      <w:tr w:rsidR="00403C25" w:rsidRPr="00E91060" w14:paraId="79F4ABE0" w14:textId="77777777">
        <w:tc>
          <w:tcPr>
            <w:tcW w:w="8828" w:type="dxa"/>
          </w:tcPr>
          <w:p w14:paraId="48D04BB1" w14:textId="77777777" w:rsidR="00403C25" w:rsidRPr="00E91060" w:rsidRDefault="00AE0DB9">
            <w:pPr>
              <w:jc w:val="both"/>
              <w:rPr>
                <w:rFonts w:ascii="Arial" w:hAnsi="Arial" w:cs="Arial"/>
              </w:rPr>
            </w:pPr>
            <w:r w:rsidRPr="00E91060">
              <w:rPr>
                <w:rFonts w:ascii="Arial" w:hAnsi="Arial" w:cs="Arial"/>
              </w:rPr>
              <w:t>El canal convencional tendrá funcionalidades de voz y de datos integrados limitados solamente a las aplicaciones de geo-referenciación de personal en terreno (APL/AVL).</w:t>
            </w:r>
          </w:p>
        </w:tc>
      </w:tr>
    </w:tbl>
    <w:p w14:paraId="3A72A3C4" w14:textId="77777777" w:rsidR="00403C25" w:rsidRPr="00E91060" w:rsidRDefault="00403C25">
      <w:pPr>
        <w:jc w:val="both"/>
        <w:rPr>
          <w:rFonts w:ascii="Arial" w:hAnsi="Arial" w:cs="Arial"/>
          <w:b/>
          <w:bCs/>
          <w:sz w:val="20"/>
          <w:szCs w:val="20"/>
        </w:rPr>
      </w:pPr>
    </w:p>
    <w:p w14:paraId="5B01658D"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3.1.3 Manuales. </w:t>
      </w:r>
      <w:r w:rsidRPr="00E91060">
        <w:rPr>
          <w:rFonts w:ascii="Arial" w:hAnsi="Arial" w:cs="Arial"/>
          <w:sz w:val="20"/>
          <w:szCs w:val="20"/>
        </w:rPr>
        <w:t>Se deben entregar manuales de operación y partes, en idioma castellano en los que se incluyan las especificaciones técnicas de cada componente</w:t>
      </w:r>
      <w:r w:rsidRPr="00E91060">
        <w:rPr>
          <w:rFonts w:ascii="Arial" w:hAnsi="Arial" w:cs="Arial"/>
          <w:b/>
          <w:bCs/>
          <w:sz w:val="20"/>
          <w:szCs w:val="20"/>
        </w:rPr>
        <w:t>.</w:t>
      </w:r>
    </w:p>
    <w:p w14:paraId="5FA1B9C6" w14:textId="77777777" w:rsidR="00403C25" w:rsidRPr="00E91060" w:rsidRDefault="00AE0DB9">
      <w:pPr>
        <w:jc w:val="both"/>
        <w:rPr>
          <w:rFonts w:ascii="Arial" w:hAnsi="Arial" w:cs="Arial"/>
          <w:b/>
          <w:bCs/>
          <w:sz w:val="20"/>
          <w:szCs w:val="20"/>
        </w:rPr>
      </w:pPr>
      <w:r w:rsidRPr="00E91060">
        <w:rPr>
          <w:rFonts w:ascii="Arial" w:hAnsi="Arial" w:cs="Arial"/>
          <w:b/>
          <w:bCs/>
          <w:sz w:val="20"/>
          <w:szCs w:val="20"/>
        </w:rPr>
        <w:t xml:space="preserve">REQUISITOS ESPECÍFICOS </w:t>
      </w:r>
    </w:p>
    <w:tbl>
      <w:tblPr>
        <w:tblStyle w:val="aff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4"/>
        <w:gridCol w:w="4354"/>
      </w:tblGrid>
      <w:tr w:rsidR="00403C25" w:rsidRPr="00E91060" w14:paraId="4C12276D" w14:textId="77777777">
        <w:tc>
          <w:tcPr>
            <w:tcW w:w="8828" w:type="dxa"/>
            <w:gridSpan w:val="2"/>
          </w:tcPr>
          <w:p w14:paraId="5A60BBD1" w14:textId="77777777" w:rsidR="00403C25" w:rsidRPr="00E91060" w:rsidRDefault="00AE0DB9">
            <w:pPr>
              <w:jc w:val="both"/>
              <w:rPr>
                <w:rFonts w:ascii="Arial" w:hAnsi="Arial" w:cs="Arial"/>
                <w:b/>
                <w:bCs/>
              </w:rPr>
            </w:pPr>
            <w:r w:rsidRPr="00E91060">
              <w:rPr>
                <w:rFonts w:ascii="Arial" w:hAnsi="Arial" w:cs="Arial"/>
                <w:b/>
                <w:bCs/>
              </w:rPr>
              <w:t xml:space="preserve">Descripción general </w:t>
            </w:r>
          </w:p>
        </w:tc>
      </w:tr>
      <w:tr w:rsidR="00403C25" w:rsidRPr="00E91060" w14:paraId="645DD3D8" w14:textId="77777777">
        <w:tc>
          <w:tcPr>
            <w:tcW w:w="4474" w:type="dxa"/>
          </w:tcPr>
          <w:p w14:paraId="6F7F6D04" w14:textId="77777777" w:rsidR="00403C25" w:rsidRPr="00E91060" w:rsidRDefault="00AE0DB9">
            <w:pPr>
              <w:jc w:val="center"/>
              <w:rPr>
                <w:rFonts w:ascii="Arial" w:hAnsi="Arial" w:cs="Arial"/>
                <w:b/>
                <w:bCs/>
              </w:rPr>
            </w:pPr>
            <w:r w:rsidRPr="00E91060">
              <w:rPr>
                <w:rFonts w:ascii="Arial" w:hAnsi="Arial" w:cs="Arial"/>
                <w:b/>
                <w:bCs/>
              </w:rPr>
              <w:t>DESCRIPCIÓN</w:t>
            </w:r>
          </w:p>
        </w:tc>
        <w:tc>
          <w:tcPr>
            <w:tcW w:w="4354" w:type="dxa"/>
          </w:tcPr>
          <w:p w14:paraId="06862C4A" w14:textId="77777777" w:rsidR="00403C25" w:rsidRPr="00E91060" w:rsidRDefault="00AE0DB9">
            <w:pPr>
              <w:jc w:val="center"/>
              <w:rPr>
                <w:rFonts w:ascii="Arial" w:hAnsi="Arial" w:cs="Arial"/>
                <w:b/>
                <w:bCs/>
              </w:rPr>
            </w:pPr>
            <w:r w:rsidRPr="00E91060">
              <w:rPr>
                <w:rFonts w:ascii="Arial" w:hAnsi="Arial" w:cs="Arial"/>
                <w:b/>
                <w:bCs/>
              </w:rPr>
              <w:t>REPETIDORA TÁCTICA GTR8000 VHF</w:t>
            </w:r>
          </w:p>
        </w:tc>
      </w:tr>
      <w:tr w:rsidR="00403C25" w:rsidRPr="00E91060" w14:paraId="2E765FF9" w14:textId="77777777">
        <w:trPr>
          <w:trHeight w:val="184"/>
        </w:trPr>
        <w:tc>
          <w:tcPr>
            <w:tcW w:w="4474" w:type="dxa"/>
          </w:tcPr>
          <w:p w14:paraId="7E94F1D0" w14:textId="77777777" w:rsidR="00403C25" w:rsidRPr="00E91060" w:rsidRDefault="00AE0DB9">
            <w:pPr>
              <w:jc w:val="both"/>
              <w:rPr>
                <w:rFonts w:ascii="Arial" w:hAnsi="Arial" w:cs="Arial"/>
                <w:b/>
                <w:bCs/>
              </w:rPr>
            </w:pPr>
            <w:r w:rsidRPr="00E91060">
              <w:rPr>
                <w:rFonts w:ascii="Arial" w:hAnsi="Arial" w:cs="Arial"/>
                <w:b/>
                <w:bCs/>
              </w:rPr>
              <w:t xml:space="preserve">Modelo/año de fabricación </w:t>
            </w:r>
          </w:p>
        </w:tc>
        <w:tc>
          <w:tcPr>
            <w:tcW w:w="4354" w:type="dxa"/>
          </w:tcPr>
          <w:p w14:paraId="330DAB6E" w14:textId="77777777" w:rsidR="00403C25" w:rsidRPr="00E91060" w:rsidRDefault="00AE0DB9">
            <w:pPr>
              <w:jc w:val="both"/>
              <w:rPr>
                <w:rFonts w:ascii="Arial" w:hAnsi="Arial" w:cs="Arial"/>
              </w:rPr>
            </w:pPr>
            <w:r w:rsidRPr="00E91060">
              <w:rPr>
                <w:rFonts w:ascii="Arial" w:hAnsi="Arial" w:cs="Arial"/>
              </w:rPr>
              <w:t xml:space="preserve">Ultimo modelo, último año de fabricación </w:t>
            </w:r>
          </w:p>
        </w:tc>
      </w:tr>
      <w:tr w:rsidR="00403C25" w:rsidRPr="00E91060" w14:paraId="15D5933D" w14:textId="77777777">
        <w:tc>
          <w:tcPr>
            <w:tcW w:w="4474" w:type="dxa"/>
          </w:tcPr>
          <w:p w14:paraId="0E4C921A" w14:textId="77777777" w:rsidR="00403C25" w:rsidRPr="00E91060" w:rsidRDefault="00AE0DB9">
            <w:pPr>
              <w:jc w:val="both"/>
              <w:rPr>
                <w:rFonts w:ascii="Arial" w:hAnsi="Arial" w:cs="Arial"/>
                <w:b/>
                <w:bCs/>
              </w:rPr>
            </w:pPr>
            <w:r w:rsidRPr="00E91060">
              <w:rPr>
                <w:rFonts w:ascii="Arial" w:hAnsi="Arial" w:cs="Arial"/>
                <w:b/>
                <w:bCs/>
              </w:rPr>
              <w:t xml:space="preserve">Tecnología </w:t>
            </w:r>
          </w:p>
        </w:tc>
        <w:tc>
          <w:tcPr>
            <w:tcW w:w="4354" w:type="dxa"/>
          </w:tcPr>
          <w:p w14:paraId="2A8D9D3A" w14:textId="77777777" w:rsidR="00403C25" w:rsidRPr="00E91060" w:rsidRDefault="00AE0DB9">
            <w:pPr>
              <w:jc w:val="both"/>
              <w:rPr>
                <w:rFonts w:ascii="Arial" w:hAnsi="Arial" w:cs="Arial"/>
              </w:rPr>
            </w:pPr>
            <w:r w:rsidRPr="00E91060">
              <w:rPr>
                <w:rFonts w:ascii="Arial" w:hAnsi="Arial" w:cs="Arial"/>
              </w:rPr>
              <w:t>Convencional Digital P25</w:t>
            </w:r>
          </w:p>
        </w:tc>
      </w:tr>
      <w:tr w:rsidR="00403C25" w:rsidRPr="00E91060" w14:paraId="56435553" w14:textId="77777777">
        <w:tc>
          <w:tcPr>
            <w:tcW w:w="4474" w:type="dxa"/>
          </w:tcPr>
          <w:p w14:paraId="3D7E447B" w14:textId="77777777" w:rsidR="00403C25" w:rsidRPr="00E91060" w:rsidRDefault="00AE0DB9">
            <w:pPr>
              <w:jc w:val="both"/>
              <w:rPr>
                <w:rFonts w:ascii="Arial" w:hAnsi="Arial" w:cs="Arial"/>
                <w:b/>
                <w:bCs/>
              </w:rPr>
            </w:pPr>
            <w:r w:rsidRPr="00E91060">
              <w:rPr>
                <w:rFonts w:ascii="Arial" w:hAnsi="Arial" w:cs="Arial"/>
                <w:b/>
                <w:bCs/>
              </w:rPr>
              <w:t xml:space="preserve">Rango de frecuencia </w:t>
            </w:r>
          </w:p>
        </w:tc>
        <w:tc>
          <w:tcPr>
            <w:tcW w:w="4354" w:type="dxa"/>
          </w:tcPr>
          <w:p w14:paraId="3015FACD" w14:textId="77777777" w:rsidR="00403C25" w:rsidRPr="00E91060" w:rsidRDefault="00AE0DB9">
            <w:pPr>
              <w:jc w:val="both"/>
              <w:rPr>
                <w:rFonts w:ascii="Arial" w:hAnsi="Arial" w:cs="Arial"/>
              </w:rPr>
            </w:pPr>
            <w:r w:rsidRPr="00E91060">
              <w:rPr>
                <w:rFonts w:ascii="Arial" w:hAnsi="Arial" w:cs="Arial"/>
              </w:rPr>
              <w:t>136 – 174 MHz</w:t>
            </w:r>
          </w:p>
        </w:tc>
      </w:tr>
      <w:tr w:rsidR="00403C25" w:rsidRPr="00E91060" w14:paraId="062E08B0" w14:textId="77777777">
        <w:tc>
          <w:tcPr>
            <w:tcW w:w="4474" w:type="dxa"/>
          </w:tcPr>
          <w:p w14:paraId="702D3C99" w14:textId="77777777" w:rsidR="00403C25" w:rsidRPr="00E91060" w:rsidRDefault="00AE0DB9">
            <w:pPr>
              <w:jc w:val="both"/>
              <w:rPr>
                <w:rFonts w:ascii="Arial" w:hAnsi="Arial" w:cs="Arial"/>
                <w:b/>
                <w:bCs/>
              </w:rPr>
            </w:pPr>
            <w:r w:rsidRPr="00E91060">
              <w:rPr>
                <w:rFonts w:ascii="Arial" w:hAnsi="Arial" w:cs="Arial"/>
                <w:b/>
                <w:bCs/>
              </w:rPr>
              <w:t xml:space="preserve">Rango de temperatura </w:t>
            </w:r>
          </w:p>
        </w:tc>
        <w:tc>
          <w:tcPr>
            <w:tcW w:w="4354" w:type="dxa"/>
          </w:tcPr>
          <w:p w14:paraId="127AA58F" w14:textId="77777777" w:rsidR="00403C25" w:rsidRPr="00E91060" w:rsidRDefault="00AE0DB9">
            <w:pPr>
              <w:jc w:val="both"/>
              <w:rPr>
                <w:rFonts w:ascii="Arial" w:hAnsi="Arial" w:cs="Arial"/>
              </w:rPr>
            </w:pPr>
            <w:r w:rsidRPr="00E91060">
              <w:rPr>
                <w:rFonts w:ascii="Arial" w:hAnsi="Arial" w:cs="Arial"/>
              </w:rPr>
              <w:t>-30 a + 60 C</w:t>
            </w:r>
          </w:p>
        </w:tc>
      </w:tr>
      <w:tr w:rsidR="00403C25" w:rsidRPr="00E91060" w14:paraId="128F055F" w14:textId="77777777">
        <w:tc>
          <w:tcPr>
            <w:tcW w:w="4474" w:type="dxa"/>
          </w:tcPr>
          <w:p w14:paraId="2F100215" w14:textId="77777777" w:rsidR="00403C25" w:rsidRPr="00E91060" w:rsidRDefault="00AE0DB9">
            <w:pPr>
              <w:jc w:val="both"/>
              <w:rPr>
                <w:rFonts w:ascii="Arial" w:hAnsi="Arial" w:cs="Arial"/>
                <w:b/>
                <w:bCs/>
              </w:rPr>
            </w:pPr>
            <w:r w:rsidRPr="00E91060">
              <w:rPr>
                <w:rFonts w:ascii="Arial" w:hAnsi="Arial" w:cs="Arial"/>
                <w:b/>
                <w:bCs/>
              </w:rPr>
              <w:t xml:space="preserve">Receptor </w:t>
            </w:r>
          </w:p>
        </w:tc>
        <w:tc>
          <w:tcPr>
            <w:tcW w:w="4354" w:type="dxa"/>
          </w:tcPr>
          <w:p w14:paraId="142CB7AC" w14:textId="77777777" w:rsidR="00403C25" w:rsidRPr="00E91060" w:rsidRDefault="00403C25">
            <w:pPr>
              <w:jc w:val="both"/>
              <w:rPr>
                <w:rFonts w:ascii="Arial" w:hAnsi="Arial" w:cs="Arial"/>
                <w:b/>
                <w:bCs/>
              </w:rPr>
            </w:pPr>
          </w:p>
        </w:tc>
      </w:tr>
      <w:tr w:rsidR="00403C25" w:rsidRPr="00E91060" w14:paraId="2362D0D0" w14:textId="77777777">
        <w:tc>
          <w:tcPr>
            <w:tcW w:w="4474" w:type="dxa"/>
          </w:tcPr>
          <w:p w14:paraId="13CDD6B8" w14:textId="77777777" w:rsidR="00403C25" w:rsidRPr="00E91060" w:rsidRDefault="00AE0DB9">
            <w:pPr>
              <w:jc w:val="both"/>
              <w:rPr>
                <w:rFonts w:ascii="Arial" w:hAnsi="Arial" w:cs="Arial"/>
                <w:b/>
                <w:bCs/>
              </w:rPr>
            </w:pPr>
            <w:r w:rsidRPr="00E91060">
              <w:rPr>
                <w:rFonts w:ascii="Arial" w:hAnsi="Arial" w:cs="Arial"/>
                <w:b/>
                <w:bCs/>
              </w:rPr>
              <w:t xml:space="preserve">Espaciamiento de canal </w:t>
            </w:r>
          </w:p>
        </w:tc>
        <w:tc>
          <w:tcPr>
            <w:tcW w:w="4354" w:type="dxa"/>
          </w:tcPr>
          <w:p w14:paraId="5AB31614" w14:textId="77777777" w:rsidR="00403C25" w:rsidRPr="00E91060" w:rsidRDefault="00AE0DB9">
            <w:pPr>
              <w:jc w:val="both"/>
              <w:rPr>
                <w:rFonts w:ascii="Arial" w:hAnsi="Arial" w:cs="Arial"/>
              </w:rPr>
            </w:pPr>
            <w:r w:rsidRPr="00E91060">
              <w:rPr>
                <w:rFonts w:ascii="Arial" w:hAnsi="Arial" w:cs="Arial"/>
              </w:rPr>
              <w:t xml:space="preserve">12,5 / 25 </w:t>
            </w:r>
            <w:proofErr w:type="spellStart"/>
            <w:r w:rsidRPr="00E91060">
              <w:rPr>
                <w:rFonts w:ascii="Arial" w:hAnsi="Arial" w:cs="Arial"/>
              </w:rPr>
              <w:t>Khz</w:t>
            </w:r>
            <w:proofErr w:type="spellEnd"/>
          </w:p>
        </w:tc>
      </w:tr>
      <w:tr w:rsidR="00403C25" w:rsidRPr="00E91060" w14:paraId="395F3619" w14:textId="77777777">
        <w:tc>
          <w:tcPr>
            <w:tcW w:w="4474" w:type="dxa"/>
          </w:tcPr>
          <w:p w14:paraId="20F18359" w14:textId="77777777" w:rsidR="00403C25" w:rsidRPr="00E91060" w:rsidRDefault="00AE0DB9">
            <w:pPr>
              <w:jc w:val="both"/>
              <w:rPr>
                <w:rFonts w:ascii="Arial" w:hAnsi="Arial" w:cs="Arial"/>
                <w:b/>
                <w:bCs/>
              </w:rPr>
            </w:pPr>
            <w:r w:rsidRPr="00E91060">
              <w:rPr>
                <w:rFonts w:ascii="Arial" w:hAnsi="Arial" w:cs="Arial"/>
                <w:b/>
                <w:bCs/>
              </w:rPr>
              <w:t xml:space="preserve">Rechazo de cana adyacente </w:t>
            </w:r>
          </w:p>
        </w:tc>
        <w:tc>
          <w:tcPr>
            <w:tcW w:w="4354" w:type="dxa"/>
          </w:tcPr>
          <w:p w14:paraId="6C48A141" w14:textId="77777777" w:rsidR="00403C25" w:rsidRPr="00E91060" w:rsidRDefault="00AE0DB9">
            <w:pPr>
              <w:jc w:val="both"/>
              <w:rPr>
                <w:rFonts w:ascii="Arial" w:hAnsi="Arial" w:cs="Arial"/>
              </w:rPr>
            </w:pPr>
            <w:r w:rsidRPr="00E91060">
              <w:rPr>
                <w:rFonts w:ascii="Arial" w:hAnsi="Arial" w:cs="Arial"/>
              </w:rPr>
              <w:t xml:space="preserve">12,5 </w:t>
            </w:r>
            <w:proofErr w:type="spellStart"/>
            <w:r w:rsidRPr="00E91060">
              <w:rPr>
                <w:rFonts w:ascii="Arial" w:hAnsi="Arial" w:cs="Arial"/>
              </w:rPr>
              <w:t>Khz</w:t>
            </w:r>
            <w:proofErr w:type="spellEnd"/>
            <w:r w:rsidRPr="00E91060">
              <w:rPr>
                <w:rFonts w:ascii="Arial" w:hAnsi="Arial" w:cs="Arial"/>
              </w:rPr>
              <w:t>: 60 dB</w:t>
            </w:r>
          </w:p>
        </w:tc>
      </w:tr>
      <w:tr w:rsidR="00403C25" w:rsidRPr="00E91060" w14:paraId="5177ECE8" w14:textId="77777777">
        <w:tc>
          <w:tcPr>
            <w:tcW w:w="4474" w:type="dxa"/>
          </w:tcPr>
          <w:p w14:paraId="14AB1DC0" w14:textId="77777777" w:rsidR="00403C25" w:rsidRPr="00E91060" w:rsidRDefault="00AE0DB9">
            <w:pPr>
              <w:jc w:val="both"/>
              <w:rPr>
                <w:rFonts w:ascii="Arial" w:hAnsi="Arial" w:cs="Arial"/>
                <w:b/>
                <w:bCs/>
              </w:rPr>
            </w:pPr>
            <w:r w:rsidRPr="00E91060">
              <w:rPr>
                <w:rFonts w:ascii="Arial" w:hAnsi="Arial" w:cs="Arial"/>
                <w:b/>
                <w:bCs/>
              </w:rPr>
              <w:t>Sensibilidad estática para un Ver</w:t>
            </w:r>
          </w:p>
        </w:tc>
        <w:tc>
          <w:tcPr>
            <w:tcW w:w="4354" w:type="dxa"/>
          </w:tcPr>
          <w:p w14:paraId="03A0F8DD" w14:textId="77777777" w:rsidR="00403C25" w:rsidRPr="00E91060" w:rsidRDefault="00AE0DB9">
            <w:pPr>
              <w:jc w:val="both"/>
              <w:rPr>
                <w:rFonts w:ascii="Arial" w:hAnsi="Arial" w:cs="Arial"/>
              </w:rPr>
            </w:pPr>
            <w:r w:rsidRPr="00E91060">
              <w:rPr>
                <w:rFonts w:ascii="Arial" w:hAnsi="Arial" w:cs="Arial"/>
              </w:rPr>
              <w:t>5% C4FM: -119 dBm</w:t>
            </w:r>
          </w:p>
        </w:tc>
      </w:tr>
      <w:tr w:rsidR="00403C25" w:rsidRPr="00E91060" w14:paraId="76634CEC" w14:textId="77777777">
        <w:tc>
          <w:tcPr>
            <w:tcW w:w="4474" w:type="dxa"/>
          </w:tcPr>
          <w:p w14:paraId="00C86A16" w14:textId="77777777" w:rsidR="00403C25" w:rsidRPr="00E91060" w:rsidRDefault="00AE0DB9">
            <w:pPr>
              <w:jc w:val="both"/>
              <w:rPr>
                <w:rFonts w:ascii="Arial" w:hAnsi="Arial" w:cs="Arial"/>
                <w:b/>
                <w:bCs/>
              </w:rPr>
            </w:pPr>
            <w:r w:rsidRPr="00E91060">
              <w:rPr>
                <w:rFonts w:ascii="Arial" w:hAnsi="Arial" w:cs="Arial"/>
                <w:b/>
                <w:bCs/>
              </w:rPr>
              <w:t xml:space="preserve">Rechazo de intermodulación </w:t>
            </w:r>
          </w:p>
        </w:tc>
        <w:tc>
          <w:tcPr>
            <w:tcW w:w="4354" w:type="dxa"/>
          </w:tcPr>
          <w:p w14:paraId="239A6D64" w14:textId="77777777" w:rsidR="00403C25" w:rsidRPr="00E91060" w:rsidRDefault="00AE0DB9">
            <w:pPr>
              <w:jc w:val="both"/>
              <w:rPr>
                <w:rFonts w:ascii="Arial" w:hAnsi="Arial" w:cs="Arial"/>
              </w:rPr>
            </w:pPr>
            <w:r w:rsidRPr="00E91060">
              <w:rPr>
                <w:rFonts w:ascii="Arial" w:hAnsi="Arial" w:cs="Arial"/>
              </w:rPr>
              <w:t>85 dB</w:t>
            </w:r>
          </w:p>
        </w:tc>
      </w:tr>
      <w:tr w:rsidR="00403C25" w:rsidRPr="00E91060" w14:paraId="356AA0CD" w14:textId="77777777">
        <w:tc>
          <w:tcPr>
            <w:tcW w:w="4474" w:type="dxa"/>
          </w:tcPr>
          <w:p w14:paraId="5A8AFCE5" w14:textId="77777777" w:rsidR="00403C25" w:rsidRPr="00E91060" w:rsidRDefault="00AE0DB9">
            <w:pPr>
              <w:jc w:val="both"/>
              <w:rPr>
                <w:rFonts w:ascii="Arial" w:hAnsi="Arial" w:cs="Arial"/>
                <w:b/>
                <w:bCs/>
              </w:rPr>
            </w:pPr>
            <w:r w:rsidRPr="00E91060">
              <w:rPr>
                <w:rFonts w:ascii="Arial" w:hAnsi="Arial" w:cs="Arial"/>
                <w:b/>
                <w:bCs/>
              </w:rPr>
              <w:t xml:space="preserve">Rechazo de espurias </w:t>
            </w:r>
          </w:p>
        </w:tc>
        <w:tc>
          <w:tcPr>
            <w:tcW w:w="4354" w:type="dxa"/>
          </w:tcPr>
          <w:p w14:paraId="2114C8DE" w14:textId="77777777" w:rsidR="00403C25" w:rsidRPr="00E91060" w:rsidRDefault="00AE0DB9">
            <w:pPr>
              <w:jc w:val="both"/>
              <w:rPr>
                <w:rFonts w:ascii="Arial" w:hAnsi="Arial" w:cs="Arial"/>
              </w:rPr>
            </w:pPr>
            <w:r w:rsidRPr="00E91060">
              <w:rPr>
                <w:rFonts w:ascii="Arial" w:hAnsi="Arial" w:cs="Arial"/>
              </w:rPr>
              <w:t xml:space="preserve">90 dB, 95 dB con preselector </w:t>
            </w:r>
          </w:p>
        </w:tc>
      </w:tr>
      <w:tr w:rsidR="00403C25" w:rsidRPr="00E91060" w14:paraId="466A2E0D" w14:textId="77777777">
        <w:tc>
          <w:tcPr>
            <w:tcW w:w="4474" w:type="dxa"/>
          </w:tcPr>
          <w:p w14:paraId="56A79C22" w14:textId="77777777" w:rsidR="00403C25" w:rsidRPr="00E91060" w:rsidRDefault="00AE0DB9">
            <w:pPr>
              <w:jc w:val="both"/>
              <w:rPr>
                <w:rFonts w:ascii="Arial" w:hAnsi="Arial" w:cs="Arial"/>
                <w:b/>
                <w:bCs/>
              </w:rPr>
            </w:pPr>
            <w:r w:rsidRPr="00E91060">
              <w:rPr>
                <w:rFonts w:ascii="Arial" w:hAnsi="Arial" w:cs="Arial"/>
                <w:b/>
                <w:bCs/>
              </w:rPr>
              <w:t xml:space="preserve">Transmisor </w:t>
            </w:r>
          </w:p>
        </w:tc>
        <w:tc>
          <w:tcPr>
            <w:tcW w:w="4354" w:type="dxa"/>
          </w:tcPr>
          <w:p w14:paraId="771D9F03" w14:textId="77777777" w:rsidR="00403C25" w:rsidRPr="00E91060" w:rsidRDefault="00403C25">
            <w:pPr>
              <w:jc w:val="both"/>
              <w:rPr>
                <w:rFonts w:ascii="Arial" w:hAnsi="Arial" w:cs="Arial"/>
              </w:rPr>
            </w:pPr>
          </w:p>
        </w:tc>
      </w:tr>
      <w:tr w:rsidR="00403C25" w:rsidRPr="00E91060" w14:paraId="77F7D6A6" w14:textId="77777777">
        <w:tc>
          <w:tcPr>
            <w:tcW w:w="4474" w:type="dxa"/>
          </w:tcPr>
          <w:p w14:paraId="72757B37" w14:textId="77777777" w:rsidR="00403C25" w:rsidRPr="00E91060" w:rsidRDefault="00AE0DB9">
            <w:pPr>
              <w:jc w:val="both"/>
              <w:rPr>
                <w:rFonts w:ascii="Arial" w:hAnsi="Arial" w:cs="Arial"/>
                <w:b/>
                <w:bCs/>
              </w:rPr>
            </w:pPr>
            <w:r w:rsidRPr="00E91060">
              <w:rPr>
                <w:rFonts w:ascii="Arial" w:hAnsi="Arial" w:cs="Arial"/>
                <w:b/>
                <w:bCs/>
              </w:rPr>
              <w:t xml:space="preserve">Potencia </w:t>
            </w:r>
          </w:p>
        </w:tc>
        <w:tc>
          <w:tcPr>
            <w:tcW w:w="4354" w:type="dxa"/>
          </w:tcPr>
          <w:p w14:paraId="2004ECA9" w14:textId="77777777" w:rsidR="00403C25" w:rsidRPr="00E91060" w:rsidRDefault="00AE0DB9">
            <w:pPr>
              <w:jc w:val="both"/>
              <w:rPr>
                <w:rFonts w:ascii="Arial" w:hAnsi="Arial" w:cs="Arial"/>
              </w:rPr>
            </w:pPr>
            <w:r w:rsidRPr="00E91060">
              <w:rPr>
                <w:rFonts w:ascii="Arial" w:hAnsi="Arial" w:cs="Arial"/>
              </w:rPr>
              <w:t>2 a 100W</w:t>
            </w:r>
          </w:p>
        </w:tc>
      </w:tr>
      <w:tr w:rsidR="00403C25" w:rsidRPr="00E91060" w14:paraId="36C7B74E" w14:textId="77777777">
        <w:tc>
          <w:tcPr>
            <w:tcW w:w="4474" w:type="dxa"/>
          </w:tcPr>
          <w:p w14:paraId="79F2948A" w14:textId="77777777" w:rsidR="00403C25" w:rsidRPr="00E91060" w:rsidRDefault="00AE0DB9">
            <w:pPr>
              <w:jc w:val="both"/>
              <w:rPr>
                <w:rFonts w:ascii="Arial" w:hAnsi="Arial" w:cs="Arial"/>
                <w:b/>
                <w:bCs/>
              </w:rPr>
            </w:pPr>
            <w:r w:rsidRPr="00E91060">
              <w:rPr>
                <w:rFonts w:ascii="Arial" w:hAnsi="Arial" w:cs="Arial"/>
                <w:b/>
                <w:bCs/>
              </w:rPr>
              <w:t xml:space="preserve">Fidelidad de modulación </w:t>
            </w:r>
          </w:p>
        </w:tc>
        <w:tc>
          <w:tcPr>
            <w:tcW w:w="4354" w:type="dxa"/>
          </w:tcPr>
          <w:p w14:paraId="6A39643F" w14:textId="77777777" w:rsidR="00403C25" w:rsidRPr="00E91060" w:rsidRDefault="00AE0DB9">
            <w:pPr>
              <w:jc w:val="both"/>
              <w:rPr>
                <w:rFonts w:ascii="Arial" w:hAnsi="Arial" w:cs="Arial"/>
              </w:rPr>
            </w:pPr>
            <w:r w:rsidRPr="00E91060">
              <w:rPr>
                <w:rFonts w:ascii="Arial" w:hAnsi="Arial" w:cs="Arial"/>
              </w:rPr>
              <w:t>5%</w:t>
            </w:r>
          </w:p>
        </w:tc>
      </w:tr>
      <w:tr w:rsidR="00403C25" w:rsidRPr="00E91060" w14:paraId="212967BE" w14:textId="77777777">
        <w:tc>
          <w:tcPr>
            <w:tcW w:w="4474" w:type="dxa"/>
          </w:tcPr>
          <w:p w14:paraId="26CFECD3" w14:textId="77777777" w:rsidR="00403C25" w:rsidRPr="00E91060" w:rsidRDefault="00AE0DB9">
            <w:pPr>
              <w:jc w:val="both"/>
              <w:rPr>
                <w:rFonts w:ascii="Arial" w:hAnsi="Arial" w:cs="Arial"/>
                <w:b/>
                <w:bCs/>
              </w:rPr>
            </w:pPr>
            <w:r w:rsidRPr="00E91060">
              <w:rPr>
                <w:rFonts w:ascii="Arial" w:hAnsi="Arial" w:cs="Arial"/>
                <w:b/>
                <w:bCs/>
              </w:rPr>
              <w:t xml:space="preserve">Atenuación de emisión de espurias y armónicas </w:t>
            </w:r>
          </w:p>
        </w:tc>
        <w:tc>
          <w:tcPr>
            <w:tcW w:w="4354" w:type="dxa"/>
          </w:tcPr>
          <w:p w14:paraId="11BD2B0E" w14:textId="77777777" w:rsidR="00403C25" w:rsidRPr="00E91060" w:rsidRDefault="00AE0DB9">
            <w:pPr>
              <w:jc w:val="both"/>
              <w:rPr>
                <w:rFonts w:ascii="Arial" w:hAnsi="Arial" w:cs="Arial"/>
              </w:rPr>
            </w:pPr>
            <w:r w:rsidRPr="00E91060">
              <w:rPr>
                <w:rFonts w:ascii="Arial" w:hAnsi="Arial" w:cs="Arial"/>
              </w:rPr>
              <w:t>90 dB</w:t>
            </w:r>
          </w:p>
        </w:tc>
      </w:tr>
      <w:tr w:rsidR="00403C25" w:rsidRPr="00E91060" w14:paraId="1780DB13" w14:textId="77777777">
        <w:tc>
          <w:tcPr>
            <w:tcW w:w="4474" w:type="dxa"/>
          </w:tcPr>
          <w:p w14:paraId="4C7DAB94" w14:textId="77777777" w:rsidR="00403C25" w:rsidRPr="00E91060" w:rsidRDefault="00AE0DB9">
            <w:pPr>
              <w:jc w:val="both"/>
              <w:rPr>
                <w:rFonts w:ascii="Arial" w:hAnsi="Arial" w:cs="Arial"/>
                <w:b/>
                <w:bCs/>
              </w:rPr>
            </w:pPr>
            <w:r w:rsidRPr="00E91060">
              <w:rPr>
                <w:rFonts w:ascii="Arial" w:hAnsi="Arial" w:cs="Arial"/>
                <w:b/>
                <w:bCs/>
              </w:rPr>
              <w:t xml:space="preserve">Interfaces </w:t>
            </w:r>
          </w:p>
        </w:tc>
        <w:tc>
          <w:tcPr>
            <w:tcW w:w="4354" w:type="dxa"/>
          </w:tcPr>
          <w:p w14:paraId="0C2C3884" w14:textId="77777777" w:rsidR="00403C25" w:rsidRPr="00E91060" w:rsidRDefault="00AE0DB9">
            <w:pPr>
              <w:jc w:val="both"/>
              <w:rPr>
                <w:rFonts w:ascii="Arial" w:hAnsi="Arial" w:cs="Arial"/>
              </w:rPr>
            </w:pPr>
            <w:r w:rsidRPr="00E91060">
              <w:rPr>
                <w:rFonts w:ascii="Arial" w:hAnsi="Arial" w:cs="Arial"/>
              </w:rPr>
              <w:t>Interfaz digital IP</w:t>
            </w:r>
          </w:p>
        </w:tc>
      </w:tr>
      <w:tr w:rsidR="00403C25" w:rsidRPr="00E91060" w14:paraId="4C53A7C3" w14:textId="77777777">
        <w:tc>
          <w:tcPr>
            <w:tcW w:w="4474" w:type="dxa"/>
          </w:tcPr>
          <w:p w14:paraId="45612771" w14:textId="77777777" w:rsidR="00403C25" w:rsidRPr="00E91060" w:rsidRDefault="00AE0DB9">
            <w:pPr>
              <w:jc w:val="both"/>
              <w:rPr>
                <w:rFonts w:ascii="Arial" w:hAnsi="Arial" w:cs="Arial"/>
                <w:b/>
                <w:bCs/>
              </w:rPr>
            </w:pPr>
            <w:r w:rsidRPr="00E91060">
              <w:rPr>
                <w:rFonts w:ascii="Arial" w:hAnsi="Arial" w:cs="Arial"/>
                <w:b/>
                <w:bCs/>
              </w:rPr>
              <w:t xml:space="preserve">Accesorios </w:t>
            </w:r>
          </w:p>
        </w:tc>
        <w:tc>
          <w:tcPr>
            <w:tcW w:w="4354" w:type="dxa"/>
          </w:tcPr>
          <w:p w14:paraId="3B32F517" w14:textId="77777777" w:rsidR="00403C25" w:rsidRPr="00E91060" w:rsidRDefault="00AE0DB9">
            <w:pPr>
              <w:jc w:val="both"/>
              <w:rPr>
                <w:rFonts w:ascii="Arial" w:hAnsi="Arial" w:cs="Arial"/>
              </w:rPr>
            </w:pPr>
            <w:r w:rsidRPr="00E91060">
              <w:rPr>
                <w:rFonts w:ascii="Arial" w:hAnsi="Arial" w:cs="Arial"/>
              </w:rPr>
              <w:t xml:space="preserve">Un (01) </w:t>
            </w:r>
            <w:proofErr w:type="spellStart"/>
            <w:r w:rsidRPr="00E91060">
              <w:rPr>
                <w:rFonts w:ascii="Arial" w:hAnsi="Arial" w:cs="Arial"/>
              </w:rPr>
              <w:t>Duplexer</w:t>
            </w:r>
            <w:proofErr w:type="spellEnd"/>
            <w:r w:rsidRPr="00E91060">
              <w:rPr>
                <w:rFonts w:ascii="Arial" w:hAnsi="Arial" w:cs="Arial"/>
              </w:rPr>
              <w:t xml:space="preserve"> en la banda del operador con sus cables.</w:t>
            </w:r>
          </w:p>
          <w:p w14:paraId="2CF1416F" w14:textId="77777777" w:rsidR="00403C25" w:rsidRPr="00E91060" w:rsidRDefault="00403C25">
            <w:pPr>
              <w:jc w:val="both"/>
              <w:rPr>
                <w:rFonts w:ascii="Arial" w:hAnsi="Arial" w:cs="Arial"/>
              </w:rPr>
            </w:pPr>
          </w:p>
          <w:p w14:paraId="3E67FD24" w14:textId="77777777" w:rsidR="00403C25" w:rsidRPr="00E91060" w:rsidRDefault="00AE0DB9">
            <w:pPr>
              <w:jc w:val="both"/>
              <w:rPr>
                <w:rFonts w:ascii="Arial" w:hAnsi="Arial" w:cs="Arial"/>
              </w:rPr>
            </w:pPr>
            <w:r w:rsidRPr="00E91060">
              <w:rPr>
                <w:rFonts w:ascii="Arial" w:hAnsi="Arial" w:cs="Arial"/>
              </w:rPr>
              <w:t>Un (01) Preselector en la banda de operación.</w:t>
            </w:r>
          </w:p>
          <w:p w14:paraId="3667224C" w14:textId="77777777" w:rsidR="00403C25" w:rsidRPr="00E91060" w:rsidRDefault="00403C25">
            <w:pPr>
              <w:jc w:val="both"/>
              <w:rPr>
                <w:rFonts w:ascii="Arial" w:hAnsi="Arial" w:cs="Arial"/>
              </w:rPr>
            </w:pPr>
          </w:p>
          <w:p w14:paraId="2D9B9DBE" w14:textId="77777777" w:rsidR="00403C25" w:rsidRPr="00E91060" w:rsidRDefault="00AE0DB9">
            <w:pPr>
              <w:jc w:val="both"/>
              <w:rPr>
                <w:rFonts w:ascii="Arial" w:hAnsi="Arial" w:cs="Arial"/>
              </w:rPr>
            </w:pPr>
            <w:r w:rsidRPr="00E91060">
              <w:rPr>
                <w:rFonts w:ascii="Arial" w:hAnsi="Arial" w:cs="Arial"/>
              </w:rPr>
              <w:t>Un (01) Cable de alimentación AC y 01 cable de alimentación DC por repetidor.</w:t>
            </w:r>
          </w:p>
          <w:p w14:paraId="45FF5D96" w14:textId="77777777" w:rsidR="00403C25" w:rsidRPr="00E91060" w:rsidRDefault="00403C25">
            <w:pPr>
              <w:jc w:val="both"/>
              <w:rPr>
                <w:rFonts w:ascii="Arial" w:hAnsi="Arial" w:cs="Arial"/>
              </w:rPr>
            </w:pPr>
          </w:p>
          <w:p w14:paraId="70B61BFB" w14:textId="77777777" w:rsidR="00403C25" w:rsidRPr="00E91060" w:rsidRDefault="00AE0DB9">
            <w:pPr>
              <w:jc w:val="both"/>
              <w:rPr>
                <w:rFonts w:ascii="Arial" w:hAnsi="Arial" w:cs="Arial"/>
              </w:rPr>
            </w:pPr>
            <w:r w:rsidRPr="00E91060">
              <w:rPr>
                <w:rFonts w:ascii="Arial" w:hAnsi="Arial" w:cs="Arial"/>
              </w:rPr>
              <w:t>Un (01) Rack de 19” por 2.10 metros (7 pies por cada repetidor).</w:t>
            </w:r>
          </w:p>
          <w:p w14:paraId="155C59E2" w14:textId="77777777" w:rsidR="00403C25" w:rsidRPr="00E91060" w:rsidRDefault="00403C25">
            <w:pPr>
              <w:jc w:val="both"/>
              <w:rPr>
                <w:rFonts w:ascii="Arial" w:hAnsi="Arial" w:cs="Arial"/>
              </w:rPr>
            </w:pPr>
          </w:p>
          <w:p w14:paraId="12F0E395" w14:textId="77777777" w:rsidR="00403C25" w:rsidRPr="00E91060" w:rsidRDefault="00AE0DB9">
            <w:pPr>
              <w:jc w:val="both"/>
              <w:rPr>
                <w:rFonts w:ascii="Arial" w:hAnsi="Arial" w:cs="Arial"/>
              </w:rPr>
            </w:pPr>
            <w:r w:rsidRPr="00E91060">
              <w:rPr>
                <w:rFonts w:ascii="Arial" w:hAnsi="Arial" w:cs="Arial"/>
              </w:rPr>
              <w:t>Un (01) Cable de programación repetidoras GTR8000.</w:t>
            </w:r>
          </w:p>
          <w:p w14:paraId="3E57929C" w14:textId="77777777" w:rsidR="00403C25" w:rsidRPr="00E91060" w:rsidRDefault="00403C25">
            <w:pPr>
              <w:jc w:val="both"/>
              <w:rPr>
                <w:rFonts w:ascii="Arial" w:hAnsi="Arial" w:cs="Arial"/>
              </w:rPr>
            </w:pPr>
          </w:p>
          <w:p w14:paraId="40A04F73" w14:textId="77777777" w:rsidR="00403C25" w:rsidRPr="00E91060" w:rsidRDefault="00AE0DB9">
            <w:pPr>
              <w:jc w:val="both"/>
              <w:rPr>
                <w:rFonts w:ascii="Arial" w:hAnsi="Arial" w:cs="Arial"/>
              </w:rPr>
            </w:pPr>
            <w:r w:rsidRPr="00E91060">
              <w:rPr>
                <w:rFonts w:ascii="Arial" w:hAnsi="Arial" w:cs="Arial"/>
              </w:rPr>
              <w:t>Un (01) CD software de programación.</w:t>
            </w:r>
          </w:p>
          <w:p w14:paraId="6114D461" w14:textId="77777777" w:rsidR="00403C25" w:rsidRPr="00E91060" w:rsidRDefault="00403C25">
            <w:pPr>
              <w:jc w:val="both"/>
              <w:rPr>
                <w:rFonts w:ascii="Arial" w:hAnsi="Arial" w:cs="Arial"/>
              </w:rPr>
            </w:pPr>
          </w:p>
          <w:p w14:paraId="772472C3" w14:textId="77777777" w:rsidR="00403C25" w:rsidRPr="00E91060" w:rsidRDefault="00403C25">
            <w:pPr>
              <w:jc w:val="both"/>
              <w:rPr>
                <w:rFonts w:ascii="Arial" w:hAnsi="Arial" w:cs="Arial"/>
              </w:rPr>
            </w:pPr>
          </w:p>
        </w:tc>
      </w:tr>
      <w:tr w:rsidR="00403C25" w:rsidRPr="00E91060" w14:paraId="3D95935F" w14:textId="77777777">
        <w:tc>
          <w:tcPr>
            <w:tcW w:w="4474" w:type="dxa"/>
          </w:tcPr>
          <w:p w14:paraId="4057C6AC" w14:textId="77777777" w:rsidR="00403C25" w:rsidRPr="00E91060" w:rsidRDefault="00AE0DB9">
            <w:pPr>
              <w:jc w:val="center"/>
              <w:rPr>
                <w:rFonts w:ascii="Arial" w:hAnsi="Arial" w:cs="Arial"/>
                <w:b/>
                <w:bCs/>
              </w:rPr>
            </w:pPr>
            <w:r w:rsidRPr="00E91060">
              <w:rPr>
                <w:rFonts w:ascii="Arial" w:hAnsi="Arial" w:cs="Arial"/>
                <w:b/>
                <w:bCs/>
              </w:rPr>
              <w:lastRenderedPageBreak/>
              <w:t>NORMATIVIDAD</w:t>
            </w:r>
          </w:p>
        </w:tc>
        <w:tc>
          <w:tcPr>
            <w:tcW w:w="4354" w:type="dxa"/>
          </w:tcPr>
          <w:p w14:paraId="026D7E5E" w14:textId="77777777" w:rsidR="00403C25" w:rsidRPr="00E91060" w:rsidRDefault="00AE0DB9">
            <w:pPr>
              <w:jc w:val="both"/>
              <w:rPr>
                <w:rFonts w:ascii="Arial" w:hAnsi="Arial" w:cs="Arial"/>
              </w:rPr>
            </w:pPr>
            <w:r w:rsidRPr="00E91060">
              <w:rPr>
                <w:rFonts w:ascii="Arial" w:hAnsi="Arial" w:cs="Arial"/>
              </w:rPr>
              <w:t>Resolución 5405 de 2018 comisión de regulación de comunicaciones.</w:t>
            </w:r>
          </w:p>
        </w:tc>
      </w:tr>
    </w:tbl>
    <w:p w14:paraId="2E437856" w14:textId="77777777" w:rsidR="00403C25" w:rsidRPr="00E91060" w:rsidRDefault="00403C25">
      <w:pPr>
        <w:jc w:val="both"/>
        <w:rPr>
          <w:rFonts w:ascii="Arial" w:hAnsi="Arial" w:cs="Arial"/>
          <w:b/>
          <w:bCs/>
          <w:sz w:val="20"/>
          <w:szCs w:val="20"/>
        </w:rPr>
      </w:pPr>
    </w:p>
    <w:p w14:paraId="6D6C3708"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6B882C28" w14:textId="77777777" w:rsidR="00403C25" w:rsidRPr="00E91060" w:rsidRDefault="00AE0DB9">
      <w:pPr>
        <w:pBdr>
          <w:top w:val="nil"/>
          <w:left w:val="nil"/>
          <w:bottom w:val="nil"/>
          <w:right w:val="nil"/>
          <w:between w:val="nil"/>
        </w:pBdr>
        <w:spacing w:before="1"/>
        <w:jc w:val="both"/>
        <w:rPr>
          <w:rFonts w:ascii="Arial" w:eastAsia="Arial" w:hAnsi="Arial" w:cs="Arial"/>
          <w:b/>
          <w:bCs/>
          <w:color w:val="000000"/>
          <w:sz w:val="20"/>
          <w:szCs w:val="20"/>
        </w:rPr>
      </w:pPr>
      <w:r w:rsidRPr="00E91060">
        <w:rPr>
          <w:rFonts w:ascii="Arial" w:hAnsi="Arial" w:cs="Arial"/>
          <w:b/>
          <w:bCs/>
          <w:noProof/>
          <w:color w:val="000000"/>
          <w:sz w:val="20"/>
          <w:szCs w:val="20"/>
          <w:lang w:val="es-CO"/>
        </w:rPr>
        <w:drawing>
          <wp:inline distT="0" distB="0" distL="0" distR="0" wp14:anchorId="7749D667" wp14:editId="66B31F62">
            <wp:extent cx="4954672" cy="3258878"/>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954672" cy="3258878"/>
                    </a:xfrm>
                    <a:prstGeom prst="rect">
                      <a:avLst/>
                    </a:prstGeom>
                    <a:ln/>
                  </pic:spPr>
                </pic:pic>
              </a:graphicData>
            </a:graphic>
          </wp:inline>
        </w:drawing>
      </w:r>
    </w:p>
    <w:p w14:paraId="6212FD48"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0D8B8BA6"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3D7926A3" w14:textId="77777777" w:rsidR="00403C25"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370BA02B" w14:textId="77777777" w:rsidR="001C204F" w:rsidRPr="00E91060" w:rsidRDefault="001C204F">
      <w:pPr>
        <w:pBdr>
          <w:top w:val="nil"/>
          <w:left w:val="nil"/>
          <w:bottom w:val="nil"/>
          <w:right w:val="nil"/>
          <w:between w:val="nil"/>
        </w:pBdr>
        <w:spacing w:before="1"/>
        <w:jc w:val="both"/>
        <w:rPr>
          <w:rFonts w:ascii="Arial" w:eastAsia="Arial" w:hAnsi="Arial" w:cs="Arial"/>
          <w:b/>
          <w:bCs/>
          <w:color w:val="000000"/>
          <w:sz w:val="20"/>
          <w:szCs w:val="20"/>
        </w:rPr>
      </w:pPr>
    </w:p>
    <w:p w14:paraId="6BCC120E" w14:textId="77777777" w:rsidR="00403C25" w:rsidRPr="001C204F"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0EDD90EF"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bookmarkStart w:id="38" w:name="_brv82mmv8plm" w:colFirst="0" w:colLast="0"/>
      <w:bookmarkEnd w:id="38"/>
      <w:r w:rsidRPr="001C204F">
        <w:rPr>
          <w:rFonts w:ascii="Arial" w:eastAsia="Arial" w:hAnsi="Arial" w:cs="Arial"/>
          <w:color w:val="000000"/>
          <w:sz w:val="24"/>
          <w:szCs w:val="24"/>
        </w:rPr>
        <w:t xml:space="preserve">Firma del representante legal o persona natural </w:t>
      </w:r>
    </w:p>
    <w:p w14:paraId="650DDF63"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r w:rsidRPr="001C204F">
        <w:rPr>
          <w:rFonts w:ascii="Arial" w:eastAsia="Arial" w:hAnsi="Arial" w:cs="Arial"/>
          <w:color w:val="000000"/>
          <w:sz w:val="24"/>
          <w:szCs w:val="24"/>
        </w:rPr>
        <w:t>CC: XXXXXXXXXXXX</w:t>
      </w:r>
    </w:p>
    <w:p w14:paraId="603FCC81" w14:textId="77777777" w:rsidR="00403C25" w:rsidRPr="001C204F" w:rsidRDefault="00403C25">
      <w:pPr>
        <w:rPr>
          <w:rFonts w:ascii="Arial" w:eastAsia="Arial" w:hAnsi="Arial" w:cs="Arial"/>
          <w:sz w:val="24"/>
          <w:szCs w:val="24"/>
        </w:rPr>
      </w:pPr>
    </w:p>
    <w:p w14:paraId="0A954E27" w14:textId="77777777" w:rsidR="00403C25" w:rsidRPr="00E91060" w:rsidRDefault="00403C25">
      <w:pPr>
        <w:rPr>
          <w:rFonts w:ascii="Arial" w:eastAsia="Arial" w:hAnsi="Arial" w:cs="Arial"/>
          <w:sz w:val="20"/>
          <w:szCs w:val="20"/>
        </w:rPr>
      </w:pPr>
    </w:p>
    <w:p w14:paraId="2C154245" w14:textId="77777777" w:rsidR="00A13FCD" w:rsidRPr="00E91060" w:rsidRDefault="00A13FCD">
      <w:pPr>
        <w:rPr>
          <w:rFonts w:ascii="Arial" w:eastAsia="Arial" w:hAnsi="Arial" w:cs="Arial"/>
          <w:sz w:val="20"/>
          <w:szCs w:val="20"/>
        </w:rPr>
      </w:pPr>
    </w:p>
    <w:p w14:paraId="6E88EA93" w14:textId="77777777" w:rsidR="00A13FCD" w:rsidRPr="00E91060" w:rsidRDefault="00A13FCD">
      <w:pPr>
        <w:rPr>
          <w:rFonts w:ascii="Arial" w:eastAsia="Arial" w:hAnsi="Arial" w:cs="Arial"/>
          <w:sz w:val="20"/>
          <w:szCs w:val="20"/>
        </w:rPr>
      </w:pPr>
    </w:p>
    <w:p w14:paraId="1B0A3503" w14:textId="77777777" w:rsidR="00A13FCD" w:rsidRPr="00E91060" w:rsidRDefault="00A13FCD">
      <w:pPr>
        <w:rPr>
          <w:rFonts w:ascii="Arial" w:eastAsia="Arial" w:hAnsi="Arial" w:cs="Arial"/>
          <w:sz w:val="20"/>
          <w:szCs w:val="20"/>
        </w:rPr>
      </w:pPr>
    </w:p>
    <w:p w14:paraId="31E2D526" w14:textId="77777777" w:rsidR="00A13FCD" w:rsidRPr="00E91060" w:rsidRDefault="00A13FCD">
      <w:pPr>
        <w:rPr>
          <w:rFonts w:ascii="Arial" w:eastAsia="Arial" w:hAnsi="Arial" w:cs="Arial"/>
          <w:sz w:val="20"/>
          <w:szCs w:val="20"/>
        </w:rPr>
      </w:pPr>
    </w:p>
    <w:p w14:paraId="3FCFBCC0" w14:textId="77777777" w:rsidR="00A13FCD" w:rsidRPr="00E91060" w:rsidRDefault="00A13FCD">
      <w:pPr>
        <w:rPr>
          <w:rFonts w:ascii="Arial" w:eastAsia="Arial" w:hAnsi="Arial" w:cs="Arial"/>
          <w:sz w:val="20"/>
          <w:szCs w:val="20"/>
        </w:rPr>
      </w:pPr>
    </w:p>
    <w:p w14:paraId="628F13DA" w14:textId="77777777" w:rsidR="00A13FCD" w:rsidRPr="00E91060" w:rsidRDefault="00A13FCD">
      <w:pPr>
        <w:rPr>
          <w:rFonts w:ascii="Arial" w:eastAsia="Arial" w:hAnsi="Arial" w:cs="Arial"/>
          <w:sz w:val="20"/>
          <w:szCs w:val="20"/>
        </w:rPr>
      </w:pPr>
    </w:p>
    <w:p w14:paraId="528B5B11" w14:textId="77777777" w:rsidR="00A13FCD" w:rsidRPr="00E91060" w:rsidRDefault="00A13FCD">
      <w:pPr>
        <w:rPr>
          <w:rFonts w:ascii="Arial" w:eastAsia="Arial" w:hAnsi="Arial" w:cs="Arial"/>
          <w:sz w:val="20"/>
          <w:szCs w:val="20"/>
        </w:rPr>
      </w:pPr>
    </w:p>
    <w:p w14:paraId="50C47C38" w14:textId="77777777" w:rsidR="00A13FCD" w:rsidRPr="00E91060" w:rsidRDefault="00A13FCD">
      <w:pPr>
        <w:rPr>
          <w:rFonts w:ascii="Arial" w:eastAsia="Arial" w:hAnsi="Arial" w:cs="Arial"/>
          <w:sz w:val="20"/>
          <w:szCs w:val="20"/>
        </w:rPr>
      </w:pPr>
    </w:p>
    <w:p w14:paraId="1CE3E71E" w14:textId="77777777" w:rsidR="00403C25" w:rsidRPr="00E91060" w:rsidRDefault="00AE0DB9">
      <w:pPr>
        <w:pStyle w:val="Ttulo2"/>
        <w:spacing w:before="0"/>
        <w:rPr>
          <w:rFonts w:ascii="Arial" w:eastAsia="Arial" w:hAnsi="Arial" w:cs="Arial"/>
          <w:b/>
          <w:bCs/>
          <w:color w:val="000000"/>
          <w:sz w:val="20"/>
          <w:szCs w:val="20"/>
        </w:rPr>
      </w:pPr>
      <w:bookmarkStart w:id="39" w:name="_ibr0v8rlqtf9" w:colFirst="0" w:colLast="0"/>
      <w:bookmarkEnd w:id="39"/>
      <w:r w:rsidRPr="00E91060">
        <w:rPr>
          <w:rFonts w:ascii="Arial" w:eastAsia="Arial" w:hAnsi="Arial" w:cs="Arial"/>
          <w:b/>
          <w:bCs/>
          <w:color w:val="000000"/>
          <w:sz w:val="20"/>
          <w:szCs w:val="20"/>
        </w:rPr>
        <w:t>ANEXO 4: SISTEMAS AEREOS NO TRIPULADOS CLASE I-B</w:t>
      </w:r>
    </w:p>
    <w:p w14:paraId="6E261F2C" w14:textId="77777777" w:rsidR="00403C25" w:rsidRPr="00E91060" w:rsidRDefault="00403C25">
      <w:pPr>
        <w:rPr>
          <w:rFonts w:ascii="Arial" w:eastAsia="Arial" w:hAnsi="Arial" w:cs="Arial"/>
          <w:sz w:val="20"/>
          <w:szCs w:val="20"/>
        </w:rPr>
      </w:pPr>
    </w:p>
    <w:tbl>
      <w:tblPr>
        <w:tblStyle w:val="af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2551"/>
        <w:gridCol w:w="1276"/>
        <w:gridCol w:w="4155"/>
      </w:tblGrid>
      <w:tr w:rsidR="00403C25" w:rsidRPr="00E91060" w14:paraId="3AE4EEB6" w14:textId="77777777">
        <w:trPr>
          <w:trHeight w:val="20"/>
        </w:trPr>
        <w:tc>
          <w:tcPr>
            <w:tcW w:w="846" w:type="dxa"/>
            <w:tcBorders>
              <w:top w:val="single" w:sz="4" w:space="0" w:color="000000"/>
              <w:left w:val="single" w:sz="4" w:space="0" w:color="000000"/>
              <w:bottom w:val="single" w:sz="4" w:space="0" w:color="000000"/>
              <w:right w:val="single" w:sz="4" w:space="0" w:color="000000"/>
            </w:tcBorders>
          </w:tcPr>
          <w:p w14:paraId="4786BA7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ÍTEM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16AB6AC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w:t>
            </w:r>
          </w:p>
        </w:tc>
        <w:tc>
          <w:tcPr>
            <w:tcW w:w="5431" w:type="dxa"/>
            <w:gridSpan w:val="2"/>
            <w:tcBorders>
              <w:top w:val="single" w:sz="4" w:space="0" w:color="000000"/>
              <w:left w:val="single" w:sz="4" w:space="0" w:color="000000"/>
              <w:bottom w:val="single" w:sz="4" w:space="0" w:color="000000"/>
              <w:right w:val="single" w:sz="4" w:space="0" w:color="000000"/>
            </w:tcBorders>
            <w:vAlign w:val="center"/>
          </w:tcPr>
          <w:p w14:paraId="492C1315"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REQUERIMIENTO MÍNIMO</w:t>
            </w:r>
          </w:p>
        </w:tc>
      </w:tr>
      <w:tr w:rsidR="00403C25" w:rsidRPr="00E91060" w14:paraId="720E2920" w14:textId="77777777">
        <w:trPr>
          <w:trHeight w:val="20"/>
        </w:trPr>
        <w:tc>
          <w:tcPr>
            <w:tcW w:w="846" w:type="dxa"/>
            <w:vMerge w:val="restart"/>
          </w:tcPr>
          <w:p w14:paraId="7BA68D09" w14:textId="77777777" w:rsidR="00403C25" w:rsidRPr="00E91060" w:rsidRDefault="00403C25">
            <w:pPr>
              <w:rPr>
                <w:rFonts w:ascii="Arial" w:eastAsia="Arial" w:hAnsi="Arial" w:cs="Arial"/>
                <w:sz w:val="20"/>
                <w:szCs w:val="20"/>
              </w:rPr>
            </w:pPr>
          </w:p>
        </w:tc>
        <w:tc>
          <w:tcPr>
            <w:tcW w:w="2551" w:type="dxa"/>
            <w:vAlign w:val="center"/>
          </w:tcPr>
          <w:p w14:paraId="3F7D9911"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Identificación</w:t>
            </w:r>
          </w:p>
        </w:tc>
        <w:tc>
          <w:tcPr>
            <w:tcW w:w="5431" w:type="dxa"/>
            <w:gridSpan w:val="2"/>
            <w:vAlign w:val="center"/>
          </w:tcPr>
          <w:p w14:paraId="5065F253" w14:textId="77777777" w:rsidR="00403C25" w:rsidRPr="00AE0DB9" w:rsidRDefault="00AE0DB9">
            <w:pPr>
              <w:jc w:val="both"/>
              <w:rPr>
                <w:rFonts w:ascii="Arial" w:eastAsia="Arial" w:hAnsi="Arial" w:cs="Arial"/>
                <w:sz w:val="20"/>
                <w:szCs w:val="20"/>
              </w:rPr>
            </w:pPr>
            <w:bookmarkStart w:id="40" w:name="_Hlk231319011"/>
            <w:r w:rsidRPr="00AE0DB9">
              <w:rPr>
                <w:rFonts w:ascii="Arial" w:eastAsia="Arial" w:hAnsi="Arial" w:cs="Arial"/>
                <w:sz w:val="20"/>
                <w:szCs w:val="20"/>
              </w:rPr>
              <w:t>Los equipos y accesorios deberán tener una placa u etiquetas de fábrica debidamente grabadas con impresión de difícil borrado y etiqueta de difícil desprendimiento, el rotulado debe ser claro, legible, teniendo en cuenta las normas técnicas NTC, normas internacionales, reglamentación técnica y boletines SILOG Nº5A1 y SILOG Nº5A2 referentes a la identificación y clasificación del producto.</w:t>
            </w:r>
            <w:bookmarkEnd w:id="40"/>
          </w:p>
        </w:tc>
      </w:tr>
      <w:tr w:rsidR="00403C25" w:rsidRPr="00E91060" w14:paraId="6155A3D6" w14:textId="77777777">
        <w:trPr>
          <w:trHeight w:val="20"/>
        </w:trPr>
        <w:tc>
          <w:tcPr>
            <w:tcW w:w="846" w:type="dxa"/>
            <w:vMerge/>
          </w:tcPr>
          <w:p w14:paraId="244C9BB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Align w:val="center"/>
          </w:tcPr>
          <w:p w14:paraId="29FDEB3C"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Repuestos</w:t>
            </w:r>
          </w:p>
        </w:tc>
        <w:tc>
          <w:tcPr>
            <w:tcW w:w="5431" w:type="dxa"/>
            <w:gridSpan w:val="2"/>
            <w:vAlign w:val="center"/>
          </w:tcPr>
          <w:p w14:paraId="0D362209" w14:textId="77777777" w:rsidR="00403C25" w:rsidRPr="00AE0DB9" w:rsidRDefault="00AE0DB9">
            <w:pPr>
              <w:jc w:val="both"/>
              <w:rPr>
                <w:rFonts w:ascii="Arial" w:eastAsia="Arial" w:hAnsi="Arial" w:cs="Arial"/>
                <w:sz w:val="20"/>
                <w:szCs w:val="20"/>
              </w:rPr>
            </w:pPr>
            <w:bookmarkStart w:id="41" w:name="_Hlk231319038"/>
            <w:r w:rsidRPr="00AE0DB9">
              <w:rPr>
                <w:rFonts w:ascii="Arial" w:eastAsia="Arial" w:hAnsi="Arial" w:cs="Arial"/>
                <w:sz w:val="20"/>
                <w:szCs w:val="20"/>
              </w:rPr>
              <w:t xml:space="preserve">El adjudicatario con los equipos deberá entregar como mínimo los siguientes repuestos para la totalidad de los sistemas, los cuales quedarán a disposición del Ejército Nacional. Los repuestos deberán entregarse en el embalaje original de fábrica en condición de nuevo, debidamente marcados, rotulados y con remisión previa antes de ser entregados. Los repuestos según aplique deberán estar cubiertos bajo las condiciones de garantía establecidas en la estructuración del proceso y deberán contar con los respectivos procedimientos de almacenamiento para la conservación de los mismos: </w:t>
            </w:r>
          </w:p>
          <w:p w14:paraId="70C46073" w14:textId="77777777" w:rsidR="00403C25" w:rsidRPr="00AE0DB9" w:rsidRDefault="00403C25">
            <w:pPr>
              <w:jc w:val="both"/>
              <w:rPr>
                <w:rFonts w:ascii="Arial" w:eastAsia="Arial" w:hAnsi="Arial" w:cs="Arial"/>
                <w:sz w:val="20"/>
                <w:szCs w:val="20"/>
              </w:rPr>
            </w:pPr>
          </w:p>
          <w:p w14:paraId="38B509EC"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xml:space="preserve">- Baterías adicionales (packs completos) </w:t>
            </w:r>
          </w:p>
          <w:p w14:paraId="144A7D2D"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xml:space="preserve">- Hélices </w:t>
            </w:r>
          </w:p>
          <w:p w14:paraId="08B0E40B"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xml:space="preserve">- Motores: derecho, izquierdo, trasero, delantero </w:t>
            </w:r>
          </w:p>
          <w:p w14:paraId="0529326C"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Soportes de tren de aterrizaje</w:t>
            </w:r>
          </w:p>
          <w:p w14:paraId="18800419"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xml:space="preserve">- Soportes de carga útil </w:t>
            </w:r>
          </w:p>
          <w:p w14:paraId="0229E2AA"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Caja rígida para almacenaje y transporte de accesorios.</w:t>
            </w:r>
          </w:p>
          <w:p w14:paraId="1BE95459" w14:textId="77777777" w:rsidR="00403C25" w:rsidRPr="00AE0DB9" w:rsidRDefault="00AE0DB9">
            <w:pPr>
              <w:jc w:val="both"/>
              <w:rPr>
                <w:rFonts w:ascii="Arial" w:eastAsia="Arial" w:hAnsi="Arial" w:cs="Arial"/>
                <w:sz w:val="20"/>
                <w:szCs w:val="20"/>
              </w:rPr>
            </w:pPr>
            <w:r w:rsidRPr="00AE0DB9">
              <w:rPr>
                <w:rFonts w:ascii="Arial" w:eastAsia="Arial" w:hAnsi="Arial" w:cs="Arial"/>
                <w:sz w:val="20"/>
                <w:szCs w:val="20"/>
              </w:rPr>
              <w:t xml:space="preserve"> </w:t>
            </w:r>
            <w:r w:rsidRPr="00AE0DB9">
              <w:rPr>
                <w:rFonts w:ascii="Arial" w:eastAsia="Arial" w:hAnsi="Arial" w:cs="Arial"/>
                <w:sz w:val="20"/>
                <w:szCs w:val="20"/>
              </w:rPr>
              <w:br/>
            </w:r>
            <w:r w:rsidRPr="00AE0DB9">
              <w:rPr>
                <w:rFonts w:ascii="Arial" w:eastAsia="Arial" w:hAnsi="Arial" w:cs="Arial"/>
                <w:b/>
                <w:bCs/>
                <w:sz w:val="20"/>
                <w:szCs w:val="20"/>
              </w:rPr>
              <w:t>Nota 2:</w:t>
            </w:r>
            <w:r w:rsidRPr="00AE0DB9">
              <w:rPr>
                <w:rFonts w:ascii="Arial" w:eastAsia="Arial" w:hAnsi="Arial" w:cs="Arial"/>
                <w:sz w:val="20"/>
                <w:szCs w:val="20"/>
              </w:rPr>
              <w:t xml:space="preserve"> Los repuestos anteriormente mencionados son los mínimos con los que debe contar cada sistema.</w:t>
            </w:r>
            <w:bookmarkEnd w:id="41"/>
          </w:p>
        </w:tc>
      </w:tr>
      <w:tr w:rsidR="00403C25" w:rsidRPr="00E91060" w14:paraId="2020ACC3" w14:textId="77777777">
        <w:trPr>
          <w:trHeight w:val="20"/>
        </w:trPr>
        <w:tc>
          <w:tcPr>
            <w:tcW w:w="846" w:type="dxa"/>
            <w:vMerge/>
          </w:tcPr>
          <w:p w14:paraId="2D7B40D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Align w:val="center"/>
          </w:tcPr>
          <w:p w14:paraId="6C73CB8D"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Simulador</w:t>
            </w:r>
          </w:p>
        </w:tc>
        <w:tc>
          <w:tcPr>
            <w:tcW w:w="5431" w:type="dxa"/>
            <w:gridSpan w:val="2"/>
            <w:vAlign w:val="center"/>
          </w:tcPr>
          <w:p w14:paraId="3154D0B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El simulador de vuelo debe ser compatible con Sistemas no Tripulados TIPO (UAS) MULTIRROTOR CLASE I CATEGORÍA I-B. Debe permitir: </w:t>
            </w:r>
          </w:p>
          <w:p w14:paraId="1DD6E281" w14:textId="77777777" w:rsidR="00403C25" w:rsidRPr="00E91060" w:rsidRDefault="00403C25">
            <w:pPr>
              <w:jc w:val="both"/>
              <w:rPr>
                <w:rFonts w:ascii="Arial" w:eastAsia="Arial" w:hAnsi="Arial" w:cs="Arial"/>
                <w:sz w:val="20"/>
                <w:szCs w:val="20"/>
              </w:rPr>
            </w:pPr>
          </w:p>
          <w:p w14:paraId="57BC3E4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práctica de habilidades</w:t>
            </w:r>
          </w:p>
          <w:p w14:paraId="6BAE650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vuelo libre en diferentes entornos</w:t>
            </w:r>
          </w:p>
          <w:p w14:paraId="1C67076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climas y condiciones de iluminación</w:t>
            </w:r>
          </w:p>
          <w:p w14:paraId="3793BB1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prácticas de misiones. </w:t>
            </w:r>
          </w:p>
          <w:p w14:paraId="397CE51A" w14:textId="77777777" w:rsidR="00403C25" w:rsidRPr="00E91060" w:rsidRDefault="00403C25">
            <w:pPr>
              <w:jc w:val="both"/>
              <w:rPr>
                <w:rFonts w:ascii="Arial" w:eastAsia="Arial" w:hAnsi="Arial" w:cs="Arial"/>
                <w:sz w:val="20"/>
                <w:szCs w:val="20"/>
              </w:rPr>
            </w:pPr>
          </w:p>
          <w:p w14:paraId="076DF36F"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Debe estar en idioma español.</w:t>
            </w:r>
          </w:p>
        </w:tc>
      </w:tr>
      <w:tr w:rsidR="00403C25" w:rsidRPr="00E91060" w14:paraId="3C8B2DFE" w14:textId="77777777">
        <w:trPr>
          <w:trHeight w:val="20"/>
        </w:trPr>
        <w:tc>
          <w:tcPr>
            <w:tcW w:w="846" w:type="dxa"/>
            <w:vMerge/>
          </w:tcPr>
          <w:p w14:paraId="20907A9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Align w:val="center"/>
          </w:tcPr>
          <w:p w14:paraId="61BC1D8A"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Funcionamiento</w:t>
            </w:r>
          </w:p>
        </w:tc>
        <w:tc>
          <w:tcPr>
            <w:tcW w:w="5431" w:type="dxa"/>
            <w:gridSpan w:val="2"/>
            <w:vAlign w:val="center"/>
          </w:tcPr>
          <w:p w14:paraId="08C62EC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El equipo debe funcionar en las condiciones de trabajo para el cual fue adquirido teniendo en cuenta la topogra</w:t>
            </w:r>
            <w:bookmarkStart w:id="42" w:name="_GoBack"/>
            <w:bookmarkEnd w:id="42"/>
            <w:r w:rsidRPr="00E91060">
              <w:rPr>
                <w:rFonts w:ascii="Arial" w:eastAsia="Arial" w:hAnsi="Arial" w:cs="Arial"/>
                <w:sz w:val="20"/>
                <w:szCs w:val="20"/>
              </w:rPr>
              <w:t xml:space="preserve">fía en el territorio colombiano, y asume el riesgo de tener en cuenta factores climáticos, alturas sobre el nivel del mar y demás variables que afecten su funcionamiento. </w:t>
            </w:r>
          </w:p>
          <w:p w14:paraId="35FDFEA8" w14:textId="77777777" w:rsidR="00403C25" w:rsidRPr="00E91060" w:rsidRDefault="00403C25">
            <w:pPr>
              <w:jc w:val="both"/>
              <w:rPr>
                <w:rFonts w:ascii="Arial" w:eastAsia="Arial" w:hAnsi="Arial" w:cs="Arial"/>
                <w:sz w:val="20"/>
                <w:szCs w:val="20"/>
              </w:rPr>
            </w:pPr>
          </w:p>
          <w:p w14:paraId="6C1F55D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lastRenderedPageBreak/>
              <w:t>De no ser así y si los equipos presentan funcionamiento defectuoso, deberán ser reemplazados por otros nuevos con capacidades iguales o superiores</w:t>
            </w:r>
          </w:p>
          <w:p w14:paraId="092DC92B" w14:textId="77777777" w:rsidR="00403C25" w:rsidRPr="00E91060" w:rsidRDefault="00AE0DB9">
            <w:pPr>
              <w:rPr>
                <w:rFonts w:ascii="Arial" w:eastAsia="Arial" w:hAnsi="Arial" w:cs="Arial"/>
                <w:sz w:val="20"/>
                <w:szCs w:val="20"/>
              </w:rPr>
            </w:pPr>
            <w:r w:rsidRPr="00E91060">
              <w:rPr>
                <w:rFonts w:ascii="Arial" w:eastAsia="Arial" w:hAnsi="Arial" w:cs="Arial"/>
                <w:sz w:val="20"/>
                <w:szCs w:val="20"/>
              </w:rPr>
              <w:t xml:space="preserve">- No se aceptan productos remanufacturados ni repotenciados. </w:t>
            </w:r>
            <w:r w:rsidRPr="00E91060">
              <w:rPr>
                <w:rFonts w:ascii="Arial" w:eastAsia="Arial" w:hAnsi="Arial" w:cs="Arial"/>
                <w:sz w:val="20"/>
                <w:szCs w:val="20"/>
              </w:rPr>
              <w:br/>
              <w:t xml:space="preserve">- Se deben realizar conexión de los cargadores para validar funcionamiento. </w:t>
            </w:r>
            <w:r w:rsidRPr="00E91060">
              <w:rPr>
                <w:rFonts w:ascii="Arial" w:eastAsia="Arial" w:hAnsi="Arial" w:cs="Arial"/>
                <w:sz w:val="20"/>
                <w:szCs w:val="20"/>
              </w:rPr>
              <w:br/>
              <w:t xml:space="preserve">- Verificación visual del estado de las baterías según indicadores LED. </w:t>
            </w:r>
            <w:r w:rsidRPr="00E91060">
              <w:rPr>
                <w:rFonts w:ascii="Arial" w:eastAsia="Arial" w:hAnsi="Arial" w:cs="Arial"/>
                <w:sz w:val="20"/>
                <w:szCs w:val="20"/>
              </w:rPr>
              <w:br/>
              <w:t xml:space="preserve">- Pruebas de rendimiento: tiempo de encendido y respuesta de funciones. </w:t>
            </w:r>
            <w:r w:rsidRPr="00E91060">
              <w:rPr>
                <w:rFonts w:ascii="Arial" w:eastAsia="Arial" w:hAnsi="Arial" w:cs="Arial"/>
                <w:sz w:val="20"/>
                <w:szCs w:val="20"/>
              </w:rPr>
              <w:br/>
              <w:t xml:space="preserve">- Lista de chequeo para funcionamiento. </w:t>
            </w:r>
            <w:r w:rsidRPr="00E91060">
              <w:rPr>
                <w:rFonts w:ascii="Arial" w:eastAsia="Arial" w:hAnsi="Arial" w:cs="Arial"/>
                <w:sz w:val="20"/>
                <w:szCs w:val="20"/>
              </w:rPr>
              <w:br/>
              <w:t xml:space="preserve">- Calibración según manual de operación. </w:t>
            </w:r>
            <w:r w:rsidRPr="00E91060">
              <w:rPr>
                <w:rFonts w:ascii="Arial" w:eastAsia="Arial" w:hAnsi="Arial" w:cs="Arial"/>
                <w:sz w:val="20"/>
                <w:szCs w:val="20"/>
              </w:rPr>
              <w:br/>
              <w:t>- Prueba de vuelo con carga útil, autonomía, estación de control, software y demás elementos requeridos.</w:t>
            </w:r>
          </w:p>
        </w:tc>
      </w:tr>
      <w:tr w:rsidR="00403C25" w:rsidRPr="00E91060" w14:paraId="0C2D7B4D" w14:textId="77777777">
        <w:trPr>
          <w:trHeight w:val="20"/>
        </w:trPr>
        <w:tc>
          <w:tcPr>
            <w:tcW w:w="846" w:type="dxa"/>
            <w:tcBorders>
              <w:top w:val="single" w:sz="4" w:space="0" w:color="000000"/>
              <w:left w:val="single" w:sz="4" w:space="0" w:color="000000"/>
              <w:bottom w:val="single" w:sz="4" w:space="0" w:color="000000"/>
              <w:right w:val="single" w:sz="4" w:space="0" w:color="000000"/>
            </w:tcBorders>
          </w:tcPr>
          <w:p w14:paraId="42704C07"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lastRenderedPageBreak/>
              <w:t>ÍTEM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692191D1"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ESPECIFICACIONES</w:t>
            </w:r>
          </w:p>
        </w:tc>
        <w:tc>
          <w:tcPr>
            <w:tcW w:w="5431" w:type="dxa"/>
            <w:gridSpan w:val="2"/>
            <w:tcBorders>
              <w:top w:val="single" w:sz="4" w:space="0" w:color="000000"/>
              <w:left w:val="single" w:sz="4" w:space="0" w:color="000000"/>
              <w:bottom w:val="single" w:sz="4" w:space="0" w:color="000000"/>
              <w:right w:val="single" w:sz="4" w:space="0" w:color="000000"/>
            </w:tcBorders>
            <w:vAlign w:val="center"/>
          </w:tcPr>
          <w:p w14:paraId="47E3E0A2" w14:textId="77777777" w:rsidR="00403C25" w:rsidRPr="00E91060" w:rsidRDefault="00AE0DB9">
            <w:pPr>
              <w:jc w:val="center"/>
              <w:rPr>
                <w:rFonts w:ascii="Arial" w:eastAsia="Arial" w:hAnsi="Arial" w:cs="Arial"/>
                <w:b/>
                <w:bCs/>
                <w:sz w:val="20"/>
                <w:szCs w:val="20"/>
              </w:rPr>
            </w:pPr>
            <w:r w:rsidRPr="00E91060">
              <w:rPr>
                <w:rFonts w:ascii="Arial" w:eastAsia="Arial" w:hAnsi="Arial" w:cs="Arial"/>
                <w:b/>
                <w:bCs/>
                <w:sz w:val="20"/>
                <w:szCs w:val="20"/>
              </w:rPr>
              <w:t>REQUERIMIENTO MÍNIMO</w:t>
            </w:r>
          </w:p>
        </w:tc>
      </w:tr>
      <w:tr w:rsidR="00403C25" w:rsidRPr="00E91060" w14:paraId="1EF35E6A" w14:textId="77777777">
        <w:trPr>
          <w:trHeight w:val="20"/>
        </w:trPr>
        <w:tc>
          <w:tcPr>
            <w:tcW w:w="846" w:type="dxa"/>
            <w:vMerge w:val="restart"/>
          </w:tcPr>
          <w:p w14:paraId="47DFE149" w14:textId="77777777" w:rsidR="00403C25" w:rsidRPr="00E91060" w:rsidRDefault="00403C25">
            <w:pPr>
              <w:rPr>
                <w:rFonts w:ascii="Arial" w:eastAsia="Arial" w:hAnsi="Arial" w:cs="Arial"/>
                <w:sz w:val="20"/>
                <w:szCs w:val="20"/>
              </w:rPr>
            </w:pPr>
          </w:p>
        </w:tc>
        <w:tc>
          <w:tcPr>
            <w:tcW w:w="2551" w:type="dxa"/>
            <w:vMerge w:val="restart"/>
            <w:vAlign w:val="center"/>
          </w:tcPr>
          <w:p w14:paraId="72D27CB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Escenario de operación</w:t>
            </w:r>
          </w:p>
          <w:p w14:paraId="10077876" w14:textId="77777777" w:rsidR="00403C25" w:rsidRPr="00E91060" w:rsidRDefault="00403C25">
            <w:pPr>
              <w:jc w:val="center"/>
              <w:rPr>
                <w:rFonts w:ascii="Arial" w:eastAsia="Arial" w:hAnsi="Arial" w:cs="Arial"/>
                <w:sz w:val="20"/>
                <w:szCs w:val="20"/>
              </w:rPr>
            </w:pPr>
          </w:p>
        </w:tc>
        <w:tc>
          <w:tcPr>
            <w:tcW w:w="1276" w:type="dxa"/>
            <w:vMerge w:val="restart"/>
            <w:vAlign w:val="center"/>
          </w:tcPr>
          <w:p w14:paraId="09A503A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Medio ambiente</w:t>
            </w:r>
          </w:p>
        </w:tc>
        <w:tc>
          <w:tcPr>
            <w:tcW w:w="4155" w:type="dxa"/>
            <w:vAlign w:val="center"/>
          </w:tcPr>
          <w:p w14:paraId="1A89439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Altitud de Operación AGL hasta 1.500 ft.</w:t>
            </w:r>
          </w:p>
        </w:tc>
      </w:tr>
      <w:tr w:rsidR="00403C25" w:rsidRPr="00E91060" w14:paraId="1B980AFC" w14:textId="77777777">
        <w:trPr>
          <w:trHeight w:val="20"/>
        </w:trPr>
        <w:tc>
          <w:tcPr>
            <w:tcW w:w="846" w:type="dxa"/>
            <w:vMerge/>
          </w:tcPr>
          <w:p w14:paraId="7979B87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DA66A4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448C0F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61EEDD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humedad igual a IP 55 o superior</w:t>
            </w:r>
          </w:p>
        </w:tc>
      </w:tr>
      <w:tr w:rsidR="00403C25" w:rsidRPr="00E91060" w14:paraId="2F56B8AC" w14:textId="77777777">
        <w:trPr>
          <w:trHeight w:val="20"/>
        </w:trPr>
        <w:tc>
          <w:tcPr>
            <w:tcW w:w="846" w:type="dxa"/>
            <w:vMerge/>
          </w:tcPr>
          <w:p w14:paraId="32EA14F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93393D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ABB4A7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E257DC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lluvia moderada (mayor a 2 y menor o igual a 15 milímetros por hora)</w:t>
            </w:r>
          </w:p>
        </w:tc>
      </w:tr>
      <w:tr w:rsidR="00403C25" w:rsidRPr="00E91060" w14:paraId="2D4DD24E" w14:textId="77777777">
        <w:trPr>
          <w:trHeight w:val="20"/>
        </w:trPr>
        <w:tc>
          <w:tcPr>
            <w:tcW w:w="846" w:type="dxa"/>
            <w:vMerge/>
          </w:tcPr>
          <w:p w14:paraId="2CF76AB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AC4B15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6D504F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52B685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lluvia fuerte (mayor a 15 y menor o igual a 30 milímetros por hora)</w:t>
            </w:r>
          </w:p>
        </w:tc>
      </w:tr>
      <w:tr w:rsidR="00403C25" w:rsidRPr="00E91060" w14:paraId="78F2FEC0" w14:textId="77777777">
        <w:trPr>
          <w:trHeight w:val="20"/>
        </w:trPr>
        <w:tc>
          <w:tcPr>
            <w:tcW w:w="846" w:type="dxa"/>
            <w:vMerge/>
          </w:tcPr>
          <w:p w14:paraId="1D89BCE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81F9C3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FB9B93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303196C"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Temperatura de operación entre -20°C a 50°C (-4ºF a 122ºF)</w:t>
            </w:r>
          </w:p>
        </w:tc>
      </w:tr>
      <w:tr w:rsidR="00403C25" w:rsidRPr="00E91060" w14:paraId="6D7581C6" w14:textId="77777777">
        <w:trPr>
          <w:trHeight w:val="20"/>
        </w:trPr>
        <w:tc>
          <w:tcPr>
            <w:tcW w:w="846" w:type="dxa"/>
            <w:vMerge/>
          </w:tcPr>
          <w:p w14:paraId="1D2406A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A1F4A8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D79B53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129D8F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Temperatura de almacenaje = entre 10°C y 40°C (50ºF a 104ºF)</w:t>
            </w:r>
          </w:p>
        </w:tc>
      </w:tr>
      <w:tr w:rsidR="00403C25" w:rsidRPr="00E91060" w14:paraId="7EAABF89" w14:textId="77777777">
        <w:trPr>
          <w:trHeight w:val="20"/>
        </w:trPr>
        <w:tc>
          <w:tcPr>
            <w:tcW w:w="846" w:type="dxa"/>
            <w:vMerge/>
          </w:tcPr>
          <w:p w14:paraId="5000877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F5A71F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BD218D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60FFEB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Humedad de almacenaje IP 55 o superior</w:t>
            </w:r>
          </w:p>
        </w:tc>
      </w:tr>
      <w:tr w:rsidR="00403C25" w:rsidRPr="00E91060" w14:paraId="54D26794" w14:textId="77777777">
        <w:trPr>
          <w:trHeight w:val="20"/>
        </w:trPr>
        <w:tc>
          <w:tcPr>
            <w:tcW w:w="846" w:type="dxa"/>
            <w:vMerge/>
          </w:tcPr>
          <w:p w14:paraId="7782F8E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693CC2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F0BAEF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E44EA0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sobre terreno desértico</w:t>
            </w:r>
          </w:p>
        </w:tc>
      </w:tr>
      <w:tr w:rsidR="00403C25" w:rsidRPr="00E91060" w14:paraId="7538AB6D" w14:textId="77777777">
        <w:trPr>
          <w:trHeight w:val="20"/>
        </w:trPr>
        <w:tc>
          <w:tcPr>
            <w:tcW w:w="846" w:type="dxa"/>
            <w:vMerge/>
          </w:tcPr>
          <w:p w14:paraId="26DC879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54A51C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F2FC8F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73D497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sobre ambiente salino</w:t>
            </w:r>
          </w:p>
        </w:tc>
      </w:tr>
      <w:tr w:rsidR="00403C25" w:rsidRPr="00E91060" w14:paraId="268007D5" w14:textId="77777777">
        <w:trPr>
          <w:trHeight w:val="20"/>
        </w:trPr>
        <w:tc>
          <w:tcPr>
            <w:tcW w:w="846" w:type="dxa"/>
            <w:vMerge/>
          </w:tcPr>
          <w:p w14:paraId="1A157A3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4FDA4E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1AC42D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88CA418"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en selva terreno plano</w:t>
            </w:r>
          </w:p>
        </w:tc>
      </w:tr>
      <w:tr w:rsidR="00403C25" w:rsidRPr="00E91060" w14:paraId="19AF7CCE" w14:textId="77777777">
        <w:trPr>
          <w:trHeight w:val="20"/>
        </w:trPr>
        <w:tc>
          <w:tcPr>
            <w:tcW w:w="846" w:type="dxa"/>
            <w:vMerge/>
          </w:tcPr>
          <w:p w14:paraId="18B94B6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78F4E4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FBB67D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38B7FB9"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Operación en selva terreno montañoso</w:t>
            </w:r>
          </w:p>
        </w:tc>
      </w:tr>
      <w:tr w:rsidR="00403C25" w:rsidRPr="00E91060" w14:paraId="53F70B7C" w14:textId="77777777">
        <w:trPr>
          <w:trHeight w:val="20"/>
        </w:trPr>
        <w:tc>
          <w:tcPr>
            <w:tcW w:w="846" w:type="dxa"/>
            <w:vMerge/>
          </w:tcPr>
          <w:p w14:paraId="7C539ED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restart"/>
            <w:vAlign w:val="center"/>
          </w:tcPr>
          <w:p w14:paraId="2F0153D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Plataforma</w:t>
            </w:r>
          </w:p>
        </w:tc>
        <w:tc>
          <w:tcPr>
            <w:tcW w:w="1276" w:type="dxa"/>
            <w:vMerge w:val="restart"/>
            <w:vAlign w:val="center"/>
          </w:tcPr>
          <w:p w14:paraId="60F9CEFF"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Capacidad aeronave</w:t>
            </w:r>
          </w:p>
        </w:tc>
        <w:tc>
          <w:tcPr>
            <w:tcW w:w="4155" w:type="dxa"/>
            <w:vAlign w:val="center"/>
          </w:tcPr>
          <w:p w14:paraId="6A86E473"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Techo máximo de operación (altitud distancia vertical entre el nivel medio del mar y el nivel de operación o elevación sobre el nivel medio del mar) (15000 ft MSL o superior)</w:t>
            </w:r>
          </w:p>
        </w:tc>
      </w:tr>
      <w:tr w:rsidR="00403C25" w:rsidRPr="00E91060" w14:paraId="287465FE" w14:textId="77777777">
        <w:trPr>
          <w:trHeight w:val="20"/>
        </w:trPr>
        <w:tc>
          <w:tcPr>
            <w:tcW w:w="846" w:type="dxa"/>
            <w:vMerge/>
          </w:tcPr>
          <w:p w14:paraId="4780699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460968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87AD75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BA3DD7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Radio de operación (LOS) (Línea De Vista)</w:t>
            </w:r>
          </w:p>
        </w:tc>
      </w:tr>
      <w:tr w:rsidR="00403C25" w:rsidRPr="00E91060" w14:paraId="0B233D92" w14:textId="77777777">
        <w:trPr>
          <w:trHeight w:val="20"/>
        </w:trPr>
        <w:tc>
          <w:tcPr>
            <w:tcW w:w="846" w:type="dxa"/>
            <w:vMerge/>
          </w:tcPr>
          <w:p w14:paraId="14797E7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3F66A9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F64BD6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6C33DB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Alcance de operación (hasta 25 Km)</w:t>
            </w:r>
          </w:p>
        </w:tc>
      </w:tr>
      <w:tr w:rsidR="00403C25" w:rsidRPr="00E91060" w14:paraId="6568B20A" w14:textId="77777777">
        <w:trPr>
          <w:trHeight w:val="20"/>
        </w:trPr>
        <w:tc>
          <w:tcPr>
            <w:tcW w:w="846" w:type="dxa"/>
            <w:vMerge/>
          </w:tcPr>
          <w:p w14:paraId="61FDC45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F61D6D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77C719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C1D91A2"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Tiempo de operación día o noche entre 30 min y 3.0 horas (Eléctrico)</w:t>
            </w:r>
          </w:p>
        </w:tc>
      </w:tr>
      <w:tr w:rsidR="00403C25" w:rsidRPr="00E91060" w14:paraId="1A57ED65" w14:textId="77777777">
        <w:trPr>
          <w:trHeight w:val="20"/>
        </w:trPr>
        <w:tc>
          <w:tcPr>
            <w:tcW w:w="846" w:type="dxa"/>
            <w:vMerge/>
          </w:tcPr>
          <w:p w14:paraId="7C8320B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D8A183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5CEED3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E70040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Carga útil de 3kg a 6kg</w:t>
            </w:r>
          </w:p>
        </w:tc>
      </w:tr>
      <w:tr w:rsidR="00403C25" w:rsidRPr="00E91060" w14:paraId="16F3772C" w14:textId="77777777">
        <w:trPr>
          <w:trHeight w:val="20"/>
        </w:trPr>
        <w:tc>
          <w:tcPr>
            <w:tcW w:w="846" w:type="dxa"/>
            <w:vMerge/>
          </w:tcPr>
          <w:p w14:paraId="3A3AF58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2EA6B4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6233D5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0F520A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Peso con batería de vuelo entre 9 kg a 10 kg</w:t>
            </w:r>
          </w:p>
        </w:tc>
      </w:tr>
      <w:tr w:rsidR="00403C25" w:rsidRPr="00E91060" w14:paraId="0F9CC55D" w14:textId="77777777">
        <w:trPr>
          <w:trHeight w:val="20"/>
        </w:trPr>
        <w:tc>
          <w:tcPr>
            <w:tcW w:w="846" w:type="dxa"/>
            <w:vMerge/>
          </w:tcPr>
          <w:p w14:paraId="152FA32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F931D0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9CCA9A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B95099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Cantidad de motores entre 4 o más</w:t>
            </w:r>
          </w:p>
        </w:tc>
      </w:tr>
      <w:tr w:rsidR="00403C25" w:rsidRPr="00E91060" w14:paraId="4991F660" w14:textId="77777777">
        <w:trPr>
          <w:trHeight w:val="20"/>
        </w:trPr>
        <w:tc>
          <w:tcPr>
            <w:tcW w:w="846" w:type="dxa"/>
            <w:vMerge/>
          </w:tcPr>
          <w:p w14:paraId="0C4C316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21084E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EC854A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663B13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Motor(es) eléctrico(s) </w:t>
            </w:r>
            <w:proofErr w:type="spellStart"/>
            <w:r w:rsidRPr="00E91060">
              <w:rPr>
                <w:rFonts w:ascii="Arial" w:eastAsia="Arial" w:hAnsi="Arial" w:cs="Arial"/>
                <w:sz w:val="20"/>
                <w:szCs w:val="20"/>
              </w:rPr>
              <w:t>brushless</w:t>
            </w:r>
            <w:proofErr w:type="spellEnd"/>
          </w:p>
        </w:tc>
      </w:tr>
      <w:tr w:rsidR="00403C25" w:rsidRPr="00E91060" w14:paraId="6622B137" w14:textId="77777777">
        <w:trPr>
          <w:trHeight w:val="20"/>
        </w:trPr>
        <w:tc>
          <w:tcPr>
            <w:tcW w:w="846" w:type="dxa"/>
            <w:vMerge/>
          </w:tcPr>
          <w:p w14:paraId="7FA59C9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F750CE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87D78E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093EE1E"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Debe operar con máximo 01 Batería recargables para operación sin memoria. (bajo efecto de histéresis)</w:t>
            </w:r>
          </w:p>
        </w:tc>
      </w:tr>
      <w:tr w:rsidR="00403C25" w:rsidRPr="00E91060" w14:paraId="0F80EC96" w14:textId="77777777">
        <w:trPr>
          <w:trHeight w:val="20"/>
        </w:trPr>
        <w:tc>
          <w:tcPr>
            <w:tcW w:w="846" w:type="dxa"/>
            <w:vMerge/>
          </w:tcPr>
          <w:p w14:paraId="5BF56D4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16E6F5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4B27D6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E81AAC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Velocidad máxima o superior IAS hasta 50 KIAS +/- 5 KIAS mediante sistema </w:t>
            </w:r>
            <w:proofErr w:type="spellStart"/>
            <w:r w:rsidRPr="00E91060">
              <w:rPr>
                <w:rFonts w:ascii="Arial" w:eastAsia="Arial" w:hAnsi="Arial" w:cs="Arial"/>
                <w:sz w:val="20"/>
                <w:szCs w:val="20"/>
              </w:rPr>
              <w:t>pitot</w:t>
            </w:r>
            <w:proofErr w:type="spellEnd"/>
            <w:r w:rsidRPr="00E91060">
              <w:rPr>
                <w:rFonts w:ascii="Arial" w:eastAsia="Arial" w:hAnsi="Arial" w:cs="Arial"/>
                <w:sz w:val="20"/>
                <w:szCs w:val="20"/>
              </w:rPr>
              <w:t>-</w:t>
            </w:r>
            <w:r w:rsidRPr="00E91060">
              <w:rPr>
                <w:rFonts w:ascii="Arial" w:eastAsia="Arial" w:hAnsi="Arial" w:cs="Arial"/>
                <w:sz w:val="20"/>
                <w:szCs w:val="20"/>
              </w:rPr>
              <w:lastRenderedPageBreak/>
              <w:t>estático o IMU (Unidad de Medición Inercial)</w:t>
            </w:r>
          </w:p>
        </w:tc>
      </w:tr>
      <w:tr w:rsidR="00403C25" w:rsidRPr="00E91060" w14:paraId="4782013F" w14:textId="77777777">
        <w:trPr>
          <w:trHeight w:val="20"/>
        </w:trPr>
        <w:tc>
          <w:tcPr>
            <w:tcW w:w="846" w:type="dxa"/>
            <w:vMerge/>
          </w:tcPr>
          <w:p w14:paraId="6000DFA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C8FF29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95B43A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D40517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 xml:space="preserve">Velocidad IAS mínimo menor o igual a 15 KIAS +/- 5 KIAS mediante sistema </w:t>
            </w:r>
            <w:proofErr w:type="spellStart"/>
            <w:r w:rsidRPr="00E91060">
              <w:rPr>
                <w:rFonts w:ascii="Arial" w:eastAsia="Arial" w:hAnsi="Arial" w:cs="Arial"/>
                <w:sz w:val="20"/>
                <w:szCs w:val="20"/>
              </w:rPr>
              <w:t>pitot</w:t>
            </w:r>
            <w:proofErr w:type="spellEnd"/>
            <w:r w:rsidRPr="00E91060">
              <w:rPr>
                <w:rFonts w:ascii="Arial" w:eastAsia="Arial" w:hAnsi="Arial" w:cs="Arial"/>
                <w:sz w:val="20"/>
                <w:szCs w:val="20"/>
              </w:rPr>
              <w:t>-estático o IMU (Unidad de Medición Inercial)</w:t>
            </w:r>
          </w:p>
        </w:tc>
      </w:tr>
      <w:tr w:rsidR="00403C25" w:rsidRPr="00E91060" w14:paraId="04A7992B" w14:textId="77777777">
        <w:trPr>
          <w:trHeight w:val="20"/>
        </w:trPr>
        <w:tc>
          <w:tcPr>
            <w:tcW w:w="846" w:type="dxa"/>
            <w:vMerge/>
          </w:tcPr>
          <w:p w14:paraId="61769E8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EABCC2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FC3AF5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12B494B"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Cuerpo central en material compuesto y múltiples rotores.</w:t>
            </w:r>
          </w:p>
        </w:tc>
      </w:tr>
      <w:tr w:rsidR="00403C25" w:rsidRPr="00E91060" w14:paraId="68876C05" w14:textId="77777777">
        <w:trPr>
          <w:trHeight w:val="20"/>
        </w:trPr>
        <w:tc>
          <w:tcPr>
            <w:tcW w:w="846" w:type="dxa"/>
            <w:vMerge/>
          </w:tcPr>
          <w:p w14:paraId="2CABAEB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15A366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CE6402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836C744"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Compartimento modular para carga paga y/o sensores, con alimentación eléctrica disponible.</w:t>
            </w:r>
          </w:p>
        </w:tc>
      </w:tr>
      <w:tr w:rsidR="00403C25" w:rsidRPr="00E91060" w14:paraId="536979FD" w14:textId="77777777">
        <w:trPr>
          <w:trHeight w:val="20"/>
        </w:trPr>
        <w:tc>
          <w:tcPr>
            <w:tcW w:w="846" w:type="dxa"/>
            <w:vMerge/>
          </w:tcPr>
          <w:p w14:paraId="2E47E07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67A4D1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CEBE60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0E4C515"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Hélice de paso fijo para alta y baja altura de operación</w:t>
            </w:r>
          </w:p>
        </w:tc>
      </w:tr>
      <w:tr w:rsidR="00403C25" w:rsidRPr="00E91060" w14:paraId="6DE86C2A" w14:textId="77777777">
        <w:trPr>
          <w:trHeight w:val="20"/>
        </w:trPr>
        <w:tc>
          <w:tcPr>
            <w:tcW w:w="846" w:type="dxa"/>
            <w:vMerge/>
          </w:tcPr>
          <w:p w14:paraId="1079C41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A637BE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594D11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92725F7"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Hélice(s) protegida(s) de impactos con la estructura del fuselaje o elementos de protección</w:t>
            </w:r>
          </w:p>
        </w:tc>
      </w:tr>
      <w:tr w:rsidR="00403C25" w:rsidRPr="00E91060" w14:paraId="76B32527" w14:textId="77777777">
        <w:trPr>
          <w:trHeight w:val="20"/>
        </w:trPr>
        <w:tc>
          <w:tcPr>
            <w:tcW w:w="846" w:type="dxa"/>
            <w:vMerge/>
          </w:tcPr>
          <w:p w14:paraId="088A75C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2D52A2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6BE483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CE48AF1" w14:textId="77777777" w:rsidR="00403C25" w:rsidRPr="00E91060" w:rsidRDefault="00AE0DB9">
            <w:pPr>
              <w:jc w:val="both"/>
              <w:rPr>
                <w:rFonts w:ascii="Arial" w:eastAsia="Arial" w:hAnsi="Arial" w:cs="Arial"/>
                <w:sz w:val="20"/>
                <w:szCs w:val="20"/>
              </w:rPr>
            </w:pPr>
            <w:r w:rsidRPr="00E91060">
              <w:rPr>
                <w:rFonts w:ascii="Arial" w:eastAsia="Arial" w:hAnsi="Arial" w:cs="Arial"/>
                <w:sz w:val="20"/>
                <w:szCs w:val="20"/>
              </w:rPr>
              <w:t>Navegación GNSS</w:t>
            </w:r>
          </w:p>
        </w:tc>
      </w:tr>
      <w:tr w:rsidR="00403C25" w:rsidRPr="00E91060" w14:paraId="57CB3F18" w14:textId="77777777">
        <w:trPr>
          <w:trHeight w:val="20"/>
        </w:trPr>
        <w:tc>
          <w:tcPr>
            <w:tcW w:w="846" w:type="dxa"/>
            <w:vMerge/>
          </w:tcPr>
          <w:p w14:paraId="51A52EB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8FD414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6BEEA4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52DC429"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Sensor de detección y evasión de obstáculos omnidireccional.</w:t>
            </w:r>
          </w:p>
        </w:tc>
      </w:tr>
      <w:tr w:rsidR="00403C25" w:rsidRPr="00E91060" w14:paraId="3F6D1C9D" w14:textId="77777777">
        <w:trPr>
          <w:trHeight w:val="20"/>
        </w:trPr>
        <w:tc>
          <w:tcPr>
            <w:tcW w:w="846" w:type="dxa"/>
            <w:vMerge/>
          </w:tcPr>
          <w:p w14:paraId="2B4072A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27A6E7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DEBCAB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9CD2E11"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Sistema eléctrico a prueba de vibraciones</w:t>
            </w:r>
          </w:p>
        </w:tc>
      </w:tr>
      <w:tr w:rsidR="00403C25" w:rsidRPr="00E91060" w14:paraId="07DBEBF7" w14:textId="77777777">
        <w:trPr>
          <w:trHeight w:val="20"/>
        </w:trPr>
        <w:tc>
          <w:tcPr>
            <w:tcW w:w="846" w:type="dxa"/>
            <w:vMerge/>
          </w:tcPr>
          <w:p w14:paraId="57EF961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D5DCF2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2E0694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63484EA"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Luces de navegación controlable desde estación de control en tierra</w:t>
            </w:r>
          </w:p>
        </w:tc>
      </w:tr>
      <w:tr w:rsidR="00403C25" w:rsidRPr="00E91060" w14:paraId="29F65C87" w14:textId="77777777">
        <w:trPr>
          <w:trHeight w:val="20"/>
        </w:trPr>
        <w:tc>
          <w:tcPr>
            <w:tcW w:w="846" w:type="dxa"/>
            <w:vMerge/>
          </w:tcPr>
          <w:p w14:paraId="1AF805E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8061D1F"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D97F15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911C66F"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Luces de aterrizaje controlable desde estación de control en tierra</w:t>
            </w:r>
          </w:p>
        </w:tc>
      </w:tr>
      <w:tr w:rsidR="00403C25" w:rsidRPr="00E91060" w14:paraId="7491EECE" w14:textId="77777777">
        <w:trPr>
          <w:trHeight w:val="20"/>
        </w:trPr>
        <w:tc>
          <w:tcPr>
            <w:tcW w:w="846" w:type="dxa"/>
            <w:vMerge/>
          </w:tcPr>
          <w:p w14:paraId="6B48767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5F5A1C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B4B199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B21A3B4"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Tren de aterrizaje, patín, o brazos plegables.</w:t>
            </w:r>
          </w:p>
        </w:tc>
      </w:tr>
      <w:tr w:rsidR="00403C25" w:rsidRPr="00E91060" w14:paraId="74F919DE" w14:textId="77777777">
        <w:trPr>
          <w:trHeight w:val="20"/>
        </w:trPr>
        <w:tc>
          <w:tcPr>
            <w:tcW w:w="846" w:type="dxa"/>
            <w:vMerge/>
          </w:tcPr>
          <w:p w14:paraId="1D833A7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E65C03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08BDC8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0987CD1"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Fuselaje reforzado para ser usado como tren de aterrizaje</w:t>
            </w:r>
          </w:p>
        </w:tc>
      </w:tr>
      <w:tr w:rsidR="00403C25" w:rsidRPr="00E91060" w14:paraId="0012CD39" w14:textId="77777777">
        <w:trPr>
          <w:trHeight w:val="20"/>
        </w:trPr>
        <w:tc>
          <w:tcPr>
            <w:tcW w:w="846" w:type="dxa"/>
            <w:vMerge/>
          </w:tcPr>
          <w:p w14:paraId="13623F7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B2A0B0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6F4FD7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FAD228A"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Capacidad de despegue y aterrizaje vertical en áreas no preparadas.</w:t>
            </w:r>
          </w:p>
        </w:tc>
      </w:tr>
      <w:tr w:rsidR="00403C25" w:rsidRPr="00E91060" w14:paraId="09009B45" w14:textId="77777777">
        <w:trPr>
          <w:trHeight w:val="20"/>
        </w:trPr>
        <w:tc>
          <w:tcPr>
            <w:tcW w:w="846" w:type="dxa"/>
            <w:vMerge/>
          </w:tcPr>
          <w:p w14:paraId="6C57A2F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9133AA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1BE731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251D90D"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 xml:space="preserve">Cámara de navegación - aterrizaje, con vista frontal a color o en escala de grises, baja luz. (en </w:t>
            </w:r>
            <w:proofErr w:type="spellStart"/>
            <w:r w:rsidRPr="00E91060">
              <w:rPr>
                <w:rFonts w:ascii="Arial" w:hAnsi="Arial" w:cs="Arial"/>
                <w:sz w:val="20"/>
                <w:szCs w:val="20"/>
              </w:rPr>
              <w:t>multirrotor</w:t>
            </w:r>
            <w:proofErr w:type="spellEnd"/>
            <w:r w:rsidRPr="00E91060">
              <w:rPr>
                <w:rFonts w:ascii="Arial" w:hAnsi="Arial" w:cs="Arial"/>
                <w:sz w:val="20"/>
                <w:szCs w:val="20"/>
              </w:rPr>
              <w:t xml:space="preserve"> podrá ser la misma cámara de la aeronave)</w:t>
            </w:r>
          </w:p>
        </w:tc>
      </w:tr>
      <w:tr w:rsidR="00403C25" w:rsidRPr="00E91060" w14:paraId="362FBD11" w14:textId="77777777">
        <w:trPr>
          <w:trHeight w:val="20"/>
        </w:trPr>
        <w:tc>
          <w:tcPr>
            <w:tcW w:w="846" w:type="dxa"/>
            <w:vMerge/>
          </w:tcPr>
          <w:p w14:paraId="77516DD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9EFF82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60E927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8155A24"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Capacidad de eliminación automática de telemetría y video grabado dentro de la aeronave, en caso de pérdida de control de la aeronave, para evitar que el enemigo obtenga estos datos.</w:t>
            </w:r>
          </w:p>
        </w:tc>
      </w:tr>
      <w:tr w:rsidR="00403C25" w:rsidRPr="00E91060" w14:paraId="72F7B74E" w14:textId="77777777">
        <w:trPr>
          <w:trHeight w:val="20"/>
        </w:trPr>
        <w:tc>
          <w:tcPr>
            <w:tcW w:w="846" w:type="dxa"/>
            <w:vMerge/>
          </w:tcPr>
          <w:p w14:paraId="6075128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654F80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4BCBBE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7806035"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Contenedor robusto o caja rígida para guardar y almacenar aeronave.</w:t>
            </w:r>
          </w:p>
        </w:tc>
      </w:tr>
      <w:tr w:rsidR="00403C25" w:rsidRPr="00E91060" w14:paraId="2D03E42D" w14:textId="77777777">
        <w:trPr>
          <w:trHeight w:val="20"/>
        </w:trPr>
        <w:tc>
          <w:tcPr>
            <w:tcW w:w="846" w:type="dxa"/>
            <w:vMerge/>
          </w:tcPr>
          <w:p w14:paraId="2440145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95806F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11043F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80D3053"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POH (</w:t>
            </w:r>
            <w:proofErr w:type="spellStart"/>
            <w:r w:rsidRPr="00E91060">
              <w:rPr>
                <w:rFonts w:ascii="Arial" w:hAnsi="Arial" w:cs="Arial"/>
                <w:sz w:val="20"/>
                <w:szCs w:val="20"/>
              </w:rPr>
              <w:t>Pilot</w:t>
            </w:r>
            <w:proofErr w:type="spellEnd"/>
            <w:r w:rsidRPr="00E91060">
              <w:rPr>
                <w:rFonts w:ascii="Arial" w:hAnsi="Arial" w:cs="Arial"/>
                <w:sz w:val="20"/>
                <w:szCs w:val="20"/>
              </w:rPr>
              <w:t xml:space="preserve"> </w:t>
            </w:r>
            <w:proofErr w:type="spellStart"/>
            <w:r w:rsidRPr="00E91060">
              <w:rPr>
                <w:rFonts w:ascii="Arial" w:hAnsi="Arial" w:cs="Arial"/>
                <w:sz w:val="20"/>
                <w:szCs w:val="20"/>
              </w:rPr>
              <w:t>Operation</w:t>
            </w:r>
            <w:proofErr w:type="spellEnd"/>
            <w:r w:rsidRPr="00E91060">
              <w:rPr>
                <w:rFonts w:ascii="Arial" w:hAnsi="Arial" w:cs="Arial"/>
                <w:sz w:val="20"/>
                <w:szCs w:val="20"/>
              </w:rPr>
              <w:t xml:space="preserve"> </w:t>
            </w:r>
            <w:proofErr w:type="spellStart"/>
            <w:r w:rsidRPr="00E91060">
              <w:rPr>
                <w:rFonts w:ascii="Arial" w:hAnsi="Arial" w:cs="Arial"/>
                <w:sz w:val="20"/>
                <w:szCs w:val="20"/>
              </w:rPr>
              <w:t>Handbook</w:t>
            </w:r>
            <w:proofErr w:type="spellEnd"/>
            <w:r w:rsidRPr="00E91060">
              <w:rPr>
                <w:rFonts w:ascii="Arial" w:hAnsi="Arial" w:cs="Arial"/>
                <w:sz w:val="20"/>
                <w:szCs w:val="20"/>
              </w:rPr>
              <w:t>) con cartas de rendimiento</w:t>
            </w:r>
          </w:p>
        </w:tc>
      </w:tr>
      <w:tr w:rsidR="00403C25" w:rsidRPr="00E91060" w14:paraId="75308037" w14:textId="77777777">
        <w:trPr>
          <w:trHeight w:val="20"/>
        </w:trPr>
        <w:tc>
          <w:tcPr>
            <w:tcW w:w="846" w:type="dxa"/>
            <w:vMerge/>
          </w:tcPr>
          <w:p w14:paraId="09556E4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D74BB7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249837F"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9469E38"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Lista de chequeo</w:t>
            </w:r>
          </w:p>
        </w:tc>
      </w:tr>
      <w:tr w:rsidR="00403C25" w:rsidRPr="00E91060" w14:paraId="61C3A5E7" w14:textId="77777777">
        <w:trPr>
          <w:trHeight w:val="20"/>
        </w:trPr>
        <w:tc>
          <w:tcPr>
            <w:tcW w:w="846" w:type="dxa"/>
            <w:vMerge/>
          </w:tcPr>
          <w:p w14:paraId="60B3AED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8469D6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81186E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37244BB"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Manual de peso y balance</w:t>
            </w:r>
          </w:p>
        </w:tc>
      </w:tr>
      <w:tr w:rsidR="00403C25" w:rsidRPr="00E91060" w14:paraId="27306AAB" w14:textId="77777777">
        <w:trPr>
          <w:trHeight w:val="20"/>
        </w:trPr>
        <w:tc>
          <w:tcPr>
            <w:tcW w:w="846" w:type="dxa"/>
            <w:vMerge/>
          </w:tcPr>
          <w:p w14:paraId="29C0854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9C6DAE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CC79F8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14034A4"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Manual de mantenimiento en campo</w:t>
            </w:r>
          </w:p>
        </w:tc>
      </w:tr>
      <w:tr w:rsidR="00403C25" w:rsidRPr="00E91060" w14:paraId="7139FC88" w14:textId="77777777">
        <w:trPr>
          <w:trHeight w:val="20"/>
        </w:trPr>
        <w:tc>
          <w:tcPr>
            <w:tcW w:w="846" w:type="dxa"/>
            <w:vMerge/>
          </w:tcPr>
          <w:p w14:paraId="0778FBF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766DE0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060FF0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4245768"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Manual de mantenimiento mayor</w:t>
            </w:r>
          </w:p>
        </w:tc>
      </w:tr>
      <w:tr w:rsidR="00403C25" w:rsidRPr="00E91060" w14:paraId="42760C33" w14:textId="77777777">
        <w:trPr>
          <w:trHeight w:val="20"/>
        </w:trPr>
        <w:tc>
          <w:tcPr>
            <w:tcW w:w="846" w:type="dxa"/>
            <w:vMerge/>
          </w:tcPr>
          <w:p w14:paraId="5899DFBF"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229836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DA3825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4CB9DEA"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Catálogo ilustrado de partes IPC, que incluya lista de precios de repuestos por ítem.</w:t>
            </w:r>
          </w:p>
        </w:tc>
      </w:tr>
      <w:tr w:rsidR="00403C25" w:rsidRPr="00E91060" w14:paraId="43F3017E" w14:textId="77777777">
        <w:trPr>
          <w:trHeight w:val="20"/>
        </w:trPr>
        <w:tc>
          <w:tcPr>
            <w:tcW w:w="846" w:type="dxa"/>
            <w:vMerge/>
          </w:tcPr>
          <w:p w14:paraId="45BED37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4C3A5B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0B958B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18E1CC9"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Manual de reparaciones estructurales SRM</w:t>
            </w:r>
          </w:p>
        </w:tc>
      </w:tr>
      <w:tr w:rsidR="00403C25" w:rsidRPr="00E91060" w14:paraId="3A1F37DC" w14:textId="77777777">
        <w:trPr>
          <w:trHeight w:val="20"/>
        </w:trPr>
        <w:tc>
          <w:tcPr>
            <w:tcW w:w="846" w:type="dxa"/>
            <w:vMerge/>
          </w:tcPr>
          <w:p w14:paraId="5C8D1AA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C43B8A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D10C06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6B21D6A"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Diagramas eléctricos</w:t>
            </w:r>
          </w:p>
        </w:tc>
      </w:tr>
      <w:tr w:rsidR="00403C25" w:rsidRPr="00E91060" w14:paraId="76D3793D" w14:textId="77777777">
        <w:trPr>
          <w:trHeight w:val="20"/>
        </w:trPr>
        <w:tc>
          <w:tcPr>
            <w:tcW w:w="846" w:type="dxa"/>
            <w:vMerge/>
          </w:tcPr>
          <w:p w14:paraId="5AAED04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F79406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9A9B9D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F4B4CF1"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Sistema de precisión RTK</w:t>
            </w:r>
          </w:p>
        </w:tc>
      </w:tr>
      <w:tr w:rsidR="00403C25" w:rsidRPr="00E91060" w14:paraId="2153F271" w14:textId="77777777">
        <w:trPr>
          <w:trHeight w:val="20"/>
        </w:trPr>
        <w:tc>
          <w:tcPr>
            <w:tcW w:w="846" w:type="dxa"/>
            <w:vMerge/>
          </w:tcPr>
          <w:p w14:paraId="29DF022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B61BE9F"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FDAC5A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6DDAD74"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Receptor ADS-B</w:t>
            </w:r>
          </w:p>
        </w:tc>
      </w:tr>
      <w:tr w:rsidR="00403C25" w:rsidRPr="00E91060" w14:paraId="150F3982" w14:textId="77777777">
        <w:trPr>
          <w:trHeight w:val="20"/>
        </w:trPr>
        <w:tc>
          <w:tcPr>
            <w:tcW w:w="846" w:type="dxa"/>
            <w:vMerge/>
          </w:tcPr>
          <w:p w14:paraId="2C888E7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DCEA55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BAA4F0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FA69782"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Manuales de carga útil </w:t>
            </w:r>
          </w:p>
        </w:tc>
      </w:tr>
      <w:tr w:rsidR="00403C25" w:rsidRPr="00E91060" w14:paraId="2A681D5E" w14:textId="77777777">
        <w:trPr>
          <w:trHeight w:val="20"/>
        </w:trPr>
        <w:tc>
          <w:tcPr>
            <w:tcW w:w="846" w:type="dxa"/>
            <w:vMerge/>
          </w:tcPr>
          <w:p w14:paraId="041DFD8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restart"/>
            <w:vAlign w:val="center"/>
          </w:tcPr>
          <w:p w14:paraId="0D94F573"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Sistema</w:t>
            </w:r>
          </w:p>
        </w:tc>
        <w:tc>
          <w:tcPr>
            <w:tcW w:w="1276" w:type="dxa"/>
            <w:vMerge w:val="restart"/>
            <w:vAlign w:val="center"/>
          </w:tcPr>
          <w:p w14:paraId="2698ED7C"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Hardware del sistema</w:t>
            </w:r>
          </w:p>
          <w:p w14:paraId="53DB6412" w14:textId="77777777" w:rsidR="00403C25" w:rsidRPr="00E91060" w:rsidRDefault="00403C25">
            <w:pPr>
              <w:jc w:val="center"/>
              <w:rPr>
                <w:rFonts w:ascii="Arial" w:eastAsia="Arial" w:hAnsi="Arial" w:cs="Arial"/>
                <w:sz w:val="20"/>
                <w:szCs w:val="20"/>
              </w:rPr>
            </w:pPr>
          </w:p>
        </w:tc>
        <w:tc>
          <w:tcPr>
            <w:tcW w:w="4155" w:type="dxa"/>
            <w:vAlign w:val="center"/>
          </w:tcPr>
          <w:p w14:paraId="229ADEF5"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GCS (Ground Control Station) estación de tierra personal móvil</w:t>
            </w:r>
          </w:p>
        </w:tc>
      </w:tr>
      <w:tr w:rsidR="00403C25" w:rsidRPr="00E91060" w14:paraId="0D62E8AD" w14:textId="77777777">
        <w:trPr>
          <w:trHeight w:val="20"/>
        </w:trPr>
        <w:tc>
          <w:tcPr>
            <w:tcW w:w="846" w:type="dxa"/>
            <w:vMerge/>
          </w:tcPr>
          <w:p w14:paraId="773B7A1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FC871A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7BC88F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6DED374"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Capacidad de transporte del sistema completo móvil a prueba de lluvia fuerte, por máximo 2 personas sin necesidad de automotores o equipos adicionales.</w:t>
            </w:r>
          </w:p>
        </w:tc>
      </w:tr>
      <w:tr w:rsidR="00403C25" w:rsidRPr="00E91060" w14:paraId="608E4843" w14:textId="77777777">
        <w:trPr>
          <w:trHeight w:val="20"/>
        </w:trPr>
        <w:tc>
          <w:tcPr>
            <w:tcW w:w="846" w:type="dxa"/>
            <w:vMerge/>
          </w:tcPr>
          <w:p w14:paraId="2684FF0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73882A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DF891E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4028AA9"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Sistema de protección transportable para la GCS y de los operadores contra agua y viento.</w:t>
            </w:r>
          </w:p>
        </w:tc>
      </w:tr>
      <w:tr w:rsidR="00403C25" w:rsidRPr="00E91060" w14:paraId="0CEFF120" w14:textId="77777777">
        <w:trPr>
          <w:trHeight w:val="20"/>
        </w:trPr>
        <w:tc>
          <w:tcPr>
            <w:tcW w:w="846" w:type="dxa"/>
            <w:vMerge/>
          </w:tcPr>
          <w:p w14:paraId="4D772E7F"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03F972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29684E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375E570"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Capacidad de despliegue y repliegue de GCS estación de tierra móvil, inferior a 45 minutos</w:t>
            </w:r>
          </w:p>
        </w:tc>
      </w:tr>
      <w:tr w:rsidR="00403C25" w:rsidRPr="00E91060" w14:paraId="2313AB8D" w14:textId="77777777">
        <w:trPr>
          <w:trHeight w:val="20"/>
        </w:trPr>
        <w:tc>
          <w:tcPr>
            <w:tcW w:w="846" w:type="dxa"/>
            <w:vMerge/>
          </w:tcPr>
          <w:p w14:paraId="6C0220C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8B06F6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3AF694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B65FFD0"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Antenas de GDT protegidas durante transporte</w:t>
            </w:r>
          </w:p>
        </w:tc>
      </w:tr>
      <w:tr w:rsidR="00403C25" w:rsidRPr="00E91060" w14:paraId="44037A6E" w14:textId="77777777">
        <w:trPr>
          <w:trHeight w:val="20"/>
        </w:trPr>
        <w:tc>
          <w:tcPr>
            <w:tcW w:w="846" w:type="dxa"/>
            <w:vMerge/>
          </w:tcPr>
          <w:p w14:paraId="44A903A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2FE302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C8A262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AE59149"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Antenas de GCS protegidas durante transporte</w:t>
            </w:r>
          </w:p>
        </w:tc>
      </w:tr>
      <w:tr w:rsidR="00403C25" w:rsidRPr="00E91060" w14:paraId="7521BC56" w14:textId="77777777">
        <w:trPr>
          <w:trHeight w:val="20"/>
        </w:trPr>
        <w:tc>
          <w:tcPr>
            <w:tcW w:w="846" w:type="dxa"/>
            <w:vMerge/>
          </w:tcPr>
          <w:p w14:paraId="547CB0C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E9725A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78B48B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57142EF"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GDT (Ground data terminal) conexión con GCS por fibra óptica</w:t>
            </w:r>
          </w:p>
        </w:tc>
      </w:tr>
      <w:tr w:rsidR="00403C25" w:rsidRPr="00E91060" w14:paraId="7CD334F7" w14:textId="77777777">
        <w:trPr>
          <w:trHeight w:val="20"/>
        </w:trPr>
        <w:tc>
          <w:tcPr>
            <w:tcW w:w="846" w:type="dxa"/>
            <w:vMerge/>
          </w:tcPr>
          <w:p w14:paraId="2A43369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F910DF2"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AD102B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F62D006"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GDT (Ground data terminal) conexión con GCS por LAN</w:t>
            </w:r>
          </w:p>
        </w:tc>
      </w:tr>
      <w:tr w:rsidR="00403C25" w:rsidRPr="00E91060" w14:paraId="2F3EAC9D" w14:textId="77777777">
        <w:trPr>
          <w:trHeight w:val="20"/>
        </w:trPr>
        <w:tc>
          <w:tcPr>
            <w:tcW w:w="846" w:type="dxa"/>
            <w:vMerge/>
          </w:tcPr>
          <w:p w14:paraId="4DA3F02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541BF5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6567A5E"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EA15B77"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Comunicaciones (LOS) línea de vista encriptada</w:t>
            </w:r>
          </w:p>
        </w:tc>
      </w:tr>
      <w:tr w:rsidR="00403C25" w:rsidRPr="00E91060" w14:paraId="0B303E79" w14:textId="77777777">
        <w:trPr>
          <w:trHeight w:val="20"/>
        </w:trPr>
        <w:tc>
          <w:tcPr>
            <w:tcW w:w="846" w:type="dxa"/>
            <w:vMerge/>
          </w:tcPr>
          <w:p w14:paraId="1270C85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BC2B27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74602B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3E2B46A"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Comunicaciones (BLOS) satelital</w:t>
            </w:r>
          </w:p>
        </w:tc>
      </w:tr>
      <w:tr w:rsidR="00403C25" w:rsidRPr="00E91060" w14:paraId="56BE53CA" w14:textId="77777777">
        <w:trPr>
          <w:trHeight w:val="20"/>
        </w:trPr>
        <w:tc>
          <w:tcPr>
            <w:tcW w:w="846" w:type="dxa"/>
            <w:vMerge/>
          </w:tcPr>
          <w:p w14:paraId="54D95404"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078EFCD"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A9456D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7D4B8B2"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Comunicación redundante de GDT</w:t>
            </w:r>
          </w:p>
        </w:tc>
      </w:tr>
      <w:tr w:rsidR="00403C25" w:rsidRPr="00E91060" w14:paraId="0491AEAF" w14:textId="77777777">
        <w:trPr>
          <w:trHeight w:val="20"/>
        </w:trPr>
        <w:tc>
          <w:tcPr>
            <w:tcW w:w="846" w:type="dxa"/>
            <w:vMerge/>
          </w:tcPr>
          <w:p w14:paraId="5EA13F0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AFBD6CB"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A6C0F1F"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E8D0F52"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GDT con sistema de comunicación omnidireccional para 5 primeros Km, o superior.</w:t>
            </w:r>
          </w:p>
        </w:tc>
      </w:tr>
      <w:tr w:rsidR="00403C25" w:rsidRPr="00E91060" w14:paraId="0D6A8907" w14:textId="77777777">
        <w:trPr>
          <w:trHeight w:val="20"/>
        </w:trPr>
        <w:tc>
          <w:tcPr>
            <w:tcW w:w="846" w:type="dxa"/>
            <w:vMerge/>
          </w:tcPr>
          <w:p w14:paraId="63E726A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5C2753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01685D6"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B191C95"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GDT con sistema de comunicación direccional para 5 primeros Km o superior.</w:t>
            </w:r>
          </w:p>
        </w:tc>
      </w:tr>
      <w:tr w:rsidR="00403C25" w:rsidRPr="00E91060" w14:paraId="5949755E" w14:textId="77777777">
        <w:trPr>
          <w:trHeight w:val="20"/>
        </w:trPr>
        <w:tc>
          <w:tcPr>
            <w:tcW w:w="846" w:type="dxa"/>
            <w:vMerge/>
          </w:tcPr>
          <w:p w14:paraId="4B178D4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1931443"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27D2EC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7783300"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Capacidad de rango de transmisión y recepción de control y datos entre 0 y 25 km</w:t>
            </w:r>
          </w:p>
        </w:tc>
      </w:tr>
      <w:tr w:rsidR="00403C25" w:rsidRPr="00E91060" w14:paraId="569EF3C8" w14:textId="77777777">
        <w:trPr>
          <w:trHeight w:val="20"/>
        </w:trPr>
        <w:tc>
          <w:tcPr>
            <w:tcW w:w="846" w:type="dxa"/>
            <w:vMerge/>
          </w:tcPr>
          <w:p w14:paraId="7228866A"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7B9869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36D594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505B288"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GCS y GDT con capacidad de comunicación y explotación de recursos en tiempo real con la plataforma (aeronave) y carga útil</w:t>
            </w:r>
          </w:p>
        </w:tc>
      </w:tr>
      <w:tr w:rsidR="00403C25" w:rsidRPr="00E91060" w14:paraId="6C26E7EB" w14:textId="77777777">
        <w:trPr>
          <w:trHeight w:val="20"/>
        </w:trPr>
        <w:tc>
          <w:tcPr>
            <w:tcW w:w="846" w:type="dxa"/>
            <w:vMerge/>
          </w:tcPr>
          <w:p w14:paraId="2AFB1A79"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E334D20"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122B52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B8D05DD"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GCS estación de tierra robusta o portátil</w:t>
            </w:r>
          </w:p>
        </w:tc>
      </w:tr>
      <w:tr w:rsidR="00403C25" w:rsidRPr="00E91060" w14:paraId="1973111F" w14:textId="77777777">
        <w:trPr>
          <w:trHeight w:val="20"/>
        </w:trPr>
        <w:tc>
          <w:tcPr>
            <w:tcW w:w="846" w:type="dxa"/>
            <w:vMerge/>
          </w:tcPr>
          <w:p w14:paraId="2B9C0D4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CB6D7E1"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D84A037"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40330C6" w14:textId="77777777" w:rsidR="00403C25" w:rsidRPr="00E91060" w:rsidRDefault="00AE0DB9">
            <w:pPr>
              <w:jc w:val="both"/>
              <w:rPr>
                <w:rFonts w:ascii="Arial" w:eastAsia="Arial" w:hAnsi="Arial" w:cs="Arial"/>
                <w:sz w:val="20"/>
                <w:szCs w:val="20"/>
              </w:rPr>
            </w:pPr>
            <w:r w:rsidRPr="00E91060">
              <w:rPr>
                <w:rFonts w:ascii="Arial" w:hAnsi="Arial" w:cs="Arial"/>
                <w:sz w:val="20"/>
                <w:szCs w:val="20"/>
              </w:rPr>
              <w:t>Capacidad de evaluación de ambiente de guerra electrónica.</w:t>
            </w:r>
          </w:p>
        </w:tc>
      </w:tr>
      <w:tr w:rsidR="00403C25" w:rsidRPr="00E91060" w14:paraId="00866105" w14:textId="77777777">
        <w:trPr>
          <w:trHeight w:val="20"/>
        </w:trPr>
        <w:tc>
          <w:tcPr>
            <w:tcW w:w="846" w:type="dxa"/>
            <w:vMerge/>
          </w:tcPr>
          <w:p w14:paraId="6E648908"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1E9EFA5"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69B4A9C" w14:textId="77777777" w:rsidR="00403C25" w:rsidRPr="00E91060"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E8A08F5" w14:textId="77777777" w:rsidR="00403C25" w:rsidRPr="00E91060" w:rsidRDefault="00AE0DB9">
            <w:pPr>
              <w:jc w:val="both"/>
              <w:rPr>
                <w:rFonts w:ascii="Arial" w:hAnsi="Arial" w:cs="Arial"/>
                <w:sz w:val="20"/>
                <w:szCs w:val="20"/>
              </w:rPr>
            </w:pPr>
            <w:r w:rsidRPr="00E91060">
              <w:rPr>
                <w:rFonts w:ascii="Arial" w:hAnsi="Arial" w:cs="Arial"/>
                <w:sz w:val="20"/>
                <w:szCs w:val="20"/>
              </w:rPr>
              <w:t>Control de aeronave con sistema manual</w:t>
            </w:r>
          </w:p>
        </w:tc>
      </w:tr>
      <w:tr w:rsidR="00403C25" w:rsidRPr="00E91060" w14:paraId="0E7981DF" w14:textId="77777777">
        <w:trPr>
          <w:trHeight w:val="20"/>
        </w:trPr>
        <w:tc>
          <w:tcPr>
            <w:tcW w:w="846" w:type="dxa"/>
            <w:vMerge/>
          </w:tcPr>
          <w:p w14:paraId="3E44B14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C515D3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0872C2C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35A823FD" w14:textId="77777777" w:rsidR="00403C25" w:rsidRPr="00E91060" w:rsidRDefault="00AE0DB9">
            <w:pPr>
              <w:jc w:val="both"/>
              <w:rPr>
                <w:rFonts w:ascii="Arial" w:hAnsi="Arial" w:cs="Arial"/>
                <w:sz w:val="20"/>
                <w:szCs w:val="20"/>
              </w:rPr>
            </w:pPr>
            <w:r w:rsidRPr="00E91060">
              <w:rPr>
                <w:rFonts w:ascii="Arial" w:hAnsi="Arial" w:cs="Arial"/>
                <w:sz w:val="20"/>
                <w:szCs w:val="20"/>
              </w:rPr>
              <w:t>Control de aeronave con sistema manual asistido</w:t>
            </w:r>
          </w:p>
        </w:tc>
      </w:tr>
      <w:tr w:rsidR="00403C25" w:rsidRPr="00E91060" w14:paraId="066A6D05" w14:textId="77777777">
        <w:trPr>
          <w:trHeight w:val="20"/>
        </w:trPr>
        <w:tc>
          <w:tcPr>
            <w:tcW w:w="846" w:type="dxa"/>
            <w:vMerge/>
          </w:tcPr>
          <w:p w14:paraId="6677FD2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436F93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6C04649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vAlign w:val="center"/>
          </w:tcPr>
          <w:p w14:paraId="7F94B180" w14:textId="77777777" w:rsidR="00403C25" w:rsidRPr="00E91060" w:rsidRDefault="00AE0DB9">
            <w:pPr>
              <w:jc w:val="both"/>
              <w:rPr>
                <w:rFonts w:ascii="Arial" w:hAnsi="Arial" w:cs="Arial"/>
                <w:sz w:val="20"/>
                <w:szCs w:val="20"/>
              </w:rPr>
            </w:pPr>
            <w:r w:rsidRPr="00E91060">
              <w:rPr>
                <w:rFonts w:ascii="Arial" w:hAnsi="Arial" w:cs="Arial"/>
                <w:sz w:val="20"/>
                <w:szCs w:val="20"/>
              </w:rPr>
              <w:t>Control de aeronave con sistema autónomo</w:t>
            </w:r>
          </w:p>
        </w:tc>
      </w:tr>
      <w:tr w:rsidR="00403C25" w:rsidRPr="00E91060" w14:paraId="6176485A" w14:textId="77777777">
        <w:trPr>
          <w:trHeight w:val="20"/>
        </w:trPr>
        <w:tc>
          <w:tcPr>
            <w:tcW w:w="846" w:type="dxa"/>
            <w:vMerge/>
          </w:tcPr>
          <w:p w14:paraId="3BE5137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E295E8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741B484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55B02488"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aterrizaje manual</w:t>
            </w:r>
          </w:p>
        </w:tc>
      </w:tr>
      <w:tr w:rsidR="00403C25" w:rsidRPr="00E91060" w14:paraId="51278AF0" w14:textId="77777777">
        <w:trPr>
          <w:trHeight w:val="20"/>
        </w:trPr>
        <w:tc>
          <w:tcPr>
            <w:tcW w:w="846" w:type="dxa"/>
            <w:vMerge/>
          </w:tcPr>
          <w:p w14:paraId="11C2817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DED3A6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40E62D2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vAlign w:val="center"/>
          </w:tcPr>
          <w:p w14:paraId="595FF42F"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aterrizaje manual asistido</w:t>
            </w:r>
          </w:p>
        </w:tc>
      </w:tr>
      <w:tr w:rsidR="00403C25" w:rsidRPr="00E91060" w14:paraId="4CB58B15" w14:textId="77777777">
        <w:trPr>
          <w:trHeight w:val="20"/>
        </w:trPr>
        <w:tc>
          <w:tcPr>
            <w:tcW w:w="846" w:type="dxa"/>
            <w:vMerge/>
          </w:tcPr>
          <w:p w14:paraId="7509E72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7F6F9A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78D42DA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7EE7F2B2"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aterrizaje automático o</w:t>
            </w:r>
          </w:p>
          <w:p w14:paraId="23569C43" w14:textId="77777777" w:rsidR="00403C25" w:rsidRPr="00E91060" w:rsidRDefault="00AE0DB9">
            <w:pPr>
              <w:jc w:val="both"/>
              <w:rPr>
                <w:rFonts w:ascii="Arial" w:hAnsi="Arial" w:cs="Arial"/>
                <w:sz w:val="20"/>
                <w:szCs w:val="20"/>
              </w:rPr>
            </w:pPr>
            <w:r w:rsidRPr="00E91060">
              <w:rPr>
                <w:rFonts w:ascii="Arial" w:hAnsi="Arial" w:cs="Arial"/>
                <w:sz w:val="20"/>
                <w:szCs w:val="20"/>
              </w:rPr>
              <w:t>autónomo</w:t>
            </w:r>
          </w:p>
        </w:tc>
      </w:tr>
      <w:tr w:rsidR="00403C25" w:rsidRPr="00E91060" w14:paraId="1062C284" w14:textId="77777777">
        <w:trPr>
          <w:trHeight w:val="20"/>
        </w:trPr>
        <w:tc>
          <w:tcPr>
            <w:tcW w:w="846" w:type="dxa"/>
            <w:vMerge/>
          </w:tcPr>
          <w:p w14:paraId="6BA58F2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972966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4C01AEC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vAlign w:val="center"/>
          </w:tcPr>
          <w:p w14:paraId="779B3107" w14:textId="77777777" w:rsidR="00403C25" w:rsidRPr="00E91060" w:rsidRDefault="00AE0DB9">
            <w:pPr>
              <w:jc w:val="both"/>
              <w:rPr>
                <w:rFonts w:ascii="Arial" w:hAnsi="Arial" w:cs="Arial"/>
                <w:sz w:val="20"/>
                <w:szCs w:val="20"/>
              </w:rPr>
            </w:pPr>
            <w:r w:rsidRPr="00E91060">
              <w:rPr>
                <w:rFonts w:ascii="Arial" w:hAnsi="Arial" w:cs="Arial"/>
                <w:sz w:val="20"/>
                <w:szCs w:val="20"/>
              </w:rPr>
              <w:t>Sistema de recuperación automática</w:t>
            </w:r>
          </w:p>
          <w:p w14:paraId="17B4DBD9" w14:textId="77777777" w:rsidR="00403C25" w:rsidRPr="00E91060" w:rsidRDefault="00AE0DB9">
            <w:pPr>
              <w:jc w:val="both"/>
              <w:rPr>
                <w:rFonts w:ascii="Arial" w:hAnsi="Arial" w:cs="Arial"/>
                <w:sz w:val="20"/>
                <w:szCs w:val="20"/>
              </w:rPr>
            </w:pPr>
            <w:r w:rsidRPr="00E91060">
              <w:rPr>
                <w:rFonts w:ascii="Arial" w:hAnsi="Arial" w:cs="Arial"/>
                <w:sz w:val="20"/>
                <w:szCs w:val="20"/>
              </w:rPr>
              <w:lastRenderedPageBreak/>
              <w:t>(programada)</w:t>
            </w:r>
          </w:p>
        </w:tc>
      </w:tr>
      <w:tr w:rsidR="00403C25" w:rsidRPr="00E91060" w14:paraId="004DC335" w14:textId="77777777">
        <w:trPr>
          <w:trHeight w:val="20"/>
        </w:trPr>
        <w:tc>
          <w:tcPr>
            <w:tcW w:w="846" w:type="dxa"/>
            <w:vMerge/>
          </w:tcPr>
          <w:p w14:paraId="37CCFBA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DDEE3E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7AD9CB2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1053F795" w14:textId="77777777" w:rsidR="00403C25" w:rsidRPr="00E91060" w:rsidRDefault="00AE0DB9">
            <w:pPr>
              <w:jc w:val="both"/>
              <w:rPr>
                <w:rFonts w:ascii="Arial" w:hAnsi="Arial" w:cs="Arial"/>
                <w:sz w:val="20"/>
                <w:szCs w:val="20"/>
              </w:rPr>
            </w:pPr>
            <w:r w:rsidRPr="00E91060">
              <w:rPr>
                <w:rFonts w:ascii="Arial" w:hAnsi="Arial" w:cs="Arial"/>
                <w:sz w:val="20"/>
                <w:szCs w:val="20"/>
              </w:rPr>
              <w:t>Uso de GNSS en GDT – GCS, precisión &lt;10 metros</w:t>
            </w:r>
          </w:p>
        </w:tc>
      </w:tr>
      <w:tr w:rsidR="00403C25" w:rsidRPr="00E91060" w14:paraId="51F2218C" w14:textId="77777777">
        <w:trPr>
          <w:trHeight w:val="20"/>
        </w:trPr>
        <w:tc>
          <w:tcPr>
            <w:tcW w:w="846" w:type="dxa"/>
            <w:vMerge/>
          </w:tcPr>
          <w:p w14:paraId="424684F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66716B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5BDEB0A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vAlign w:val="center"/>
          </w:tcPr>
          <w:p w14:paraId="092B2E5E" w14:textId="77777777" w:rsidR="00403C25" w:rsidRPr="00E91060" w:rsidRDefault="00AE0DB9">
            <w:pPr>
              <w:jc w:val="both"/>
              <w:rPr>
                <w:rFonts w:ascii="Arial" w:hAnsi="Arial" w:cs="Arial"/>
                <w:sz w:val="20"/>
                <w:szCs w:val="20"/>
              </w:rPr>
            </w:pPr>
            <w:r w:rsidRPr="00E91060">
              <w:rPr>
                <w:rFonts w:ascii="Arial" w:hAnsi="Arial" w:cs="Arial"/>
                <w:sz w:val="20"/>
                <w:szCs w:val="20"/>
              </w:rPr>
              <w:t>Uso de DGPS (Diferencial GPS) en</w:t>
            </w:r>
          </w:p>
          <w:p w14:paraId="589E74C2" w14:textId="77777777" w:rsidR="00403C25" w:rsidRPr="00E91060" w:rsidRDefault="00AE0DB9">
            <w:pPr>
              <w:jc w:val="both"/>
              <w:rPr>
                <w:rFonts w:ascii="Arial" w:hAnsi="Arial" w:cs="Arial"/>
                <w:sz w:val="20"/>
                <w:szCs w:val="20"/>
              </w:rPr>
            </w:pPr>
            <w:r w:rsidRPr="00E91060">
              <w:rPr>
                <w:rFonts w:ascii="Arial" w:hAnsi="Arial" w:cs="Arial"/>
                <w:sz w:val="20"/>
                <w:szCs w:val="20"/>
              </w:rPr>
              <w:t>GDT - GCS</w:t>
            </w:r>
          </w:p>
        </w:tc>
      </w:tr>
      <w:tr w:rsidR="00403C25" w:rsidRPr="00E91060" w14:paraId="325EA87A" w14:textId="77777777">
        <w:trPr>
          <w:trHeight w:val="20"/>
        </w:trPr>
        <w:tc>
          <w:tcPr>
            <w:tcW w:w="846" w:type="dxa"/>
            <w:vMerge/>
          </w:tcPr>
          <w:p w14:paraId="50FDE75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7A14C5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41F9E3D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2AA5B6B3"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RVT con características portables, robusto, anti golpes, IP43 o superior y </w:t>
            </w:r>
            <w:proofErr w:type="spellStart"/>
            <w:r w:rsidRPr="00E91060">
              <w:rPr>
                <w:rFonts w:ascii="Arial" w:hAnsi="Arial" w:cs="Arial"/>
                <w:sz w:val="20"/>
                <w:szCs w:val="20"/>
              </w:rPr>
              <w:t>drybag</w:t>
            </w:r>
            <w:proofErr w:type="spellEnd"/>
            <w:r w:rsidRPr="00E91060">
              <w:rPr>
                <w:rFonts w:ascii="Arial" w:hAnsi="Arial" w:cs="Arial"/>
                <w:sz w:val="20"/>
                <w:szCs w:val="20"/>
              </w:rPr>
              <w:t xml:space="preserve"> (sumergibles), transportable por una sola persona dentro de su equipo de campana</w:t>
            </w:r>
          </w:p>
        </w:tc>
      </w:tr>
      <w:tr w:rsidR="00403C25" w:rsidRPr="00E91060" w14:paraId="6A2FAA40" w14:textId="77777777">
        <w:trPr>
          <w:trHeight w:val="20"/>
        </w:trPr>
        <w:tc>
          <w:tcPr>
            <w:tcW w:w="846" w:type="dxa"/>
            <w:vMerge/>
          </w:tcPr>
          <w:p w14:paraId="747213A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769DF5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13AAD50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1BBAD951" w14:textId="77777777" w:rsidR="00403C25" w:rsidRPr="00E91060" w:rsidRDefault="00AE0DB9">
            <w:pPr>
              <w:jc w:val="both"/>
              <w:rPr>
                <w:rFonts w:ascii="Arial" w:hAnsi="Arial" w:cs="Arial"/>
                <w:sz w:val="20"/>
                <w:szCs w:val="20"/>
              </w:rPr>
            </w:pPr>
            <w:r w:rsidRPr="00E91060">
              <w:rPr>
                <w:rFonts w:ascii="Arial" w:hAnsi="Arial" w:cs="Arial"/>
                <w:sz w:val="20"/>
                <w:szCs w:val="20"/>
              </w:rPr>
              <w:t>RVT con baterías recargables, con cargador inteligente de corriente directa o corriente alterna</w:t>
            </w:r>
          </w:p>
        </w:tc>
      </w:tr>
      <w:tr w:rsidR="00403C25" w:rsidRPr="00E91060" w14:paraId="1560FE69" w14:textId="77777777">
        <w:trPr>
          <w:trHeight w:val="20"/>
        </w:trPr>
        <w:tc>
          <w:tcPr>
            <w:tcW w:w="846" w:type="dxa"/>
            <w:vMerge/>
          </w:tcPr>
          <w:p w14:paraId="41A3516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177F6A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623E2AA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05F7152C" w14:textId="77777777" w:rsidR="00403C25" w:rsidRPr="00E91060" w:rsidRDefault="00AE0DB9">
            <w:pPr>
              <w:jc w:val="both"/>
              <w:rPr>
                <w:rFonts w:ascii="Arial" w:hAnsi="Arial" w:cs="Arial"/>
                <w:sz w:val="20"/>
                <w:szCs w:val="20"/>
              </w:rPr>
            </w:pPr>
            <w:r w:rsidRPr="00E91060">
              <w:rPr>
                <w:rFonts w:ascii="Arial" w:hAnsi="Arial" w:cs="Arial"/>
                <w:sz w:val="20"/>
                <w:szCs w:val="20"/>
              </w:rPr>
              <w:t>Cargador de baterías inteligente para</w:t>
            </w:r>
          </w:p>
          <w:p w14:paraId="72F3FDEA" w14:textId="77777777" w:rsidR="00403C25" w:rsidRPr="00E91060" w:rsidRDefault="00AE0DB9">
            <w:pPr>
              <w:jc w:val="both"/>
              <w:rPr>
                <w:rFonts w:ascii="Arial" w:hAnsi="Arial" w:cs="Arial"/>
                <w:sz w:val="20"/>
                <w:szCs w:val="20"/>
              </w:rPr>
            </w:pPr>
            <w:r w:rsidRPr="00E91060">
              <w:rPr>
                <w:rFonts w:ascii="Arial" w:hAnsi="Arial" w:cs="Arial"/>
                <w:sz w:val="20"/>
                <w:szCs w:val="20"/>
              </w:rPr>
              <w:t>plataforma o aeronave (carga rápida)</w:t>
            </w:r>
          </w:p>
        </w:tc>
      </w:tr>
      <w:tr w:rsidR="00403C25" w:rsidRPr="00E91060" w14:paraId="4895A313" w14:textId="77777777">
        <w:trPr>
          <w:trHeight w:val="20"/>
        </w:trPr>
        <w:tc>
          <w:tcPr>
            <w:tcW w:w="846" w:type="dxa"/>
            <w:vMerge/>
          </w:tcPr>
          <w:p w14:paraId="450CB41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366E90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6E0643E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0167BBA8" w14:textId="77777777" w:rsidR="00403C25" w:rsidRPr="00E91060" w:rsidRDefault="00AE0DB9">
            <w:pPr>
              <w:jc w:val="both"/>
              <w:rPr>
                <w:rFonts w:ascii="Arial" w:hAnsi="Arial" w:cs="Arial"/>
                <w:sz w:val="20"/>
                <w:szCs w:val="20"/>
              </w:rPr>
            </w:pPr>
            <w:r w:rsidRPr="00E91060">
              <w:rPr>
                <w:rFonts w:ascii="Arial" w:hAnsi="Arial" w:cs="Arial"/>
                <w:sz w:val="20"/>
                <w:szCs w:val="20"/>
              </w:rPr>
              <w:t>Para GCS robusta o portátil, un radio</w:t>
            </w:r>
          </w:p>
          <w:p w14:paraId="0396BB21" w14:textId="77777777" w:rsidR="00403C25" w:rsidRPr="00E91060" w:rsidRDefault="00AE0DB9">
            <w:pPr>
              <w:jc w:val="both"/>
              <w:rPr>
                <w:rFonts w:ascii="Arial" w:hAnsi="Arial" w:cs="Arial"/>
                <w:sz w:val="20"/>
                <w:szCs w:val="20"/>
              </w:rPr>
            </w:pPr>
            <w:r w:rsidRPr="00E91060">
              <w:rPr>
                <w:rFonts w:ascii="Arial" w:hAnsi="Arial" w:cs="Arial"/>
                <w:sz w:val="20"/>
                <w:szCs w:val="20"/>
              </w:rPr>
              <w:t>táctico de banda aeronáutica VHF</w:t>
            </w:r>
          </w:p>
        </w:tc>
      </w:tr>
      <w:tr w:rsidR="00403C25" w:rsidRPr="00E91060" w14:paraId="3A56ACC8" w14:textId="77777777">
        <w:trPr>
          <w:trHeight w:val="20"/>
        </w:trPr>
        <w:tc>
          <w:tcPr>
            <w:tcW w:w="846" w:type="dxa"/>
            <w:vMerge/>
          </w:tcPr>
          <w:p w14:paraId="2F9DFD2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B06B02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ign w:val="center"/>
          </w:tcPr>
          <w:p w14:paraId="2AA12F0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bottom w:val="single" w:sz="4" w:space="0" w:color="000000"/>
              <w:right w:val="single" w:sz="4" w:space="0" w:color="000000"/>
            </w:tcBorders>
            <w:vAlign w:val="center"/>
          </w:tcPr>
          <w:p w14:paraId="0495C503" w14:textId="77777777" w:rsidR="00403C25" w:rsidRPr="00E91060" w:rsidRDefault="00AE0DB9">
            <w:pPr>
              <w:jc w:val="both"/>
              <w:rPr>
                <w:rFonts w:ascii="Arial" w:hAnsi="Arial" w:cs="Arial"/>
                <w:sz w:val="20"/>
                <w:szCs w:val="20"/>
              </w:rPr>
            </w:pPr>
            <w:r w:rsidRPr="00E91060">
              <w:rPr>
                <w:rFonts w:ascii="Arial" w:hAnsi="Arial" w:cs="Arial"/>
                <w:sz w:val="20"/>
                <w:szCs w:val="20"/>
              </w:rPr>
              <w:t>Kit de suministros y consumibles, para</w:t>
            </w:r>
          </w:p>
          <w:p w14:paraId="00B3B0AD" w14:textId="77777777" w:rsidR="00403C25" w:rsidRPr="00E91060" w:rsidRDefault="00AE0DB9">
            <w:pPr>
              <w:jc w:val="both"/>
              <w:rPr>
                <w:rFonts w:ascii="Arial" w:hAnsi="Arial" w:cs="Arial"/>
                <w:sz w:val="20"/>
                <w:szCs w:val="20"/>
              </w:rPr>
            </w:pPr>
            <w:r w:rsidRPr="00E91060">
              <w:rPr>
                <w:rFonts w:ascii="Arial" w:hAnsi="Arial" w:cs="Arial"/>
                <w:sz w:val="20"/>
                <w:szCs w:val="20"/>
              </w:rPr>
              <w:t>realizar mantenimiento de campo a la</w:t>
            </w:r>
          </w:p>
          <w:p w14:paraId="088D9340" w14:textId="77777777" w:rsidR="00403C25" w:rsidRPr="00E91060" w:rsidRDefault="00AE0DB9">
            <w:pPr>
              <w:jc w:val="both"/>
              <w:rPr>
                <w:rFonts w:ascii="Arial" w:hAnsi="Arial" w:cs="Arial"/>
                <w:sz w:val="20"/>
                <w:szCs w:val="20"/>
              </w:rPr>
            </w:pPr>
            <w:r w:rsidRPr="00E91060">
              <w:rPr>
                <w:rFonts w:ascii="Arial" w:hAnsi="Arial" w:cs="Arial"/>
                <w:sz w:val="20"/>
                <w:szCs w:val="20"/>
              </w:rPr>
              <w:t>aeronave y GCS</w:t>
            </w:r>
          </w:p>
        </w:tc>
      </w:tr>
      <w:tr w:rsidR="00403C25" w:rsidRPr="00E91060" w14:paraId="1DFFB14A" w14:textId="77777777">
        <w:trPr>
          <w:trHeight w:val="20"/>
        </w:trPr>
        <w:tc>
          <w:tcPr>
            <w:tcW w:w="846" w:type="dxa"/>
            <w:vMerge/>
          </w:tcPr>
          <w:p w14:paraId="2A2F524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474593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restart"/>
            <w:tcBorders>
              <w:top w:val="single" w:sz="4" w:space="0" w:color="000000"/>
              <w:right w:val="single" w:sz="4" w:space="0" w:color="000000"/>
            </w:tcBorders>
            <w:vAlign w:val="center"/>
          </w:tcPr>
          <w:p w14:paraId="2E906522"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Software del sistema</w:t>
            </w:r>
          </w:p>
        </w:tc>
        <w:tc>
          <w:tcPr>
            <w:tcW w:w="4155" w:type="dxa"/>
            <w:tcBorders>
              <w:top w:val="single" w:sz="4" w:space="0" w:color="000000"/>
              <w:left w:val="single" w:sz="4" w:space="0" w:color="000000"/>
              <w:bottom w:val="single" w:sz="4" w:space="0" w:color="000000"/>
              <w:right w:val="single" w:sz="4" w:space="0" w:color="000000"/>
            </w:tcBorders>
            <w:vAlign w:val="center"/>
          </w:tcPr>
          <w:p w14:paraId="74849972" w14:textId="77777777" w:rsidR="00403C25" w:rsidRPr="00E91060" w:rsidRDefault="00AE0DB9">
            <w:pPr>
              <w:jc w:val="both"/>
              <w:rPr>
                <w:rFonts w:ascii="Arial" w:hAnsi="Arial" w:cs="Arial"/>
                <w:sz w:val="20"/>
                <w:szCs w:val="20"/>
              </w:rPr>
            </w:pPr>
            <w:r w:rsidRPr="00E91060">
              <w:rPr>
                <w:rFonts w:ascii="Arial" w:hAnsi="Arial" w:cs="Arial"/>
                <w:sz w:val="20"/>
                <w:szCs w:val="20"/>
              </w:rPr>
              <w:t>1 aeronave y 1 GCS x sistema</w:t>
            </w:r>
          </w:p>
        </w:tc>
      </w:tr>
      <w:tr w:rsidR="00403C25" w:rsidRPr="00E91060" w14:paraId="01D707BD" w14:textId="77777777">
        <w:trPr>
          <w:trHeight w:val="20"/>
        </w:trPr>
        <w:tc>
          <w:tcPr>
            <w:tcW w:w="846" w:type="dxa"/>
            <w:vMerge/>
          </w:tcPr>
          <w:p w14:paraId="7541158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CE4F93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738E2E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C64CB46" w14:textId="77777777" w:rsidR="00403C25" w:rsidRPr="00E91060" w:rsidRDefault="00AE0DB9">
            <w:pPr>
              <w:jc w:val="both"/>
              <w:rPr>
                <w:rFonts w:ascii="Arial" w:hAnsi="Arial" w:cs="Arial"/>
                <w:sz w:val="20"/>
                <w:szCs w:val="20"/>
              </w:rPr>
            </w:pPr>
            <w:r w:rsidRPr="00E91060">
              <w:rPr>
                <w:rFonts w:ascii="Arial" w:hAnsi="Arial" w:cs="Arial"/>
                <w:sz w:val="20"/>
                <w:szCs w:val="20"/>
              </w:rPr>
              <w:t>2 aeronaves y 1 GCS x sistema</w:t>
            </w:r>
          </w:p>
        </w:tc>
      </w:tr>
      <w:tr w:rsidR="00403C25" w:rsidRPr="00E91060" w14:paraId="0EB1676B" w14:textId="77777777">
        <w:trPr>
          <w:trHeight w:val="20"/>
        </w:trPr>
        <w:tc>
          <w:tcPr>
            <w:tcW w:w="846" w:type="dxa"/>
            <w:vMerge/>
          </w:tcPr>
          <w:p w14:paraId="31507FD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844BB4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FD0E29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B9282D2"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modo de vuelo</w:t>
            </w:r>
          </w:p>
        </w:tc>
      </w:tr>
      <w:tr w:rsidR="00403C25" w:rsidRPr="00E91060" w14:paraId="6654DB66" w14:textId="77777777">
        <w:trPr>
          <w:trHeight w:val="20"/>
        </w:trPr>
        <w:tc>
          <w:tcPr>
            <w:tcW w:w="846" w:type="dxa"/>
            <w:vMerge/>
          </w:tcPr>
          <w:p w14:paraId="46D91F0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288415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0403CE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B6CC1D6"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intensidad de serial GNSS</w:t>
            </w:r>
          </w:p>
        </w:tc>
      </w:tr>
      <w:tr w:rsidR="00403C25" w:rsidRPr="00E91060" w14:paraId="2DC8BA5D" w14:textId="77777777">
        <w:trPr>
          <w:trHeight w:val="20"/>
        </w:trPr>
        <w:tc>
          <w:tcPr>
            <w:tcW w:w="846" w:type="dxa"/>
            <w:vMerge/>
          </w:tcPr>
          <w:p w14:paraId="6071BBC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63DDEC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E98E43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A78F7D7"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cantidad de satélites usados</w:t>
            </w:r>
          </w:p>
        </w:tc>
      </w:tr>
      <w:tr w:rsidR="00403C25" w:rsidRPr="00E91060" w14:paraId="522E983F" w14:textId="77777777">
        <w:trPr>
          <w:trHeight w:val="20"/>
        </w:trPr>
        <w:tc>
          <w:tcPr>
            <w:tcW w:w="846" w:type="dxa"/>
            <w:vMerge/>
          </w:tcPr>
          <w:p w14:paraId="08A251A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6238BF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CBE9A0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7285AC2"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estado de la serial TX/RX</w:t>
            </w:r>
          </w:p>
        </w:tc>
      </w:tr>
      <w:tr w:rsidR="00403C25" w:rsidRPr="00E91060" w14:paraId="727AD692" w14:textId="77777777">
        <w:trPr>
          <w:trHeight w:val="20"/>
        </w:trPr>
        <w:tc>
          <w:tcPr>
            <w:tcW w:w="846" w:type="dxa"/>
            <w:vMerge/>
          </w:tcPr>
          <w:p w14:paraId="6093859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678265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A633AC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BD200F0"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mostrara: altitud MSL</w:t>
            </w:r>
          </w:p>
        </w:tc>
      </w:tr>
      <w:tr w:rsidR="00403C25" w:rsidRPr="00E91060" w14:paraId="4A158506" w14:textId="77777777">
        <w:trPr>
          <w:trHeight w:val="20"/>
        </w:trPr>
        <w:tc>
          <w:tcPr>
            <w:tcW w:w="846" w:type="dxa"/>
            <w:vMerge/>
          </w:tcPr>
          <w:p w14:paraId="6D8681B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C2B523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4FE419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926A1AF"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altura AGL</w:t>
            </w:r>
          </w:p>
        </w:tc>
      </w:tr>
      <w:tr w:rsidR="00403C25" w:rsidRPr="00E91060" w14:paraId="5EB4C55B" w14:textId="77777777">
        <w:trPr>
          <w:trHeight w:val="20"/>
        </w:trPr>
        <w:tc>
          <w:tcPr>
            <w:tcW w:w="846" w:type="dxa"/>
            <w:vMerge/>
          </w:tcPr>
          <w:p w14:paraId="369D17D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3A852B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B7A3ED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BC9FB27"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velocidad IAS de la aeronave</w:t>
            </w:r>
          </w:p>
        </w:tc>
      </w:tr>
      <w:tr w:rsidR="00403C25" w:rsidRPr="00E91060" w14:paraId="76034B60" w14:textId="77777777">
        <w:trPr>
          <w:trHeight w:val="20"/>
        </w:trPr>
        <w:tc>
          <w:tcPr>
            <w:tcW w:w="846" w:type="dxa"/>
            <w:vMerge/>
          </w:tcPr>
          <w:p w14:paraId="58042B1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2F70FC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B2595D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BF1602B"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distancia a home (GCS).</w:t>
            </w:r>
          </w:p>
        </w:tc>
      </w:tr>
      <w:tr w:rsidR="00403C25" w:rsidRPr="00E91060" w14:paraId="64C8C0DA" w14:textId="77777777">
        <w:trPr>
          <w:trHeight w:val="20"/>
        </w:trPr>
        <w:tc>
          <w:tcPr>
            <w:tcW w:w="846" w:type="dxa"/>
            <w:vMerge/>
          </w:tcPr>
          <w:p w14:paraId="776FA88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1A0DFE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3BA051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2634130"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w:t>
            </w:r>
            <w:proofErr w:type="spellStart"/>
            <w:r w:rsidRPr="00E91060">
              <w:rPr>
                <w:rFonts w:ascii="Arial" w:hAnsi="Arial" w:cs="Arial"/>
                <w:sz w:val="20"/>
                <w:szCs w:val="20"/>
              </w:rPr>
              <w:t>Bearing</w:t>
            </w:r>
            <w:proofErr w:type="spellEnd"/>
            <w:r w:rsidRPr="00E91060">
              <w:rPr>
                <w:rFonts w:ascii="Arial" w:hAnsi="Arial" w:cs="Arial"/>
                <w:sz w:val="20"/>
                <w:szCs w:val="20"/>
              </w:rPr>
              <w:t xml:space="preserve"> (dirección de la aeronave con respecto a home (GCS)</w:t>
            </w:r>
          </w:p>
        </w:tc>
      </w:tr>
      <w:tr w:rsidR="00403C25" w:rsidRPr="00E91060" w14:paraId="379C736B" w14:textId="77777777">
        <w:trPr>
          <w:trHeight w:val="20"/>
        </w:trPr>
        <w:tc>
          <w:tcPr>
            <w:tcW w:w="846" w:type="dxa"/>
            <w:vMerge/>
          </w:tcPr>
          <w:p w14:paraId="049B532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5D0A3A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022296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99A82E5"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Heading (rumbo dirección de la aeronave con respecto al norte verdadero)</w:t>
            </w:r>
          </w:p>
        </w:tc>
      </w:tr>
      <w:tr w:rsidR="00403C25" w:rsidRPr="00E91060" w14:paraId="3A1A62D1" w14:textId="77777777">
        <w:trPr>
          <w:trHeight w:val="20"/>
        </w:trPr>
        <w:tc>
          <w:tcPr>
            <w:tcW w:w="846" w:type="dxa"/>
            <w:vMerge/>
          </w:tcPr>
          <w:p w14:paraId="08049CD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401130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844059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496D947"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indicador de cámara usada (cámara de navegación - cámara de carga paga)</w:t>
            </w:r>
          </w:p>
        </w:tc>
      </w:tr>
      <w:tr w:rsidR="00403C25" w:rsidRPr="00E91060" w14:paraId="5ECDE0C5" w14:textId="77777777">
        <w:trPr>
          <w:trHeight w:val="20"/>
        </w:trPr>
        <w:tc>
          <w:tcPr>
            <w:tcW w:w="846" w:type="dxa"/>
            <w:vMerge/>
          </w:tcPr>
          <w:p w14:paraId="214DC69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FC8607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529149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406AAA9"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mostrara: </w:t>
            </w:r>
            <w:proofErr w:type="spellStart"/>
            <w:r w:rsidRPr="00E91060">
              <w:rPr>
                <w:rFonts w:ascii="Arial" w:hAnsi="Arial" w:cs="Arial"/>
                <w:sz w:val="20"/>
                <w:szCs w:val="20"/>
              </w:rPr>
              <w:t>direccion</w:t>
            </w:r>
            <w:proofErr w:type="spellEnd"/>
            <w:r w:rsidRPr="00E91060">
              <w:rPr>
                <w:rFonts w:ascii="Arial" w:hAnsi="Arial" w:cs="Arial"/>
                <w:sz w:val="20"/>
                <w:szCs w:val="20"/>
              </w:rPr>
              <w:t xml:space="preserve"> y velocidad del viento.</w:t>
            </w:r>
          </w:p>
        </w:tc>
      </w:tr>
      <w:tr w:rsidR="00403C25" w:rsidRPr="00E91060" w14:paraId="1F620E9C" w14:textId="77777777">
        <w:trPr>
          <w:trHeight w:val="20"/>
        </w:trPr>
        <w:tc>
          <w:tcPr>
            <w:tcW w:w="846" w:type="dxa"/>
            <w:vMerge/>
          </w:tcPr>
          <w:p w14:paraId="1B34DB6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5D2DA1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50550A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7F36478"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w:t>
            </w:r>
            <w:r w:rsidRPr="00E91060">
              <w:rPr>
                <w:rFonts w:ascii="Arial" w:hAnsi="Arial" w:cs="Arial"/>
                <w:sz w:val="20"/>
                <w:szCs w:val="20"/>
              </w:rPr>
              <w:lastRenderedPageBreak/>
              <w:t>dirección, distancia y coordenadas del objetivo con respecto al DTED (Datos digitales de elevación del terreno).</w:t>
            </w:r>
          </w:p>
        </w:tc>
      </w:tr>
      <w:tr w:rsidR="00403C25" w:rsidRPr="00E91060" w14:paraId="1B1A4443" w14:textId="77777777">
        <w:trPr>
          <w:trHeight w:val="20"/>
        </w:trPr>
        <w:tc>
          <w:tcPr>
            <w:tcW w:w="846" w:type="dxa"/>
            <w:vMerge/>
          </w:tcPr>
          <w:p w14:paraId="0FD7474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0D6F32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13B9A2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6969D38"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visualización de altitud MSL comandada</w:t>
            </w:r>
          </w:p>
        </w:tc>
      </w:tr>
      <w:tr w:rsidR="00403C25" w:rsidRPr="00E91060" w14:paraId="5E2C2D42" w14:textId="77777777">
        <w:trPr>
          <w:trHeight w:val="20"/>
        </w:trPr>
        <w:tc>
          <w:tcPr>
            <w:tcW w:w="846" w:type="dxa"/>
            <w:vMerge/>
          </w:tcPr>
          <w:p w14:paraId="59B98CC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E5B020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46A1F9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64B85AE"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w:t>
            </w:r>
          </w:p>
          <w:p w14:paraId="0A542E2B" w14:textId="77777777" w:rsidR="00403C25" w:rsidRPr="00E91060" w:rsidRDefault="00AE0DB9">
            <w:pPr>
              <w:jc w:val="both"/>
              <w:rPr>
                <w:rFonts w:ascii="Arial" w:hAnsi="Arial" w:cs="Arial"/>
                <w:sz w:val="20"/>
                <w:szCs w:val="20"/>
              </w:rPr>
            </w:pPr>
            <w:r w:rsidRPr="00E91060">
              <w:rPr>
                <w:rFonts w:ascii="Arial" w:hAnsi="Arial" w:cs="Arial"/>
                <w:sz w:val="20"/>
                <w:szCs w:val="20"/>
              </w:rPr>
              <w:t>mostrará: referencia grafica del centra</w:t>
            </w:r>
          </w:p>
          <w:p w14:paraId="5A7BE5CF" w14:textId="77777777" w:rsidR="00403C25" w:rsidRPr="00E91060" w:rsidRDefault="00AE0DB9">
            <w:pPr>
              <w:jc w:val="both"/>
              <w:rPr>
                <w:rFonts w:ascii="Arial" w:hAnsi="Arial" w:cs="Arial"/>
                <w:sz w:val="20"/>
                <w:szCs w:val="20"/>
              </w:rPr>
            </w:pPr>
            <w:r w:rsidRPr="00E91060">
              <w:rPr>
                <w:rFonts w:ascii="Arial" w:hAnsi="Arial" w:cs="Arial"/>
                <w:sz w:val="20"/>
                <w:szCs w:val="20"/>
              </w:rPr>
              <w:t>del campo de visión</w:t>
            </w:r>
          </w:p>
        </w:tc>
      </w:tr>
      <w:tr w:rsidR="00403C25" w:rsidRPr="00E91060" w14:paraId="2489D385" w14:textId="77777777">
        <w:trPr>
          <w:trHeight w:val="20"/>
        </w:trPr>
        <w:tc>
          <w:tcPr>
            <w:tcW w:w="846" w:type="dxa"/>
            <w:vMerge/>
          </w:tcPr>
          <w:p w14:paraId="5FD12ED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6FFD81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0118AE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C0986EB"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estado de sistema eléctrico</w:t>
            </w:r>
          </w:p>
        </w:tc>
      </w:tr>
      <w:tr w:rsidR="00403C25" w:rsidRPr="00E91060" w14:paraId="2A4275A5" w14:textId="77777777">
        <w:trPr>
          <w:trHeight w:val="20"/>
        </w:trPr>
        <w:tc>
          <w:tcPr>
            <w:tcW w:w="846" w:type="dxa"/>
            <w:vMerge/>
          </w:tcPr>
          <w:p w14:paraId="5684493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BFAA4A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98B0E9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6BC20C7"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voltaje de batería GCS - GDT - UAS</w:t>
            </w:r>
          </w:p>
        </w:tc>
      </w:tr>
      <w:tr w:rsidR="00403C25" w:rsidRPr="00E91060" w14:paraId="41AF0A05" w14:textId="77777777">
        <w:trPr>
          <w:trHeight w:val="20"/>
        </w:trPr>
        <w:tc>
          <w:tcPr>
            <w:tcW w:w="846" w:type="dxa"/>
            <w:vMerge/>
          </w:tcPr>
          <w:p w14:paraId="52A7FE7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1D974D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E65427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DB48714"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porcentaje y/o voltaje de </w:t>
            </w:r>
            <w:proofErr w:type="spellStart"/>
            <w:r w:rsidRPr="00E91060">
              <w:rPr>
                <w:rFonts w:ascii="Arial" w:hAnsi="Arial" w:cs="Arial"/>
                <w:sz w:val="20"/>
                <w:szCs w:val="20"/>
              </w:rPr>
              <w:t>bateria</w:t>
            </w:r>
            <w:proofErr w:type="spellEnd"/>
            <w:r w:rsidRPr="00E91060">
              <w:rPr>
                <w:rFonts w:ascii="Arial" w:hAnsi="Arial" w:cs="Arial"/>
                <w:sz w:val="20"/>
                <w:szCs w:val="20"/>
              </w:rPr>
              <w:t xml:space="preserve"> restante</w:t>
            </w:r>
          </w:p>
        </w:tc>
      </w:tr>
      <w:tr w:rsidR="00403C25" w:rsidRPr="00E91060" w14:paraId="21E40C2E" w14:textId="77777777">
        <w:trPr>
          <w:trHeight w:val="20"/>
        </w:trPr>
        <w:tc>
          <w:tcPr>
            <w:tcW w:w="846" w:type="dxa"/>
            <w:vMerge/>
          </w:tcPr>
          <w:p w14:paraId="7320301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4E2C19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A2AB89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3F966A8"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tiempo de descarga de la </w:t>
            </w:r>
            <w:proofErr w:type="spellStart"/>
            <w:r w:rsidRPr="00E91060">
              <w:rPr>
                <w:rFonts w:ascii="Arial" w:hAnsi="Arial" w:cs="Arial"/>
                <w:sz w:val="20"/>
                <w:szCs w:val="20"/>
              </w:rPr>
              <w:t>bateria</w:t>
            </w:r>
            <w:proofErr w:type="spellEnd"/>
            <w:r w:rsidRPr="00E91060">
              <w:rPr>
                <w:rFonts w:ascii="Arial" w:hAnsi="Arial" w:cs="Arial"/>
                <w:sz w:val="20"/>
                <w:szCs w:val="20"/>
              </w:rPr>
              <w:t xml:space="preserve"> restante (autonomía restante)</w:t>
            </w:r>
          </w:p>
        </w:tc>
      </w:tr>
      <w:tr w:rsidR="00403C25" w:rsidRPr="00E91060" w14:paraId="3D12BA4F" w14:textId="77777777">
        <w:trPr>
          <w:trHeight w:val="20"/>
        </w:trPr>
        <w:tc>
          <w:tcPr>
            <w:tcW w:w="846" w:type="dxa"/>
            <w:vMerge/>
          </w:tcPr>
          <w:p w14:paraId="44B40FA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ACA97A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928846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26D7AF5"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indicación de actitud de </w:t>
            </w:r>
            <w:proofErr w:type="spellStart"/>
            <w:r w:rsidRPr="00E91060">
              <w:rPr>
                <w:rFonts w:ascii="Arial" w:hAnsi="Arial" w:cs="Arial"/>
                <w:sz w:val="20"/>
                <w:szCs w:val="20"/>
              </w:rPr>
              <w:t>laaeronave</w:t>
            </w:r>
            <w:proofErr w:type="spellEnd"/>
            <w:r w:rsidRPr="00E91060">
              <w:rPr>
                <w:rFonts w:ascii="Arial" w:hAnsi="Arial" w:cs="Arial"/>
                <w:sz w:val="20"/>
                <w:szCs w:val="20"/>
              </w:rPr>
              <w:t xml:space="preserve"> grafica (horizonte artificial) y numéricamente</w:t>
            </w:r>
          </w:p>
        </w:tc>
      </w:tr>
      <w:tr w:rsidR="00403C25" w:rsidRPr="00E91060" w14:paraId="41A760EA" w14:textId="77777777">
        <w:trPr>
          <w:trHeight w:val="20"/>
        </w:trPr>
        <w:tc>
          <w:tcPr>
            <w:tcW w:w="846" w:type="dxa"/>
            <w:vMerge/>
          </w:tcPr>
          <w:p w14:paraId="1282301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77C70A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BF9646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98E42D9"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datos de coordenadas geográficas de la aeronave</w:t>
            </w:r>
          </w:p>
        </w:tc>
      </w:tr>
      <w:tr w:rsidR="00403C25" w:rsidRPr="00E91060" w14:paraId="17401C06" w14:textId="77777777">
        <w:trPr>
          <w:trHeight w:val="20"/>
        </w:trPr>
        <w:tc>
          <w:tcPr>
            <w:tcW w:w="846" w:type="dxa"/>
            <w:vMerge/>
          </w:tcPr>
          <w:p w14:paraId="4D3DC1E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545A7E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C46CD4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33D71B5"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coordenadas del objetivo fijado con o sin tracking</w:t>
            </w:r>
          </w:p>
        </w:tc>
      </w:tr>
      <w:tr w:rsidR="00403C25" w:rsidRPr="00E91060" w14:paraId="64AC2647" w14:textId="77777777">
        <w:trPr>
          <w:trHeight w:val="20"/>
        </w:trPr>
        <w:tc>
          <w:tcPr>
            <w:tcW w:w="846" w:type="dxa"/>
            <w:vMerge/>
          </w:tcPr>
          <w:p w14:paraId="117FE1F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20D1ED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C64207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83DC49B" w14:textId="77777777" w:rsidR="00403C25" w:rsidRPr="00E91060" w:rsidRDefault="00AE0DB9">
            <w:pPr>
              <w:jc w:val="both"/>
              <w:rPr>
                <w:rFonts w:ascii="Arial" w:hAnsi="Arial" w:cs="Arial"/>
                <w:sz w:val="20"/>
                <w:szCs w:val="20"/>
              </w:rPr>
            </w:pPr>
            <w:proofErr w:type="spellStart"/>
            <w:r w:rsidRPr="00E91060">
              <w:rPr>
                <w:rFonts w:ascii="Arial" w:hAnsi="Arial" w:cs="Arial"/>
                <w:sz w:val="20"/>
                <w:szCs w:val="20"/>
              </w:rPr>
              <w:t>Metadata</w:t>
            </w:r>
            <w:proofErr w:type="spellEnd"/>
            <w:r w:rsidRPr="00E91060">
              <w:rPr>
                <w:rFonts w:ascii="Arial" w:hAnsi="Arial" w:cs="Arial"/>
                <w:sz w:val="20"/>
                <w:szCs w:val="20"/>
              </w:rPr>
              <w:t xml:space="preserve"> en GCS, GDT y RVT mostrará: alertas de emergencia (</w:t>
            </w:r>
            <w:proofErr w:type="spellStart"/>
            <w:r w:rsidRPr="00E91060">
              <w:rPr>
                <w:rFonts w:ascii="Arial" w:hAnsi="Arial" w:cs="Arial"/>
                <w:sz w:val="20"/>
                <w:szCs w:val="20"/>
              </w:rPr>
              <w:t>Autoaterrizaje</w:t>
            </w:r>
            <w:proofErr w:type="spellEnd"/>
            <w:r w:rsidRPr="00E91060">
              <w:rPr>
                <w:rFonts w:ascii="Arial" w:hAnsi="Arial" w:cs="Arial"/>
                <w:sz w:val="20"/>
                <w:szCs w:val="20"/>
              </w:rPr>
              <w:t xml:space="preserve">- Batería baja – Batería critica - falla del sistema - Misión no cargada - Cargar batería, perdida de enlace de comunicación, </w:t>
            </w:r>
            <w:proofErr w:type="spellStart"/>
            <w:r w:rsidRPr="00E91060">
              <w:rPr>
                <w:rFonts w:ascii="Arial" w:hAnsi="Arial" w:cs="Arial"/>
                <w:sz w:val="20"/>
                <w:szCs w:val="20"/>
              </w:rPr>
              <w:t>etc</w:t>
            </w:r>
            <w:proofErr w:type="spellEnd"/>
            <w:r w:rsidRPr="00E91060">
              <w:rPr>
                <w:rFonts w:ascii="Arial" w:hAnsi="Arial" w:cs="Arial"/>
                <w:sz w:val="20"/>
                <w:szCs w:val="20"/>
              </w:rPr>
              <w:t>).</w:t>
            </w:r>
          </w:p>
        </w:tc>
      </w:tr>
      <w:tr w:rsidR="00403C25" w:rsidRPr="00E91060" w14:paraId="711C8678" w14:textId="77777777">
        <w:trPr>
          <w:trHeight w:val="20"/>
        </w:trPr>
        <w:tc>
          <w:tcPr>
            <w:tcW w:w="846" w:type="dxa"/>
            <w:vMerge/>
          </w:tcPr>
          <w:p w14:paraId="3B4565E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0644A2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27CB8B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5C63CF0" w14:textId="77777777" w:rsidR="00403C25" w:rsidRPr="00E91060" w:rsidRDefault="00AE0DB9">
            <w:pPr>
              <w:jc w:val="both"/>
              <w:rPr>
                <w:rFonts w:ascii="Arial" w:hAnsi="Arial" w:cs="Arial"/>
                <w:sz w:val="20"/>
                <w:szCs w:val="20"/>
              </w:rPr>
            </w:pPr>
            <w:r w:rsidRPr="00E91060">
              <w:rPr>
                <w:rFonts w:ascii="Arial" w:hAnsi="Arial" w:cs="Arial"/>
                <w:sz w:val="20"/>
                <w:szCs w:val="20"/>
              </w:rPr>
              <w:t>GCS - GDT, deberán mostrar la traza de ruta seguida con un color característico y en caso de falla del sistema debe indicarse en la pantalla con otro color la posible ruta seguida</w:t>
            </w:r>
          </w:p>
        </w:tc>
      </w:tr>
      <w:tr w:rsidR="00403C25" w:rsidRPr="00E91060" w14:paraId="725E4715" w14:textId="77777777">
        <w:trPr>
          <w:trHeight w:val="20"/>
        </w:trPr>
        <w:tc>
          <w:tcPr>
            <w:tcW w:w="846" w:type="dxa"/>
            <w:vMerge/>
          </w:tcPr>
          <w:p w14:paraId="6E5FAE2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7A8815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67757A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B6A621B" w14:textId="77777777" w:rsidR="00403C25" w:rsidRPr="00E91060" w:rsidRDefault="00AE0DB9">
            <w:pPr>
              <w:jc w:val="both"/>
              <w:rPr>
                <w:rFonts w:ascii="Arial" w:hAnsi="Arial" w:cs="Arial"/>
                <w:sz w:val="20"/>
                <w:szCs w:val="20"/>
              </w:rPr>
            </w:pPr>
            <w:r w:rsidRPr="00E91060">
              <w:rPr>
                <w:rFonts w:ascii="Arial" w:hAnsi="Arial" w:cs="Arial"/>
                <w:sz w:val="20"/>
                <w:szCs w:val="20"/>
              </w:rPr>
              <w:t>Software de GCS - GDT para planeamiento de misión mostrar en tres dimensiones, para poder verificar elevaciones del plan de vuelo, con respecto a las elevaciones de la</w:t>
            </w:r>
          </w:p>
          <w:p w14:paraId="6B4287BD" w14:textId="77777777" w:rsidR="00403C25" w:rsidRPr="00E91060" w:rsidRDefault="00AE0DB9">
            <w:pPr>
              <w:jc w:val="both"/>
              <w:rPr>
                <w:rFonts w:ascii="Arial" w:hAnsi="Arial" w:cs="Arial"/>
                <w:sz w:val="20"/>
                <w:szCs w:val="20"/>
              </w:rPr>
            </w:pPr>
            <w:r w:rsidRPr="00E91060">
              <w:rPr>
                <w:rFonts w:ascii="Arial" w:hAnsi="Arial" w:cs="Arial"/>
                <w:sz w:val="20"/>
                <w:szCs w:val="20"/>
              </w:rPr>
              <w:t>cartografía</w:t>
            </w:r>
          </w:p>
        </w:tc>
      </w:tr>
      <w:tr w:rsidR="00403C25" w:rsidRPr="00E91060" w14:paraId="055ADA9F" w14:textId="77777777">
        <w:trPr>
          <w:trHeight w:val="20"/>
        </w:trPr>
        <w:tc>
          <w:tcPr>
            <w:tcW w:w="846" w:type="dxa"/>
            <w:vMerge/>
          </w:tcPr>
          <w:p w14:paraId="25D9E05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280899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82AC50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BD5D50A" w14:textId="77777777" w:rsidR="00403C25" w:rsidRPr="00E91060" w:rsidRDefault="00AE0DB9">
            <w:pPr>
              <w:jc w:val="both"/>
              <w:rPr>
                <w:rFonts w:ascii="Arial" w:hAnsi="Arial" w:cs="Arial"/>
                <w:sz w:val="20"/>
                <w:szCs w:val="20"/>
              </w:rPr>
            </w:pPr>
            <w:r w:rsidRPr="00E91060">
              <w:rPr>
                <w:rFonts w:ascii="Arial" w:hAnsi="Arial" w:cs="Arial"/>
                <w:sz w:val="20"/>
                <w:szCs w:val="20"/>
              </w:rPr>
              <w:t>GCS y software de tratamiento de imágenes con capacidad de trabajo con diferentes formatos</w:t>
            </w:r>
          </w:p>
        </w:tc>
      </w:tr>
      <w:tr w:rsidR="00403C25" w:rsidRPr="00E91060" w14:paraId="3DE791E3" w14:textId="77777777">
        <w:trPr>
          <w:trHeight w:val="20"/>
        </w:trPr>
        <w:tc>
          <w:tcPr>
            <w:tcW w:w="846" w:type="dxa"/>
            <w:vMerge/>
          </w:tcPr>
          <w:p w14:paraId="0981AE2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F02BDF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73ECEF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F9623C7"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adquisición de objetivos fijos y móviles (tracking)</w:t>
            </w:r>
          </w:p>
        </w:tc>
      </w:tr>
      <w:tr w:rsidR="00403C25" w:rsidRPr="00E91060" w14:paraId="78EC743F" w14:textId="77777777">
        <w:trPr>
          <w:trHeight w:val="20"/>
        </w:trPr>
        <w:tc>
          <w:tcPr>
            <w:tcW w:w="846" w:type="dxa"/>
            <w:vMerge/>
          </w:tcPr>
          <w:p w14:paraId="77D4906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0B4783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674A3D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3BDF1A8"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evaluación de danos</w:t>
            </w:r>
          </w:p>
        </w:tc>
      </w:tr>
      <w:tr w:rsidR="00403C25" w:rsidRPr="00E91060" w14:paraId="55BBC7C9" w14:textId="77777777">
        <w:trPr>
          <w:trHeight w:val="20"/>
        </w:trPr>
        <w:tc>
          <w:tcPr>
            <w:tcW w:w="846" w:type="dxa"/>
            <w:vMerge/>
          </w:tcPr>
          <w:p w14:paraId="22349A4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70EBC1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B53216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F34BB0A"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RVT en tiempo real - video / </w:t>
            </w:r>
            <w:proofErr w:type="spellStart"/>
            <w:r w:rsidRPr="00E91060">
              <w:rPr>
                <w:rFonts w:ascii="Arial" w:hAnsi="Arial" w:cs="Arial"/>
                <w:sz w:val="20"/>
                <w:szCs w:val="20"/>
              </w:rPr>
              <w:t>metadata</w:t>
            </w:r>
            <w:proofErr w:type="spellEnd"/>
          </w:p>
          <w:p w14:paraId="54F85403" w14:textId="77777777" w:rsidR="00403C25" w:rsidRPr="00E91060" w:rsidRDefault="00AE0DB9">
            <w:pPr>
              <w:jc w:val="both"/>
              <w:rPr>
                <w:rFonts w:ascii="Arial" w:hAnsi="Arial" w:cs="Arial"/>
                <w:sz w:val="20"/>
                <w:szCs w:val="20"/>
              </w:rPr>
            </w:pPr>
            <w:r w:rsidRPr="00E91060">
              <w:rPr>
                <w:rFonts w:ascii="Arial" w:hAnsi="Arial" w:cs="Arial"/>
                <w:sz w:val="20"/>
                <w:szCs w:val="20"/>
              </w:rPr>
              <w:lastRenderedPageBreak/>
              <w:t>/ datos</w:t>
            </w:r>
          </w:p>
        </w:tc>
      </w:tr>
      <w:tr w:rsidR="00403C25" w:rsidRPr="00E91060" w14:paraId="18B346C2" w14:textId="77777777">
        <w:trPr>
          <w:trHeight w:val="20"/>
        </w:trPr>
        <w:tc>
          <w:tcPr>
            <w:tcW w:w="846" w:type="dxa"/>
            <w:vMerge/>
          </w:tcPr>
          <w:p w14:paraId="1FEC5BE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98ED71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7DE078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BD2FFFC" w14:textId="77777777" w:rsidR="00403C25" w:rsidRPr="00E91060" w:rsidRDefault="00AE0DB9">
            <w:pPr>
              <w:jc w:val="both"/>
              <w:rPr>
                <w:rFonts w:ascii="Arial" w:hAnsi="Arial" w:cs="Arial"/>
                <w:sz w:val="20"/>
                <w:szCs w:val="20"/>
              </w:rPr>
            </w:pPr>
            <w:r w:rsidRPr="00E91060">
              <w:rPr>
                <w:rFonts w:ascii="Arial" w:hAnsi="Arial" w:cs="Arial"/>
                <w:sz w:val="20"/>
                <w:szCs w:val="20"/>
              </w:rPr>
              <w:t>RVT mostrara situación táctica en tiempo real y basado en mapas cartográficos actualizables</w:t>
            </w:r>
          </w:p>
        </w:tc>
      </w:tr>
      <w:tr w:rsidR="00403C25" w:rsidRPr="00E91060" w14:paraId="4ED57BB4" w14:textId="77777777">
        <w:trPr>
          <w:trHeight w:val="20"/>
        </w:trPr>
        <w:tc>
          <w:tcPr>
            <w:tcW w:w="846" w:type="dxa"/>
            <w:vMerge/>
          </w:tcPr>
          <w:p w14:paraId="30AE3CA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7595A5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9EA76C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2DB36E4" w14:textId="77777777" w:rsidR="00403C25" w:rsidRPr="00E91060" w:rsidRDefault="00AE0DB9">
            <w:pPr>
              <w:jc w:val="both"/>
              <w:rPr>
                <w:rFonts w:ascii="Arial" w:hAnsi="Arial" w:cs="Arial"/>
                <w:sz w:val="20"/>
                <w:szCs w:val="20"/>
              </w:rPr>
            </w:pPr>
            <w:r w:rsidRPr="00E91060">
              <w:rPr>
                <w:rFonts w:ascii="Arial" w:hAnsi="Arial" w:cs="Arial"/>
                <w:sz w:val="20"/>
                <w:szCs w:val="20"/>
              </w:rPr>
              <w:t>RVT con capacidad de enlace a la  aeronave mínimo a 25 km</w:t>
            </w:r>
          </w:p>
        </w:tc>
      </w:tr>
      <w:tr w:rsidR="00403C25" w:rsidRPr="00E91060" w14:paraId="1661A3DC" w14:textId="77777777">
        <w:trPr>
          <w:trHeight w:val="20"/>
        </w:trPr>
        <w:tc>
          <w:tcPr>
            <w:tcW w:w="846" w:type="dxa"/>
            <w:vMerge/>
          </w:tcPr>
          <w:p w14:paraId="6EF78F0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A376CF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B5D179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D5E514C" w14:textId="77777777" w:rsidR="00403C25" w:rsidRPr="00E91060" w:rsidRDefault="00AE0DB9">
            <w:pPr>
              <w:jc w:val="both"/>
              <w:rPr>
                <w:rFonts w:ascii="Arial" w:hAnsi="Arial" w:cs="Arial"/>
                <w:sz w:val="20"/>
                <w:szCs w:val="20"/>
              </w:rPr>
            </w:pPr>
            <w:r w:rsidRPr="00E91060">
              <w:rPr>
                <w:rFonts w:ascii="Arial" w:hAnsi="Arial" w:cs="Arial"/>
                <w:sz w:val="20"/>
                <w:szCs w:val="20"/>
              </w:rPr>
              <w:t>RVT con capacidad de grabación de imágenes y datos obtenidos</w:t>
            </w:r>
          </w:p>
        </w:tc>
      </w:tr>
      <w:tr w:rsidR="00403C25" w:rsidRPr="00E91060" w14:paraId="3856E069" w14:textId="77777777">
        <w:trPr>
          <w:trHeight w:val="20"/>
        </w:trPr>
        <w:tc>
          <w:tcPr>
            <w:tcW w:w="846" w:type="dxa"/>
            <w:vMerge/>
          </w:tcPr>
          <w:p w14:paraId="3AD7DAD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5F2E1C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1CCD60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A3AB31D"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ejecución de un proceso</w:t>
            </w:r>
          </w:p>
          <w:p w14:paraId="78F635B3" w14:textId="77777777" w:rsidR="00403C25" w:rsidRPr="00E91060" w:rsidRDefault="00AE0DB9">
            <w:pPr>
              <w:jc w:val="both"/>
              <w:rPr>
                <w:rFonts w:ascii="Arial" w:hAnsi="Arial" w:cs="Arial"/>
                <w:sz w:val="20"/>
                <w:szCs w:val="20"/>
              </w:rPr>
            </w:pPr>
            <w:r w:rsidRPr="00E91060">
              <w:rPr>
                <w:rFonts w:ascii="Arial" w:hAnsi="Arial" w:cs="Arial"/>
                <w:sz w:val="20"/>
                <w:szCs w:val="20"/>
              </w:rPr>
              <w:t>automático para la recuperación del</w:t>
            </w:r>
          </w:p>
          <w:p w14:paraId="18770FE3" w14:textId="77777777" w:rsidR="00403C25" w:rsidRPr="00E91060" w:rsidRDefault="00AE0DB9">
            <w:pPr>
              <w:jc w:val="both"/>
              <w:rPr>
                <w:rFonts w:ascii="Arial" w:hAnsi="Arial" w:cs="Arial"/>
                <w:sz w:val="20"/>
                <w:szCs w:val="20"/>
              </w:rPr>
            </w:pPr>
            <w:r w:rsidRPr="00E91060">
              <w:rPr>
                <w:rFonts w:ascii="Arial" w:hAnsi="Arial" w:cs="Arial"/>
                <w:sz w:val="20"/>
                <w:szCs w:val="20"/>
              </w:rPr>
              <w:t>enlace de comunicaciones en caso de</w:t>
            </w:r>
          </w:p>
          <w:p w14:paraId="2AA934AF" w14:textId="77777777" w:rsidR="00403C25" w:rsidRPr="00E91060" w:rsidRDefault="00AE0DB9">
            <w:pPr>
              <w:jc w:val="both"/>
              <w:rPr>
                <w:rFonts w:ascii="Arial" w:hAnsi="Arial" w:cs="Arial"/>
                <w:sz w:val="20"/>
                <w:szCs w:val="20"/>
              </w:rPr>
            </w:pPr>
            <w:r w:rsidRPr="00E91060">
              <w:rPr>
                <w:rFonts w:ascii="Arial" w:hAnsi="Arial" w:cs="Arial"/>
                <w:sz w:val="20"/>
                <w:szCs w:val="20"/>
              </w:rPr>
              <w:t>perdida</w:t>
            </w:r>
          </w:p>
        </w:tc>
      </w:tr>
      <w:tr w:rsidR="00403C25" w:rsidRPr="00E91060" w14:paraId="018771A5" w14:textId="77777777">
        <w:trPr>
          <w:trHeight w:val="20"/>
        </w:trPr>
        <w:tc>
          <w:tcPr>
            <w:tcW w:w="846" w:type="dxa"/>
            <w:vMerge/>
          </w:tcPr>
          <w:p w14:paraId="77EBF6E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26B14A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104B29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C436BB2" w14:textId="77777777" w:rsidR="00403C25" w:rsidRPr="00E91060" w:rsidRDefault="00AE0DB9">
            <w:pPr>
              <w:jc w:val="both"/>
              <w:rPr>
                <w:rFonts w:ascii="Arial" w:hAnsi="Arial" w:cs="Arial"/>
                <w:sz w:val="20"/>
                <w:szCs w:val="20"/>
              </w:rPr>
            </w:pPr>
            <w:r w:rsidRPr="00E91060">
              <w:rPr>
                <w:rFonts w:ascii="Arial" w:hAnsi="Arial" w:cs="Arial"/>
                <w:sz w:val="20"/>
                <w:szCs w:val="20"/>
              </w:rPr>
              <w:t>Capacidad automática de continuidad de plan de vuelo programado por un tiempo programable y reprogramable, en vuelo, en caso de pérdidas de comunicación hasta que recupere el enlace con retorno a punto de origen</w:t>
            </w:r>
          </w:p>
        </w:tc>
      </w:tr>
      <w:tr w:rsidR="00403C25" w:rsidRPr="00E91060" w14:paraId="384D09A1" w14:textId="77777777">
        <w:trPr>
          <w:trHeight w:val="20"/>
        </w:trPr>
        <w:tc>
          <w:tcPr>
            <w:tcW w:w="846" w:type="dxa"/>
            <w:vMerge/>
          </w:tcPr>
          <w:p w14:paraId="441F829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7E17E7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0BCCB6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5D52A02" w14:textId="77777777" w:rsidR="00403C25" w:rsidRPr="00E91060" w:rsidRDefault="00AE0DB9">
            <w:pPr>
              <w:jc w:val="both"/>
              <w:rPr>
                <w:rFonts w:ascii="Arial" w:hAnsi="Arial" w:cs="Arial"/>
                <w:sz w:val="20"/>
                <w:szCs w:val="20"/>
              </w:rPr>
            </w:pPr>
            <w:r w:rsidRPr="00E91060">
              <w:rPr>
                <w:rFonts w:ascii="Arial" w:hAnsi="Arial" w:cs="Arial"/>
                <w:sz w:val="20"/>
                <w:szCs w:val="20"/>
              </w:rPr>
              <w:t>Capacidad automática de programación y reprogramación en vuelo para retorno a punto de origen, en caso de pérdidas de comunicación</w:t>
            </w:r>
          </w:p>
          <w:p w14:paraId="2DB949B2" w14:textId="77777777" w:rsidR="00403C25" w:rsidRPr="00E91060" w:rsidRDefault="00AE0DB9">
            <w:pPr>
              <w:jc w:val="both"/>
              <w:rPr>
                <w:rFonts w:ascii="Arial" w:hAnsi="Arial" w:cs="Arial"/>
                <w:sz w:val="20"/>
                <w:szCs w:val="20"/>
              </w:rPr>
            </w:pPr>
            <w:r w:rsidRPr="00E91060">
              <w:rPr>
                <w:rFonts w:ascii="Arial" w:hAnsi="Arial" w:cs="Arial"/>
                <w:sz w:val="20"/>
                <w:szCs w:val="20"/>
              </w:rPr>
              <w:t>o enlace</w:t>
            </w:r>
          </w:p>
        </w:tc>
      </w:tr>
      <w:tr w:rsidR="00403C25" w:rsidRPr="00E91060" w14:paraId="11D3CEC6" w14:textId="77777777">
        <w:trPr>
          <w:trHeight w:val="20"/>
        </w:trPr>
        <w:tc>
          <w:tcPr>
            <w:tcW w:w="846" w:type="dxa"/>
            <w:vMerge/>
          </w:tcPr>
          <w:p w14:paraId="7E7748C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12F7AE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58A680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9C691CA"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programación y reprogramación en vuelo para retorno a punto de origen, en caso de aborto de misión</w:t>
            </w:r>
          </w:p>
        </w:tc>
      </w:tr>
      <w:tr w:rsidR="00403C25" w:rsidRPr="00E91060" w14:paraId="4DBCC498" w14:textId="77777777">
        <w:trPr>
          <w:trHeight w:val="20"/>
        </w:trPr>
        <w:tc>
          <w:tcPr>
            <w:tcW w:w="846" w:type="dxa"/>
            <w:vMerge/>
          </w:tcPr>
          <w:p w14:paraId="05B033F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3C70AE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5FA679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26592C7"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retorno a punto origen automático, en caso de agotamiento de combustible o baterías. Calculo de punto de no retorno. Generación de alarma previa</w:t>
            </w:r>
          </w:p>
        </w:tc>
      </w:tr>
      <w:tr w:rsidR="00403C25" w:rsidRPr="00E91060" w14:paraId="6D05FB6C" w14:textId="77777777">
        <w:trPr>
          <w:trHeight w:val="20"/>
        </w:trPr>
        <w:tc>
          <w:tcPr>
            <w:tcW w:w="846" w:type="dxa"/>
            <w:vMerge/>
          </w:tcPr>
          <w:p w14:paraId="5DCECF1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1EA7C7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BB5D16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92F0CAD" w14:textId="77777777" w:rsidR="00403C25" w:rsidRPr="00E91060" w:rsidRDefault="00AE0DB9">
            <w:pPr>
              <w:jc w:val="both"/>
              <w:rPr>
                <w:rFonts w:ascii="Arial" w:hAnsi="Arial" w:cs="Arial"/>
                <w:sz w:val="20"/>
                <w:szCs w:val="20"/>
              </w:rPr>
            </w:pPr>
            <w:r w:rsidRPr="00E91060">
              <w:rPr>
                <w:rFonts w:ascii="Arial" w:hAnsi="Arial" w:cs="Arial"/>
                <w:sz w:val="20"/>
                <w:szCs w:val="20"/>
              </w:rPr>
              <w:t>GCS / GDT con capacidad de grabación de operación</w:t>
            </w:r>
          </w:p>
        </w:tc>
      </w:tr>
      <w:tr w:rsidR="00403C25" w:rsidRPr="00E91060" w14:paraId="666AFF5F" w14:textId="77777777">
        <w:trPr>
          <w:trHeight w:val="20"/>
        </w:trPr>
        <w:tc>
          <w:tcPr>
            <w:tcW w:w="846" w:type="dxa"/>
            <w:vMerge/>
          </w:tcPr>
          <w:p w14:paraId="198B4F6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070FA8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946FE8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39F6ED1" w14:textId="77777777" w:rsidR="00403C25" w:rsidRPr="00E91060" w:rsidRDefault="00AE0DB9">
            <w:pPr>
              <w:jc w:val="both"/>
              <w:rPr>
                <w:rFonts w:ascii="Arial" w:hAnsi="Arial" w:cs="Arial"/>
                <w:sz w:val="20"/>
                <w:szCs w:val="20"/>
              </w:rPr>
            </w:pPr>
            <w:r w:rsidRPr="00E91060">
              <w:rPr>
                <w:rFonts w:ascii="Arial" w:hAnsi="Arial" w:cs="Arial"/>
                <w:sz w:val="20"/>
                <w:szCs w:val="20"/>
              </w:rPr>
              <w:t>GCS / GDT con capacidad de grabación de parámetros de aeronave</w:t>
            </w:r>
          </w:p>
        </w:tc>
      </w:tr>
      <w:tr w:rsidR="00403C25" w:rsidRPr="00E91060" w14:paraId="43343167" w14:textId="77777777">
        <w:trPr>
          <w:trHeight w:val="20"/>
        </w:trPr>
        <w:tc>
          <w:tcPr>
            <w:tcW w:w="846" w:type="dxa"/>
            <w:vMerge/>
          </w:tcPr>
          <w:p w14:paraId="31D3C93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4DBE7F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35E375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07E9558" w14:textId="77777777" w:rsidR="00403C25" w:rsidRPr="00E91060" w:rsidRDefault="00AE0DB9">
            <w:pPr>
              <w:jc w:val="both"/>
              <w:rPr>
                <w:rFonts w:ascii="Arial" w:hAnsi="Arial" w:cs="Arial"/>
                <w:sz w:val="20"/>
                <w:szCs w:val="20"/>
              </w:rPr>
            </w:pPr>
            <w:r w:rsidRPr="00E91060">
              <w:rPr>
                <w:rFonts w:ascii="Arial" w:hAnsi="Arial" w:cs="Arial"/>
                <w:sz w:val="20"/>
                <w:szCs w:val="20"/>
              </w:rPr>
              <w:t>GCS / GDT con capacidad de grabación de parámetros de misión</w:t>
            </w:r>
          </w:p>
        </w:tc>
      </w:tr>
      <w:tr w:rsidR="00403C25" w:rsidRPr="00E91060" w14:paraId="75917D50" w14:textId="77777777">
        <w:trPr>
          <w:trHeight w:val="20"/>
        </w:trPr>
        <w:tc>
          <w:tcPr>
            <w:tcW w:w="846" w:type="dxa"/>
            <w:vMerge/>
          </w:tcPr>
          <w:p w14:paraId="44580D9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10D42A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4C2C56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F1AE35E"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cumplir misión sin Enlace, programable</w:t>
            </w:r>
          </w:p>
        </w:tc>
      </w:tr>
      <w:tr w:rsidR="00403C25" w:rsidRPr="00E91060" w14:paraId="0A8722EC" w14:textId="77777777">
        <w:trPr>
          <w:trHeight w:val="20"/>
        </w:trPr>
        <w:tc>
          <w:tcPr>
            <w:tcW w:w="846" w:type="dxa"/>
            <w:vMerge/>
          </w:tcPr>
          <w:p w14:paraId="6981631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3C455E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E1F8CB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B669C4D"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modificación al plan de vuelo, durante la operación de la aeronave</w:t>
            </w:r>
          </w:p>
        </w:tc>
      </w:tr>
      <w:tr w:rsidR="00403C25" w:rsidRPr="00E91060" w14:paraId="793EFDB5" w14:textId="77777777">
        <w:trPr>
          <w:trHeight w:val="20"/>
        </w:trPr>
        <w:tc>
          <w:tcPr>
            <w:tcW w:w="846" w:type="dxa"/>
            <w:vMerge/>
          </w:tcPr>
          <w:p w14:paraId="7D536F4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4E0014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09EEE5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C2B6E9C" w14:textId="77777777" w:rsidR="00403C25" w:rsidRPr="00E91060" w:rsidRDefault="00AE0DB9">
            <w:pPr>
              <w:jc w:val="both"/>
              <w:rPr>
                <w:rFonts w:ascii="Arial" w:hAnsi="Arial" w:cs="Arial"/>
                <w:sz w:val="20"/>
                <w:szCs w:val="20"/>
              </w:rPr>
            </w:pPr>
            <w:r w:rsidRPr="00E91060">
              <w:rPr>
                <w:rFonts w:ascii="Arial" w:hAnsi="Arial" w:cs="Arial"/>
                <w:sz w:val="20"/>
                <w:szCs w:val="20"/>
              </w:rPr>
              <w:t>Frecuencia de operación para transmisión de datos carga útil o video determinado por el Cuadro nacional de atribuciones de bandas de frecuencia por la ANE y aplicaciones de radio frecuencia de corto alcance; bandas restringidas para los radiadores intencionales de aplicaciones no especificas MINTIC</w:t>
            </w:r>
          </w:p>
        </w:tc>
      </w:tr>
      <w:tr w:rsidR="00403C25" w:rsidRPr="00E91060" w14:paraId="0368AC15" w14:textId="77777777">
        <w:trPr>
          <w:trHeight w:val="20"/>
        </w:trPr>
        <w:tc>
          <w:tcPr>
            <w:tcW w:w="846" w:type="dxa"/>
            <w:vMerge/>
          </w:tcPr>
          <w:p w14:paraId="0097FAF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182E8D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62C1CA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55545EF"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Software licenciado para sistema operativo, </w:t>
            </w:r>
            <w:r w:rsidRPr="00E91060">
              <w:rPr>
                <w:rFonts w:ascii="Arial" w:hAnsi="Arial" w:cs="Arial"/>
                <w:sz w:val="20"/>
                <w:szCs w:val="20"/>
              </w:rPr>
              <w:lastRenderedPageBreak/>
              <w:t>antivirus (con suscripción a actualizaciones)</w:t>
            </w:r>
          </w:p>
        </w:tc>
      </w:tr>
      <w:tr w:rsidR="00403C25" w:rsidRPr="00E91060" w14:paraId="0FFD5BB9" w14:textId="77777777">
        <w:trPr>
          <w:trHeight w:val="20"/>
        </w:trPr>
        <w:tc>
          <w:tcPr>
            <w:tcW w:w="846" w:type="dxa"/>
            <w:vMerge/>
          </w:tcPr>
          <w:p w14:paraId="619E555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23C5E1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0F28BB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3E7EDBC" w14:textId="77777777" w:rsidR="00403C25" w:rsidRPr="00E91060" w:rsidRDefault="00AE0DB9">
            <w:pPr>
              <w:jc w:val="both"/>
              <w:rPr>
                <w:rFonts w:ascii="Arial" w:hAnsi="Arial" w:cs="Arial"/>
                <w:sz w:val="20"/>
                <w:szCs w:val="20"/>
              </w:rPr>
            </w:pPr>
            <w:r w:rsidRPr="00E91060">
              <w:rPr>
                <w:rFonts w:ascii="Arial" w:hAnsi="Arial" w:cs="Arial"/>
                <w:sz w:val="20"/>
                <w:szCs w:val="20"/>
              </w:rPr>
              <w:t>Cartografía de Colombia actualizable</w:t>
            </w:r>
          </w:p>
          <w:p w14:paraId="53982CD9" w14:textId="77777777" w:rsidR="00403C25" w:rsidRPr="00E91060" w:rsidRDefault="00AE0DB9">
            <w:pPr>
              <w:jc w:val="both"/>
              <w:rPr>
                <w:rFonts w:ascii="Arial" w:hAnsi="Arial" w:cs="Arial"/>
                <w:sz w:val="20"/>
                <w:szCs w:val="20"/>
              </w:rPr>
            </w:pPr>
            <w:r w:rsidRPr="00E91060">
              <w:rPr>
                <w:rFonts w:ascii="Arial" w:hAnsi="Arial" w:cs="Arial"/>
                <w:sz w:val="20"/>
                <w:szCs w:val="20"/>
              </w:rPr>
              <w:t>compatible con GCS, GDT y RVT</w:t>
            </w:r>
          </w:p>
        </w:tc>
      </w:tr>
      <w:tr w:rsidR="00403C25" w:rsidRPr="00E91060" w14:paraId="5847F8FC" w14:textId="77777777">
        <w:trPr>
          <w:trHeight w:val="20"/>
        </w:trPr>
        <w:tc>
          <w:tcPr>
            <w:tcW w:w="846" w:type="dxa"/>
            <w:vMerge/>
          </w:tcPr>
          <w:p w14:paraId="05B4885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9DF846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EE6C3C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5F2506F" w14:textId="77777777" w:rsidR="00403C25" w:rsidRPr="00E91060" w:rsidRDefault="00AE0DB9">
            <w:pPr>
              <w:jc w:val="both"/>
              <w:rPr>
                <w:rFonts w:ascii="Arial" w:hAnsi="Arial" w:cs="Arial"/>
                <w:sz w:val="20"/>
                <w:szCs w:val="20"/>
              </w:rPr>
            </w:pPr>
            <w:r w:rsidRPr="00E91060">
              <w:rPr>
                <w:rFonts w:ascii="Arial" w:hAnsi="Arial" w:cs="Arial"/>
                <w:sz w:val="20"/>
                <w:szCs w:val="20"/>
              </w:rPr>
              <w:t>Sistema de monitoreo y vigilancia de</w:t>
            </w:r>
          </w:p>
          <w:p w14:paraId="7C049EAB" w14:textId="77777777" w:rsidR="00403C25" w:rsidRPr="00E91060" w:rsidRDefault="00AE0DB9">
            <w:pPr>
              <w:jc w:val="both"/>
              <w:rPr>
                <w:rFonts w:ascii="Arial" w:hAnsi="Arial" w:cs="Arial"/>
                <w:sz w:val="20"/>
                <w:szCs w:val="20"/>
              </w:rPr>
            </w:pPr>
            <w:r w:rsidRPr="00E91060">
              <w:rPr>
                <w:rFonts w:ascii="Arial" w:hAnsi="Arial" w:cs="Arial"/>
                <w:sz w:val="20"/>
                <w:szCs w:val="20"/>
              </w:rPr>
              <w:t>parámetros de vuelo por la IA</w:t>
            </w:r>
          </w:p>
        </w:tc>
      </w:tr>
      <w:tr w:rsidR="00403C25" w:rsidRPr="00E91060" w14:paraId="0BA1F5BE" w14:textId="77777777">
        <w:trPr>
          <w:trHeight w:val="20"/>
        </w:trPr>
        <w:tc>
          <w:tcPr>
            <w:tcW w:w="846" w:type="dxa"/>
            <w:vMerge/>
          </w:tcPr>
          <w:p w14:paraId="5C27C6E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D070A5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225D90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1036E0E" w14:textId="77777777" w:rsidR="00403C25" w:rsidRPr="00E91060" w:rsidRDefault="00AE0DB9">
            <w:pPr>
              <w:jc w:val="both"/>
              <w:rPr>
                <w:rFonts w:ascii="Arial" w:hAnsi="Arial" w:cs="Arial"/>
                <w:sz w:val="20"/>
                <w:szCs w:val="20"/>
              </w:rPr>
            </w:pPr>
            <w:r w:rsidRPr="00E91060">
              <w:rPr>
                <w:rFonts w:ascii="Arial" w:hAnsi="Arial" w:cs="Arial"/>
                <w:sz w:val="20"/>
                <w:szCs w:val="20"/>
              </w:rPr>
              <w:t>Definición de costo hora de vuelo</w:t>
            </w:r>
          </w:p>
        </w:tc>
      </w:tr>
      <w:tr w:rsidR="00403C25" w:rsidRPr="00E91060" w14:paraId="63B3556A" w14:textId="77777777">
        <w:trPr>
          <w:trHeight w:val="20"/>
        </w:trPr>
        <w:tc>
          <w:tcPr>
            <w:tcW w:w="846" w:type="dxa"/>
            <w:vMerge/>
          </w:tcPr>
          <w:p w14:paraId="5F5D27A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3C7234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restart"/>
            <w:tcBorders>
              <w:top w:val="single" w:sz="4" w:space="0" w:color="000000"/>
              <w:right w:val="single" w:sz="4" w:space="0" w:color="000000"/>
            </w:tcBorders>
            <w:vAlign w:val="center"/>
          </w:tcPr>
          <w:p w14:paraId="59A082E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Software de Carga Útil</w:t>
            </w:r>
          </w:p>
        </w:tc>
        <w:tc>
          <w:tcPr>
            <w:tcW w:w="4155" w:type="dxa"/>
            <w:tcBorders>
              <w:top w:val="single" w:sz="4" w:space="0" w:color="000000"/>
              <w:left w:val="single" w:sz="4" w:space="0" w:color="000000"/>
              <w:bottom w:val="single" w:sz="4" w:space="0" w:color="000000"/>
              <w:right w:val="single" w:sz="4" w:space="0" w:color="000000"/>
            </w:tcBorders>
            <w:vAlign w:val="center"/>
          </w:tcPr>
          <w:p w14:paraId="7DCAAF48" w14:textId="77777777" w:rsidR="00403C25" w:rsidRPr="00E91060" w:rsidRDefault="00AE0DB9">
            <w:pPr>
              <w:jc w:val="both"/>
              <w:rPr>
                <w:rFonts w:ascii="Arial" w:hAnsi="Arial" w:cs="Arial"/>
                <w:sz w:val="20"/>
                <w:szCs w:val="20"/>
              </w:rPr>
            </w:pPr>
            <w:r w:rsidRPr="00E91060">
              <w:rPr>
                <w:rFonts w:ascii="Arial" w:hAnsi="Arial" w:cs="Arial"/>
                <w:sz w:val="20"/>
                <w:szCs w:val="20"/>
              </w:rPr>
              <w:t>Software licenciado para operación GDT GCS (con suscripción a actualizaciones)</w:t>
            </w:r>
          </w:p>
        </w:tc>
      </w:tr>
      <w:tr w:rsidR="00403C25" w:rsidRPr="00E91060" w14:paraId="3FCA1677" w14:textId="77777777">
        <w:trPr>
          <w:trHeight w:val="20"/>
        </w:trPr>
        <w:tc>
          <w:tcPr>
            <w:tcW w:w="846" w:type="dxa"/>
            <w:vMerge/>
          </w:tcPr>
          <w:p w14:paraId="71E0B1E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414CD9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D1F22C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E86ADE5" w14:textId="77777777" w:rsidR="00403C25" w:rsidRPr="00E91060" w:rsidRDefault="00AE0DB9">
            <w:pPr>
              <w:jc w:val="both"/>
              <w:rPr>
                <w:rFonts w:ascii="Arial" w:hAnsi="Arial" w:cs="Arial"/>
                <w:sz w:val="20"/>
                <w:szCs w:val="20"/>
              </w:rPr>
            </w:pPr>
            <w:r w:rsidRPr="00E91060">
              <w:rPr>
                <w:rFonts w:ascii="Arial" w:hAnsi="Arial" w:cs="Arial"/>
                <w:sz w:val="20"/>
                <w:szCs w:val="20"/>
              </w:rPr>
              <w:t>Sistema de obtención de nube de puntos en área de cobertura óptica</w:t>
            </w:r>
          </w:p>
        </w:tc>
      </w:tr>
      <w:tr w:rsidR="00403C25" w:rsidRPr="00E91060" w14:paraId="24ACB2C4" w14:textId="77777777">
        <w:trPr>
          <w:trHeight w:val="20"/>
        </w:trPr>
        <w:tc>
          <w:tcPr>
            <w:tcW w:w="846" w:type="dxa"/>
            <w:vMerge/>
          </w:tcPr>
          <w:p w14:paraId="46CC98D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210402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4790B8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2BC1635"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algoritmos de suavizado y edición de nube de puntos</w:t>
            </w:r>
          </w:p>
        </w:tc>
      </w:tr>
      <w:tr w:rsidR="00403C25" w:rsidRPr="00E91060" w14:paraId="3445DE1B" w14:textId="77777777">
        <w:trPr>
          <w:trHeight w:val="20"/>
        </w:trPr>
        <w:tc>
          <w:tcPr>
            <w:tcW w:w="846" w:type="dxa"/>
            <w:vMerge/>
          </w:tcPr>
          <w:p w14:paraId="1052D5E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4E5E54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29A8CA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E126F55"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seleccionar y editar puntos de una nube de puntos</w:t>
            </w:r>
          </w:p>
        </w:tc>
      </w:tr>
      <w:tr w:rsidR="00403C25" w:rsidRPr="00E91060" w14:paraId="336AC5A2" w14:textId="77777777">
        <w:trPr>
          <w:trHeight w:val="20"/>
        </w:trPr>
        <w:tc>
          <w:tcPr>
            <w:tcW w:w="846" w:type="dxa"/>
            <w:vMerge/>
          </w:tcPr>
          <w:p w14:paraId="77667D8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1EBC94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D95FCE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E147F77"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algoritmos de creación de filtros basados en las imágenes</w:t>
            </w:r>
          </w:p>
        </w:tc>
      </w:tr>
      <w:tr w:rsidR="00403C25" w:rsidRPr="00E91060" w14:paraId="51724533" w14:textId="77777777">
        <w:trPr>
          <w:trHeight w:val="20"/>
        </w:trPr>
        <w:tc>
          <w:tcPr>
            <w:tcW w:w="846" w:type="dxa"/>
            <w:vMerge/>
          </w:tcPr>
          <w:p w14:paraId="222CA3A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5901D2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4BB644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4036624"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algoritmos para medición de volumen en una nube de puntos</w:t>
            </w:r>
          </w:p>
        </w:tc>
      </w:tr>
      <w:tr w:rsidR="00403C25" w:rsidRPr="00E91060" w14:paraId="063ED334" w14:textId="77777777">
        <w:trPr>
          <w:trHeight w:val="20"/>
        </w:trPr>
        <w:tc>
          <w:tcPr>
            <w:tcW w:w="846" w:type="dxa"/>
            <w:vMerge/>
          </w:tcPr>
          <w:p w14:paraId="27D5925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75CD5A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F7D0F4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BC1008D"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Capacidad de generación de </w:t>
            </w:r>
            <w:proofErr w:type="spellStart"/>
            <w:r w:rsidRPr="00E91060">
              <w:rPr>
                <w:rFonts w:ascii="Arial" w:hAnsi="Arial" w:cs="Arial"/>
                <w:sz w:val="20"/>
                <w:szCs w:val="20"/>
              </w:rPr>
              <w:t>ortomosaicos</w:t>
            </w:r>
            <w:proofErr w:type="spellEnd"/>
            <w:r w:rsidRPr="00E91060">
              <w:rPr>
                <w:rFonts w:ascii="Arial" w:hAnsi="Arial" w:cs="Arial"/>
                <w:sz w:val="20"/>
                <w:szCs w:val="20"/>
              </w:rPr>
              <w:t xml:space="preserve"> de alta definición</w:t>
            </w:r>
          </w:p>
        </w:tc>
      </w:tr>
      <w:tr w:rsidR="00403C25" w:rsidRPr="00E91060" w14:paraId="266718AB" w14:textId="77777777">
        <w:trPr>
          <w:trHeight w:val="20"/>
        </w:trPr>
        <w:tc>
          <w:tcPr>
            <w:tcW w:w="846" w:type="dxa"/>
            <w:vMerge/>
          </w:tcPr>
          <w:p w14:paraId="33392B4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33E6E9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D25F70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4832675"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generación DSM (Modelo Digital de Superficie) y DTM 3D (Modelo Digital de Terreno 3D)</w:t>
            </w:r>
          </w:p>
        </w:tc>
      </w:tr>
      <w:tr w:rsidR="00403C25" w:rsidRPr="00E91060" w14:paraId="07F9C00B" w14:textId="77777777">
        <w:trPr>
          <w:trHeight w:val="20"/>
        </w:trPr>
        <w:tc>
          <w:tcPr>
            <w:tcW w:w="846" w:type="dxa"/>
            <w:vMerge/>
          </w:tcPr>
          <w:p w14:paraId="5C2A1A8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647C48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1A4AED3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77C55F0" w14:textId="77777777" w:rsidR="00403C25" w:rsidRPr="00E91060" w:rsidRDefault="00AE0DB9">
            <w:pPr>
              <w:jc w:val="both"/>
              <w:rPr>
                <w:rFonts w:ascii="Arial" w:hAnsi="Arial" w:cs="Arial"/>
                <w:sz w:val="20"/>
                <w:szCs w:val="20"/>
              </w:rPr>
            </w:pPr>
            <w:r w:rsidRPr="00E91060">
              <w:rPr>
                <w:rFonts w:ascii="Arial" w:hAnsi="Arial" w:cs="Arial"/>
                <w:sz w:val="20"/>
                <w:szCs w:val="20"/>
              </w:rPr>
              <w:t>Software licenciado y con actualizaciones para el procesamiento de imágenes, especializado para levantamiento topográfico aéreo. Capacidad de trabajo con todos los sistemas de coordenadas existentes</w:t>
            </w:r>
          </w:p>
        </w:tc>
      </w:tr>
      <w:tr w:rsidR="00403C25" w:rsidRPr="00E91060" w14:paraId="3BECE1B4" w14:textId="77777777">
        <w:trPr>
          <w:trHeight w:val="20"/>
        </w:trPr>
        <w:tc>
          <w:tcPr>
            <w:tcW w:w="846" w:type="dxa"/>
            <w:vMerge/>
          </w:tcPr>
          <w:p w14:paraId="1349100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4F8D8E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9A6C3A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DACC97D"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algoritmos que generen</w:t>
            </w:r>
          </w:p>
          <w:p w14:paraId="48BAA8DC" w14:textId="77777777" w:rsidR="00403C25" w:rsidRPr="00E91060" w:rsidRDefault="00AE0DB9">
            <w:pPr>
              <w:jc w:val="both"/>
              <w:rPr>
                <w:rFonts w:ascii="Arial" w:hAnsi="Arial" w:cs="Arial"/>
                <w:sz w:val="20"/>
                <w:szCs w:val="20"/>
              </w:rPr>
            </w:pPr>
            <w:r w:rsidRPr="00E91060">
              <w:rPr>
                <w:rFonts w:ascii="Arial" w:hAnsi="Arial" w:cs="Arial"/>
                <w:sz w:val="20"/>
                <w:szCs w:val="20"/>
              </w:rPr>
              <w:t>múltiples puntos de control terrestre</w:t>
            </w:r>
          </w:p>
        </w:tc>
      </w:tr>
      <w:tr w:rsidR="00403C25" w:rsidRPr="00E91060" w14:paraId="73C94CA8" w14:textId="77777777">
        <w:trPr>
          <w:trHeight w:val="20"/>
        </w:trPr>
        <w:tc>
          <w:tcPr>
            <w:tcW w:w="846" w:type="dxa"/>
            <w:vMerge/>
          </w:tcPr>
          <w:p w14:paraId="099B91C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035566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94009E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8C8B902"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importar y editar puntos</w:t>
            </w:r>
          </w:p>
          <w:p w14:paraId="476E769D" w14:textId="77777777" w:rsidR="00403C25" w:rsidRPr="00E91060" w:rsidRDefault="00AE0DB9">
            <w:pPr>
              <w:jc w:val="both"/>
              <w:rPr>
                <w:rFonts w:ascii="Arial" w:hAnsi="Arial" w:cs="Arial"/>
                <w:sz w:val="20"/>
                <w:szCs w:val="20"/>
              </w:rPr>
            </w:pPr>
            <w:r w:rsidRPr="00E91060">
              <w:rPr>
                <w:rFonts w:ascii="Arial" w:hAnsi="Arial" w:cs="Arial"/>
                <w:sz w:val="20"/>
                <w:szCs w:val="20"/>
              </w:rPr>
              <w:t>de control terrestre</w:t>
            </w:r>
          </w:p>
        </w:tc>
      </w:tr>
      <w:tr w:rsidR="00403C25" w:rsidRPr="00E91060" w14:paraId="05306193" w14:textId="77777777">
        <w:trPr>
          <w:trHeight w:val="20"/>
        </w:trPr>
        <w:tc>
          <w:tcPr>
            <w:tcW w:w="846" w:type="dxa"/>
            <w:vMerge/>
          </w:tcPr>
          <w:p w14:paraId="0C8ED14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DFE66C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3B9DB0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C146341"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procesamiento de imágenes desde cualquier ángulo</w:t>
            </w:r>
          </w:p>
        </w:tc>
      </w:tr>
      <w:tr w:rsidR="00403C25" w:rsidRPr="00E91060" w14:paraId="337E7971" w14:textId="77777777">
        <w:trPr>
          <w:trHeight w:val="20"/>
        </w:trPr>
        <w:tc>
          <w:tcPr>
            <w:tcW w:w="846" w:type="dxa"/>
            <w:vMerge/>
          </w:tcPr>
          <w:p w14:paraId="2C1BF74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7EA457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176FA6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C71595F"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compatibilidad de imágenes tomadas con diferente cámara</w:t>
            </w:r>
          </w:p>
        </w:tc>
      </w:tr>
      <w:tr w:rsidR="00403C25" w:rsidRPr="00E91060" w14:paraId="52A42910" w14:textId="77777777">
        <w:trPr>
          <w:trHeight w:val="20"/>
        </w:trPr>
        <w:tc>
          <w:tcPr>
            <w:tcW w:w="846" w:type="dxa"/>
            <w:vMerge/>
          </w:tcPr>
          <w:p w14:paraId="1605A08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0EBD83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2D1D3C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6B541A4"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procesamiento de imágenes con diferentes extensiones de archivo digital, incluidas imágenes con banda única o bandas múltiples</w:t>
            </w:r>
          </w:p>
        </w:tc>
      </w:tr>
      <w:tr w:rsidR="00403C25" w:rsidRPr="00E91060" w14:paraId="1E87E6BB" w14:textId="77777777">
        <w:trPr>
          <w:trHeight w:val="20"/>
        </w:trPr>
        <w:tc>
          <w:tcPr>
            <w:tcW w:w="846" w:type="dxa"/>
            <w:vMerge/>
          </w:tcPr>
          <w:p w14:paraId="7EC827A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FA5E72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AA22AC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3A4FB2B7"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ajuste de cámara vertical en zoom digital</w:t>
            </w:r>
          </w:p>
        </w:tc>
      </w:tr>
      <w:tr w:rsidR="00403C25" w:rsidRPr="00E91060" w14:paraId="6C4C34E4" w14:textId="77777777">
        <w:trPr>
          <w:trHeight w:val="20"/>
        </w:trPr>
        <w:tc>
          <w:tcPr>
            <w:tcW w:w="846" w:type="dxa"/>
            <w:vMerge/>
          </w:tcPr>
          <w:p w14:paraId="5EAB5C0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EF5D54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802E33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1D4D069" w14:textId="77777777" w:rsidR="00403C25" w:rsidRPr="00E91060" w:rsidRDefault="00AE0DB9">
            <w:pPr>
              <w:jc w:val="both"/>
              <w:rPr>
                <w:rFonts w:ascii="Arial" w:hAnsi="Arial" w:cs="Arial"/>
                <w:sz w:val="20"/>
                <w:szCs w:val="20"/>
              </w:rPr>
            </w:pPr>
            <w:r w:rsidRPr="00E91060">
              <w:rPr>
                <w:rFonts w:ascii="Arial" w:hAnsi="Arial" w:cs="Arial"/>
                <w:sz w:val="20"/>
                <w:szCs w:val="20"/>
              </w:rPr>
              <w:t>Capacidad automática de retiro de edificios y vegetación de la nube de puntos para generación de curvas de nivel y DTM limpio</w:t>
            </w:r>
          </w:p>
        </w:tc>
      </w:tr>
      <w:tr w:rsidR="00403C25" w:rsidRPr="00E91060" w14:paraId="23D281E3" w14:textId="77777777">
        <w:trPr>
          <w:trHeight w:val="20"/>
        </w:trPr>
        <w:tc>
          <w:tcPr>
            <w:tcW w:w="846" w:type="dxa"/>
            <w:vMerge/>
          </w:tcPr>
          <w:p w14:paraId="42960C7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1169BC0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206011B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09589C1"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unir varios proyectos en uno solo</w:t>
            </w:r>
          </w:p>
        </w:tc>
      </w:tr>
      <w:tr w:rsidR="00403C25" w:rsidRPr="00E91060" w14:paraId="52D4295D" w14:textId="77777777">
        <w:trPr>
          <w:trHeight w:val="20"/>
        </w:trPr>
        <w:tc>
          <w:tcPr>
            <w:tcW w:w="846" w:type="dxa"/>
            <w:vMerge/>
          </w:tcPr>
          <w:p w14:paraId="5DCDB3F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77DBDA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DE2A9D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B9A2041"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Capacidad de importar y editar objetos en </w:t>
            </w:r>
            <w:r w:rsidRPr="00E91060">
              <w:rPr>
                <w:rFonts w:ascii="Arial" w:hAnsi="Arial" w:cs="Arial"/>
                <w:sz w:val="20"/>
                <w:szCs w:val="20"/>
              </w:rPr>
              <w:lastRenderedPageBreak/>
              <w:t>diferentes formatos como: DXF, DWG, SHP, KML entre otros</w:t>
            </w:r>
          </w:p>
        </w:tc>
      </w:tr>
      <w:tr w:rsidR="00403C25" w:rsidRPr="00E91060" w14:paraId="5E4B590F" w14:textId="77777777">
        <w:trPr>
          <w:trHeight w:val="20"/>
        </w:trPr>
        <w:tc>
          <w:tcPr>
            <w:tcW w:w="846" w:type="dxa"/>
            <w:vMerge/>
          </w:tcPr>
          <w:p w14:paraId="3043C72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33AF78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8360AB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C471708"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edición de colores y sus gradientes y exportación de mapa de índice con el color más adecuado</w:t>
            </w:r>
          </w:p>
        </w:tc>
      </w:tr>
      <w:tr w:rsidR="00403C25" w:rsidRPr="00E91060" w14:paraId="1DE20B2B" w14:textId="77777777">
        <w:trPr>
          <w:trHeight w:val="20"/>
        </w:trPr>
        <w:tc>
          <w:tcPr>
            <w:tcW w:w="846" w:type="dxa"/>
            <w:vMerge/>
          </w:tcPr>
          <w:p w14:paraId="0BA47569"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F38F24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6B3129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EDCF650"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generación de Clips de video y la exportación de estos en varios tipos de formatos como .AVI, MPEG, .MP4, entre otros</w:t>
            </w:r>
          </w:p>
        </w:tc>
      </w:tr>
      <w:tr w:rsidR="00403C25" w:rsidRPr="00E91060" w14:paraId="3C22FFF9" w14:textId="77777777">
        <w:trPr>
          <w:trHeight w:val="20"/>
        </w:trPr>
        <w:tc>
          <w:tcPr>
            <w:tcW w:w="846" w:type="dxa"/>
            <w:vMerge/>
          </w:tcPr>
          <w:p w14:paraId="03D33BA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59A33C2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6473B2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5B5D7C2"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exportación de los productos del software a otros tipos de software especializado.</w:t>
            </w:r>
          </w:p>
        </w:tc>
      </w:tr>
      <w:tr w:rsidR="00403C25" w:rsidRPr="00E91060" w14:paraId="16119A3D" w14:textId="77777777">
        <w:trPr>
          <w:trHeight w:val="20"/>
        </w:trPr>
        <w:tc>
          <w:tcPr>
            <w:tcW w:w="846" w:type="dxa"/>
            <w:vMerge/>
          </w:tcPr>
          <w:p w14:paraId="25C2CCC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D368F3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11FF44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1EC6CAA" w14:textId="77777777" w:rsidR="00403C25" w:rsidRPr="00E91060" w:rsidRDefault="00AE0DB9">
            <w:pPr>
              <w:jc w:val="both"/>
              <w:rPr>
                <w:rFonts w:ascii="Arial" w:hAnsi="Arial" w:cs="Arial"/>
                <w:sz w:val="20"/>
                <w:szCs w:val="20"/>
              </w:rPr>
            </w:pPr>
            <w:r w:rsidRPr="00E91060">
              <w:rPr>
                <w:rFonts w:ascii="Arial" w:hAnsi="Arial" w:cs="Arial"/>
                <w:sz w:val="20"/>
                <w:szCs w:val="20"/>
              </w:rPr>
              <w:t>Capacidad de realizar fotogrametría</w:t>
            </w:r>
          </w:p>
        </w:tc>
      </w:tr>
      <w:tr w:rsidR="00403C25" w:rsidRPr="00E91060" w14:paraId="536D159A" w14:textId="77777777">
        <w:trPr>
          <w:trHeight w:val="20"/>
        </w:trPr>
        <w:tc>
          <w:tcPr>
            <w:tcW w:w="846" w:type="dxa"/>
            <w:vMerge/>
          </w:tcPr>
          <w:p w14:paraId="3C56DFF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BDADD5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66A784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D94E048" w14:textId="77777777" w:rsidR="00403C25" w:rsidRPr="00E91060" w:rsidRDefault="00AE0DB9">
            <w:pPr>
              <w:jc w:val="both"/>
              <w:rPr>
                <w:rFonts w:ascii="Arial" w:hAnsi="Arial" w:cs="Arial"/>
                <w:sz w:val="20"/>
                <w:szCs w:val="20"/>
              </w:rPr>
            </w:pPr>
            <w:r w:rsidRPr="00E91060">
              <w:rPr>
                <w:rFonts w:ascii="Arial" w:hAnsi="Arial" w:cs="Arial"/>
                <w:sz w:val="20"/>
                <w:szCs w:val="20"/>
              </w:rPr>
              <w:t>Generación de mosaicos obtenidos a través de capturas de videos</w:t>
            </w:r>
          </w:p>
        </w:tc>
      </w:tr>
      <w:tr w:rsidR="00403C25" w:rsidRPr="00E91060" w14:paraId="21AB1CD6" w14:textId="77777777">
        <w:trPr>
          <w:trHeight w:val="20"/>
        </w:trPr>
        <w:tc>
          <w:tcPr>
            <w:tcW w:w="846" w:type="dxa"/>
            <w:vMerge/>
          </w:tcPr>
          <w:p w14:paraId="1AE2A11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349E72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4534FB03"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C8E7F01"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Sensor electro óptico, conectividad IP, luz día, </w:t>
            </w:r>
            <w:proofErr w:type="spellStart"/>
            <w:r w:rsidRPr="00E91060">
              <w:rPr>
                <w:rFonts w:ascii="Arial" w:hAnsi="Arial" w:cs="Arial"/>
                <w:sz w:val="20"/>
                <w:szCs w:val="20"/>
              </w:rPr>
              <w:t>gimbal</w:t>
            </w:r>
            <w:proofErr w:type="spellEnd"/>
            <w:r w:rsidRPr="00E91060">
              <w:rPr>
                <w:rFonts w:ascii="Arial" w:hAnsi="Arial" w:cs="Arial"/>
                <w:sz w:val="20"/>
                <w:szCs w:val="20"/>
              </w:rPr>
              <w:t xml:space="preserve"> (EO), HD, </w:t>
            </w:r>
            <w:proofErr w:type="spellStart"/>
            <w:r w:rsidRPr="00E91060">
              <w:rPr>
                <w:rFonts w:ascii="Arial" w:hAnsi="Arial" w:cs="Arial"/>
                <w:sz w:val="20"/>
                <w:szCs w:val="20"/>
              </w:rPr>
              <w:t>metadata</w:t>
            </w:r>
            <w:proofErr w:type="spellEnd"/>
            <w:r w:rsidRPr="00E91060">
              <w:rPr>
                <w:rFonts w:ascii="Arial" w:hAnsi="Arial" w:cs="Arial"/>
                <w:sz w:val="20"/>
                <w:szCs w:val="20"/>
              </w:rPr>
              <w:t>, capacidad de grabación interna descargable en tierra.</w:t>
            </w:r>
          </w:p>
        </w:tc>
      </w:tr>
      <w:tr w:rsidR="00403C25" w:rsidRPr="00E91060" w14:paraId="4E098519" w14:textId="77777777">
        <w:trPr>
          <w:trHeight w:val="20"/>
        </w:trPr>
        <w:tc>
          <w:tcPr>
            <w:tcW w:w="846" w:type="dxa"/>
            <w:vMerge/>
          </w:tcPr>
          <w:p w14:paraId="3C7DFE8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89B6BF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0D8AEA62"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54E75CA"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Sensor electro óptico, conectividad IP visión térmica, </w:t>
            </w:r>
            <w:proofErr w:type="spellStart"/>
            <w:r w:rsidRPr="00E91060">
              <w:rPr>
                <w:rFonts w:ascii="Arial" w:hAnsi="Arial" w:cs="Arial"/>
                <w:sz w:val="20"/>
                <w:szCs w:val="20"/>
              </w:rPr>
              <w:t>gimbal</w:t>
            </w:r>
            <w:proofErr w:type="spellEnd"/>
            <w:r w:rsidRPr="00E91060">
              <w:rPr>
                <w:rFonts w:ascii="Arial" w:hAnsi="Arial" w:cs="Arial"/>
                <w:sz w:val="20"/>
                <w:szCs w:val="20"/>
              </w:rPr>
              <w:t xml:space="preserve"> (IR), HD, </w:t>
            </w:r>
            <w:proofErr w:type="spellStart"/>
            <w:r w:rsidRPr="00E91060">
              <w:rPr>
                <w:rFonts w:ascii="Arial" w:hAnsi="Arial" w:cs="Arial"/>
                <w:sz w:val="20"/>
                <w:szCs w:val="20"/>
              </w:rPr>
              <w:t>metadata</w:t>
            </w:r>
            <w:proofErr w:type="spellEnd"/>
            <w:r w:rsidRPr="00E91060">
              <w:rPr>
                <w:rFonts w:ascii="Arial" w:hAnsi="Arial" w:cs="Arial"/>
                <w:sz w:val="20"/>
                <w:szCs w:val="20"/>
              </w:rPr>
              <w:t>, capacidad de grabación interna descargable en tierra</w:t>
            </w:r>
          </w:p>
        </w:tc>
      </w:tr>
      <w:tr w:rsidR="00403C25" w:rsidRPr="00E91060" w14:paraId="2D184976" w14:textId="77777777">
        <w:trPr>
          <w:trHeight w:val="20"/>
        </w:trPr>
        <w:tc>
          <w:tcPr>
            <w:tcW w:w="846" w:type="dxa"/>
            <w:vMerge/>
          </w:tcPr>
          <w:p w14:paraId="5E43EB3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6EA2B235"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729B7B4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51D680CE"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Sensor electro óptico, conectividad IP, luz </w:t>
            </w:r>
            <w:proofErr w:type="spellStart"/>
            <w:r w:rsidRPr="00E91060">
              <w:rPr>
                <w:rFonts w:ascii="Arial" w:hAnsi="Arial" w:cs="Arial"/>
                <w:sz w:val="20"/>
                <w:szCs w:val="20"/>
              </w:rPr>
              <w:t>dia</w:t>
            </w:r>
            <w:proofErr w:type="spellEnd"/>
            <w:r w:rsidRPr="00E91060">
              <w:rPr>
                <w:rFonts w:ascii="Arial" w:hAnsi="Arial" w:cs="Arial"/>
                <w:sz w:val="20"/>
                <w:szCs w:val="20"/>
              </w:rPr>
              <w:t xml:space="preserve"> / visión térmica, </w:t>
            </w:r>
            <w:proofErr w:type="spellStart"/>
            <w:r w:rsidRPr="00E91060">
              <w:rPr>
                <w:rFonts w:ascii="Arial" w:hAnsi="Arial" w:cs="Arial"/>
                <w:sz w:val="20"/>
                <w:szCs w:val="20"/>
              </w:rPr>
              <w:t>gimbal</w:t>
            </w:r>
            <w:proofErr w:type="spellEnd"/>
            <w:r w:rsidRPr="00E91060">
              <w:rPr>
                <w:rFonts w:ascii="Arial" w:hAnsi="Arial" w:cs="Arial"/>
                <w:sz w:val="20"/>
                <w:szCs w:val="20"/>
              </w:rPr>
              <w:t xml:space="preserve"> (EO/IR), HD, Full HD o superior, </w:t>
            </w:r>
            <w:proofErr w:type="spellStart"/>
            <w:r w:rsidRPr="00E91060">
              <w:rPr>
                <w:rFonts w:ascii="Arial" w:hAnsi="Arial" w:cs="Arial"/>
                <w:sz w:val="20"/>
                <w:szCs w:val="20"/>
              </w:rPr>
              <w:t>metadata</w:t>
            </w:r>
            <w:proofErr w:type="spellEnd"/>
            <w:r w:rsidRPr="00E91060">
              <w:rPr>
                <w:rFonts w:ascii="Arial" w:hAnsi="Arial" w:cs="Arial"/>
                <w:sz w:val="20"/>
                <w:szCs w:val="20"/>
              </w:rPr>
              <w:t>, capacidad de grabación interna descargable en tierra Visión térmica</w:t>
            </w:r>
          </w:p>
        </w:tc>
      </w:tr>
      <w:tr w:rsidR="00403C25" w:rsidRPr="00E91060" w14:paraId="32780435" w14:textId="77777777">
        <w:trPr>
          <w:trHeight w:val="20"/>
        </w:trPr>
        <w:tc>
          <w:tcPr>
            <w:tcW w:w="846" w:type="dxa"/>
            <w:vMerge/>
          </w:tcPr>
          <w:p w14:paraId="17C6F98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7606D3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594AAC66"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0C4A198"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Sensor electro óptico, conectividad IP, visión nocturna, </w:t>
            </w:r>
            <w:proofErr w:type="spellStart"/>
            <w:r w:rsidRPr="00E91060">
              <w:rPr>
                <w:rFonts w:ascii="Arial" w:hAnsi="Arial" w:cs="Arial"/>
                <w:sz w:val="20"/>
                <w:szCs w:val="20"/>
              </w:rPr>
              <w:t>gimbal</w:t>
            </w:r>
            <w:proofErr w:type="spellEnd"/>
            <w:r w:rsidRPr="00E91060">
              <w:rPr>
                <w:rFonts w:ascii="Arial" w:hAnsi="Arial" w:cs="Arial"/>
                <w:sz w:val="20"/>
                <w:szCs w:val="20"/>
              </w:rPr>
              <w:t xml:space="preserve">, HD, </w:t>
            </w:r>
            <w:proofErr w:type="spellStart"/>
            <w:r w:rsidRPr="00E91060">
              <w:rPr>
                <w:rFonts w:ascii="Arial" w:hAnsi="Arial" w:cs="Arial"/>
                <w:sz w:val="20"/>
                <w:szCs w:val="20"/>
              </w:rPr>
              <w:t>metadata</w:t>
            </w:r>
            <w:proofErr w:type="spellEnd"/>
            <w:r w:rsidRPr="00E91060">
              <w:rPr>
                <w:rFonts w:ascii="Arial" w:hAnsi="Arial" w:cs="Arial"/>
                <w:sz w:val="20"/>
                <w:szCs w:val="20"/>
              </w:rPr>
              <w:t>, capacidad de grabación interna descargable en tierra</w:t>
            </w:r>
          </w:p>
        </w:tc>
      </w:tr>
      <w:tr w:rsidR="00403C25" w:rsidRPr="00875B91" w14:paraId="7804A22B" w14:textId="77777777">
        <w:trPr>
          <w:trHeight w:val="20"/>
        </w:trPr>
        <w:tc>
          <w:tcPr>
            <w:tcW w:w="846" w:type="dxa"/>
            <w:vMerge/>
          </w:tcPr>
          <w:p w14:paraId="414643B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FA1855F"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28673F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B1AA3A3" w14:textId="77777777" w:rsidR="00403C25" w:rsidRPr="00E91060" w:rsidRDefault="00AE0DB9">
            <w:pPr>
              <w:jc w:val="both"/>
              <w:rPr>
                <w:rFonts w:ascii="Arial" w:hAnsi="Arial" w:cs="Arial"/>
                <w:sz w:val="20"/>
                <w:szCs w:val="20"/>
                <w:lang w:val="en-US"/>
              </w:rPr>
            </w:pPr>
            <w:r w:rsidRPr="00E91060">
              <w:rPr>
                <w:rFonts w:ascii="Arial" w:hAnsi="Arial" w:cs="Arial"/>
                <w:sz w:val="20"/>
                <w:szCs w:val="20"/>
                <w:lang w:val="en-US"/>
              </w:rPr>
              <w:t>Illuminator laser, range finder, pointer laser</w:t>
            </w:r>
          </w:p>
        </w:tc>
      </w:tr>
      <w:tr w:rsidR="00403C25" w:rsidRPr="00E91060" w14:paraId="5C121071" w14:textId="77777777">
        <w:trPr>
          <w:trHeight w:val="20"/>
        </w:trPr>
        <w:tc>
          <w:tcPr>
            <w:tcW w:w="846" w:type="dxa"/>
            <w:vMerge/>
          </w:tcPr>
          <w:p w14:paraId="64CE327F" w14:textId="77777777" w:rsidR="00403C25" w:rsidRPr="00E91060" w:rsidRDefault="00403C25">
            <w:pPr>
              <w:pBdr>
                <w:top w:val="nil"/>
                <w:left w:val="nil"/>
                <w:bottom w:val="nil"/>
                <w:right w:val="nil"/>
                <w:between w:val="nil"/>
              </w:pBdr>
              <w:spacing w:line="276" w:lineRule="auto"/>
              <w:rPr>
                <w:rFonts w:ascii="Arial" w:hAnsi="Arial" w:cs="Arial"/>
                <w:sz w:val="20"/>
                <w:szCs w:val="20"/>
                <w:lang w:val="en-US"/>
              </w:rPr>
            </w:pPr>
          </w:p>
        </w:tc>
        <w:tc>
          <w:tcPr>
            <w:tcW w:w="2551" w:type="dxa"/>
            <w:vMerge/>
            <w:vAlign w:val="center"/>
          </w:tcPr>
          <w:p w14:paraId="55741B1C" w14:textId="77777777" w:rsidR="00403C25" w:rsidRPr="00E91060" w:rsidRDefault="00403C25">
            <w:pPr>
              <w:pBdr>
                <w:top w:val="nil"/>
                <w:left w:val="nil"/>
                <w:bottom w:val="nil"/>
                <w:right w:val="nil"/>
                <w:between w:val="nil"/>
              </w:pBdr>
              <w:spacing w:line="276" w:lineRule="auto"/>
              <w:rPr>
                <w:rFonts w:ascii="Arial" w:hAnsi="Arial" w:cs="Arial"/>
                <w:sz w:val="20"/>
                <w:szCs w:val="20"/>
                <w:lang w:val="en-US"/>
              </w:rPr>
            </w:pPr>
          </w:p>
        </w:tc>
        <w:tc>
          <w:tcPr>
            <w:tcW w:w="1276" w:type="dxa"/>
            <w:vMerge/>
            <w:tcBorders>
              <w:top w:val="single" w:sz="4" w:space="0" w:color="000000"/>
              <w:right w:val="single" w:sz="4" w:space="0" w:color="000000"/>
            </w:tcBorders>
            <w:vAlign w:val="center"/>
          </w:tcPr>
          <w:p w14:paraId="6240ED5E" w14:textId="77777777" w:rsidR="00403C25" w:rsidRPr="00E91060" w:rsidRDefault="00403C25">
            <w:pPr>
              <w:pBdr>
                <w:top w:val="nil"/>
                <w:left w:val="nil"/>
                <w:bottom w:val="nil"/>
                <w:right w:val="nil"/>
                <w:between w:val="nil"/>
              </w:pBdr>
              <w:spacing w:line="276" w:lineRule="auto"/>
              <w:rPr>
                <w:rFonts w:ascii="Arial" w:hAnsi="Arial" w:cs="Arial"/>
                <w:sz w:val="20"/>
                <w:szCs w:val="20"/>
                <w:lang w:val="en-US"/>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FDF1413"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Cámara </w:t>
            </w:r>
            <w:proofErr w:type="spellStart"/>
            <w:r w:rsidRPr="00E91060">
              <w:rPr>
                <w:rFonts w:ascii="Arial" w:hAnsi="Arial" w:cs="Arial"/>
                <w:sz w:val="20"/>
                <w:szCs w:val="20"/>
              </w:rPr>
              <w:t>multiespectral</w:t>
            </w:r>
            <w:proofErr w:type="spellEnd"/>
            <w:r w:rsidRPr="00E91060">
              <w:rPr>
                <w:rFonts w:ascii="Arial" w:hAnsi="Arial" w:cs="Arial"/>
                <w:sz w:val="20"/>
                <w:szCs w:val="20"/>
              </w:rPr>
              <w:t xml:space="preserve">, </w:t>
            </w:r>
            <w:proofErr w:type="spellStart"/>
            <w:r w:rsidRPr="00E91060">
              <w:rPr>
                <w:rFonts w:ascii="Arial" w:hAnsi="Arial" w:cs="Arial"/>
                <w:sz w:val="20"/>
                <w:szCs w:val="20"/>
              </w:rPr>
              <w:t>metadata</w:t>
            </w:r>
            <w:proofErr w:type="spellEnd"/>
            <w:r w:rsidRPr="00E91060">
              <w:rPr>
                <w:rFonts w:ascii="Arial" w:hAnsi="Arial" w:cs="Arial"/>
                <w:sz w:val="20"/>
                <w:szCs w:val="20"/>
              </w:rPr>
              <w:t>, HD o superior, capacidad de grabación interna descargable en tierra</w:t>
            </w:r>
          </w:p>
        </w:tc>
      </w:tr>
      <w:tr w:rsidR="00403C25" w:rsidRPr="00E91060" w14:paraId="4C9D1E6C" w14:textId="77777777">
        <w:trPr>
          <w:trHeight w:val="20"/>
        </w:trPr>
        <w:tc>
          <w:tcPr>
            <w:tcW w:w="846" w:type="dxa"/>
            <w:vMerge/>
          </w:tcPr>
          <w:p w14:paraId="3C0D9C7D"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71392E4A"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39B1C6A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741E61DC" w14:textId="77777777" w:rsidR="00403C25" w:rsidRPr="00E91060" w:rsidRDefault="00AE0DB9">
            <w:pPr>
              <w:jc w:val="both"/>
              <w:rPr>
                <w:rFonts w:ascii="Arial" w:hAnsi="Arial" w:cs="Arial"/>
                <w:sz w:val="20"/>
                <w:szCs w:val="20"/>
              </w:rPr>
            </w:pPr>
            <w:r w:rsidRPr="00E91060">
              <w:rPr>
                <w:rFonts w:ascii="Arial" w:hAnsi="Arial" w:cs="Arial"/>
                <w:sz w:val="20"/>
                <w:szCs w:val="20"/>
              </w:rPr>
              <w:t>Base acondicionada de fábrica que permita la instalación de la cámara, con sistema giro estabilizado mínimo tres (3) ejes direccionales con rangos en Pitch: +30° / -120°, permitiendo a la cámara realizar rotación de 320 grados mínimo</w:t>
            </w:r>
          </w:p>
        </w:tc>
      </w:tr>
      <w:tr w:rsidR="00403C25" w:rsidRPr="00E91060" w14:paraId="3DA54140" w14:textId="77777777">
        <w:trPr>
          <w:trHeight w:val="20"/>
        </w:trPr>
        <w:tc>
          <w:tcPr>
            <w:tcW w:w="846" w:type="dxa"/>
            <w:vMerge/>
          </w:tcPr>
          <w:p w14:paraId="42A4E57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4B048E2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val="restart"/>
            <w:tcBorders>
              <w:top w:val="single" w:sz="4" w:space="0" w:color="000000"/>
              <w:right w:val="single" w:sz="4" w:space="0" w:color="000000"/>
            </w:tcBorders>
            <w:vAlign w:val="center"/>
          </w:tcPr>
          <w:p w14:paraId="08CD57CA"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Carga Útil</w:t>
            </w:r>
          </w:p>
        </w:tc>
        <w:tc>
          <w:tcPr>
            <w:tcW w:w="4155" w:type="dxa"/>
            <w:tcBorders>
              <w:top w:val="single" w:sz="4" w:space="0" w:color="000000"/>
              <w:left w:val="single" w:sz="4" w:space="0" w:color="000000"/>
              <w:bottom w:val="single" w:sz="4" w:space="0" w:color="000000"/>
              <w:right w:val="single" w:sz="4" w:space="0" w:color="000000"/>
            </w:tcBorders>
            <w:vAlign w:val="center"/>
          </w:tcPr>
          <w:p w14:paraId="48ADA504" w14:textId="77777777" w:rsidR="00403C25" w:rsidRPr="00E91060" w:rsidRDefault="00AE0DB9">
            <w:pPr>
              <w:jc w:val="both"/>
              <w:rPr>
                <w:rFonts w:ascii="Arial" w:hAnsi="Arial" w:cs="Arial"/>
                <w:sz w:val="20"/>
                <w:szCs w:val="20"/>
              </w:rPr>
            </w:pPr>
            <w:r w:rsidRPr="00E91060">
              <w:rPr>
                <w:rFonts w:ascii="Arial" w:hAnsi="Arial" w:cs="Arial"/>
                <w:sz w:val="20"/>
                <w:szCs w:val="20"/>
              </w:rPr>
              <w:t xml:space="preserve">Cámara fotográfica y de video compatible con la marca de la aeronave con un peso inferior a 1000 gramos, con grado de protección IP43 o superior, que sea desmontable, con un zoom óptico de 30x o superior, capaz de tomar simultáneamente 3 o más imágenes (zoom, ancha y térmica), que soporte visión nocturna y almacenamiento en memoria SD de mínimo </w:t>
            </w:r>
            <w:r w:rsidRPr="00E91060">
              <w:rPr>
                <w:rFonts w:ascii="Arial" w:hAnsi="Arial" w:cs="Arial"/>
                <w:sz w:val="20"/>
                <w:szCs w:val="20"/>
              </w:rPr>
              <w:lastRenderedPageBreak/>
              <w:t>sesenta y cuatro (64) GB o superior, clase diez (10) u homologada, además de las siguientes características técnicas así:</w:t>
            </w:r>
          </w:p>
          <w:p w14:paraId="48A072FA" w14:textId="77777777" w:rsidR="00403C25" w:rsidRPr="00E91060" w:rsidRDefault="00403C25">
            <w:pPr>
              <w:jc w:val="both"/>
              <w:rPr>
                <w:rFonts w:ascii="Arial" w:hAnsi="Arial" w:cs="Arial"/>
                <w:sz w:val="20"/>
                <w:szCs w:val="20"/>
              </w:rPr>
            </w:pPr>
          </w:p>
          <w:p w14:paraId="4E67C992" w14:textId="77777777" w:rsidR="00403C25" w:rsidRPr="00E91060" w:rsidRDefault="00AE0DB9">
            <w:pPr>
              <w:widowControl/>
              <w:numPr>
                <w:ilvl w:val="0"/>
                <w:numId w:val="24"/>
              </w:numPr>
              <w:pBdr>
                <w:top w:val="nil"/>
                <w:left w:val="nil"/>
                <w:bottom w:val="nil"/>
                <w:right w:val="nil"/>
                <w:between w:val="nil"/>
              </w:pBdr>
              <w:jc w:val="both"/>
              <w:rPr>
                <w:rFonts w:ascii="Arial" w:hAnsi="Arial" w:cs="Arial"/>
                <w:sz w:val="20"/>
                <w:szCs w:val="20"/>
              </w:rPr>
            </w:pPr>
            <w:r w:rsidRPr="00E91060">
              <w:rPr>
                <w:rFonts w:ascii="Arial" w:hAnsi="Arial" w:cs="Arial"/>
                <w:b/>
                <w:bCs/>
                <w:color w:val="000000"/>
                <w:sz w:val="20"/>
                <w:szCs w:val="20"/>
              </w:rPr>
              <w:t xml:space="preserve">Zoom electro óptico y gran angular: </w:t>
            </w:r>
            <w:r w:rsidRPr="00E91060">
              <w:rPr>
                <w:rFonts w:ascii="Arial" w:hAnsi="Arial" w:cs="Arial"/>
                <w:color w:val="000000"/>
                <w:sz w:val="20"/>
                <w:szCs w:val="20"/>
              </w:rPr>
              <w:t xml:space="preserve">que permita medición puntual y medición ponderada al centra, con formato de video MP4 y resolución de hasta 3840 x 2160, formato de fotos JPEG y de alta resolución y compatible con múltiples formatos </w:t>
            </w:r>
            <w:proofErr w:type="spellStart"/>
            <w:r w:rsidRPr="00E91060">
              <w:rPr>
                <w:rFonts w:ascii="Arial" w:hAnsi="Arial" w:cs="Arial"/>
                <w:color w:val="000000"/>
                <w:sz w:val="20"/>
                <w:szCs w:val="20"/>
              </w:rPr>
              <w:t>etc</w:t>
            </w:r>
            <w:proofErr w:type="spellEnd"/>
          </w:p>
          <w:p w14:paraId="7EACBD54" w14:textId="77777777" w:rsidR="00403C25" w:rsidRPr="00E91060" w:rsidRDefault="00AE0DB9">
            <w:pPr>
              <w:widowControl/>
              <w:numPr>
                <w:ilvl w:val="0"/>
                <w:numId w:val="24"/>
              </w:numPr>
              <w:pBdr>
                <w:top w:val="nil"/>
                <w:left w:val="nil"/>
                <w:bottom w:val="nil"/>
                <w:right w:val="nil"/>
                <w:between w:val="nil"/>
              </w:pBdr>
              <w:jc w:val="both"/>
              <w:rPr>
                <w:rFonts w:ascii="Arial" w:hAnsi="Arial" w:cs="Arial"/>
                <w:sz w:val="20"/>
                <w:szCs w:val="20"/>
              </w:rPr>
            </w:pPr>
            <w:r w:rsidRPr="00E91060">
              <w:rPr>
                <w:rFonts w:ascii="Arial" w:hAnsi="Arial" w:cs="Arial"/>
                <w:b/>
                <w:bCs/>
                <w:color w:val="000000"/>
                <w:sz w:val="20"/>
                <w:szCs w:val="20"/>
              </w:rPr>
              <w:t>Térmica radiométrica:</w:t>
            </w:r>
            <w:r w:rsidRPr="00E91060">
              <w:rPr>
                <w:rFonts w:ascii="Arial" w:hAnsi="Arial" w:cs="Arial"/>
                <w:color w:val="000000"/>
                <w:sz w:val="20"/>
                <w:szCs w:val="20"/>
              </w:rPr>
              <w:t xml:space="preserve"> con zoom digital de hasta 32x, Micro bolómetro no refrigerado, Distancia focal: máximo 25 mm, medición puntual, medición rectangular, múltiples paletas térmicas, con resolución de video 640x512 o superior y que permita la medición de temperatura por un método de medición puntual y medición de área</w:t>
            </w:r>
          </w:p>
          <w:p w14:paraId="43E830CF" w14:textId="77777777" w:rsidR="00403C25" w:rsidRPr="00E91060" w:rsidRDefault="00AE0DB9">
            <w:pPr>
              <w:widowControl/>
              <w:numPr>
                <w:ilvl w:val="0"/>
                <w:numId w:val="24"/>
              </w:numPr>
              <w:pBdr>
                <w:top w:val="nil"/>
                <w:left w:val="nil"/>
                <w:bottom w:val="nil"/>
                <w:right w:val="nil"/>
                <w:between w:val="nil"/>
              </w:pBdr>
              <w:jc w:val="both"/>
              <w:rPr>
                <w:rFonts w:ascii="Arial" w:hAnsi="Arial" w:cs="Arial"/>
                <w:sz w:val="20"/>
                <w:szCs w:val="20"/>
              </w:rPr>
            </w:pPr>
            <w:r w:rsidRPr="00E91060">
              <w:rPr>
                <w:rFonts w:ascii="Arial" w:hAnsi="Arial" w:cs="Arial"/>
                <w:b/>
                <w:bCs/>
                <w:color w:val="000000"/>
                <w:sz w:val="20"/>
                <w:szCs w:val="20"/>
              </w:rPr>
              <w:t>Telemetro laser:</w:t>
            </w:r>
            <w:r w:rsidRPr="00E91060">
              <w:rPr>
                <w:rFonts w:ascii="Arial" w:hAnsi="Arial" w:cs="Arial"/>
                <w:color w:val="000000"/>
                <w:sz w:val="20"/>
                <w:szCs w:val="20"/>
              </w:rPr>
              <w:t xml:space="preserve"> rango de mínimo 1300 m con marcación de coordenadas geográficas</w:t>
            </w:r>
          </w:p>
        </w:tc>
      </w:tr>
      <w:tr w:rsidR="00403C25" w:rsidRPr="00E91060" w14:paraId="0EBD628E" w14:textId="77777777">
        <w:trPr>
          <w:trHeight w:val="20"/>
        </w:trPr>
        <w:tc>
          <w:tcPr>
            <w:tcW w:w="846" w:type="dxa"/>
            <w:vMerge/>
          </w:tcPr>
          <w:p w14:paraId="07C51C1B"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2FD3E1D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top w:val="single" w:sz="4" w:space="0" w:color="000000"/>
              <w:right w:val="single" w:sz="4" w:space="0" w:color="000000"/>
            </w:tcBorders>
            <w:vAlign w:val="center"/>
          </w:tcPr>
          <w:p w14:paraId="6E8BF17C"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09BC0FF8" w14:textId="77777777" w:rsidR="00403C25" w:rsidRPr="00E91060" w:rsidRDefault="00AE0DB9">
            <w:pPr>
              <w:widowControl/>
              <w:numPr>
                <w:ilvl w:val="0"/>
                <w:numId w:val="24"/>
              </w:numPr>
              <w:pBdr>
                <w:top w:val="nil"/>
                <w:left w:val="nil"/>
                <w:bottom w:val="nil"/>
                <w:right w:val="nil"/>
                <w:between w:val="nil"/>
              </w:pBdr>
              <w:jc w:val="both"/>
              <w:rPr>
                <w:rFonts w:ascii="Arial" w:hAnsi="Arial" w:cs="Arial"/>
                <w:sz w:val="20"/>
                <w:szCs w:val="20"/>
              </w:rPr>
            </w:pPr>
            <w:bookmarkStart w:id="43" w:name="_2zbyndif4bmh" w:colFirst="0" w:colLast="0"/>
            <w:bookmarkEnd w:id="43"/>
            <w:r w:rsidRPr="00E91060">
              <w:rPr>
                <w:rFonts w:ascii="Arial" w:hAnsi="Arial" w:cs="Arial"/>
                <w:b/>
                <w:bCs/>
                <w:color w:val="000000"/>
                <w:sz w:val="20"/>
                <w:szCs w:val="20"/>
              </w:rPr>
              <w:t>Cámara de fotogrametría:</w:t>
            </w:r>
            <w:r w:rsidRPr="00E91060">
              <w:rPr>
                <w:rFonts w:ascii="Arial" w:hAnsi="Arial" w:cs="Arial"/>
                <w:color w:val="000000"/>
                <w:sz w:val="20"/>
                <w:szCs w:val="20"/>
              </w:rPr>
              <w:t xml:space="preserve"> compatible con la marca de la aeronave con un peso inferior a 810 gramos, que sea desmontable, con un sensor de mínimo 30 MP efectivos, que permita lo siguientes modos de operación Foto, video, reproducción</w:t>
            </w:r>
          </w:p>
        </w:tc>
      </w:tr>
      <w:tr w:rsidR="00403C25" w:rsidRPr="00E91060" w14:paraId="3EE57DB7" w14:textId="77777777">
        <w:trPr>
          <w:trHeight w:val="20"/>
        </w:trPr>
        <w:tc>
          <w:tcPr>
            <w:tcW w:w="846" w:type="dxa"/>
            <w:vMerge w:val="restart"/>
          </w:tcPr>
          <w:p w14:paraId="127AA3AD" w14:textId="77777777" w:rsidR="00403C25" w:rsidRPr="00E91060" w:rsidRDefault="00403C25">
            <w:pPr>
              <w:rPr>
                <w:rFonts w:ascii="Arial" w:eastAsia="Arial" w:hAnsi="Arial" w:cs="Arial"/>
                <w:sz w:val="20"/>
                <w:szCs w:val="20"/>
              </w:rPr>
            </w:pPr>
          </w:p>
        </w:tc>
        <w:tc>
          <w:tcPr>
            <w:tcW w:w="2551" w:type="dxa"/>
            <w:vMerge w:val="restart"/>
            <w:vAlign w:val="center"/>
          </w:tcPr>
          <w:p w14:paraId="05E5DF45" w14:textId="77777777" w:rsidR="00403C25" w:rsidRPr="00E91060" w:rsidRDefault="00403C25">
            <w:pPr>
              <w:jc w:val="center"/>
              <w:rPr>
                <w:rFonts w:ascii="Arial" w:eastAsia="Arial" w:hAnsi="Arial" w:cs="Arial"/>
                <w:sz w:val="20"/>
                <w:szCs w:val="20"/>
              </w:rPr>
            </w:pPr>
          </w:p>
        </w:tc>
        <w:tc>
          <w:tcPr>
            <w:tcW w:w="1276" w:type="dxa"/>
            <w:vMerge w:val="restart"/>
            <w:tcBorders>
              <w:right w:val="single" w:sz="4" w:space="0" w:color="000000"/>
            </w:tcBorders>
            <w:vAlign w:val="center"/>
          </w:tcPr>
          <w:p w14:paraId="5EB30F1D" w14:textId="77777777" w:rsidR="00403C25" w:rsidRPr="00E91060" w:rsidRDefault="00403C25">
            <w:pPr>
              <w:jc w:val="center"/>
              <w:rPr>
                <w:rFonts w:ascii="Arial" w:eastAsia="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657BC74" w14:textId="77777777" w:rsidR="00403C25" w:rsidRPr="00E91060" w:rsidRDefault="00AE0DB9">
            <w:pPr>
              <w:widowControl/>
              <w:numPr>
                <w:ilvl w:val="0"/>
                <w:numId w:val="24"/>
              </w:numPr>
              <w:pBdr>
                <w:top w:val="nil"/>
                <w:left w:val="nil"/>
                <w:bottom w:val="nil"/>
                <w:right w:val="nil"/>
                <w:between w:val="nil"/>
              </w:pBdr>
              <w:jc w:val="both"/>
              <w:rPr>
                <w:rFonts w:ascii="Arial" w:hAnsi="Arial" w:cs="Arial"/>
                <w:sz w:val="20"/>
                <w:szCs w:val="20"/>
              </w:rPr>
            </w:pPr>
            <w:r w:rsidRPr="00E91060">
              <w:rPr>
                <w:rFonts w:ascii="Arial" w:hAnsi="Arial" w:cs="Arial"/>
                <w:b/>
                <w:bCs/>
                <w:color w:val="000000"/>
                <w:sz w:val="20"/>
                <w:szCs w:val="20"/>
              </w:rPr>
              <w:t>Estación móvil</w:t>
            </w:r>
            <w:r w:rsidRPr="00E91060">
              <w:rPr>
                <w:rFonts w:ascii="Arial" w:hAnsi="Arial" w:cs="Arial"/>
                <w:color w:val="000000"/>
                <w:sz w:val="20"/>
                <w:szCs w:val="20"/>
              </w:rPr>
              <w:t xml:space="preserve"> de alta precisión con receptor GNSS compatible con UAS y principales sistemas de Navegación satelital, para correcciones diferenciales en tiempo real que generen información de posicionamiento de precisión en centímetro</w:t>
            </w:r>
          </w:p>
        </w:tc>
      </w:tr>
      <w:tr w:rsidR="00403C25" w:rsidRPr="00E91060" w14:paraId="10975E59" w14:textId="77777777">
        <w:trPr>
          <w:trHeight w:val="20"/>
        </w:trPr>
        <w:tc>
          <w:tcPr>
            <w:tcW w:w="846" w:type="dxa"/>
            <w:vMerge/>
          </w:tcPr>
          <w:p w14:paraId="0514AB94"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0506F4EE"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vMerge/>
            <w:tcBorders>
              <w:right w:val="single" w:sz="4" w:space="0" w:color="000000"/>
            </w:tcBorders>
            <w:vAlign w:val="center"/>
          </w:tcPr>
          <w:p w14:paraId="76EF0FB8"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4C3B0E10" w14:textId="77777777" w:rsidR="00403C25" w:rsidRPr="00E91060" w:rsidRDefault="00AE0DB9">
            <w:pPr>
              <w:widowControl/>
              <w:numPr>
                <w:ilvl w:val="0"/>
                <w:numId w:val="24"/>
              </w:numPr>
              <w:pBdr>
                <w:top w:val="nil"/>
                <w:left w:val="nil"/>
                <w:bottom w:val="nil"/>
                <w:right w:val="nil"/>
                <w:between w:val="nil"/>
              </w:pBdr>
              <w:jc w:val="both"/>
              <w:rPr>
                <w:rFonts w:ascii="Arial" w:hAnsi="Arial" w:cs="Arial"/>
                <w:sz w:val="20"/>
                <w:szCs w:val="20"/>
              </w:rPr>
            </w:pPr>
            <w:r w:rsidRPr="00E91060">
              <w:rPr>
                <w:rFonts w:ascii="Arial" w:hAnsi="Arial" w:cs="Arial"/>
                <w:b/>
                <w:bCs/>
                <w:color w:val="000000"/>
                <w:sz w:val="20"/>
                <w:szCs w:val="20"/>
              </w:rPr>
              <w:t xml:space="preserve">Sistema de entrega: </w:t>
            </w:r>
            <w:r w:rsidRPr="00E91060">
              <w:rPr>
                <w:rFonts w:ascii="Arial" w:hAnsi="Arial" w:cs="Arial"/>
                <w:color w:val="000000"/>
                <w:sz w:val="20"/>
                <w:szCs w:val="20"/>
              </w:rPr>
              <w:t xml:space="preserve">Deberá permitir la instalación de un Dispositivo para sostenimiento y liberación de carga adicional instalada en la aeronave, diferente a la cámara de la aeronave; debe contener las medidas de seguridad para que sea liberada desde la GCS por el operador y en las fases de </w:t>
            </w:r>
            <w:r w:rsidRPr="00E91060">
              <w:rPr>
                <w:rFonts w:ascii="Arial" w:hAnsi="Arial" w:cs="Arial"/>
                <w:color w:val="000000"/>
                <w:sz w:val="20"/>
                <w:szCs w:val="20"/>
              </w:rPr>
              <w:lastRenderedPageBreak/>
              <w:t xml:space="preserve">despegue y aterrizaje debe estar inhabilitada o bloqueado para no ser operado. Su peso debe estar máximo hasta 2 Kilogramos. Las dimensiones no deben superar el tamaño desde la base inferior del UAS hasta el tren de aterrizaje.   </w:t>
            </w:r>
            <w:r w:rsidRPr="00E91060">
              <w:rPr>
                <w:rFonts w:ascii="Arial" w:hAnsi="Arial" w:cs="Arial"/>
                <w:b/>
                <w:bCs/>
                <w:color w:val="000000"/>
                <w:sz w:val="20"/>
                <w:szCs w:val="20"/>
              </w:rPr>
              <w:t>Nota 3:</w:t>
            </w:r>
            <w:r w:rsidRPr="00E91060">
              <w:rPr>
                <w:rFonts w:ascii="Arial" w:hAnsi="Arial" w:cs="Arial"/>
                <w:color w:val="000000"/>
                <w:sz w:val="20"/>
                <w:szCs w:val="20"/>
              </w:rPr>
              <w:t xml:space="preserve"> La instalación del dispositivo no debe afectar la aerodinámica de la aeronave, no debe afectar en la autonomía de vuelo de la aeronave, el dispositivo debe tener batería o carga propia, y no debe producir interferencia electromagnética que afecte el funcionamiento de la aeronave.</w:t>
            </w:r>
          </w:p>
        </w:tc>
      </w:tr>
      <w:tr w:rsidR="00403C25" w:rsidRPr="00E91060" w14:paraId="7F63182E" w14:textId="77777777">
        <w:trPr>
          <w:trHeight w:val="20"/>
        </w:trPr>
        <w:tc>
          <w:tcPr>
            <w:tcW w:w="846" w:type="dxa"/>
            <w:vMerge/>
          </w:tcPr>
          <w:p w14:paraId="1A0B2A57"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vMerge/>
            <w:vAlign w:val="center"/>
          </w:tcPr>
          <w:p w14:paraId="39641350"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1276" w:type="dxa"/>
            <w:tcBorders>
              <w:top w:val="single" w:sz="4" w:space="0" w:color="000000"/>
              <w:bottom w:val="single" w:sz="4" w:space="0" w:color="000000"/>
              <w:right w:val="single" w:sz="4" w:space="0" w:color="000000"/>
            </w:tcBorders>
            <w:vAlign w:val="center"/>
          </w:tcPr>
          <w:p w14:paraId="4F45B762"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Sistema De</w:t>
            </w:r>
          </w:p>
          <w:p w14:paraId="409903D7"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Carga De</w:t>
            </w:r>
          </w:p>
          <w:p w14:paraId="493535C2"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Baterías</w:t>
            </w:r>
          </w:p>
        </w:tc>
        <w:tc>
          <w:tcPr>
            <w:tcW w:w="4155" w:type="dxa"/>
            <w:tcBorders>
              <w:top w:val="single" w:sz="4" w:space="0" w:color="000000"/>
              <w:left w:val="single" w:sz="4" w:space="0" w:color="000000"/>
              <w:bottom w:val="single" w:sz="4" w:space="0" w:color="000000"/>
              <w:right w:val="single" w:sz="4" w:space="0" w:color="000000"/>
            </w:tcBorders>
            <w:vAlign w:val="center"/>
          </w:tcPr>
          <w:p w14:paraId="195C2779" w14:textId="77777777" w:rsidR="00403C25" w:rsidRPr="00E91060" w:rsidRDefault="00AE0DB9">
            <w:pPr>
              <w:jc w:val="both"/>
              <w:rPr>
                <w:rFonts w:ascii="Arial" w:hAnsi="Arial" w:cs="Arial"/>
                <w:sz w:val="20"/>
                <w:szCs w:val="20"/>
              </w:rPr>
            </w:pPr>
            <w:r w:rsidRPr="00E91060">
              <w:rPr>
                <w:rFonts w:ascii="Arial" w:hAnsi="Arial" w:cs="Arial"/>
                <w:sz w:val="20"/>
                <w:szCs w:val="20"/>
              </w:rPr>
              <w:t>El sistema debe contener un cargador de baterías compatible con las baterías que serán instaladas en el sistema</w:t>
            </w:r>
          </w:p>
        </w:tc>
      </w:tr>
      <w:tr w:rsidR="00403C25" w:rsidRPr="00E91060" w14:paraId="3AE05DE3" w14:textId="77777777">
        <w:trPr>
          <w:trHeight w:val="20"/>
        </w:trPr>
        <w:tc>
          <w:tcPr>
            <w:tcW w:w="846" w:type="dxa"/>
            <w:vMerge/>
          </w:tcPr>
          <w:p w14:paraId="17A3AB01" w14:textId="77777777" w:rsidR="00403C25" w:rsidRPr="00E91060" w:rsidRDefault="00403C25">
            <w:pPr>
              <w:pBdr>
                <w:top w:val="nil"/>
                <w:left w:val="nil"/>
                <w:bottom w:val="nil"/>
                <w:right w:val="nil"/>
                <w:between w:val="nil"/>
              </w:pBdr>
              <w:spacing w:line="276" w:lineRule="auto"/>
              <w:rPr>
                <w:rFonts w:ascii="Arial" w:hAnsi="Arial" w:cs="Arial"/>
                <w:sz w:val="20"/>
                <w:szCs w:val="20"/>
              </w:rPr>
            </w:pPr>
          </w:p>
        </w:tc>
        <w:tc>
          <w:tcPr>
            <w:tcW w:w="2551" w:type="dxa"/>
            <w:tcBorders>
              <w:top w:val="single" w:sz="4" w:space="0" w:color="000000"/>
              <w:bottom w:val="single" w:sz="4" w:space="0" w:color="000000"/>
              <w:right w:val="single" w:sz="4" w:space="0" w:color="000000"/>
            </w:tcBorders>
            <w:vAlign w:val="center"/>
          </w:tcPr>
          <w:p w14:paraId="7CE3F670"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Documentación</w:t>
            </w:r>
          </w:p>
        </w:tc>
        <w:tc>
          <w:tcPr>
            <w:tcW w:w="1276" w:type="dxa"/>
            <w:tcBorders>
              <w:top w:val="single" w:sz="4" w:space="0" w:color="000000"/>
              <w:left w:val="single" w:sz="4" w:space="0" w:color="000000"/>
              <w:bottom w:val="single" w:sz="4" w:space="0" w:color="000000"/>
              <w:right w:val="single" w:sz="4" w:space="0" w:color="000000"/>
            </w:tcBorders>
            <w:vAlign w:val="center"/>
          </w:tcPr>
          <w:p w14:paraId="507225EA"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Manuales y</w:t>
            </w:r>
          </w:p>
          <w:p w14:paraId="46256C55"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Documentos</w:t>
            </w:r>
          </w:p>
          <w:p w14:paraId="24B9C90E" w14:textId="77777777" w:rsidR="00403C25" w:rsidRPr="00E91060" w:rsidRDefault="00AE0DB9">
            <w:pPr>
              <w:jc w:val="center"/>
              <w:rPr>
                <w:rFonts w:ascii="Arial" w:eastAsia="Arial" w:hAnsi="Arial" w:cs="Arial"/>
                <w:sz w:val="20"/>
                <w:szCs w:val="20"/>
              </w:rPr>
            </w:pPr>
            <w:r w:rsidRPr="00E91060">
              <w:rPr>
                <w:rFonts w:ascii="Arial" w:eastAsia="Arial" w:hAnsi="Arial" w:cs="Arial"/>
                <w:sz w:val="20"/>
                <w:szCs w:val="20"/>
              </w:rPr>
              <w:t>Del sistema</w:t>
            </w:r>
          </w:p>
        </w:tc>
        <w:tc>
          <w:tcPr>
            <w:tcW w:w="4155" w:type="dxa"/>
            <w:tcBorders>
              <w:top w:val="single" w:sz="4" w:space="0" w:color="000000"/>
              <w:left w:val="single" w:sz="4" w:space="0" w:color="000000"/>
              <w:bottom w:val="single" w:sz="4" w:space="0" w:color="000000"/>
              <w:right w:val="single" w:sz="4" w:space="0" w:color="000000"/>
            </w:tcBorders>
            <w:vAlign w:val="center"/>
          </w:tcPr>
          <w:p w14:paraId="0662DF34" w14:textId="77777777" w:rsidR="00403C25" w:rsidRPr="00E91060" w:rsidRDefault="00AE0DB9">
            <w:pPr>
              <w:jc w:val="both"/>
              <w:rPr>
                <w:rFonts w:ascii="Arial" w:hAnsi="Arial" w:cs="Arial"/>
                <w:sz w:val="20"/>
                <w:szCs w:val="20"/>
              </w:rPr>
            </w:pPr>
            <w:r w:rsidRPr="00E91060">
              <w:rPr>
                <w:rFonts w:ascii="Arial" w:hAnsi="Arial" w:cs="Arial"/>
                <w:sz w:val="20"/>
                <w:szCs w:val="20"/>
              </w:rPr>
              <w:t>Se deberá entregar la siguiente documentación por parte de la firma</w:t>
            </w:r>
          </w:p>
          <w:p w14:paraId="1A197B73" w14:textId="77777777" w:rsidR="00403C25" w:rsidRPr="00E91060" w:rsidRDefault="00AE0DB9">
            <w:pPr>
              <w:jc w:val="both"/>
              <w:rPr>
                <w:rFonts w:ascii="Arial" w:hAnsi="Arial" w:cs="Arial"/>
                <w:sz w:val="20"/>
                <w:szCs w:val="20"/>
              </w:rPr>
            </w:pPr>
            <w:r w:rsidRPr="00E91060">
              <w:rPr>
                <w:rFonts w:ascii="Arial" w:hAnsi="Arial" w:cs="Arial"/>
                <w:sz w:val="20"/>
                <w:szCs w:val="20"/>
              </w:rPr>
              <w:t>contratista al momento de la entrega</w:t>
            </w:r>
          </w:p>
          <w:p w14:paraId="5EA1AF09" w14:textId="77777777" w:rsidR="00403C25" w:rsidRPr="00E91060" w:rsidRDefault="00AE0DB9">
            <w:pPr>
              <w:jc w:val="both"/>
              <w:rPr>
                <w:rFonts w:ascii="Arial" w:hAnsi="Arial" w:cs="Arial"/>
                <w:sz w:val="20"/>
                <w:szCs w:val="20"/>
              </w:rPr>
            </w:pPr>
            <w:r w:rsidRPr="00E91060">
              <w:rPr>
                <w:rFonts w:ascii="Arial" w:hAnsi="Arial" w:cs="Arial"/>
                <w:sz w:val="20"/>
                <w:szCs w:val="20"/>
              </w:rPr>
              <w:t>de los equipos:</w:t>
            </w:r>
          </w:p>
          <w:p w14:paraId="7BC4D850" w14:textId="77777777" w:rsidR="00403C25" w:rsidRPr="00E91060" w:rsidRDefault="00403C25">
            <w:pPr>
              <w:jc w:val="both"/>
              <w:rPr>
                <w:rFonts w:ascii="Arial" w:hAnsi="Arial" w:cs="Arial"/>
                <w:sz w:val="20"/>
                <w:szCs w:val="20"/>
              </w:rPr>
            </w:pPr>
          </w:p>
          <w:p w14:paraId="49AB726B" w14:textId="77777777" w:rsidR="00403C25" w:rsidRPr="00E91060" w:rsidRDefault="00AE0DB9">
            <w:pPr>
              <w:widowControl/>
              <w:numPr>
                <w:ilvl w:val="0"/>
                <w:numId w:val="25"/>
              </w:numPr>
              <w:pBdr>
                <w:top w:val="nil"/>
                <w:left w:val="nil"/>
                <w:bottom w:val="nil"/>
                <w:right w:val="nil"/>
                <w:between w:val="nil"/>
              </w:pBdr>
              <w:jc w:val="both"/>
              <w:rPr>
                <w:rFonts w:ascii="Arial" w:hAnsi="Arial" w:cs="Arial"/>
                <w:sz w:val="20"/>
                <w:szCs w:val="20"/>
              </w:rPr>
            </w:pPr>
            <w:r w:rsidRPr="00E91060">
              <w:rPr>
                <w:rFonts w:ascii="Arial" w:hAnsi="Arial" w:cs="Arial"/>
                <w:color w:val="000000"/>
                <w:sz w:val="20"/>
                <w:szCs w:val="20"/>
              </w:rPr>
              <w:t>Manual de operación del sistema en idioma español en digital y medio físico, indicando chequeos de la carga útil a realizar durante el vuelo. (en este manual se debe indicar los límites máximos de uso a los cuales se puede llevar a operar la aeronave sin representar riesgo o problema en el uso del mismo)</w:t>
            </w:r>
          </w:p>
          <w:p w14:paraId="5151485D" w14:textId="77777777" w:rsidR="00403C25" w:rsidRPr="00E91060" w:rsidRDefault="00AE0DB9">
            <w:pPr>
              <w:widowControl/>
              <w:numPr>
                <w:ilvl w:val="0"/>
                <w:numId w:val="25"/>
              </w:numPr>
              <w:pBdr>
                <w:top w:val="nil"/>
                <w:left w:val="nil"/>
                <w:bottom w:val="nil"/>
                <w:right w:val="nil"/>
                <w:between w:val="nil"/>
              </w:pBdr>
              <w:jc w:val="both"/>
              <w:rPr>
                <w:rFonts w:ascii="Arial" w:hAnsi="Arial" w:cs="Arial"/>
                <w:color w:val="000000"/>
                <w:sz w:val="20"/>
                <w:szCs w:val="20"/>
              </w:rPr>
            </w:pPr>
            <w:r w:rsidRPr="00E91060">
              <w:rPr>
                <w:rFonts w:ascii="Arial" w:hAnsi="Arial" w:cs="Arial"/>
                <w:color w:val="000000"/>
                <w:sz w:val="20"/>
                <w:szCs w:val="20"/>
              </w:rPr>
              <w:t>Manual de configuración del sistema y de cada componente del mismo.</w:t>
            </w:r>
          </w:p>
          <w:p w14:paraId="3651FB4A" w14:textId="77777777" w:rsidR="00403C25" w:rsidRPr="00E91060" w:rsidRDefault="00AE0DB9">
            <w:pPr>
              <w:widowControl/>
              <w:numPr>
                <w:ilvl w:val="0"/>
                <w:numId w:val="25"/>
              </w:numPr>
              <w:pBdr>
                <w:top w:val="nil"/>
                <w:left w:val="nil"/>
                <w:bottom w:val="nil"/>
                <w:right w:val="nil"/>
                <w:between w:val="nil"/>
              </w:pBdr>
              <w:jc w:val="both"/>
              <w:rPr>
                <w:rFonts w:ascii="Arial" w:hAnsi="Arial" w:cs="Arial"/>
                <w:color w:val="000000"/>
                <w:sz w:val="20"/>
                <w:szCs w:val="20"/>
              </w:rPr>
            </w:pPr>
            <w:r w:rsidRPr="00E91060">
              <w:rPr>
                <w:rFonts w:ascii="Arial" w:hAnsi="Arial" w:cs="Arial"/>
                <w:color w:val="000000"/>
                <w:sz w:val="20"/>
                <w:szCs w:val="20"/>
              </w:rPr>
              <w:t>Entrega de un manual de mantenimiento en idioma español</w:t>
            </w:r>
          </w:p>
          <w:p w14:paraId="0222281E" w14:textId="77777777" w:rsidR="00403C25" w:rsidRPr="00E91060" w:rsidRDefault="00AE0DB9">
            <w:pPr>
              <w:widowControl/>
              <w:numPr>
                <w:ilvl w:val="0"/>
                <w:numId w:val="25"/>
              </w:numPr>
              <w:pBdr>
                <w:top w:val="nil"/>
                <w:left w:val="nil"/>
                <w:bottom w:val="nil"/>
                <w:right w:val="nil"/>
                <w:between w:val="nil"/>
              </w:pBdr>
              <w:jc w:val="both"/>
              <w:rPr>
                <w:rFonts w:ascii="Arial" w:hAnsi="Arial" w:cs="Arial"/>
                <w:color w:val="000000"/>
                <w:sz w:val="20"/>
                <w:szCs w:val="20"/>
              </w:rPr>
            </w:pPr>
            <w:r w:rsidRPr="00E91060">
              <w:rPr>
                <w:rFonts w:ascii="Arial" w:hAnsi="Arial" w:cs="Arial"/>
                <w:color w:val="000000"/>
                <w:sz w:val="20"/>
                <w:szCs w:val="20"/>
              </w:rPr>
              <w:t>Entrega de las listas de chequeo para la operación del equipo y sus respectivos procedimientos de emergencia en idioma español</w:t>
            </w:r>
          </w:p>
          <w:p w14:paraId="7369BF64" w14:textId="77777777" w:rsidR="00403C25" w:rsidRPr="00E91060" w:rsidRDefault="00AE0DB9">
            <w:pPr>
              <w:widowControl/>
              <w:numPr>
                <w:ilvl w:val="0"/>
                <w:numId w:val="25"/>
              </w:numPr>
              <w:pBdr>
                <w:top w:val="nil"/>
                <w:left w:val="nil"/>
                <w:bottom w:val="nil"/>
                <w:right w:val="nil"/>
                <w:between w:val="nil"/>
              </w:pBdr>
              <w:jc w:val="both"/>
              <w:rPr>
                <w:rFonts w:ascii="Arial" w:hAnsi="Arial" w:cs="Arial"/>
                <w:sz w:val="20"/>
                <w:szCs w:val="20"/>
              </w:rPr>
            </w:pPr>
            <w:r w:rsidRPr="00E91060">
              <w:rPr>
                <w:rFonts w:ascii="Arial" w:hAnsi="Arial" w:cs="Arial"/>
                <w:color w:val="000000"/>
                <w:sz w:val="20"/>
                <w:szCs w:val="20"/>
              </w:rPr>
              <w:t xml:space="preserve">Entrega del manual de </w:t>
            </w:r>
            <w:proofErr w:type="spellStart"/>
            <w:r w:rsidRPr="00E91060">
              <w:rPr>
                <w:rFonts w:ascii="Arial" w:hAnsi="Arial" w:cs="Arial"/>
                <w:color w:val="000000"/>
                <w:sz w:val="20"/>
                <w:szCs w:val="20"/>
              </w:rPr>
              <w:t>Cazafallas</w:t>
            </w:r>
            <w:proofErr w:type="spellEnd"/>
          </w:p>
        </w:tc>
      </w:tr>
    </w:tbl>
    <w:p w14:paraId="4C7E8FED" w14:textId="77777777" w:rsidR="00403C25" w:rsidRPr="00E91060" w:rsidRDefault="00403C25">
      <w:pPr>
        <w:jc w:val="center"/>
        <w:rPr>
          <w:rFonts w:ascii="Arial" w:eastAsia="Arial" w:hAnsi="Arial" w:cs="Arial"/>
          <w:sz w:val="20"/>
          <w:szCs w:val="20"/>
        </w:rPr>
      </w:pPr>
    </w:p>
    <w:p w14:paraId="2E64555C" w14:textId="77777777" w:rsidR="00403C25" w:rsidRPr="00E91060" w:rsidRDefault="00403C25">
      <w:pPr>
        <w:pBdr>
          <w:top w:val="nil"/>
          <w:left w:val="nil"/>
          <w:bottom w:val="nil"/>
          <w:right w:val="nil"/>
          <w:between w:val="nil"/>
        </w:pBdr>
        <w:spacing w:before="1"/>
        <w:jc w:val="both"/>
        <w:rPr>
          <w:rFonts w:ascii="Arial" w:eastAsia="Arial" w:hAnsi="Arial" w:cs="Arial"/>
          <w:b/>
          <w:bCs/>
          <w:color w:val="000000"/>
          <w:sz w:val="20"/>
          <w:szCs w:val="20"/>
        </w:rPr>
      </w:pPr>
    </w:p>
    <w:p w14:paraId="4FA3B0DC" w14:textId="77777777" w:rsidR="00403C25" w:rsidRPr="00E91060" w:rsidRDefault="00403C25">
      <w:pPr>
        <w:pBdr>
          <w:top w:val="nil"/>
          <w:left w:val="nil"/>
          <w:bottom w:val="nil"/>
          <w:right w:val="nil"/>
          <w:between w:val="nil"/>
        </w:pBdr>
        <w:spacing w:before="1"/>
        <w:rPr>
          <w:rFonts w:ascii="Arial" w:eastAsia="Arial" w:hAnsi="Arial" w:cs="Arial"/>
          <w:color w:val="000000"/>
          <w:sz w:val="20"/>
          <w:szCs w:val="20"/>
        </w:rPr>
      </w:pPr>
    </w:p>
    <w:p w14:paraId="55C4CC40" w14:textId="77777777" w:rsidR="00403C25" w:rsidRPr="001C204F" w:rsidRDefault="00403C25">
      <w:pPr>
        <w:pBdr>
          <w:top w:val="nil"/>
          <w:left w:val="nil"/>
          <w:bottom w:val="nil"/>
          <w:right w:val="nil"/>
          <w:between w:val="nil"/>
        </w:pBdr>
        <w:spacing w:before="1"/>
        <w:rPr>
          <w:rFonts w:ascii="Arial" w:eastAsia="Arial" w:hAnsi="Arial" w:cs="Arial"/>
          <w:color w:val="000000"/>
          <w:sz w:val="24"/>
          <w:szCs w:val="24"/>
        </w:rPr>
      </w:pPr>
    </w:p>
    <w:p w14:paraId="79DC9567"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r w:rsidRPr="001C204F">
        <w:rPr>
          <w:rFonts w:ascii="Arial" w:eastAsia="Arial" w:hAnsi="Arial" w:cs="Arial"/>
          <w:color w:val="000000"/>
          <w:sz w:val="24"/>
          <w:szCs w:val="24"/>
        </w:rPr>
        <w:t xml:space="preserve">Firma del representante legal o persona natural </w:t>
      </w:r>
    </w:p>
    <w:p w14:paraId="1E5C8EAD" w14:textId="77777777" w:rsidR="00403C25" w:rsidRPr="001C204F" w:rsidRDefault="00AE0DB9">
      <w:pPr>
        <w:pBdr>
          <w:top w:val="nil"/>
          <w:left w:val="nil"/>
          <w:bottom w:val="nil"/>
          <w:right w:val="nil"/>
          <w:between w:val="nil"/>
        </w:pBdr>
        <w:spacing w:before="1"/>
        <w:rPr>
          <w:rFonts w:ascii="Arial" w:eastAsia="Arial" w:hAnsi="Arial" w:cs="Arial"/>
          <w:color w:val="000000"/>
          <w:sz w:val="24"/>
          <w:szCs w:val="24"/>
        </w:rPr>
      </w:pPr>
      <w:bookmarkStart w:id="44" w:name="_wafcdsq5nf9b" w:colFirst="0" w:colLast="0"/>
      <w:bookmarkEnd w:id="44"/>
      <w:r w:rsidRPr="001C204F">
        <w:rPr>
          <w:rFonts w:ascii="Arial" w:eastAsia="Arial" w:hAnsi="Arial" w:cs="Arial"/>
          <w:color w:val="000000"/>
          <w:sz w:val="24"/>
          <w:szCs w:val="24"/>
        </w:rPr>
        <w:t>CC: XXXXXXXXXXXX</w:t>
      </w:r>
    </w:p>
    <w:p w14:paraId="5FDA38DF" w14:textId="77777777" w:rsidR="00403C25" w:rsidRPr="001C204F" w:rsidRDefault="00403C25">
      <w:pPr>
        <w:pBdr>
          <w:top w:val="nil"/>
          <w:left w:val="nil"/>
          <w:bottom w:val="nil"/>
          <w:right w:val="nil"/>
          <w:between w:val="nil"/>
        </w:pBdr>
        <w:spacing w:before="1"/>
        <w:jc w:val="both"/>
        <w:rPr>
          <w:rFonts w:ascii="Arial" w:eastAsia="Arial" w:hAnsi="Arial" w:cs="Arial"/>
          <w:b/>
          <w:bCs/>
          <w:color w:val="000000"/>
          <w:sz w:val="24"/>
          <w:szCs w:val="24"/>
        </w:rPr>
      </w:pPr>
    </w:p>
    <w:sectPr w:rsidR="00403C25" w:rsidRPr="001C204F">
      <w:headerReference w:type="default" r:id="rId10"/>
      <w:footerReference w:type="default" r:id="rId11"/>
      <w:pgSz w:w="12240" w:h="15840"/>
      <w:pgMar w:top="2440" w:right="1701" w:bottom="1418" w:left="1701" w:header="709" w:footer="134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362FC" w14:textId="77777777" w:rsidR="00624536" w:rsidRDefault="00624536">
      <w:r>
        <w:separator/>
      </w:r>
    </w:p>
  </w:endnote>
  <w:endnote w:type="continuationSeparator" w:id="0">
    <w:p w14:paraId="728451D2" w14:textId="77777777" w:rsidR="00624536" w:rsidRDefault="00624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2523A58-28BC-4FA8-BA27-5D036EA59A8B}"/>
    <w:embedBold r:id="rId2" w:fontKey="{9F038C6D-FD1B-4F1F-9B76-57D7F987DE9D}"/>
    <w:embedItalic r:id="rId3" w:fontKey="{203CDB3C-C27E-4A88-97E4-F98990C6E056}"/>
  </w:font>
  <w:font w:name="Play">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embedRegular r:id="rId4" w:fontKey="{1E7E1219-4FE7-4D00-A8C7-A2DCD6DB08E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E1634" w14:textId="77777777" w:rsidR="00AE0DB9" w:rsidRDefault="00AE0DB9">
    <w:pPr>
      <w:widowControl/>
      <w:pBdr>
        <w:top w:val="nil"/>
        <w:left w:val="nil"/>
        <w:bottom w:val="nil"/>
        <w:right w:val="nil"/>
        <w:between w:val="nil"/>
      </w:pBdr>
      <w:tabs>
        <w:tab w:val="center" w:pos="4419"/>
        <w:tab w:val="right" w:pos="8838"/>
      </w:tabs>
      <w:jc w:val="center"/>
      <w:rPr>
        <w:rFonts w:ascii="Times New Roman" w:eastAsia="Times New Roman" w:hAnsi="Times New Roman" w:cs="Times New Roman"/>
        <w:color w:val="000000"/>
        <w:sz w:val="20"/>
        <w:szCs w:val="20"/>
      </w:rPr>
    </w:pPr>
    <w:r>
      <w:rPr>
        <w:noProof/>
        <w:lang w:val="es-CO"/>
      </w:rPr>
      <w:drawing>
        <wp:anchor distT="0" distB="0" distL="0" distR="0" simplePos="0" relativeHeight="251659264" behindDoc="1" locked="0" layoutInCell="1" hidden="0" allowOverlap="1" wp14:anchorId="504EEB36" wp14:editId="7EA25A0B">
          <wp:simplePos x="0" y="0"/>
          <wp:positionH relativeFrom="column">
            <wp:posOffset>-1080132</wp:posOffset>
          </wp:positionH>
          <wp:positionV relativeFrom="paragraph">
            <wp:posOffset>12700</wp:posOffset>
          </wp:positionV>
          <wp:extent cx="7722782" cy="1207135"/>
          <wp:effectExtent l="0" t="0" r="0" b="0"/>
          <wp:wrapNone/>
          <wp:docPr id="2" name="image2.png" descr="Escala de tiem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Escala de tiempo&#10;&#10;El contenido generado por IA puede ser incorrecto."/>
                  <pic:cNvPicPr preferRelativeResize="0"/>
                </pic:nvPicPr>
                <pic:blipFill>
                  <a:blip r:embed="rId1"/>
                  <a:srcRect/>
                  <a:stretch>
                    <a:fillRect/>
                  </a:stretch>
                </pic:blipFill>
                <pic:spPr>
                  <a:xfrm>
                    <a:off x="0" y="0"/>
                    <a:ext cx="7722782" cy="1207135"/>
                  </a:xfrm>
                  <a:prstGeom prst="rect">
                    <a:avLst/>
                  </a:prstGeom>
                  <a:ln/>
                </pic:spPr>
              </pic:pic>
            </a:graphicData>
          </a:graphic>
        </wp:anchor>
      </w:drawing>
    </w:r>
  </w:p>
  <w:p w14:paraId="68E67745" w14:textId="77777777" w:rsidR="00AE0DB9" w:rsidRDefault="00AE0DB9">
    <w:pPr>
      <w:widowControl/>
      <w:pBdr>
        <w:top w:val="nil"/>
        <w:left w:val="nil"/>
        <w:bottom w:val="nil"/>
        <w:right w:val="nil"/>
        <w:between w:val="nil"/>
      </w:pBdr>
      <w:tabs>
        <w:tab w:val="center" w:pos="4419"/>
        <w:tab w:val="right" w:pos="8838"/>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B07A9" w14:textId="77777777" w:rsidR="00624536" w:rsidRDefault="00624536">
      <w:r>
        <w:separator/>
      </w:r>
    </w:p>
  </w:footnote>
  <w:footnote w:type="continuationSeparator" w:id="0">
    <w:p w14:paraId="00F1F434" w14:textId="77777777" w:rsidR="00624536" w:rsidRDefault="006245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4C19F" w14:textId="77777777" w:rsidR="00AE0DB9" w:rsidRDefault="00AE0DB9">
    <w:pPr>
      <w:jc w:val="center"/>
      <w:rPr>
        <w:rFonts w:ascii="Arial" w:eastAsia="Arial" w:hAnsi="Arial" w:cs="Arial"/>
        <w:b/>
        <w:bCs/>
        <w:sz w:val="24"/>
        <w:szCs w:val="24"/>
      </w:rPr>
    </w:pPr>
    <w:r>
      <w:rPr>
        <w:noProof/>
        <w:lang w:val="es-CO"/>
      </w:rPr>
      <w:drawing>
        <wp:anchor distT="0" distB="0" distL="0" distR="0" simplePos="0" relativeHeight="251658240" behindDoc="1" locked="0" layoutInCell="1" hidden="0" allowOverlap="1" wp14:anchorId="7F33B2E4" wp14:editId="7D62BF39">
          <wp:simplePos x="0" y="0"/>
          <wp:positionH relativeFrom="column">
            <wp:posOffset>-1080132</wp:posOffset>
          </wp:positionH>
          <wp:positionV relativeFrom="paragraph">
            <wp:posOffset>-412114</wp:posOffset>
          </wp:positionV>
          <wp:extent cx="7738597" cy="1000188"/>
          <wp:effectExtent l="0" t="0" r="0" b="0"/>
          <wp:wrapNone/>
          <wp:docPr id="1" name="image1.png"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El contenido generado por IA puede ser incorrecto."/>
                  <pic:cNvPicPr preferRelativeResize="0"/>
                </pic:nvPicPr>
                <pic:blipFill>
                  <a:blip r:embed="rId1"/>
                  <a:srcRect/>
                  <a:stretch>
                    <a:fillRect/>
                  </a:stretch>
                </pic:blipFill>
                <pic:spPr>
                  <a:xfrm>
                    <a:off x="0" y="0"/>
                    <a:ext cx="7738597" cy="1000188"/>
                  </a:xfrm>
                  <a:prstGeom prst="rect">
                    <a:avLst/>
                  </a:prstGeom>
                  <a:ln/>
                </pic:spPr>
              </pic:pic>
            </a:graphicData>
          </a:graphic>
        </wp:anchor>
      </w:drawing>
    </w:r>
  </w:p>
  <w:p w14:paraId="429496AD" w14:textId="77777777" w:rsidR="00AE0DB9" w:rsidRDefault="00AE0DB9">
    <w:pPr>
      <w:jc w:val="center"/>
      <w:rPr>
        <w:rFonts w:ascii="Arial" w:eastAsia="Arial" w:hAnsi="Arial" w:cs="Arial"/>
        <w:b/>
        <w:bCs/>
        <w:sz w:val="24"/>
        <w:szCs w:val="24"/>
      </w:rPr>
    </w:pPr>
  </w:p>
  <w:p w14:paraId="5965413D" w14:textId="77777777" w:rsidR="00AE0DB9" w:rsidRDefault="00AE0DB9">
    <w:pPr>
      <w:jc w:val="center"/>
      <w:rPr>
        <w:rFonts w:ascii="Arial" w:eastAsia="Arial" w:hAnsi="Arial" w:cs="Arial"/>
        <w:b/>
        <w:bCs/>
        <w:sz w:val="24"/>
        <w:szCs w:val="24"/>
      </w:rPr>
    </w:pPr>
  </w:p>
  <w:p w14:paraId="1C84AB90" w14:textId="77777777" w:rsidR="00AE0DB9" w:rsidRDefault="00AE0DB9">
    <w:pPr>
      <w:jc w:val="center"/>
      <w:rPr>
        <w:rFonts w:ascii="Arial" w:eastAsia="Arial" w:hAnsi="Arial" w:cs="Arial"/>
        <w:b/>
        <w:bCs/>
        <w:sz w:val="24"/>
        <w:szCs w:val="24"/>
      </w:rPr>
    </w:pPr>
  </w:p>
  <w:p w14:paraId="17BD7F6A" w14:textId="28838ACA" w:rsidR="00AE0DB9" w:rsidRPr="0067029E" w:rsidRDefault="00AE0DB9" w:rsidP="0067029E">
    <w:pPr>
      <w:jc w:val="center"/>
      <w:rPr>
        <w:rFonts w:ascii="Arial" w:eastAsia="Arial" w:hAnsi="Arial" w:cs="Arial"/>
        <w:b/>
        <w:bCs/>
        <w:sz w:val="32"/>
        <w:szCs w:val="32"/>
      </w:rPr>
    </w:pPr>
    <w:bookmarkStart w:id="45" w:name="_5kaay7hcpil0" w:colFirst="0" w:colLast="0"/>
    <w:bookmarkEnd w:id="45"/>
    <w:r>
      <w:rPr>
        <w:rFonts w:ascii="Arial" w:eastAsia="Arial" w:hAnsi="Arial" w:cs="Arial"/>
        <w:b/>
        <w:bCs/>
        <w:sz w:val="32"/>
        <w:szCs w:val="32"/>
      </w:rPr>
      <w:t>FORMATO FICHA TÉCNICA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3B78"/>
    <w:multiLevelType w:val="multilevel"/>
    <w:tmpl w:val="6BCA9590"/>
    <w:lvl w:ilvl="0">
      <w:start w:val="1"/>
      <w:numFmt w:val="decimal"/>
      <w:lvlText w:val="11.%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31C56"/>
    <w:multiLevelType w:val="multilevel"/>
    <w:tmpl w:val="6FA6CB9A"/>
    <w:lvl w:ilvl="0">
      <w:start w:val="1"/>
      <w:numFmt w:val="decimal"/>
      <w:lvlText w:val="3.%1"/>
      <w:lvlJc w:val="center"/>
      <w:pPr>
        <w:ind w:left="720" w:hanging="360"/>
      </w:pPr>
      <w:rPr>
        <w:rFonts w:ascii="Arial" w:eastAsia="Arial" w:hAnsi="Arial" w:cs="Arial"/>
        <w:b/>
        <w:bCs/>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341FE8"/>
    <w:multiLevelType w:val="multilevel"/>
    <w:tmpl w:val="69FA0F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7172EB"/>
    <w:multiLevelType w:val="multilevel"/>
    <w:tmpl w:val="05701964"/>
    <w:lvl w:ilvl="0">
      <w:start w:val="1"/>
      <w:numFmt w:val="decimal"/>
      <w:lvlText w:val="7.%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0825AA"/>
    <w:multiLevelType w:val="multilevel"/>
    <w:tmpl w:val="2EA24B92"/>
    <w:lvl w:ilvl="0">
      <w:start w:val="1"/>
      <w:numFmt w:val="decimal"/>
      <w:lvlText w:val="12.%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E23BDF"/>
    <w:multiLevelType w:val="multilevel"/>
    <w:tmpl w:val="19703BD8"/>
    <w:lvl w:ilvl="0">
      <w:start w:val="1"/>
      <w:numFmt w:val="decimal"/>
      <w:lvlText w:val="6.%1"/>
      <w:lvlJc w:val="center"/>
      <w:pPr>
        <w:ind w:left="1068"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1B5975"/>
    <w:multiLevelType w:val="multilevel"/>
    <w:tmpl w:val="41BC21C2"/>
    <w:lvl w:ilvl="0">
      <w:start w:val="1"/>
      <w:numFmt w:val="decimal"/>
      <w:lvlText w:val="%1."/>
      <w:lvlJc w:val="left"/>
      <w:pPr>
        <w:ind w:left="720" w:hanging="360"/>
      </w:pPr>
    </w:lvl>
    <w:lvl w:ilvl="1">
      <w:start w:val="1"/>
      <w:numFmt w:val="decimal"/>
      <w:lvlText w:val="%1.%2."/>
      <w:lvlJc w:val="left"/>
      <w:pPr>
        <w:ind w:left="864" w:hanging="502"/>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20BC7912"/>
    <w:multiLevelType w:val="multilevel"/>
    <w:tmpl w:val="0276C1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86558E"/>
    <w:multiLevelType w:val="multilevel"/>
    <w:tmpl w:val="C0B6C0DC"/>
    <w:lvl w:ilvl="0">
      <w:start w:val="1"/>
      <w:numFmt w:val="decimal"/>
      <w:lvlText w:val="10.%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230E0F"/>
    <w:multiLevelType w:val="multilevel"/>
    <w:tmpl w:val="0AC44B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097B4F"/>
    <w:multiLevelType w:val="multilevel"/>
    <w:tmpl w:val="A68E29A0"/>
    <w:lvl w:ilvl="0">
      <w:start w:val="1"/>
      <w:numFmt w:val="decimal"/>
      <w:lvlText w:val="8.%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D78FB"/>
    <w:multiLevelType w:val="multilevel"/>
    <w:tmpl w:val="0B46DF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A76EB4"/>
    <w:multiLevelType w:val="multilevel"/>
    <w:tmpl w:val="960830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0D4437"/>
    <w:multiLevelType w:val="multilevel"/>
    <w:tmpl w:val="7BF6F2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A46B04"/>
    <w:multiLevelType w:val="multilevel"/>
    <w:tmpl w:val="70C819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E900C6"/>
    <w:multiLevelType w:val="multilevel"/>
    <w:tmpl w:val="A0CE9F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B62FCA"/>
    <w:multiLevelType w:val="multilevel"/>
    <w:tmpl w:val="297CF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D1C5EA7"/>
    <w:multiLevelType w:val="multilevel"/>
    <w:tmpl w:val="EBBAE0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FF76F7C"/>
    <w:multiLevelType w:val="multilevel"/>
    <w:tmpl w:val="6D5864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3343243"/>
    <w:multiLevelType w:val="multilevel"/>
    <w:tmpl w:val="FCE22D1A"/>
    <w:lvl w:ilvl="0">
      <w:start w:val="1"/>
      <w:numFmt w:val="decimal"/>
      <w:lvlText w:val="9.%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2C59D4"/>
    <w:multiLevelType w:val="multilevel"/>
    <w:tmpl w:val="E0A84046"/>
    <w:lvl w:ilvl="0">
      <w:start w:val="1"/>
      <w:numFmt w:val="decimal"/>
      <w:lvlText w:val="5.%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5D28A3"/>
    <w:multiLevelType w:val="multilevel"/>
    <w:tmpl w:val="432A2D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EAD28F5"/>
    <w:multiLevelType w:val="multilevel"/>
    <w:tmpl w:val="0A7462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0042BC7"/>
    <w:multiLevelType w:val="multilevel"/>
    <w:tmpl w:val="530A2C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03D2684"/>
    <w:multiLevelType w:val="multilevel"/>
    <w:tmpl w:val="AA2247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32C320A"/>
    <w:multiLevelType w:val="multilevel"/>
    <w:tmpl w:val="E7CC3154"/>
    <w:lvl w:ilvl="0">
      <w:start w:val="1"/>
      <w:numFmt w:val="decimal"/>
      <w:lvlText w:val="%1."/>
      <w:lvlJc w:val="left"/>
      <w:pPr>
        <w:ind w:left="372" w:hanging="360"/>
      </w:pPr>
      <w:rPr>
        <w:b/>
        <w:bCs/>
      </w:rPr>
    </w:lvl>
    <w:lvl w:ilvl="1">
      <w:start w:val="1"/>
      <w:numFmt w:val="decimal"/>
      <w:lvlText w:val="%1.%2."/>
      <w:lvlJc w:val="left"/>
      <w:pPr>
        <w:ind w:left="372" w:hanging="360"/>
      </w:pPr>
    </w:lvl>
    <w:lvl w:ilvl="2">
      <w:start w:val="1"/>
      <w:numFmt w:val="decimal"/>
      <w:lvlText w:val="%1.%2.%3."/>
      <w:lvlJc w:val="left"/>
      <w:pPr>
        <w:ind w:left="732" w:hanging="720"/>
      </w:pPr>
    </w:lvl>
    <w:lvl w:ilvl="3">
      <w:start w:val="1"/>
      <w:numFmt w:val="decimal"/>
      <w:lvlText w:val="%1.%2.%3.%4."/>
      <w:lvlJc w:val="left"/>
      <w:pPr>
        <w:ind w:left="732" w:hanging="720"/>
      </w:pPr>
    </w:lvl>
    <w:lvl w:ilvl="4">
      <w:start w:val="1"/>
      <w:numFmt w:val="decimal"/>
      <w:lvlText w:val="%1.%2.%3.%4.%5."/>
      <w:lvlJc w:val="left"/>
      <w:pPr>
        <w:ind w:left="732" w:hanging="720"/>
      </w:pPr>
    </w:lvl>
    <w:lvl w:ilvl="5">
      <w:start w:val="1"/>
      <w:numFmt w:val="decimal"/>
      <w:lvlText w:val="%1.%2.%3.%4.%5.%6."/>
      <w:lvlJc w:val="left"/>
      <w:pPr>
        <w:ind w:left="1092" w:hanging="1080"/>
      </w:pPr>
    </w:lvl>
    <w:lvl w:ilvl="6">
      <w:start w:val="1"/>
      <w:numFmt w:val="decimal"/>
      <w:lvlText w:val="%1.%2.%3.%4.%5.%6.%7."/>
      <w:lvlJc w:val="left"/>
      <w:pPr>
        <w:ind w:left="1092" w:hanging="1080"/>
      </w:pPr>
    </w:lvl>
    <w:lvl w:ilvl="7">
      <w:start w:val="1"/>
      <w:numFmt w:val="decimal"/>
      <w:lvlText w:val="%1.%2.%3.%4.%5.%6.%7.%8."/>
      <w:lvlJc w:val="left"/>
      <w:pPr>
        <w:ind w:left="1092" w:hanging="1080"/>
      </w:pPr>
    </w:lvl>
    <w:lvl w:ilvl="8">
      <w:start w:val="1"/>
      <w:numFmt w:val="decimal"/>
      <w:lvlText w:val="%1.%2.%3.%4.%5.%6.%7.%8.%9."/>
      <w:lvlJc w:val="left"/>
      <w:pPr>
        <w:ind w:left="1452" w:hanging="1440"/>
      </w:pPr>
    </w:lvl>
  </w:abstractNum>
  <w:abstractNum w:abstractNumId="26" w15:restartNumberingAfterBreak="0">
    <w:nsid w:val="74083030"/>
    <w:multiLevelType w:val="multilevel"/>
    <w:tmpl w:val="CA9C5E0A"/>
    <w:lvl w:ilvl="0">
      <w:start w:val="1"/>
      <w:numFmt w:val="decimal"/>
      <w:lvlText w:val="14.%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1921C2"/>
    <w:multiLevelType w:val="multilevel"/>
    <w:tmpl w:val="8E3053DE"/>
    <w:lvl w:ilvl="0">
      <w:start w:val="1"/>
      <w:numFmt w:val="decimal"/>
      <w:lvlText w:val="4.%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D212E0B"/>
    <w:multiLevelType w:val="multilevel"/>
    <w:tmpl w:val="10EEE8EA"/>
    <w:lvl w:ilvl="0">
      <w:start w:val="1"/>
      <w:numFmt w:val="decimal"/>
      <w:lvlText w:val="13.%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DBA0EE2"/>
    <w:multiLevelType w:val="multilevel"/>
    <w:tmpl w:val="612C41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F4256F3"/>
    <w:multiLevelType w:val="multilevel"/>
    <w:tmpl w:val="036ED4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9"/>
  </w:num>
  <w:num w:numId="2">
    <w:abstractNumId w:val="19"/>
  </w:num>
  <w:num w:numId="3">
    <w:abstractNumId w:val="8"/>
  </w:num>
  <w:num w:numId="4">
    <w:abstractNumId w:val="0"/>
  </w:num>
  <w:num w:numId="5">
    <w:abstractNumId w:val="4"/>
  </w:num>
  <w:num w:numId="6">
    <w:abstractNumId w:val="28"/>
  </w:num>
  <w:num w:numId="7">
    <w:abstractNumId w:val="26"/>
  </w:num>
  <w:num w:numId="8">
    <w:abstractNumId w:val="11"/>
  </w:num>
  <w:num w:numId="9">
    <w:abstractNumId w:val="25"/>
  </w:num>
  <w:num w:numId="10">
    <w:abstractNumId w:val="30"/>
  </w:num>
  <w:num w:numId="11">
    <w:abstractNumId w:val="15"/>
  </w:num>
  <w:num w:numId="12">
    <w:abstractNumId w:val="24"/>
  </w:num>
  <w:num w:numId="13">
    <w:abstractNumId w:val="13"/>
  </w:num>
  <w:num w:numId="14">
    <w:abstractNumId w:val="2"/>
  </w:num>
  <w:num w:numId="15">
    <w:abstractNumId w:val="16"/>
  </w:num>
  <w:num w:numId="16">
    <w:abstractNumId w:val="23"/>
  </w:num>
  <w:num w:numId="17">
    <w:abstractNumId w:val="14"/>
  </w:num>
  <w:num w:numId="18">
    <w:abstractNumId w:val="6"/>
  </w:num>
  <w:num w:numId="19">
    <w:abstractNumId w:val="21"/>
  </w:num>
  <w:num w:numId="20">
    <w:abstractNumId w:val="22"/>
  </w:num>
  <w:num w:numId="21">
    <w:abstractNumId w:val="12"/>
  </w:num>
  <w:num w:numId="22">
    <w:abstractNumId w:val="18"/>
  </w:num>
  <w:num w:numId="23">
    <w:abstractNumId w:val="7"/>
  </w:num>
  <w:num w:numId="24">
    <w:abstractNumId w:val="17"/>
  </w:num>
  <w:num w:numId="25">
    <w:abstractNumId w:val="29"/>
  </w:num>
  <w:num w:numId="26">
    <w:abstractNumId w:val="1"/>
  </w:num>
  <w:num w:numId="27">
    <w:abstractNumId w:val="27"/>
  </w:num>
  <w:num w:numId="28">
    <w:abstractNumId w:val="20"/>
  </w:num>
  <w:num w:numId="29">
    <w:abstractNumId w:val="5"/>
  </w:num>
  <w:num w:numId="30">
    <w:abstractNumId w:val="3"/>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C25"/>
    <w:rsid w:val="001C204F"/>
    <w:rsid w:val="0029428C"/>
    <w:rsid w:val="00333DB9"/>
    <w:rsid w:val="003A75B5"/>
    <w:rsid w:val="00403C25"/>
    <w:rsid w:val="00467223"/>
    <w:rsid w:val="00561F86"/>
    <w:rsid w:val="005A5967"/>
    <w:rsid w:val="00624536"/>
    <w:rsid w:val="00653AB0"/>
    <w:rsid w:val="0067029E"/>
    <w:rsid w:val="00677000"/>
    <w:rsid w:val="007F1BAC"/>
    <w:rsid w:val="007F1EDF"/>
    <w:rsid w:val="0083636E"/>
    <w:rsid w:val="00875B91"/>
    <w:rsid w:val="00A13FCD"/>
    <w:rsid w:val="00AE0DB9"/>
    <w:rsid w:val="00C32C9E"/>
    <w:rsid w:val="00C74326"/>
    <w:rsid w:val="00CE493E"/>
    <w:rsid w:val="00D76893"/>
    <w:rsid w:val="00DE1D80"/>
    <w:rsid w:val="00DE62E3"/>
    <w:rsid w:val="00E910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0BE5"/>
  <w15:docId w15:val="{DAE73F38-C272-4441-9472-813E5E538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92" w:type="dxa"/>
        <w:bottom w:w="0" w:type="dxa"/>
        <w:right w:w="44"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9" w:type="dxa"/>
        <w:left w:w="0" w:type="dxa"/>
        <w:bottom w:w="0" w:type="dxa"/>
        <w:right w:w="0" w:type="dxa"/>
      </w:tblCellMar>
    </w:tblPr>
  </w:style>
  <w:style w:type="table" w:customStyle="1" w:styleId="a7">
    <w:basedOn w:val="TableNormal"/>
    <w:tblPr>
      <w:tblStyleRowBandSize w:val="1"/>
      <w:tblStyleColBandSize w:val="1"/>
      <w:tblCellMar>
        <w:top w:w="9"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b">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c">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 w:type="table" w:customStyle="1" w:styleId="af4">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5">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6">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7">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28" w:type="dxa"/>
        <w:bottom w:w="0" w:type="dxa"/>
        <w:right w:w="28" w:type="dxa"/>
      </w:tblCellMar>
    </w:tblPr>
  </w:style>
  <w:style w:type="table" w:customStyle="1" w:styleId="afa">
    <w:basedOn w:val="TableNormal"/>
    <w:tblPr>
      <w:tblStyleRowBandSize w:val="1"/>
      <w:tblStyleColBandSize w:val="1"/>
      <w:tblCellMar>
        <w:top w:w="0" w:type="dxa"/>
        <w:left w:w="28" w:type="dxa"/>
        <w:bottom w:w="0" w:type="dxa"/>
        <w:right w:w="28" w:type="dxa"/>
      </w:tblCellMar>
    </w:tblPr>
  </w:style>
  <w:style w:type="table" w:customStyle="1" w:styleId="afb">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c">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11" w:type="dxa"/>
        <w:left w:w="38" w:type="dxa"/>
        <w:bottom w:w="0" w:type="dxa"/>
        <w:right w:w="44" w:type="dxa"/>
      </w:tblCellMar>
    </w:tblPr>
  </w:style>
  <w:style w:type="table" w:customStyle="1" w:styleId="aff">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0">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2">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3">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4">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7029E"/>
    <w:pPr>
      <w:tabs>
        <w:tab w:val="center" w:pos="4419"/>
        <w:tab w:val="right" w:pos="8838"/>
      </w:tabs>
    </w:pPr>
  </w:style>
  <w:style w:type="character" w:customStyle="1" w:styleId="EncabezadoCar">
    <w:name w:val="Encabezado Car"/>
    <w:basedOn w:val="Fuentedeprrafopredeter"/>
    <w:link w:val="Encabezado"/>
    <w:uiPriority w:val="99"/>
    <w:rsid w:val="0067029E"/>
  </w:style>
  <w:style w:type="paragraph" w:styleId="Piedepgina">
    <w:name w:val="footer"/>
    <w:basedOn w:val="Normal"/>
    <w:link w:val="PiedepginaCar"/>
    <w:uiPriority w:val="99"/>
    <w:unhideWhenUsed/>
    <w:rsid w:val="0067029E"/>
    <w:pPr>
      <w:tabs>
        <w:tab w:val="center" w:pos="4419"/>
        <w:tab w:val="right" w:pos="8838"/>
      </w:tabs>
    </w:pPr>
  </w:style>
  <w:style w:type="character" w:customStyle="1" w:styleId="PiedepginaCar">
    <w:name w:val="Pie de página Car"/>
    <w:basedOn w:val="Fuentedeprrafopredeter"/>
    <w:link w:val="Piedepgina"/>
    <w:uiPriority w:val="99"/>
    <w:rsid w:val="00670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5900A-E838-447B-B222-862276FF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64</Pages>
  <Words>23381</Words>
  <Characters>128598</Characters>
  <Application>Microsoft Office Word</Application>
  <DocSecurity>0</DocSecurity>
  <Lines>1071</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domingo</dc:creator>
  <cp:lastModifiedBy>HP_22</cp:lastModifiedBy>
  <cp:revision>3</cp:revision>
  <cp:lastPrinted>2026-06-04T16:12:00Z</cp:lastPrinted>
  <dcterms:created xsi:type="dcterms:W3CDTF">2026-06-03T00:03:00Z</dcterms:created>
  <dcterms:modified xsi:type="dcterms:W3CDTF">2026-06-04T16:28:00Z</dcterms:modified>
</cp:coreProperties>
</file>