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894652" w14:textId="77777777" w:rsidR="00403C25" w:rsidRDefault="00403C25">
      <w:pPr>
        <w:jc w:val="both"/>
        <w:rPr>
          <w:rFonts w:ascii="Arial" w:eastAsia="Arial" w:hAnsi="Arial" w:cs="Arial"/>
          <w:b/>
          <w:bCs/>
          <w:sz w:val="24"/>
          <w:szCs w:val="24"/>
        </w:rPr>
      </w:pPr>
    </w:p>
    <w:p w14:paraId="7DE8B3E8" w14:textId="3539ECA2" w:rsidR="00403C25" w:rsidRDefault="00000000">
      <w:pPr>
        <w:jc w:val="both"/>
        <w:rPr>
          <w:rFonts w:ascii="Arial" w:eastAsia="Arial" w:hAnsi="Arial" w:cs="Arial"/>
          <w:sz w:val="24"/>
          <w:szCs w:val="24"/>
        </w:rPr>
      </w:pPr>
      <w:bookmarkStart w:id="0" w:name="_59ogo2rf03f5" w:colFirst="0" w:colLast="0"/>
      <w:bookmarkEnd w:id="0"/>
      <w:r>
        <w:rPr>
          <w:rFonts w:ascii="Arial" w:eastAsia="Arial" w:hAnsi="Arial" w:cs="Arial"/>
          <w:sz w:val="24"/>
          <w:szCs w:val="24"/>
        </w:rPr>
        <w:t>Proceso de selección Abreviada por Subasta Inversa.</w:t>
      </w:r>
    </w:p>
    <w:p w14:paraId="634ABDC5" w14:textId="77777777" w:rsidR="00403C25" w:rsidRDefault="00403C25">
      <w:pPr>
        <w:jc w:val="both"/>
        <w:rPr>
          <w:rFonts w:ascii="Arial" w:eastAsia="Arial" w:hAnsi="Arial" w:cs="Arial"/>
          <w:sz w:val="24"/>
          <w:szCs w:val="24"/>
        </w:rPr>
      </w:pPr>
    </w:p>
    <w:p w14:paraId="455F1D63" w14:textId="77777777" w:rsidR="00403C25" w:rsidRDefault="00000000">
      <w:pPr>
        <w:jc w:val="both"/>
        <w:rPr>
          <w:rFonts w:ascii="Arial" w:eastAsia="Arial" w:hAnsi="Arial" w:cs="Arial"/>
          <w:b/>
          <w:bCs/>
        </w:rPr>
      </w:pPr>
      <w:r>
        <w:rPr>
          <w:rFonts w:ascii="Arial" w:eastAsia="Arial" w:hAnsi="Arial" w:cs="Arial"/>
        </w:rPr>
        <w:t xml:space="preserve">OBJETO: </w:t>
      </w:r>
      <w:r>
        <w:rPr>
          <w:rFonts w:ascii="Arial" w:eastAsia="Arial" w:hAnsi="Arial" w:cs="Arial"/>
          <w:b/>
          <w:bCs/>
        </w:rPr>
        <w:t>ADQUISICIÓN DE EQUIPOS TECNOLÓGICOS Y SISTEMAS DE COMUNICACIÓN, DESTINADOS AL FORTALECIMIENTO DE LAS CAPACIDADES OPERATIVAS Y TECNOLÓGICAS DE LA FUERZA PÚBLICA Y ORGANISMOS DE SEGURIDAD, PARA MEJORAR LA SEGURIDAD, LA CONVIVENCIA CIUDADANA Y EL ORDEN PÚBLICO EN EL DEPARTAMENTO DEL MAGDALENA</w:t>
      </w:r>
    </w:p>
    <w:p w14:paraId="6CF72B3D" w14:textId="77777777" w:rsidR="00403C25" w:rsidRDefault="00403C25">
      <w:pPr>
        <w:jc w:val="both"/>
        <w:rPr>
          <w:rFonts w:ascii="Arial" w:eastAsia="Arial" w:hAnsi="Arial" w:cs="Arial"/>
          <w:sz w:val="24"/>
          <w:szCs w:val="24"/>
        </w:rPr>
      </w:pPr>
    </w:p>
    <w:p w14:paraId="6142BFEA" w14:textId="77777777" w:rsidR="00403C25" w:rsidRDefault="00000000">
      <w:pPr>
        <w:jc w:val="both"/>
        <w:rPr>
          <w:rFonts w:ascii="Arial" w:eastAsia="Arial" w:hAnsi="Arial" w:cs="Arial"/>
          <w:sz w:val="24"/>
          <w:szCs w:val="24"/>
        </w:rPr>
      </w:pPr>
      <w:r>
        <w:rPr>
          <w:rFonts w:ascii="Arial" w:eastAsia="Arial" w:hAnsi="Arial" w:cs="Arial"/>
          <w:sz w:val="24"/>
          <w:szCs w:val="24"/>
        </w:rPr>
        <w:t>La ficha técnica no podrá modificarse, diligenciarse incompleta o dejar algún ítem en blanco, pues ello será causal de rechazo de la propuesta”.</w:t>
      </w:r>
    </w:p>
    <w:p w14:paraId="58C95E7B" w14:textId="77777777" w:rsidR="00403C25" w:rsidRDefault="00000000">
      <w:pPr>
        <w:jc w:val="both"/>
        <w:rPr>
          <w:rFonts w:ascii="Arial" w:eastAsia="Arial" w:hAnsi="Arial" w:cs="Arial"/>
          <w:sz w:val="24"/>
          <w:szCs w:val="24"/>
        </w:rPr>
      </w:pPr>
      <w:r>
        <w:rPr>
          <w:rFonts w:ascii="Arial" w:eastAsia="Arial" w:hAnsi="Arial" w:cs="Arial"/>
          <w:sz w:val="24"/>
          <w:szCs w:val="24"/>
        </w:rPr>
        <w:t xml:space="preserve"> </w:t>
      </w:r>
    </w:p>
    <w:p w14:paraId="403A72CB" w14:textId="77777777" w:rsidR="00403C25" w:rsidRDefault="00000000">
      <w:pPr>
        <w:jc w:val="both"/>
        <w:rPr>
          <w:rFonts w:ascii="Arial" w:eastAsia="Arial" w:hAnsi="Arial" w:cs="Arial"/>
          <w:sz w:val="24"/>
          <w:szCs w:val="24"/>
        </w:rPr>
      </w:pPr>
      <w:r>
        <w:rPr>
          <w:rFonts w:ascii="Arial" w:eastAsia="Arial" w:hAnsi="Arial" w:cs="Arial"/>
          <w:sz w:val="24"/>
          <w:szCs w:val="24"/>
        </w:rPr>
        <w:t>Por lo anterior, con el diligenciamiento de la presente ficha se considera que acepta el cumplimiento a cabalidad de la información que se evidencia a continuación.</w:t>
      </w:r>
    </w:p>
    <w:p w14:paraId="1D52B4FB" w14:textId="77777777" w:rsidR="00403C25" w:rsidRDefault="00403C25">
      <w:pPr>
        <w:jc w:val="both"/>
        <w:rPr>
          <w:rFonts w:ascii="Arial" w:eastAsia="Arial" w:hAnsi="Arial" w:cs="Arial"/>
          <w:sz w:val="24"/>
          <w:szCs w:val="24"/>
        </w:rPr>
      </w:pPr>
    </w:p>
    <w:p w14:paraId="08F5D5DB" w14:textId="77777777" w:rsidR="00403C25" w:rsidRDefault="00000000">
      <w:pPr>
        <w:jc w:val="both"/>
        <w:rPr>
          <w:rFonts w:ascii="Arial" w:eastAsia="Arial" w:hAnsi="Arial" w:cs="Arial"/>
          <w:b/>
          <w:bCs/>
          <w:sz w:val="28"/>
          <w:szCs w:val="28"/>
        </w:rPr>
      </w:pPr>
      <w:r>
        <w:rPr>
          <w:rFonts w:ascii="Arial" w:eastAsia="Arial" w:hAnsi="Arial" w:cs="Arial"/>
          <w:b/>
          <w:bCs/>
          <w:sz w:val="28"/>
          <w:szCs w:val="28"/>
        </w:rPr>
        <w:t xml:space="preserve">ANEXO 1: </w:t>
      </w:r>
      <w:r>
        <w:rPr>
          <w:b/>
          <w:bCs/>
          <w:sz w:val="28"/>
          <w:szCs w:val="28"/>
        </w:rPr>
        <w:t xml:space="preserve">COMPONENTES DE COMUNICACIONES - POLICÍA DEPARTAMENTO DEL MAGDALENA </w:t>
      </w:r>
    </w:p>
    <w:p w14:paraId="30106821" w14:textId="77777777" w:rsidR="00403C25" w:rsidRDefault="00403C25">
      <w:pPr>
        <w:rPr>
          <w:rFonts w:ascii="Arial" w:eastAsia="Arial" w:hAnsi="Arial" w:cs="Arial"/>
          <w:b/>
          <w:bCs/>
          <w:sz w:val="16"/>
          <w:szCs w:val="16"/>
        </w:rPr>
      </w:pPr>
    </w:p>
    <w:p w14:paraId="007794BB" w14:textId="77777777" w:rsidR="00403C25" w:rsidRDefault="00403C25">
      <w:pPr>
        <w:rPr>
          <w:rFonts w:ascii="Arial" w:eastAsia="Arial" w:hAnsi="Arial" w:cs="Arial"/>
          <w:sz w:val="16"/>
          <w:szCs w:val="16"/>
        </w:rPr>
      </w:pPr>
    </w:p>
    <w:tbl>
      <w:tblPr>
        <w:tblStyle w:val="a"/>
        <w:tblW w:w="9923"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8080"/>
        <w:gridCol w:w="1134"/>
      </w:tblGrid>
      <w:tr w:rsidR="00403C25" w14:paraId="16541905" w14:textId="77777777">
        <w:trPr>
          <w:trHeight w:val="284"/>
        </w:trPr>
        <w:tc>
          <w:tcPr>
            <w:tcW w:w="9923" w:type="dxa"/>
            <w:gridSpan w:val="3"/>
            <w:shd w:val="clear" w:color="auto" w:fill="C9C9C9"/>
            <w:vAlign w:val="center"/>
          </w:tcPr>
          <w:p w14:paraId="06917C24" w14:textId="77777777" w:rsidR="00403C25" w:rsidRDefault="00000000">
            <w:pPr>
              <w:jc w:val="center"/>
              <w:rPr>
                <w:rFonts w:ascii="Arial" w:eastAsia="Arial" w:hAnsi="Arial" w:cs="Arial"/>
                <w:sz w:val="16"/>
                <w:szCs w:val="16"/>
              </w:rPr>
            </w:pPr>
            <w:bookmarkStart w:id="1" w:name="_9p5zlpvx5zt8" w:colFirst="0" w:colLast="0"/>
            <w:bookmarkEnd w:id="1"/>
            <w:r>
              <w:rPr>
                <w:rFonts w:ascii="Arial" w:eastAsia="Arial" w:hAnsi="Arial" w:cs="Arial"/>
                <w:b/>
                <w:bCs/>
                <w:sz w:val="16"/>
                <w:szCs w:val="16"/>
              </w:rPr>
              <w:t>COMPONENTE DE COMUNICACIONES</w:t>
            </w:r>
          </w:p>
        </w:tc>
      </w:tr>
      <w:tr w:rsidR="00403C25" w14:paraId="3AAC2A80" w14:textId="77777777">
        <w:trPr>
          <w:trHeight w:val="284"/>
        </w:trPr>
        <w:tc>
          <w:tcPr>
            <w:tcW w:w="709" w:type="dxa"/>
            <w:shd w:val="clear" w:color="auto" w:fill="C9C9C9"/>
            <w:vAlign w:val="center"/>
          </w:tcPr>
          <w:p w14:paraId="33508CAC"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ÍTEM</w:t>
            </w:r>
          </w:p>
        </w:tc>
        <w:tc>
          <w:tcPr>
            <w:tcW w:w="8080" w:type="dxa"/>
            <w:shd w:val="clear" w:color="auto" w:fill="C9C9C9"/>
            <w:vAlign w:val="center"/>
          </w:tcPr>
          <w:p w14:paraId="3431715E"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DESCRIPCIÓN</w:t>
            </w:r>
          </w:p>
        </w:tc>
        <w:tc>
          <w:tcPr>
            <w:tcW w:w="1134" w:type="dxa"/>
            <w:shd w:val="clear" w:color="auto" w:fill="C9C9C9"/>
            <w:vAlign w:val="center"/>
          </w:tcPr>
          <w:p w14:paraId="67D6E8C1"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Cantidad</w:t>
            </w:r>
          </w:p>
        </w:tc>
      </w:tr>
      <w:tr w:rsidR="00403C25" w14:paraId="39103DCC" w14:textId="77777777">
        <w:trPr>
          <w:trHeight w:val="257"/>
        </w:trPr>
        <w:tc>
          <w:tcPr>
            <w:tcW w:w="9923" w:type="dxa"/>
            <w:gridSpan w:val="3"/>
            <w:shd w:val="clear" w:color="auto" w:fill="C9C9C9"/>
            <w:vAlign w:val="center"/>
          </w:tcPr>
          <w:p w14:paraId="79E74A09" w14:textId="77777777" w:rsidR="00403C25" w:rsidRDefault="00000000">
            <w:pPr>
              <w:jc w:val="center"/>
              <w:rPr>
                <w:rFonts w:ascii="Arial" w:eastAsia="Arial" w:hAnsi="Arial" w:cs="Arial"/>
                <w:sz w:val="16"/>
                <w:szCs w:val="16"/>
              </w:rPr>
            </w:pPr>
            <w:r>
              <w:rPr>
                <w:rFonts w:ascii="Arial" w:eastAsia="Arial" w:hAnsi="Arial" w:cs="Arial"/>
                <w:b/>
                <w:bCs/>
                <w:sz w:val="16"/>
                <w:szCs w:val="16"/>
              </w:rPr>
              <w:t>CUADRO DE CANTIDADES</w:t>
            </w:r>
          </w:p>
        </w:tc>
      </w:tr>
      <w:tr w:rsidR="00403C25" w14:paraId="16354055" w14:textId="77777777">
        <w:trPr>
          <w:trHeight w:val="265"/>
        </w:trPr>
        <w:tc>
          <w:tcPr>
            <w:tcW w:w="709" w:type="dxa"/>
            <w:vAlign w:val="center"/>
          </w:tcPr>
          <w:p w14:paraId="3F1F7EC5" w14:textId="77777777" w:rsidR="00403C25" w:rsidRDefault="00000000">
            <w:pPr>
              <w:jc w:val="center"/>
              <w:rPr>
                <w:rFonts w:ascii="Arial" w:eastAsia="Arial" w:hAnsi="Arial" w:cs="Arial"/>
                <w:sz w:val="16"/>
                <w:szCs w:val="16"/>
              </w:rPr>
            </w:pPr>
            <w:r>
              <w:rPr>
                <w:rFonts w:ascii="Arial" w:eastAsia="Arial" w:hAnsi="Arial" w:cs="Arial"/>
                <w:sz w:val="16"/>
                <w:szCs w:val="16"/>
              </w:rPr>
              <w:t>1</w:t>
            </w:r>
          </w:p>
        </w:tc>
        <w:tc>
          <w:tcPr>
            <w:tcW w:w="8080" w:type="dxa"/>
            <w:vAlign w:val="bottom"/>
          </w:tcPr>
          <w:p w14:paraId="364F263B" w14:textId="77777777" w:rsidR="00403C25" w:rsidRDefault="00000000">
            <w:pPr>
              <w:rPr>
                <w:rFonts w:ascii="Arial" w:eastAsia="Arial" w:hAnsi="Arial" w:cs="Arial"/>
                <w:sz w:val="16"/>
                <w:szCs w:val="16"/>
              </w:rPr>
            </w:pPr>
            <w:r>
              <w:rPr>
                <w:rFonts w:ascii="Arial" w:eastAsia="Arial" w:hAnsi="Arial" w:cs="Arial"/>
                <w:color w:val="000000"/>
                <w:sz w:val="16"/>
                <w:szCs w:val="16"/>
              </w:rPr>
              <w:t xml:space="preserve">Back </w:t>
            </w:r>
            <w:proofErr w:type="spellStart"/>
            <w:r>
              <w:rPr>
                <w:rFonts w:ascii="Arial" w:eastAsia="Arial" w:hAnsi="Arial" w:cs="Arial"/>
                <w:color w:val="000000"/>
                <w:sz w:val="16"/>
                <w:szCs w:val="16"/>
              </w:rPr>
              <w:t>To</w:t>
            </w:r>
            <w:proofErr w:type="spellEnd"/>
            <w:r>
              <w:rPr>
                <w:rFonts w:ascii="Arial" w:eastAsia="Arial" w:hAnsi="Arial" w:cs="Arial"/>
                <w:color w:val="000000"/>
                <w:sz w:val="16"/>
                <w:szCs w:val="16"/>
              </w:rPr>
              <w:t xml:space="preserve"> Back conformado por repetidores GTR800 en convencional</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7A7709"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4</w:t>
            </w:r>
          </w:p>
        </w:tc>
      </w:tr>
      <w:tr w:rsidR="00403C25" w14:paraId="60DE7119" w14:textId="77777777">
        <w:trPr>
          <w:trHeight w:val="144"/>
        </w:trPr>
        <w:tc>
          <w:tcPr>
            <w:tcW w:w="709" w:type="dxa"/>
            <w:vAlign w:val="center"/>
          </w:tcPr>
          <w:p w14:paraId="13F1A8DD" w14:textId="77777777" w:rsidR="00403C25" w:rsidRDefault="00000000">
            <w:pPr>
              <w:jc w:val="center"/>
              <w:rPr>
                <w:rFonts w:ascii="Arial" w:eastAsia="Arial" w:hAnsi="Arial" w:cs="Arial"/>
                <w:sz w:val="16"/>
                <w:szCs w:val="16"/>
              </w:rPr>
            </w:pPr>
            <w:r>
              <w:rPr>
                <w:rFonts w:ascii="Arial" w:eastAsia="Arial" w:hAnsi="Arial" w:cs="Arial"/>
                <w:sz w:val="16"/>
                <w:szCs w:val="16"/>
              </w:rPr>
              <w:t>2</w:t>
            </w:r>
          </w:p>
        </w:tc>
        <w:tc>
          <w:tcPr>
            <w:tcW w:w="8080" w:type="dxa"/>
            <w:shd w:val="clear" w:color="auto" w:fill="FFFFFF"/>
            <w:vAlign w:val="center"/>
          </w:tcPr>
          <w:p w14:paraId="38E7F1AA" w14:textId="167AD18C" w:rsidR="00403C25" w:rsidRDefault="00000000">
            <w:pPr>
              <w:rPr>
                <w:rFonts w:ascii="Arial" w:eastAsia="Arial" w:hAnsi="Arial" w:cs="Arial"/>
                <w:sz w:val="16"/>
                <w:szCs w:val="16"/>
              </w:rPr>
            </w:pPr>
            <w:r>
              <w:rPr>
                <w:rFonts w:ascii="Arial" w:eastAsia="Arial" w:hAnsi="Arial" w:cs="Arial"/>
                <w:color w:val="000000"/>
                <w:sz w:val="16"/>
                <w:szCs w:val="16"/>
              </w:rPr>
              <w:t>Radioteléfono portátil, tipo astro APX8000</w:t>
            </w:r>
          </w:p>
        </w:tc>
        <w:tc>
          <w:tcPr>
            <w:tcW w:w="1134" w:type="dxa"/>
            <w:tcBorders>
              <w:top w:val="nil"/>
              <w:left w:val="single" w:sz="4" w:space="0" w:color="000000"/>
              <w:bottom w:val="single" w:sz="4" w:space="0" w:color="000000"/>
              <w:right w:val="single" w:sz="4" w:space="0" w:color="000000"/>
            </w:tcBorders>
            <w:shd w:val="clear" w:color="auto" w:fill="auto"/>
            <w:vAlign w:val="center"/>
          </w:tcPr>
          <w:p w14:paraId="352ED642"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40</w:t>
            </w:r>
          </w:p>
        </w:tc>
      </w:tr>
      <w:tr w:rsidR="00403C25" w14:paraId="00902D91" w14:textId="77777777">
        <w:trPr>
          <w:trHeight w:val="149"/>
        </w:trPr>
        <w:tc>
          <w:tcPr>
            <w:tcW w:w="709" w:type="dxa"/>
            <w:vAlign w:val="center"/>
          </w:tcPr>
          <w:p w14:paraId="50A5C517" w14:textId="77777777" w:rsidR="00403C25" w:rsidRDefault="00000000">
            <w:pPr>
              <w:jc w:val="center"/>
              <w:rPr>
                <w:rFonts w:ascii="Arial" w:eastAsia="Arial" w:hAnsi="Arial" w:cs="Arial"/>
                <w:sz w:val="16"/>
                <w:szCs w:val="16"/>
              </w:rPr>
            </w:pPr>
            <w:r>
              <w:rPr>
                <w:rFonts w:ascii="Arial" w:eastAsia="Arial" w:hAnsi="Arial" w:cs="Arial"/>
                <w:sz w:val="16"/>
                <w:szCs w:val="16"/>
              </w:rPr>
              <w:t>3</w:t>
            </w:r>
          </w:p>
        </w:tc>
        <w:tc>
          <w:tcPr>
            <w:tcW w:w="8080" w:type="dxa"/>
            <w:shd w:val="clear" w:color="auto" w:fill="FFFFFF"/>
            <w:vAlign w:val="center"/>
          </w:tcPr>
          <w:p w14:paraId="0286EA9C" w14:textId="77777777" w:rsidR="00403C25" w:rsidRDefault="00000000">
            <w:pPr>
              <w:rPr>
                <w:rFonts w:ascii="Arial" w:eastAsia="Arial" w:hAnsi="Arial" w:cs="Arial"/>
                <w:sz w:val="16"/>
                <w:szCs w:val="16"/>
              </w:rPr>
            </w:pPr>
            <w:r>
              <w:rPr>
                <w:rFonts w:ascii="Arial" w:eastAsia="Arial" w:hAnsi="Arial" w:cs="Arial"/>
                <w:color w:val="000000"/>
                <w:sz w:val="16"/>
                <w:szCs w:val="16"/>
              </w:rPr>
              <w:t>Radio Base APX2500</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0CE321B1"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6</w:t>
            </w:r>
          </w:p>
        </w:tc>
      </w:tr>
      <w:tr w:rsidR="00403C25" w14:paraId="77066A32" w14:textId="77777777">
        <w:trPr>
          <w:trHeight w:val="284"/>
        </w:trPr>
        <w:tc>
          <w:tcPr>
            <w:tcW w:w="709" w:type="dxa"/>
            <w:vAlign w:val="center"/>
          </w:tcPr>
          <w:p w14:paraId="3630C8DE" w14:textId="77777777" w:rsidR="00403C25" w:rsidRDefault="00000000">
            <w:pPr>
              <w:jc w:val="center"/>
              <w:rPr>
                <w:rFonts w:ascii="Arial" w:eastAsia="Arial" w:hAnsi="Arial" w:cs="Arial"/>
                <w:sz w:val="16"/>
                <w:szCs w:val="16"/>
              </w:rPr>
            </w:pPr>
            <w:r>
              <w:rPr>
                <w:rFonts w:ascii="Arial" w:eastAsia="Arial" w:hAnsi="Arial" w:cs="Arial"/>
                <w:sz w:val="16"/>
                <w:szCs w:val="16"/>
              </w:rPr>
              <w:t>4</w:t>
            </w:r>
          </w:p>
        </w:tc>
        <w:tc>
          <w:tcPr>
            <w:tcW w:w="8080" w:type="dxa"/>
            <w:shd w:val="clear" w:color="auto" w:fill="FFFFFF"/>
            <w:vAlign w:val="center"/>
          </w:tcPr>
          <w:p w14:paraId="0896B5E3" w14:textId="77777777" w:rsidR="00403C25" w:rsidRDefault="00000000">
            <w:pPr>
              <w:rPr>
                <w:rFonts w:ascii="Arial" w:eastAsia="Arial" w:hAnsi="Arial" w:cs="Arial"/>
                <w:sz w:val="16"/>
                <w:szCs w:val="16"/>
              </w:rPr>
            </w:pPr>
            <w:r>
              <w:rPr>
                <w:rFonts w:ascii="Arial" w:eastAsia="Arial" w:hAnsi="Arial" w:cs="Arial"/>
                <w:color w:val="000000"/>
                <w:sz w:val="16"/>
                <w:szCs w:val="16"/>
              </w:rPr>
              <w:t xml:space="preserve">Baterías estacionarias de libre mantenimiento 12v a 120 </w:t>
            </w:r>
            <w:proofErr w:type="spellStart"/>
            <w:r>
              <w:rPr>
                <w:rFonts w:ascii="Arial" w:eastAsia="Arial" w:hAnsi="Arial" w:cs="Arial"/>
                <w:color w:val="000000"/>
                <w:sz w:val="16"/>
                <w:szCs w:val="16"/>
              </w:rPr>
              <w:t>amp</w:t>
            </w:r>
            <w:proofErr w:type="spellEnd"/>
            <w:r>
              <w:rPr>
                <w:rFonts w:ascii="Arial" w:eastAsia="Arial" w:hAnsi="Arial" w:cs="Arial"/>
                <w:color w:val="000000"/>
                <w:sz w:val="16"/>
                <w:szCs w:val="16"/>
              </w:rPr>
              <w:t>/horas</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18CC7738"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8</w:t>
            </w:r>
          </w:p>
        </w:tc>
      </w:tr>
      <w:tr w:rsidR="00403C25" w14:paraId="3BA3B90D" w14:textId="77777777">
        <w:trPr>
          <w:trHeight w:val="284"/>
        </w:trPr>
        <w:tc>
          <w:tcPr>
            <w:tcW w:w="709" w:type="dxa"/>
            <w:vAlign w:val="center"/>
          </w:tcPr>
          <w:p w14:paraId="4C24EB9C" w14:textId="77777777" w:rsidR="00403C25" w:rsidRDefault="00000000">
            <w:pPr>
              <w:jc w:val="center"/>
              <w:rPr>
                <w:rFonts w:ascii="Arial" w:eastAsia="Arial" w:hAnsi="Arial" w:cs="Arial"/>
                <w:sz w:val="16"/>
                <w:szCs w:val="16"/>
              </w:rPr>
            </w:pPr>
            <w:r>
              <w:rPr>
                <w:rFonts w:ascii="Arial" w:eastAsia="Arial" w:hAnsi="Arial" w:cs="Arial"/>
                <w:sz w:val="16"/>
                <w:szCs w:val="16"/>
              </w:rPr>
              <w:t>5</w:t>
            </w:r>
          </w:p>
        </w:tc>
        <w:tc>
          <w:tcPr>
            <w:tcW w:w="8080" w:type="dxa"/>
            <w:shd w:val="clear" w:color="auto" w:fill="FFFFFF"/>
            <w:vAlign w:val="center"/>
          </w:tcPr>
          <w:p w14:paraId="3F6FABCB" w14:textId="77777777" w:rsidR="00403C25" w:rsidRDefault="00000000">
            <w:pPr>
              <w:rPr>
                <w:rFonts w:ascii="Arial" w:eastAsia="Arial" w:hAnsi="Arial" w:cs="Arial"/>
                <w:sz w:val="16"/>
                <w:szCs w:val="16"/>
              </w:rPr>
            </w:pPr>
            <w:r>
              <w:rPr>
                <w:rFonts w:ascii="Arial" w:eastAsia="Arial" w:hAnsi="Arial" w:cs="Arial"/>
                <w:color w:val="000000"/>
                <w:sz w:val="16"/>
                <w:szCs w:val="16"/>
              </w:rPr>
              <w:t xml:space="preserve">Módulo de fuente de poder para GTR8000 No. Parte </w:t>
            </w:r>
            <w:r>
              <w:rPr>
                <w:rFonts w:ascii="Arial" w:eastAsia="Arial" w:hAnsi="Arial" w:cs="Arial"/>
                <w:sz w:val="16"/>
                <w:szCs w:val="16"/>
              </w:rPr>
              <w:t>0182516W14 o su equivalente</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3A1E68B5"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2</w:t>
            </w:r>
          </w:p>
        </w:tc>
      </w:tr>
      <w:tr w:rsidR="00403C25" w14:paraId="7F499BB9" w14:textId="77777777">
        <w:trPr>
          <w:trHeight w:val="284"/>
        </w:trPr>
        <w:tc>
          <w:tcPr>
            <w:tcW w:w="709" w:type="dxa"/>
            <w:vAlign w:val="center"/>
          </w:tcPr>
          <w:p w14:paraId="12FF04A3" w14:textId="77777777" w:rsidR="00403C25" w:rsidRDefault="00000000">
            <w:pPr>
              <w:jc w:val="center"/>
              <w:rPr>
                <w:rFonts w:ascii="Arial" w:eastAsia="Arial" w:hAnsi="Arial" w:cs="Arial"/>
                <w:sz w:val="16"/>
                <w:szCs w:val="16"/>
              </w:rPr>
            </w:pPr>
            <w:r>
              <w:rPr>
                <w:rFonts w:ascii="Arial" w:eastAsia="Arial" w:hAnsi="Arial" w:cs="Arial"/>
                <w:sz w:val="16"/>
                <w:szCs w:val="16"/>
              </w:rPr>
              <w:t>6</w:t>
            </w:r>
          </w:p>
        </w:tc>
        <w:tc>
          <w:tcPr>
            <w:tcW w:w="8080" w:type="dxa"/>
            <w:shd w:val="clear" w:color="auto" w:fill="FFFFFF"/>
            <w:vAlign w:val="center"/>
          </w:tcPr>
          <w:p w14:paraId="5C619DAE" w14:textId="77777777" w:rsidR="00403C25" w:rsidRDefault="00000000">
            <w:pPr>
              <w:rPr>
                <w:rFonts w:ascii="Arial" w:eastAsia="Arial" w:hAnsi="Arial" w:cs="Arial"/>
                <w:sz w:val="16"/>
                <w:szCs w:val="16"/>
              </w:rPr>
            </w:pPr>
            <w:r>
              <w:rPr>
                <w:rFonts w:ascii="Arial" w:eastAsia="Arial" w:hAnsi="Arial" w:cs="Arial"/>
                <w:color w:val="000000"/>
                <w:sz w:val="16"/>
                <w:szCs w:val="16"/>
              </w:rPr>
              <w:t xml:space="preserve">Batería para radio APX8000 en 3400ah </w:t>
            </w:r>
            <w:proofErr w:type="spellStart"/>
            <w:r>
              <w:rPr>
                <w:rFonts w:ascii="Arial" w:eastAsia="Arial" w:hAnsi="Arial" w:cs="Arial"/>
                <w:color w:val="000000"/>
                <w:sz w:val="16"/>
                <w:szCs w:val="16"/>
              </w:rPr>
              <w:t>mah</w:t>
            </w:r>
            <w:proofErr w:type="spellEnd"/>
            <w:r>
              <w:rPr>
                <w:rFonts w:ascii="Arial" w:eastAsia="Arial" w:hAnsi="Arial" w:cs="Arial"/>
                <w:color w:val="000000"/>
                <w:sz w:val="16"/>
                <w:szCs w:val="16"/>
              </w:rPr>
              <w:t xml:space="preserve"> </w:t>
            </w:r>
            <w:proofErr w:type="spellStart"/>
            <w:r>
              <w:rPr>
                <w:rFonts w:ascii="Arial" w:eastAsia="Arial" w:hAnsi="Arial" w:cs="Arial"/>
                <w:color w:val="000000"/>
                <w:sz w:val="16"/>
                <w:szCs w:val="16"/>
              </w:rPr>
              <w:t>lition</w:t>
            </w:r>
            <w:proofErr w:type="spellEnd"/>
            <w:r>
              <w:rPr>
                <w:rFonts w:ascii="Arial" w:eastAsia="Arial" w:hAnsi="Arial" w:cs="Arial"/>
                <w:color w:val="000000"/>
                <w:sz w:val="16"/>
                <w:szCs w:val="16"/>
              </w:rPr>
              <w:t>-ion 7.6 voltios.</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27EB0C75"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70</w:t>
            </w:r>
          </w:p>
        </w:tc>
      </w:tr>
      <w:tr w:rsidR="00403C25" w14:paraId="77D97036" w14:textId="77777777">
        <w:trPr>
          <w:trHeight w:val="284"/>
        </w:trPr>
        <w:tc>
          <w:tcPr>
            <w:tcW w:w="709" w:type="dxa"/>
            <w:vAlign w:val="center"/>
          </w:tcPr>
          <w:p w14:paraId="45E80364" w14:textId="77777777" w:rsidR="00403C25" w:rsidRDefault="00000000">
            <w:pPr>
              <w:jc w:val="center"/>
              <w:rPr>
                <w:rFonts w:ascii="Arial" w:eastAsia="Arial" w:hAnsi="Arial" w:cs="Arial"/>
                <w:sz w:val="16"/>
                <w:szCs w:val="16"/>
              </w:rPr>
            </w:pPr>
            <w:r>
              <w:rPr>
                <w:rFonts w:ascii="Arial" w:eastAsia="Arial" w:hAnsi="Arial" w:cs="Arial"/>
                <w:sz w:val="16"/>
                <w:szCs w:val="16"/>
              </w:rPr>
              <w:t>7</w:t>
            </w:r>
          </w:p>
        </w:tc>
        <w:tc>
          <w:tcPr>
            <w:tcW w:w="8080" w:type="dxa"/>
            <w:shd w:val="clear" w:color="auto" w:fill="FFFFFF"/>
            <w:vAlign w:val="center"/>
          </w:tcPr>
          <w:p w14:paraId="70D6DE7B" w14:textId="77777777" w:rsidR="00403C25" w:rsidRDefault="00000000">
            <w:pPr>
              <w:rPr>
                <w:rFonts w:ascii="Arial" w:eastAsia="Arial" w:hAnsi="Arial" w:cs="Arial"/>
                <w:sz w:val="16"/>
                <w:szCs w:val="16"/>
              </w:rPr>
            </w:pPr>
            <w:r>
              <w:rPr>
                <w:rFonts w:ascii="Arial" w:eastAsia="Arial" w:hAnsi="Arial" w:cs="Arial"/>
                <w:color w:val="000000"/>
                <w:sz w:val="16"/>
                <w:szCs w:val="16"/>
              </w:rPr>
              <w:t>Perillas de volumen APX8000</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7E21F5A3"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40</w:t>
            </w:r>
          </w:p>
        </w:tc>
      </w:tr>
      <w:tr w:rsidR="00403C25" w14:paraId="0FCE4BE0" w14:textId="77777777">
        <w:trPr>
          <w:trHeight w:val="284"/>
        </w:trPr>
        <w:tc>
          <w:tcPr>
            <w:tcW w:w="709" w:type="dxa"/>
            <w:vAlign w:val="center"/>
          </w:tcPr>
          <w:p w14:paraId="6BB2CD83" w14:textId="77777777" w:rsidR="00403C25" w:rsidRDefault="00000000">
            <w:pPr>
              <w:jc w:val="center"/>
              <w:rPr>
                <w:rFonts w:ascii="Arial" w:eastAsia="Arial" w:hAnsi="Arial" w:cs="Arial"/>
                <w:sz w:val="16"/>
                <w:szCs w:val="16"/>
              </w:rPr>
            </w:pPr>
            <w:r>
              <w:rPr>
                <w:rFonts w:ascii="Arial" w:eastAsia="Arial" w:hAnsi="Arial" w:cs="Arial"/>
                <w:sz w:val="16"/>
                <w:szCs w:val="16"/>
              </w:rPr>
              <w:t>8</w:t>
            </w:r>
          </w:p>
        </w:tc>
        <w:tc>
          <w:tcPr>
            <w:tcW w:w="8080" w:type="dxa"/>
            <w:shd w:val="clear" w:color="auto" w:fill="FFFFFF"/>
            <w:vAlign w:val="center"/>
          </w:tcPr>
          <w:p w14:paraId="45830B35" w14:textId="77777777" w:rsidR="00403C25" w:rsidRDefault="00000000">
            <w:pPr>
              <w:rPr>
                <w:rFonts w:ascii="Arial" w:eastAsia="Arial" w:hAnsi="Arial" w:cs="Arial"/>
                <w:sz w:val="16"/>
                <w:szCs w:val="16"/>
              </w:rPr>
            </w:pPr>
            <w:r>
              <w:rPr>
                <w:rFonts w:ascii="Arial" w:eastAsia="Arial" w:hAnsi="Arial" w:cs="Arial"/>
                <w:color w:val="000000"/>
                <w:sz w:val="16"/>
                <w:szCs w:val="16"/>
              </w:rPr>
              <w:t>Perillas de canales APX8000</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4F51CA64"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40</w:t>
            </w:r>
          </w:p>
        </w:tc>
      </w:tr>
      <w:tr w:rsidR="00403C25" w14:paraId="7266B8D9" w14:textId="77777777">
        <w:trPr>
          <w:trHeight w:val="284"/>
        </w:trPr>
        <w:tc>
          <w:tcPr>
            <w:tcW w:w="709" w:type="dxa"/>
            <w:vAlign w:val="center"/>
          </w:tcPr>
          <w:p w14:paraId="78419947" w14:textId="77777777" w:rsidR="00403C25" w:rsidRDefault="00000000">
            <w:pPr>
              <w:jc w:val="center"/>
              <w:rPr>
                <w:rFonts w:ascii="Arial" w:eastAsia="Arial" w:hAnsi="Arial" w:cs="Arial"/>
                <w:sz w:val="16"/>
                <w:szCs w:val="16"/>
              </w:rPr>
            </w:pPr>
            <w:r>
              <w:rPr>
                <w:rFonts w:ascii="Arial" w:eastAsia="Arial" w:hAnsi="Arial" w:cs="Arial"/>
                <w:sz w:val="16"/>
                <w:szCs w:val="16"/>
              </w:rPr>
              <w:t>9</w:t>
            </w:r>
          </w:p>
        </w:tc>
        <w:tc>
          <w:tcPr>
            <w:tcW w:w="8080" w:type="dxa"/>
            <w:shd w:val="clear" w:color="auto" w:fill="FFFFFF"/>
            <w:vAlign w:val="center"/>
          </w:tcPr>
          <w:p w14:paraId="07A22EE2" w14:textId="77777777" w:rsidR="00403C25" w:rsidRDefault="00000000">
            <w:pPr>
              <w:rPr>
                <w:rFonts w:ascii="Arial" w:eastAsia="Arial" w:hAnsi="Arial" w:cs="Arial"/>
                <w:sz w:val="16"/>
                <w:szCs w:val="16"/>
              </w:rPr>
            </w:pPr>
            <w:r>
              <w:rPr>
                <w:rFonts w:ascii="Arial" w:eastAsia="Arial" w:hAnsi="Arial" w:cs="Arial"/>
                <w:color w:val="000000"/>
                <w:sz w:val="16"/>
                <w:szCs w:val="16"/>
              </w:rPr>
              <w:t>Antena para radio APX800</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73ED51C4"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40</w:t>
            </w:r>
          </w:p>
        </w:tc>
      </w:tr>
      <w:tr w:rsidR="00403C25" w14:paraId="16627E98" w14:textId="77777777">
        <w:trPr>
          <w:trHeight w:val="284"/>
        </w:trPr>
        <w:tc>
          <w:tcPr>
            <w:tcW w:w="709" w:type="dxa"/>
            <w:shd w:val="clear" w:color="auto" w:fill="FFFFFF"/>
            <w:vAlign w:val="center"/>
          </w:tcPr>
          <w:p w14:paraId="69CE455B" w14:textId="77777777" w:rsidR="00403C25" w:rsidRDefault="00000000">
            <w:pPr>
              <w:jc w:val="center"/>
              <w:rPr>
                <w:rFonts w:ascii="Arial" w:eastAsia="Arial" w:hAnsi="Arial" w:cs="Arial"/>
                <w:sz w:val="16"/>
                <w:szCs w:val="16"/>
              </w:rPr>
            </w:pPr>
            <w:r>
              <w:rPr>
                <w:rFonts w:ascii="Arial" w:eastAsia="Arial" w:hAnsi="Arial" w:cs="Arial"/>
                <w:sz w:val="16"/>
                <w:szCs w:val="16"/>
              </w:rPr>
              <w:t>10</w:t>
            </w:r>
          </w:p>
        </w:tc>
        <w:tc>
          <w:tcPr>
            <w:tcW w:w="8080" w:type="dxa"/>
            <w:shd w:val="clear" w:color="auto" w:fill="FFFFFF"/>
            <w:vAlign w:val="center"/>
          </w:tcPr>
          <w:p w14:paraId="29479CE3" w14:textId="77777777" w:rsidR="00403C25" w:rsidRDefault="00000000">
            <w:pPr>
              <w:rPr>
                <w:rFonts w:ascii="Arial" w:eastAsia="Arial" w:hAnsi="Arial" w:cs="Arial"/>
                <w:sz w:val="16"/>
                <w:szCs w:val="16"/>
              </w:rPr>
            </w:pPr>
            <w:r>
              <w:rPr>
                <w:rFonts w:ascii="Arial" w:eastAsia="Arial" w:hAnsi="Arial" w:cs="Arial"/>
                <w:color w:val="212121"/>
                <w:sz w:val="16"/>
                <w:szCs w:val="16"/>
              </w:rPr>
              <w:t xml:space="preserve">Batería para radio XTS2250 en </w:t>
            </w:r>
            <w:proofErr w:type="spellStart"/>
            <w:r>
              <w:rPr>
                <w:rFonts w:ascii="Arial" w:eastAsia="Arial" w:hAnsi="Arial" w:cs="Arial"/>
                <w:color w:val="212121"/>
                <w:sz w:val="16"/>
                <w:szCs w:val="16"/>
              </w:rPr>
              <w:t>nimh</w:t>
            </w:r>
            <w:proofErr w:type="spellEnd"/>
            <w:r>
              <w:rPr>
                <w:rFonts w:ascii="Arial" w:eastAsia="Arial" w:hAnsi="Arial" w:cs="Arial"/>
                <w:color w:val="212121"/>
                <w:sz w:val="16"/>
                <w:szCs w:val="16"/>
              </w:rPr>
              <w:t xml:space="preserve"> 4000 </w:t>
            </w:r>
            <w:proofErr w:type="spellStart"/>
            <w:r>
              <w:rPr>
                <w:rFonts w:ascii="Arial" w:eastAsia="Arial" w:hAnsi="Arial" w:cs="Arial"/>
                <w:color w:val="212121"/>
                <w:sz w:val="16"/>
                <w:szCs w:val="16"/>
              </w:rPr>
              <w:t>mah</w:t>
            </w:r>
            <w:proofErr w:type="spellEnd"/>
            <w:r>
              <w:rPr>
                <w:rFonts w:ascii="Arial" w:eastAsia="Arial" w:hAnsi="Arial" w:cs="Arial"/>
                <w:color w:val="212121"/>
                <w:sz w:val="16"/>
                <w:szCs w:val="16"/>
              </w:rPr>
              <w:t xml:space="preserve"> </w:t>
            </w:r>
            <w:proofErr w:type="spellStart"/>
            <w:r>
              <w:rPr>
                <w:rFonts w:ascii="Arial" w:eastAsia="Arial" w:hAnsi="Arial" w:cs="Arial"/>
                <w:color w:val="212121"/>
                <w:sz w:val="16"/>
                <w:szCs w:val="16"/>
              </w:rPr>
              <w:t>lition</w:t>
            </w:r>
            <w:proofErr w:type="spellEnd"/>
            <w:r>
              <w:rPr>
                <w:rFonts w:ascii="Arial" w:eastAsia="Arial" w:hAnsi="Arial" w:cs="Arial"/>
                <w:color w:val="212121"/>
                <w:sz w:val="16"/>
                <w:szCs w:val="16"/>
              </w:rPr>
              <w:t>-ion 7,2 V a 7,5 V.</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3B5A685D" w14:textId="77777777" w:rsidR="00403C25" w:rsidRDefault="00000000">
            <w:pPr>
              <w:widowControl/>
              <w:jc w:val="center"/>
              <w:rPr>
                <w:rFonts w:ascii="Arial" w:eastAsia="Arial" w:hAnsi="Arial" w:cs="Arial"/>
                <w:color w:val="000000"/>
                <w:sz w:val="16"/>
                <w:szCs w:val="16"/>
              </w:rPr>
            </w:pPr>
            <w:r>
              <w:rPr>
                <w:rFonts w:ascii="Arial" w:eastAsia="Arial" w:hAnsi="Arial" w:cs="Arial"/>
                <w:color w:val="000000"/>
                <w:sz w:val="16"/>
                <w:szCs w:val="16"/>
              </w:rPr>
              <w:t>55</w:t>
            </w:r>
          </w:p>
        </w:tc>
      </w:tr>
      <w:tr w:rsidR="00403C25" w14:paraId="7FCEE298" w14:textId="77777777">
        <w:trPr>
          <w:trHeight w:val="284"/>
        </w:trPr>
        <w:tc>
          <w:tcPr>
            <w:tcW w:w="709" w:type="dxa"/>
            <w:vAlign w:val="center"/>
          </w:tcPr>
          <w:p w14:paraId="5B9F59A5" w14:textId="77777777" w:rsidR="00403C25" w:rsidRDefault="00000000">
            <w:pPr>
              <w:jc w:val="center"/>
              <w:rPr>
                <w:rFonts w:ascii="Arial" w:eastAsia="Arial" w:hAnsi="Arial" w:cs="Arial"/>
                <w:sz w:val="16"/>
                <w:szCs w:val="16"/>
              </w:rPr>
            </w:pPr>
            <w:r>
              <w:rPr>
                <w:rFonts w:ascii="Arial" w:eastAsia="Arial" w:hAnsi="Arial" w:cs="Arial"/>
                <w:sz w:val="16"/>
                <w:szCs w:val="16"/>
              </w:rPr>
              <w:t>11</w:t>
            </w:r>
          </w:p>
        </w:tc>
        <w:tc>
          <w:tcPr>
            <w:tcW w:w="8080" w:type="dxa"/>
            <w:shd w:val="clear" w:color="auto" w:fill="FFFFFF"/>
            <w:vAlign w:val="center"/>
          </w:tcPr>
          <w:p w14:paraId="0B3EF346" w14:textId="77777777" w:rsidR="00403C25" w:rsidRDefault="00000000">
            <w:pPr>
              <w:rPr>
                <w:rFonts w:ascii="Arial" w:eastAsia="Arial" w:hAnsi="Arial" w:cs="Arial"/>
                <w:sz w:val="16"/>
                <w:szCs w:val="16"/>
              </w:rPr>
            </w:pPr>
            <w:r>
              <w:rPr>
                <w:rFonts w:ascii="Arial" w:eastAsia="Arial" w:hAnsi="Arial" w:cs="Arial"/>
                <w:color w:val="000000"/>
                <w:sz w:val="16"/>
                <w:szCs w:val="16"/>
              </w:rPr>
              <w:t>Perilla de volumen XTS2250 P-No 3680529Z01 o su equivalente</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0907803A"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50</w:t>
            </w:r>
          </w:p>
        </w:tc>
      </w:tr>
      <w:tr w:rsidR="00403C25" w14:paraId="015B598E" w14:textId="77777777">
        <w:trPr>
          <w:trHeight w:val="284"/>
        </w:trPr>
        <w:tc>
          <w:tcPr>
            <w:tcW w:w="709" w:type="dxa"/>
            <w:vAlign w:val="center"/>
          </w:tcPr>
          <w:p w14:paraId="3ED7E3E5" w14:textId="77777777" w:rsidR="00403C25" w:rsidRDefault="00000000">
            <w:pPr>
              <w:jc w:val="center"/>
              <w:rPr>
                <w:rFonts w:ascii="Arial" w:eastAsia="Arial" w:hAnsi="Arial" w:cs="Arial"/>
                <w:sz w:val="16"/>
                <w:szCs w:val="16"/>
              </w:rPr>
            </w:pPr>
            <w:r>
              <w:rPr>
                <w:rFonts w:ascii="Arial" w:eastAsia="Arial" w:hAnsi="Arial" w:cs="Arial"/>
                <w:sz w:val="16"/>
                <w:szCs w:val="16"/>
              </w:rPr>
              <w:t>12</w:t>
            </w:r>
          </w:p>
        </w:tc>
        <w:tc>
          <w:tcPr>
            <w:tcW w:w="8080" w:type="dxa"/>
            <w:shd w:val="clear" w:color="auto" w:fill="FFFFFF"/>
            <w:vAlign w:val="center"/>
          </w:tcPr>
          <w:p w14:paraId="7B4E99A3" w14:textId="77777777" w:rsidR="00403C25" w:rsidRDefault="00000000">
            <w:pPr>
              <w:rPr>
                <w:rFonts w:ascii="Arial" w:eastAsia="Arial" w:hAnsi="Arial" w:cs="Arial"/>
                <w:sz w:val="16"/>
                <w:szCs w:val="16"/>
              </w:rPr>
            </w:pPr>
            <w:r>
              <w:rPr>
                <w:rFonts w:ascii="Arial" w:eastAsia="Arial" w:hAnsi="Arial" w:cs="Arial"/>
                <w:color w:val="000000"/>
                <w:sz w:val="16"/>
                <w:szCs w:val="16"/>
              </w:rPr>
              <w:t xml:space="preserve">Perilla de canales XTS2250 </w:t>
            </w:r>
            <w:proofErr w:type="gramStart"/>
            <w:r>
              <w:rPr>
                <w:rFonts w:ascii="Arial" w:eastAsia="Arial" w:hAnsi="Arial" w:cs="Arial"/>
                <w:color w:val="000000"/>
                <w:sz w:val="16"/>
                <w:szCs w:val="16"/>
              </w:rPr>
              <w:t>RF.P</w:t>
            </w:r>
            <w:proofErr w:type="gramEnd"/>
            <w:r>
              <w:rPr>
                <w:rFonts w:ascii="Arial" w:eastAsia="Arial" w:hAnsi="Arial" w:cs="Arial"/>
                <w:color w:val="000000"/>
                <w:sz w:val="16"/>
                <w:szCs w:val="16"/>
              </w:rPr>
              <w:t>-No 3671816C01 o su equivalente</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1168ED11"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50</w:t>
            </w:r>
          </w:p>
        </w:tc>
      </w:tr>
      <w:tr w:rsidR="00403C25" w14:paraId="5E363493" w14:textId="77777777">
        <w:trPr>
          <w:trHeight w:val="284"/>
        </w:trPr>
        <w:tc>
          <w:tcPr>
            <w:tcW w:w="709" w:type="dxa"/>
            <w:vAlign w:val="center"/>
          </w:tcPr>
          <w:p w14:paraId="28874ECA" w14:textId="77777777" w:rsidR="00403C25" w:rsidRDefault="00000000">
            <w:pPr>
              <w:jc w:val="center"/>
              <w:rPr>
                <w:rFonts w:ascii="Arial" w:eastAsia="Arial" w:hAnsi="Arial" w:cs="Arial"/>
                <w:sz w:val="16"/>
                <w:szCs w:val="16"/>
              </w:rPr>
            </w:pPr>
            <w:r>
              <w:rPr>
                <w:rFonts w:ascii="Arial" w:eastAsia="Arial" w:hAnsi="Arial" w:cs="Arial"/>
                <w:sz w:val="16"/>
                <w:szCs w:val="16"/>
              </w:rPr>
              <w:t>13</w:t>
            </w:r>
          </w:p>
        </w:tc>
        <w:tc>
          <w:tcPr>
            <w:tcW w:w="8080" w:type="dxa"/>
            <w:shd w:val="clear" w:color="auto" w:fill="FFFFFF"/>
            <w:vAlign w:val="center"/>
          </w:tcPr>
          <w:p w14:paraId="69E669AF" w14:textId="77777777" w:rsidR="00403C25" w:rsidRDefault="00000000">
            <w:pPr>
              <w:rPr>
                <w:rFonts w:ascii="Arial" w:eastAsia="Arial" w:hAnsi="Arial" w:cs="Arial"/>
                <w:sz w:val="16"/>
                <w:szCs w:val="16"/>
              </w:rPr>
            </w:pPr>
            <w:r>
              <w:rPr>
                <w:rFonts w:ascii="Arial" w:eastAsia="Arial" w:hAnsi="Arial" w:cs="Arial"/>
                <w:color w:val="000000"/>
                <w:sz w:val="16"/>
                <w:szCs w:val="16"/>
              </w:rPr>
              <w:t xml:space="preserve">Antena en </w:t>
            </w:r>
            <w:proofErr w:type="spellStart"/>
            <w:r>
              <w:rPr>
                <w:rFonts w:ascii="Arial" w:eastAsia="Arial" w:hAnsi="Arial" w:cs="Arial"/>
                <w:color w:val="000000"/>
                <w:sz w:val="16"/>
                <w:szCs w:val="16"/>
              </w:rPr>
              <w:t>uhf</w:t>
            </w:r>
            <w:proofErr w:type="spellEnd"/>
            <w:r>
              <w:rPr>
                <w:rFonts w:ascii="Arial" w:eastAsia="Arial" w:hAnsi="Arial" w:cs="Arial"/>
                <w:color w:val="000000"/>
                <w:sz w:val="16"/>
                <w:szCs w:val="16"/>
              </w:rPr>
              <w:t xml:space="preserve"> para radio XTS2250 RF.8505241U05 o su equivalente</w:t>
            </w:r>
          </w:p>
        </w:tc>
        <w:tc>
          <w:tcPr>
            <w:tcW w:w="1134" w:type="dxa"/>
            <w:tcBorders>
              <w:top w:val="nil"/>
              <w:left w:val="single" w:sz="4" w:space="0" w:color="000000"/>
              <w:bottom w:val="single" w:sz="4" w:space="0" w:color="000000"/>
              <w:right w:val="single" w:sz="4" w:space="0" w:color="000000"/>
            </w:tcBorders>
            <w:shd w:val="clear" w:color="auto" w:fill="FFFFFF"/>
            <w:vAlign w:val="center"/>
          </w:tcPr>
          <w:p w14:paraId="47713CCC"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40</w:t>
            </w:r>
          </w:p>
        </w:tc>
      </w:tr>
      <w:tr w:rsidR="00403C25" w14:paraId="70B4E58D" w14:textId="77777777">
        <w:trPr>
          <w:trHeight w:val="284"/>
        </w:trPr>
        <w:tc>
          <w:tcPr>
            <w:tcW w:w="709" w:type="dxa"/>
            <w:vAlign w:val="center"/>
          </w:tcPr>
          <w:p w14:paraId="608BDCC4" w14:textId="77777777" w:rsidR="00403C25" w:rsidRDefault="00000000">
            <w:pPr>
              <w:jc w:val="center"/>
              <w:rPr>
                <w:rFonts w:ascii="Arial" w:eastAsia="Arial" w:hAnsi="Arial" w:cs="Arial"/>
                <w:sz w:val="16"/>
                <w:szCs w:val="16"/>
              </w:rPr>
            </w:pPr>
            <w:r>
              <w:rPr>
                <w:rFonts w:ascii="Arial" w:eastAsia="Arial" w:hAnsi="Arial" w:cs="Arial"/>
                <w:sz w:val="16"/>
                <w:szCs w:val="16"/>
              </w:rPr>
              <w:t>14</w:t>
            </w:r>
          </w:p>
        </w:tc>
        <w:tc>
          <w:tcPr>
            <w:tcW w:w="8080" w:type="dxa"/>
            <w:shd w:val="clear" w:color="auto" w:fill="FFFFFF"/>
            <w:vAlign w:val="center"/>
          </w:tcPr>
          <w:p w14:paraId="70A14496" w14:textId="77777777" w:rsidR="00403C25" w:rsidRDefault="00000000">
            <w:pPr>
              <w:rPr>
                <w:rFonts w:ascii="Arial" w:eastAsia="Arial" w:hAnsi="Arial" w:cs="Arial"/>
                <w:sz w:val="16"/>
                <w:szCs w:val="16"/>
              </w:rPr>
            </w:pPr>
            <w:r>
              <w:rPr>
                <w:rFonts w:ascii="Arial" w:eastAsia="Arial" w:hAnsi="Arial" w:cs="Arial"/>
                <w:color w:val="000000"/>
                <w:sz w:val="16"/>
                <w:szCs w:val="16"/>
              </w:rPr>
              <w:t xml:space="preserve">Control de volumen (potenciómetro) para radioteléfono XTS2250 No. Parte </w:t>
            </w:r>
            <w:r>
              <w:rPr>
                <w:rFonts w:ascii="Arial" w:eastAsia="Arial" w:hAnsi="Arial" w:cs="Arial"/>
                <w:sz w:val="16"/>
                <w:szCs w:val="16"/>
              </w:rPr>
              <w:t xml:space="preserve">880619Z06 </w:t>
            </w:r>
            <w:r>
              <w:rPr>
                <w:rFonts w:ascii="Arial" w:eastAsia="Arial" w:hAnsi="Arial" w:cs="Arial"/>
                <w:color w:val="000000"/>
                <w:sz w:val="16"/>
                <w:szCs w:val="16"/>
              </w:rPr>
              <w:t>o su equivalente</w:t>
            </w:r>
          </w:p>
        </w:tc>
        <w:tc>
          <w:tcPr>
            <w:tcW w:w="1134" w:type="dxa"/>
            <w:tcBorders>
              <w:top w:val="nil"/>
              <w:left w:val="single" w:sz="4" w:space="0" w:color="000000"/>
              <w:bottom w:val="single" w:sz="4" w:space="0" w:color="000000"/>
              <w:right w:val="single" w:sz="4" w:space="0" w:color="000000"/>
            </w:tcBorders>
            <w:shd w:val="clear" w:color="auto" w:fill="auto"/>
            <w:vAlign w:val="center"/>
          </w:tcPr>
          <w:p w14:paraId="75D11238" w14:textId="77777777" w:rsidR="00403C25" w:rsidRDefault="00000000">
            <w:pPr>
              <w:jc w:val="center"/>
              <w:rPr>
                <w:rFonts w:ascii="Arial" w:eastAsia="Arial" w:hAnsi="Arial" w:cs="Arial"/>
                <w:sz w:val="16"/>
                <w:szCs w:val="16"/>
              </w:rPr>
            </w:pPr>
            <w:r>
              <w:rPr>
                <w:rFonts w:ascii="Arial" w:eastAsia="Arial" w:hAnsi="Arial" w:cs="Arial"/>
                <w:sz w:val="16"/>
                <w:szCs w:val="16"/>
              </w:rPr>
              <w:t>33</w:t>
            </w:r>
          </w:p>
        </w:tc>
      </w:tr>
    </w:tbl>
    <w:p w14:paraId="66D75220" w14:textId="77777777" w:rsidR="00403C25" w:rsidRDefault="00403C25">
      <w:pPr>
        <w:jc w:val="center"/>
        <w:rPr>
          <w:rFonts w:ascii="Arial" w:eastAsia="Arial" w:hAnsi="Arial" w:cs="Arial"/>
          <w:b/>
          <w:bCs/>
          <w:sz w:val="16"/>
          <w:szCs w:val="16"/>
        </w:rPr>
      </w:pPr>
      <w:bookmarkStart w:id="2" w:name="_1r8nlqkhfgpo" w:colFirst="0" w:colLast="0"/>
      <w:bookmarkEnd w:id="2"/>
    </w:p>
    <w:p w14:paraId="6D7671DC" w14:textId="77777777" w:rsidR="00403C25" w:rsidRDefault="00403C25">
      <w:pPr>
        <w:rPr>
          <w:rFonts w:ascii="Arial" w:eastAsia="Arial" w:hAnsi="Arial" w:cs="Arial"/>
          <w:b/>
          <w:bCs/>
          <w:sz w:val="16"/>
          <w:szCs w:val="16"/>
        </w:rPr>
      </w:pPr>
    </w:p>
    <w:p w14:paraId="73FAF5C3" w14:textId="77777777" w:rsidR="00403C25" w:rsidRDefault="00403C25">
      <w:pPr>
        <w:pBdr>
          <w:top w:val="nil"/>
          <w:left w:val="nil"/>
          <w:bottom w:val="nil"/>
          <w:right w:val="nil"/>
          <w:between w:val="nil"/>
        </w:pBdr>
        <w:ind w:left="720" w:hanging="708"/>
        <w:jc w:val="center"/>
        <w:rPr>
          <w:rFonts w:ascii="Arial" w:eastAsia="Arial" w:hAnsi="Arial" w:cs="Arial"/>
          <w:b/>
          <w:bCs/>
          <w:color w:val="000000"/>
          <w:sz w:val="16"/>
          <w:szCs w:val="16"/>
        </w:rPr>
      </w:pPr>
    </w:p>
    <w:tbl>
      <w:tblPr>
        <w:tblStyle w:val="a0"/>
        <w:tblW w:w="97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9"/>
        <w:gridCol w:w="2256"/>
        <w:gridCol w:w="6421"/>
      </w:tblGrid>
      <w:tr w:rsidR="00403C25" w:rsidRPr="00C301C5" w14:paraId="5D37273A" w14:textId="77777777">
        <w:trPr>
          <w:trHeight w:val="240"/>
          <w:jc w:val="center"/>
        </w:trPr>
        <w:tc>
          <w:tcPr>
            <w:tcW w:w="9776" w:type="dxa"/>
            <w:gridSpan w:val="3"/>
          </w:tcPr>
          <w:p w14:paraId="7DB328F4" w14:textId="77777777" w:rsidR="00403C25" w:rsidRPr="007F1BAC" w:rsidRDefault="00000000">
            <w:pPr>
              <w:numPr>
                <w:ilvl w:val="0"/>
                <w:numId w:val="9"/>
              </w:numPr>
              <w:pBdr>
                <w:top w:val="nil"/>
                <w:left w:val="nil"/>
                <w:bottom w:val="nil"/>
                <w:right w:val="nil"/>
                <w:between w:val="nil"/>
              </w:pBdr>
              <w:jc w:val="center"/>
              <w:rPr>
                <w:rFonts w:ascii="Arial" w:eastAsia="Arial" w:hAnsi="Arial" w:cs="Arial"/>
                <w:color w:val="000000"/>
                <w:sz w:val="16"/>
                <w:szCs w:val="16"/>
                <w:lang w:val="en-US"/>
              </w:rPr>
            </w:pPr>
            <w:proofErr w:type="gramStart"/>
            <w:r w:rsidRPr="007F1BAC">
              <w:rPr>
                <w:rFonts w:ascii="Arial" w:eastAsia="Arial" w:hAnsi="Arial" w:cs="Arial"/>
                <w:b/>
                <w:bCs/>
                <w:color w:val="000000"/>
                <w:sz w:val="16"/>
                <w:szCs w:val="16"/>
                <w:lang w:val="en-US"/>
              </w:rPr>
              <w:t>BACK TO BACK</w:t>
            </w:r>
            <w:proofErr w:type="gramEnd"/>
            <w:r w:rsidRPr="007F1BAC">
              <w:rPr>
                <w:rFonts w:ascii="Arial" w:eastAsia="Arial" w:hAnsi="Arial" w:cs="Arial"/>
                <w:b/>
                <w:bCs/>
                <w:color w:val="000000"/>
                <w:sz w:val="16"/>
                <w:szCs w:val="16"/>
                <w:lang w:val="en-US"/>
              </w:rPr>
              <w:t xml:space="preserve"> CONVENCIONALES 450-470 MHz</w:t>
            </w:r>
          </w:p>
        </w:tc>
      </w:tr>
      <w:tr w:rsidR="00403C25" w14:paraId="283C5618" w14:textId="77777777">
        <w:trPr>
          <w:trHeight w:val="20"/>
          <w:jc w:val="center"/>
        </w:trPr>
        <w:tc>
          <w:tcPr>
            <w:tcW w:w="1099" w:type="dxa"/>
            <w:vAlign w:val="center"/>
          </w:tcPr>
          <w:p w14:paraId="27E8CF63"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1.1</w:t>
            </w:r>
          </w:p>
        </w:tc>
        <w:tc>
          <w:tcPr>
            <w:tcW w:w="2256" w:type="dxa"/>
            <w:vAlign w:val="center"/>
          </w:tcPr>
          <w:p w14:paraId="2968D159"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Rango de Frecuencia</w:t>
            </w:r>
          </w:p>
        </w:tc>
        <w:tc>
          <w:tcPr>
            <w:tcW w:w="6421" w:type="dxa"/>
            <w:vAlign w:val="center"/>
          </w:tcPr>
          <w:p w14:paraId="353408A4"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450-470 MHz</w:t>
            </w:r>
          </w:p>
        </w:tc>
      </w:tr>
      <w:tr w:rsidR="00403C25" w14:paraId="667BAA5F" w14:textId="77777777">
        <w:trPr>
          <w:trHeight w:val="20"/>
          <w:jc w:val="center"/>
        </w:trPr>
        <w:tc>
          <w:tcPr>
            <w:tcW w:w="1099" w:type="dxa"/>
            <w:vAlign w:val="center"/>
          </w:tcPr>
          <w:p w14:paraId="2DBF9A61"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1.2</w:t>
            </w:r>
          </w:p>
        </w:tc>
        <w:tc>
          <w:tcPr>
            <w:tcW w:w="2256" w:type="dxa"/>
            <w:vAlign w:val="center"/>
          </w:tcPr>
          <w:p w14:paraId="2A9255E7"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Salida de Potencia</w:t>
            </w:r>
          </w:p>
        </w:tc>
        <w:tc>
          <w:tcPr>
            <w:tcW w:w="6421" w:type="dxa"/>
            <w:vAlign w:val="center"/>
          </w:tcPr>
          <w:p w14:paraId="4AF65084"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100 W</w:t>
            </w:r>
          </w:p>
        </w:tc>
      </w:tr>
      <w:tr w:rsidR="00403C25" w14:paraId="2685D8E6" w14:textId="77777777">
        <w:trPr>
          <w:trHeight w:val="20"/>
          <w:jc w:val="center"/>
        </w:trPr>
        <w:tc>
          <w:tcPr>
            <w:tcW w:w="1099" w:type="dxa"/>
            <w:vAlign w:val="center"/>
          </w:tcPr>
          <w:p w14:paraId="3143F739"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1.3</w:t>
            </w:r>
          </w:p>
        </w:tc>
        <w:tc>
          <w:tcPr>
            <w:tcW w:w="2256" w:type="dxa"/>
            <w:vAlign w:val="center"/>
          </w:tcPr>
          <w:p w14:paraId="17701116"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Ancho de banda Electrónico</w:t>
            </w:r>
          </w:p>
        </w:tc>
        <w:tc>
          <w:tcPr>
            <w:tcW w:w="6421" w:type="dxa"/>
            <w:vAlign w:val="center"/>
          </w:tcPr>
          <w:p w14:paraId="414C487E"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Ancho de banda completo</w:t>
            </w:r>
          </w:p>
        </w:tc>
      </w:tr>
      <w:tr w:rsidR="00403C25" w14:paraId="3884BED9" w14:textId="77777777">
        <w:trPr>
          <w:trHeight w:val="20"/>
          <w:jc w:val="center"/>
        </w:trPr>
        <w:tc>
          <w:tcPr>
            <w:tcW w:w="1099" w:type="dxa"/>
            <w:vAlign w:val="center"/>
          </w:tcPr>
          <w:p w14:paraId="77DEC233"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1.4</w:t>
            </w:r>
          </w:p>
        </w:tc>
        <w:tc>
          <w:tcPr>
            <w:tcW w:w="2256" w:type="dxa"/>
            <w:vAlign w:val="center"/>
          </w:tcPr>
          <w:p w14:paraId="37CD05C8"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Espaciamiento de canal</w:t>
            </w:r>
          </w:p>
        </w:tc>
        <w:tc>
          <w:tcPr>
            <w:tcW w:w="6421" w:type="dxa"/>
            <w:vAlign w:val="center"/>
          </w:tcPr>
          <w:p w14:paraId="4F6388D2"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12.5 KHz</w:t>
            </w:r>
          </w:p>
        </w:tc>
      </w:tr>
      <w:tr w:rsidR="00403C25" w14:paraId="39C88AE3" w14:textId="77777777">
        <w:trPr>
          <w:trHeight w:val="20"/>
          <w:jc w:val="center"/>
        </w:trPr>
        <w:tc>
          <w:tcPr>
            <w:tcW w:w="1099" w:type="dxa"/>
            <w:vAlign w:val="center"/>
          </w:tcPr>
          <w:p w14:paraId="579A6D83"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lastRenderedPageBreak/>
              <w:t>1.5</w:t>
            </w:r>
          </w:p>
        </w:tc>
        <w:tc>
          <w:tcPr>
            <w:tcW w:w="2256" w:type="dxa"/>
            <w:vAlign w:val="center"/>
          </w:tcPr>
          <w:p w14:paraId="5A681CE5"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Relación señal a ruido análoga</w:t>
            </w:r>
          </w:p>
        </w:tc>
        <w:tc>
          <w:tcPr>
            <w:tcW w:w="6421" w:type="dxa"/>
            <w:vAlign w:val="center"/>
          </w:tcPr>
          <w:p w14:paraId="67296304" w14:textId="77777777" w:rsidR="00403C25" w:rsidRDefault="00000000">
            <w:pPr>
              <w:rPr>
                <w:rFonts w:ascii="Arial" w:eastAsia="Arial" w:hAnsi="Arial" w:cs="Arial"/>
                <w:color w:val="222222"/>
                <w:sz w:val="16"/>
                <w:szCs w:val="16"/>
              </w:rPr>
            </w:pPr>
            <w:r>
              <w:rPr>
                <w:rFonts w:ascii="Arial" w:eastAsia="Arial" w:hAnsi="Arial" w:cs="Arial"/>
                <w:color w:val="222222"/>
                <w:sz w:val="16"/>
                <w:szCs w:val="16"/>
              </w:rPr>
              <w:t>≤</w:t>
            </w:r>
            <w:r>
              <w:rPr>
                <w:rFonts w:ascii="Arial" w:eastAsia="Arial" w:hAnsi="Arial" w:cs="Arial"/>
                <w:color w:val="000000"/>
                <w:sz w:val="16"/>
                <w:szCs w:val="16"/>
              </w:rPr>
              <w:t xml:space="preserve"> 45dB</w:t>
            </w:r>
          </w:p>
        </w:tc>
      </w:tr>
      <w:tr w:rsidR="00403C25" w14:paraId="29E53871" w14:textId="77777777">
        <w:trPr>
          <w:trHeight w:val="20"/>
          <w:jc w:val="center"/>
        </w:trPr>
        <w:tc>
          <w:tcPr>
            <w:tcW w:w="1099" w:type="dxa"/>
            <w:vAlign w:val="center"/>
          </w:tcPr>
          <w:p w14:paraId="5D84F8A9"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1.6</w:t>
            </w:r>
          </w:p>
        </w:tc>
        <w:tc>
          <w:tcPr>
            <w:tcW w:w="2256" w:type="dxa"/>
            <w:vAlign w:val="center"/>
          </w:tcPr>
          <w:p w14:paraId="51444F33"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Distorsión de audio análogo</w:t>
            </w:r>
          </w:p>
        </w:tc>
        <w:tc>
          <w:tcPr>
            <w:tcW w:w="6421" w:type="dxa"/>
            <w:vAlign w:val="center"/>
          </w:tcPr>
          <w:p w14:paraId="449F2F45" w14:textId="77777777" w:rsidR="00403C25" w:rsidRDefault="00000000">
            <w:pPr>
              <w:rPr>
                <w:rFonts w:ascii="Arial" w:eastAsia="Arial" w:hAnsi="Arial" w:cs="Arial"/>
                <w:color w:val="222222"/>
                <w:sz w:val="16"/>
                <w:szCs w:val="16"/>
              </w:rPr>
            </w:pPr>
            <w:r>
              <w:rPr>
                <w:rFonts w:ascii="Arial" w:eastAsia="Arial" w:hAnsi="Arial" w:cs="Arial"/>
                <w:color w:val="222222"/>
                <w:sz w:val="16"/>
                <w:szCs w:val="16"/>
              </w:rPr>
              <w:t>≤</w:t>
            </w:r>
            <w:r>
              <w:rPr>
                <w:rFonts w:ascii="Arial" w:eastAsia="Arial" w:hAnsi="Arial" w:cs="Arial"/>
                <w:color w:val="000000"/>
                <w:sz w:val="16"/>
                <w:szCs w:val="16"/>
              </w:rPr>
              <w:t xml:space="preserve"> 3%</w:t>
            </w:r>
          </w:p>
        </w:tc>
      </w:tr>
      <w:tr w:rsidR="00403C25" w14:paraId="4DB25FA6" w14:textId="77777777">
        <w:trPr>
          <w:trHeight w:val="20"/>
          <w:jc w:val="center"/>
        </w:trPr>
        <w:tc>
          <w:tcPr>
            <w:tcW w:w="1099" w:type="dxa"/>
            <w:vAlign w:val="center"/>
          </w:tcPr>
          <w:p w14:paraId="59B320BD"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1.7</w:t>
            </w:r>
          </w:p>
        </w:tc>
        <w:tc>
          <w:tcPr>
            <w:tcW w:w="2256" w:type="dxa"/>
            <w:vAlign w:val="center"/>
          </w:tcPr>
          <w:p w14:paraId="47FBDCC2"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Rango de Frecuencia</w:t>
            </w:r>
          </w:p>
        </w:tc>
        <w:tc>
          <w:tcPr>
            <w:tcW w:w="6421" w:type="dxa"/>
            <w:vAlign w:val="center"/>
          </w:tcPr>
          <w:p w14:paraId="2450E01C"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450-470 MHz</w:t>
            </w:r>
          </w:p>
        </w:tc>
      </w:tr>
      <w:tr w:rsidR="00403C25" w14:paraId="5CA8E243" w14:textId="77777777">
        <w:trPr>
          <w:trHeight w:val="20"/>
          <w:jc w:val="center"/>
        </w:trPr>
        <w:tc>
          <w:tcPr>
            <w:tcW w:w="1099" w:type="dxa"/>
            <w:vAlign w:val="center"/>
          </w:tcPr>
          <w:p w14:paraId="4F0C361A"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1.8</w:t>
            </w:r>
          </w:p>
        </w:tc>
        <w:tc>
          <w:tcPr>
            <w:tcW w:w="2256" w:type="dxa"/>
            <w:vAlign w:val="center"/>
          </w:tcPr>
          <w:p w14:paraId="22845246"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Sensibilidad análoga</w:t>
            </w:r>
          </w:p>
        </w:tc>
        <w:tc>
          <w:tcPr>
            <w:tcW w:w="6421" w:type="dxa"/>
            <w:vAlign w:val="center"/>
          </w:tcPr>
          <w:p w14:paraId="4954FE34"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(-118 dBm o mejor)</w:t>
            </w:r>
          </w:p>
        </w:tc>
      </w:tr>
      <w:tr w:rsidR="00403C25" w14:paraId="0C8E1DAC" w14:textId="77777777">
        <w:trPr>
          <w:trHeight w:val="20"/>
          <w:jc w:val="center"/>
        </w:trPr>
        <w:tc>
          <w:tcPr>
            <w:tcW w:w="1099" w:type="dxa"/>
            <w:vAlign w:val="center"/>
          </w:tcPr>
          <w:p w14:paraId="55FD0838"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1.9</w:t>
            </w:r>
          </w:p>
        </w:tc>
        <w:tc>
          <w:tcPr>
            <w:tcW w:w="2256" w:type="dxa"/>
            <w:vAlign w:val="center"/>
          </w:tcPr>
          <w:p w14:paraId="67312B0D"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Rechazo canal adyacente digital</w:t>
            </w:r>
          </w:p>
        </w:tc>
        <w:tc>
          <w:tcPr>
            <w:tcW w:w="6421" w:type="dxa"/>
            <w:vAlign w:val="center"/>
          </w:tcPr>
          <w:p w14:paraId="644D8257"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60 dB</w:t>
            </w:r>
          </w:p>
        </w:tc>
      </w:tr>
      <w:tr w:rsidR="00403C25" w14:paraId="3955BCE0" w14:textId="77777777">
        <w:trPr>
          <w:trHeight w:val="20"/>
          <w:jc w:val="center"/>
        </w:trPr>
        <w:tc>
          <w:tcPr>
            <w:tcW w:w="1099" w:type="dxa"/>
            <w:vAlign w:val="center"/>
          </w:tcPr>
          <w:p w14:paraId="43150FB3"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1.10</w:t>
            </w:r>
          </w:p>
        </w:tc>
        <w:tc>
          <w:tcPr>
            <w:tcW w:w="2256" w:type="dxa"/>
            <w:vAlign w:val="center"/>
          </w:tcPr>
          <w:p w14:paraId="1A08130E" w14:textId="77777777" w:rsidR="00403C25" w:rsidRDefault="00000000">
            <w:pPr>
              <w:ind w:right="-160"/>
              <w:rPr>
                <w:rFonts w:ascii="Arial" w:eastAsia="Arial" w:hAnsi="Arial" w:cs="Arial"/>
                <w:color w:val="000000"/>
                <w:sz w:val="16"/>
                <w:szCs w:val="16"/>
              </w:rPr>
            </w:pPr>
            <w:r>
              <w:rPr>
                <w:rFonts w:ascii="Arial" w:eastAsia="Arial" w:hAnsi="Arial" w:cs="Arial"/>
                <w:color w:val="000000"/>
                <w:sz w:val="16"/>
                <w:szCs w:val="16"/>
              </w:rPr>
              <w:t>Sensibilidad de recepción digital 5% BER.</w:t>
            </w:r>
          </w:p>
        </w:tc>
        <w:tc>
          <w:tcPr>
            <w:tcW w:w="6421" w:type="dxa"/>
            <w:vAlign w:val="center"/>
          </w:tcPr>
          <w:p w14:paraId="42CFCF6F"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(-118 dBm o mejor)</w:t>
            </w:r>
          </w:p>
        </w:tc>
      </w:tr>
      <w:tr w:rsidR="00403C25" w14:paraId="0FFC2A97" w14:textId="77777777">
        <w:trPr>
          <w:trHeight w:val="20"/>
          <w:jc w:val="center"/>
        </w:trPr>
        <w:tc>
          <w:tcPr>
            <w:tcW w:w="1099" w:type="dxa"/>
            <w:vAlign w:val="center"/>
          </w:tcPr>
          <w:p w14:paraId="293BB844"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1.11</w:t>
            </w:r>
          </w:p>
        </w:tc>
        <w:tc>
          <w:tcPr>
            <w:tcW w:w="2256" w:type="dxa"/>
            <w:vAlign w:val="center"/>
          </w:tcPr>
          <w:p w14:paraId="7318C8D7"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Tecnología</w:t>
            </w:r>
          </w:p>
        </w:tc>
        <w:tc>
          <w:tcPr>
            <w:tcW w:w="6421" w:type="dxa"/>
            <w:vAlign w:val="center"/>
          </w:tcPr>
          <w:p w14:paraId="18DDCC88"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Convencional Digital P25 FDMA, compatible con redes convencionales existentes de la Policía Nacional (cada back </w:t>
            </w:r>
            <w:proofErr w:type="spellStart"/>
            <w:r>
              <w:rPr>
                <w:rFonts w:ascii="Arial" w:eastAsia="Arial" w:hAnsi="Arial" w:cs="Arial"/>
                <w:color w:val="000000"/>
                <w:sz w:val="16"/>
                <w:szCs w:val="16"/>
              </w:rPr>
              <w:t>to</w:t>
            </w:r>
            <w:proofErr w:type="spellEnd"/>
            <w:r>
              <w:rPr>
                <w:rFonts w:ascii="Arial" w:eastAsia="Arial" w:hAnsi="Arial" w:cs="Arial"/>
                <w:color w:val="000000"/>
                <w:sz w:val="16"/>
                <w:szCs w:val="16"/>
              </w:rPr>
              <w:t xml:space="preserve"> back se compone de 02 repetidores) con capacidad de conexión y configuración en back </w:t>
            </w:r>
            <w:proofErr w:type="spellStart"/>
            <w:r>
              <w:rPr>
                <w:rFonts w:ascii="Arial" w:eastAsia="Arial" w:hAnsi="Arial" w:cs="Arial"/>
                <w:color w:val="000000"/>
                <w:sz w:val="16"/>
                <w:szCs w:val="16"/>
              </w:rPr>
              <w:t>to</w:t>
            </w:r>
            <w:proofErr w:type="spellEnd"/>
            <w:r>
              <w:rPr>
                <w:rFonts w:ascii="Arial" w:eastAsia="Arial" w:hAnsi="Arial" w:cs="Arial"/>
                <w:color w:val="000000"/>
                <w:sz w:val="16"/>
                <w:szCs w:val="16"/>
              </w:rPr>
              <w:t xml:space="preserve"> back (por lo cual se debe hacer entrega de los cables necesarios para la instalación en configuración back </w:t>
            </w:r>
            <w:proofErr w:type="spellStart"/>
            <w:r>
              <w:rPr>
                <w:rFonts w:ascii="Arial" w:eastAsia="Arial" w:hAnsi="Arial" w:cs="Arial"/>
                <w:color w:val="000000"/>
                <w:sz w:val="16"/>
                <w:szCs w:val="16"/>
              </w:rPr>
              <w:t>to</w:t>
            </w:r>
            <w:proofErr w:type="spellEnd"/>
            <w:r>
              <w:rPr>
                <w:rFonts w:ascii="Arial" w:eastAsia="Arial" w:hAnsi="Arial" w:cs="Arial"/>
                <w:color w:val="000000"/>
                <w:sz w:val="16"/>
                <w:szCs w:val="16"/>
              </w:rPr>
              <w:t xml:space="preserve"> back</w:t>
            </w:r>
          </w:p>
        </w:tc>
      </w:tr>
      <w:tr w:rsidR="00403C25" w14:paraId="355C7A36" w14:textId="77777777">
        <w:trPr>
          <w:trHeight w:val="20"/>
          <w:jc w:val="center"/>
        </w:trPr>
        <w:tc>
          <w:tcPr>
            <w:tcW w:w="1099" w:type="dxa"/>
            <w:vAlign w:val="center"/>
          </w:tcPr>
          <w:p w14:paraId="57FAAAA3"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1.12</w:t>
            </w:r>
          </w:p>
        </w:tc>
        <w:tc>
          <w:tcPr>
            <w:tcW w:w="2256" w:type="dxa"/>
            <w:vAlign w:val="center"/>
          </w:tcPr>
          <w:p w14:paraId="46710981"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Espaciamiento de canal</w:t>
            </w:r>
          </w:p>
        </w:tc>
        <w:tc>
          <w:tcPr>
            <w:tcW w:w="6421" w:type="dxa"/>
            <w:vAlign w:val="center"/>
          </w:tcPr>
          <w:p w14:paraId="79866EFB"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12,5 KHz</w:t>
            </w:r>
          </w:p>
        </w:tc>
      </w:tr>
      <w:tr w:rsidR="00403C25" w14:paraId="11002277" w14:textId="77777777">
        <w:trPr>
          <w:trHeight w:val="20"/>
          <w:jc w:val="center"/>
        </w:trPr>
        <w:tc>
          <w:tcPr>
            <w:tcW w:w="1099" w:type="dxa"/>
            <w:vAlign w:val="center"/>
          </w:tcPr>
          <w:p w14:paraId="37C93A2A"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1.13</w:t>
            </w:r>
          </w:p>
        </w:tc>
        <w:tc>
          <w:tcPr>
            <w:tcW w:w="2256" w:type="dxa"/>
            <w:vAlign w:val="center"/>
          </w:tcPr>
          <w:p w14:paraId="3DC94136"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Modulación</w:t>
            </w:r>
          </w:p>
        </w:tc>
        <w:tc>
          <w:tcPr>
            <w:tcW w:w="6421" w:type="dxa"/>
            <w:vAlign w:val="center"/>
          </w:tcPr>
          <w:p w14:paraId="6CD79A4B"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xml:space="preserve">TX: C4FM                                                                       </w:t>
            </w:r>
          </w:p>
          <w:p w14:paraId="26471BBF"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RX: C4FM</w:t>
            </w:r>
          </w:p>
        </w:tc>
      </w:tr>
      <w:tr w:rsidR="00403C25" w14:paraId="26369A14" w14:textId="77777777">
        <w:trPr>
          <w:trHeight w:val="20"/>
          <w:jc w:val="center"/>
        </w:trPr>
        <w:tc>
          <w:tcPr>
            <w:tcW w:w="1099" w:type="dxa"/>
            <w:vAlign w:val="center"/>
          </w:tcPr>
          <w:p w14:paraId="4D36EBEC"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1.14</w:t>
            </w:r>
          </w:p>
        </w:tc>
        <w:tc>
          <w:tcPr>
            <w:tcW w:w="2256" w:type="dxa"/>
            <w:vAlign w:val="center"/>
          </w:tcPr>
          <w:p w14:paraId="4F059B85"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Requerimientos de alimentación</w:t>
            </w:r>
          </w:p>
        </w:tc>
        <w:tc>
          <w:tcPr>
            <w:tcW w:w="6421" w:type="dxa"/>
            <w:vAlign w:val="center"/>
          </w:tcPr>
          <w:p w14:paraId="252C0E8A"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AC: 90-264 VAC 47-63 Hz                                                                                                                                           DC: 24 o 48 VCD</w:t>
            </w:r>
          </w:p>
        </w:tc>
      </w:tr>
      <w:tr w:rsidR="00403C25" w14:paraId="076EB6CD" w14:textId="77777777">
        <w:trPr>
          <w:trHeight w:val="20"/>
          <w:jc w:val="center"/>
        </w:trPr>
        <w:tc>
          <w:tcPr>
            <w:tcW w:w="1099" w:type="dxa"/>
            <w:vAlign w:val="center"/>
          </w:tcPr>
          <w:p w14:paraId="17C1B1DB"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1.15</w:t>
            </w:r>
          </w:p>
        </w:tc>
        <w:tc>
          <w:tcPr>
            <w:tcW w:w="2256" w:type="dxa"/>
            <w:vAlign w:val="center"/>
          </w:tcPr>
          <w:p w14:paraId="7CD0E80F"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Rango de Temperatura</w:t>
            </w:r>
          </w:p>
        </w:tc>
        <w:tc>
          <w:tcPr>
            <w:tcW w:w="6421" w:type="dxa"/>
            <w:vAlign w:val="center"/>
          </w:tcPr>
          <w:p w14:paraId="75638EEB"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(-30 / 60°C)</w:t>
            </w:r>
          </w:p>
        </w:tc>
      </w:tr>
      <w:tr w:rsidR="00403C25" w14:paraId="2EACD8BD" w14:textId="77777777">
        <w:trPr>
          <w:trHeight w:val="20"/>
          <w:jc w:val="center"/>
        </w:trPr>
        <w:tc>
          <w:tcPr>
            <w:tcW w:w="1099" w:type="dxa"/>
            <w:vAlign w:val="center"/>
          </w:tcPr>
          <w:p w14:paraId="3D677977"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1.16</w:t>
            </w:r>
          </w:p>
        </w:tc>
        <w:tc>
          <w:tcPr>
            <w:tcW w:w="2256" w:type="dxa"/>
            <w:vAlign w:val="center"/>
          </w:tcPr>
          <w:p w14:paraId="45AB9D67"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Año de fabricación</w:t>
            </w:r>
          </w:p>
        </w:tc>
        <w:tc>
          <w:tcPr>
            <w:tcW w:w="6421" w:type="dxa"/>
            <w:vAlign w:val="center"/>
          </w:tcPr>
          <w:p w14:paraId="63C243B8"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No inferior al año de la firma del contrato, sólo se recibirán equipos y accesorios totalmente nuevos.</w:t>
            </w:r>
          </w:p>
        </w:tc>
      </w:tr>
      <w:tr w:rsidR="00403C25" w14:paraId="5B35F298" w14:textId="77777777">
        <w:trPr>
          <w:trHeight w:val="20"/>
          <w:jc w:val="center"/>
        </w:trPr>
        <w:tc>
          <w:tcPr>
            <w:tcW w:w="1099" w:type="dxa"/>
            <w:vMerge w:val="restart"/>
            <w:vAlign w:val="center"/>
          </w:tcPr>
          <w:p w14:paraId="38039DE8"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1.17</w:t>
            </w:r>
          </w:p>
        </w:tc>
        <w:tc>
          <w:tcPr>
            <w:tcW w:w="2256" w:type="dxa"/>
            <w:vMerge w:val="restart"/>
            <w:vAlign w:val="center"/>
          </w:tcPr>
          <w:p w14:paraId="7DCD9F8D"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Garantía y Soporte</w:t>
            </w:r>
          </w:p>
        </w:tc>
        <w:tc>
          <w:tcPr>
            <w:tcW w:w="6421" w:type="dxa"/>
            <w:vAlign w:val="center"/>
          </w:tcPr>
          <w:p w14:paraId="546ECEFF"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Doce (</w:t>
            </w:r>
            <w:r>
              <w:rPr>
                <w:rFonts w:ascii="Arial" w:eastAsia="Arial" w:hAnsi="Arial" w:cs="Arial"/>
                <w:sz w:val="16"/>
                <w:szCs w:val="16"/>
              </w:rPr>
              <w:t>12</w:t>
            </w:r>
            <w:r>
              <w:rPr>
                <w:rFonts w:ascii="Arial" w:eastAsia="Arial" w:hAnsi="Arial" w:cs="Arial"/>
                <w:color w:val="000000"/>
                <w:sz w:val="16"/>
                <w:szCs w:val="16"/>
              </w:rPr>
              <w:t xml:space="preserve">) meses para el back </w:t>
            </w:r>
            <w:proofErr w:type="spellStart"/>
            <w:r>
              <w:rPr>
                <w:rFonts w:ascii="Arial" w:eastAsia="Arial" w:hAnsi="Arial" w:cs="Arial"/>
                <w:color w:val="000000"/>
                <w:sz w:val="16"/>
                <w:szCs w:val="16"/>
              </w:rPr>
              <w:t>to</w:t>
            </w:r>
            <w:proofErr w:type="spellEnd"/>
            <w:r>
              <w:rPr>
                <w:rFonts w:ascii="Arial" w:eastAsia="Arial" w:hAnsi="Arial" w:cs="Arial"/>
                <w:color w:val="000000"/>
                <w:sz w:val="16"/>
                <w:szCs w:val="16"/>
              </w:rPr>
              <w:t xml:space="preserve"> back y para sus accesorios y/o componentes. Los equipos, elementos, repuestos y partes que el PROVEEDOR se compromete a fabricar</w:t>
            </w:r>
          </w:p>
          <w:p w14:paraId="3A07E055"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 suministrar, probar y vender, serán nuevos y de primera calidad con fecha de fabricación </w:t>
            </w:r>
            <w:r>
              <w:rPr>
                <w:rFonts w:ascii="Arial" w:eastAsia="Arial" w:hAnsi="Arial" w:cs="Arial"/>
                <w:sz w:val="16"/>
                <w:szCs w:val="16"/>
              </w:rPr>
              <w:t xml:space="preserve">del mismo año de la </w:t>
            </w:r>
            <w:r>
              <w:rPr>
                <w:rFonts w:ascii="Arial" w:eastAsia="Arial" w:hAnsi="Arial" w:cs="Arial"/>
                <w:color w:val="000000"/>
                <w:sz w:val="16"/>
                <w:szCs w:val="16"/>
              </w:rPr>
              <w:t xml:space="preserve">adjudicación del contrato, </w:t>
            </w:r>
            <w:proofErr w:type="gramStart"/>
            <w:r>
              <w:rPr>
                <w:rFonts w:ascii="Arial" w:eastAsia="Arial" w:hAnsi="Arial" w:cs="Arial"/>
                <w:color w:val="000000"/>
                <w:sz w:val="16"/>
                <w:szCs w:val="16"/>
              </w:rPr>
              <w:t>de acuerdo a</w:t>
            </w:r>
            <w:proofErr w:type="gramEnd"/>
            <w:r>
              <w:rPr>
                <w:rFonts w:ascii="Arial" w:eastAsia="Arial" w:hAnsi="Arial" w:cs="Arial"/>
                <w:color w:val="000000"/>
                <w:sz w:val="16"/>
                <w:szCs w:val="16"/>
              </w:rPr>
              <w:t xml:space="preserve"> las especificaciones pactadas, no solamente por las materias primas empleadas en su elaboración, sino también por la técnica y la mano de obra, serán aptos para resistir las condiciones ambientales normales en los sitios de instalación y uso. El equipo back </w:t>
            </w:r>
            <w:proofErr w:type="spellStart"/>
            <w:r>
              <w:rPr>
                <w:rFonts w:ascii="Arial" w:eastAsia="Arial" w:hAnsi="Arial" w:cs="Arial"/>
                <w:color w:val="000000"/>
                <w:sz w:val="16"/>
                <w:szCs w:val="16"/>
              </w:rPr>
              <w:t>to</w:t>
            </w:r>
            <w:proofErr w:type="spellEnd"/>
            <w:r>
              <w:rPr>
                <w:rFonts w:ascii="Arial" w:eastAsia="Arial" w:hAnsi="Arial" w:cs="Arial"/>
                <w:color w:val="000000"/>
                <w:sz w:val="16"/>
                <w:szCs w:val="16"/>
              </w:rPr>
              <w:t xml:space="preserve"> back que durante el periodo de garantía sea reparado más de dos (2) veces debe ser cambiado por uno totalmente nuevo de iguales o superiores características.</w:t>
            </w:r>
          </w:p>
        </w:tc>
      </w:tr>
      <w:tr w:rsidR="00403C25" w14:paraId="54187D9F" w14:textId="77777777">
        <w:trPr>
          <w:trHeight w:val="20"/>
          <w:jc w:val="center"/>
        </w:trPr>
        <w:tc>
          <w:tcPr>
            <w:tcW w:w="1099" w:type="dxa"/>
            <w:vMerge/>
            <w:vAlign w:val="center"/>
          </w:tcPr>
          <w:p w14:paraId="3FA8A9A1" w14:textId="77777777" w:rsidR="00403C25" w:rsidRDefault="00403C25">
            <w:pPr>
              <w:pBdr>
                <w:top w:val="nil"/>
                <w:left w:val="nil"/>
                <w:bottom w:val="nil"/>
                <w:right w:val="nil"/>
                <w:between w:val="nil"/>
              </w:pBdr>
              <w:spacing w:line="276" w:lineRule="auto"/>
              <w:rPr>
                <w:rFonts w:ascii="Arial" w:eastAsia="Arial" w:hAnsi="Arial" w:cs="Arial"/>
                <w:color w:val="000000"/>
                <w:sz w:val="16"/>
                <w:szCs w:val="16"/>
              </w:rPr>
            </w:pPr>
          </w:p>
        </w:tc>
        <w:tc>
          <w:tcPr>
            <w:tcW w:w="2256" w:type="dxa"/>
            <w:vMerge/>
            <w:vAlign w:val="center"/>
          </w:tcPr>
          <w:p w14:paraId="44805B5B" w14:textId="77777777" w:rsidR="00403C25" w:rsidRDefault="00403C25">
            <w:pPr>
              <w:pBdr>
                <w:top w:val="nil"/>
                <w:left w:val="nil"/>
                <w:bottom w:val="nil"/>
                <w:right w:val="nil"/>
                <w:between w:val="nil"/>
              </w:pBdr>
              <w:spacing w:line="276" w:lineRule="auto"/>
              <w:rPr>
                <w:rFonts w:ascii="Arial" w:eastAsia="Arial" w:hAnsi="Arial" w:cs="Arial"/>
                <w:color w:val="000000"/>
                <w:sz w:val="16"/>
                <w:szCs w:val="16"/>
              </w:rPr>
            </w:pPr>
          </w:p>
        </w:tc>
        <w:tc>
          <w:tcPr>
            <w:tcW w:w="6421" w:type="dxa"/>
            <w:vAlign w:val="center"/>
          </w:tcPr>
          <w:p w14:paraId="0B3D920C"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El contratista entregara los bienes objeto de esta contratación en las instalaciones de La Metropolitana de Santa Marta en el kilómetro 12 vía alterna al puerto sector </w:t>
            </w:r>
            <w:proofErr w:type="spellStart"/>
            <w:r>
              <w:rPr>
                <w:rFonts w:ascii="Arial" w:eastAsia="Arial" w:hAnsi="Arial" w:cs="Arial"/>
                <w:color w:val="000000"/>
                <w:sz w:val="16"/>
                <w:szCs w:val="16"/>
              </w:rPr>
              <w:t>burech</w:t>
            </w:r>
            <w:r>
              <w:rPr>
                <w:rFonts w:ascii="Arial" w:eastAsia="Arial" w:hAnsi="Arial" w:cs="Arial"/>
                <w:color w:val="212121"/>
                <w:sz w:val="16"/>
                <w:szCs w:val="16"/>
              </w:rPr>
              <w:t>e</w:t>
            </w:r>
            <w:proofErr w:type="spellEnd"/>
            <w:r>
              <w:rPr>
                <w:rFonts w:ascii="Arial" w:eastAsia="Arial" w:hAnsi="Arial" w:cs="Arial"/>
                <w:color w:val="212121"/>
                <w:sz w:val="16"/>
                <w:szCs w:val="16"/>
              </w:rPr>
              <w:t xml:space="preserve">; Teniendo en cuenta los tiempos estipulados para dicha garantía. Por lo cual el oferente debe contar con un (01) centro </w:t>
            </w:r>
            <w:r>
              <w:rPr>
                <w:rFonts w:ascii="Arial" w:eastAsia="Arial" w:hAnsi="Arial" w:cs="Arial"/>
                <w:color w:val="000000"/>
                <w:sz w:val="16"/>
                <w:szCs w:val="16"/>
              </w:rPr>
              <w:t>de servicio autorizado por el fabricante y/o integrador en Colombia y/o la prestación de la misma en fábrica, para garantizar la disponibilidad permanente de la plataforma de comunicaciones durante el periodo de la garantía, para lo cual  el oferente debe entregar un equipo en reemplazo de iguales o superiores características mientras sea tramitada la garantía, la cual debe darse en un plazo no mayor a cuarenta y cinco (45) días calendario,  este tiempo empezará a contar desde el momento en que se informe y se entregue  el equipo en el centro de servicio de la policía, en un plazo no mayor a dos (02) días hábiles; por lo cual el oferente deberá suministrar un correo electrónico y número de contacto en el cual se realizarán dichas solicitudes. Anexar correo electrónico y número telefónico en la oferta.</w:t>
            </w:r>
          </w:p>
        </w:tc>
      </w:tr>
      <w:tr w:rsidR="00403C25" w14:paraId="2528CF44" w14:textId="77777777">
        <w:trPr>
          <w:trHeight w:val="20"/>
          <w:jc w:val="center"/>
        </w:trPr>
        <w:tc>
          <w:tcPr>
            <w:tcW w:w="1099" w:type="dxa"/>
            <w:vAlign w:val="center"/>
          </w:tcPr>
          <w:p w14:paraId="4A981D7E"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1.18</w:t>
            </w:r>
          </w:p>
        </w:tc>
        <w:tc>
          <w:tcPr>
            <w:tcW w:w="2256" w:type="dxa"/>
            <w:vAlign w:val="center"/>
          </w:tcPr>
          <w:p w14:paraId="48B057B8"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Garantía de funcionamiento</w:t>
            </w:r>
          </w:p>
        </w:tc>
        <w:tc>
          <w:tcPr>
            <w:tcW w:w="6421" w:type="dxa"/>
            <w:vAlign w:val="center"/>
          </w:tcPr>
          <w:p w14:paraId="30220BBB"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El contratista se obliga a reemplazar a sus expensas, aquellos equipos, materiales o partes que resulten de mala calidad o con defectos de fabricación, durante el periodo de garantía solicitado, contados a partir de la fecha de la entrega a satisfacción. </w:t>
            </w:r>
            <w:proofErr w:type="gramStart"/>
            <w:r>
              <w:rPr>
                <w:rFonts w:ascii="Arial" w:eastAsia="Arial" w:hAnsi="Arial" w:cs="Arial"/>
                <w:color w:val="000000"/>
                <w:sz w:val="16"/>
                <w:szCs w:val="16"/>
              </w:rPr>
              <w:t>En caso que</w:t>
            </w:r>
            <w:proofErr w:type="gramEnd"/>
            <w:r>
              <w:rPr>
                <w:rFonts w:ascii="Arial" w:eastAsia="Arial" w:hAnsi="Arial" w:cs="Arial"/>
                <w:color w:val="000000"/>
                <w:sz w:val="16"/>
                <w:szCs w:val="16"/>
              </w:rPr>
              <w:t xml:space="preserve"> no pueda ser reparado el equipo deberá ser restituido por un equipo o componente nuevo de las mismas características o superiores del inicialmente entregado, los gastos que llegase a generarse con ocasión de la garantía correrán a cargo del contratista.</w:t>
            </w:r>
          </w:p>
        </w:tc>
      </w:tr>
      <w:tr w:rsidR="00403C25" w14:paraId="5805B2F7" w14:textId="77777777">
        <w:trPr>
          <w:trHeight w:val="20"/>
          <w:jc w:val="center"/>
        </w:trPr>
        <w:tc>
          <w:tcPr>
            <w:tcW w:w="1099" w:type="dxa"/>
            <w:vAlign w:val="center"/>
          </w:tcPr>
          <w:p w14:paraId="29A41E60"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1.19</w:t>
            </w:r>
          </w:p>
        </w:tc>
        <w:tc>
          <w:tcPr>
            <w:tcW w:w="2256" w:type="dxa"/>
            <w:vAlign w:val="center"/>
          </w:tcPr>
          <w:p w14:paraId="182E04F8"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Plazo garantía</w:t>
            </w:r>
          </w:p>
        </w:tc>
        <w:tc>
          <w:tcPr>
            <w:tcW w:w="6421" w:type="dxa"/>
            <w:vAlign w:val="center"/>
          </w:tcPr>
          <w:p w14:paraId="38816B7F"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En caso de que un equipo requiera garantía la empresa debe devolverlo reparado en un plazo no mayor a cuarenta y cinco (45) días calendario, período en cual deberá ser entregado otro de iguales o superiores características mientras sea tramitada la garantía, en caso de no tener arreglo deberá ser reemplazado por uno de iguales o superiores características. Este tiempo empezará a contar desde el momento en que se informe el daño del equipo para lo cual la empresa deberá suministrar un correo electrónico y número telefónico de contacto al cual se realicen dichas solicitudes. (Anexar correo electrónico y/o número telefónico de contacto).</w:t>
            </w:r>
          </w:p>
        </w:tc>
      </w:tr>
      <w:tr w:rsidR="00403C25" w14:paraId="0273DE8B" w14:textId="77777777">
        <w:trPr>
          <w:trHeight w:val="20"/>
          <w:jc w:val="center"/>
        </w:trPr>
        <w:tc>
          <w:tcPr>
            <w:tcW w:w="1099" w:type="dxa"/>
            <w:vAlign w:val="center"/>
          </w:tcPr>
          <w:p w14:paraId="6DAF80AC" w14:textId="77777777" w:rsidR="00403C25" w:rsidRDefault="00000000">
            <w:pPr>
              <w:jc w:val="center"/>
              <w:rPr>
                <w:rFonts w:ascii="Arial" w:eastAsia="Arial" w:hAnsi="Arial" w:cs="Arial"/>
                <w:b/>
                <w:bCs/>
                <w:color w:val="000000"/>
                <w:sz w:val="16"/>
                <w:szCs w:val="16"/>
              </w:rPr>
            </w:pPr>
            <w:bookmarkStart w:id="3" w:name="_7bx0cqaelp8v" w:colFirst="0" w:colLast="0"/>
            <w:bookmarkEnd w:id="3"/>
            <w:r>
              <w:rPr>
                <w:rFonts w:ascii="Arial" w:eastAsia="Arial" w:hAnsi="Arial" w:cs="Arial"/>
                <w:b/>
                <w:bCs/>
                <w:color w:val="000000"/>
                <w:sz w:val="16"/>
                <w:szCs w:val="16"/>
              </w:rPr>
              <w:t>1.20</w:t>
            </w:r>
          </w:p>
        </w:tc>
        <w:tc>
          <w:tcPr>
            <w:tcW w:w="2256" w:type="dxa"/>
            <w:vAlign w:val="center"/>
          </w:tcPr>
          <w:p w14:paraId="00E8499D"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Repuestos</w:t>
            </w:r>
          </w:p>
        </w:tc>
        <w:tc>
          <w:tcPr>
            <w:tcW w:w="6421" w:type="dxa"/>
            <w:vAlign w:val="center"/>
          </w:tcPr>
          <w:p w14:paraId="6A5CBAB7"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Durante el periodo de garantía el Contratista debe suministrar todos los repuestos nuevos de iguales o superiores características a los originales, sin costo alguno para la Policía Nacional, con el fin de garantizar el correcto funcionamiento del equipo.</w:t>
            </w:r>
          </w:p>
        </w:tc>
      </w:tr>
      <w:tr w:rsidR="00403C25" w14:paraId="3CECD60B" w14:textId="77777777">
        <w:trPr>
          <w:trHeight w:val="20"/>
          <w:jc w:val="center"/>
        </w:trPr>
        <w:tc>
          <w:tcPr>
            <w:tcW w:w="1099" w:type="dxa"/>
            <w:vAlign w:val="center"/>
          </w:tcPr>
          <w:p w14:paraId="322D3431"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1.21</w:t>
            </w:r>
          </w:p>
        </w:tc>
        <w:tc>
          <w:tcPr>
            <w:tcW w:w="2256" w:type="dxa"/>
            <w:vAlign w:val="center"/>
          </w:tcPr>
          <w:p w14:paraId="0B381067"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Consecución de repuestos</w:t>
            </w:r>
          </w:p>
        </w:tc>
        <w:tc>
          <w:tcPr>
            <w:tcW w:w="6421" w:type="dxa"/>
            <w:vAlign w:val="center"/>
          </w:tcPr>
          <w:p w14:paraId="00D9E64F"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El contratista debe garantizar el suministro de partes y/o repuestos en Colombia de los </w:t>
            </w:r>
            <w:r>
              <w:rPr>
                <w:rFonts w:ascii="Arial" w:eastAsia="Arial" w:hAnsi="Arial" w:cs="Arial"/>
                <w:color w:val="000000"/>
                <w:sz w:val="16"/>
                <w:szCs w:val="16"/>
              </w:rPr>
              <w:lastRenderedPageBreak/>
              <w:t>equipos ofertados por un tiempo no inferior a cinco 05 años, a partir del recibido a satisfacción. (Anexar certificación).</w:t>
            </w:r>
          </w:p>
          <w:p w14:paraId="42652297"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El oferente deberá anexar en su propuesta, certificación de distribuidor y/o integrador autorizado suscrita por el fabricante, en donde se avale la razón social de la empresa oferente.</w:t>
            </w:r>
          </w:p>
        </w:tc>
      </w:tr>
      <w:tr w:rsidR="00403C25" w14:paraId="366CA5C2" w14:textId="77777777">
        <w:trPr>
          <w:trHeight w:val="20"/>
          <w:jc w:val="center"/>
        </w:trPr>
        <w:tc>
          <w:tcPr>
            <w:tcW w:w="1099" w:type="dxa"/>
            <w:vAlign w:val="center"/>
          </w:tcPr>
          <w:p w14:paraId="64DC4B78"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lastRenderedPageBreak/>
              <w:t>1.22</w:t>
            </w:r>
          </w:p>
        </w:tc>
        <w:tc>
          <w:tcPr>
            <w:tcW w:w="2256" w:type="dxa"/>
            <w:vAlign w:val="center"/>
          </w:tcPr>
          <w:p w14:paraId="724834E0"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Manual de servicio</w:t>
            </w:r>
          </w:p>
        </w:tc>
        <w:tc>
          <w:tcPr>
            <w:tcW w:w="6421" w:type="dxa"/>
            <w:vAlign w:val="center"/>
          </w:tcPr>
          <w:p w14:paraId="57215FFF"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Por cada back </w:t>
            </w:r>
            <w:proofErr w:type="spellStart"/>
            <w:r>
              <w:rPr>
                <w:rFonts w:ascii="Arial" w:eastAsia="Arial" w:hAnsi="Arial" w:cs="Arial"/>
                <w:color w:val="000000"/>
                <w:sz w:val="16"/>
                <w:szCs w:val="16"/>
              </w:rPr>
              <w:t>to</w:t>
            </w:r>
            <w:proofErr w:type="spellEnd"/>
            <w:r>
              <w:rPr>
                <w:rFonts w:ascii="Arial" w:eastAsia="Arial" w:hAnsi="Arial" w:cs="Arial"/>
                <w:color w:val="000000"/>
                <w:sz w:val="16"/>
                <w:szCs w:val="16"/>
              </w:rPr>
              <w:t xml:space="preserve"> back o en su defecto por cada repetidor, se debe suministrar un manual de servicio en español o inglés con cada uno de los planos, aunado a lo anterior debe evidenciar </w:t>
            </w:r>
            <w:proofErr w:type="spellStart"/>
            <w:r>
              <w:rPr>
                <w:rFonts w:ascii="Arial" w:eastAsia="Arial" w:hAnsi="Arial" w:cs="Arial"/>
                <w:color w:val="000000"/>
                <w:sz w:val="16"/>
                <w:szCs w:val="16"/>
              </w:rPr>
              <w:t>tips</w:t>
            </w:r>
            <w:proofErr w:type="spellEnd"/>
            <w:r>
              <w:rPr>
                <w:rFonts w:ascii="Arial" w:eastAsia="Arial" w:hAnsi="Arial" w:cs="Arial"/>
                <w:color w:val="000000"/>
                <w:sz w:val="16"/>
                <w:szCs w:val="16"/>
              </w:rPr>
              <w:t xml:space="preserve"> de reparación y explicación de funcionamiento de las diferentes partes del equipo, este manual debe corresponder al equipo ofertado y se debe entregar tanto físico como magnético.  </w:t>
            </w:r>
          </w:p>
        </w:tc>
      </w:tr>
      <w:tr w:rsidR="00403C25" w14:paraId="3649A656" w14:textId="77777777">
        <w:trPr>
          <w:trHeight w:val="20"/>
          <w:jc w:val="center"/>
        </w:trPr>
        <w:tc>
          <w:tcPr>
            <w:tcW w:w="1099" w:type="dxa"/>
            <w:vAlign w:val="center"/>
          </w:tcPr>
          <w:p w14:paraId="011FE171"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1.23</w:t>
            </w:r>
          </w:p>
        </w:tc>
        <w:tc>
          <w:tcPr>
            <w:tcW w:w="2256" w:type="dxa"/>
            <w:vAlign w:val="center"/>
          </w:tcPr>
          <w:p w14:paraId="3F1856FC"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Kit de Programación</w:t>
            </w:r>
          </w:p>
        </w:tc>
        <w:tc>
          <w:tcPr>
            <w:tcW w:w="6421" w:type="dxa"/>
            <w:vAlign w:val="center"/>
          </w:tcPr>
          <w:p w14:paraId="23CDDE76" w14:textId="77777777" w:rsidR="00403C25" w:rsidRDefault="00000000">
            <w:pPr>
              <w:jc w:val="both"/>
              <w:rPr>
                <w:rFonts w:ascii="Arial" w:eastAsia="Arial" w:hAnsi="Arial" w:cs="Arial"/>
                <w:sz w:val="16"/>
                <w:szCs w:val="16"/>
              </w:rPr>
            </w:pPr>
            <w:r>
              <w:rPr>
                <w:rFonts w:ascii="Arial" w:eastAsia="Arial" w:hAnsi="Arial" w:cs="Arial"/>
                <w:sz w:val="16"/>
                <w:szCs w:val="16"/>
              </w:rPr>
              <w:t>Software de programación y alineación accesible mediante repositorio autorizado, debe permitir su instalación y uso sin límite de usuarios, garantizando las actualizaciones necesarias para su correcto funcionamiento durante mínimo 5 años una vez culmine el periodo de garantía.</w:t>
            </w:r>
          </w:p>
          <w:p w14:paraId="2BDC1CCD" w14:textId="77777777" w:rsidR="00403C25" w:rsidRDefault="00000000">
            <w:pPr>
              <w:jc w:val="both"/>
              <w:rPr>
                <w:rFonts w:ascii="Arial" w:eastAsia="Arial" w:hAnsi="Arial" w:cs="Arial"/>
                <w:color w:val="000000"/>
                <w:sz w:val="16"/>
                <w:szCs w:val="16"/>
              </w:rPr>
            </w:pPr>
            <w:r>
              <w:rPr>
                <w:rFonts w:ascii="Arial" w:eastAsia="Arial" w:hAnsi="Arial" w:cs="Arial"/>
                <w:sz w:val="16"/>
                <w:szCs w:val="16"/>
              </w:rPr>
              <w:t>Incluir cable de programación totalmente compatible.</w:t>
            </w:r>
          </w:p>
        </w:tc>
      </w:tr>
      <w:tr w:rsidR="00403C25" w14:paraId="470DA7EE" w14:textId="77777777">
        <w:trPr>
          <w:trHeight w:val="20"/>
          <w:jc w:val="center"/>
        </w:trPr>
        <w:tc>
          <w:tcPr>
            <w:tcW w:w="1099" w:type="dxa"/>
            <w:vAlign w:val="center"/>
          </w:tcPr>
          <w:p w14:paraId="427EFE1E"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1.24</w:t>
            </w:r>
          </w:p>
        </w:tc>
        <w:tc>
          <w:tcPr>
            <w:tcW w:w="2256" w:type="dxa"/>
            <w:vAlign w:val="center"/>
          </w:tcPr>
          <w:p w14:paraId="1CE7ACAD"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Ubicación de equipo en Rack </w:t>
            </w:r>
          </w:p>
        </w:tc>
        <w:tc>
          <w:tcPr>
            <w:tcW w:w="6421" w:type="dxa"/>
            <w:vAlign w:val="center"/>
          </w:tcPr>
          <w:p w14:paraId="7ED83246"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El equipo debe ser ubicable adecuadamente en un rack de comunicaciones de 19" como los utilizados por la Policía Nacional.</w:t>
            </w:r>
          </w:p>
        </w:tc>
      </w:tr>
      <w:tr w:rsidR="00403C25" w14:paraId="3401C560" w14:textId="77777777">
        <w:trPr>
          <w:trHeight w:val="20"/>
          <w:jc w:val="center"/>
        </w:trPr>
        <w:tc>
          <w:tcPr>
            <w:tcW w:w="1099" w:type="dxa"/>
            <w:vAlign w:val="center"/>
          </w:tcPr>
          <w:p w14:paraId="71F04314"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1.25</w:t>
            </w:r>
          </w:p>
        </w:tc>
        <w:tc>
          <w:tcPr>
            <w:tcW w:w="2256" w:type="dxa"/>
            <w:vAlign w:val="center"/>
          </w:tcPr>
          <w:p w14:paraId="294A4C81"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Estructura modular y componentes del back </w:t>
            </w:r>
            <w:proofErr w:type="spellStart"/>
            <w:r>
              <w:rPr>
                <w:rFonts w:ascii="Arial" w:eastAsia="Arial" w:hAnsi="Arial" w:cs="Arial"/>
                <w:color w:val="000000"/>
                <w:sz w:val="16"/>
                <w:szCs w:val="16"/>
              </w:rPr>
              <w:t>to</w:t>
            </w:r>
            <w:proofErr w:type="spellEnd"/>
            <w:r>
              <w:rPr>
                <w:rFonts w:ascii="Arial" w:eastAsia="Arial" w:hAnsi="Arial" w:cs="Arial"/>
                <w:color w:val="000000"/>
                <w:sz w:val="16"/>
                <w:szCs w:val="16"/>
              </w:rPr>
              <w:t xml:space="preserve"> back</w:t>
            </w:r>
          </w:p>
        </w:tc>
        <w:tc>
          <w:tcPr>
            <w:tcW w:w="6421" w:type="dxa"/>
            <w:vAlign w:val="center"/>
          </w:tcPr>
          <w:p w14:paraId="2265BC9E"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Cada repetidor del back </w:t>
            </w:r>
            <w:proofErr w:type="spellStart"/>
            <w:r>
              <w:rPr>
                <w:rFonts w:ascii="Arial" w:eastAsia="Arial" w:hAnsi="Arial" w:cs="Arial"/>
                <w:color w:val="000000"/>
                <w:sz w:val="16"/>
                <w:szCs w:val="16"/>
              </w:rPr>
              <w:t>to</w:t>
            </w:r>
            <w:proofErr w:type="spellEnd"/>
            <w:r>
              <w:rPr>
                <w:rFonts w:ascii="Arial" w:eastAsia="Arial" w:hAnsi="Arial" w:cs="Arial"/>
                <w:color w:val="000000"/>
                <w:sz w:val="16"/>
                <w:szCs w:val="16"/>
              </w:rPr>
              <w:t xml:space="preserve"> back debe estar conformada por módulos removibles así: Fuente extraíble, preselector, </w:t>
            </w:r>
            <w:proofErr w:type="spellStart"/>
            <w:r>
              <w:rPr>
                <w:rFonts w:ascii="Arial" w:eastAsia="Arial" w:hAnsi="Arial" w:cs="Arial"/>
                <w:color w:val="000000"/>
                <w:sz w:val="16"/>
                <w:szCs w:val="16"/>
              </w:rPr>
              <w:t>transceiver</w:t>
            </w:r>
            <w:proofErr w:type="spellEnd"/>
            <w:r>
              <w:rPr>
                <w:rFonts w:ascii="Arial" w:eastAsia="Arial" w:hAnsi="Arial" w:cs="Arial"/>
                <w:color w:val="000000"/>
                <w:sz w:val="16"/>
                <w:szCs w:val="16"/>
              </w:rPr>
              <w:t>, Amplificador de potencia, tarjeta de interconexión etc., además debe estar constituida por 02 repetidores totalmente autónomos y separados.</w:t>
            </w:r>
          </w:p>
        </w:tc>
      </w:tr>
      <w:tr w:rsidR="00403C25" w14:paraId="4E5E4BB3" w14:textId="77777777">
        <w:trPr>
          <w:trHeight w:val="20"/>
          <w:jc w:val="center"/>
        </w:trPr>
        <w:tc>
          <w:tcPr>
            <w:tcW w:w="1099" w:type="dxa"/>
            <w:vAlign w:val="center"/>
          </w:tcPr>
          <w:p w14:paraId="42FDD4C2"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1.26</w:t>
            </w:r>
          </w:p>
        </w:tc>
        <w:tc>
          <w:tcPr>
            <w:tcW w:w="2256" w:type="dxa"/>
            <w:vAlign w:val="center"/>
          </w:tcPr>
          <w:p w14:paraId="1ED7EAFF"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Línea de transmisión</w:t>
            </w:r>
          </w:p>
        </w:tc>
        <w:tc>
          <w:tcPr>
            <w:tcW w:w="6421" w:type="dxa"/>
            <w:vAlign w:val="center"/>
          </w:tcPr>
          <w:p w14:paraId="5C5F0E47" w14:textId="77777777" w:rsidR="00403C25" w:rsidRDefault="00000000">
            <w:pPr>
              <w:jc w:val="both"/>
              <w:rPr>
                <w:rFonts w:ascii="Arial" w:eastAsia="Arial" w:hAnsi="Arial" w:cs="Arial"/>
                <w:color w:val="FF0000"/>
                <w:sz w:val="16"/>
                <w:szCs w:val="16"/>
              </w:rPr>
            </w:pPr>
            <w:r>
              <w:rPr>
                <w:rFonts w:ascii="Arial" w:eastAsia="Arial" w:hAnsi="Arial" w:cs="Arial"/>
                <w:color w:val="000000"/>
                <w:sz w:val="16"/>
                <w:szCs w:val="16"/>
              </w:rPr>
              <w:t xml:space="preserve">-  01 antena </w:t>
            </w:r>
            <w:proofErr w:type="spellStart"/>
            <w:r>
              <w:rPr>
                <w:rFonts w:ascii="Arial" w:eastAsia="Arial" w:hAnsi="Arial" w:cs="Arial"/>
                <w:color w:val="000000"/>
                <w:sz w:val="16"/>
                <w:szCs w:val="16"/>
              </w:rPr>
              <w:t>onmidireccional</w:t>
            </w:r>
            <w:proofErr w:type="spellEnd"/>
            <w:r>
              <w:rPr>
                <w:rFonts w:ascii="Arial" w:eastAsia="Arial" w:hAnsi="Arial" w:cs="Arial"/>
                <w:color w:val="000000"/>
                <w:sz w:val="16"/>
                <w:szCs w:val="16"/>
              </w:rPr>
              <w:t xml:space="preserve"> por cada repetidor con ganancia de 9 </w:t>
            </w:r>
            <w:proofErr w:type="spellStart"/>
            <w:r>
              <w:rPr>
                <w:rFonts w:ascii="Arial" w:eastAsia="Arial" w:hAnsi="Arial" w:cs="Arial"/>
                <w:color w:val="000000"/>
                <w:sz w:val="16"/>
                <w:szCs w:val="16"/>
              </w:rPr>
              <w:t>dBd</w:t>
            </w:r>
            <w:proofErr w:type="spellEnd"/>
            <w:r>
              <w:rPr>
                <w:rFonts w:ascii="Arial" w:eastAsia="Arial" w:hAnsi="Arial" w:cs="Arial"/>
                <w:color w:val="000000"/>
                <w:sz w:val="16"/>
                <w:szCs w:val="16"/>
              </w:rPr>
              <w:t xml:space="preserve"> o mejor que soporte la transmisión del equipo, con su respectivo herraje en acero-CR galvanizado en dimensión en </w:t>
            </w:r>
            <w:r>
              <w:rPr>
                <w:rFonts w:ascii="Arial" w:eastAsia="Arial" w:hAnsi="Arial" w:cs="Arial"/>
                <w:sz w:val="16"/>
                <w:szCs w:val="16"/>
              </w:rPr>
              <w:t>caliente.</w:t>
            </w:r>
          </w:p>
          <w:p w14:paraId="45B3AB3C"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1 Conector compatible con la Antena a la Línea ½ rígido.</w:t>
            </w:r>
          </w:p>
          <w:p w14:paraId="18BCF6CA"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- 1 Conector compatible con la Línea ½ rígido a la línea de 7/8</w:t>
            </w:r>
          </w:p>
          <w:p w14:paraId="24545CA1"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- 1 metros de cable ½ rígido.</w:t>
            </w:r>
          </w:p>
          <w:p w14:paraId="53725DA2"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xml:space="preserve">- </w:t>
            </w:r>
            <w:r>
              <w:rPr>
                <w:rFonts w:ascii="Arial" w:eastAsia="Arial" w:hAnsi="Arial" w:cs="Arial"/>
                <w:sz w:val="16"/>
                <w:szCs w:val="16"/>
              </w:rPr>
              <w:t xml:space="preserve"> 50 </w:t>
            </w:r>
            <w:r>
              <w:rPr>
                <w:rFonts w:ascii="Arial" w:eastAsia="Arial" w:hAnsi="Arial" w:cs="Arial"/>
                <w:color w:val="000000"/>
                <w:sz w:val="16"/>
                <w:szCs w:val="16"/>
              </w:rPr>
              <w:t>metros de cable 7/8.</w:t>
            </w:r>
          </w:p>
          <w:p w14:paraId="657F0530"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- 1 Conector compatible con la a la Línea 7/8 rígido a la línea de ½ rígido</w:t>
            </w:r>
          </w:p>
          <w:p w14:paraId="54F6ED82"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1 Conector de la Línea 7/8 compatible al Protector de Picos de RF.</w:t>
            </w:r>
          </w:p>
          <w:p w14:paraId="200283B9"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- 1 Pasamuros.</w:t>
            </w:r>
          </w:p>
          <w:p w14:paraId="1B840E7A" w14:textId="77777777" w:rsidR="00403C25" w:rsidRDefault="00000000">
            <w:pPr>
              <w:rPr>
                <w:rFonts w:ascii="Arial" w:eastAsia="Arial" w:hAnsi="Arial" w:cs="Arial"/>
                <w:sz w:val="16"/>
                <w:szCs w:val="16"/>
              </w:rPr>
            </w:pPr>
            <w:r>
              <w:rPr>
                <w:rFonts w:ascii="Arial" w:eastAsia="Arial" w:hAnsi="Arial" w:cs="Arial"/>
                <w:sz w:val="16"/>
                <w:szCs w:val="16"/>
              </w:rPr>
              <w:t xml:space="preserve">-  20 kit de </w:t>
            </w:r>
            <w:proofErr w:type="spellStart"/>
            <w:r>
              <w:rPr>
                <w:rFonts w:ascii="Arial" w:eastAsia="Arial" w:hAnsi="Arial" w:cs="Arial"/>
                <w:sz w:val="16"/>
                <w:szCs w:val="16"/>
              </w:rPr>
              <w:t>Hanger</w:t>
            </w:r>
            <w:proofErr w:type="spellEnd"/>
            <w:r>
              <w:rPr>
                <w:rFonts w:ascii="Arial" w:eastAsia="Arial" w:hAnsi="Arial" w:cs="Arial"/>
                <w:sz w:val="16"/>
                <w:szCs w:val="16"/>
              </w:rPr>
              <w:t xml:space="preserve"> completos para línea de 7/8</w:t>
            </w:r>
          </w:p>
          <w:p w14:paraId="342C0FA0" w14:textId="77777777" w:rsidR="00403C25" w:rsidRDefault="00000000">
            <w:pPr>
              <w:rPr>
                <w:rFonts w:ascii="Arial" w:eastAsia="Arial" w:hAnsi="Arial" w:cs="Arial"/>
                <w:sz w:val="16"/>
                <w:szCs w:val="16"/>
              </w:rPr>
            </w:pPr>
            <w:r>
              <w:rPr>
                <w:rFonts w:ascii="Arial" w:eastAsia="Arial" w:hAnsi="Arial" w:cs="Arial"/>
                <w:sz w:val="16"/>
                <w:szCs w:val="16"/>
              </w:rPr>
              <w:t>-  1 Protector de Picos de RF.</w:t>
            </w:r>
          </w:p>
          <w:p w14:paraId="19603489" w14:textId="77777777" w:rsidR="00403C25" w:rsidRDefault="00000000">
            <w:pPr>
              <w:rPr>
                <w:rFonts w:ascii="Arial" w:eastAsia="Arial" w:hAnsi="Arial" w:cs="Arial"/>
                <w:sz w:val="16"/>
                <w:szCs w:val="16"/>
              </w:rPr>
            </w:pPr>
            <w:r>
              <w:rPr>
                <w:rFonts w:ascii="Arial" w:eastAsia="Arial" w:hAnsi="Arial" w:cs="Arial"/>
                <w:sz w:val="16"/>
                <w:szCs w:val="16"/>
              </w:rPr>
              <w:t>- 4 Conectores para Aterrizar Línea 7/8 (</w:t>
            </w:r>
            <w:proofErr w:type="spellStart"/>
            <w:r>
              <w:rPr>
                <w:rFonts w:ascii="Arial" w:eastAsia="Arial" w:hAnsi="Arial" w:cs="Arial"/>
                <w:sz w:val="16"/>
                <w:szCs w:val="16"/>
              </w:rPr>
              <w:t>ground</w:t>
            </w:r>
            <w:proofErr w:type="spellEnd"/>
            <w:r>
              <w:rPr>
                <w:rFonts w:ascii="Arial" w:eastAsia="Arial" w:hAnsi="Arial" w:cs="Arial"/>
                <w:sz w:val="16"/>
                <w:szCs w:val="16"/>
              </w:rPr>
              <w:t xml:space="preserve"> kit).</w:t>
            </w:r>
          </w:p>
          <w:p w14:paraId="1ACC2338" w14:textId="77777777" w:rsidR="00403C25" w:rsidRDefault="00000000">
            <w:pPr>
              <w:rPr>
                <w:rFonts w:ascii="Arial" w:eastAsia="Arial" w:hAnsi="Arial" w:cs="Arial"/>
                <w:color w:val="000000"/>
                <w:sz w:val="16"/>
                <w:szCs w:val="16"/>
              </w:rPr>
            </w:pPr>
            <w:r>
              <w:rPr>
                <w:rFonts w:ascii="Arial" w:eastAsia="Arial" w:hAnsi="Arial" w:cs="Arial"/>
                <w:sz w:val="16"/>
                <w:szCs w:val="16"/>
              </w:rPr>
              <w:t xml:space="preserve">- 5 </w:t>
            </w:r>
            <w:r>
              <w:rPr>
                <w:rFonts w:ascii="Arial" w:eastAsia="Arial" w:hAnsi="Arial" w:cs="Arial"/>
                <w:color w:val="000000"/>
                <w:sz w:val="16"/>
                <w:szCs w:val="16"/>
              </w:rPr>
              <w:t>metros de cable flexible ½.</w:t>
            </w:r>
          </w:p>
          <w:p w14:paraId="246FDEB5"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- 1 conector compatible con la Línea ½ al Protector de Picos de RF.</w:t>
            </w:r>
          </w:p>
          <w:p w14:paraId="72BF848B"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xml:space="preserve">- 1 conector compatible con la Línea ½ al </w:t>
            </w:r>
            <w:proofErr w:type="spellStart"/>
            <w:r>
              <w:rPr>
                <w:rFonts w:ascii="Arial" w:eastAsia="Arial" w:hAnsi="Arial" w:cs="Arial"/>
                <w:color w:val="000000"/>
                <w:sz w:val="16"/>
                <w:szCs w:val="16"/>
              </w:rPr>
              <w:t>Duplexer</w:t>
            </w:r>
            <w:proofErr w:type="spellEnd"/>
            <w:r>
              <w:rPr>
                <w:rFonts w:ascii="Arial" w:eastAsia="Arial" w:hAnsi="Arial" w:cs="Arial"/>
                <w:color w:val="000000"/>
                <w:sz w:val="16"/>
                <w:szCs w:val="16"/>
              </w:rPr>
              <w:t xml:space="preserve"> de Repetidora.</w:t>
            </w:r>
          </w:p>
          <w:p w14:paraId="384CAA94"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  1 rollo de cinta auto fundente de caucho para alto voltaje. </w:t>
            </w:r>
          </w:p>
          <w:p w14:paraId="7038C0C3"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- 1 rollo de cinta Eléctrica de Fibra de Vidrio</w:t>
            </w:r>
          </w:p>
          <w:p w14:paraId="4C47E03E"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1 Bolsa de abrazaderas plásticas negras de 40 cm.</w:t>
            </w:r>
          </w:p>
          <w:p w14:paraId="7C727779"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1 Bolsa de abrazaderas plásticas negras de 20 cm.</w:t>
            </w:r>
          </w:p>
        </w:tc>
      </w:tr>
      <w:tr w:rsidR="00403C25" w14:paraId="22AE77AD" w14:textId="77777777">
        <w:trPr>
          <w:trHeight w:val="20"/>
          <w:jc w:val="center"/>
        </w:trPr>
        <w:tc>
          <w:tcPr>
            <w:tcW w:w="1099" w:type="dxa"/>
            <w:vAlign w:val="center"/>
          </w:tcPr>
          <w:p w14:paraId="128AFDDA"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1.27</w:t>
            </w:r>
          </w:p>
        </w:tc>
        <w:tc>
          <w:tcPr>
            <w:tcW w:w="2256" w:type="dxa"/>
            <w:vAlign w:val="center"/>
          </w:tcPr>
          <w:p w14:paraId="79395647" w14:textId="77777777" w:rsidR="00403C25" w:rsidRDefault="00000000">
            <w:pPr>
              <w:jc w:val="both"/>
              <w:rPr>
                <w:rFonts w:ascii="Arial" w:eastAsia="Arial" w:hAnsi="Arial" w:cs="Arial"/>
                <w:color w:val="000000"/>
                <w:sz w:val="16"/>
                <w:szCs w:val="16"/>
              </w:rPr>
            </w:pPr>
            <w:proofErr w:type="spellStart"/>
            <w:r>
              <w:rPr>
                <w:rFonts w:ascii="Arial" w:eastAsia="Arial" w:hAnsi="Arial" w:cs="Arial"/>
                <w:color w:val="000000"/>
                <w:sz w:val="16"/>
                <w:szCs w:val="16"/>
              </w:rPr>
              <w:t>Duplexer</w:t>
            </w:r>
            <w:proofErr w:type="spellEnd"/>
          </w:p>
        </w:tc>
        <w:tc>
          <w:tcPr>
            <w:tcW w:w="6421" w:type="dxa"/>
            <w:vAlign w:val="center"/>
          </w:tcPr>
          <w:p w14:paraId="27AFE9F1" w14:textId="77777777" w:rsidR="00403C25" w:rsidRDefault="00000000">
            <w:pPr>
              <w:jc w:val="both"/>
              <w:rPr>
                <w:rFonts w:ascii="Arial" w:eastAsia="Arial" w:hAnsi="Arial" w:cs="Arial"/>
                <w:color w:val="000000"/>
                <w:sz w:val="16"/>
                <w:szCs w:val="16"/>
              </w:rPr>
            </w:pPr>
            <w:proofErr w:type="spellStart"/>
            <w:r>
              <w:rPr>
                <w:rFonts w:ascii="Arial" w:eastAsia="Arial" w:hAnsi="Arial" w:cs="Arial"/>
                <w:color w:val="000000"/>
                <w:sz w:val="16"/>
                <w:szCs w:val="16"/>
              </w:rPr>
              <w:t>Duplexer</w:t>
            </w:r>
            <w:proofErr w:type="spellEnd"/>
            <w:r>
              <w:rPr>
                <w:rFonts w:ascii="Arial" w:eastAsia="Arial" w:hAnsi="Arial" w:cs="Arial"/>
                <w:color w:val="000000"/>
                <w:sz w:val="16"/>
                <w:szCs w:val="16"/>
              </w:rPr>
              <w:t xml:space="preserve"> con separación de 5 MHz - 10 MHz y una pérdida de inserción máxima de 1.1 o mejor, en la banda de operación con sus cables para su correcta conexión, debe soportar los rangos de potencia del repetidor ofertado.</w:t>
            </w:r>
          </w:p>
        </w:tc>
      </w:tr>
      <w:tr w:rsidR="00403C25" w14:paraId="2071FD88" w14:textId="77777777">
        <w:trPr>
          <w:trHeight w:val="20"/>
          <w:jc w:val="center"/>
        </w:trPr>
        <w:tc>
          <w:tcPr>
            <w:tcW w:w="1099" w:type="dxa"/>
            <w:vAlign w:val="center"/>
          </w:tcPr>
          <w:p w14:paraId="1A31F95F"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1.28</w:t>
            </w:r>
          </w:p>
        </w:tc>
        <w:tc>
          <w:tcPr>
            <w:tcW w:w="2256" w:type="dxa"/>
            <w:vAlign w:val="center"/>
          </w:tcPr>
          <w:p w14:paraId="0A387CF8"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Barra de PDU</w:t>
            </w:r>
          </w:p>
        </w:tc>
        <w:tc>
          <w:tcPr>
            <w:tcW w:w="6421" w:type="dxa"/>
            <w:vAlign w:val="center"/>
          </w:tcPr>
          <w:p w14:paraId="341EE633"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Para ubicación horizontal en rack de 19", mínimo de 20 Amperios y 8 tomas.</w:t>
            </w:r>
          </w:p>
        </w:tc>
      </w:tr>
      <w:tr w:rsidR="00403C25" w14:paraId="6AC3A660" w14:textId="77777777">
        <w:trPr>
          <w:trHeight w:val="20"/>
          <w:jc w:val="center"/>
        </w:trPr>
        <w:tc>
          <w:tcPr>
            <w:tcW w:w="1099" w:type="dxa"/>
            <w:vAlign w:val="center"/>
          </w:tcPr>
          <w:p w14:paraId="50181D6D"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1.29</w:t>
            </w:r>
          </w:p>
        </w:tc>
        <w:tc>
          <w:tcPr>
            <w:tcW w:w="2256" w:type="dxa"/>
            <w:vAlign w:val="center"/>
          </w:tcPr>
          <w:p w14:paraId="482DC254"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Características de funcionamiento</w:t>
            </w:r>
          </w:p>
        </w:tc>
        <w:tc>
          <w:tcPr>
            <w:tcW w:w="6421" w:type="dxa"/>
            <w:vAlign w:val="center"/>
          </w:tcPr>
          <w:p w14:paraId="1E84E14A"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Fuente de poder compatible con cada repetidora ofertada, en voltaje y amperaje, con capacidad de soporte de la repetidora a su máxima potencia, y la carga de las baterías en simultáneo (en este caso la fuente debe estar a un nivel de trabajo máximo del 75%), con indicador de voltímetro / amperímetro LCD de 3 dígitos, led indicador de entrada AC, (La Fuente debe ser ubicable en rack de comunicaciones de 19" utilizados por la Policía Nacional).</w:t>
            </w:r>
          </w:p>
        </w:tc>
      </w:tr>
      <w:tr w:rsidR="00403C25" w14:paraId="670AFF71" w14:textId="77777777">
        <w:trPr>
          <w:trHeight w:val="20"/>
          <w:jc w:val="center"/>
        </w:trPr>
        <w:tc>
          <w:tcPr>
            <w:tcW w:w="1099" w:type="dxa"/>
            <w:vAlign w:val="center"/>
          </w:tcPr>
          <w:p w14:paraId="6ED2B08D"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1.30</w:t>
            </w:r>
          </w:p>
        </w:tc>
        <w:tc>
          <w:tcPr>
            <w:tcW w:w="2256" w:type="dxa"/>
            <w:vAlign w:val="center"/>
          </w:tcPr>
          <w:p w14:paraId="23CBFED8"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Protección</w:t>
            </w:r>
          </w:p>
        </w:tc>
        <w:tc>
          <w:tcPr>
            <w:tcW w:w="6421" w:type="dxa"/>
            <w:vAlign w:val="center"/>
          </w:tcPr>
          <w:p w14:paraId="63FC746A"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Fusibles AC y DC accesible desde el exterior</w:t>
            </w:r>
          </w:p>
        </w:tc>
      </w:tr>
      <w:tr w:rsidR="00403C25" w14:paraId="6ED6687D" w14:textId="77777777">
        <w:trPr>
          <w:trHeight w:val="20"/>
          <w:jc w:val="center"/>
        </w:trPr>
        <w:tc>
          <w:tcPr>
            <w:tcW w:w="1099" w:type="dxa"/>
            <w:vAlign w:val="center"/>
          </w:tcPr>
          <w:p w14:paraId="2BF67256"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1.31</w:t>
            </w:r>
          </w:p>
        </w:tc>
        <w:tc>
          <w:tcPr>
            <w:tcW w:w="2256" w:type="dxa"/>
            <w:vAlign w:val="center"/>
          </w:tcPr>
          <w:p w14:paraId="288D1061"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Seguridad de funcionamiento</w:t>
            </w:r>
          </w:p>
        </w:tc>
        <w:tc>
          <w:tcPr>
            <w:tcW w:w="6421" w:type="dxa"/>
            <w:vAlign w:val="center"/>
          </w:tcPr>
          <w:p w14:paraId="46BA297D"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Protección para equipo y batería.</w:t>
            </w:r>
          </w:p>
        </w:tc>
      </w:tr>
      <w:tr w:rsidR="00403C25" w14:paraId="1BFCE464" w14:textId="77777777">
        <w:trPr>
          <w:trHeight w:val="20"/>
          <w:jc w:val="center"/>
        </w:trPr>
        <w:tc>
          <w:tcPr>
            <w:tcW w:w="1099" w:type="dxa"/>
            <w:vAlign w:val="center"/>
          </w:tcPr>
          <w:p w14:paraId="32737993"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1.32</w:t>
            </w:r>
          </w:p>
        </w:tc>
        <w:tc>
          <w:tcPr>
            <w:tcW w:w="2256" w:type="dxa"/>
            <w:vAlign w:val="center"/>
          </w:tcPr>
          <w:p w14:paraId="130BC11D"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Accesorios</w:t>
            </w:r>
          </w:p>
        </w:tc>
        <w:tc>
          <w:tcPr>
            <w:tcW w:w="6421" w:type="dxa"/>
            <w:vAlign w:val="center"/>
          </w:tcPr>
          <w:p w14:paraId="44FC3EAA"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Se deben entregar los cables de conexión de la batería a la fuente y de la fuente a cada repetidor con sus respectivas borneras.</w:t>
            </w:r>
          </w:p>
        </w:tc>
      </w:tr>
      <w:tr w:rsidR="00403C25" w14:paraId="4767A8BE" w14:textId="77777777">
        <w:trPr>
          <w:trHeight w:val="20"/>
          <w:jc w:val="center"/>
        </w:trPr>
        <w:tc>
          <w:tcPr>
            <w:tcW w:w="1099" w:type="dxa"/>
            <w:vAlign w:val="center"/>
          </w:tcPr>
          <w:p w14:paraId="4FD281A1" w14:textId="77777777" w:rsidR="00403C25" w:rsidRDefault="00000000">
            <w:pPr>
              <w:jc w:val="center"/>
              <w:rPr>
                <w:rFonts w:ascii="Arial" w:eastAsia="Arial" w:hAnsi="Arial" w:cs="Arial"/>
                <w:b/>
                <w:bCs/>
                <w:color w:val="000000"/>
                <w:sz w:val="16"/>
                <w:szCs w:val="16"/>
              </w:rPr>
            </w:pPr>
            <w:bookmarkStart w:id="4" w:name="_cthhlikc5mbb" w:colFirst="0" w:colLast="0"/>
            <w:bookmarkEnd w:id="4"/>
            <w:r>
              <w:rPr>
                <w:rFonts w:ascii="Arial" w:eastAsia="Arial" w:hAnsi="Arial" w:cs="Arial"/>
                <w:b/>
                <w:bCs/>
                <w:color w:val="000000"/>
                <w:sz w:val="16"/>
                <w:szCs w:val="16"/>
              </w:rPr>
              <w:t>1.33</w:t>
            </w:r>
          </w:p>
        </w:tc>
        <w:tc>
          <w:tcPr>
            <w:tcW w:w="2256" w:type="dxa"/>
            <w:vAlign w:val="center"/>
          </w:tcPr>
          <w:p w14:paraId="59C3EB42"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Garantía</w:t>
            </w:r>
          </w:p>
        </w:tc>
        <w:tc>
          <w:tcPr>
            <w:tcW w:w="6421" w:type="dxa"/>
            <w:vAlign w:val="center"/>
          </w:tcPr>
          <w:p w14:paraId="4C2520C9"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El oferente deberá anexar certificación, donde estén las garantías para todos sus componentes, se debe garantizar en mínimo un (01) año contado a partir de la fecha del acta de recibo a satisfacción.</w:t>
            </w:r>
          </w:p>
        </w:tc>
      </w:tr>
      <w:tr w:rsidR="00403C25" w14:paraId="411DD868" w14:textId="77777777">
        <w:trPr>
          <w:trHeight w:val="20"/>
          <w:jc w:val="center"/>
        </w:trPr>
        <w:tc>
          <w:tcPr>
            <w:tcW w:w="1099" w:type="dxa"/>
            <w:vAlign w:val="center"/>
          </w:tcPr>
          <w:p w14:paraId="6EC1662D"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1.34</w:t>
            </w:r>
          </w:p>
        </w:tc>
        <w:tc>
          <w:tcPr>
            <w:tcW w:w="2256" w:type="dxa"/>
            <w:vAlign w:val="center"/>
          </w:tcPr>
          <w:p w14:paraId="0C79AE6F"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Capacidad</w:t>
            </w:r>
          </w:p>
        </w:tc>
        <w:tc>
          <w:tcPr>
            <w:tcW w:w="6421" w:type="dxa"/>
            <w:vAlign w:val="center"/>
          </w:tcPr>
          <w:p w14:paraId="332582F6"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Se deberá suministrar un banco de baterías de 48V de mínimo </w:t>
            </w:r>
            <w:r>
              <w:rPr>
                <w:rFonts w:ascii="Arial" w:eastAsia="Arial" w:hAnsi="Arial" w:cs="Arial"/>
                <w:sz w:val="16"/>
                <w:szCs w:val="16"/>
                <w:u w:val="single"/>
              </w:rPr>
              <w:t>120 Ah</w:t>
            </w:r>
            <w:r>
              <w:rPr>
                <w:rFonts w:ascii="Arial" w:eastAsia="Arial" w:hAnsi="Arial" w:cs="Arial"/>
                <w:sz w:val="16"/>
                <w:szCs w:val="16"/>
              </w:rPr>
              <w:t xml:space="preserve">, </w:t>
            </w:r>
            <w:r>
              <w:rPr>
                <w:rFonts w:ascii="Arial" w:eastAsia="Arial" w:hAnsi="Arial" w:cs="Arial"/>
                <w:color w:val="000000"/>
                <w:sz w:val="16"/>
                <w:szCs w:val="16"/>
              </w:rPr>
              <w:t>por cada repetidor con baterías selladas, libres de mantenimiento, con una tecnología AGM (</w:t>
            </w:r>
            <w:proofErr w:type="spellStart"/>
            <w:r>
              <w:rPr>
                <w:rFonts w:ascii="Arial" w:eastAsia="Arial" w:hAnsi="Arial" w:cs="Arial"/>
                <w:color w:val="000000"/>
                <w:sz w:val="16"/>
                <w:szCs w:val="16"/>
              </w:rPr>
              <w:t>Absorbent</w:t>
            </w:r>
            <w:proofErr w:type="spellEnd"/>
            <w:r>
              <w:rPr>
                <w:rFonts w:ascii="Arial" w:eastAsia="Arial" w:hAnsi="Arial" w:cs="Arial"/>
                <w:color w:val="000000"/>
                <w:sz w:val="16"/>
                <w:szCs w:val="16"/>
              </w:rPr>
              <w:t xml:space="preserve"> </w:t>
            </w:r>
            <w:proofErr w:type="spellStart"/>
            <w:r>
              <w:rPr>
                <w:rFonts w:ascii="Arial" w:eastAsia="Arial" w:hAnsi="Arial" w:cs="Arial"/>
                <w:color w:val="000000"/>
                <w:sz w:val="16"/>
                <w:szCs w:val="16"/>
              </w:rPr>
              <w:t>Glass</w:t>
            </w:r>
            <w:proofErr w:type="spellEnd"/>
            <w:r>
              <w:rPr>
                <w:rFonts w:ascii="Arial" w:eastAsia="Arial" w:hAnsi="Arial" w:cs="Arial"/>
                <w:color w:val="000000"/>
                <w:sz w:val="16"/>
                <w:szCs w:val="16"/>
              </w:rPr>
              <w:t xml:space="preserve"> Mat).</w:t>
            </w:r>
          </w:p>
        </w:tc>
      </w:tr>
      <w:tr w:rsidR="00403C25" w14:paraId="7CFC16E7" w14:textId="77777777">
        <w:trPr>
          <w:trHeight w:val="20"/>
          <w:jc w:val="center"/>
        </w:trPr>
        <w:tc>
          <w:tcPr>
            <w:tcW w:w="1099" w:type="dxa"/>
            <w:vAlign w:val="center"/>
          </w:tcPr>
          <w:p w14:paraId="3103DABC" w14:textId="77777777" w:rsidR="00403C25" w:rsidRDefault="00000000">
            <w:pPr>
              <w:jc w:val="center"/>
              <w:rPr>
                <w:rFonts w:ascii="Arial" w:eastAsia="Arial" w:hAnsi="Arial" w:cs="Arial"/>
                <w:b/>
                <w:bCs/>
                <w:color w:val="000000"/>
                <w:sz w:val="16"/>
                <w:szCs w:val="16"/>
              </w:rPr>
            </w:pPr>
            <w:bookmarkStart w:id="5" w:name="_euvkgwycir38" w:colFirst="0" w:colLast="0"/>
            <w:bookmarkEnd w:id="5"/>
            <w:r>
              <w:rPr>
                <w:rFonts w:ascii="Arial" w:eastAsia="Arial" w:hAnsi="Arial" w:cs="Arial"/>
                <w:b/>
                <w:bCs/>
                <w:color w:val="000000"/>
                <w:sz w:val="16"/>
                <w:szCs w:val="16"/>
              </w:rPr>
              <w:t>1.35</w:t>
            </w:r>
          </w:p>
        </w:tc>
        <w:tc>
          <w:tcPr>
            <w:tcW w:w="2256" w:type="dxa"/>
            <w:vAlign w:val="center"/>
          </w:tcPr>
          <w:p w14:paraId="7BEB26AD"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Garantía de fábrica y/o </w:t>
            </w:r>
            <w:r>
              <w:rPr>
                <w:rFonts w:ascii="Arial" w:eastAsia="Arial" w:hAnsi="Arial" w:cs="Arial"/>
                <w:color w:val="000000"/>
                <w:sz w:val="16"/>
                <w:szCs w:val="16"/>
              </w:rPr>
              <w:lastRenderedPageBreak/>
              <w:t>contratista</w:t>
            </w:r>
          </w:p>
        </w:tc>
        <w:tc>
          <w:tcPr>
            <w:tcW w:w="6421" w:type="dxa"/>
            <w:vAlign w:val="center"/>
          </w:tcPr>
          <w:p w14:paraId="0737A686"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lastRenderedPageBreak/>
              <w:t xml:space="preserve">El oferente deberá anexar certificación, en la cual se garantiza un tiempo mínimo de </w:t>
            </w:r>
            <w:r>
              <w:rPr>
                <w:rFonts w:ascii="Arial" w:eastAsia="Arial" w:hAnsi="Arial" w:cs="Arial"/>
                <w:color w:val="000000"/>
                <w:sz w:val="16"/>
                <w:szCs w:val="16"/>
              </w:rPr>
              <w:lastRenderedPageBreak/>
              <w:t>garantía de un (1) año, para defectos de fábrica (abolladuras, rupturas, defectos de fabricación etc.), contados a partir de la fecha de recepción del contrato.</w:t>
            </w:r>
          </w:p>
        </w:tc>
      </w:tr>
      <w:tr w:rsidR="00403C25" w14:paraId="7257C6E9" w14:textId="77777777">
        <w:trPr>
          <w:trHeight w:val="20"/>
          <w:jc w:val="center"/>
        </w:trPr>
        <w:tc>
          <w:tcPr>
            <w:tcW w:w="1099" w:type="dxa"/>
            <w:vAlign w:val="center"/>
          </w:tcPr>
          <w:p w14:paraId="6E078CE8"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lastRenderedPageBreak/>
              <w:t>1.36</w:t>
            </w:r>
          </w:p>
        </w:tc>
        <w:tc>
          <w:tcPr>
            <w:tcW w:w="2256" w:type="dxa"/>
            <w:vAlign w:val="center"/>
          </w:tcPr>
          <w:p w14:paraId="32B59D30"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Accesorios</w:t>
            </w:r>
          </w:p>
        </w:tc>
        <w:tc>
          <w:tcPr>
            <w:tcW w:w="6421" w:type="dxa"/>
            <w:vAlign w:val="center"/>
          </w:tcPr>
          <w:p w14:paraId="7C5C0C7B"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Conectores y Tornillería en acero inoxidable con terminales de ojo para cable #8, se deben incluir todos los elementos necesarios para la correcta y completa instalación como cables, porta fusible, fusible etc.</w:t>
            </w:r>
          </w:p>
        </w:tc>
      </w:tr>
      <w:tr w:rsidR="00403C25" w14:paraId="7814BAC2" w14:textId="77777777">
        <w:trPr>
          <w:trHeight w:val="20"/>
          <w:jc w:val="center"/>
        </w:trPr>
        <w:tc>
          <w:tcPr>
            <w:tcW w:w="1099" w:type="dxa"/>
            <w:vAlign w:val="center"/>
          </w:tcPr>
          <w:p w14:paraId="2C76DF24" w14:textId="77777777" w:rsidR="00403C25" w:rsidRDefault="00000000">
            <w:pPr>
              <w:jc w:val="center"/>
              <w:rPr>
                <w:rFonts w:ascii="Arial" w:eastAsia="Arial" w:hAnsi="Arial" w:cs="Arial"/>
                <w:b/>
                <w:bCs/>
                <w:color w:val="000000"/>
                <w:sz w:val="16"/>
                <w:szCs w:val="16"/>
              </w:rPr>
            </w:pPr>
            <w:bookmarkStart w:id="6" w:name="_1e634s9wsfhg" w:colFirst="0" w:colLast="0"/>
            <w:bookmarkEnd w:id="6"/>
            <w:r>
              <w:rPr>
                <w:rFonts w:ascii="Arial" w:eastAsia="Arial" w:hAnsi="Arial" w:cs="Arial"/>
                <w:b/>
                <w:bCs/>
                <w:color w:val="000000"/>
                <w:sz w:val="16"/>
                <w:szCs w:val="16"/>
              </w:rPr>
              <w:t>1.37</w:t>
            </w:r>
          </w:p>
        </w:tc>
        <w:tc>
          <w:tcPr>
            <w:tcW w:w="2256" w:type="dxa"/>
            <w:vAlign w:val="center"/>
          </w:tcPr>
          <w:p w14:paraId="675B43B7"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Fecha de fabricación</w:t>
            </w:r>
          </w:p>
        </w:tc>
        <w:tc>
          <w:tcPr>
            <w:tcW w:w="6421" w:type="dxa"/>
            <w:vAlign w:val="center"/>
          </w:tcPr>
          <w:p w14:paraId="3341A2F1"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Se debe anexar certificación por el oferente donde asegura que las baterías son de fabricación máximo doce (12) meses de anterioridad a la firma del proceso contractual, (las baterías deben ser completamente nuevas, no se aceptan remanufacturadas o renovadas).</w:t>
            </w:r>
          </w:p>
        </w:tc>
      </w:tr>
      <w:tr w:rsidR="00403C25" w14:paraId="1FBC50D7" w14:textId="77777777">
        <w:trPr>
          <w:trHeight w:val="20"/>
          <w:jc w:val="center"/>
        </w:trPr>
        <w:tc>
          <w:tcPr>
            <w:tcW w:w="1099" w:type="dxa"/>
            <w:vAlign w:val="center"/>
          </w:tcPr>
          <w:p w14:paraId="4E4DA20E"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1.38</w:t>
            </w:r>
          </w:p>
        </w:tc>
        <w:tc>
          <w:tcPr>
            <w:tcW w:w="2256" w:type="dxa"/>
            <w:vAlign w:val="center"/>
          </w:tcPr>
          <w:p w14:paraId="134EDD6A"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Ficha técnica</w:t>
            </w:r>
          </w:p>
        </w:tc>
        <w:tc>
          <w:tcPr>
            <w:tcW w:w="6421" w:type="dxa"/>
            <w:vAlign w:val="center"/>
          </w:tcPr>
          <w:p w14:paraId="5390D551"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Debe anexarse ficha técnica de la batería ofertada donde especifique las curvas características de descarga de la batería ofertada suministrada por la firma fabricante donde se pueda observar voltaje de carga versus horas y capacidad porcentajes versus número de ciclos.</w:t>
            </w:r>
          </w:p>
          <w:p w14:paraId="76546BE6" w14:textId="77777777" w:rsidR="00403C25" w:rsidRDefault="00403C25">
            <w:pPr>
              <w:jc w:val="both"/>
              <w:rPr>
                <w:rFonts w:ascii="Arial" w:eastAsia="Arial" w:hAnsi="Arial" w:cs="Arial"/>
                <w:color w:val="000000"/>
                <w:sz w:val="16"/>
                <w:szCs w:val="16"/>
              </w:rPr>
            </w:pPr>
          </w:p>
        </w:tc>
      </w:tr>
    </w:tbl>
    <w:p w14:paraId="16760C5E" w14:textId="77777777" w:rsidR="00403C25" w:rsidRDefault="00403C25">
      <w:pPr>
        <w:jc w:val="center"/>
        <w:rPr>
          <w:rFonts w:ascii="Arial" w:eastAsia="Arial" w:hAnsi="Arial" w:cs="Arial"/>
          <w:b/>
          <w:bCs/>
          <w:sz w:val="16"/>
          <w:szCs w:val="16"/>
        </w:rPr>
      </w:pPr>
    </w:p>
    <w:tbl>
      <w:tblPr>
        <w:tblStyle w:val="a1"/>
        <w:tblW w:w="992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51"/>
        <w:gridCol w:w="2240"/>
        <w:gridCol w:w="6237"/>
      </w:tblGrid>
      <w:tr w:rsidR="00403C25" w14:paraId="2DFBBD5F" w14:textId="77777777">
        <w:trPr>
          <w:trHeight w:val="132"/>
        </w:trPr>
        <w:tc>
          <w:tcPr>
            <w:tcW w:w="9928" w:type="dxa"/>
            <w:gridSpan w:val="3"/>
          </w:tcPr>
          <w:p w14:paraId="49C537D5" w14:textId="77777777" w:rsidR="00403C25" w:rsidRDefault="00000000">
            <w:pPr>
              <w:pBdr>
                <w:top w:val="nil"/>
                <w:left w:val="nil"/>
                <w:bottom w:val="nil"/>
                <w:right w:val="nil"/>
                <w:between w:val="nil"/>
              </w:pBdr>
              <w:ind w:left="372" w:right="-170"/>
              <w:jc w:val="center"/>
              <w:rPr>
                <w:rFonts w:ascii="Arial" w:eastAsia="Arial" w:hAnsi="Arial" w:cs="Arial"/>
                <w:b/>
                <w:bCs/>
                <w:color w:val="000000"/>
                <w:sz w:val="16"/>
                <w:szCs w:val="16"/>
              </w:rPr>
            </w:pPr>
            <w:r>
              <w:rPr>
                <w:rFonts w:ascii="Arial" w:eastAsia="Arial" w:hAnsi="Arial" w:cs="Arial"/>
                <w:b/>
                <w:bCs/>
                <w:color w:val="000000"/>
                <w:sz w:val="16"/>
                <w:szCs w:val="16"/>
              </w:rPr>
              <w:t>GENERALIDADES</w:t>
            </w:r>
          </w:p>
        </w:tc>
      </w:tr>
      <w:tr w:rsidR="00403C25" w14:paraId="5C52CC8B" w14:textId="77777777">
        <w:trPr>
          <w:trHeight w:val="219"/>
        </w:trPr>
        <w:tc>
          <w:tcPr>
            <w:tcW w:w="1451" w:type="dxa"/>
            <w:shd w:val="clear" w:color="auto" w:fill="BFBFBF"/>
            <w:vAlign w:val="center"/>
          </w:tcPr>
          <w:p w14:paraId="2D9CBAEE" w14:textId="77777777" w:rsidR="00403C25" w:rsidRDefault="00000000">
            <w:pPr>
              <w:ind w:left="-170" w:right="-170"/>
              <w:jc w:val="center"/>
              <w:rPr>
                <w:rFonts w:ascii="Arial" w:eastAsia="Arial" w:hAnsi="Arial" w:cs="Arial"/>
                <w:color w:val="000000"/>
                <w:sz w:val="16"/>
                <w:szCs w:val="16"/>
              </w:rPr>
            </w:pPr>
            <w:r>
              <w:rPr>
                <w:rFonts w:ascii="Arial" w:eastAsia="Arial" w:hAnsi="Arial" w:cs="Arial"/>
                <w:b/>
                <w:bCs/>
                <w:sz w:val="16"/>
                <w:szCs w:val="16"/>
              </w:rPr>
              <w:t>ÍTEM</w:t>
            </w:r>
          </w:p>
        </w:tc>
        <w:tc>
          <w:tcPr>
            <w:tcW w:w="2240" w:type="dxa"/>
            <w:shd w:val="clear" w:color="auto" w:fill="BFBFBF"/>
            <w:vAlign w:val="center"/>
          </w:tcPr>
          <w:p w14:paraId="70BC18FF" w14:textId="77777777" w:rsidR="00403C25" w:rsidRDefault="00000000">
            <w:pPr>
              <w:ind w:left="-57" w:right="-57"/>
              <w:jc w:val="center"/>
              <w:rPr>
                <w:rFonts w:ascii="Arial" w:eastAsia="Arial" w:hAnsi="Arial" w:cs="Arial"/>
                <w:sz w:val="16"/>
                <w:szCs w:val="16"/>
              </w:rPr>
            </w:pPr>
            <w:r>
              <w:rPr>
                <w:rFonts w:ascii="Arial" w:eastAsia="Arial" w:hAnsi="Arial" w:cs="Arial"/>
                <w:b/>
                <w:bCs/>
                <w:sz w:val="16"/>
                <w:szCs w:val="16"/>
              </w:rPr>
              <w:t>ESPECIFICACIONES</w:t>
            </w:r>
          </w:p>
        </w:tc>
        <w:tc>
          <w:tcPr>
            <w:tcW w:w="6237" w:type="dxa"/>
            <w:shd w:val="clear" w:color="auto" w:fill="BFBFBF"/>
            <w:vAlign w:val="center"/>
          </w:tcPr>
          <w:p w14:paraId="7B17D4FC" w14:textId="77777777" w:rsidR="00403C25" w:rsidRDefault="00000000">
            <w:pPr>
              <w:jc w:val="center"/>
              <w:rPr>
                <w:rFonts w:ascii="Arial" w:eastAsia="Arial" w:hAnsi="Arial" w:cs="Arial"/>
                <w:color w:val="000000"/>
                <w:sz w:val="16"/>
                <w:szCs w:val="16"/>
              </w:rPr>
            </w:pPr>
            <w:r>
              <w:rPr>
                <w:rFonts w:ascii="Arial" w:eastAsia="Arial" w:hAnsi="Arial" w:cs="Arial"/>
                <w:b/>
                <w:bCs/>
                <w:sz w:val="16"/>
                <w:szCs w:val="16"/>
              </w:rPr>
              <w:t>REQUERIMIENTO MÍNIMO</w:t>
            </w:r>
          </w:p>
        </w:tc>
      </w:tr>
      <w:tr w:rsidR="00403C25" w14:paraId="51CF8A02" w14:textId="77777777">
        <w:trPr>
          <w:trHeight w:val="681"/>
        </w:trPr>
        <w:tc>
          <w:tcPr>
            <w:tcW w:w="1451" w:type="dxa"/>
            <w:vAlign w:val="center"/>
          </w:tcPr>
          <w:p w14:paraId="6F7DDA38" w14:textId="77777777" w:rsidR="00403C25" w:rsidRDefault="00000000">
            <w:pPr>
              <w:widowControl/>
              <w:ind w:right="-227"/>
              <w:jc w:val="center"/>
              <w:rPr>
                <w:rFonts w:ascii="Arial" w:eastAsia="Arial" w:hAnsi="Arial" w:cs="Arial"/>
                <w:b/>
                <w:bCs/>
                <w:color w:val="000000"/>
                <w:sz w:val="16"/>
                <w:szCs w:val="16"/>
              </w:rPr>
            </w:pPr>
            <w:r>
              <w:rPr>
                <w:rFonts w:ascii="Arial" w:eastAsia="Arial" w:hAnsi="Arial" w:cs="Arial"/>
                <w:b/>
                <w:bCs/>
                <w:color w:val="000000"/>
                <w:sz w:val="16"/>
                <w:szCs w:val="16"/>
              </w:rPr>
              <w:t>1.39</w:t>
            </w:r>
          </w:p>
        </w:tc>
        <w:tc>
          <w:tcPr>
            <w:tcW w:w="2240" w:type="dxa"/>
            <w:vAlign w:val="center"/>
          </w:tcPr>
          <w:p w14:paraId="4A297B7F" w14:textId="77777777" w:rsidR="00403C25" w:rsidRDefault="00000000">
            <w:pPr>
              <w:rPr>
                <w:rFonts w:ascii="Arial" w:eastAsia="Arial" w:hAnsi="Arial" w:cs="Arial"/>
                <w:color w:val="000000"/>
                <w:sz w:val="16"/>
                <w:szCs w:val="16"/>
              </w:rPr>
            </w:pPr>
            <w:r>
              <w:rPr>
                <w:rFonts w:ascii="Arial" w:eastAsia="Arial" w:hAnsi="Arial" w:cs="Arial"/>
                <w:sz w:val="16"/>
                <w:szCs w:val="16"/>
              </w:rPr>
              <w:t xml:space="preserve">Lugar de entrega </w:t>
            </w:r>
          </w:p>
        </w:tc>
        <w:tc>
          <w:tcPr>
            <w:tcW w:w="6237" w:type="dxa"/>
            <w:vAlign w:val="center"/>
          </w:tcPr>
          <w:p w14:paraId="3473995E" w14:textId="77777777" w:rsidR="00403C25" w:rsidRDefault="00000000">
            <w:pPr>
              <w:jc w:val="both"/>
              <w:rPr>
                <w:rFonts w:ascii="Arial" w:eastAsia="Arial" w:hAnsi="Arial" w:cs="Arial"/>
                <w:b/>
                <w:bCs/>
                <w:color w:val="FF0000"/>
                <w:sz w:val="16"/>
                <w:szCs w:val="16"/>
              </w:rPr>
            </w:pPr>
            <w:r>
              <w:rPr>
                <w:rFonts w:ascii="Arial" w:eastAsia="Arial" w:hAnsi="Arial" w:cs="Arial"/>
                <w:sz w:val="16"/>
                <w:szCs w:val="16"/>
              </w:rPr>
              <w:t xml:space="preserve">serán recibidos por parte del contratista en la siguiente dirección:     </w:t>
            </w:r>
            <w:r>
              <w:rPr>
                <w:rFonts w:ascii="Arial" w:eastAsia="Arial" w:hAnsi="Arial" w:cs="Arial"/>
                <w:color w:val="000000"/>
                <w:sz w:val="16"/>
                <w:szCs w:val="16"/>
              </w:rPr>
              <w:t>kilómetro 12 vía alterna al puerto en el</w:t>
            </w:r>
            <w:r>
              <w:rPr>
                <w:rFonts w:ascii="Arial" w:eastAsia="Arial" w:hAnsi="Arial" w:cs="Arial"/>
                <w:sz w:val="16"/>
                <w:szCs w:val="16"/>
              </w:rPr>
              <w:t xml:space="preserve"> barrio </w:t>
            </w:r>
            <w:proofErr w:type="spellStart"/>
            <w:r>
              <w:rPr>
                <w:rFonts w:ascii="Arial" w:eastAsia="Arial" w:hAnsi="Arial" w:cs="Arial"/>
                <w:color w:val="000000"/>
                <w:sz w:val="16"/>
                <w:szCs w:val="16"/>
              </w:rPr>
              <w:t>bureche</w:t>
            </w:r>
            <w:proofErr w:type="spellEnd"/>
            <w:r>
              <w:rPr>
                <w:rFonts w:ascii="Arial" w:eastAsia="Arial" w:hAnsi="Arial" w:cs="Arial"/>
                <w:b/>
                <w:bCs/>
                <w:color w:val="FF0000"/>
                <w:sz w:val="16"/>
                <w:szCs w:val="16"/>
              </w:rPr>
              <w:t xml:space="preserve"> </w:t>
            </w:r>
            <w:r>
              <w:rPr>
                <w:rFonts w:ascii="Arial" w:eastAsia="Arial" w:hAnsi="Arial" w:cs="Arial"/>
                <w:sz w:val="16"/>
                <w:szCs w:val="16"/>
              </w:rPr>
              <w:t>de la</w:t>
            </w:r>
            <w:r>
              <w:rPr>
                <w:rFonts w:ascii="Arial" w:eastAsia="Arial" w:hAnsi="Arial" w:cs="Arial"/>
                <w:b/>
                <w:bCs/>
                <w:sz w:val="16"/>
                <w:szCs w:val="16"/>
              </w:rPr>
              <w:t xml:space="preserve"> </w:t>
            </w:r>
            <w:r>
              <w:rPr>
                <w:rFonts w:ascii="Arial" w:eastAsia="Arial" w:hAnsi="Arial" w:cs="Arial"/>
                <w:sz w:val="16"/>
                <w:szCs w:val="16"/>
              </w:rPr>
              <w:t>ciudad de Santa Marta</w:t>
            </w:r>
          </w:p>
        </w:tc>
      </w:tr>
    </w:tbl>
    <w:p w14:paraId="21EE46EB" w14:textId="77777777" w:rsidR="00403C25" w:rsidRDefault="00403C25">
      <w:pPr>
        <w:jc w:val="center"/>
        <w:rPr>
          <w:rFonts w:ascii="Arial" w:eastAsia="Arial" w:hAnsi="Arial" w:cs="Arial"/>
          <w:b/>
          <w:bCs/>
          <w:color w:val="000000"/>
          <w:sz w:val="16"/>
          <w:szCs w:val="16"/>
        </w:rPr>
      </w:pPr>
    </w:p>
    <w:p w14:paraId="64A07A20" w14:textId="77777777" w:rsidR="00403C25" w:rsidRDefault="00403C25" w:rsidP="0067029E">
      <w:pPr>
        <w:pBdr>
          <w:top w:val="nil"/>
          <w:left w:val="nil"/>
          <w:bottom w:val="nil"/>
          <w:right w:val="nil"/>
          <w:between w:val="nil"/>
        </w:pBdr>
        <w:spacing w:before="1"/>
        <w:rPr>
          <w:rFonts w:ascii="Arial" w:eastAsia="Arial" w:hAnsi="Arial" w:cs="Arial"/>
          <w:color w:val="000000"/>
          <w:sz w:val="16"/>
          <w:szCs w:val="16"/>
        </w:rPr>
      </w:pPr>
      <w:bookmarkStart w:id="7" w:name="_luwghmepjiyx" w:colFirst="0" w:colLast="0"/>
      <w:bookmarkEnd w:id="7"/>
    </w:p>
    <w:tbl>
      <w:tblPr>
        <w:tblStyle w:val="a2"/>
        <w:tblW w:w="102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1"/>
      </w:tblGrid>
      <w:tr w:rsidR="00403C25" w14:paraId="13DD61F6" w14:textId="77777777">
        <w:trPr>
          <w:trHeight w:val="197"/>
          <w:tblHeader/>
          <w:jc w:val="center"/>
        </w:trPr>
        <w:tc>
          <w:tcPr>
            <w:tcW w:w="10201" w:type="dxa"/>
            <w:shd w:val="clear" w:color="auto" w:fill="D1D1D1"/>
            <w:vAlign w:val="center"/>
          </w:tcPr>
          <w:p w14:paraId="7B7A09F8" w14:textId="77777777" w:rsidR="00403C25" w:rsidRDefault="00000000">
            <w:pPr>
              <w:ind w:left="-68" w:right="-67"/>
              <w:jc w:val="center"/>
              <w:rPr>
                <w:rFonts w:ascii="Arial" w:eastAsia="Arial" w:hAnsi="Arial" w:cs="Arial"/>
                <w:b/>
                <w:bCs/>
                <w:color w:val="000000"/>
                <w:sz w:val="16"/>
                <w:szCs w:val="16"/>
              </w:rPr>
            </w:pPr>
            <w:r>
              <w:rPr>
                <w:rFonts w:ascii="Arial" w:eastAsia="Arial" w:hAnsi="Arial" w:cs="Arial"/>
                <w:b/>
                <w:bCs/>
                <w:color w:val="000000"/>
                <w:sz w:val="16"/>
                <w:szCs w:val="16"/>
              </w:rPr>
              <w:t>REQUERIMIENTOS GENERALES PARA TODOS LOS ÍTEMS</w:t>
            </w:r>
          </w:p>
        </w:tc>
      </w:tr>
      <w:tr w:rsidR="00403C25" w14:paraId="429D4AE1" w14:textId="77777777">
        <w:trPr>
          <w:trHeight w:val="414"/>
          <w:jc w:val="center"/>
        </w:trPr>
        <w:tc>
          <w:tcPr>
            <w:tcW w:w="10201" w:type="dxa"/>
            <w:vAlign w:val="center"/>
          </w:tcPr>
          <w:p w14:paraId="2F03DF61"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CONFIDENCIALIDAD DE LA INFORMACIÓN</w:t>
            </w:r>
          </w:p>
        </w:tc>
      </w:tr>
      <w:tr w:rsidR="00403C25" w14:paraId="0219D685" w14:textId="77777777">
        <w:trPr>
          <w:trHeight w:val="568"/>
          <w:jc w:val="center"/>
        </w:trPr>
        <w:tc>
          <w:tcPr>
            <w:tcW w:w="10201" w:type="dxa"/>
            <w:vAlign w:val="center"/>
          </w:tcPr>
          <w:p w14:paraId="274E6DE2"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xml:space="preserve"> Si la Policía Nacional, considera pertinente someter a estudio de seguridad al personal que prestará o      entregará los bienes y/o servicios, el contratista permitirá y facilitará todos los medios que la Entidad le solicite para este fin.</w:t>
            </w:r>
          </w:p>
          <w:p w14:paraId="06DA5045"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xml:space="preserve"> El contratista deberá conocer y cumplir lo establecido en el Manual del Sistema de Gestión de Seguridad de la Información para la Policía Nacional</w:t>
            </w:r>
          </w:p>
          <w:p w14:paraId="00462064"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xml:space="preserve"> 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p w14:paraId="1D554E15"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El contratista deberá firmar un acuerdo de confidencialidad y no revelación de la información, para lo cual deberá diligenciar el formulario </w:t>
            </w:r>
            <w:r>
              <w:rPr>
                <w:rFonts w:ascii="Arial" w:eastAsia="Arial" w:hAnsi="Arial" w:cs="Arial"/>
                <w:b/>
                <w:bCs/>
                <w:color w:val="000000"/>
                <w:sz w:val="16"/>
                <w:szCs w:val="16"/>
              </w:rPr>
              <w:t>“ACUERDO DE CONFIDENCIALIDAD”</w:t>
            </w:r>
            <w:r>
              <w:rPr>
                <w:rFonts w:ascii="Arial" w:eastAsia="Arial" w:hAnsi="Arial" w:cs="Arial"/>
                <w:color w:val="000000"/>
                <w:sz w:val="16"/>
                <w:szCs w:val="16"/>
              </w:rPr>
              <w:t>.</w:t>
            </w:r>
          </w:p>
          <w:p w14:paraId="6CA1467B"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 </w:t>
            </w:r>
          </w:p>
        </w:tc>
      </w:tr>
      <w:tr w:rsidR="00403C25" w14:paraId="33382925" w14:textId="77777777">
        <w:trPr>
          <w:trHeight w:val="417"/>
          <w:jc w:val="center"/>
        </w:trPr>
        <w:tc>
          <w:tcPr>
            <w:tcW w:w="10201" w:type="dxa"/>
            <w:vAlign w:val="center"/>
          </w:tcPr>
          <w:p w14:paraId="34476D48"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ASPECTO AMBIENTAL</w:t>
            </w:r>
          </w:p>
        </w:tc>
      </w:tr>
      <w:tr w:rsidR="00403C25" w14:paraId="548C9B48" w14:textId="77777777">
        <w:trPr>
          <w:trHeight w:val="759"/>
          <w:jc w:val="center"/>
        </w:trPr>
        <w:tc>
          <w:tcPr>
            <w:tcW w:w="10201" w:type="dxa"/>
            <w:vAlign w:val="center"/>
          </w:tcPr>
          <w:p w14:paraId="0C8F2D96"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El oferente Nacional deberá contar con las licencias y/o permisos ambientales correspondientes actividad económica o productiva, de acuerdo con lo estipulado por la normatividad ambiental vigente, expedidos por la autoridad ambiental competente o el que convalide en el País de Origen de los Bienes (oferente extranjero - la certificación debe ser emitida en castellano, incluyendo notas marginales, apartes y acápites). En el caso que la actividad no requiera la obtención de estos permisos o licencias, el (la) representante legal de la entidad deberá expedir una certificación formal bajo la gravedad de juramento, en la cual manifiesten de manera clara y detallada que, no existe obligación de cumplir con los requisitos ambientales mencionados con anterioridad.</w:t>
            </w:r>
          </w:p>
          <w:p w14:paraId="6BD48F5C" w14:textId="77777777" w:rsidR="00403C25" w:rsidRDefault="00403C25">
            <w:pPr>
              <w:jc w:val="both"/>
              <w:rPr>
                <w:rFonts w:ascii="Arial" w:eastAsia="Arial" w:hAnsi="Arial" w:cs="Arial"/>
                <w:color w:val="000000"/>
                <w:sz w:val="16"/>
                <w:szCs w:val="16"/>
              </w:rPr>
            </w:pPr>
          </w:p>
        </w:tc>
      </w:tr>
      <w:tr w:rsidR="00403C25" w14:paraId="4A9674E5" w14:textId="77777777">
        <w:trPr>
          <w:trHeight w:val="385"/>
          <w:jc w:val="center"/>
        </w:trPr>
        <w:tc>
          <w:tcPr>
            <w:tcW w:w="10201" w:type="dxa"/>
            <w:vAlign w:val="center"/>
          </w:tcPr>
          <w:p w14:paraId="312DF17F"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SEGURIDAD DE INSTALACIONES</w:t>
            </w:r>
          </w:p>
        </w:tc>
      </w:tr>
      <w:tr w:rsidR="00403C25" w14:paraId="2C20EE87" w14:textId="77777777">
        <w:trPr>
          <w:trHeight w:val="773"/>
          <w:jc w:val="center"/>
        </w:trPr>
        <w:tc>
          <w:tcPr>
            <w:tcW w:w="10201" w:type="dxa"/>
            <w:vAlign w:val="center"/>
          </w:tcPr>
          <w:p w14:paraId="090F5447"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No. 04408 del 26/12/2014), si es aplicable.</w:t>
            </w:r>
          </w:p>
        </w:tc>
      </w:tr>
      <w:tr w:rsidR="00403C25" w14:paraId="63ADF4F3" w14:textId="77777777">
        <w:trPr>
          <w:trHeight w:val="405"/>
          <w:jc w:val="center"/>
        </w:trPr>
        <w:tc>
          <w:tcPr>
            <w:tcW w:w="10201" w:type="dxa"/>
            <w:vAlign w:val="center"/>
          </w:tcPr>
          <w:p w14:paraId="066B7681"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SISTEMA DE GESTIÓN DE SEGURIDAD Y SALUD EN EL TRABAJO</w:t>
            </w:r>
          </w:p>
        </w:tc>
      </w:tr>
      <w:tr w:rsidR="00403C25" w14:paraId="09F84ADE" w14:textId="77777777">
        <w:trPr>
          <w:trHeight w:val="931"/>
          <w:jc w:val="center"/>
        </w:trPr>
        <w:tc>
          <w:tcPr>
            <w:tcW w:w="10201" w:type="dxa"/>
            <w:vAlign w:val="center"/>
          </w:tcPr>
          <w:p w14:paraId="239AF010"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Cumplir con la implementación del sistema de seguridad y salud en el trabajo, </w:t>
            </w:r>
            <w:proofErr w:type="gramStart"/>
            <w:r>
              <w:rPr>
                <w:rFonts w:ascii="Arial" w:eastAsia="Arial" w:hAnsi="Arial" w:cs="Arial"/>
                <w:color w:val="000000"/>
                <w:sz w:val="16"/>
                <w:szCs w:val="16"/>
              </w:rPr>
              <w:t>de acuerdo a</w:t>
            </w:r>
            <w:proofErr w:type="gramEnd"/>
            <w:r>
              <w:rPr>
                <w:rFonts w:ascii="Arial" w:eastAsia="Arial" w:hAnsi="Arial" w:cs="Arial"/>
                <w:color w:val="000000"/>
                <w:sz w:val="16"/>
                <w:szCs w:val="16"/>
              </w:rPr>
              <w:t xml:space="preserve"> lo establecido en el Decreto 1072 de 2015, Decreto Único Reglamentario del Sector Trabajo y demás normas que lo complementen, para lo cual deberán diligenciar el formulario “Sistema de Gestión de la Seguridad y Salud en el Trabajo”.</w:t>
            </w:r>
          </w:p>
        </w:tc>
      </w:tr>
      <w:tr w:rsidR="00403C25" w14:paraId="72F694DC" w14:textId="77777777">
        <w:trPr>
          <w:trHeight w:val="1840"/>
          <w:jc w:val="center"/>
        </w:trPr>
        <w:tc>
          <w:tcPr>
            <w:tcW w:w="10201" w:type="dxa"/>
            <w:vAlign w:val="center"/>
          </w:tcPr>
          <w:p w14:paraId="155CCAD7"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lastRenderedPageBreak/>
              <w:t xml:space="preserve">Cumplir con el </w:t>
            </w:r>
            <w:r>
              <w:rPr>
                <w:rFonts w:ascii="Arial" w:eastAsia="Arial" w:hAnsi="Arial" w:cs="Arial"/>
                <w:b/>
                <w:bCs/>
                <w:color w:val="000000"/>
                <w:sz w:val="16"/>
                <w:szCs w:val="16"/>
              </w:rPr>
              <w:t>COMPROMISO DE ANTICORRUPCIÓN</w:t>
            </w:r>
            <w:r>
              <w:rPr>
                <w:rFonts w:ascii="Arial" w:eastAsia="Arial" w:hAnsi="Arial" w:cs="Arial"/>
                <w:color w:val="000000"/>
                <w:sz w:val="16"/>
                <w:szCs w:val="16"/>
              </w:rPr>
              <w:t xml:space="preserve">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el formulario “</w:t>
            </w:r>
            <w:r>
              <w:rPr>
                <w:rFonts w:ascii="Arial" w:eastAsia="Arial" w:hAnsi="Arial" w:cs="Arial"/>
                <w:b/>
                <w:bCs/>
                <w:color w:val="000000"/>
                <w:sz w:val="16"/>
                <w:szCs w:val="16"/>
              </w:rPr>
              <w:t>COMPROMISO ANTICORRUPCIÓN”</w:t>
            </w:r>
            <w:r>
              <w:rPr>
                <w:rFonts w:ascii="Arial" w:eastAsia="Arial" w:hAnsi="Arial" w:cs="Arial"/>
                <w:color w:val="000000"/>
                <w:sz w:val="16"/>
                <w:szCs w:val="16"/>
              </w:rPr>
              <w:t>.</w:t>
            </w:r>
          </w:p>
          <w:p w14:paraId="23DE69AE"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 xml:space="preserve">  </w:t>
            </w:r>
          </w:p>
          <w:p w14:paraId="26890E4E"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w:t>
            </w:r>
          </w:p>
        </w:tc>
      </w:tr>
    </w:tbl>
    <w:p w14:paraId="78B9A38B" w14:textId="77777777" w:rsidR="00403C25" w:rsidRDefault="00403C25">
      <w:pPr>
        <w:pBdr>
          <w:top w:val="nil"/>
          <w:left w:val="nil"/>
          <w:bottom w:val="nil"/>
          <w:right w:val="nil"/>
          <w:between w:val="nil"/>
        </w:pBdr>
        <w:spacing w:before="1"/>
        <w:ind w:left="-13"/>
        <w:rPr>
          <w:rFonts w:ascii="Arial" w:eastAsia="Arial" w:hAnsi="Arial" w:cs="Arial"/>
          <w:color w:val="000000"/>
          <w:sz w:val="16"/>
          <w:szCs w:val="16"/>
        </w:rPr>
      </w:pPr>
    </w:p>
    <w:p w14:paraId="04C413CB" w14:textId="77777777" w:rsidR="00403C25" w:rsidRDefault="00403C25">
      <w:pPr>
        <w:pBdr>
          <w:top w:val="nil"/>
          <w:left w:val="nil"/>
          <w:bottom w:val="nil"/>
          <w:right w:val="nil"/>
          <w:between w:val="nil"/>
        </w:pBdr>
        <w:spacing w:before="1"/>
        <w:ind w:left="-13"/>
        <w:rPr>
          <w:rFonts w:ascii="Arial" w:eastAsia="Arial" w:hAnsi="Arial" w:cs="Arial"/>
          <w:color w:val="000000"/>
          <w:sz w:val="16"/>
          <w:szCs w:val="16"/>
        </w:rPr>
      </w:pPr>
    </w:p>
    <w:p w14:paraId="713815CE"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ESPECIFICACIONES TÉCNICAS MÍNIMAS</w:t>
      </w:r>
    </w:p>
    <w:p w14:paraId="0FA96F7B"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ÍTEM No.1 RADIOS PORTÁTILES CONVENCIONALES</w:t>
      </w:r>
    </w:p>
    <w:p w14:paraId="72268E08" w14:textId="77777777" w:rsidR="00403C25" w:rsidRDefault="00403C25">
      <w:pPr>
        <w:jc w:val="center"/>
        <w:rPr>
          <w:rFonts w:ascii="Arial" w:eastAsia="Arial" w:hAnsi="Arial" w:cs="Arial"/>
          <w:b/>
          <w:bCs/>
          <w:sz w:val="16"/>
          <w:szCs w:val="16"/>
        </w:rPr>
      </w:pPr>
    </w:p>
    <w:tbl>
      <w:tblPr>
        <w:tblStyle w:val="a3"/>
        <w:tblW w:w="10343" w:type="dxa"/>
        <w:jc w:val="center"/>
        <w:tblInd w:w="0" w:type="dxa"/>
        <w:tblLayout w:type="fixed"/>
        <w:tblLook w:val="0400" w:firstRow="0" w:lastRow="0" w:firstColumn="0" w:lastColumn="0" w:noHBand="0" w:noVBand="1"/>
      </w:tblPr>
      <w:tblGrid>
        <w:gridCol w:w="520"/>
        <w:gridCol w:w="1427"/>
        <w:gridCol w:w="527"/>
        <w:gridCol w:w="7869"/>
      </w:tblGrid>
      <w:tr w:rsidR="00403C25" w14:paraId="51A19675" w14:textId="77777777">
        <w:trPr>
          <w:trHeight w:val="20"/>
          <w:tblHeader/>
          <w:jc w:val="center"/>
        </w:trPr>
        <w:tc>
          <w:tcPr>
            <w:tcW w:w="5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23CCA1" w14:textId="77777777" w:rsidR="00403C25" w:rsidRDefault="00000000">
            <w:pPr>
              <w:jc w:val="center"/>
              <w:rPr>
                <w:rFonts w:ascii="Arial" w:eastAsia="Arial" w:hAnsi="Arial" w:cs="Arial"/>
                <w:sz w:val="16"/>
                <w:szCs w:val="16"/>
              </w:rPr>
            </w:pPr>
            <w:r>
              <w:rPr>
                <w:rFonts w:ascii="Arial" w:eastAsia="Arial" w:hAnsi="Arial" w:cs="Arial"/>
                <w:b/>
                <w:bCs/>
                <w:sz w:val="16"/>
                <w:szCs w:val="16"/>
              </w:rPr>
              <w:t>ÍTEM</w:t>
            </w: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146E22EB" w14:textId="77777777" w:rsidR="00403C25" w:rsidRDefault="00000000">
            <w:pPr>
              <w:jc w:val="center"/>
              <w:rPr>
                <w:rFonts w:ascii="Arial" w:eastAsia="Arial" w:hAnsi="Arial" w:cs="Arial"/>
                <w:sz w:val="16"/>
                <w:szCs w:val="16"/>
              </w:rPr>
            </w:pPr>
            <w:r>
              <w:rPr>
                <w:rFonts w:ascii="Arial" w:eastAsia="Arial" w:hAnsi="Arial" w:cs="Arial"/>
                <w:b/>
                <w:bCs/>
                <w:sz w:val="16"/>
                <w:szCs w:val="16"/>
              </w:rPr>
              <w:t>ESPECIFICACIONES</w:t>
            </w:r>
          </w:p>
        </w:tc>
        <w:tc>
          <w:tcPr>
            <w:tcW w:w="786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3E5076" w14:textId="77777777" w:rsidR="00403C25" w:rsidRDefault="00000000">
            <w:pPr>
              <w:ind w:left="-95" w:right="-13"/>
              <w:jc w:val="center"/>
              <w:rPr>
                <w:rFonts w:ascii="Arial" w:eastAsia="Arial" w:hAnsi="Arial" w:cs="Arial"/>
                <w:sz w:val="16"/>
                <w:szCs w:val="16"/>
              </w:rPr>
            </w:pPr>
            <w:r>
              <w:rPr>
                <w:rFonts w:ascii="Arial" w:eastAsia="Arial" w:hAnsi="Arial" w:cs="Arial"/>
                <w:b/>
                <w:bCs/>
                <w:sz w:val="16"/>
                <w:szCs w:val="16"/>
              </w:rPr>
              <w:t>REQUERIMIENTO MÍNIMO</w:t>
            </w:r>
          </w:p>
        </w:tc>
      </w:tr>
      <w:tr w:rsidR="00403C25" w14:paraId="473DAB44" w14:textId="77777777">
        <w:trPr>
          <w:trHeight w:val="315"/>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A6A6A6"/>
            <w:vAlign w:val="center"/>
          </w:tcPr>
          <w:p w14:paraId="3F15ED4E" w14:textId="77777777" w:rsidR="00403C25" w:rsidRDefault="00000000">
            <w:pPr>
              <w:jc w:val="center"/>
              <w:rPr>
                <w:rFonts w:ascii="Arial" w:eastAsia="Arial" w:hAnsi="Arial" w:cs="Arial"/>
                <w:sz w:val="16"/>
                <w:szCs w:val="16"/>
              </w:rPr>
            </w:pPr>
            <w:r>
              <w:rPr>
                <w:rFonts w:ascii="Arial" w:eastAsia="Arial" w:hAnsi="Arial" w:cs="Arial"/>
                <w:b/>
                <w:bCs/>
                <w:sz w:val="16"/>
                <w:szCs w:val="16"/>
              </w:rPr>
              <w:t>CARACTERÍSTICAS GENERALES</w:t>
            </w:r>
          </w:p>
        </w:tc>
      </w:tr>
      <w:tr w:rsidR="00403C25" w14:paraId="16487D4A"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23E0390E"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6BF99065" w14:textId="77777777" w:rsidR="00403C25" w:rsidRDefault="00000000">
            <w:pPr>
              <w:rPr>
                <w:rFonts w:ascii="Arial" w:eastAsia="Arial" w:hAnsi="Arial" w:cs="Arial"/>
                <w:sz w:val="16"/>
                <w:szCs w:val="16"/>
              </w:rPr>
            </w:pPr>
            <w:r>
              <w:rPr>
                <w:rFonts w:ascii="Arial" w:eastAsia="Arial" w:hAnsi="Arial" w:cs="Arial"/>
                <w:sz w:val="16"/>
                <w:szCs w:val="16"/>
              </w:rPr>
              <w:t>Modelo</w:t>
            </w:r>
          </w:p>
        </w:tc>
        <w:tc>
          <w:tcPr>
            <w:tcW w:w="7869" w:type="dxa"/>
            <w:tcBorders>
              <w:top w:val="single" w:sz="4" w:space="0" w:color="000000"/>
              <w:left w:val="single" w:sz="4" w:space="0" w:color="000000"/>
              <w:bottom w:val="single" w:sz="4" w:space="0" w:color="000000"/>
              <w:right w:val="single" w:sz="4" w:space="0" w:color="000000"/>
            </w:tcBorders>
            <w:vAlign w:val="center"/>
          </w:tcPr>
          <w:p w14:paraId="60256960" w14:textId="77777777" w:rsidR="00403C25" w:rsidRDefault="00000000">
            <w:pPr>
              <w:rPr>
                <w:rFonts w:ascii="Arial" w:eastAsia="Arial" w:hAnsi="Arial" w:cs="Arial"/>
                <w:sz w:val="16"/>
                <w:szCs w:val="16"/>
              </w:rPr>
            </w:pPr>
            <w:r>
              <w:rPr>
                <w:rFonts w:ascii="Arial" w:eastAsia="Arial" w:hAnsi="Arial" w:cs="Arial"/>
                <w:sz w:val="16"/>
                <w:szCs w:val="16"/>
              </w:rPr>
              <w:t>APX8000</w:t>
            </w:r>
          </w:p>
        </w:tc>
      </w:tr>
      <w:tr w:rsidR="00403C25" w14:paraId="32552DC3"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75FB4B8F"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2.1</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448E9852" w14:textId="77777777" w:rsidR="00403C25" w:rsidRDefault="00000000">
            <w:pPr>
              <w:rPr>
                <w:rFonts w:ascii="Arial" w:eastAsia="Arial" w:hAnsi="Arial" w:cs="Arial"/>
                <w:sz w:val="16"/>
                <w:szCs w:val="16"/>
              </w:rPr>
            </w:pPr>
            <w:r>
              <w:rPr>
                <w:rFonts w:ascii="Arial" w:eastAsia="Arial" w:hAnsi="Arial" w:cs="Arial"/>
                <w:sz w:val="16"/>
                <w:szCs w:val="16"/>
              </w:rPr>
              <w:t>Cantidad</w:t>
            </w:r>
          </w:p>
        </w:tc>
        <w:tc>
          <w:tcPr>
            <w:tcW w:w="7869" w:type="dxa"/>
            <w:tcBorders>
              <w:top w:val="single" w:sz="4" w:space="0" w:color="000000"/>
              <w:left w:val="single" w:sz="4" w:space="0" w:color="000000"/>
              <w:bottom w:val="single" w:sz="4" w:space="0" w:color="000000"/>
              <w:right w:val="single" w:sz="4" w:space="0" w:color="000000"/>
            </w:tcBorders>
            <w:vAlign w:val="center"/>
          </w:tcPr>
          <w:p w14:paraId="2D7666DE" w14:textId="77777777" w:rsidR="00403C25" w:rsidRDefault="00000000">
            <w:pPr>
              <w:jc w:val="both"/>
              <w:rPr>
                <w:rFonts w:ascii="Arial" w:eastAsia="Arial" w:hAnsi="Arial" w:cs="Arial"/>
                <w:sz w:val="16"/>
                <w:szCs w:val="16"/>
              </w:rPr>
            </w:pPr>
            <w:r>
              <w:rPr>
                <w:rFonts w:ascii="Arial" w:eastAsia="Arial" w:hAnsi="Arial" w:cs="Arial"/>
                <w:sz w:val="16"/>
                <w:szCs w:val="16"/>
              </w:rPr>
              <w:t>7</w:t>
            </w:r>
          </w:p>
        </w:tc>
      </w:tr>
      <w:tr w:rsidR="00403C25" w14:paraId="73923905"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08C966E3"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2.2</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317CCC29" w14:textId="77777777" w:rsidR="00403C25" w:rsidRDefault="00000000">
            <w:pPr>
              <w:rPr>
                <w:rFonts w:ascii="Arial" w:eastAsia="Arial" w:hAnsi="Arial" w:cs="Arial"/>
                <w:sz w:val="16"/>
                <w:szCs w:val="16"/>
              </w:rPr>
            </w:pPr>
            <w:r>
              <w:rPr>
                <w:rFonts w:ascii="Arial" w:eastAsia="Arial" w:hAnsi="Arial" w:cs="Arial"/>
                <w:sz w:val="16"/>
                <w:szCs w:val="16"/>
              </w:rPr>
              <w:t xml:space="preserve">Color </w:t>
            </w:r>
          </w:p>
        </w:tc>
        <w:tc>
          <w:tcPr>
            <w:tcW w:w="7869" w:type="dxa"/>
            <w:tcBorders>
              <w:top w:val="single" w:sz="4" w:space="0" w:color="000000"/>
              <w:left w:val="single" w:sz="4" w:space="0" w:color="000000"/>
              <w:bottom w:val="single" w:sz="4" w:space="0" w:color="000000"/>
              <w:right w:val="single" w:sz="4" w:space="0" w:color="000000"/>
            </w:tcBorders>
            <w:vAlign w:val="center"/>
          </w:tcPr>
          <w:p w14:paraId="1BB1157E" w14:textId="77777777" w:rsidR="00403C25" w:rsidRDefault="00000000">
            <w:pPr>
              <w:jc w:val="both"/>
              <w:rPr>
                <w:rFonts w:ascii="Arial" w:eastAsia="Arial" w:hAnsi="Arial" w:cs="Arial"/>
                <w:sz w:val="16"/>
                <w:szCs w:val="16"/>
              </w:rPr>
            </w:pPr>
            <w:r>
              <w:rPr>
                <w:rFonts w:ascii="Arial" w:eastAsia="Arial" w:hAnsi="Arial" w:cs="Arial"/>
                <w:sz w:val="16"/>
                <w:szCs w:val="16"/>
              </w:rPr>
              <w:t>Negro</w:t>
            </w:r>
          </w:p>
        </w:tc>
      </w:tr>
      <w:tr w:rsidR="00403C25" w14:paraId="410F0895" w14:textId="77777777">
        <w:trPr>
          <w:trHeight w:val="486"/>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4BA26223"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2.4</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2F9BB328" w14:textId="77777777" w:rsidR="00403C25" w:rsidRDefault="00000000">
            <w:pPr>
              <w:rPr>
                <w:rFonts w:ascii="Arial" w:eastAsia="Arial" w:hAnsi="Arial" w:cs="Arial"/>
                <w:sz w:val="16"/>
                <w:szCs w:val="16"/>
              </w:rPr>
            </w:pPr>
            <w:r>
              <w:rPr>
                <w:rFonts w:ascii="Arial" w:eastAsia="Arial" w:hAnsi="Arial" w:cs="Arial"/>
                <w:sz w:val="16"/>
                <w:szCs w:val="16"/>
              </w:rPr>
              <w:t>Project 25 o APCO P25</w:t>
            </w:r>
          </w:p>
        </w:tc>
        <w:tc>
          <w:tcPr>
            <w:tcW w:w="7869" w:type="dxa"/>
            <w:tcBorders>
              <w:top w:val="single" w:sz="4" w:space="0" w:color="000000"/>
              <w:left w:val="single" w:sz="4" w:space="0" w:color="000000"/>
              <w:bottom w:val="single" w:sz="4" w:space="0" w:color="000000"/>
              <w:right w:val="single" w:sz="4" w:space="0" w:color="000000"/>
            </w:tcBorders>
            <w:vAlign w:val="center"/>
          </w:tcPr>
          <w:p w14:paraId="0334C23A" w14:textId="77777777" w:rsidR="00403C25" w:rsidRDefault="00000000">
            <w:pPr>
              <w:jc w:val="both"/>
              <w:rPr>
                <w:rFonts w:ascii="Arial" w:eastAsia="Arial" w:hAnsi="Arial" w:cs="Arial"/>
                <w:sz w:val="16"/>
                <w:szCs w:val="16"/>
              </w:rPr>
            </w:pPr>
            <w:r>
              <w:rPr>
                <w:rFonts w:ascii="Arial" w:eastAsia="Arial" w:hAnsi="Arial" w:cs="Arial"/>
                <w:sz w:val="16"/>
                <w:szCs w:val="16"/>
              </w:rPr>
              <w:t>Compatibilidad con estándar P25, infraestructura y terminales de comunicaciones de voz utilizados actualmente por la Policía Nacional.</w:t>
            </w:r>
          </w:p>
          <w:p w14:paraId="1A0BE37E"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 </w:t>
            </w:r>
          </w:p>
          <w:p w14:paraId="552329FF"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 </w:t>
            </w:r>
          </w:p>
        </w:tc>
      </w:tr>
      <w:tr w:rsidR="00403C25" w14:paraId="5984FC99"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78C91A03"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2.5</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55F7D5C8" w14:textId="77777777" w:rsidR="00403C25" w:rsidRDefault="00000000">
            <w:pPr>
              <w:rPr>
                <w:rFonts w:ascii="Arial" w:eastAsia="Arial" w:hAnsi="Arial" w:cs="Arial"/>
                <w:sz w:val="16"/>
                <w:szCs w:val="16"/>
              </w:rPr>
            </w:pPr>
            <w:r>
              <w:rPr>
                <w:rFonts w:ascii="Arial" w:eastAsia="Arial" w:hAnsi="Arial" w:cs="Arial"/>
                <w:sz w:val="16"/>
                <w:szCs w:val="16"/>
              </w:rPr>
              <w:t>Bandas de frecuencia activadas y licenciadas.</w:t>
            </w:r>
          </w:p>
          <w:p w14:paraId="1FD13AB1" w14:textId="77777777" w:rsidR="00403C25" w:rsidRDefault="00403C25">
            <w:pPr>
              <w:rPr>
                <w:rFonts w:ascii="Arial" w:eastAsia="Arial" w:hAnsi="Arial" w:cs="Arial"/>
                <w:sz w:val="16"/>
                <w:szCs w:val="16"/>
              </w:rPr>
            </w:pPr>
          </w:p>
          <w:p w14:paraId="38C55465" w14:textId="77777777" w:rsidR="00403C25" w:rsidRDefault="00403C25">
            <w:pPr>
              <w:jc w:val="center"/>
              <w:rPr>
                <w:rFonts w:ascii="Arial" w:eastAsia="Arial" w:hAnsi="Arial" w:cs="Arial"/>
                <w:sz w:val="16"/>
                <w:szCs w:val="16"/>
              </w:rPr>
            </w:pPr>
          </w:p>
        </w:tc>
        <w:tc>
          <w:tcPr>
            <w:tcW w:w="7869" w:type="dxa"/>
            <w:tcBorders>
              <w:top w:val="single" w:sz="4" w:space="0" w:color="000000"/>
              <w:left w:val="single" w:sz="4" w:space="0" w:color="000000"/>
              <w:bottom w:val="single" w:sz="4" w:space="0" w:color="000000"/>
              <w:right w:val="single" w:sz="4" w:space="0" w:color="000000"/>
            </w:tcBorders>
            <w:vAlign w:val="center"/>
          </w:tcPr>
          <w:p w14:paraId="05437419"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De 450 MHz hasta 470 MHz (Convencional digital), compatible con los sistemas actuales de la policía nacional. </w:t>
            </w:r>
          </w:p>
          <w:p w14:paraId="07C9888D"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 </w:t>
            </w:r>
          </w:p>
          <w:p w14:paraId="598835CE"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 </w:t>
            </w:r>
          </w:p>
        </w:tc>
      </w:tr>
      <w:tr w:rsidR="00403C25" w14:paraId="7CF98F53"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5DDB4E79"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2.6</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415E7071" w14:textId="77777777" w:rsidR="00403C25" w:rsidRDefault="00000000">
            <w:pPr>
              <w:rPr>
                <w:rFonts w:ascii="Arial" w:eastAsia="Arial" w:hAnsi="Arial" w:cs="Arial"/>
                <w:sz w:val="16"/>
                <w:szCs w:val="16"/>
              </w:rPr>
            </w:pPr>
            <w:r>
              <w:rPr>
                <w:rFonts w:ascii="Arial" w:eastAsia="Arial" w:hAnsi="Arial" w:cs="Arial"/>
                <w:sz w:val="16"/>
                <w:szCs w:val="16"/>
              </w:rPr>
              <w:t>Capacidad de licenciamiento y activación de bandas frecuencias</w:t>
            </w:r>
          </w:p>
        </w:tc>
        <w:tc>
          <w:tcPr>
            <w:tcW w:w="7869" w:type="dxa"/>
            <w:tcBorders>
              <w:top w:val="single" w:sz="4" w:space="0" w:color="000000"/>
              <w:left w:val="single" w:sz="4" w:space="0" w:color="000000"/>
              <w:bottom w:val="single" w:sz="4" w:space="0" w:color="000000"/>
              <w:right w:val="single" w:sz="4" w:space="0" w:color="000000"/>
            </w:tcBorders>
            <w:vAlign w:val="center"/>
          </w:tcPr>
          <w:p w14:paraId="5F0C7BE3" w14:textId="77777777" w:rsidR="00403C25" w:rsidRDefault="00000000">
            <w:pPr>
              <w:jc w:val="both"/>
              <w:rPr>
                <w:rFonts w:ascii="Arial" w:eastAsia="Arial" w:hAnsi="Arial" w:cs="Arial"/>
                <w:sz w:val="16"/>
                <w:szCs w:val="16"/>
              </w:rPr>
            </w:pPr>
            <w:r>
              <w:rPr>
                <w:rFonts w:ascii="Arial" w:eastAsia="Arial" w:hAnsi="Arial" w:cs="Arial"/>
                <w:sz w:val="16"/>
                <w:szCs w:val="16"/>
              </w:rPr>
              <w:t>Capacidad de activar mediante licencia de software las frecuencias en las bandas de 806 MHz hasta 870 MHz, compatible con el modo de operación troncalizado de la Policía Nacional y la banda de VHF desde 136 MHz hasta 174 MHz.</w:t>
            </w:r>
          </w:p>
        </w:tc>
      </w:tr>
      <w:tr w:rsidR="00403C25" w14:paraId="51E82E3B"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0CFC5785"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2.7</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47B6403D"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Multiplexación</w:t>
            </w:r>
          </w:p>
        </w:tc>
        <w:tc>
          <w:tcPr>
            <w:tcW w:w="7869" w:type="dxa"/>
            <w:tcBorders>
              <w:top w:val="single" w:sz="4" w:space="0" w:color="000000"/>
              <w:left w:val="single" w:sz="4" w:space="0" w:color="000000"/>
              <w:bottom w:val="single" w:sz="4" w:space="0" w:color="000000"/>
              <w:right w:val="single" w:sz="4" w:space="0" w:color="000000"/>
            </w:tcBorders>
            <w:vAlign w:val="center"/>
          </w:tcPr>
          <w:p w14:paraId="35CB4378" w14:textId="77777777" w:rsidR="00403C25" w:rsidRDefault="00000000">
            <w:pPr>
              <w:jc w:val="both"/>
              <w:rPr>
                <w:rFonts w:ascii="Arial" w:eastAsia="Arial" w:hAnsi="Arial" w:cs="Arial"/>
                <w:sz w:val="16"/>
                <w:szCs w:val="16"/>
              </w:rPr>
            </w:pPr>
            <w:r>
              <w:rPr>
                <w:rFonts w:ascii="Arial" w:eastAsia="Arial" w:hAnsi="Arial" w:cs="Arial"/>
                <w:color w:val="000000"/>
                <w:sz w:val="16"/>
                <w:szCs w:val="16"/>
              </w:rPr>
              <w:t>FDMA</w:t>
            </w:r>
          </w:p>
        </w:tc>
      </w:tr>
      <w:tr w:rsidR="00403C25" w14:paraId="35356F2D"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53426CE4"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2.8</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36585067"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Modulación</w:t>
            </w:r>
          </w:p>
        </w:tc>
        <w:tc>
          <w:tcPr>
            <w:tcW w:w="7869" w:type="dxa"/>
            <w:tcBorders>
              <w:top w:val="single" w:sz="4" w:space="0" w:color="000000"/>
              <w:left w:val="single" w:sz="4" w:space="0" w:color="000000"/>
              <w:bottom w:val="single" w:sz="4" w:space="0" w:color="000000"/>
              <w:right w:val="single" w:sz="4" w:space="0" w:color="000000"/>
            </w:tcBorders>
            <w:vAlign w:val="center"/>
          </w:tcPr>
          <w:p w14:paraId="751156A2" w14:textId="77777777" w:rsidR="00403C25" w:rsidRDefault="00000000">
            <w:pPr>
              <w:jc w:val="both"/>
              <w:rPr>
                <w:rFonts w:ascii="Arial" w:eastAsia="Arial" w:hAnsi="Arial" w:cs="Arial"/>
                <w:sz w:val="16"/>
                <w:szCs w:val="16"/>
              </w:rPr>
            </w:pPr>
            <w:r>
              <w:rPr>
                <w:rFonts w:ascii="Arial" w:eastAsia="Arial" w:hAnsi="Arial" w:cs="Arial"/>
                <w:color w:val="000000"/>
                <w:sz w:val="16"/>
                <w:szCs w:val="16"/>
              </w:rPr>
              <w:t>C4FM.</w:t>
            </w:r>
          </w:p>
        </w:tc>
      </w:tr>
      <w:tr w:rsidR="00403C25" w14:paraId="633972A9" w14:textId="77777777">
        <w:trPr>
          <w:trHeight w:val="129"/>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A6A6A6"/>
            <w:vAlign w:val="center"/>
          </w:tcPr>
          <w:p w14:paraId="5DF6E198" w14:textId="77777777" w:rsidR="00403C25" w:rsidRDefault="00000000">
            <w:pPr>
              <w:jc w:val="center"/>
              <w:rPr>
                <w:rFonts w:ascii="Arial" w:eastAsia="Arial" w:hAnsi="Arial" w:cs="Arial"/>
                <w:sz w:val="16"/>
                <w:szCs w:val="16"/>
              </w:rPr>
            </w:pPr>
            <w:r>
              <w:rPr>
                <w:rFonts w:ascii="Arial" w:eastAsia="Arial" w:hAnsi="Arial" w:cs="Arial"/>
                <w:b/>
                <w:bCs/>
                <w:sz w:val="16"/>
                <w:szCs w:val="16"/>
              </w:rPr>
              <w:t>TRANSMISOR</w:t>
            </w:r>
          </w:p>
        </w:tc>
      </w:tr>
      <w:tr w:rsidR="00403C25" w14:paraId="01EED231" w14:textId="77777777">
        <w:trPr>
          <w:trHeight w:val="218"/>
          <w:jc w:val="center"/>
        </w:trPr>
        <w:tc>
          <w:tcPr>
            <w:tcW w:w="520" w:type="dxa"/>
            <w:vMerge w:val="restart"/>
            <w:tcBorders>
              <w:top w:val="single" w:sz="4" w:space="0" w:color="000000"/>
              <w:left w:val="single" w:sz="4" w:space="0" w:color="000000"/>
              <w:bottom w:val="single" w:sz="4" w:space="0" w:color="000000"/>
              <w:right w:val="single" w:sz="4" w:space="0" w:color="000000"/>
            </w:tcBorders>
            <w:vAlign w:val="center"/>
          </w:tcPr>
          <w:p w14:paraId="2DF0B38F"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2.9</w:t>
            </w:r>
          </w:p>
        </w:tc>
        <w:tc>
          <w:tcPr>
            <w:tcW w:w="1427" w:type="dxa"/>
            <w:vMerge w:val="restart"/>
            <w:tcBorders>
              <w:top w:val="single" w:sz="4" w:space="0" w:color="000000"/>
              <w:left w:val="single" w:sz="4" w:space="0" w:color="000000"/>
              <w:bottom w:val="single" w:sz="4" w:space="0" w:color="000000"/>
              <w:right w:val="single" w:sz="4" w:space="0" w:color="000000"/>
            </w:tcBorders>
            <w:vAlign w:val="center"/>
          </w:tcPr>
          <w:p w14:paraId="06253996" w14:textId="77777777" w:rsidR="00403C25" w:rsidRDefault="00000000">
            <w:pPr>
              <w:rPr>
                <w:rFonts w:ascii="Arial" w:eastAsia="Arial" w:hAnsi="Arial" w:cs="Arial"/>
                <w:sz w:val="16"/>
                <w:szCs w:val="16"/>
              </w:rPr>
            </w:pPr>
            <w:r>
              <w:rPr>
                <w:rFonts w:ascii="Arial" w:eastAsia="Arial" w:hAnsi="Arial" w:cs="Arial"/>
                <w:sz w:val="16"/>
                <w:szCs w:val="16"/>
              </w:rPr>
              <w:t xml:space="preserve">Rango </w:t>
            </w:r>
            <w:r>
              <w:rPr>
                <w:rFonts w:ascii="Arial" w:eastAsia="Arial" w:hAnsi="Arial" w:cs="Arial"/>
                <w:sz w:val="16"/>
                <w:szCs w:val="16"/>
              </w:rPr>
              <w:tab/>
              <w:t xml:space="preserve"> de </w:t>
            </w:r>
          </w:p>
          <w:p w14:paraId="5D1EF1A7" w14:textId="77777777" w:rsidR="00403C25" w:rsidRDefault="00000000">
            <w:pPr>
              <w:rPr>
                <w:rFonts w:ascii="Arial" w:eastAsia="Arial" w:hAnsi="Arial" w:cs="Arial"/>
                <w:sz w:val="16"/>
                <w:szCs w:val="16"/>
              </w:rPr>
            </w:pPr>
            <w:r>
              <w:rPr>
                <w:rFonts w:ascii="Arial" w:eastAsia="Arial" w:hAnsi="Arial" w:cs="Arial"/>
                <w:sz w:val="16"/>
                <w:szCs w:val="16"/>
              </w:rPr>
              <w:t xml:space="preserve">Frecuencia </w:t>
            </w:r>
          </w:p>
        </w:tc>
        <w:tc>
          <w:tcPr>
            <w:tcW w:w="527" w:type="dxa"/>
            <w:vMerge w:val="restart"/>
            <w:tcBorders>
              <w:top w:val="single" w:sz="4" w:space="0" w:color="000000"/>
              <w:left w:val="single" w:sz="4" w:space="0" w:color="000000"/>
              <w:bottom w:val="single" w:sz="4" w:space="0" w:color="000000"/>
              <w:right w:val="single" w:sz="4" w:space="0" w:color="000000"/>
            </w:tcBorders>
            <w:vAlign w:val="center"/>
          </w:tcPr>
          <w:p w14:paraId="07297C6C" w14:textId="77777777" w:rsidR="00403C25" w:rsidRDefault="00000000">
            <w:pPr>
              <w:rPr>
                <w:rFonts w:ascii="Arial" w:eastAsia="Arial" w:hAnsi="Arial" w:cs="Arial"/>
                <w:sz w:val="16"/>
                <w:szCs w:val="16"/>
              </w:rPr>
            </w:pPr>
            <w:r>
              <w:rPr>
                <w:rFonts w:ascii="Arial" w:eastAsia="Arial" w:hAnsi="Arial" w:cs="Arial"/>
                <w:sz w:val="16"/>
                <w:szCs w:val="16"/>
              </w:rPr>
              <w:t xml:space="preserve">UHF </w:t>
            </w:r>
          </w:p>
        </w:tc>
        <w:tc>
          <w:tcPr>
            <w:tcW w:w="7869" w:type="dxa"/>
            <w:tcBorders>
              <w:top w:val="single" w:sz="4" w:space="0" w:color="000000"/>
              <w:left w:val="single" w:sz="4" w:space="0" w:color="000000"/>
              <w:bottom w:val="single" w:sz="4" w:space="0" w:color="000000"/>
              <w:right w:val="single" w:sz="4" w:space="0" w:color="000000"/>
            </w:tcBorders>
            <w:vAlign w:val="center"/>
          </w:tcPr>
          <w:p w14:paraId="5D96EC29" w14:textId="77777777" w:rsidR="00403C25" w:rsidRDefault="00000000">
            <w:pPr>
              <w:jc w:val="both"/>
              <w:rPr>
                <w:rFonts w:ascii="Arial" w:eastAsia="Arial" w:hAnsi="Arial" w:cs="Arial"/>
                <w:sz w:val="16"/>
                <w:szCs w:val="16"/>
              </w:rPr>
            </w:pPr>
            <w:r>
              <w:rPr>
                <w:rFonts w:ascii="Arial" w:eastAsia="Arial" w:hAnsi="Arial" w:cs="Arial"/>
                <w:sz w:val="16"/>
                <w:szCs w:val="16"/>
              </w:rPr>
              <w:t>Capacidad desde 380 MHz hasta 470 MHz Convencional.</w:t>
            </w:r>
          </w:p>
        </w:tc>
      </w:tr>
      <w:tr w:rsidR="00403C25" w14:paraId="63C1AF33" w14:textId="77777777">
        <w:trPr>
          <w:trHeight w:val="137"/>
          <w:jc w:val="center"/>
        </w:trPr>
        <w:tc>
          <w:tcPr>
            <w:tcW w:w="520" w:type="dxa"/>
            <w:vMerge/>
            <w:tcBorders>
              <w:top w:val="single" w:sz="4" w:space="0" w:color="000000"/>
              <w:left w:val="single" w:sz="4" w:space="0" w:color="000000"/>
              <w:bottom w:val="single" w:sz="4" w:space="0" w:color="000000"/>
              <w:right w:val="single" w:sz="4" w:space="0" w:color="000000"/>
            </w:tcBorders>
            <w:vAlign w:val="center"/>
          </w:tcPr>
          <w:p w14:paraId="4202477D" w14:textId="77777777" w:rsidR="00403C25" w:rsidRDefault="00403C25">
            <w:pPr>
              <w:pBdr>
                <w:top w:val="nil"/>
                <w:left w:val="nil"/>
                <w:bottom w:val="nil"/>
                <w:right w:val="nil"/>
                <w:between w:val="nil"/>
              </w:pBdr>
              <w:spacing w:line="276" w:lineRule="auto"/>
              <w:rPr>
                <w:rFonts w:ascii="Arial" w:eastAsia="Arial" w:hAnsi="Arial" w:cs="Arial"/>
                <w:sz w:val="16"/>
                <w:szCs w:val="16"/>
              </w:rPr>
            </w:pPr>
          </w:p>
        </w:tc>
        <w:tc>
          <w:tcPr>
            <w:tcW w:w="1427" w:type="dxa"/>
            <w:vMerge/>
            <w:tcBorders>
              <w:top w:val="single" w:sz="4" w:space="0" w:color="000000"/>
              <w:left w:val="single" w:sz="4" w:space="0" w:color="000000"/>
              <w:bottom w:val="single" w:sz="4" w:space="0" w:color="000000"/>
              <w:right w:val="single" w:sz="4" w:space="0" w:color="000000"/>
            </w:tcBorders>
            <w:vAlign w:val="center"/>
          </w:tcPr>
          <w:p w14:paraId="6C7D6E43" w14:textId="77777777" w:rsidR="00403C25" w:rsidRDefault="00403C25">
            <w:pPr>
              <w:pBdr>
                <w:top w:val="nil"/>
                <w:left w:val="nil"/>
                <w:bottom w:val="nil"/>
                <w:right w:val="nil"/>
                <w:between w:val="nil"/>
              </w:pBdr>
              <w:spacing w:line="276" w:lineRule="auto"/>
              <w:rPr>
                <w:rFonts w:ascii="Arial" w:eastAsia="Arial" w:hAnsi="Arial" w:cs="Arial"/>
                <w:sz w:val="16"/>
                <w:szCs w:val="16"/>
              </w:rPr>
            </w:pPr>
          </w:p>
        </w:tc>
        <w:tc>
          <w:tcPr>
            <w:tcW w:w="527" w:type="dxa"/>
            <w:vMerge/>
            <w:tcBorders>
              <w:top w:val="single" w:sz="4" w:space="0" w:color="000000"/>
              <w:left w:val="single" w:sz="4" w:space="0" w:color="000000"/>
              <w:bottom w:val="single" w:sz="4" w:space="0" w:color="000000"/>
              <w:right w:val="single" w:sz="4" w:space="0" w:color="000000"/>
            </w:tcBorders>
            <w:vAlign w:val="center"/>
          </w:tcPr>
          <w:p w14:paraId="22FBE7BE" w14:textId="77777777" w:rsidR="00403C25" w:rsidRDefault="00403C25">
            <w:pPr>
              <w:pBdr>
                <w:top w:val="nil"/>
                <w:left w:val="nil"/>
                <w:bottom w:val="nil"/>
                <w:right w:val="nil"/>
                <w:between w:val="nil"/>
              </w:pBdr>
              <w:spacing w:line="276" w:lineRule="auto"/>
              <w:rPr>
                <w:rFonts w:ascii="Arial" w:eastAsia="Arial" w:hAnsi="Arial" w:cs="Arial"/>
                <w:sz w:val="16"/>
                <w:szCs w:val="16"/>
              </w:rPr>
            </w:pPr>
          </w:p>
        </w:tc>
        <w:tc>
          <w:tcPr>
            <w:tcW w:w="7869" w:type="dxa"/>
            <w:tcBorders>
              <w:top w:val="single" w:sz="4" w:space="0" w:color="000000"/>
              <w:left w:val="single" w:sz="4" w:space="0" w:color="000000"/>
              <w:bottom w:val="single" w:sz="4" w:space="0" w:color="000000"/>
              <w:right w:val="single" w:sz="4" w:space="0" w:color="000000"/>
            </w:tcBorders>
            <w:vAlign w:val="center"/>
          </w:tcPr>
          <w:p w14:paraId="34F630FA" w14:textId="77777777" w:rsidR="00403C25" w:rsidRDefault="00000000">
            <w:pPr>
              <w:jc w:val="both"/>
              <w:rPr>
                <w:rFonts w:ascii="Arial" w:eastAsia="Arial" w:hAnsi="Arial" w:cs="Arial"/>
                <w:sz w:val="16"/>
                <w:szCs w:val="16"/>
              </w:rPr>
            </w:pPr>
            <w:r>
              <w:rPr>
                <w:rFonts w:ascii="Arial" w:eastAsia="Arial" w:hAnsi="Arial" w:cs="Arial"/>
                <w:sz w:val="16"/>
                <w:szCs w:val="16"/>
              </w:rPr>
              <w:t>Capacidad desde 806 MHz hasta 825 MHz Troncalizado.</w:t>
            </w:r>
          </w:p>
        </w:tc>
      </w:tr>
      <w:tr w:rsidR="00403C25" w14:paraId="78028842" w14:textId="77777777">
        <w:trPr>
          <w:trHeight w:val="88"/>
          <w:jc w:val="center"/>
        </w:trPr>
        <w:tc>
          <w:tcPr>
            <w:tcW w:w="520" w:type="dxa"/>
            <w:vMerge/>
            <w:tcBorders>
              <w:top w:val="single" w:sz="4" w:space="0" w:color="000000"/>
              <w:left w:val="single" w:sz="4" w:space="0" w:color="000000"/>
              <w:bottom w:val="single" w:sz="4" w:space="0" w:color="000000"/>
              <w:right w:val="single" w:sz="4" w:space="0" w:color="000000"/>
            </w:tcBorders>
            <w:vAlign w:val="center"/>
          </w:tcPr>
          <w:p w14:paraId="186B2334" w14:textId="77777777" w:rsidR="00403C25" w:rsidRDefault="00403C25">
            <w:pPr>
              <w:pBdr>
                <w:top w:val="nil"/>
                <w:left w:val="nil"/>
                <w:bottom w:val="nil"/>
                <w:right w:val="nil"/>
                <w:between w:val="nil"/>
              </w:pBdr>
              <w:spacing w:line="276" w:lineRule="auto"/>
              <w:rPr>
                <w:rFonts w:ascii="Arial" w:eastAsia="Arial" w:hAnsi="Arial" w:cs="Arial"/>
                <w:sz w:val="16"/>
                <w:szCs w:val="16"/>
              </w:rPr>
            </w:pPr>
          </w:p>
        </w:tc>
        <w:tc>
          <w:tcPr>
            <w:tcW w:w="1427" w:type="dxa"/>
            <w:vMerge/>
            <w:tcBorders>
              <w:top w:val="single" w:sz="4" w:space="0" w:color="000000"/>
              <w:left w:val="single" w:sz="4" w:space="0" w:color="000000"/>
              <w:bottom w:val="single" w:sz="4" w:space="0" w:color="000000"/>
              <w:right w:val="single" w:sz="4" w:space="0" w:color="000000"/>
            </w:tcBorders>
            <w:vAlign w:val="center"/>
          </w:tcPr>
          <w:p w14:paraId="6132360A" w14:textId="77777777" w:rsidR="00403C25" w:rsidRDefault="00403C25">
            <w:pPr>
              <w:pBdr>
                <w:top w:val="nil"/>
                <w:left w:val="nil"/>
                <w:bottom w:val="nil"/>
                <w:right w:val="nil"/>
                <w:between w:val="nil"/>
              </w:pBdr>
              <w:spacing w:line="276" w:lineRule="auto"/>
              <w:rPr>
                <w:rFonts w:ascii="Arial" w:eastAsia="Arial" w:hAnsi="Arial" w:cs="Arial"/>
                <w:sz w:val="16"/>
                <w:szCs w:val="16"/>
              </w:rPr>
            </w:pPr>
          </w:p>
        </w:tc>
        <w:tc>
          <w:tcPr>
            <w:tcW w:w="527" w:type="dxa"/>
            <w:tcBorders>
              <w:left w:val="single" w:sz="4" w:space="0" w:color="000000"/>
              <w:bottom w:val="single" w:sz="4" w:space="0" w:color="000000"/>
              <w:right w:val="single" w:sz="4" w:space="0" w:color="000000"/>
            </w:tcBorders>
            <w:vAlign w:val="center"/>
          </w:tcPr>
          <w:p w14:paraId="5E5007A8" w14:textId="77777777" w:rsidR="00403C25" w:rsidRDefault="00000000">
            <w:pPr>
              <w:rPr>
                <w:rFonts w:ascii="Arial" w:eastAsia="Arial" w:hAnsi="Arial" w:cs="Arial"/>
                <w:sz w:val="16"/>
                <w:szCs w:val="16"/>
              </w:rPr>
            </w:pPr>
            <w:r>
              <w:rPr>
                <w:rFonts w:ascii="Arial" w:eastAsia="Arial" w:hAnsi="Arial" w:cs="Arial"/>
                <w:sz w:val="16"/>
                <w:szCs w:val="16"/>
              </w:rPr>
              <w:t>VHF</w:t>
            </w:r>
          </w:p>
        </w:tc>
        <w:tc>
          <w:tcPr>
            <w:tcW w:w="7869" w:type="dxa"/>
            <w:tcBorders>
              <w:top w:val="single" w:sz="4" w:space="0" w:color="000000"/>
              <w:left w:val="single" w:sz="4" w:space="0" w:color="000000"/>
              <w:bottom w:val="single" w:sz="4" w:space="0" w:color="000000"/>
              <w:right w:val="single" w:sz="4" w:space="0" w:color="000000"/>
            </w:tcBorders>
            <w:vAlign w:val="center"/>
          </w:tcPr>
          <w:p w14:paraId="3F4292B2" w14:textId="77777777" w:rsidR="00403C25" w:rsidRDefault="00000000">
            <w:pPr>
              <w:jc w:val="both"/>
              <w:rPr>
                <w:rFonts w:ascii="Arial" w:eastAsia="Arial" w:hAnsi="Arial" w:cs="Arial"/>
                <w:sz w:val="16"/>
                <w:szCs w:val="16"/>
              </w:rPr>
            </w:pPr>
            <w:r>
              <w:rPr>
                <w:rFonts w:ascii="Arial" w:eastAsia="Arial" w:hAnsi="Arial" w:cs="Arial"/>
                <w:sz w:val="16"/>
                <w:szCs w:val="16"/>
              </w:rPr>
              <w:t>Capacidad desde 136 MHz hasta 174 MHz (VHF).</w:t>
            </w:r>
          </w:p>
        </w:tc>
      </w:tr>
      <w:tr w:rsidR="00403C25" w14:paraId="3697B8B9" w14:textId="77777777">
        <w:trPr>
          <w:trHeight w:val="89"/>
          <w:jc w:val="center"/>
        </w:trPr>
        <w:tc>
          <w:tcPr>
            <w:tcW w:w="520" w:type="dxa"/>
            <w:vMerge w:val="restart"/>
            <w:tcBorders>
              <w:top w:val="single" w:sz="4" w:space="0" w:color="000000"/>
              <w:left w:val="single" w:sz="4" w:space="0" w:color="000000"/>
              <w:right w:val="single" w:sz="4" w:space="0" w:color="000000"/>
            </w:tcBorders>
            <w:vAlign w:val="center"/>
          </w:tcPr>
          <w:p w14:paraId="143244C4"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2.10</w:t>
            </w:r>
          </w:p>
        </w:tc>
        <w:tc>
          <w:tcPr>
            <w:tcW w:w="1427" w:type="dxa"/>
            <w:vMerge w:val="restart"/>
            <w:tcBorders>
              <w:top w:val="single" w:sz="4" w:space="0" w:color="000000"/>
              <w:left w:val="single" w:sz="4" w:space="0" w:color="000000"/>
              <w:right w:val="single" w:sz="4" w:space="0" w:color="000000"/>
            </w:tcBorders>
            <w:vAlign w:val="center"/>
          </w:tcPr>
          <w:p w14:paraId="6784BF2F" w14:textId="77777777" w:rsidR="00403C25" w:rsidRDefault="00000000">
            <w:pPr>
              <w:rPr>
                <w:rFonts w:ascii="Arial" w:eastAsia="Arial" w:hAnsi="Arial" w:cs="Arial"/>
                <w:sz w:val="16"/>
                <w:szCs w:val="16"/>
              </w:rPr>
            </w:pPr>
            <w:r>
              <w:rPr>
                <w:rFonts w:ascii="Arial" w:eastAsia="Arial" w:hAnsi="Arial" w:cs="Arial"/>
                <w:sz w:val="16"/>
                <w:szCs w:val="16"/>
              </w:rPr>
              <w:t>Potencia de Salida (Watts)</w:t>
            </w:r>
          </w:p>
        </w:tc>
        <w:tc>
          <w:tcPr>
            <w:tcW w:w="527" w:type="dxa"/>
            <w:vMerge w:val="restart"/>
            <w:tcBorders>
              <w:top w:val="single" w:sz="4" w:space="0" w:color="000000"/>
              <w:left w:val="single" w:sz="4" w:space="0" w:color="000000"/>
              <w:right w:val="single" w:sz="4" w:space="0" w:color="000000"/>
            </w:tcBorders>
            <w:vAlign w:val="center"/>
          </w:tcPr>
          <w:p w14:paraId="6AA75FD0" w14:textId="77777777" w:rsidR="00403C25" w:rsidRDefault="00000000">
            <w:pPr>
              <w:rPr>
                <w:rFonts w:ascii="Arial" w:eastAsia="Arial" w:hAnsi="Arial" w:cs="Arial"/>
                <w:sz w:val="16"/>
                <w:szCs w:val="16"/>
              </w:rPr>
            </w:pPr>
            <w:r>
              <w:rPr>
                <w:rFonts w:ascii="Arial" w:eastAsia="Arial" w:hAnsi="Arial" w:cs="Arial"/>
                <w:sz w:val="16"/>
                <w:szCs w:val="16"/>
              </w:rPr>
              <w:t xml:space="preserve">UHF </w:t>
            </w:r>
          </w:p>
        </w:tc>
        <w:tc>
          <w:tcPr>
            <w:tcW w:w="7869" w:type="dxa"/>
            <w:tcBorders>
              <w:top w:val="single" w:sz="4" w:space="0" w:color="000000"/>
              <w:left w:val="single" w:sz="4" w:space="0" w:color="000000"/>
              <w:bottom w:val="single" w:sz="4" w:space="0" w:color="000000"/>
              <w:right w:val="single" w:sz="4" w:space="0" w:color="000000"/>
            </w:tcBorders>
            <w:vAlign w:val="center"/>
          </w:tcPr>
          <w:p w14:paraId="3213A46D" w14:textId="77777777" w:rsidR="00403C25" w:rsidRDefault="00000000">
            <w:pPr>
              <w:jc w:val="both"/>
              <w:rPr>
                <w:rFonts w:ascii="Arial" w:eastAsia="Arial" w:hAnsi="Arial" w:cs="Arial"/>
                <w:sz w:val="16"/>
                <w:szCs w:val="16"/>
              </w:rPr>
            </w:pPr>
            <w:r>
              <w:rPr>
                <w:rFonts w:ascii="Arial" w:eastAsia="Arial" w:hAnsi="Arial" w:cs="Arial"/>
                <w:sz w:val="16"/>
                <w:szCs w:val="16"/>
              </w:rPr>
              <w:t>De 1 a 5 W en la banda de 400 MHz.</w:t>
            </w:r>
          </w:p>
        </w:tc>
      </w:tr>
      <w:tr w:rsidR="00403C25" w14:paraId="0CEF9801" w14:textId="77777777">
        <w:trPr>
          <w:trHeight w:val="89"/>
          <w:jc w:val="center"/>
        </w:trPr>
        <w:tc>
          <w:tcPr>
            <w:tcW w:w="520" w:type="dxa"/>
            <w:vMerge/>
            <w:tcBorders>
              <w:top w:val="single" w:sz="4" w:space="0" w:color="000000"/>
              <w:left w:val="single" w:sz="4" w:space="0" w:color="000000"/>
              <w:right w:val="single" w:sz="4" w:space="0" w:color="000000"/>
            </w:tcBorders>
            <w:vAlign w:val="center"/>
          </w:tcPr>
          <w:p w14:paraId="759663DA" w14:textId="77777777" w:rsidR="00403C25" w:rsidRDefault="00403C25">
            <w:pPr>
              <w:pBdr>
                <w:top w:val="nil"/>
                <w:left w:val="nil"/>
                <w:bottom w:val="nil"/>
                <w:right w:val="nil"/>
                <w:between w:val="nil"/>
              </w:pBdr>
              <w:spacing w:line="276" w:lineRule="auto"/>
              <w:rPr>
                <w:rFonts w:ascii="Arial" w:eastAsia="Arial" w:hAnsi="Arial" w:cs="Arial"/>
                <w:sz w:val="16"/>
                <w:szCs w:val="16"/>
              </w:rPr>
            </w:pPr>
          </w:p>
        </w:tc>
        <w:tc>
          <w:tcPr>
            <w:tcW w:w="1427" w:type="dxa"/>
            <w:vMerge/>
            <w:tcBorders>
              <w:top w:val="single" w:sz="4" w:space="0" w:color="000000"/>
              <w:left w:val="single" w:sz="4" w:space="0" w:color="000000"/>
              <w:right w:val="single" w:sz="4" w:space="0" w:color="000000"/>
            </w:tcBorders>
            <w:vAlign w:val="center"/>
          </w:tcPr>
          <w:p w14:paraId="25818973" w14:textId="77777777" w:rsidR="00403C25" w:rsidRDefault="00403C25">
            <w:pPr>
              <w:pBdr>
                <w:top w:val="nil"/>
                <w:left w:val="nil"/>
                <w:bottom w:val="nil"/>
                <w:right w:val="nil"/>
                <w:between w:val="nil"/>
              </w:pBdr>
              <w:spacing w:line="276" w:lineRule="auto"/>
              <w:rPr>
                <w:rFonts w:ascii="Arial" w:eastAsia="Arial" w:hAnsi="Arial" w:cs="Arial"/>
                <w:sz w:val="16"/>
                <w:szCs w:val="16"/>
              </w:rPr>
            </w:pPr>
          </w:p>
        </w:tc>
        <w:tc>
          <w:tcPr>
            <w:tcW w:w="527" w:type="dxa"/>
            <w:vMerge/>
            <w:tcBorders>
              <w:top w:val="single" w:sz="4" w:space="0" w:color="000000"/>
              <w:left w:val="single" w:sz="4" w:space="0" w:color="000000"/>
              <w:right w:val="single" w:sz="4" w:space="0" w:color="000000"/>
            </w:tcBorders>
            <w:vAlign w:val="center"/>
          </w:tcPr>
          <w:p w14:paraId="7582BFF0" w14:textId="77777777" w:rsidR="00403C25" w:rsidRDefault="00403C25">
            <w:pPr>
              <w:pBdr>
                <w:top w:val="nil"/>
                <w:left w:val="nil"/>
                <w:bottom w:val="nil"/>
                <w:right w:val="nil"/>
                <w:between w:val="nil"/>
              </w:pBdr>
              <w:spacing w:line="276" w:lineRule="auto"/>
              <w:rPr>
                <w:rFonts w:ascii="Arial" w:eastAsia="Arial" w:hAnsi="Arial" w:cs="Arial"/>
                <w:sz w:val="16"/>
                <w:szCs w:val="16"/>
              </w:rPr>
            </w:pPr>
          </w:p>
        </w:tc>
        <w:tc>
          <w:tcPr>
            <w:tcW w:w="7869" w:type="dxa"/>
            <w:tcBorders>
              <w:top w:val="single" w:sz="4" w:space="0" w:color="000000"/>
              <w:left w:val="single" w:sz="4" w:space="0" w:color="000000"/>
              <w:bottom w:val="single" w:sz="4" w:space="0" w:color="000000"/>
              <w:right w:val="single" w:sz="4" w:space="0" w:color="000000"/>
            </w:tcBorders>
            <w:vAlign w:val="center"/>
          </w:tcPr>
          <w:p w14:paraId="340A5F1D" w14:textId="77777777" w:rsidR="00403C25" w:rsidRDefault="00000000">
            <w:pPr>
              <w:jc w:val="both"/>
              <w:rPr>
                <w:rFonts w:ascii="Arial" w:eastAsia="Arial" w:hAnsi="Arial" w:cs="Arial"/>
                <w:sz w:val="16"/>
                <w:szCs w:val="16"/>
              </w:rPr>
            </w:pPr>
            <w:r>
              <w:rPr>
                <w:rFonts w:ascii="Arial" w:eastAsia="Arial" w:hAnsi="Arial" w:cs="Arial"/>
                <w:sz w:val="16"/>
                <w:szCs w:val="16"/>
              </w:rPr>
              <w:t>De 1 a 3 W en la banda de 800 MHz.</w:t>
            </w:r>
          </w:p>
        </w:tc>
      </w:tr>
      <w:tr w:rsidR="00403C25" w14:paraId="2B22EB8E" w14:textId="77777777">
        <w:trPr>
          <w:trHeight w:val="88"/>
          <w:jc w:val="center"/>
        </w:trPr>
        <w:tc>
          <w:tcPr>
            <w:tcW w:w="520" w:type="dxa"/>
            <w:vMerge/>
            <w:tcBorders>
              <w:top w:val="single" w:sz="4" w:space="0" w:color="000000"/>
              <w:left w:val="single" w:sz="4" w:space="0" w:color="000000"/>
              <w:right w:val="single" w:sz="4" w:space="0" w:color="000000"/>
            </w:tcBorders>
            <w:vAlign w:val="center"/>
          </w:tcPr>
          <w:p w14:paraId="5EA7283E" w14:textId="77777777" w:rsidR="00403C25" w:rsidRDefault="00403C25">
            <w:pPr>
              <w:pBdr>
                <w:top w:val="nil"/>
                <w:left w:val="nil"/>
                <w:bottom w:val="nil"/>
                <w:right w:val="nil"/>
                <w:between w:val="nil"/>
              </w:pBdr>
              <w:spacing w:line="276" w:lineRule="auto"/>
              <w:rPr>
                <w:rFonts w:ascii="Arial" w:eastAsia="Arial" w:hAnsi="Arial" w:cs="Arial"/>
                <w:sz w:val="16"/>
                <w:szCs w:val="16"/>
              </w:rPr>
            </w:pPr>
          </w:p>
        </w:tc>
        <w:tc>
          <w:tcPr>
            <w:tcW w:w="1427" w:type="dxa"/>
            <w:vMerge/>
            <w:tcBorders>
              <w:top w:val="single" w:sz="4" w:space="0" w:color="000000"/>
              <w:left w:val="single" w:sz="4" w:space="0" w:color="000000"/>
              <w:right w:val="single" w:sz="4" w:space="0" w:color="000000"/>
            </w:tcBorders>
            <w:vAlign w:val="center"/>
          </w:tcPr>
          <w:p w14:paraId="4DBFB01C" w14:textId="77777777" w:rsidR="00403C25" w:rsidRDefault="00403C25">
            <w:pPr>
              <w:pBdr>
                <w:top w:val="nil"/>
                <w:left w:val="nil"/>
                <w:bottom w:val="nil"/>
                <w:right w:val="nil"/>
                <w:between w:val="nil"/>
              </w:pBdr>
              <w:spacing w:line="276" w:lineRule="auto"/>
              <w:rPr>
                <w:rFonts w:ascii="Arial" w:eastAsia="Arial" w:hAnsi="Arial" w:cs="Arial"/>
                <w:sz w:val="16"/>
                <w:szCs w:val="16"/>
              </w:rPr>
            </w:pPr>
          </w:p>
        </w:tc>
        <w:tc>
          <w:tcPr>
            <w:tcW w:w="527" w:type="dxa"/>
            <w:tcBorders>
              <w:top w:val="single" w:sz="4" w:space="0" w:color="000000"/>
              <w:left w:val="single" w:sz="4" w:space="0" w:color="000000"/>
              <w:bottom w:val="single" w:sz="4" w:space="0" w:color="000000"/>
              <w:right w:val="single" w:sz="4" w:space="0" w:color="000000"/>
            </w:tcBorders>
            <w:vAlign w:val="center"/>
          </w:tcPr>
          <w:p w14:paraId="4DD3F6FD" w14:textId="77777777" w:rsidR="00403C25" w:rsidRDefault="00000000">
            <w:pPr>
              <w:rPr>
                <w:rFonts w:ascii="Arial" w:eastAsia="Arial" w:hAnsi="Arial" w:cs="Arial"/>
                <w:sz w:val="16"/>
                <w:szCs w:val="16"/>
              </w:rPr>
            </w:pPr>
            <w:r>
              <w:rPr>
                <w:rFonts w:ascii="Arial" w:eastAsia="Arial" w:hAnsi="Arial" w:cs="Arial"/>
                <w:sz w:val="16"/>
                <w:szCs w:val="16"/>
              </w:rPr>
              <w:t>VHF</w:t>
            </w:r>
          </w:p>
        </w:tc>
        <w:tc>
          <w:tcPr>
            <w:tcW w:w="7869" w:type="dxa"/>
            <w:tcBorders>
              <w:top w:val="single" w:sz="4" w:space="0" w:color="000000"/>
              <w:left w:val="single" w:sz="4" w:space="0" w:color="000000"/>
              <w:bottom w:val="single" w:sz="4" w:space="0" w:color="000000"/>
              <w:right w:val="single" w:sz="4" w:space="0" w:color="000000"/>
            </w:tcBorders>
            <w:vAlign w:val="center"/>
          </w:tcPr>
          <w:p w14:paraId="57B7396D" w14:textId="77777777" w:rsidR="00403C25" w:rsidRDefault="00000000">
            <w:pPr>
              <w:jc w:val="both"/>
              <w:rPr>
                <w:rFonts w:ascii="Arial" w:eastAsia="Arial" w:hAnsi="Arial" w:cs="Arial"/>
                <w:sz w:val="16"/>
                <w:szCs w:val="16"/>
              </w:rPr>
            </w:pPr>
            <w:r>
              <w:rPr>
                <w:rFonts w:ascii="Arial" w:eastAsia="Arial" w:hAnsi="Arial" w:cs="Arial"/>
                <w:sz w:val="16"/>
                <w:szCs w:val="16"/>
              </w:rPr>
              <w:t>De 1 a 6 W en la banda de (VHF) 136-174 MHz.</w:t>
            </w:r>
          </w:p>
        </w:tc>
      </w:tr>
      <w:tr w:rsidR="00403C25" w14:paraId="1D69CA32"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75B38212"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2.11</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0291E46E" w14:textId="77777777" w:rsidR="00403C25" w:rsidRDefault="00000000">
            <w:pPr>
              <w:rPr>
                <w:rFonts w:ascii="Arial" w:eastAsia="Arial" w:hAnsi="Arial" w:cs="Arial"/>
                <w:sz w:val="16"/>
                <w:szCs w:val="16"/>
              </w:rPr>
            </w:pPr>
            <w:r>
              <w:rPr>
                <w:rFonts w:ascii="Arial" w:eastAsia="Arial" w:hAnsi="Arial" w:cs="Arial"/>
                <w:sz w:val="16"/>
                <w:szCs w:val="16"/>
              </w:rPr>
              <w:t xml:space="preserve">Estabilidad de frecuencia </w:t>
            </w:r>
          </w:p>
        </w:tc>
        <w:tc>
          <w:tcPr>
            <w:tcW w:w="7869" w:type="dxa"/>
            <w:tcBorders>
              <w:top w:val="single" w:sz="4" w:space="0" w:color="000000"/>
              <w:left w:val="single" w:sz="4" w:space="0" w:color="000000"/>
              <w:bottom w:val="single" w:sz="4" w:space="0" w:color="000000"/>
              <w:right w:val="single" w:sz="4" w:space="0" w:color="000000"/>
            </w:tcBorders>
          </w:tcPr>
          <w:p w14:paraId="31F4F50D"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±1 ppm o mejor </w:t>
            </w:r>
          </w:p>
        </w:tc>
      </w:tr>
      <w:tr w:rsidR="00403C25" w14:paraId="79AB43C6"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7E7E9BCE"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2.12</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5A2C1E27" w14:textId="77777777" w:rsidR="00403C25" w:rsidRDefault="00000000">
            <w:pPr>
              <w:rPr>
                <w:rFonts w:ascii="Arial" w:eastAsia="Arial" w:hAnsi="Arial" w:cs="Arial"/>
                <w:sz w:val="16"/>
                <w:szCs w:val="16"/>
              </w:rPr>
            </w:pPr>
            <w:r>
              <w:rPr>
                <w:rFonts w:ascii="Arial" w:eastAsia="Arial" w:hAnsi="Arial" w:cs="Arial"/>
                <w:sz w:val="16"/>
                <w:szCs w:val="16"/>
              </w:rPr>
              <w:t>Respuesta de audio (dB)</w:t>
            </w:r>
          </w:p>
        </w:tc>
        <w:tc>
          <w:tcPr>
            <w:tcW w:w="7869" w:type="dxa"/>
            <w:tcBorders>
              <w:top w:val="single" w:sz="4" w:space="0" w:color="000000"/>
              <w:left w:val="single" w:sz="4" w:space="0" w:color="000000"/>
              <w:bottom w:val="single" w:sz="4" w:space="0" w:color="000000"/>
              <w:right w:val="single" w:sz="4" w:space="0" w:color="000000"/>
            </w:tcBorders>
            <w:vAlign w:val="center"/>
          </w:tcPr>
          <w:p w14:paraId="698DA2CB" w14:textId="77777777" w:rsidR="00403C25" w:rsidRDefault="00000000">
            <w:pPr>
              <w:jc w:val="both"/>
              <w:rPr>
                <w:rFonts w:ascii="Arial" w:eastAsia="Arial" w:hAnsi="Arial" w:cs="Arial"/>
                <w:sz w:val="16"/>
                <w:szCs w:val="16"/>
              </w:rPr>
            </w:pPr>
            <w:r>
              <w:rPr>
                <w:rFonts w:ascii="Arial" w:eastAsia="Arial" w:hAnsi="Arial" w:cs="Arial"/>
                <w:sz w:val="16"/>
                <w:szCs w:val="16"/>
              </w:rPr>
              <w:t>+1, -3 dB</w:t>
            </w:r>
          </w:p>
        </w:tc>
      </w:tr>
      <w:tr w:rsidR="00403C25" w14:paraId="0C3B3347"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3A53F0B3"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2.13</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4145E0EA" w14:textId="77777777" w:rsidR="00403C25" w:rsidRDefault="00000000">
            <w:pPr>
              <w:rPr>
                <w:rFonts w:ascii="Arial" w:eastAsia="Arial" w:hAnsi="Arial" w:cs="Arial"/>
                <w:sz w:val="16"/>
                <w:szCs w:val="16"/>
              </w:rPr>
            </w:pPr>
            <w:r>
              <w:rPr>
                <w:rFonts w:ascii="Arial" w:eastAsia="Arial" w:hAnsi="Arial" w:cs="Arial"/>
                <w:sz w:val="16"/>
                <w:szCs w:val="16"/>
              </w:rPr>
              <w:t>Espaciamiento de canal</w:t>
            </w:r>
          </w:p>
        </w:tc>
        <w:tc>
          <w:tcPr>
            <w:tcW w:w="7869" w:type="dxa"/>
            <w:tcBorders>
              <w:top w:val="single" w:sz="4" w:space="0" w:color="000000"/>
              <w:left w:val="single" w:sz="4" w:space="0" w:color="000000"/>
              <w:bottom w:val="single" w:sz="4" w:space="0" w:color="000000"/>
              <w:right w:val="single" w:sz="4" w:space="0" w:color="000000"/>
            </w:tcBorders>
            <w:vAlign w:val="center"/>
          </w:tcPr>
          <w:p w14:paraId="30D23B57"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25 KHz / 12.5 KHz  </w:t>
            </w:r>
          </w:p>
        </w:tc>
      </w:tr>
      <w:tr w:rsidR="00403C25" w14:paraId="6CD08243"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562AE6E2" w14:textId="77777777" w:rsidR="00403C25" w:rsidRDefault="00000000">
            <w:pPr>
              <w:jc w:val="center"/>
              <w:rPr>
                <w:rFonts w:ascii="Arial" w:eastAsia="Arial" w:hAnsi="Arial" w:cs="Arial"/>
                <w:b/>
                <w:bCs/>
                <w:color w:val="FF0000"/>
                <w:sz w:val="16"/>
                <w:szCs w:val="16"/>
              </w:rPr>
            </w:pPr>
            <w:r>
              <w:rPr>
                <w:rFonts w:ascii="Arial" w:eastAsia="Arial" w:hAnsi="Arial" w:cs="Arial"/>
                <w:b/>
                <w:bCs/>
                <w:sz w:val="16"/>
                <w:szCs w:val="16"/>
              </w:rPr>
              <w:t>2.14</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46E85FDE" w14:textId="77777777" w:rsidR="00403C25" w:rsidRDefault="00000000">
            <w:pPr>
              <w:rPr>
                <w:rFonts w:ascii="Arial" w:eastAsia="Arial" w:hAnsi="Arial" w:cs="Arial"/>
                <w:sz w:val="16"/>
                <w:szCs w:val="16"/>
              </w:rPr>
            </w:pPr>
            <w:r>
              <w:rPr>
                <w:rFonts w:ascii="Arial" w:eastAsia="Arial" w:hAnsi="Arial" w:cs="Arial"/>
                <w:sz w:val="16"/>
                <w:szCs w:val="16"/>
              </w:rPr>
              <w:t xml:space="preserve">Limitación de Modulación </w:t>
            </w:r>
          </w:p>
        </w:tc>
        <w:tc>
          <w:tcPr>
            <w:tcW w:w="7869" w:type="dxa"/>
            <w:tcBorders>
              <w:top w:val="single" w:sz="4" w:space="0" w:color="000000"/>
              <w:left w:val="single" w:sz="4" w:space="0" w:color="000000"/>
              <w:bottom w:val="single" w:sz="4" w:space="0" w:color="000000"/>
              <w:right w:val="single" w:sz="4" w:space="0" w:color="000000"/>
            </w:tcBorders>
            <w:vAlign w:val="center"/>
          </w:tcPr>
          <w:p w14:paraId="5BB29379" w14:textId="77777777" w:rsidR="00403C25" w:rsidRDefault="00000000">
            <w:pPr>
              <w:jc w:val="both"/>
              <w:rPr>
                <w:rFonts w:ascii="Arial" w:eastAsia="Arial" w:hAnsi="Arial" w:cs="Arial"/>
                <w:sz w:val="16"/>
                <w:szCs w:val="16"/>
              </w:rPr>
            </w:pPr>
            <w:r>
              <w:rPr>
                <w:rFonts w:ascii="Arial" w:eastAsia="Arial" w:hAnsi="Arial" w:cs="Arial"/>
                <w:sz w:val="16"/>
                <w:szCs w:val="16"/>
              </w:rPr>
              <w:t>±5 kHz / ±4 kHz / ±2.5 kHz</w:t>
            </w:r>
          </w:p>
        </w:tc>
      </w:tr>
      <w:tr w:rsidR="00403C25" w14:paraId="3C1C7546" w14:textId="77777777">
        <w:trPr>
          <w:trHeight w:val="302"/>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A6A6A6"/>
            <w:vAlign w:val="center"/>
          </w:tcPr>
          <w:p w14:paraId="16224778" w14:textId="77777777" w:rsidR="00403C25" w:rsidRDefault="00000000">
            <w:pPr>
              <w:jc w:val="center"/>
              <w:rPr>
                <w:rFonts w:ascii="Arial" w:eastAsia="Arial" w:hAnsi="Arial" w:cs="Arial"/>
                <w:sz w:val="16"/>
                <w:szCs w:val="16"/>
              </w:rPr>
            </w:pPr>
            <w:r>
              <w:rPr>
                <w:rFonts w:ascii="Arial" w:eastAsia="Arial" w:hAnsi="Arial" w:cs="Arial"/>
                <w:b/>
                <w:bCs/>
                <w:sz w:val="16"/>
                <w:szCs w:val="16"/>
              </w:rPr>
              <w:t>RECEPTOR</w:t>
            </w:r>
          </w:p>
        </w:tc>
      </w:tr>
      <w:tr w:rsidR="00403C25" w14:paraId="2BF38A45" w14:textId="77777777">
        <w:trPr>
          <w:trHeight w:val="53"/>
          <w:jc w:val="center"/>
        </w:trPr>
        <w:tc>
          <w:tcPr>
            <w:tcW w:w="520" w:type="dxa"/>
            <w:vMerge w:val="restart"/>
            <w:tcBorders>
              <w:top w:val="single" w:sz="4" w:space="0" w:color="000000"/>
              <w:left w:val="single" w:sz="4" w:space="0" w:color="000000"/>
              <w:bottom w:val="single" w:sz="4" w:space="0" w:color="000000"/>
              <w:right w:val="single" w:sz="4" w:space="0" w:color="000000"/>
            </w:tcBorders>
            <w:vAlign w:val="center"/>
          </w:tcPr>
          <w:p w14:paraId="2ACBDE7D"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2.15</w:t>
            </w:r>
          </w:p>
        </w:tc>
        <w:tc>
          <w:tcPr>
            <w:tcW w:w="1427" w:type="dxa"/>
            <w:vMerge w:val="restart"/>
            <w:tcBorders>
              <w:top w:val="single" w:sz="4" w:space="0" w:color="000000"/>
              <w:left w:val="single" w:sz="4" w:space="0" w:color="000000"/>
              <w:bottom w:val="single" w:sz="4" w:space="0" w:color="000000"/>
              <w:right w:val="single" w:sz="4" w:space="0" w:color="000000"/>
            </w:tcBorders>
            <w:vAlign w:val="center"/>
          </w:tcPr>
          <w:p w14:paraId="6A233600" w14:textId="77777777" w:rsidR="00403C25" w:rsidRDefault="00000000">
            <w:pPr>
              <w:rPr>
                <w:rFonts w:ascii="Arial" w:eastAsia="Arial" w:hAnsi="Arial" w:cs="Arial"/>
                <w:sz w:val="16"/>
                <w:szCs w:val="16"/>
              </w:rPr>
            </w:pPr>
            <w:r>
              <w:rPr>
                <w:rFonts w:ascii="Arial" w:eastAsia="Arial" w:hAnsi="Arial" w:cs="Arial"/>
                <w:sz w:val="16"/>
                <w:szCs w:val="16"/>
              </w:rPr>
              <w:t xml:space="preserve">Rango </w:t>
            </w:r>
            <w:r>
              <w:rPr>
                <w:rFonts w:ascii="Arial" w:eastAsia="Arial" w:hAnsi="Arial" w:cs="Arial"/>
                <w:sz w:val="16"/>
                <w:szCs w:val="16"/>
              </w:rPr>
              <w:tab/>
              <w:t xml:space="preserve"> de </w:t>
            </w:r>
          </w:p>
          <w:p w14:paraId="63DBA0F9" w14:textId="77777777" w:rsidR="00403C25" w:rsidRDefault="00000000">
            <w:pPr>
              <w:rPr>
                <w:rFonts w:ascii="Arial" w:eastAsia="Arial" w:hAnsi="Arial" w:cs="Arial"/>
                <w:sz w:val="16"/>
                <w:szCs w:val="16"/>
              </w:rPr>
            </w:pPr>
            <w:r>
              <w:rPr>
                <w:rFonts w:ascii="Arial" w:eastAsia="Arial" w:hAnsi="Arial" w:cs="Arial"/>
                <w:sz w:val="16"/>
                <w:szCs w:val="16"/>
              </w:rPr>
              <w:t xml:space="preserve">Frecuencia </w:t>
            </w:r>
          </w:p>
        </w:tc>
        <w:tc>
          <w:tcPr>
            <w:tcW w:w="527" w:type="dxa"/>
            <w:vMerge w:val="restart"/>
            <w:tcBorders>
              <w:top w:val="single" w:sz="4" w:space="0" w:color="000000"/>
              <w:left w:val="single" w:sz="4" w:space="0" w:color="000000"/>
              <w:bottom w:val="single" w:sz="4" w:space="0" w:color="000000"/>
              <w:right w:val="single" w:sz="4" w:space="0" w:color="000000"/>
            </w:tcBorders>
            <w:vAlign w:val="center"/>
          </w:tcPr>
          <w:p w14:paraId="7BBB5DC6" w14:textId="77777777" w:rsidR="00403C25" w:rsidRDefault="00000000">
            <w:pPr>
              <w:rPr>
                <w:rFonts w:ascii="Arial" w:eastAsia="Arial" w:hAnsi="Arial" w:cs="Arial"/>
                <w:sz w:val="16"/>
                <w:szCs w:val="16"/>
              </w:rPr>
            </w:pPr>
            <w:r>
              <w:rPr>
                <w:rFonts w:ascii="Arial" w:eastAsia="Arial" w:hAnsi="Arial" w:cs="Arial"/>
                <w:sz w:val="16"/>
                <w:szCs w:val="16"/>
              </w:rPr>
              <w:t xml:space="preserve">UHF </w:t>
            </w:r>
          </w:p>
        </w:tc>
        <w:tc>
          <w:tcPr>
            <w:tcW w:w="7869" w:type="dxa"/>
            <w:tcBorders>
              <w:top w:val="single" w:sz="4" w:space="0" w:color="000000"/>
              <w:left w:val="single" w:sz="4" w:space="0" w:color="000000"/>
              <w:bottom w:val="single" w:sz="4" w:space="0" w:color="000000"/>
              <w:right w:val="single" w:sz="4" w:space="0" w:color="000000"/>
            </w:tcBorders>
            <w:vAlign w:val="center"/>
          </w:tcPr>
          <w:p w14:paraId="5E0975A8" w14:textId="77777777" w:rsidR="00403C25" w:rsidRDefault="00000000">
            <w:pPr>
              <w:jc w:val="both"/>
              <w:rPr>
                <w:rFonts w:ascii="Arial" w:eastAsia="Arial" w:hAnsi="Arial" w:cs="Arial"/>
                <w:sz w:val="16"/>
                <w:szCs w:val="16"/>
              </w:rPr>
            </w:pPr>
            <w:r>
              <w:rPr>
                <w:rFonts w:ascii="Arial" w:eastAsia="Arial" w:hAnsi="Arial" w:cs="Arial"/>
                <w:sz w:val="16"/>
                <w:szCs w:val="16"/>
              </w:rPr>
              <w:t>Capacidad desde 380 MHz hasta 520 MHz (convencional).</w:t>
            </w:r>
          </w:p>
        </w:tc>
      </w:tr>
      <w:tr w:rsidR="00403C25" w14:paraId="6AF2DF75" w14:textId="77777777">
        <w:trPr>
          <w:trHeight w:val="240"/>
          <w:jc w:val="center"/>
        </w:trPr>
        <w:tc>
          <w:tcPr>
            <w:tcW w:w="520" w:type="dxa"/>
            <w:vMerge/>
            <w:tcBorders>
              <w:top w:val="single" w:sz="4" w:space="0" w:color="000000"/>
              <w:left w:val="single" w:sz="4" w:space="0" w:color="000000"/>
              <w:bottom w:val="single" w:sz="4" w:space="0" w:color="000000"/>
              <w:right w:val="single" w:sz="4" w:space="0" w:color="000000"/>
            </w:tcBorders>
            <w:vAlign w:val="center"/>
          </w:tcPr>
          <w:p w14:paraId="390C438C" w14:textId="77777777" w:rsidR="00403C25" w:rsidRDefault="00403C25">
            <w:pPr>
              <w:pBdr>
                <w:top w:val="nil"/>
                <w:left w:val="nil"/>
                <w:bottom w:val="nil"/>
                <w:right w:val="nil"/>
                <w:between w:val="nil"/>
              </w:pBdr>
              <w:spacing w:line="276" w:lineRule="auto"/>
              <w:rPr>
                <w:rFonts w:ascii="Arial" w:eastAsia="Arial" w:hAnsi="Arial" w:cs="Arial"/>
                <w:sz w:val="16"/>
                <w:szCs w:val="16"/>
              </w:rPr>
            </w:pPr>
          </w:p>
        </w:tc>
        <w:tc>
          <w:tcPr>
            <w:tcW w:w="1427" w:type="dxa"/>
            <w:vMerge/>
            <w:tcBorders>
              <w:top w:val="single" w:sz="4" w:space="0" w:color="000000"/>
              <w:left w:val="single" w:sz="4" w:space="0" w:color="000000"/>
              <w:bottom w:val="single" w:sz="4" w:space="0" w:color="000000"/>
              <w:right w:val="single" w:sz="4" w:space="0" w:color="000000"/>
            </w:tcBorders>
            <w:vAlign w:val="center"/>
          </w:tcPr>
          <w:p w14:paraId="26881A77" w14:textId="77777777" w:rsidR="00403C25" w:rsidRDefault="00403C25">
            <w:pPr>
              <w:pBdr>
                <w:top w:val="nil"/>
                <w:left w:val="nil"/>
                <w:bottom w:val="nil"/>
                <w:right w:val="nil"/>
                <w:between w:val="nil"/>
              </w:pBdr>
              <w:spacing w:line="276" w:lineRule="auto"/>
              <w:rPr>
                <w:rFonts w:ascii="Arial" w:eastAsia="Arial" w:hAnsi="Arial" w:cs="Arial"/>
                <w:sz w:val="16"/>
                <w:szCs w:val="16"/>
              </w:rPr>
            </w:pPr>
          </w:p>
        </w:tc>
        <w:tc>
          <w:tcPr>
            <w:tcW w:w="527" w:type="dxa"/>
            <w:vMerge/>
            <w:tcBorders>
              <w:top w:val="single" w:sz="4" w:space="0" w:color="000000"/>
              <w:left w:val="single" w:sz="4" w:space="0" w:color="000000"/>
              <w:bottom w:val="single" w:sz="4" w:space="0" w:color="000000"/>
              <w:right w:val="single" w:sz="4" w:space="0" w:color="000000"/>
            </w:tcBorders>
            <w:vAlign w:val="center"/>
          </w:tcPr>
          <w:p w14:paraId="4E6C2172" w14:textId="77777777" w:rsidR="00403C25" w:rsidRDefault="00403C25">
            <w:pPr>
              <w:pBdr>
                <w:top w:val="nil"/>
                <w:left w:val="nil"/>
                <w:bottom w:val="nil"/>
                <w:right w:val="nil"/>
                <w:between w:val="nil"/>
              </w:pBdr>
              <w:spacing w:line="276" w:lineRule="auto"/>
              <w:rPr>
                <w:rFonts w:ascii="Arial" w:eastAsia="Arial" w:hAnsi="Arial" w:cs="Arial"/>
                <w:sz w:val="16"/>
                <w:szCs w:val="16"/>
              </w:rPr>
            </w:pPr>
          </w:p>
        </w:tc>
        <w:tc>
          <w:tcPr>
            <w:tcW w:w="7869" w:type="dxa"/>
            <w:tcBorders>
              <w:top w:val="single" w:sz="4" w:space="0" w:color="000000"/>
              <w:left w:val="single" w:sz="4" w:space="0" w:color="000000"/>
              <w:bottom w:val="single" w:sz="4" w:space="0" w:color="000000"/>
              <w:right w:val="single" w:sz="4" w:space="0" w:color="000000"/>
            </w:tcBorders>
            <w:vAlign w:val="center"/>
          </w:tcPr>
          <w:p w14:paraId="254BE091" w14:textId="77777777" w:rsidR="00403C25" w:rsidRDefault="00000000">
            <w:pPr>
              <w:jc w:val="both"/>
              <w:rPr>
                <w:rFonts w:ascii="Arial" w:eastAsia="Arial" w:hAnsi="Arial" w:cs="Arial"/>
                <w:sz w:val="16"/>
                <w:szCs w:val="16"/>
              </w:rPr>
            </w:pPr>
            <w:r>
              <w:rPr>
                <w:rFonts w:ascii="Arial" w:eastAsia="Arial" w:hAnsi="Arial" w:cs="Arial"/>
                <w:sz w:val="16"/>
                <w:szCs w:val="16"/>
              </w:rPr>
              <w:t>Capacidad desde 851 MHz hasta 870 MHz (troncalizado).</w:t>
            </w:r>
          </w:p>
        </w:tc>
      </w:tr>
      <w:tr w:rsidR="00403C25" w14:paraId="10109B00" w14:textId="77777777">
        <w:trPr>
          <w:trHeight w:val="180"/>
          <w:jc w:val="center"/>
        </w:trPr>
        <w:tc>
          <w:tcPr>
            <w:tcW w:w="520" w:type="dxa"/>
            <w:vMerge/>
            <w:tcBorders>
              <w:top w:val="single" w:sz="4" w:space="0" w:color="000000"/>
              <w:left w:val="single" w:sz="4" w:space="0" w:color="000000"/>
              <w:bottom w:val="single" w:sz="4" w:space="0" w:color="000000"/>
              <w:right w:val="single" w:sz="4" w:space="0" w:color="000000"/>
            </w:tcBorders>
            <w:vAlign w:val="center"/>
          </w:tcPr>
          <w:p w14:paraId="027381F8" w14:textId="77777777" w:rsidR="00403C25" w:rsidRDefault="00403C25">
            <w:pPr>
              <w:pBdr>
                <w:top w:val="nil"/>
                <w:left w:val="nil"/>
                <w:bottom w:val="nil"/>
                <w:right w:val="nil"/>
                <w:between w:val="nil"/>
              </w:pBdr>
              <w:spacing w:line="276" w:lineRule="auto"/>
              <w:rPr>
                <w:rFonts w:ascii="Arial" w:eastAsia="Arial" w:hAnsi="Arial" w:cs="Arial"/>
                <w:sz w:val="16"/>
                <w:szCs w:val="16"/>
              </w:rPr>
            </w:pPr>
          </w:p>
        </w:tc>
        <w:tc>
          <w:tcPr>
            <w:tcW w:w="1427" w:type="dxa"/>
            <w:vMerge/>
            <w:tcBorders>
              <w:top w:val="single" w:sz="4" w:space="0" w:color="000000"/>
              <w:left w:val="single" w:sz="4" w:space="0" w:color="000000"/>
              <w:bottom w:val="single" w:sz="4" w:space="0" w:color="000000"/>
              <w:right w:val="single" w:sz="4" w:space="0" w:color="000000"/>
            </w:tcBorders>
            <w:vAlign w:val="center"/>
          </w:tcPr>
          <w:p w14:paraId="244DC151" w14:textId="77777777" w:rsidR="00403C25" w:rsidRDefault="00403C25">
            <w:pPr>
              <w:pBdr>
                <w:top w:val="nil"/>
                <w:left w:val="nil"/>
                <w:bottom w:val="nil"/>
                <w:right w:val="nil"/>
                <w:between w:val="nil"/>
              </w:pBdr>
              <w:spacing w:line="276" w:lineRule="auto"/>
              <w:rPr>
                <w:rFonts w:ascii="Arial" w:eastAsia="Arial" w:hAnsi="Arial" w:cs="Arial"/>
                <w:sz w:val="16"/>
                <w:szCs w:val="16"/>
              </w:rPr>
            </w:pPr>
          </w:p>
        </w:tc>
        <w:tc>
          <w:tcPr>
            <w:tcW w:w="527" w:type="dxa"/>
            <w:tcBorders>
              <w:top w:val="single" w:sz="4" w:space="0" w:color="000000"/>
              <w:left w:val="single" w:sz="4" w:space="0" w:color="000000"/>
              <w:bottom w:val="single" w:sz="4" w:space="0" w:color="000000"/>
              <w:right w:val="single" w:sz="4" w:space="0" w:color="000000"/>
            </w:tcBorders>
            <w:vAlign w:val="center"/>
          </w:tcPr>
          <w:p w14:paraId="55FDF913" w14:textId="77777777" w:rsidR="00403C25" w:rsidRDefault="00000000">
            <w:pPr>
              <w:rPr>
                <w:rFonts w:ascii="Arial" w:eastAsia="Arial" w:hAnsi="Arial" w:cs="Arial"/>
                <w:sz w:val="16"/>
                <w:szCs w:val="16"/>
              </w:rPr>
            </w:pPr>
            <w:r>
              <w:rPr>
                <w:rFonts w:ascii="Arial" w:eastAsia="Arial" w:hAnsi="Arial" w:cs="Arial"/>
                <w:sz w:val="16"/>
                <w:szCs w:val="16"/>
              </w:rPr>
              <w:t>VHF</w:t>
            </w:r>
          </w:p>
        </w:tc>
        <w:tc>
          <w:tcPr>
            <w:tcW w:w="7869" w:type="dxa"/>
            <w:tcBorders>
              <w:top w:val="single" w:sz="4" w:space="0" w:color="000000"/>
              <w:left w:val="single" w:sz="4" w:space="0" w:color="000000"/>
              <w:bottom w:val="single" w:sz="4" w:space="0" w:color="000000"/>
              <w:right w:val="single" w:sz="4" w:space="0" w:color="000000"/>
            </w:tcBorders>
            <w:vAlign w:val="center"/>
          </w:tcPr>
          <w:p w14:paraId="0B4924AC" w14:textId="77777777" w:rsidR="00403C25" w:rsidRDefault="00000000">
            <w:pPr>
              <w:jc w:val="both"/>
              <w:rPr>
                <w:rFonts w:ascii="Arial" w:eastAsia="Arial" w:hAnsi="Arial" w:cs="Arial"/>
                <w:sz w:val="16"/>
                <w:szCs w:val="16"/>
              </w:rPr>
            </w:pPr>
            <w:r>
              <w:rPr>
                <w:rFonts w:ascii="Arial" w:eastAsia="Arial" w:hAnsi="Arial" w:cs="Arial"/>
                <w:sz w:val="16"/>
                <w:szCs w:val="16"/>
              </w:rPr>
              <w:t>Capacidad desde 136 MHz hasta 174 MHz (VHF).</w:t>
            </w:r>
          </w:p>
        </w:tc>
      </w:tr>
      <w:tr w:rsidR="00403C25" w14:paraId="320890BD" w14:textId="77777777">
        <w:trPr>
          <w:trHeight w:val="348"/>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68171189"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2.16</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580899FF" w14:textId="77777777" w:rsidR="00403C25" w:rsidRDefault="00000000">
            <w:pPr>
              <w:rPr>
                <w:rFonts w:ascii="Arial" w:eastAsia="Arial" w:hAnsi="Arial" w:cs="Arial"/>
                <w:sz w:val="16"/>
                <w:szCs w:val="16"/>
              </w:rPr>
            </w:pPr>
            <w:r>
              <w:rPr>
                <w:rFonts w:ascii="Arial" w:eastAsia="Arial" w:hAnsi="Arial" w:cs="Arial"/>
                <w:sz w:val="16"/>
                <w:szCs w:val="16"/>
              </w:rPr>
              <w:t>Potencia nominal de salida de audio</w:t>
            </w:r>
          </w:p>
        </w:tc>
        <w:tc>
          <w:tcPr>
            <w:tcW w:w="7869" w:type="dxa"/>
            <w:tcBorders>
              <w:top w:val="single" w:sz="4" w:space="0" w:color="000000"/>
              <w:left w:val="single" w:sz="4" w:space="0" w:color="000000"/>
              <w:bottom w:val="single" w:sz="4" w:space="0" w:color="000000"/>
              <w:right w:val="single" w:sz="4" w:space="0" w:color="000000"/>
            </w:tcBorders>
            <w:vAlign w:val="center"/>
          </w:tcPr>
          <w:p w14:paraId="5D08B4AF" w14:textId="77777777" w:rsidR="00403C25" w:rsidRDefault="00000000">
            <w:pPr>
              <w:jc w:val="both"/>
              <w:rPr>
                <w:rFonts w:ascii="Arial" w:eastAsia="Arial" w:hAnsi="Arial" w:cs="Arial"/>
                <w:sz w:val="16"/>
                <w:szCs w:val="16"/>
              </w:rPr>
            </w:pPr>
            <w:r>
              <w:rPr>
                <w:rFonts w:ascii="Arial" w:eastAsia="Arial" w:hAnsi="Arial" w:cs="Arial"/>
                <w:sz w:val="16"/>
                <w:szCs w:val="16"/>
              </w:rPr>
              <w:t>1 vatio o mejor</w:t>
            </w:r>
          </w:p>
        </w:tc>
      </w:tr>
      <w:tr w:rsidR="00403C25" w14:paraId="33E5CCF5" w14:textId="77777777">
        <w:trPr>
          <w:trHeight w:val="348"/>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0DA58379"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2.17</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21B16026" w14:textId="77777777" w:rsidR="00403C25" w:rsidRDefault="00000000">
            <w:pPr>
              <w:rPr>
                <w:rFonts w:ascii="Arial" w:eastAsia="Arial" w:hAnsi="Arial" w:cs="Arial"/>
                <w:sz w:val="16"/>
                <w:szCs w:val="16"/>
              </w:rPr>
            </w:pPr>
            <w:r>
              <w:rPr>
                <w:rFonts w:ascii="Arial" w:eastAsia="Arial" w:hAnsi="Arial" w:cs="Arial"/>
                <w:sz w:val="16"/>
                <w:szCs w:val="16"/>
              </w:rPr>
              <w:t>Espaciamiento de canal para todas las bandas</w:t>
            </w:r>
          </w:p>
        </w:tc>
        <w:tc>
          <w:tcPr>
            <w:tcW w:w="7869" w:type="dxa"/>
            <w:tcBorders>
              <w:top w:val="single" w:sz="4" w:space="0" w:color="000000"/>
              <w:left w:val="single" w:sz="4" w:space="0" w:color="000000"/>
              <w:bottom w:val="single" w:sz="4" w:space="0" w:color="000000"/>
              <w:right w:val="single" w:sz="4" w:space="0" w:color="000000"/>
            </w:tcBorders>
            <w:vAlign w:val="center"/>
          </w:tcPr>
          <w:p w14:paraId="2CC24535" w14:textId="77777777" w:rsidR="00403C25" w:rsidRDefault="00000000">
            <w:pPr>
              <w:jc w:val="both"/>
              <w:rPr>
                <w:rFonts w:ascii="Arial" w:eastAsia="Arial" w:hAnsi="Arial" w:cs="Arial"/>
                <w:sz w:val="16"/>
                <w:szCs w:val="16"/>
              </w:rPr>
            </w:pPr>
            <w:r>
              <w:rPr>
                <w:rFonts w:ascii="Arial" w:eastAsia="Arial" w:hAnsi="Arial" w:cs="Arial"/>
                <w:sz w:val="16"/>
                <w:szCs w:val="16"/>
              </w:rPr>
              <w:t>25/20/12.5 kHz</w:t>
            </w:r>
          </w:p>
        </w:tc>
      </w:tr>
      <w:tr w:rsidR="00403C25" w14:paraId="0EA0B5E8" w14:textId="77777777">
        <w:trPr>
          <w:trHeight w:val="266"/>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11F4B084"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2.18</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732485CD" w14:textId="77777777" w:rsidR="00403C25" w:rsidRDefault="00000000">
            <w:pPr>
              <w:rPr>
                <w:rFonts w:ascii="Arial" w:eastAsia="Arial" w:hAnsi="Arial" w:cs="Arial"/>
                <w:sz w:val="16"/>
                <w:szCs w:val="16"/>
              </w:rPr>
            </w:pPr>
            <w:r>
              <w:rPr>
                <w:rFonts w:ascii="Arial" w:eastAsia="Arial" w:hAnsi="Arial" w:cs="Arial"/>
                <w:sz w:val="16"/>
                <w:szCs w:val="16"/>
              </w:rPr>
              <w:t xml:space="preserve">Estabilidad de frecuencia </w:t>
            </w:r>
          </w:p>
        </w:tc>
        <w:tc>
          <w:tcPr>
            <w:tcW w:w="7869" w:type="dxa"/>
            <w:tcBorders>
              <w:top w:val="single" w:sz="4" w:space="0" w:color="000000"/>
              <w:left w:val="single" w:sz="4" w:space="0" w:color="000000"/>
              <w:bottom w:val="single" w:sz="4" w:space="0" w:color="000000"/>
              <w:right w:val="single" w:sz="4" w:space="0" w:color="000000"/>
            </w:tcBorders>
            <w:vAlign w:val="center"/>
          </w:tcPr>
          <w:p w14:paraId="5B2DFF1C" w14:textId="77777777" w:rsidR="00403C25" w:rsidRDefault="00000000">
            <w:pPr>
              <w:jc w:val="both"/>
              <w:rPr>
                <w:rFonts w:ascii="Arial" w:eastAsia="Arial" w:hAnsi="Arial" w:cs="Arial"/>
                <w:sz w:val="16"/>
                <w:szCs w:val="16"/>
              </w:rPr>
            </w:pPr>
            <w:r>
              <w:rPr>
                <w:rFonts w:ascii="Arial" w:eastAsia="Arial" w:hAnsi="Arial" w:cs="Arial"/>
                <w:sz w:val="16"/>
                <w:szCs w:val="16"/>
              </w:rPr>
              <w:t>+/- 1.0 ppm</w:t>
            </w:r>
          </w:p>
        </w:tc>
      </w:tr>
      <w:tr w:rsidR="00403C25" w14:paraId="246E3A2D" w14:textId="77777777">
        <w:trPr>
          <w:trHeight w:val="621"/>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466F4BDD"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2.19</w:t>
            </w:r>
          </w:p>
        </w:tc>
        <w:tc>
          <w:tcPr>
            <w:tcW w:w="1427" w:type="dxa"/>
            <w:tcBorders>
              <w:top w:val="single" w:sz="4" w:space="0" w:color="000000"/>
              <w:left w:val="single" w:sz="4" w:space="0" w:color="000000"/>
              <w:bottom w:val="single" w:sz="4" w:space="0" w:color="000000"/>
              <w:right w:val="single" w:sz="4" w:space="0" w:color="000000"/>
            </w:tcBorders>
            <w:vAlign w:val="center"/>
          </w:tcPr>
          <w:p w14:paraId="36BE3B2C" w14:textId="77777777" w:rsidR="00403C25" w:rsidRDefault="00000000">
            <w:pPr>
              <w:rPr>
                <w:rFonts w:ascii="Arial" w:eastAsia="Arial" w:hAnsi="Arial" w:cs="Arial"/>
                <w:sz w:val="16"/>
                <w:szCs w:val="16"/>
              </w:rPr>
            </w:pPr>
            <w:r>
              <w:rPr>
                <w:rFonts w:ascii="Arial" w:eastAsia="Arial" w:hAnsi="Arial" w:cs="Arial"/>
                <w:sz w:val="16"/>
                <w:szCs w:val="16"/>
              </w:rPr>
              <w:t xml:space="preserve">Sensibilidad Digital 5% BER o mejor </w:t>
            </w:r>
          </w:p>
        </w:tc>
        <w:tc>
          <w:tcPr>
            <w:tcW w:w="527" w:type="dxa"/>
            <w:tcBorders>
              <w:top w:val="single" w:sz="4" w:space="0" w:color="000000"/>
              <w:left w:val="single" w:sz="4" w:space="0" w:color="000000"/>
              <w:bottom w:val="single" w:sz="4" w:space="0" w:color="000000"/>
              <w:right w:val="single" w:sz="4" w:space="0" w:color="000000"/>
            </w:tcBorders>
            <w:vAlign w:val="center"/>
          </w:tcPr>
          <w:p w14:paraId="3AF0D150" w14:textId="77777777" w:rsidR="00403C25" w:rsidRDefault="00000000">
            <w:pPr>
              <w:rPr>
                <w:rFonts w:ascii="Arial" w:eastAsia="Arial" w:hAnsi="Arial" w:cs="Arial"/>
                <w:sz w:val="16"/>
                <w:szCs w:val="16"/>
              </w:rPr>
            </w:pPr>
            <w:r>
              <w:rPr>
                <w:rFonts w:ascii="Arial" w:eastAsia="Arial" w:hAnsi="Arial" w:cs="Arial"/>
                <w:sz w:val="16"/>
                <w:szCs w:val="16"/>
              </w:rPr>
              <w:t xml:space="preserve">UHF </w:t>
            </w:r>
          </w:p>
        </w:tc>
        <w:tc>
          <w:tcPr>
            <w:tcW w:w="7869" w:type="dxa"/>
            <w:tcBorders>
              <w:top w:val="single" w:sz="4" w:space="0" w:color="000000"/>
              <w:left w:val="single" w:sz="4" w:space="0" w:color="000000"/>
              <w:bottom w:val="single" w:sz="4" w:space="0" w:color="000000"/>
              <w:right w:val="single" w:sz="4" w:space="0" w:color="000000"/>
            </w:tcBorders>
            <w:vAlign w:val="center"/>
          </w:tcPr>
          <w:p w14:paraId="439ACB18"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0.158 </w:t>
            </w:r>
            <w:proofErr w:type="spellStart"/>
            <w:r>
              <w:rPr>
                <w:rFonts w:ascii="Arial" w:eastAsia="Arial" w:hAnsi="Arial" w:cs="Arial"/>
                <w:sz w:val="16"/>
                <w:szCs w:val="16"/>
              </w:rPr>
              <w:t>uV</w:t>
            </w:r>
            <w:proofErr w:type="spellEnd"/>
            <w:r>
              <w:rPr>
                <w:rFonts w:ascii="Arial" w:eastAsia="Arial" w:hAnsi="Arial" w:cs="Arial"/>
                <w:sz w:val="16"/>
                <w:szCs w:val="16"/>
              </w:rPr>
              <w:t xml:space="preserve"> o mejor</w:t>
            </w:r>
          </w:p>
        </w:tc>
      </w:tr>
      <w:tr w:rsidR="00403C25" w14:paraId="07E6E8A3" w14:textId="77777777">
        <w:trPr>
          <w:trHeight w:val="378"/>
          <w:jc w:val="center"/>
        </w:trPr>
        <w:tc>
          <w:tcPr>
            <w:tcW w:w="520" w:type="dxa"/>
            <w:tcBorders>
              <w:top w:val="single" w:sz="4" w:space="0" w:color="000000"/>
              <w:left w:val="single" w:sz="4" w:space="0" w:color="000000"/>
              <w:right w:val="single" w:sz="4" w:space="0" w:color="000000"/>
            </w:tcBorders>
            <w:vAlign w:val="center"/>
          </w:tcPr>
          <w:p w14:paraId="33BA9DC0"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lastRenderedPageBreak/>
              <w:t>2.20</w:t>
            </w:r>
          </w:p>
        </w:tc>
        <w:tc>
          <w:tcPr>
            <w:tcW w:w="1427" w:type="dxa"/>
            <w:tcBorders>
              <w:top w:val="single" w:sz="4" w:space="0" w:color="000000"/>
              <w:left w:val="single" w:sz="4" w:space="0" w:color="000000"/>
              <w:right w:val="single" w:sz="4" w:space="0" w:color="000000"/>
            </w:tcBorders>
            <w:vAlign w:val="center"/>
          </w:tcPr>
          <w:p w14:paraId="19429A95" w14:textId="77777777" w:rsidR="00403C25" w:rsidRDefault="00000000">
            <w:pPr>
              <w:rPr>
                <w:rFonts w:ascii="Arial" w:eastAsia="Arial" w:hAnsi="Arial" w:cs="Arial"/>
                <w:sz w:val="16"/>
                <w:szCs w:val="16"/>
              </w:rPr>
            </w:pPr>
            <w:r>
              <w:rPr>
                <w:rFonts w:ascii="Arial" w:eastAsia="Arial" w:hAnsi="Arial" w:cs="Arial"/>
                <w:sz w:val="16"/>
                <w:szCs w:val="16"/>
              </w:rPr>
              <w:t>Selectividad 12.5 KHz</w:t>
            </w:r>
          </w:p>
        </w:tc>
        <w:tc>
          <w:tcPr>
            <w:tcW w:w="527" w:type="dxa"/>
            <w:tcBorders>
              <w:top w:val="single" w:sz="4" w:space="0" w:color="000000"/>
              <w:left w:val="single" w:sz="4" w:space="0" w:color="000000"/>
              <w:right w:val="single" w:sz="4" w:space="0" w:color="000000"/>
            </w:tcBorders>
            <w:vAlign w:val="center"/>
          </w:tcPr>
          <w:p w14:paraId="2B30F2B6" w14:textId="77777777" w:rsidR="00403C25" w:rsidRDefault="00000000">
            <w:pPr>
              <w:rPr>
                <w:rFonts w:ascii="Arial" w:eastAsia="Arial" w:hAnsi="Arial" w:cs="Arial"/>
                <w:sz w:val="16"/>
                <w:szCs w:val="16"/>
              </w:rPr>
            </w:pPr>
            <w:r>
              <w:rPr>
                <w:rFonts w:ascii="Arial" w:eastAsia="Arial" w:hAnsi="Arial" w:cs="Arial"/>
                <w:sz w:val="16"/>
                <w:szCs w:val="16"/>
              </w:rPr>
              <w:t xml:space="preserve">UHF </w:t>
            </w:r>
          </w:p>
        </w:tc>
        <w:tc>
          <w:tcPr>
            <w:tcW w:w="7869" w:type="dxa"/>
            <w:tcBorders>
              <w:top w:val="single" w:sz="4" w:space="0" w:color="000000"/>
              <w:left w:val="single" w:sz="4" w:space="0" w:color="000000"/>
              <w:right w:val="single" w:sz="4" w:space="0" w:color="000000"/>
            </w:tcBorders>
            <w:vAlign w:val="center"/>
          </w:tcPr>
          <w:p w14:paraId="0FDC0CE2" w14:textId="77777777" w:rsidR="00403C25" w:rsidRDefault="00000000">
            <w:pPr>
              <w:jc w:val="both"/>
              <w:rPr>
                <w:rFonts w:ascii="Arial" w:eastAsia="Arial" w:hAnsi="Arial" w:cs="Arial"/>
                <w:sz w:val="16"/>
                <w:szCs w:val="16"/>
              </w:rPr>
            </w:pPr>
            <w:r>
              <w:rPr>
                <w:rFonts w:ascii="Arial" w:eastAsia="Arial" w:hAnsi="Arial" w:cs="Arial"/>
                <w:sz w:val="16"/>
                <w:szCs w:val="16"/>
              </w:rPr>
              <w:t>74 dB o mejor</w:t>
            </w:r>
          </w:p>
        </w:tc>
      </w:tr>
      <w:tr w:rsidR="00403C25" w14:paraId="28D95732" w14:textId="77777777">
        <w:trPr>
          <w:trHeight w:val="212"/>
          <w:jc w:val="center"/>
        </w:trPr>
        <w:tc>
          <w:tcPr>
            <w:tcW w:w="520" w:type="dxa"/>
            <w:tcBorders>
              <w:top w:val="single" w:sz="4" w:space="0" w:color="000000"/>
              <w:left w:val="single" w:sz="4" w:space="0" w:color="000000"/>
              <w:right w:val="single" w:sz="4" w:space="0" w:color="000000"/>
            </w:tcBorders>
            <w:vAlign w:val="center"/>
          </w:tcPr>
          <w:p w14:paraId="407760F9"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2.21</w:t>
            </w:r>
          </w:p>
        </w:tc>
        <w:tc>
          <w:tcPr>
            <w:tcW w:w="1954" w:type="dxa"/>
            <w:gridSpan w:val="2"/>
            <w:tcBorders>
              <w:top w:val="single" w:sz="4" w:space="0" w:color="000000"/>
              <w:left w:val="single" w:sz="4" w:space="0" w:color="000000"/>
              <w:right w:val="single" w:sz="4" w:space="0" w:color="000000"/>
            </w:tcBorders>
            <w:vAlign w:val="center"/>
          </w:tcPr>
          <w:p w14:paraId="3ED00D4B" w14:textId="77777777" w:rsidR="00403C25" w:rsidRDefault="00000000">
            <w:pPr>
              <w:rPr>
                <w:rFonts w:ascii="Arial" w:eastAsia="Arial" w:hAnsi="Arial" w:cs="Arial"/>
                <w:sz w:val="16"/>
                <w:szCs w:val="16"/>
              </w:rPr>
            </w:pPr>
            <w:r>
              <w:rPr>
                <w:rFonts w:ascii="Arial" w:eastAsia="Arial" w:hAnsi="Arial" w:cs="Arial"/>
                <w:sz w:val="16"/>
                <w:szCs w:val="16"/>
              </w:rPr>
              <w:t xml:space="preserve">Rechazo </w:t>
            </w:r>
            <w:proofErr w:type="spellStart"/>
            <w:r>
              <w:rPr>
                <w:rFonts w:ascii="Arial" w:eastAsia="Arial" w:hAnsi="Arial" w:cs="Arial"/>
                <w:sz w:val="16"/>
                <w:szCs w:val="16"/>
              </w:rPr>
              <w:t>espúreo</w:t>
            </w:r>
            <w:proofErr w:type="spellEnd"/>
          </w:p>
        </w:tc>
        <w:tc>
          <w:tcPr>
            <w:tcW w:w="7869" w:type="dxa"/>
            <w:tcBorders>
              <w:top w:val="single" w:sz="4" w:space="0" w:color="000000"/>
              <w:left w:val="single" w:sz="4" w:space="0" w:color="000000"/>
              <w:right w:val="single" w:sz="4" w:space="0" w:color="000000"/>
            </w:tcBorders>
            <w:vAlign w:val="center"/>
          </w:tcPr>
          <w:p w14:paraId="4E9AD21C" w14:textId="77777777" w:rsidR="00403C25" w:rsidRDefault="00000000">
            <w:pPr>
              <w:jc w:val="both"/>
              <w:rPr>
                <w:rFonts w:ascii="Arial" w:eastAsia="Arial" w:hAnsi="Arial" w:cs="Arial"/>
                <w:sz w:val="16"/>
                <w:szCs w:val="16"/>
              </w:rPr>
            </w:pPr>
            <w:r>
              <w:rPr>
                <w:rFonts w:ascii="Arial" w:eastAsia="Arial" w:hAnsi="Arial" w:cs="Arial"/>
                <w:sz w:val="16"/>
                <w:szCs w:val="16"/>
              </w:rPr>
              <w:t>98 dB o mejor</w:t>
            </w:r>
          </w:p>
          <w:p w14:paraId="247B4A2D"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 </w:t>
            </w:r>
          </w:p>
        </w:tc>
      </w:tr>
      <w:tr w:rsidR="00403C25" w14:paraId="40A17E91"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34F2F181"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2.22</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6727C19F" w14:textId="77777777" w:rsidR="00403C25" w:rsidRDefault="00000000">
            <w:pPr>
              <w:rPr>
                <w:rFonts w:ascii="Arial" w:eastAsia="Arial" w:hAnsi="Arial" w:cs="Arial"/>
                <w:sz w:val="16"/>
                <w:szCs w:val="16"/>
              </w:rPr>
            </w:pPr>
            <w:r>
              <w:rPr>
                <w:rFonts w:ascii="Arial" w:eastAsia="Arial" w:hAnsi="Arial" w:cs="Arial"/>
                <w:sz w:val="16"/>
                <w:szCs w:val="16"/>
              </w:rPr>
              <w:t xml:space="preserve">Distorsión de audio </w:t>
            </w:r>
          </w:p>
        </w:tc>
        <w:tc>
          <w:tcPr>
            <w:tcW w:w="7869" w:type="dxa"/>
            <w:tcBorders>
              <w:top w:val="single" w:sz="4" w:space="0" w:color="000000"/>
              <w:left w:val="single" w:sz="4" w:space="0" w:color="000000"/>
              <w:bottom w:val="single" w:sz="4" w:space="0" w:color="000000"/>
              <w:right w:val="single" w:sz="4" w:space="0" w:color="000000"/>
            </w:tcBorders>
            <w:vAlign w:val="center"/>
          </w:tcPr>
          <w:p w14:paraId="7B3BCFD8" w14:textId="77777777" w:rsidR="00403C25" w:rsidRDefault="00000000">
            <w:pPr>
              <w:jc w:val="both"/>
              <w:rPr>
                <w:rFonts w:ascii="Arial" w:eastAsia="Arial" w:hAnsi="Arial" w:cs="Arial"/>
                <w:sz w:val="16"/>
                <w:szCs w:val="16"/>
              </w:rPr>
            </w:pPr>
            <w:r>
              <w:rPr>
                <w:rFonts w:ascii="Arial" w:eastAsia="Arial" w:hAnsi="Arial" w:cs="Arial"/>
                <w:sz w:val="16"/>
                <w:szCs w:val="16"/>
              </w:rPr>
              <w:t>0.9% o mejor</w:t>
            </w:r>
          </w:p>
        </w:tc>
      </w:tr>
      <w:tr w:rsidR="00403C25" w14:paraId="106C6ECE" w14:textId="77777777">
        <w:trPr>
          <w:trHeight w:val="308"/>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A6A6A6"/>
            <w:vAlign w:val="center"/>
          </w:tcPr>
          <w:p w14:paraId="0E814623" w14:textId="77777777" w:rsidR="00403C25" w:rsidRDefault="00000000">
            <w:pPr>
              <w:jc w:val="center"/>
              <w:rPr>
                <w:rFonts w:ascii="Arial" w:eastAsia="Arial" w:hAnsi="Arial" w:cs="Arial"/>
                <w:sz w:val="16"/>
                <w:szCs w:val="16"/>
              </w:rPr>
            </w:pPr>
            <w:r>
              <w:rPr>
                <w:rFonts w:ascii="Arial" w:eastAsia="Arial" w:hAnsi="Arial" w:cs="Arial"/>
                <w:b/>
                <w:bCs/>
                <w:sz w:val="16"/>
                <w:szCs w:val="16"/>
              </w:rPr>
              <w:t>CIFRADO</w:t>
            </w:r>
          </w:p>
        </w:tc>
      </w:tr>
      <w:tr w:rsidR="00403C25" w14:paraId="2C15CD64"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2AE39041"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2.23</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7721E906" w14:textId="77777777" w:rsidR="00403C25" w:rsidRDefault="00000000">
            <w:pPr>
              <w:rPr>
                <w:rFonts w:ascii="Arial" w:eastAsia="Arial" w:hAnsi="Arial" w:cs="Arial"/>
                <w:sz w:val="16"/>
                <w:szCs w:val="16"/>
              </w:rPr>
            </w:pPr>
            <w:r>
              <w:rPr>
                <w:rFonts w:ascii="Arial" w:eastAsia="Arial" w:hAnsi="Arial" w:cs="Arial"/>
                <w:sz w:val="16"/>
                <w:szCs w:val="16"/>
              </w:rPr>
              <w:t>Algoritmos de encriptación activados y licenciados</w:t>
            </w:r>
          </w:p>
        </w:tc>
        <w:tc>
          <w:tcPr>
            <w:tcW w:w="7869" w:type="dxa"/>
            <w:tcBorders>
              <w:top w:val="single" w:sz="4" w:space="0" w:color="000000"/>
              <w:left w:val="single" w:sz="4" w:space="0" w:color="000000"/>
              <w:bottom w:val="single" w:sz="4" w:space="0" w:color="000000"/>
              <w:right w:val="single" w:sz="4" w:space="0" w:color="000000"/>
            </w:tcBorders>
            <w:vAlign w:val="center"/>
          </w:tcPr>
          <w:p w14:paraId="6AF57C18" w14:textId="77777777" w:rsidR="00403C25" w:rsidRDefault="00000000">
            <w:pPr>
              <w:jc w:val="both"/>
              <w:rPr>
                <w:rFonts w:ascii="Arial" w:eastAsia="Arial" w:hAnsi="Arial" w:cs="Arial"/>
                <w:b/>
                <w:bCs/>
                <w:sz w:val="16"/>
                <w:szCs w:val="16"/>
              </w:rPr>
            </w:pPr>
            <w:r>
              <w:rPr>
                <w:rFonts w:ascii="Arial" w:eastAsia="Arial" w:hAnsi="Arial" w:cs="Arial"/>
                <w:sz w:val="16"/>
                <w:szCs w:val="16"/>
              </w:rPr>
              <w:t>Los equipos deben tener activado y licenciado el algoritmo de encriptación</w:t>
            </w:r>
            <w:r>
              <w:rPr>
                <w:rFonts w:ascii="Arial" w:eastAsia="Arial" w:hAnsi="Arial" w:cs="Arial"/>
                <w:b/>
                <w:bCs/>
                <w:sz w:val="16"/>
                <w:szCs w:val="16"/>
              </w:rPr>
              <w:t xml:space="preserve">: </w:t>
            </w:r>
          </w:p>
          <w:p w14:paraId="66A69ABB" w14:textId="77777777" w:rsidR="00403C25" w:rsidRDefault="00403C25">
            <w:pPr>
              <w:jc w:val="both"/>
              <w:rPr>
                <w:rFonts w:ascii="Arial" w:eastAsia="Arial" w:hAnsi="Arial" w:cs="Arial"/>
                <w:sz w:val="16"/>
                <w:szCs w:val="16"/>
              </w:rPr>
            </w:pPr>
          </w:p>
          <w:p w14:paraId="208AD512" w14:textId="77777777" w:rsidR="00403C25" w:rsidRDefault="00000000">
            <w:pPr>
              <w:jc w:val="both"/>
              <w:rPr>
                <w:rFonts w:ascii="Arial" w:eastAsia="Arial" w:hAnsi="Arial" w:cs="Arial"/>
                <w:sz w:val="16"/>
                <w:szCs w:val="16"/>
              </w:rPr>
            </w:pPr>
            <w:r>
              <w:rPr>
                <w:rFonts w:ascii="Arial" w:eastAsia="Arial" w:hAnsi="Arial" w:cs="Arial"/>
                <w:sz w:val="16"/>
                <w:szCs w:val="16"/>
              </w:rPr>
              <w:t>DES OFB.</w:t>
            </w:r>
          </w:p>
          <w:p w14:paraId="091CE4EA"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 </w:t>
            </w:r>
          </w:p>
          <w:p w14:paraId="3486A286"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 </w:t>
            </w:r>
          </w:p>
        </w:tc>
      </w:tr>
      <w:tr w:rsidR="00403C25" w14:paraId="1E25410E"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5B753F95"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2.25</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3C151131" w14:textId="77777777" w:rsidR="00403C25" w:rsidRDefault="00000000">
            <w:pPr>
              <w:rPr>
                <w:rFonts w:ascii="Arial" w:eastAsia="Arial" w:hAnsi="Arial" w:cs="Arial"/>
                <w:sz w:val="16"/>
                <w:szCs w:val="16"/>
              </w:rPr>
            </w:pPr>
            <w:r>
              <w:rPr>
                <w:rFonts w:ascii="Arial" w:eastAsia="Arial" w:hAnsi="Arial" w:cs="Arial"/>
                <w:sz w:val="16"/>
                <w:szCs w:val="16"/>
              </w:rPr>
              <w:t xml:space="preserve">Soporte de múltiples llaves de encriptación. </w:t>
            </w:r>
          </w:p>
        </w:tc>
        <w:tc>
          <w:tcPr>
            <w:tcW w:w="7869" w:type="dxa"/>
            <w:tcBorders>
              <w:top w:val="single" w:sz="4" w:space="0" w:color="000000"/>
              <w:left w:val="single" w:sz="4" w:space="0" w:color="000000"/>
              <w:bottom w:val="single" w:sz="4" w:space="0" w:color="000000"/>
              <w:right w:val="single" w:sz="4" w:space="0" w:color="000000"/>
            </w:tcBorders>
          </w:tcPr>
          <w:p w14:paraId="0F416B62" w14:textId="77777777" w:rsidR="00403C25" w:rsidRDefault="00000000">
            <w:pPr>
              <w:jc w:val="both"/>
              <w:rPr>
                <w:rFonts w:ascii="Arial" w:eastAsia="Arial" w:hAnsi="Arial" w:cs="Arial"/>
                <w:sz w:val="16"/>
                <w:szCs w:val="16"/>
              </w:rPr>
            </w:pPr>
            <w:r>
              <w:rPr>
                <w:rFonts w:ascii="Arial" w:eastAsia="Arial" w:hAnsi="Arial" w:cs="Arial"/>
                <w:sz w:val="16"/>
                <w:szCs w:val="16"/>
              </w:rPr>
              <w:t>Debe soportar los algoritmos de encriptación (AES-256, DES-OFB, DVP-XL y ADP). Modulo con capacidad para mínimo 128 claves. Los algoritmos deben ser soportados de manera simultánea.</w:t>
            </w:r>
          </w:p>
          <w:p w14:paraId="5BC13543" w14:textId="77777777" w:rsidR="00403C25" w:rsidRDefault="00403C25">
            <w:pPr>
              <w:jc w:val="both"/>
              <w:rPr>
                <w:rFonts w:ascii="Arial" w:eastAsia="Arial" w:hAnsi="Arial" w:cs="Arial"/>
                <w:sz w:val="16"/>
                <w:szCs w:val="16"/>
              </w:rPr>
            </w:pPr>
          </w:p>
        </w:tc>
      </w:tr>
      <w:tr w:rsidR="00403C25" w14:paraId="5D162084"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Pr>
          <w:p w14:paraId="163D7747"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2.26</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4F159351" w14:textId="77777777" w:rsidR="00403C25" w:rsidRDefault="00000000">
            <w:pPr>
              <w:rPr>
                <w:rFonts w:ascii="Arial" w:eastAsia="Arial" w:hAnsi="Arial" w:cs="Arial"/>
                <w:sz w:val="16"/>
                <w:szCs w:val="16"/>
              </w:rPr>
            </w:pPr>
            <w:r>
              <w:rPr>
                <w:rFonts w:ascii="Arial" w:eastAsia="Arial" w:hAnsi="Arial" w:cs="Arial"/>
                <w:sz w:val="16"/>
                <w:szCs w:val="16"/>
              </w:rPr>
              <w:t xml:space="preserve">Actualización remota de llaves de encriptación </w:t>
            </w:r>
          </w:p>
        </w:tc>
        <w:tc>
          <w:tcPr>
            <w:tcW w:w="7869" w:type="dxa"/>
            <w:tcBorders>
              <w:top w:val="single" w:sz="4" w:space="0" w:color="000000"/>
              <w:left w:val="single" w:sz="4" w:space="0" w:color="000000"/>
              <w:bottom w:val="single" w:sz="4" w:space="0" w:color="000000"/>
              <w:right w:val="single" w:sz="4" w:space="0" w:color="000000"/>
            </w:tcBorders>
            <w:vAlign w:val="center"/>
          </w:tcPr>
          <w:p w14:paraId="09C170EE" w14:textId="77777777" w:rsidR="00403C25" w:rsidRDefault="00000000">
            <w:pPr>
              <w:jc w:val="both"/>
              <w:rPr>
                <w:rFonts w:ascii="Arial" w:eastAsia="Arial" w:hAnsi="Arial" w:cs="Arial"/>
                <w:sz w:val="16"/>
                <w:szCs w:val="16"/>
              </w:rPr>
            </w:pPr>
            <w:proofErr w:type="spellStart"/>
            <w:r>
              <w:rPr>
                <w:rFonts w:ascii="Arial" w:eastAsia="Arial" w:hAnsi="Arial" w:cs="Arial"/>
                <w:sz w:val="16"/>
                <w:szCs w:val="16"/>
              </w:rPr>
              <w:t>Over</w:t>
            </w:r>
            <w:proofErr w:type="spellEnd"/>
            <w:r>
              <w:rPr>
                <w:rFonts w:ascii="Arial" w:eastAsia="Arial" w:hAnsi="Arial" w:cs="Arial"/>
                <w:sz w:val="16"/>
                <w:szCs w:val="16"/>
              </w:rPr>
              <w:t xml:space="preserve"> </w:t>
            </w:r>
            <w:proofErr w:type="spellStart"/>
            <w:r>
              <w:rPr>
                <w:rFonts w:ascii="Arial" w:eastAsia="Arial" w:hAnsi="Arial" w:cs="Arial"/>
                <w:sz w:val="16"/>
                <w:szCs w:val="16"/>
              </w:rPr>
              <w:t>The</w:t>
            </w:r>
            <w:proofErr w:type="spellEnd"/>
            <w:r>
              <w:rPr>
                <w:rFonts w:ascii="Arial" w:eastAsia="Arial" w:hAnsi="Arial" w:cs="Arial"/>
                <w:sz w:val="16"/>
                <w:szCs w:val="16"/>
              </w:rPr>
              <w:t xml:space="preserve"> Air </w:t>
            </w:r>
            <w:proofErr w:type="spellStart"/>
            <w:r>
              <w:rPr>
                <w:rFonts w:ascii="Arial" w:eastAsia="Arial" w:hAnsi="Arial" w:cs="Arial"/>
                <w:sz w:val="16"/>
                <w:szCs w:val="16"/>
              </w:rPr>
              <w:t>Rekeying</w:t>
            </w:r>
            <w:proofErr w:type="spellEnd"/>
            <w:r>
              <w:rPr>
                <w:rFonts w:ascii="Arial" w:eastAsia="Arial" w:hAnsi="Arial" w:cs="Arial"/>
                <w:sz w:val="16"/>
                <w:szCs w:val="16"/>
              </w:rPr>
              <w:t xml:space="preserve"> – OTAR. </w:t>
            </w:r>
            <w:r>
              <w:rPr>
                <w:rFonts w:ascii="Arial" w:eastAsia="Arial" w:hAnsi="Arial" w:cs="Arial"/>
                <w:color w:val="000000"/>
                <w:sz w:val="16"/>
                <w:szCs w:val="16"/>
              </w:rPr>
              <w:t>compatible con los sistemas actuales de la Policía Nacional.</w:t>
            </w:r>
          </w:p>
        </w:tc>
      </w:tr>
      <w:tr w:rsidR="00403C25" w14:paraId="20C1E326"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Pr>
          <w:p w14:paraId="34EA61CA"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2.27</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1EB64333" w14:textId="77777777" w:rsidR="00403C25" w:rsidRDefault="00000000">
            <w:pPr>
              <w:rPr>
                <w:rFonts w:ascii="Arial" w:eastAsia="Arial" w:hAnsi="Arial" w:cs="Arial"/>
                <w:sz w:val="16"/>
                <w:szCs w:val="16"/>
              </w:rPr>
            </w:pPr>
            <w:r>
              <w:rPr>
                <w:rFonts w:ascii="Arial" w:eastAsia="Arial" w:hAnsi="Arial" w:cs="Arial"/>
                <w:sz w:val="16"/>
                <w:szCs w:val="16"/>
              </w:rPr>
              <w:t xml:space="preserve">Compatibilidad de OTAR </w:t>
            </w:r>
          </w:p>
        </w:tc>
        <w:tc>
          <w:tcPr>
            <w:tcW w:w="7869" w:type="dxa"/>
            <w:tcBorders>
              <w:top w:val="single" w:sz="4" w:space="0" w:color="000000"/>
              <w:left w:val="single" w:sz="4" w:space="0" w:color="000000"/>
              <w:bottom w:val="single" w:sz="4" w:space="0" w:color="000000"/>
              <w:right w:val="single" w:sz="4" w:space="0" w:color="000000"/>
            </w:tcBorders>
            <w:vAlign w:val="center"/>
          </w:tcPr>
          <w:p w14:paraId="513CB393" w14:textId="77777777" w:rsidR="00403C25" w:rsidRDefault="00000000">
            <w:pPr>
              <w:jc w:val="both"/>
              <w:rPr>
                <w:rFonts w:ascii="Arial" w:eastAsia="Arial" w:hAnsi="Arial" w:cs="Arial"/>
                <w:sz w:val="16"/>
                <w:szCs w:val="16"/>
              </w:rPr>
            </w:pPr>
            <w:r>
              <w:rPr>
                <w:rFonts w:ascii="Arial" w:eastAsia="Arial" w:hAnsi="Arial" w:cs="Arial"/>
                <w:sz w:val="16"/>
                <w:szCs w:val="16"/>
              </w:rPr>
              <w:t>Compatibilidad con las infraestructura y terminales de comunicación de voz que soporten esta tecnología, utilizados actualmente por la Policía Nacional.</w:t>
            </w:r>
          </w:p>
        </w:tc>
      </w:tr>
      <w:tr w:rsidR="00403C25" w14:paraId="7467B8C3"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Pr>
          <w:p w14:paraId="4933ECFD"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2.28</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68178AFC" w14:textId="77777777" w:rsidR="00403C25" w:rsidRDefault="00000000">
            <w:pPr>
              <w:rPr>
                <w:rFonts w:ascii="Arial" w:eastAsia="Arial" w:hAnsi="Arial" w:cs="Arial"/>
                <w:sz w:val="16"/>
                <w:szCs w:val="16"/>
              </w:rPr>
            </w:pPr>
            <w:r>
              <w:rPr>
                <w:rFonts w:ascii="Arial" w:eastAsia="Arial" w:hAnsi="Arial" w:cs="Arial"/>
                <w:sz w:val="16"/>
                <w:szCs w:val="16"/>
              </w:rPr>
              <w:t>Estándar de protección de claves de encriptación</w:t>
            </w:r>
          </w:p>
        </w:tc>
        <w:tc>
          <w:tcPr>
            <w:tcW w:w="7869" w:type="dxa"/>
            <w:tcBorders>
              <w:top w:val="single" w:sz="4" w:space="0" w:color="000000"/>
              <w:left w:val="single" w:sz="4" w:space="0" w:color="000000"/>
              <w:bottom w:val="single" w:sz="4" w:space="0" w:color="000000"/>
              <w:right w:val="single" w:sz="4" w:space="0" w:color="000000"/>
            </w:tcBorders>
            <w:vAlign w:val="center"/>
          </w:tcPr>
          <w:p w14:paraId="6A3BE705" w14:textId="77777777" w:rsidR="00403C25" w:rsidRDefault="00000000">
            <w:pPr>
              <w:jc w:val="both"/>
              <w:rPr>
                <w:rFonts w:ascii="Arial" w:eastAsia="Arial" w:hAnsi="Arial" w:cs="Arial"/>
                <w:sz w:val="16"/>
                <w:szCs w:val="16"/>
              </w:rPr>
            </w:pPr>
            <w:r>
              <w:rPr>
                <w:rFonts w:ascii="Arial" w:eastAsia="Arial" w:hAnsi="Arial" w:cs="Arial"/>
                <w:sz w:val="16"/>
                <w:szCs w:val="16"/>
              </w:rPr>
              <w:t>FIPS 140-2 Nivel 3</w:t>
            </w:r>
          </w:p>
          <w:p w14:paraId="171AA63A" w14:textId="77777777" w:rsidR="00403C25" w:rsidRDefault="00000000">
            <w:pPr>
              <w:jc w:val="both"/>
              <w:rPr>
                <w:rFonts w:ascii="Arial" w:eastAsia="Arial" w:hAnsi="Arial" w:cs="Arial"/>
                <w:sz w:val="16"/>
                <w:szCs w:val="16"/>
              </w:rPr>
            </w:pPr>
            <w:r>
              <w:rPr>
                <w:rFonts w:ascii="Arial" w:eastAsia="Arial" w:hAnsi="Arial" w:cs="Arial"/>
                <w:sz w:val="16"/>
                <w:szCs w:val="16"/>
              </w:rPr>
              <w:t>FIPS 197</w:t>
            </w:r>
          </w:p>
        </w:tc>
      </w:tr>
      <w:tr w:rsidR="00403C25" w14:paraId="2DBFA483"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4A280BCC"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2.29</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7D596DCB"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Compatibilidad</w:t>
            </w:r>
          </w:p>
        </w:tc>
        <w:tc>
          <w:tcPr>
            <w:tcW w:w="7869" w:type="dxa"/>
            <w:tcBorders>
              <w:top w:val="single" w:sz="4" w:space="0" w:color="000000"/>
              <w:left w:val="single" w:sz="4" w:space="0" w:color="000000"/>
              <w:bottom w:val="single" w:sz="4" w:space="0" w:color="000000"/>
              <w:right w:val="single" w:sz="4" w:space="0" w:color="000000"/>
            </w:tcBorders>
            <w:vAlign w:val="center"/>
          </w:tcPr>
          <w:p w14:paraId="6AD5F908" w14:textId="77777777" w:rsidR="00403C25" w:rsidRDefault="00000000">
            <w:pPr>
              <w:jc w:val="both"/>
              <w:rPr>
                <w:rFonts w:ascii="Arial" w:eastAsia="Arial" w:hAnsi="Arial" w:cs="Arial"/>
                <w:sz w:val="16"/>
                <w:szCs w:val="16"/>
              </w:rPr>
            </w:pPr>
            <w:r>
              <w:rPr>
                <w:rFonts w:ascii="Arial" w:eastAsia="Arial" w:hAnsi="Arial" w:cs="Arial"/>
                <w:color w:val="000000"/>
                <w:sz w:val="16"/>
                <w:szCs w:val="16"/>
              </w:rPr>
              <w:t xml:space="preserve">Deberá ser compatible con los KVL (Key Variable </w:t>
            </w:r>
            <w:proofErr w:type="spellStart"/>
            <w:r>
              <w:rPr>
                <w:rFonts w:ascii="Arial" w:eastAsia="Arial" w:hAnsi="Arial" w:cs="Arial"/>
                <w:color w:val="000000"/>
                <w:sz w:val="16"/>
                <w:szCs w:val="16"/>
              </w:rPr>
              <w:t>Loader</w:t>
            </w:r>
            <w:proofErr w:type="spellEnd"/>
            <w:r>
              <w:rPr>
                <w:rFonts w:ascii="Arial" w:eastAsia="Arial" w:hAnsi="Arial" w:cs="Arial"/>
                <w:color w:val="000000"/>
                <w:sz w:val="16"/>
                <w:szCs w:val="16"/>
              </w:rPr>
              <w:t>) que actualmente utiliza la institución.</w:t>
            </w:r>
          </w:p>
        </w:tc>
      </w:tr>
      <w:tr w:rsidR="00403C25" w14:paraId="0C1F3BFB" w14:textId="77777777">
        <w:trPr>
          <w:trHeight w:val="287"/>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A6A6A6"/>
            <w:vAlign w:val="center"/>
          </w:tcPr>
          <w:p w14:paraId="2C171221" w14:textId="77777777" w:rsidR="00403C25" w:rsidRDefault="00000000">
            <w:pPr>
              <w:jc w:val="center"/>
              <w:rPr>
                <w:rFonts w:ascii="Arial" w:eastAsia="Arial" w:hAnsi="Arial" w:cs="Arial"/>
                <w:sz w:val="16"/>
                <w:szCs w:val="16"/>
              </w:rPr>
            </w:pPr>
            <w:r>
              <w:rPr>
                <w:rFonts w:ascii="Arial" w:eastAsia="Arial" w:hAnsi="Arial" w:cs="Arial"/>
                <w:b/>
                <w:bCs/>
                <w:sz w:val="16"/>
                <w:szCs w:val="16"/>
              </w:rPr>
              <w:t>CARACTERÍSTICAS DE OPERACIÓN Y FUNCIONAMIENTO</w:t>
            </w:r>
          </w:p>
        </w:tc>
      </w:tr>
      <w:tr w:rsidR="00403C25" w14:paraId="372F6E79"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254CC44F"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2.31</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0D13C00D" w14:textId="77777777" w:rsidR="00403C25" w:rsidRDefault="00000000">
            <w:pPr>
              <w:rPr>
                <w:rFonts w:ascii="Arial" w:eastAsia="Arial" w:hAnsi="Arial" w:cs="Arial"/>
                <w:sz w:val="16"/>
                <w:szCs w:val="16"/>
              </w:rPr>
            </w:pPr>
            <w:r>
              <w:rPr>
                <w:rFonts w:ascii="Arial" w:eastAsia="Arial" w:hAnsi="Arial" w:cs="Arial"/>
                <w:sz w:val="16"/>
                <w:szCs w:val="16"/>
              </w:rPr>
              <w:t xml:space="preserve">Bluetooth </w:t>
            </w:r>
          </w:p>
        </w:tc>
        <w:tc>
          <w:tcPr>
            <w:tcW w:w="7869" w:type="dxa"/>
            <w:tcBorders>
              <w:top w:val="single" w:sz="4" w:space="0" w:color="000000"/>
              <w:left w:val="single" w:sz="4" w:space="0" w:color="000000"/>
              <w:bottom w:val="single" w:sz="4" w:space="0" w:color="000000"/>
              <w:right w:val="single" w:sz="4" w:space="0" w:color="000000"/>
            </w:tcBorders>
            <w:vAlign w:val="center"/>
          </w:tcPr>
          <w:p w14:paraId="49BB72C9"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De misión crítica 2.1, con encriptación de 96 bits para emparejamiento y encriptación de 128 bits para voz. </w:t>
            </w:r>
          </w:p>
        </w:tc>
      </w:tr>
      <w:tr w:rsidR="00403C25" w14:paraId="2BACEE94"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31ADEF8D"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2.32</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78CBB4A8" w14:textId="77777777" w:rsidR="00403C25" w:rsidRDefault="00000000">
            <w:pPr>
              <w:rPr>
                <w:rFonts w:ascii="Arial" w:eastAsia="Arial" w:hAnsi="Arial" w:cs="Arial"/>
                <w:sz w:val="16"/>
                <w:szCs w:val="16"/>
              </w:rPr>
            </w:pPr>
            <w:r>
              <w:rPr>
                <w:rFonts w:ascii="Arial" w:eastAsia="Arial" w:hAnsi="Arial" w:cs="Arial"/>
                <w:color w:val="000000"/>
                <w:sz w:val="16"/>
                <w:szCs w:val="16"/>
              </w:rPr>
              <w:t xml:space="preserve">Pantalla </w:t>
            </w:r>
          </w:p>
        </w:tc>
        <w:tc>
          <w:tcPr>
            <w:tcW w:w="7869" w:type="dxa"/>
            <w:tcBorders>
              <w:top w:val="single" w:sz="4" w:space="0" w:color="000000"/>
              <w:left w:val="single" w:sz="4" w:space="0" w:color="000000"/>
              <w:bottom w:val="single" w:sz="4" w:space="0" w:color="000000"/>
              <w:right w:val="single" w:sz="4" w:space="0" w:color="000000"/>
            </w:tcBorders>
            <w:vAlign w:val="center"/>
          </w:tcPr>
          <w:p w14:paraId="39DE9954" w14:textId="77777777" w:rsidR="00403C25" w:rsidRDefault="00000000">
            <w:pPr>
              <w:jc w:val="both"/>
              <w:rPr>
                <w:rFonts w:ascii="Arial" w:eastAsia="Arial" w:hAnsi="Arial" w:cs="Arial"/>
                <w:sz w:val="16"/>
                <w:szCs w:val="16"/>
              </w:rPr>
            </w:pPr>
            <w:r>
              <w:rPr>
                <w:rFonts w:ascii="Arial" w:eastAsia="Arial" w:hAnsi="Arial" w:cs="Arial"/>
                <w:color w:val="000000"/>
                <w:sz w:val="16"/>
                <w:szCs w:val="16"/>
              </w:rPr>
              <w:t>Pantalla LCD superior monocromática con mapa de bits completo, 1 línea de texto y 8 caracteres, luz de fondo multicolor</w:t>
            </w:r>
          </w:p>
        </w:tc>
      </w:tr>
      <w:tr w:rsidR="00403C25" w14:paraId="679D8AD0"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24496D0C"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2.33</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2FE93190" w14:textId="77777777" w:rsidR="00403C25" w:rsidRDefault="00000000">
            <w:pPr>
              <w:rPr>
                <w:rFonts w:ascii="Arial" w:eastAsia="Arial" w:hAnsi="Arial" w:cs="Arial"/>
                <w:sz w:val="16"/>
                <w:szCs w:val="16"/>
              </w:rPr>
            </w:pPr>
            <w:r>
              <w:rPr>
                <w:rFonts w:ascii="Arial" w:eastAsia="Arial" w:hAnsi="Arial" w:cs="Arial"/>
                <w:sz w:val="16"/>
                <w:szCs w:val="16"/>
              </w:rPr>
              <w:t xml:space="preserve">Botones e interruptores </w:t>
            </w:r>
          </w:p>
        </w:tc>
        <w:tc>
          <w:tcPr>
            <w:tcW w:w="7869" w:type="dxa"/>
            <w:tcBorders>
              <w:top w:val="single" w:sz="4" w:space="0" w:color="000000"/>
              <w:left w:val="single" w:sz="4" w:space="0" w:color="000000"/>
              <w:bottom w:val="single" w:sz="4" w:space="0" w:color="000000"/>
              <w:right w:val="single" w:sz="4" w:space="0" w:color="000000"/>
            </w:tcBorders>
            <w:vAlign w:val="center"/>
          </w:tcPr>
          <w:p w14:paraId="201F30BD" w14:textId="77777777" w:rsidR="00403C25" w:rsidRDefault="00000000">
            <w:pPr>
              <w:jc w:val="both"/>
              <w:rPr>
                <w:rFonts w:ascii="Arial" w:eastAsia="Arial" w:hAnsi="Arial" w:cs="Arial"/>
                <w:sz w:val="16"/>
                <w:szCs w:val="16"/>
              </w:rPr>
            </w:pPr>
            <w:r>
              <w:rPr>
                <w:rFonts w:ascii="Arial" w:eastAsia="Arial" w:hAnsi="Arial" w:cs="Arial"/>
                <w:sz w:val="16"/>
                <w:szCs w:val="16"/>
              </w:rPr>
              <w:t>En la parte superior debe traer los siguientes elementos: perilla para control de volumen/encendido, botón naranja de emergencia, perilla giratoria de 16 posiciones para seleccionar canales, interruptor concéntrico de 2 posiciones e interruptor programable mínimo de 3 posiciones. En la parte lateral botón PTT adecuado para la operación y 3 botones programables.</w:t>
            </w:r>
          </w:p>
        </w:tc>
      </w:tr>
      <w:tr w:rsidR="00403C25" w14:paraId="55B2081D"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21E34AB2"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2.34</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27B54F2E" w14:textId="77777777" w:rsidR="00403C25" w:rsidRDefault="00000000">
            <w:pPr>
              <w:rPr>
                <w:rFonts w:ascii="Arial" w:eastAsia="Arial" w:hAnsi="Arial" w:cs="Arial"/>
                <w:sz w:val="16"/>
                <w:szCs w:val="16"/>
              </w:rPr>
            </w:pPr>
            <w:r>
              <w:rPr>
                <w:rFonts w:ascii="Arial" w:eastAsia="Arial" w:hAnsi="Arial" w:cs="Arial"/>
                <w:sz w:val="16"/>
                <w:szCs w:val="16"/>
              </w:rPr>
              <w:t xml:space="preserve">Número o capacidad de canales </w:t>
            </w:r>
          </w:p>
        </w:tc>
        <w:tc>
          <w:tcPr>
            <w:tcW w:w="7869" w:type="dxa"/>
            <w:tcBorders>
              <w:top w:val="single" w:sz="4" w:space="0" w:color="000000"/>
              <w:left w:val="single" w:sz="4" w:space="0" w:color="000000"/>
              <w:bottom w:val="single" w:sz="4" w:space="0" w:color="000000"/>
              <w:right w:val="single" w:sz="4" w:space="0" w:color="000000"/>
            </w:tcBorders>
            <w:vAlign w:val="center"/>
          </w:tcPr>
          <w:p w14:paraId="71AB5A3F"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1200 </w:t>
            </w:r>
          </w:p>
        </w:tc>
      </w:tr>
      <w:tr w:rsidR="00403C25" w14:paraId="0A5EA8D8"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29EE29A9"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2.35</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30C10C2A" w14:textId="77777777" w:rsidR="00403C25" w:rsidRDefault="00000000">
            <w:pPr>
              <w:rPr>
                <w:rFonts w:ascii="Arial" w:eastAsia="Arial" w:hAnsi="Arial" w:cs="Arial"/>
                <w:sz w:val="16"/>
                <w:szCs w:val="16"/>
              </w:rPr>
            </w:pPr>
            <w:r>
              <w:rPr>
                <w:rFonts w:ascii="Arial" w:eastAsia="Arial" w:hAnsi="Arial" w:cs="Arial"/>
                <w:sz w:val="16"/>
                <w:szCs w:val="16"/>
              </w:rPr>
              <w:t xml:space="preserve">Espaciamiento de Canal </w:t>
            </w:r>
          </w:p>
        </w:tc>
        <w:tc>
          <w:tcPr>
            <w:tcW w:w="7869" w:type="dxa"/>
            <w:tcBorders>
              <w:top w:val="single" w:sz="4" w:space="0" w:color="000000"/>
              <w:left w:val="single" w:sz="4" w:space="0" w:color="000000"/>
              <w:bottom w:val="single" w:sz="4" w:space="0" w:color="000000"/>
              <w:right w:val="single" w:sz="4" w:space="0" w:color="000000"/>
            </w:tcBorders>
            <w:vAlign w:val="center"/>
          </w:tcPr>
          <w:p w14:paraId="78FC83F1" w14:textId="77777777" w:rsidR="00403C25" w:rsidRDefault="00000000">
            <w:pPr>
              <w:jc w:val="both"/>
              <w:rPr>
                <w:rFonts w:ascii="Arial" w:eastAsia="Arial" w:hAnsi="Arial" w:cs="Arial"/>
                <w:sz w:val="16"/>
                <w:szCs w:val="16"/>
              </w:rPr>
            </w:pPr>
            <w:r>
              <w:rPr>
                <w:rFonts w:ascii="Arial" w:eastAsia="Arial" w:hAnsi="Arial" w:cs="Arial"/>
                <w:sz w:val="16"/>
                <w:szCs w:val="16"/>
              </w:rPr>
              <w:t>12.5 KHz.</w:t>
            </w:r>
          </w:p>
        </w:tc>
      </w:tr>
      <w:tr w:rsidR="00403C25" w14:paraId="251F8356"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6C801658"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2.36</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08E630CC" w14:textId="77777777" w:rsidR="00403C25" w:rsidRDefault="00000000">
            <w:pPr>
              <w:rPr>
                <w:rFonts w:ascii="Arial" w:eastAsia="Arial" w:hAnsi="Arial" w:cs="Arial"/>
                <w:sz w:val="16"/>
                <w:szCs w:val="16"/>
              </w:rPr>
            </w:pPr>
            <w:r>
              <w:rPr>
                <w:rFonts w:ascii="Arial" w:eastAsia="Arial" w:hAnsi="Arial" w:cs="Arial"/>
                <w:sz w:val="16"/>
                <w:szCs w:val="16"/>
              </w:rPr>
              <w:t xml:space="preserve">Supresión de ruido </w:t>
            </w:r>
          </w:p>
        </w:tc>
        <w:tc>
          <w:tcPr>
            <w:tcW w:w="7869" w:type="dxa"/>
            <w:tcBorders>
              <w:top w:val="single" w:sz="4" w:space="0" w:color="000000"/>
              <w:left w:val="single" w:sz="4" w:space="0" w:color="000000"/>
              <w:bottom w:val="single" w:sz="4" w:space="0" w:color="000000"/>
              <w:right w:val="single" w:sz="4" w:space="0" w:color="000000"/>
            </w:tcBorders>
            <w:vAlign w:val="center"/>
          </w:tcPr>
          <w:p w14:paraId="01EABB49" w14:textId="77777777" w:rsidR="00403C25" w:rsidRDefault="00000000">
            <w:pPr>
              <w:jc w:val="both"/>
              <w:rPr>
                <w:rFonts w:ascii="Arial" w:eastAsia="Arial" w:hAnsi="Arial" w:cs="Arial"/>
                <w:sz w:val="16"/>
                <w:szCs w:val="16"/>
              </w:rPr>
            </w:pPr>
            <w:r>
              <w:rPr>
                <w:rFonts w:ascii="Arial" w:eastAsia="Arial" w:hAnsi="Arial" w:cs="Arial"/>
                <w:sz w:val="16"/>
                <w:szCs w:val="16"/>
              </w:rPr>
              <w:t>Debe contar con capacidad de supresión de intensidad de ruido adaptativo</w:t>
            </w:r>
          </w:p>
        </w:tc>
      </w:tr>
      <w:tr w:rsidR="00403C25" w14:paraId="3FC11258"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44FE4D57"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2.37</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6AE9DDF1" w14:textId="77777777" w:rsidR="00403C25" w:rsidRDefault="00000000">
            <w:pPr>
              <w:rPr>
                <w:rFonts w:ascii="Arial" w:eastAsia="Arial" w:hAnsi="Arial" w:cs="Arial"/>
                <w:sz w:val="16"/>
                <w:szCs w:val="16"/>
              </w:rPr>
            </w:pPr>
            <w:r>
              <w:rPr>
                <w:rFonts w:ascii="Arial" w:eastAsia="Arial" w:hAnsi="Arial" w:cs="Arial"/>
                <w:sz w:val="16"/>
                <w:szCs w:val="16"/>
              </w:rPr>
              <w:t xml:space="preserve">Temperatura de operación </w:t>
            </w:r>
          </w:p>
        </w:tc>
        <w:tc>
          <w:tcPr>
            <w:tcW w:w="7869" w:type="dxa"/>
            <w:tcBorders>
              <w:top w:val="single" w:sz="4" w:space="0" w:color="000000"/>
              <w:left w:val="single" w:sz="4" w:space="0" w:color="000000"/>
              <w:bottom w:val="single" w:sz="4" w:space="0" w:color="000000"/>
              <w:right w:val="single" w:sz="4" w:space="0" w:color="000000"/>
            </w:tcBorders>
            <w:vAlign w:val="center"/>
          </w:tcPr>
          <w:p w14:paraId="28F45080" w14:textId="77777777" w:rsidR="00403C25" w:rsidRDefault="00000000">
            <w:pPr>
              <w:jc w:val="both"/>
              <w:rPr>
                <w:rFonts w:ascii="Arial" w:eastAsia="Arial" w:hAnsi="Arial" w:cs="Arial"/>
                <w:sz w:val="16"/>
                <w:szCs w:val="16"/>
              </w:rPr>
            </w:pPr>
            <w:r>
              <w:rPr>
                <w:rFonts w:ascii="Arial" w:eastAsia="Arial" w:hAnsi="Arial" w:cs="Arial"/>
                <w:sz w:val="16"/>
                <w:szCs w:val="16"/>
              </w:rPr>
              <w:t>-30ºC a +60ºC.</w:t>
            </w:r>
          </w:p>
        </w:tc>
      </w:tr>
      <w:tr w:rsidR="00403C25" w14:paraId="29E3C114"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6CE99D9F"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2.38</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5950CCEE" w14:textId="77777777" w:rsidR="00403C25" w:rsidRDefault="00000000">
            <w:pPr>
              <w:rPr>
                <w:rFonts w:ascii="Arial" w:eastAsia="Arial" w:hAnsi="Arial" w:cs="Arial"/>
                <w:sz w:val="16"/>
                <w:szCs w:val="16"/>
              </w:rPr>
            </w:pPr>
            <w:r>
              <w:rPr>
                <w:rFonts w:ascii="Arial" w:eastAsia="Arial" w:hAnsi="Arial" w:cs="Arial"/>
                <w:sz w:val="16"/>
                <w:szCs w:val="16"/>
              </w:rPr>
              <w:t>Peso máximo con batería estándar</w:t>
            </w:r>
          </w:p>
        </w:tc>
        <w:tc>
          <w:tcPr>
            <w:tcW w:w="7869" w:type="dxa"/>
            <w:tcBorders>
              <w:top w:val="single" w:sz="4" w:space="0" w:color="000000"/>
              <w:left w:val="single" w:sz="4" w:space="0" w:color="000000"/>
              <w:bottom w:val="single" w:sz="4" w:space="0" w:color="000000"/>
              <w:right w:val="single" w:sz="4" w:space="0" w:color="000000"/>
            </w:tcBorders>
            <w:vAlign w:val="center"/>
          </w:tcPr>
          <w:p w14:paraId="0BD29D28" w14:textId="77777777" w:rsidR="00403C25" w:rsidRDefault="00000000">
            <w:pPr>
              <w:jc w:val="both"/>
              <w:rPr>
                <w:rFonts w:ascii="Arial" w:eastAsia="Arial" w:hAnsi="Arial" w:cs="Arial"/>
                <w:sz w:val="16"/>
                <w:szCs w:val="16"/>
              </w:rPr>
            </w:pPr>
            <w:r>
              <w:rPr>
                <w:rFonts w:ascii="Arial" w:eastAsia="Arial" w:hAnsi="Arial" w:cs="Arial"/>
                <w:sz w:val="16"/>
                <w:szCs w:val="16"/>
              </w:rPr>
              <w:t>Máximo 520 gramos con batería estándar</w:t>
            </w:r>
          </w:p>
        </w:tc>
      </w:tr>
      <w:tr w:rsidR="00403C25" w14:paraId="4F785C96" w14:textId="77777777">
        <w:trPr>
          <w:trHeight w:val="393"/>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BFBFBF"/>
            <w:vAlign w:val="center"/>
          </w:tcPr>
          <w:p w14:paraId="2172E2ED" w14:textId="77777777" w:rsidR="00403C25" w:rsidRDefault="00000000">
            <w:pPr>
              <w:jc w:val="center"/>
              <w:rPr>
                <w:rFonts w:ascii="Arial" w:eastAsia="Arial" w:hAnsi="Arial" w:cs="Arial"/>
                <w:sz w:val="16"/>
                <w:szCs w:val="16"/>
              </w:rPr>
            </w:pPr>
            <w:r>
              <w:rPr>
                <w:rFonts w:ascii="Arial" w:eastAsia="Arial" w:hAnsi="Arial" w:cs="Arial"/>
                <w:b/>
                <w:bCs/>
                <w:sz w:val="16"/>
                <w:szCs w:val="16"/>
              </w:rPr>
              <w:t>SISTEMA DE GEOPOSICIONAMIENTO</w:t>
            </w:r>
          </w:p>
        </w:tc>
      </w:tr>
      <w:tr w:rsidR="00403C25" w14:paraId="7C9CB7F3"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5784D310"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2.39</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1DA1EE39" w14:textId="77777777" w:rsidR="00403C25" w:rsidRDefault="00000000">
            <w:pPr>
              <w:rPr>
                <w:rFonts w:ascii="Arial" w:eastAsia="Arial" w:hAnsi="Arial" w:cs="Arial"/>
                <w:sz w:val="16"/>
                <w:szCs w:val="16"/>
              </w:rPr>
            </w:pPr>
            <w:r>
              <w:rPr>
                <w:rFonts w:ascii="Arial" w:eastAsia="Arial" w:hAnsi="Arial" w:cs="Arial"/>
                <w:sz w:val="16"/>
                <w:szCs w:val="16"/>
              </w:rPr>
              <w:t>GPS</w:t>
            </w:r>
          </w:p>
        </w:tc>
        <w:tc>
          <w:tcPr>
            <w:tcW w:w="7869" w:type="dxa"/>
            <w:tcBorders>
              <w:top w:val="single" w:sz="4" w:space="0" w:color="000000"/>
              <w:left w:val="single" w:sz="4" w:space="0" w:color="000000"/>
              <w:bottom w:val="single" w:sz="4" w:space="0" w:color="000000"/>
              <w:right w:val="single" w:sz="4" w:space="0" w:color="000000"/>
            </w:tcBorders>
            <w:vAlign w:val="center"/>
          </w:tcPr>
          <w:p w14:paraId="683CB947" w14:textId="77777777" w:rsidR="00403C25" w:rsidRDefault="00000000">
            <w:pPr>
              <w:jc w:val="both"/>
              <w:rPr>
                <w:rFonts w:ascii="Arial" w:eastAsia="Arial" w:hAnsi="Arial" w:cs="Arial"/>
                <w:sz w:val="16"/>
                <w:szCs w:val="16"/>
              </w:rPr>
            </w:pPr>
            <w:r>
              <w:rPr>
                <w:rFonts w:ascii="Arial" w:eastAsia="Arial" w:hAnsi="Arial" w:cs="Arial"/>
                <w:sz w:val="16"/>
                <w:szCs w:val="16"/>
              </w:rPr>
              <w:t>Integrado y activado dentro de la unidad, sin antenas adicionales,</w:t>
            </w:r>
            <w:r>
              <w:rPr>
                <w:rFonts w:ascii="Arial" w:eastAsia="Arial" w:hAnsi="Arial" w:cs="Arial"/>
                <w:color w:val="000000"/>
                <w:sz w:val="16"/>
                <w:szCs w:val="16"/>
              </w:rPr>
              <w:t xml:space="preserve"> compatible con los sistemas actuales de la Policía Nacional.</w:t>
            </w:r>
          </w:p>
        </w:tc>
      </w:tr>
      <w:tr w:rsidR="00403C25" w14:paraId="0243780D"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2349D958"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2.40</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6323C661" w14:textId="77777777" w:rsidR="00403C25" w:rsidRDefault="00000000">
            <w:pPr>
              <w:rPr>
                <w:rFonts w:ascii="Arial" w:eastAsia="Arial" w:hAnsi="Arial" w:cs="Arial"/>
                <w:sz w:val="16"/>
                <w:szCs w:val="16"/>
              </w:rPr>
            </w:pPr>
            <w:r>
              <w:rPr>
                <w:rFonts w:ascii="Arial" w:eastAsia="Arial" w:hAnsi="Arial" w:cs="Arial"/>
                <w:sz w:val="16"/>
                <w:szCs w:val="16"/>
              </w:rPr>
              <w:t>Constelaciones</w:t>
            </w:r>
          </w:p>
        </w:tc>
        <w:tc>
          <w:tcPr>
            <w:tcW w:w="7869" w:type="dxa"/>
            <w:tcBorders>
              <w:top w:val="single" w:sz="4" w:space="0" w:color="000000"/>
              <w:left w:val="single" w:sz="4" w:space="0" w:color="000000"/>
              <w:bottom w:val="single" w:sz="4" w:space="0" w:color="000000"/>
              <w:right w:val="single" w:sz="4" w:space="0" w:color="000000"/>
            </w:tcBorders>
            <w:vAlign w:val="center"/>
          </w:tcPr>
          <w:p w14:paraId="6E7E6707" w14:textId="77777777" w:rsidR="00403C25" w:rsidRDefault="00000000">
            <w:pPr>
              <w:jc w:val="both"/>
              <w:rPr>
                <w:rFonts w:ascii="Arial" w:eastAsia="Arial" w:hAnsi="Arial" w:cs="Arial"/>
                <w:sz w:val="16"/>
                <w:szCs w:val="16"/>
              </w:rPr>
            </w:pPr>
            <w:r>
              <w:rPr>
                <w:rFonts w:ascii="Arial" w:eastAsia="Arial" w:hAnsi="Arial" w:cs="Arial"/>
                <w:sz w:val="16"/>
                <w:szCs w:val="16"/>
              </w:rPr>
              <w:t>GPS y GLONASS</w:t>
            </w:r>
          </w:p>
        </w:tc>
      </w:tr>
      <w:tr w:rsidR="00403C25" w14:paraId="7F3BF079"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71612B9D"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2.41</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37D31C46" w14:textId="77777777" w:rsidR="00403C25" w:rsidRDefault="00000000">
            <w:pPr>
              <w:rPr>
                <w:rFonts w:ascii="Arial" w:eastAsia="Arial" w:hAnsi="Arial" w:cs="Arial"/>
                <w:sz w:val="16"/>
                <w:szCs w:val="16"/>
              </w:rPr>
            </w:pPr>
            <w:r>
              <w:rPr>
                <w:rFonts w:ascii="Arial" w:eastAsia="Arial" w:hAnsi="Arial" w:cs="Arial"/>
                <w:sz w:val="16"/>
                <w:szCs w:val="16"/>
              </w:rPr>
              <w:t xml:space="preserve">Precisión </w:t>
            </w:r>
          </w:p>
        </w:tc>
        <w:tc>
          <w:tcPr>
            <w:tcW w:w="7869" w:type="dxa"/>
            <w:tcBorders>
              <w:top w:val="single" w:sz="4" w:space="0" w:color="000000"/>
              <w:left w:val="single" w:sz="4" w:space="0" w:color="000000"/>
              <w:bottom w:val="single" w:sz="4" w:space="0" w:color="000000"/>
              <w:right w:val="single" w:sz="4" w:space="0" w:color="000000"/>
            </w:tcBorders>
            <w:vAlign w:val="center"/>
          </w:tcPr>
          <w:p w14:paraId="38F08C1C" w14:textId="77777777" w:rsidR="00403C25" w:rsidRDefault="00000000">
            <w:pPr>
              <w:jc w:val="both"/>
              <w:rPr>
                <w:rFonts w:ascii="Arial" w:eastAsia="Arial" w:hAnsi="Arial" w:cs="Arial"/>
                <w:sz w:val="16"/>
                <w:szCs w:val="16"/>
              </w:rPr>
            </w:pPr>
            <w:r>
              <w:rPr>
                <w:rFonts w:ascii="Arial" w:eastAsia="Arial" w:hAnsi="Arial" w:cs="Arial"/>
                <w:sz w:val="16"/>
                <w:szCs w:val="16"/>
              </w:rPr>
              <w:t>&lt;5 metros (95%) o mejor</w:t>
            </w:r>
          </w:p>
        </w:tc>
      </w:tr>
      <w:tr w:rsidR="00403C25" w14:paraId="3FBB68BC"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39855E26"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2.42</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4C79ABF3" w14:textId="77777777" w:rsidR="00403C25" w:rsidRDefault="00000000">
            <w:pPr>
              <w:rPr>
                <w:rFonts w:ascii="Arial" w:eastAsia="Arial" w:hAnsi="Arial" w:cs="Arial"/>
                <w:sz w:val="16"/>
                <w:szCs w:val="16"/>
              </w:rPr>
            </w:pPr>
            <w:r>
              <w:rPr>
                <w:rFonts w:ascii="Arial" w:eastAsia="Arial" w:hAnsi="Arial" w:cs="Arial"/>
                <w:sz w:val="16"/>
                <w:szCs w:val="16"/>
              </w:rPr>
              <w:t>Modo de funcionamiento</w:t>
            </w:r>
          </w:p>
        </w:tc>
        <w:tc>
          <w:tcPr>
            <w:tcW w:w="7869" w:type="dxa"/>
            <w:tcBorders>
              <w:top w:val="single" w:sz="4" w:space="0" w:color="000000"/>
              <w:left w:val="single" w:sz="4" w:space="0" w:color="000000"/>
              <w:bottom w:val="single" w:sz="4" w:space="0" w:color="000000"/>
              <w:right w:val="single" w:sz="4" w:space="0" w:color="000000"/>
            </w:tcBorders>
            <w:vAlign w:val="center"/>
          </w:tcPr>
          <w:p w14:paraId="72C66270" w14:textId="77777777" w:rsidR="00403C25" w:rsidRDefault="00000000">
            <w:pPr>
              <w:jc w:val="both"/>
              <w:rPr>
                <w:rFonts w:ascii="Arial" w:eastAsia="Arial" w:hAnsi="Arial" w:cs="Arial"/>
                <w:sz w:val="16"/>
                <w:szCs w:val="16"/>
              </w:rPr>
            </w:pPr>
            <w:r>
              <w:rPr>
                <w:rFonts w:ascii="Arial" w:eastAsia="Arial" w:hAnsi="Arial" w:cs="Arial"/>
                <w:sz w:val="16"/>
                <w:szCs w:val="16"/>
              </w:rPr>
              <w:t>Autónomo (no GPS asistido)</w:t>
            </w:r>
          </w:p>
        </w:tc>
      </w:tr>
      <w:tr w:rsidR="00403C25" w14:paraId="43E7B5D3"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13ADCC7E"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2.43</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0D8AA93C" w14:textId="77777777" w:rsidR="00403C25" w:rsidRDefault="00000000">
            <w:pPr>
              <w:rPr>
                <w:rFonts w:ascii="Arial" w:eastAsia="Arial" w:hAnsi="Arial" w:cs="Arial"/>
                <w:sz w:val="16"/>
                <w:szCs w:val="16"/>
              </w:rPr>
            </w:pPr>
            <w:r>
              <w:rPr>
                <w:rFonts w:ascii="Arial" w:eastAsia="Arial" w:hAnsi="Arial" w:cs="Arial"/>
                <w:sz w:val="16"/>
                <w:szCs w:val="16"/>
              </w:rPr>
              <w:t xml:space="preserve">Sensibilidad </w:t>
            </w:r>
          </w:p>
        </w:tc>
        <w:tc>
          <w:tcPr>
            <w:tcW w:w="7869" w:type="dxa"/>
            <w:tcBorders>
              <w:top w:val="single" w:sz="4" w:space="0" w:color="000000"/>
              <w:left w:val="single" w:sz="4" w:space="0" w:color="000000"/>
              <w:bottom w:val="single" w:sz="4" w:space="0" w:color="000000"/>
              <w:right w:val="single" w:sz="4" w:space="0" w:color="000000"/>
            </w:tcBorders>
            <w:vAlign w:val="center"/>
          </w:tcPr>
          <w:p w14:paraId="1B8B23C3" w14:textId="77777777" w:rsidR="00403C25" w:rsidRDefault="00000000">
            <w:pPr>
              <w:jc w:val="both"/>
              <w:rPr>
                <w:rFonts w:ascii="Arial" w:eastAsia="Arial" w:hAnsi="Arial" w:cs="Arial"/>
                <w:sz w:val="16"/>
                <w:szCs w:val="16"/>
              </w:rPr>
            </w:pPr>
            <w:r>
              <w:rPr>
                <w:rFonts w:ascii="Arial" w:eastAsia="Arial" w:hAnsi="Arial" w:cs="Arial"/>
                <w:sz w:val="16"/>
                <w:szCs w:val="16"/>
              </w:rPr>
              <w:t>-164 dBm o mejor</w:t>
            </w:r>
          </w:p>
        </w:tc>
      </w:tr>
      <w:tr w:rsidR="00403C25" w14:paraId="7EA5BF76" w14:textId="77777777">
        <w:trPr>
          <w:trHeight w:val="280"/>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A6A6A6"/>
            <w:vAlign w:val="center"/>
          </w:tcPr>
          <w:p w14:paraId="2B372C28"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ACCESORIOS</w:t>
            </w:r>
          </w:p>
        </w:tc>
      </w:tr>
      <w:tr w:rsidR="00403C25" w14:paraId="16849B33"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37AF1644" w14:textId="77777777" w:rsidR="00403C25" w:rsidRDefault="00000000">
            <w:pPr>
              <w:rPr>
                <w:rFonts w:ascii="Arial" w:eastAsia="Arial" w:hAnsi="Arial" w:cs="Arial"/>
                <w:b/>
                <w:bCs/>
                <w:sz w:val="16"/>
                <w:szCs w:val="16"/>
              </w:rPr>
            </w:pPr>
            <w:r>
              <w:rPr>
                <w:rFonts w:ascii="Arial" w:eastAsia="Arial" w:hAnsi="Arial" w:cs="Arial"/>
                <w:b/>
                <w:bCs/>
                <w:sz w:val="16"/>
                <w:szCs w:val="16"/>
              </w:rPr>
              <w:t>2.44</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52F6070B" w14:textId="77777777" w:rsidR="00403C25" w:rsidRDefault="00000000">
            <w:pPr>
              <w:rPr>
                <w:rFonts w:ascii="Arial" w:eastAsia="Arial" w:hAnsi="Arial" w:cs="Arial"/>
                <w:sz w:val="16"/>
                <w:szCs w:val="16"/>
              </w:rPr>
            </w:pPr>
            <w:r>
              <w:rPr>
                <w:rFonts w:ascii="Arial" w:eastAsia="Arial" w:hAnsi="Arial" w:cs="Arial"/>
                <w:sz w:val="16"/>
                <w:szCs w:val="16"/>
              </w:rPr>
              <w:t>Batería estándar</w:t>
            </w:r>
          </w:p>
        </w:tc>
        <w:tc>
          <w:tcPr>
            <w:tcW w:w="7869" w:type="dxa"/>
            <w:tcBorders>
              <w:top w:val="single" w:sz="4" w:space="0" w:color="000000"/>
              <w:left w:val="single" w:sz="4" w:space="0" w:color="000000"/>
              <w:bottom w:val="single" w:sz="4" w:space="0" w:color="000000"/>
              <w:right w:val="single" w:sz="4" w:space="0" w:color="000000"/>
            </w:tcBorders>
            <w:vAlign w:val="center"/>
          </w:tcPr>
          <w:p w14:paraId="437910C1"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batería </w:t>
            </w:r>
            <w:proofErr w:type="spellStart"/>
            <w:r>
              <w:rPr>
                <w:rFonts w:ascii="Arial" w:eastAsia="Arial" w:hAnsi="Arial" w:cs="Arial"/>
                <w:sz w:val="16"/>
                <w:szCs w:val="16"/>
              </w:rPr>
              <w:t>impres</w:t>
            </w:r>
            <w:proofErr w:type="spellEnd"/>
            <w:r>
              <w:rPr>
                <w:rFonts w:ascii="Arial" w:eastAsia="Arial" w:hAnsi="Arial" w:cs="Arial"/>
                <w:sz w:val="16"/>
                <w:szCs w:val="16"/>
              </w:rPr>
              <w:t xml:space="preserve"> (01) por cada radio ofertado de Li-Ion con mínimo 3400 mA/H, IP68, las cuales debe ser compatibles con los cargadores que actualmente tiene la institución.</w:t>
            </w:r>
          </w:p>
        </w:tc>
      </w:tr>
      <w:tr w:rsidR="00403C25" w14:paraId="2E4EAD3D"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7842BA42"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2.45</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32F061CD" w14:textId="77777777" w:rsidR="00403C25" w:rsidRDefault="00403C25">
            <w:pPr>
              <w:rPr>
                <w:rFonts w:ascii="Arial" w:eastAsia="Arial" w:hAnsi="Arial" w:cs="Arial"/>
                <w:sz w:val="16"/>
                <w:szCs w:val="16"/>
              </w:rPr>
            </w:pPr>
          </w:p>
          <w:p w14:paraId="4AE4B7A2" w14:textId="77777777" w:rsidR="00403C25" w:rsidRDefault="00000000">
            <w:pPr>
              <w:rPr>
                <w:rFonts w:ascii="Arial" w:eastAsia="Arial" w:hAnsi="Arial" w:cs="Arial"/>
                <w:sz w:val="16"/>
                <w:szCs w:val="16"/>
              </w:rPr>
            </w:pPr>
            <w:r>
              <w:rPr>
                <w:rFonts w:ascii="Arial" w:eastAsia="Arial" w:hAnsi="Arial" w:cs="Arial"/>
                <w:sz w:val="16"/>
                <w:szCs w:val="16"/>
              </w:rPr>
              <w:t xml:space="preserve">Cargador de Baterías </w:t>
            </w:r>
          </w:p>
        </w:tc>
        <w:tc>
          <w:tcPr>
            <w:tcW w:w="7869" w:type="dxa"/>
            <w:tcBorders>
              <w:top w:val="single" w:sz="4" w:space="0" w:color="000000"/>
              <w:left w:val="single" w:sz="4" w:space="0" w:color="000000"/>
              <w:bottom w:val="single" w:sz="4" w:space="0" w:color="000000"/>
              <w:right w:val="single" w:sz="4" w:space="0" w:color="000000"/>
            </w:tcBorders>
            <w:vAlign w:val="center"/>
          </w:tcPr>
          <w:p w14:paraId="4365AA9A" w14:textId="77777777" w:rsidR="00403C25" w:rsidRDefault="00000000">
            <w:pPr>
              <w:jc w:val="both"/>
              <w:rPr>
                <w:rFonts w:ascii="Arial" w:eastAsia="Arial" w:hAnsi="Arial" w:cs="Arial"/>
                <w:sz w:val="16"/>
                <w:szCs w:val="16"/>
              </w:rPr>
            </w:pPr>
            <w:r>
              <w:rPr>
                <w:rFonts w:ascii="Arial" w:eastAsia="Arial" w:hAnsi="Arial" w:cs="Arial"/>
                <w:sz w:val="16"/>
                <w:szCs w:val="16"/>
              </w:rPr>
              <w:t>Cada radio debe contar con un cargador para batería de la misma marca del radio ofertado, con su respectiva fuente de alimentación.</w:t>
            </w:r>
          </w:p>
        </w:tc>
      </w:tr>
      <w:tr w:rsidR="00403C25" w14:paraId="6B8F163F"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1B58C817"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2.46</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3800E669" w14:textId="77777777" w:rsidR="00403C25" w:rsidRDefault="00000000">
            <w:pPr>
              <w:rPr>
                <w:rFonts w:ascii="Arial" w:eastAsia="Arial" w:hAnsi="Arial" w:cs="Arial"/>
                <w:sz w:val="16"/>
                <w:szCs w:val="16"/>
              </w:rPr>
            </w:pPr>
            <w:proofErr w:type="spellStart"/>
            <w:r>
              <w:rPr>
                <w:rFonts w:ascii="Arial" w:eastAsia="Arial" w:hAnsi="Arial" w:cs="Arial"/>
                <w:sz w:val="16"/>
                <w:szCs w:val="16"/>
              </w:rPr>
              <w:t>Monófono</w:t>
            </w:r>
            <w:proofErr w:type="spellEnd"/>
          </w:p>
        </w:tc>
        <w:tc>
          <w:tcPr>
            <w:tcW w:w="7869" w:type="dxa"/>
            <w:tcBorders>
              <w:top w:val="single" w:sz="4" w:space="0" w:color="000000"/>
              <w:left w:val="single" w:sz="4" w:space="0" w:color="000000"/>
              <w:bottom w:val="single" w:sz="4" w:space="0" w:color="000000"/>
              <w:right w:val="single" w:sz="4" w:space="0" w:color="000000"/>
            </w:tcBorders>
            <w:vAlign w:val="center"/>
          </w:tcPr>
          <w:p w14:paraId="15940BA3"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Cada radio debe contar con un </w:t>
            </w:r>
            <w:proofErr w:type="spellStart"/>
            <w:r>
              <w:rPr>
                <w:rFonts w:ascii="Arial" w:eastAsia="Arial" w:hAnsi="Arial" w:cs="Arial"/>
                <w:sz w:val="16"/>
                <w:szCs w:val="16"/>
              </w:rPr>
              <w:t>monófono</w:t>
            </w:r>
            <w:proofErr w:type="spellEnd"/>
            <w:r>
              <w:rPr>
                <w:rFonts w:ascii="Arial" w:eastAsia="Arial" w:hAnsi="Arial" w:cs="Arial"/>
                <w:sz w:val="16"/>
                <w:szCs w:val="16"/>
              </w:rPr>
              <w:t xml:space="preserve"> alámbrico de la misma marca del radio ofertado, con gancho de sujeción.</w:t>
            </w:r>
          </w:p>
        </w:tc>
      </w:tr>
      <w:tr w:rsidR="00403C25" w14:paraId="29664495"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vAlign w:val="center"/>
          </w:tcPr>
          <w:p w14:paraId="6B556B44"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2.47</w:t>
            </w:r>
          </w:p>
        </w:tc>
        <w:tc>
          <w:tcPr>
            <w:tcW w:w="1954" w:type="dxa"/>
            <w:gridSpan w:val="2"/>
            <w:tcBorders>
              <w:top w:val="single" w:sz="4" w:space="0" w:color="000000"/>
              <w:left w:val="single" w:sz="4" w:space="0" w:color="000000"/>
              <w:bottom w:val="single" w:sz="4" w:space="0" w:color="000000"/>
              <w:right w:val="single" w:sz="4" w:space="0" w:color="000000"/>
            </w:tcBorders>
            <w:vAlign w:val="center"/>
          </w:tcPr>
          <w:p w14:paraId="4700FD9F" w14:textId="77777777" w:rsidR="00403C25" w:rsidRDefault="00000000">
            <w:pPr>
              <w:rPr>
                <w:rFonts w:ascii="Arial" w:eastAsia="Arial" w:hAnsi="Arial" w:cs="Arial"/>
                <w:sz w:val="16"/>
                <w:szCs w:val="16"/>
              </w:rPr>
            </w:pPr>
            <w:r>
              <w:rPr>
                <w:rFonts w:ascii="Arial" w:eastAsia="Arial" w:hAnsi="Arial" w:cs="Arial"/>
                <w:sz w:val="16"/>
                <w:szCs w:val="16"/>
              </w:rPr>
              <w:t xml:space="preserve">Antena </w:t>
            </w:r>
          </w:p>
        </w:tc>
        <w:tc>
          <w:tcPr>
            <w:tcW w:w="7869" w:type="dxa"/>
            <w:tcBorders>
              <w:top w:val="single" w:sz="4" w:space="0" w:color="000000"/>
              <w:left w:val="single" w:sz="4" w:space="0" w:color="000000"/>
              <w:bottom w:val="single" w:sz="4" w:space="0" w:color="000000"/>
              <w:right w:val="single" w:sz="4" w:space="0" w:color="000000"/>
            </w:tcBorders>
            <w:vAlign w:val="center"/>
          </w:tcPr>
          <w:p w14:paraId="0C0EA896"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Color negro, </w:t>
            </w:r>
            <w:r>
              <w:rPr>
                <w:rFonts w:ascii="Arial" w:eastAsia="Arial" w:hAnsi="Arial" w:cs="Arial"/>
                <w:color w:val="000000"/>
                <w:sz w:val="16"/>
                <w:szCs w:val="16"/>
              </w:rPr>
              <w:t>con GPS, sin</w:t>
            </w:r>
            <w:r>
              <w:rPr>
                <w:rFonts w:ascii="Arial" w:eastAsia="Arial" w:hAnsi="Arial" w:cs="Arial"/>
                <w:sz w:val="16"/>
                <w:szCs w:val="16"/>
              </w:rPr>
              <w:t xml:space="preserve"> acoples, banda de operación requerida, compatible con el radio ofertado.</w:t>
            </w:r>
          </w:p>
        </w:tc>
      </w:tr>
      <w:tr w:rsidR="00403C25" w14:paraId="14013320"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361C38C"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2.48</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897AD45" w14:textId="77777777" w:rsidR="00403C25" w:rsidRDefault="00000000">
            <w:pPr>
              <w:rPr>
                <w:rFonts w:ascii="Arial" w:eastAsia="Arial" w:hAnsi="Arial" w:cs="Arial"/>
                <w:sz w:val="16"/>
                <w:szCs w:val="16"/>
              </w:rPr>
            </w:pPr>
            <w:r>
              <w:rPr>
                <w:rFonts w:ascii="Arial" w:eastAsia="Arial" w:hAnsi="Arial" w:cs="Arial"/>
                <w:sz w:val="16"/>
                <w:szCs w:val="16"/>
              </w:rPr>
              <w:t xml:space="preserve">Soporte para radio </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1DDF20FC"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Cada radio debe tener un </w:t>
            </w:r>
            <w:proofErr w:type="spellStart"/>
            <w:r>
              <w:rPr>
                <w:rFonts w:ascii="Arial" w:eastAsia="Arial" w:hAnsi="Arial" w:cs="Arial"/>
                <w:sz w:val="16"/>
                <w:szCs w:val="16"/>
              </w:rPr>
              <w:t>belt</w:t>
            </w:r>
            <w:proofErr w:type="spellEnd"/>
            <w:r>
              <w:rPr>
                <w:rFonts w:ascii="Arial" w:eastAsia="Arial" w:hAnsi="Arial" w:cs="Arial"/>
                <w:sz w:val="16"/>
                <w:szCs w:val="16"/>
              </w:rPr>
              <w:t xml:space="preserve"> clip o mecanismo de sujeción para su trasporte compatible con el radio ofertado.</w:t>
            </w:r>
          </w:p>
        </w:tc>
      </w:tr>
      <w:tr w:rsidR="00403C25" w14:paraId="2D4E2B96" w14:textId="77777777">
        <w:trPr>
          <w:trHeight w:val="280"/>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A6A6A6"/>
            <w:tcMar>
              <w:top w:w="10" w:type="dxa"/>
              <w:left w:w="92" w:type="dxa"/>
              <w:bottom w:w="0" w:type="dxa"/>
              <w:right w:w="10" w:type="dxa"/>
            </w:tcMar>
            <w:vAlign w:val="center"/>
          </w:tcPr>
          <w:p w14:paraId="0D13025C" w14:textId="77777777" w:rsidR="00403C25" w:rsidRDefault="00000000">
            <w:pPr>
              <w:jc w:val="center"/>
              <w:rPr>
                <w:rFonts w:ascii="Arial" w:eastAsia="Arial" w:hAnsi="Arial" w:cs="Arial"/>
                <w:sz w:val="16"/>
                <w:szCs w:val="16"/>
              </w:rPr>
            </w:pPr>
            <w:r>
              <w:rPr>
                <w:rFonts w:ascii="Arial" w:eastAsia="Arial" w:hAnsi="Arial" w:cs="Arial"/>
                <w:b/>
                <w:bCs/>
                <w:sz w:val="16"/>
                <w:szCs w:val="16"/>
              </w:rPr>
              <w:t>SOPORTE, MANTENIMIENTO Y GARANTÍA</w:t>
            </w:r>
          </w:p>
        </w:tc>
      </w:tr>
      <w:tr w:rsidR="00403C25" w14:paraId="0C26A1C2"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2AEADAC2"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2.49</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0ED6FFF9" w14:textId="77777777" w:rsidR="00403C25" w:rsidRDefault="00000000">
            <w:pPr>
              <w:rPr>
                <w:rFonts w:ascii="Arial" w:eastAsia="Arial" w:hAnsi="Arial" w:cs="Arial"/>
                <w:sz w:val="16"/>
                <w:szCs w:val="16"/>
              </w:rPr>
            </w:pPr>
            <w:r>
              <w:rPr>
                <w:rFonts w:ascii="Arial" w:eastAsia="Arial" w:hAnsi="Arial" w:cs="Arial"/>
                <w:sz w:val="16"/>
                <w:szCs w:val="16"/>
              </w:rPr>
              <w:t>Manual de servicio técnico</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926AF79"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Debe suministrar un manual de servicio técnico detallado en idioma español, debe contener </w:t>
            </w:r>
            <w:proofErr w:type="spellStart"/>
            <w:r>
              <w:rPr>
                <w:rFonts w:ascii="Arial" w:eastAsia="Arial" w:hAnsi="Arial" w:cs="Arial"/>
                <w:sz w:val="16"/>
                <w:szCs w:val="16"/>
              </w:rPr>
              <w:t>tips</w:t>
            </w:r>
            <w:proofErr w:type="spellEnd"/>
            <w:r>
              <w:rPr>
                <w:rFonts w:ascii="Arial" w:eastAsia="Arial" w:hAnsi="Arial" w:cs="Arial"/>
                <w:sz w:val="16"/>
                <w:szCs w:val="16"/>
              </w:rPr>
              <w:t xml:space="preserve"> de reparación y explicación de funcionamiento de las diferentes partes del equipo, este manual debe corresponder al equipo </w:t>
            </w:r>
            <w:r>
              <w:rPr>
                <w:rFonts w:ascii="Arial" w:eastAsia="Arial" w:hAnsi="Arial" w:cs="Arial"/>
                <w:sz w:val="16"/>
                <w:szCs w:val="16"/>
              </w:rPr>
              <w:lastRenderedPageBreak/>
              <w:t xml:space="preserve">de </w:t>
            </w:r>
            <w:r>
              <w:rPr>
                <w:rFonts w:ascii="Arial" w:eastAsia="Arial" w:hAnsi="Arial" w:cs="Arial"/>
                <w:b/>
                <w:bCs/>
                <w:sz w:val="16"/>
                <w:szCs w:val="16"/>
                <w:u w:val="single"/>
              </w:rPr>
              <w:t>radio ofertado</w:t>
            </w:r>
            <w:r>
              <w:rPr>
                <w:rFonts w:ascii="Arial" w:eastAsia="Arial" w:hAnsi="Arial" w:cs="Arial"/>
                <w:sz w:val="16"/>
                <w:szCs w:val="16"/>
              </w:rPr>
              <w:t>, se debe entregar en medio digital o mediante repositorio autorizado.</w:t>
            </w:r>
          </w:p>
        </w:tc>
      </w:tr>
      <w:tr w:rsidR="00403C25" w14:paraId="7BB7CF99"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1183910"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lastRenderedPageBreak/>
              <w:t>2.50</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951ED62" w14:textId="77777777" w:rsidR="00403C25" w:rsidRDefault="00000000">
            <w:pPr>
              <w:rPr>
                <w:rFonts w:ascii="Arial" w:eastAsia="Arial" w:hAnsi="Arial" w:cs="Arial"/>
                <w:sz w:val="16"/>
                <w:szCs w:val="16"/>
              </w:rPr>
            </w:pPr>
            <w:r>
              <w:rPr>
                <w:rFonts w:ascii="Arial" w:eastAsia="Arial" w:hAnsi="Arial" w:cs="Arial"/>
                <w:sz w:val="16"/>
                <w:szCs w:val="16"/>
              </w:rPr>
              <w:t>Año de fabricación</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70CA8E3" w14:textId="77777777" w:rsidR="00403C25" w:rsidRDefault="00000000">
            <w:pPr>
              <w:jc w:val="both"/>
              <w:rPr>
                <w:rFonts w:ascii="Arial" w:eastAsia="Arial" w:hAnsi="Arial" w:cs="Arial"/>
                <w:sz w:val="16"/>
                <w:szCs w:val="16"/>
              </w:rPr>
            </w:pPr>
            <w:r>
              <w:rPr>
                <w:rFonts w:ascii="Arial" w:eastAsia="Arial" w:hAnsi="Arial" w:cs="Arial"/>
                <w:sz w:val="16"/>
                <w:szCs w:val="16"/>
              </w:rPr>
              <w:t>No inferior al año en que se realiza la firma del contrato.</w:t>
            </w:r>
          </w:p>
        </w:tc>
      </w:tr>
      <w:tr w:rsidR="00403C25" w14:paraId="53822E60"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5A41731"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2.51</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131AA153" w14:textId="77777777" w:rsidR="00403C25" w:rsidRDefault="00000000">
            <w:pPr>
              <w:rPr>
                <w:rFonts w:ascii="Arial" w:eastAsia="Arial" w:hAnsi="Arial" w:cs="Arial"/>
                <w:sz w:val="16"/>
                <w:szCs w:val="16"/>
              </w:rPr>
            </w:pPr>
            <w:r>
              <w:rPr>
                <w:rFonts w:ascii="Arial" w:eastAsia="Arial" w:hAnsi="Arial" w:cs="Arial"/>
                <w:sz w:val="16"/>
                <w:szCs w:val="16"/>
              </w:rPr>
              <w:t>Kit de Programación</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FAB9D8D"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Por cada </w:t>
            </w:r>
            <w:r>
              <w:rPr>
                <w:rFonts w:ascii="Arial" w:eastAsia="Arial" w:hAnsi="Arial" w:cs="Arial"/>
                <w:b/>
                <w:bCs/>
                <w:sz w:val="16"/>
                <w:szCs w:val="16"/>
                <w:u w:val="single"/>
              </w:rPr>
              <w:t>20</w:t>
            </w:r>
            <w:r>
              <w:rPr>
                <w:rFonts w:ascii="Arial" w:eastAsia="Arial" w:hAnsi="Arial" w:cs="Arial"/>
                <w:sz w:val="16"/>
                <w:szCs w:val="16"/>
              </w:rPr>
              <w:t xml:space="preserve"> radios adquiridos, se debe suministrar un kit de programación el cual constará de:</w:t>
            </w:r>
          </w:p>
          <w:p w14:paraId="75C83776" w14:textId="77777777" w:rsidR="00403C25" w:rsidRDefault="00000000">
            <w:pPr>
              <w:widowControl/>
              <w:numPr>
                <w:ilvl w:val="0"/>
                <w:numId w:val="8"/>
              </w:numPr>
              <w:pBdr>
                <w:top w:val="nil"/>
                <w:left w:val="nil"/>
                <w:bottom w:val="nil"/>
                <w:right w:val="nil"/>
                <w:between w:val="nil"/>
              </w:pBdr>
              <w:jc w:val="both"/>
              <w:rPr>
                <w:rFonts w:ascii="Arial" w:eastAsia="Arial" w:hAnsi="Arial" w:cs="Arial"/>
                <w:color w:val="000000"/>
                <w:sz w:val="16"/>
                <w:szCs w:val="16"/>
              </w:rPr>
            </w:pPr>
            <w:r>
              <w:rPr>
                <w:rFonts w:ascii="Arial" w:eastAsia="Arial" w:hAnsi="Arial" w:cs="Arial"/>
                <w:color w:val="000000"/>
                <w:sz w:val="16"/>
                <w:szCs w:val="16"/>
              </w:rPr>
              <w:t>Software de programación accesible mediante repositorio autorizado, debe permitir su instalación y uso sin límite de usuarios, garantizando las actualizaciones necesarias para su correcto funcionamiento durante mínimo 5 años una vez culmine el periodo de garantía.</w:t>
            </w:r>
          </w:p>
          <w:p w14:paraId="1D0492D8" w14:textId="77777777" w:rsidR="00403C25" w:rsidRDefault="00000000">
            <w:pPr>
              <w:jc w:val="both"/>
              <w:rPr>
                <w:rFonts w:ascii="Arial" w:eastAsia="Arial" w:hAnsi="Arial" w:cs="Arial"/>
                <w:sz w:val="16"/>
                <w:szCs w:val="16"/>
              </w:rPr>
            </w:pPr>
            <w:r>
              <w:rPr>
                <w:rFonts w:ascii="Arial" w:eastAsia="Arial" w:hAnsi="Arial" w:cs="Arial"/>
                <w:sz w:val="16"/>
                <w:szCs w:val="16"/>
              </w:rPr>
              <w:t>Cable de programación y accesorios requeridos para la programación de los radios ofertados.</w:t>
            </w:r>
          </w:p>
        </w:tc>
      </w:tr>
      <w:tr w:rsidR="00403C25" w14:paraId="098644D9"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43A04C6"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2.53</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00D5E8FD" w14:textId="77777777" w:rsidR="00403C25" w:rsidRDefault="00000000">
            <w:pPr>
              <w:rPr>
                <w:rFonts w:ascii="Arial" w:eastAsia="Arial" w:hAnsi="Arial" w:cs="Arial"/>
                <w:sz w:val="16"/>
                <w:szCs w:val="16"/>
              </w:rPr>
            </w:pPr>
            <w:r>
              <w:rPr>
                <w:rFonts w:ascii="Arial" w:eastAsia="Arial" w:hAnsi="Arial" w:cs="Arial"/>
                <w:sz w:val="16"/>
                <w:szCs w:val="16"/>
              </w:rPr>
              <w:t xml:space="preserve">Garantía de equipos. </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2957E935" w14:textId="77777777" w:rsidR="00403C25" w:rsidRDefault="00000000">
            <w:pPr>
              <w:jc w:val="both"/>
              <w:rPr>
                <w:rFonts w:ascii="Arial" w:eastAsia="Arial" w:hAnsi="Arial" w:cs="Arial"/>
                <w:sz w:val="16"/>
                <w:szCs w:val="16"/>
              </w:rPr>
            </w:pPr>
            <w:r>
              <w:rPr>
                <w:rFonts w:ascii="Arial" w:eastAsia="Arial" w:hAnsi="Arial" w:cs="Arial"/>
                <w:sz w:val="16"/>
                <w:szCs w:val="16"/>
              </w:rPr>
              <w:t>36 meses para el radio, 24 meses para las baterías IMPRES-2 y 12 meses para los demás accesorios del radio ofertado, esta debe cubrir la reparación o cambio de los equipos y piezas que presenten fallas, deterioro o defectos de fabricación.</w:t>
            </w:r>
          </w:p>
          <w:p w14:paraId="2C9A720B" w14:textId="77777777" w:rsidR="00403C25" w:rsidRDefault="00403C25">
            <w:pPr>
              <w:jc w:val="both"/>
              <w:rPr>
                <w:rFonts w:ascii="Arial" w:eastAsia="Arial" w:hAnsi="Arial" w:cs="Arial"/>
                <w:sz w:val="16"/>
                <w:szCs w:val="16"/>
              </w:rPr>
            </w:pPr>
          </w:p>
          <w:p w14:paraId="3C15E288" w14:textId="77777777" w:rsidR="00403C25" w:rsidRDefault="00000000">
            <w:pPr>
              <w:jc w:val="both"/>
              <w:rPr>
                <w:rFonts w:ascii="Arial" w:eastAsia="Arial" w:hAnsi="Arial" w:cs="Arial"/>
                <w:sz w:val="16"/>
                <w:szCs w:val="16"/>
              </w:rPr>
            </w:pPr>
            <w:r>
              <w:rPr>
                <w:rFonts w:ascii="Arial" w:eastAsia="Arial" w:hAnsi="Arial" w:cs="Arial"/>
                <w:sz w:val="16"/>
                <w:szCs w:val="16"/>
              </w:rPr>
              <w:t>El radio o accesorios que durante el periodo de garantía sea enviado a garantía por tercera vez debe ser cambiado por uno totalmente nuevo de iguales o superiores características.</w:t>
            </w:r>
          </w:p>
          <w:p w14:paraId="2EA04506" w14:textId="77777777" w:rsidR="00403C25" w:rsidRDefault="00403C25">
            <w:pPr>
              <w:jc w:val="both"/>
              <w:rPr>
                <w:rFonts w:ascii="Arial" w:eastAsia="Arial" w:hAnsi="Arial" w:cs="Arial"/>
                <w:sz w:val="16"/>
                <w:szCs w:val="16"/>
              </w:rPr>
            </w:pPr>
          </w:p>
          <w:p w14:paraId="5584CF98"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Los equipos objeto de garantía serán recibidos y entregados por parte del contratista entregarán los bienes objeto de esta contratación en las instalaciones de La Metropolitana de Santa Marta en el kilómetro 12 vía alterna al puerto sector </w:t>
            </w:r>
            <w:proofErr w:type="spellStart"/>
            <w:r>
              <w:rPr>
                <w:rFonts w:ascii="Arial" w:eastAsia="Arial" w:hAnsi="Arial" w:cs="Arial"/>
                <w:sz w:val="16"/>
                <w:szCs w:val="16"/>
              </w:rPr>
              <w:t>bureche</w:t>
            </w:r>
            <w:proofErr w:type="spellEnd"/>
            <w:r>
              <w:rPr>
                <w:rFonts w:ascii="Arial" w:eastAsia="Arial" w:hAnsi="Arial" w:cs="Arial"/>
                <w:sz w:val="16"/>
                <w:szCs w:val="16"/>
              </w:rPr>
              <w:t xml:space="preserve"> teniendo en cuenta los tiempos estipulados. En caso de hacerse efectiva la garantía, el contratista debe reparar o cambiar el radio o sus accesorios en un plazo no mayor a 30 días calendario, el tiempo contará desde el momento en que el radio o accesorio sea recibido por el contratista. Una vez informado de la garantía, el contratista tendrá 48 horas para recoger el equipo en la dirección indicada.</w:t>
            </w:r>
          </w:p>
          <w:p w14:paraId="631CE0F2"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 </w:t>
            </w:r>
          </w:p>
          <w:p w14:paraId="65EE7EE0"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 </w:t>
            </w:r>
          </w:p>
        </w:tc>
      </w:tr>
      <w:tr w:rsidR="00403C25" w14:paraId="02067F4B"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F0BFAC4"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2.54</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09A02B6A" w14:textId="77777777" w:rsidR="00403C25" w:rsidRDefault="00000000">
            <w:pPr>
              <w:rPr>
                <w:rFonts w:ascii="Arial" w:eastAsia="Arial" w:hAnsi="Arial" w:cs="Arial"/>
                <w:sz w:val="16"/>
                <w:szCs w:val="16"/>
              </w:rPr>
            </w:pPr>
            <w:r>
              <w:rPr>
                <w:rFonts w:ascii="Arial" w:eastAsia="Arial" w:hAnsi="Arial" w:cs="Arial"/>
                <w:sz w:val="16"/>
                <w:szCs w:val="16"/>
              </w:rPr>
              <w:t>Suministro de repuestos y accesorios</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0AE3EDF" w14:textId="77777777" w:rsidR="00403C25" w:rsidRDefault="00000000">
            <w:pPr>
              <w:jc w:val="both"/>
              <w:rPr>
                <w:rFonts w:ascii="Arial" w:eastAsia="Arial" w:hAnsi="Arial" w:cs="Arial"/>
                <w:sz w:val="16"/>
                <w:szCs w:val="16"/>
              </w:rPr>
            </w:pPr>
            <w:r>
              <w:rPr>
                <w:rFonts w:ascii="Arial" w:eastAsia="Arial" w:hAnsi="Arial" w:cs="Arial"/>
                <w:sz w:val="16"/>
                <w:szCs w:val="16"/>
              </w:rPr>
              <w:t>Disponibilidad de repuestos y accesorios del radio ofertado, por una vigencia mínima de 5 años contados a partir del término de la garantía de fabrica para el modelo de radio adquirido.</w:t>
            </w:r>
          </w:p>
          <w:p w14:paraId="17AEE827"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 </w:t>
            </w:r>
          </w:p>
          <w:p w14:paraId="2C0CCC4D"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 </w:t>
            </w:r>
          </w:p>
        </w:tc>
      </w:tr>
      <w:tr w:rsidR="00403C25" w14:paraId="1C1BEC3A"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E4E0124"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2.55</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218E91F5" w14:textId="77777777" w:rsidR="00403C25" w:rsidRDefault="00000000">
            <w:pPr>
              <w:rPr>
                <w:rFonts w:ascii="Arial" w:eastAsia="Arial" w:hAnsi="Arial" w:cs="Arial"/>
                <w:sz w:val="16"/>
                <w:szCs w:val="16"/>
              </w:rPr>
            </w:pPr>
            <w:r>
              <w:rPr>
                <w:rFonts w:ascii="Arial" w:eastAsia="Arial" w:hAnsi="Arial" w:cs="Arial"/>
                <w:sz w:val="16"/>
                <w:szCs w:val="16"/>
              </w:rPr>
              <w:t>Soporte</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582203E" w14:textId="77777777" w:rsidR="00403C25" w:rsidRDefault="00000000">
            <w:pPr>
              <w:jc w:val="both"/>
              <w:rPr>
                <w:rFonts w:ascii="Arial" w:eastAsia="Arial" w:hAnsi="Arial" w:cs="Arial"/>
                <w:sz w:val="16"/>
                <w:szCs w:val="16"/>
              </w:rPr>
            </w:pPr>
            <w:r>
              <w:rPr>
                <w:rFonts w:ascii="Arial" w:eastAsia="Arial" w:hAnsi="Arial" w:cs="Arial"/>
                <w:sz w:val="16"/>
                <w:szCs w:val="16"/>
              </w:rPr>
              <w:t>Capacidad de mantenimiento y reparación del radio y accesorios ofertados, por una vigencia mínima de 5 años contados a partir del término de la garantía de fabrica para el modelo de radio adquirido.</w:t>
            </w:r>
          </w:p>
        </w:tc>
      </w:tr>
      <w:tr w:rsidR="00403C25" w14:paraId="7AB2A9DF"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64230BA"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2.56</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4545098" w14:textId="77777777" w:rsidR="00403C25" w:rsidRDefault="00000000">
            <w:pPr>
              <w:rPr>
                <w:rFonts w:ascii="Arial" w:eastAsia="Arial" w:hAnsi="Arial" w:cs="Arial"/>
                <w:sz w:val="16"/>
                <w:szCs w:val="16"/>
              </w:rPr>
            </w:pPr>
            <w:r>
              <w:rPr>
                <w:rFonts w:ascii="Arial" w:eastAsia="Arial" w:hAnsi="Arial" w:cs="Arial"/>
                <w:sz w:val="16"/>
                <w:szCs w:val="16"/>
              </w:rPr>
              <w:t>Datos de contacto</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11A4CF55" w14:textId="77777777" w:rsidR="00403C25" w:rsidRDefault="00000000">
            <w:pPr>
              <w:jc w:val="both"/>
              <w:rPr>
                <w:rFonts w:ascii="Arial" w:eastAsia="Arial" w:hAnsi="Arial" w:cs="Arial"/>
                <w:sz w:val="16"/>
                <w:szCs w:val="16"/>
              </w:rPr>
            </w:pPr>
            <w:r>
              <w:rPr>
                <w:rFonts w:ascii="Arial" w:eastAsia="Arial" w:hAnsi="Arial" w:cs="Arial"/>
                <w:sz w:val="16"/>
                <w:szCs w:val="16"/>
              </w:rPr>
              <w:t>El oferente deberá suministrar correo electrónico, número de teléfono corporativo y mecanismo para activar el soporte, mantenimiento y garantía.</w:t>
            </w:r>
          </w:p>
        </w:tc>
      </w:tr>
      <w:tr w:rsidR="00403C25" w14:paraId="3083FAE3" w14:textId="77777777">
        <w:trPr>
          <w:trHeight w:val="20"/>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ADADAD"/>
            <w:tcMar>
              <w:top w:w="10" w:type="dxa"/>
              <w:left w:w="92" w:type="dxa"/>
              <w:bottom w:w="0" w:type="dxa"/>
              <w:right w:w="10" w:type="dxa"/>
            </w:tcMar>
            <w:vAlign w:val="center"/>
          </w:tcPr>
          <w:p w14:paraId="332BC07B" w14:textId="77777777" w:rsidR="00403C25" w:rsidRDefault="00000000">
            <w:pPr>
              <w:jc w:val="center"/>
              <w:rPr>
                <w:rFonts w:ascii="Arial" w:eastAsia="Arial" w:hAnsi="Arial" w:cs="Arial"/>
                <w:sz w:val="16"/>
                <w:szCs w:val="16"/>
              </w:rPr>
            </w:pPr>
            <w:r>
              <w:rPr>
                <w:rFonts w:ascii="Arial" w:eastAsia="Arial" w:hAnsi="Arial" w:cs="Arial"/>
                <w:b/>
                <w:bCs/>
                <w:sz w:val="16"/>
                <w:szCs w:val="16"/>
              </w:rPr>
              <w:t>ESTÁNDARES REGULATORIOS</w:t>
            </w:r>
          </w:p>
        </w:tc>
      </w:tr>
      <w:tr w:rsidR="00403C25" w14:paraId="08F41118"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23CA5E3"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2.57</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BB4E3FB" w14:textId="77777777" w:rsidR="00403C25" w:rsidRDefault="00000000">
            <w:pPr>
              <w:rPr>
                <w:rFonts w:ascii="Arial" w:eastAsia="Arial" w:hAnsi="Arial" w:cs="Arial"/>
                <w:sz w:val="16"/>
                <w:szCs w:val="16"/>
              </w:rPr>
            </w:pPr>
            <w:r>
              <w:rPr>
                <w:rFonts w:ascii="Arial" w:eastAsia="Arial" w:hAnsi="Arial" w:cs="Arial"/>
                <w:sz w:val="16"/>
                <w:szCs w:val="16"/>
              </w:rPr>
              <w:t>Derechos de autor</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59B1150" w14:textId="77777777" w:rsidR="00403C25" w:rsidRDefault="00000000">
            <w:pPr>
              <w:jc w:val="both"/>
              <w:rPr>
                <w:rFonts w:ascii="Arial" w:eastAsia="Arial" w:hAnsi="Arial" w:cs="Arial"/>
                <w:sz w:val="16"/>
                <w:szCs w:val="16"/>
              </w:rPr>
            </w:pPr>
            <w:r>
              <w:rPr>
                <w:rFonts w:ascii="Arial" w:eastAsia="Arial" w:hAnsi="Arial" w:cs="Arial"/>
                <w:sz w:val="16"/>
                <w:szCs w:val="16"/>
              </w:rPr>
              <w:t>Adjuntar certificación expedida por el fabricante que lo acredite como propietario del software que utilizan los radios y accesorios ofertados.</w:t>
            </w:r>
          </w:p>
        </w:tc>
      </w:tr>
      <w:tr w:rsidR="00403C25" w14:paraId="4411803B"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16406FD5"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2.58</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10EF500" w14:textId="77777777" w:rsidR="00403C25" w:rsidRDefault="00000000">
            <w:pPr>
              <w:rPr>
                <w:rFonts w:ascii="Arial" w:eastAsia="Arial" w:hAnsi="Arial" w:cs="Arial"/>
                <w:sz w:val="16"/>
                <w:szCs w:val="16"/>
              </w:rPr>
            </w:pPr>
            <w:r>
              <w:rPr>
                <w:rFonts w:ascii="Arial" w:eastAsia="Arial" w:hAnsi="Arial" w:cs="Arial"/>
                <w:sz w:val="16"/>
                <w:szCs w:val="16"/>
              </w:rPr>
              <w:t xml:space="preserve">Especificaciones Militares </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5D9EACC" w14:textId="77777777" w:rsidR="00403C25" w:rsidRDefault="00000000">
            <w:pPr>
              <w:jc w:val="both"/>
              <w:rPr>
                <w:rFonts w:ascii="Arial" w:eastAsia="Arial" w:hAnsi="Arial" w:cs="Arial"/>
                <w:sz w:val="16"/>
                <w:szCs w:val="16"/>
              </w:rPr>
            </w:pPr>
            <w:r>
              <w:rPr>
                <w:rFonts w:ascii="Arial" w:eastAsia="Arial" w:hAnsi="Arial" w:cs="Arial"/>
                <w:sz w:val="16"/>
                <w:szCs w:val="16"/>
              </w:rPr>
              <w:t>MIL 810 D, E, F y G.</w:t>
            </w:r>
          </w:p>
        </w:tc>
      </w:tr>
      <w:tr w:rsidR="00403C25" w14:paraId="0A4B2D11"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E713577"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2.59</w:t>
            </w: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081D14DD" w14:textId="77777777" w:rsidR="00403C25" w:rsidRDefault="00000000">
            <w:pPr>
              <w:rPr>
                <w:rFonts w:ascii="Arial" w:eastAsia="Arial" w:hAnsi="Arial" w:cs="Arial"/>
                <w:sz w:val="16"/>
                <w:szCs w:val="16"/>
              </w:rPr>
            </w:pPr>
            <w:r>
              <w:rPr>
                <w:rFonts w:ascii="Arial" w:eastAsia="Arial" w:hAnsi="Arial" w:cs="Arial"/>
                <w:sz w:val="16"/>
                <w:szCs w:val="16"/>
              </w:rPr>
              <w:t xml:space="preserve">Estándares de protección contra humedad y polvo </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EB614DC" w14:textId="77777777" w:rsidR="00403C25" w:rsidRDefault="00000000">
            <w:pPr>
              <w:jc w:val="both"/>
              <w:rPr>
                <w:rFonts w:ascii="Arial" w:eastAsia="Arial" w:hAnsi="Arial" w:cs="Arial"/>
                <w:sz w:val="16"/>
                <w:szCs w:val="16"/>
              </w:rPr>
            </w:pPr>
            <w:r>
              <w:rPr>
                <w:rFonts w:ascii="Arial" w:eastAsia="Arial" w:hAnsi="Arial" w:cs="Arial"/>
                <w:sz w:val="16"/>
                <w:szCs w:val="16"/>
              </w:rPr>
              <w:t>IP68 o mejor.</w:t>
            </w:r>
          </w:p>
        </w:tc>
      </w:tr>
      <w:tr w:rsidR="00403C25" w14:paraId="2CA8371F" w14:textId="77777777">
        <w:trPr>
          <w:trHeight w:val="20"/>
          <w:jc w:val="center"/>
        </w:trPr>
        <w:tc>
          <w:tcPr>
            <w:tcW w:w="520"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010CA34C" w14:textId="77777777" w:rsidR="00403C25" w:rsidRDefault="00403C25">
            <w:pPr>
              <w:jc w:val="center"/>
              <w:rPr>
                <w:rFonts w:ascii="Arial" w:eastAsia="Arial" w:hAnsi="Arial" w:cs="Arial"/>
                <w:b/>
                <w:bCs/>
                <w:sz w:val="16"/>
                <w:szCs w:val="16"/>
              </w:rPr>
            </w:pPr>
          </w:p>
        </w:tc>
        <w:tc>
          <w:tcPr>
            <w:tcW w:w="1954" w:type="dxa"/>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CE13DF9" w14:textId="77777777" w:rsidR="00403C25" w:rsidRDefault="00000000">
            <w:pPr>
              <w:rPr>
                <w:rFonts w:ascii="Arial" w:eastAsia="Arial" w:hAnsi="Arial" w:cs="Arial"/>
                <w:sz w:val="16"/>
                <w:szCs w:val="16"/>
              </w:rPr>
            </w:pPr>
            <w:r>
              <w:rPr>
                <w:rFonts w:ascii="Arial" w:eastAsia="Arial" w:hAnsi="Arial" w:cs="Arial"/>
                <w:sz w:val="16"/>
                <w:szCs w:val="16"/>
              </w:rPr>
              <w:t xml:space="preserve">Lugar de entrega </w:t>
            </w:r>
          </w:p>
        </w:tc>
        <w:tc>
          <w:tcPr>
            <w:tcW w:w="7869" w:type="dxa"/>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8136F78"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serán recibidos por parte del contratista en la siguiente dirección:     </w:t>
            </w:r>
            <w:r>
              <w:rPr>
                <w:rFonts w:ascii="Arial" w:eastAsia="Arial" w:hAnsi="Arial" w:cs="Arial"/>
                <w:color w:val="000000"/>
                <w:sz w:val="16"/>
                <w:szCs w:val="16"/>
              </w:rPr>
              <w:t>kilómetro 12 vía alterna al puerto en el</w:t>
            </w:r>
            <w:r>
              <w:rPr>
                <w:rFonts w:ascii="Arial" w:eastAsia="Arial" w:hAnsi="Arial" w:cs="Arial"/>
                <w:sz w:val="16"/>
                <w:szCs w:val="16"/>
              </w:rPr>
              <w:t xml:space="preserve"> barrio </w:t>
            </w:r>
            <w:proofErr w:type="spellStart"/>
            <w:r>
              <w:rPr>
                <w:rFonts w:ascii="Arial" w:eastAsia="Arial" w:hAnsi="Arial" w:cs="Arial"/>
                <w:color w:val="000000"/>
                <w:sz w:val="16"/>
                <w:szCs w:val="16"/>
              </w:rPr>
              <w:t>bureche</w:t>
            </w:r>
            <w:proofErr w:type="spellEnd"/>
            <w:r>
              <w:rPr>
                <w:rFonts w:ascii="Arial" w:eastAsia="Arial" w:hAnsi="Arial" w:cs="Arial"/>
                <w:b/>
                <w:bCs/>
                <w:color w:val="FF0000"/>
                <w:sz w:val="16"/>
                <w:szCs w:val="16"/>
              </w:rPr>
              <w:t xml:space="preserve"> </w:t>
            </w:r>
            <w:r>
              <w:rPr>
                <w:rFonts w:ascii="Arial" w:eastAsia="Arial" w:hAnsi="Arial" w:cs="Arial"/>
                <w:sz w:val="16"/>
                <w:szCs w:val="16"/>
              </w:rPr>
              <w:t>de la</w:t>
            </w:r>
            <w:r>
              <w:rPr>
                <w:rFonts w:ascii="Arial" w:eastAsia="Arial" w:hAnsi="Arial" w:cs="Arial"/>
                <w:b/>
                <w:bCs/>
                <w:sz w:val="16"/>
                <w:szCs w:val="16"/>
              </w:rPr>
              <w:t xml:space="preserve"> </w:t>
            </w:r>
            <w:r>
              <w:rPr>
                <w:rFonts w:ascii="Arial" w:eastAsia="Arial" w:hAnsi="Arial" w:cs="Arial"/>
                <w:sz w:val="16"/>
                <w:szCs w:val="16"/>
              </w:rPr>
              <w:t>ciudad de Santa Marta</w:t>
            </w:r>
            <w:r>
              <w:rPr>
                <w:rFonts w:ascii="Arial" w:eastAsia="Arial" w:hAnsi="Arial" w:cs="Arial"/>
                <w:b/>
                <w:bCs/>
                <w:color w:val="FF0000"/>
                <w:sz w:val="16"/>
                <w:szCs w:val="16"/>
              </w:rPr>
              <w:t>.</w:t>
            </w:r>
          </w:p>
        </w:tc>
      </w:tr>
      <w:tr w:rsidR="00403C25" w14:paraId="4F705198" w14:textId="77777777">
        <w:trPr>
          <w:trHeight w:val="197"/>
          <w:tblHeader/>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D1D1D1"/>
            <w:tcMar>
              <w:left w:w="70" w:type="dxa"/>
              <w:right w:w="70" w:type="dxa"/>
            </w:tcMar>
            <w:vAlign w:val="center"/>
          </w:tcPr>
          <w:p w14:paraId="4C5762A6" w14:textId="77777777" w:rsidR="00403C25" w:rsidRDefault="00000000">
            <w:pPr>
              <w:ind w:left="-68" w:right="-67"/>
              <w:jc w:val="center"/>
              <w:rPr>
                <w:rFonts w:ascii="Arial" w:eastAsia="Arial" w:hAnsi="Arial" w:cs="Arial"/>
                <w:b/>
                <w:bCs/>
                <w:color w:val="000000"/>
                <w:sz w:val="16"/>
                <w:szCs w:val="16"/>
              </w:rPr>
            </w:pPr>
            <w:r>
              <w:rPr>
                <w:rFonts w:ascii="Arial" w:eastAsia="Arial" w:hAnsi="Arial" w:cs="Arial"/>
                <w:b/>
                <w:bCs/>
                <w:color w:val="000000"/>
                <w:sz w:val="16"/>
                <w:szCs w:val="16"/>
              </w:rPr>
              <w:t>REQUERIMIENTOS GENERALES PARA TODOS LOS ÍTEMS</w:t>
            </w:r>
          </w:p>
        </w:tc>
      </w:tr>
      <w:tr w:rsidR="00403C25" w14:paraId="7E66DEA3" w14:textId="77777777">
        <w:trPr>
          <w:trHeight w:val="414"/>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22F72583"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CONFIDENCIALIDAD DE LA INFORMACIÓN</w:t>
            </w:r>
          </w:p>
        </w:tc>
      </w:tr>
      <w:tr w:rsidR="00403C25" w14:paraId="3777114E" w14:textId="77777777">
        <w:trPr>
          <w:trHeight w:val="568"/>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4B78216E"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xml:space="preserve"> Si la Policía Nacional, considera pertinente someter a estudio de seguridad al personal que prestará o      entregará los bienes y/o servicios, el contratista permitirá y facilitará todos los medios que la Entidad le solicite para este fin.</w:t>
            </w:r>
          </w:p>
          <w:p w14:paraId="5AA74982"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xml:space="preserve"> El contratista deberá conocer y cumplir lo establecido en el Manual del Sistema de Gestión de Seguridad de la Información para la Policía Nacional</w:t>
            </w:r>
          </w:p>
          <w:p w14:paraId="5EBBE42E"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xml:space="preserve"> 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p w14:paraId="692D9E63"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El contratista deberá firmar un acuerdo de confidencialidad y no revelación de la información, para lo cual deberá diligenciar el formulario </w:t>
            </w:r>
            <w:r>
              <w:rPr>
                <w:rFonts w:ascii="Arial" w:eastAsia="Arial" w:hAnsi="Arial" w:cs="Arial"/>
                <w:b/>
                <w:bCs/>
                <w:color w:val="000000"/>
                <w:sz w:val="16"/>
                <w:szCs w:val="16"/>
              </w:rPr>
              <w:t>“ACUERDO DE CONFIDENCIALIDAD”</w:t>
            </w:r>
            <w:r>
              <w:rPr>
                <w:rFonts w:ascii="Arial" w:eastAsia="Arial" w:hAnsi="Arial" w:cs="Arial"/>
                <w:color w:val="000000"/>
                <w:sz w:val="16"/>
                <w:szCs w:val="16"/>
              </w:rPr>
              <w:t>.</w:t>
            </w:r>
          </w:p>
          <w:p w14:paraId="16222877"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 </w:t>
            </w:r>
          </w:p>
        </w:tc>
      </w:tr>
      <w:tr w:rsidR="00403C25" w14:paraId="3BE49B1D" w14:textId="77777777">
        <w:trPr>
          <w:trHeight w:val="417"/>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6DDFC063"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ASPECTO AMBIENTAL</w:t>
            </w:r>
          </w:p>
        </w:tc>
      </w:tr>
      <w:tr w:rsidR="00403C25" w14:paraId="2859D9B7" w14:textId="77777777">
        <w:trPr>
          <w:trHeight w:val="759"/>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6E6B604A" w14:textId="0A37D3B4"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El oferente Nacional deberá contar con las licencias y/o permisos ambientales correspondientes actividad económica o productiva, de acuerdo con lo estipulado por la normatividad ambiental vigente, expedidos por la autoridad ambiental competente o el que convalide en el País de Origen de los Bienes (oferente extranjero - la certificación debe ser emitida en castellano, incluyendo notas marginales, apartes y acápites). En el caso que la actividad no requiera la obtención de estos permisos o licencias, el (la) representante legal de la entidad deberá expedir una certificación formal bajo la gravedad de juramento, en la cual manifiesten de manera clara y detallada que, no existe obligación de cumplir con los requisitos ambientales mencionados con anterioridad.</w:t>
            </w:r>
          </w:p>
        </w:tc>
      </w:tr>
      <w:tr w:rsidR="00403C25" w14:paraId="5B7D85E0" w14:textId="77777777">
        <w:trPr>
          <w:trHeight w:val="385"/>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1A020B70"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lastRenderedPageBreak/>
              <w:t>SEGURIDAD DE INSTALACIONES</w:t>
            </w:r>
          </w:p>
        </w:tc>
      </w:tr>
      <w:tr w:rsidR="00403C25" w14:paraId="1EF36938" w14:textId="77777777">
        <w:trPr>
          <w:trHeight w:val="773"/>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7985D96F"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No. 04408 del 26/12/2014), si es aplicable.</w:t>
            </w:r>
          </w:p>
        </w:tc>
      </w:tr>
      <w:tr w:rsidR="00403C25" w14:paraId="6C6C0FC0" w14:textId="77777777">
        <w:trPr>
          <w:trHeight w:val="405"/>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7B18406A"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SISTEMA DE GESTIÓN DE SEGURIDAD Y SALUD EN EL TRABAJO</w:t>
            </w:r>
          </w:p>
        </w:tc>
      </w:tr>
      <w:tr w:rsidR="00403C25" w14:paraId="44954540" w14:textId="77777777">
        <w:trPr>
          <w:trHeight w:val="931"/>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08A532A9"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Cumplir con la implementación del sistema de seguridad y salud en el trabajo, </w:t>
            </w:r>
            <w:proofErr w:type="gramStart"/>
            <w:r>
              <w:rPr>
                <w:rFonts w:ascii="Arial" w:eastAsia="Arial" w:hAnsi="Arial" w:cs="Arial"/>
                <w:color w:val="000000"/>
                <w:sz w:val="16"/>
                <w:szCs w:val="16"/>
              </w:rPr>
              <w:t>de acuerdo a</w:t>
            </w:r>
            <w:proofErr w:type="gramEnd"/>
            <w:r>
              <w:rPr>
                <w:rFonts w:ascii="Arial" w:eastAsia="Arial" w:hAnsi="Arial" w:cs="Arial"/>
                <w:color w:val="000000"/>
                <w:sz w:val="16"/>
                <w:szCs w:val="16"/>
              </w:rPr>
              <w:t xml:space="preserve"> lo establecido en el Decreto 1072 de 2015, Decreto Único Reglamentario del Sector Trabajo y demás normas que lo complementen, para lo cual deberán diligenciar el formulario “Sistema de Gestión de la Seguridad y Salud en el Trabajo”.</w:t>
            </w:r>
          </w:p>
        </w:tc>
      </w:tr>
      <w:tr w:rsidR="00403C25" w14:paraId="230FC220" w14:textId="77777777" w:rsidTr="0067029E">
        <w:trPr>
          <w:trHeight w:val="956"/>
          <w:jc w:val="center"/>
        </w:trPr>
        <w:tc>
          <w:tcPr>
            <w:tcW w:w="10343" w:type="dxa"/>
            <w:gridSpan w:val="4"/>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2D8E8982"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Cumplir con el </w:t>
            </w:r>
            <w:r>
              <w:rPr>
                <w:rFonts w:ascii="Arial" w:eastAsia="Arial" w:hAnsi="Arial" w:cs="Arial"/>
                <w:b/>
                <w:bCs/>
                <w:color w:val="000000"/>
                <w:sz w:val="16"/>
                <w:szCs w:val="16"/>
              </w:rPr>
              <w:t>COMPROMISO DE ANTICORRUPCIÓN</w:t>
            </w:r>
            <w:r>
              <w:rPr>
                <w:rFonts w:ascii="Arial" w:eastAsia="Arial" w:hAnsi="Arial" w:cs="Arial"/>
                <w:color w:val="000000"/>
                <w:sz w:val="16"/>
                <w:szCs w:val="16"/>
              </w:rPr>
              <w:t xml:space="preserve">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el formulario “</w:t>
            </w:r>
            <w:r>
              <w:rPr>
                <w:rFonts w:ascii="Arial" w:eastAsia="Arial" w:hAnsi="Arial" w:cs="Arial"/>
                <w:b/>
                <w:bCs/>
                <w:color w:val="000000"/>
                <w:sz w:val="16"/>
                <w:szCs w:val="16"/>
              </w:rPr>
              <w:t>COMPROMISO ANTICORRUPCIÓN”</w:t>
            </w:r>
            <w:r>
              <w:rPr>
                <w:rFonts w:ascii="Arial" w:eastAsia="Arial" w:hAnsi="Arial" w:cs="Arial"/>
                <w:color w:val="000000"/>
                <w:sz w:val="16"/>
                <w:szCs w:val="16"/>
              </w:rPr>
              <w:t>.</w:t>
            </w:r>
          </w:p>
          <w:p w14:paraId="78279F1B" w14:textId="05ACDDF9" w:rsidR="00403C25" w:rsidRDefault="00000000" w:rsidP="0067029E">
            <w:pPr>
              <w:jc w:val="center"/>
              <w:rPr>
                <w:rFonts w:ascii="Arial" w:eastAsia="Arial" w:hAnsi="Arial" w:cs="Arial"/>
                <w:color w:val="000000"/>
                <w:sz w:val="16"/>
                <w:szCs w:val="16"/>
              </w:rPr>
            </w:pPr>
            <w:r>
              <w:rPr>
                <w:rFonts w:ascii="Arial" w:eastAsia="Arial" w:hAnsi="Arial" w:cs="Arial"/>
                <w:color w:val="000000"/>
                <w:sz w:val="16"/>
                <w:szCs w:val="16"/>
              </w:rPr>
              <w:t xml:space="preserve">  </w:t>
            </w:r>
          </w:p>
        </w:tc>
      </w:tr>
    </w:tbl>
    <w:p w14:paraId="2E970E15" w14:textId="77777777" w:rsidR="00403C25" w:rsidRDefault="00403C25">
      <w:pPr>
        <w:rPr>
          <w:rFonts w:ascii="Arial" w:eastAsia="Arial" w:hAnsi="Arial" w:cs="Arial"/>
          <w:b/>
          <w:bCs/>
          <w:sz w:val="16"/>
          <w:szCs w:val="16"/>
        </w:rPr>
      </w:pPr>
    </w:p>
    <w:p w14:paraId="740407E7" w14:textId="77777777" w:rsidR="00403C25" w:rsidRDefault="00403C25">
      <w:pPr>
        <w:ind w:left="1416" w:hanging="1416"/>
        <w:jc w:val="center"/>
        <w:rPr>
          <w:rFonts w:ascii="Arial" w:eastAsia="Arial" w:hAnsi="Arial" w:cs="Arial"/>
          <w:b/>
          <w:bCs/>
          <w:sz w:val="16"/>
          <w:szCs w:val="16"/>
        </w:rPr>
      </w:pPr>
    </w:p>
    <w:p w14:paraId="59B025AC" w14:textId="77777777" w:rsidR="00403C25" w:rsidRDefault="00000000">
      <w:pPr>
        <w:ind w:left="1416" w:hanging="1416"/>
        <w:jc w:val="center"/>
        <w:rPr>
          <w:rFonts w:ascii="Arial" w:eastAsia="Arial" w:hAnsi="Arial" w:cs="Arial"/>
          <w:b/>
          <w:bCs/>
          <w:sz w:val="16"/>
          <w:szCs w:val="16"/>
        </w:rPr>
      </w:pPr>
      <w:r>
        <w:rPr>
          <w:rFonts w:ascii="Arial" w:eastAsia="Arial" w:hAnsi="Arial" w:cs="Arial"/>
          <w:b/>
          <w:bCs/>
          <w:sz w:val="16"/>
          <w:szCs w:val="16"/>
        </w:rPr>
        <w:t>ESPECIFICACIONES TÉCNICAS MÍNIMAS</w:t>
      </w:r>
    </w:p>
    <w:p w14:paraId="55A221F5"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RADIOS BASE SISTEMA CONVENCIONAL VIGENCIA 2025 PAÍS</w:t>
      </w:r>
    </w:p>
    <w:p w14:paraId="47FD921D" w14:textId="77777777" w:rsidR="00403C25" w:rsidRDefault="00403C25">
      <w:pPr>
        <w:jc w:val="center"/>
        <w:rPr>
          <w:rFonts w:ascii="Arial" w:eastAsia="Arial" w:hAnsi="Arial" w:cs="Arial"/>
          <w:b/>
          <w:bCs/>
          <w:sz w:val="16"/>
          <w:szCs w:val="16"/>
        </w:rPr>
      </w:pPr>
    </w:p>
    <w:tbl>
      <w:tblPr>
        <w:tblStyle w:val="a4"/>
        <w:tblW w:w="1006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64"/>
        <w:gridCol w:w="1701"/>
        <w:gridCol w:w="6600"/>
      </w:tblGrid>
      <w:tr w:rsidR="00403C25" w14:paraId="4B36F813" w14:textId="77777777">
        <w:trPr>
          <w:trHeight w:val="329"/>
          <w:tblHeader/>
          <w:jc w:val="center"/>
        </w:trPr>
        <w:tc>
          <w:tcPr>
            <w:tcW w:w="1764" w:type="dxa"/>
            <w:shd w:val="clear" w:color="auto" w:fill="BFBFBF"/>
            <w:vAlign w:val="center"/>
          </w:tcPr>
          <w:p w14:paraId="65DB41C4" w14:textId="77777777" w:rsidR="00403C25" w:rsidRDefault="00000000">
            <w:pPr>
              <w:ind w:right="-198" w:hanging="213"/>
              <w:jc w:val="center"/>
              <w:rPr>
                <w:rFonts w:ascii="Arial" w:eastAsia="Arial" w:hAnsi="Arial" w:cs="Arial"/>
                <w:b/>
                <w:bCs/>
                <w:color w:val="000000"/>
                <w:sz w:val="16"/>
                <w:szCs w:val="16"/>
              </w:rPr>
            </w:pPr>
            <w:r>
              <w:rPr>
                <w:rFonts w:ascii="Arial" w:eastAsia="Arial" w:hAnsi="Arial" w:cs="Arial"/>
                <w:b/>
                <w:bCs/>
                <w:color w:val="000000"/>
                <w:sz w:val="16"/>
                <w:szCs w:val="16"/>
              </w:rPr>
              <w:t>ÍTEM</w:t>
            </w:r>
          </w:p>
        </w:tc>
        <w:tc>
          <w:tcPr>
            <w:tcW w:w="1701" w:type="dxa"/>
            <w:shd w:val="clear" w:color="auto" w:fill="BFBFBF"/>
            <w:vAlign w:val="center"/>
          </w:tcPr>
          <w:p w14:paraId="2776F73D" w14:textId="77777777" w:rsidR="00403C25" w:rsidRDefault="00000000">
            <w:pPr>
              <w:ind w:right="-67" w:hanging="74"/>
              <w:jc w:val="center"/>
              <w:rPr>
                <w:rFonts w:ascii="Arial" w:eastAsia="Arial" w:hAnsi="Arial" w:cs="Arial"/>
                <w:b/>
                <w:bCs/>
                <w:color w:val="000000"/>
                <w:sz w:val="16"/>
                <w:szCs w:val="16"/>
              </w:rPr>
            </w:pPr>
            <w:r>
              <w:rPr>
                <w:rFonts w:ascii="Arial" w:eastAsia="Arial" w:hAnsi="Arial" w:cs="Arial"/>
                <w:b/>
                <w:bCs/>
                <w:color w:val="000000"/>
                <w:sz w:val="16"/>
                <w:szCs w:val="16"/>
              </w:rPr>
              <w:t>ESPECIFICACIONES</w:t>
            </w:r>
          </w:p>
        </w:tc>
        <w:tc>
          <w:tcPr>
            <w:tcW w:w="6600" w:type="dxa"/>
            <w:shd w:val="clear" w:color="auto" w:fill="BFBFBF"/>
            <w:vAlign w:val="center"/>
          </w:tcPr>
          <w:p w14:paraId="19F79C61"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REQUERIMIENTO MÍNIMO</w:t>
            </w:r>
          </w:p>
        </w:tc>
      </w:tr>
      <w:tr w:rsidR="00403C25" w14:paraId="6FAC2B24" w14:textId="77777777">
        <w:trPr>
          <w:trHeight w:val="254"/>
          <w:jc w:val="center"/>
        </w:trPr>
        <w:tc>
          <w:tcPr>
            <w:tcW w:w="10065" w:type="dxa"/>
            <w:gridSpan w:val="3"/>
            <w:shd w:val="clear" w:color="auto" w:fill="D9D9D9"/>
            <w:vAlign w:val="center"/>
          </w:tcPr>
          <w:p w14:paraId="16D7CBA5" w14:textId="77777777" w:rsidR="00403C25" w:rsidRDefault="00000000">
            <w:pPr>
              <w:jc w:val="center"/>
              <w:rPr>
                <w:rFonts w:ascii="Arial" w:eastAsia="Arial" w:hAnsi="Arial" w:cs="Arial"/>
                <w:b/>
                <w:bCs/>
                <w:color w:val="000000"/>
                <w:sz w:val="16"/>
                <w:szCs w:val="16"/>
              </w:rPr>
            </w:pPr>
            <w:r>
              <w:rPr>
                <w:rFonts w:ascii="Arial" w:eastAsia="Arial" w:hAnsi="Arial" w:cs="Arial"/>
                <w:b/>
                <w:bCs/>
                <w:sz w:val="16"/>
                <w:szCs w:val="16"/>
              </w:rPr>
              <w:t>CARACTERÍSTICAS GENERALES</w:t>
            </w:r>
            <w:r>
              <w:rPr>
                <w:rFonts w:ascii="Arial" w:eastAsia="Arial" w:hAnsi="Arial" w:cs="Arial"/>
                <w:b/>
                <w:bCs/>
                <w:color w:val="000000"/>
                <w:sz w:val="16"/>
                <w:szCs w:val="16"/>
              </w:rPr>
              <w:t xml:space="preserve"> </w:t>
            </w:r>
          </w:p>
        </w:tc>
      </w:tr>
      <w:tr w:rsidR="00403C25" w14:paraId="5A3BBBAB" w14:textId="77777777">
        <w:trPr>
          <w:trHeight w:val="271"/>
          <w:jc w:val="center"/>
        </w:trPr>
        <w:tc>
          <w:tcPr>
            <w:tcW w:w="1764" w:type="dxa"/>
            <w:vAlign w:val="center"/>
          </w:tcPr>
          <w:p w14:paraId="3AFFF8BE"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3</w:t>
            </w:r>
          </w:p>
        </w:tc>
        <w:tc>
          <w:tcPr>
            <w:tcW w:w="1701" w:type="dxa"/>
            <w:vAlign w:val="center"/>
          </w:tcPr>
          <w:p w14:paraId="08F663D3"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Cantidad</w:t>
            </w:r>
          </w:p>
        </w:tc>
        <w:tc>
          <w:tcPr>
            <w:tcW w:w="6600" w:type="dxa"/>
            <w:vAlign w:val="center"/>
          </w:tcPr>
          <w:p w14:paraId="6F603E1C" w14:textId="77777777" w:rsidR="00403C25" w:rsidRDefault="00000000">
            <w:pPr>
              <w:jc w:val="center"/>
              <w:rPr>
                <w:rFonts w:ascii="Arial" w:eastAsia="Arial" w:hAnsi="Arial" w:cs="Arial"/>
                <w:color w:val="000000"/>
                <w:sz w:val="16"/>
                <w:szCs w:val="16"/>
              </w:rPr>
            </w:pPr>
            <w:r>
              <w:rPr>
                <w:rFonts w:ascii="Arial" w:eastAsia="Arial" w:hAnsi="Arial" w:cs="Arial"/>
                <w:sz w:val="16"/>
                <w:szCs w:val="16"/>
              </w:rPr>
              <w:t>6</w:t>
            </w:r>
          </w:p>
        </w:tc>
      </w:tr>
      <w:tr w:rsidR="00403C25" w14:paraId="3535C983" w14:textId="77777777">
        <w:trPr>
          <w:trHeight w:val="162"/>
          <w:jc w:val="center"/>
        </w:trPr>
        <w:tc>
          <w:tcPr>
            <w:tcW w:w="1764" w:type="dxa"/>
            <w:vAlign w:val="center"/>
          </w:tcPr>
          <w:p w14:paraId="409B86EF"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2994434F"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Modelo</w:t>
            </w:r>
          </w:p>
        </w:tc>
        <w:tc>
          <w:tcPr>
            <w:tcW w:w="6600" w:type="dxa"/>
            <w:vAlign w:val="center"/>
          </w:tcPr>
          <w:p w14:paraId="37E7084A" w14:textId="77777777" w:rsidR="00403C25" w:rsidRDefault="00000000">
            <w:pPr>
              <w:jc w:val="center"/>
              <w:rPr>
                <w:rFonts w:ascii="Arial" w:eastAsia="Arial" w:hAnsi="Arial" w:cs="Arial"/>
                <w:color w:val="000000"/>
                <w:sz w:val="16"/>
                <w:szCs w:val="16"/>
              </w:rPr>
            </w:pPr>
            <w:r>
              <w:rPr>
                <w:rFonts w:ascii="Arial" w:eastAsia="Arial" w:hAnsi="Arial" w:cs="Arial"/>
                <w:sz w:val="16"/>
                <w:szCs w:val="16"/>
              </w:rPr>
              <w:t>APX2500</w:t>
            </w:r>
          </w:p>
        </w:tc>
      </w:tr>
      <w:tr w:rsidR="00403C25" w14:paraId="4597A491" w14:textId="77777777">
        <w:trPr>
          <w:trHeight w:val="208"/>
          <w:jc w:val="center"/>
        </w:trPr>
        <w:tc>
          <w:tcPr>
            <w:tcW w:w="1764" w:type="dxa"/>
            <w:vAlign w:val="center"/>
          </w:tcPr>
          <w:p w14:paraId="6B807D21"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3B4D5353"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Color </w:t>
            </w:r>
          </w:p>
        </w:tc>
        <w:tc>
          <w:tcPr>
            <w:tcW w:w="6600" w:type="dxa"/>
            <w:vAlign w:val="center"/>
          </w:tcPr>
          <w:p w14:paraId="20826634"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 xml:space="preserve">Negro </w:t>
            </w:r>
          </w:p>
        </w:tc>
      </w:tr>
      <w:tr w:rsidR="00403C25" w14:paraId="523775A0" w14:textId="77777777">
        <w:trPr>
          <w:trHeight w:val="315"/>
          <w:jc w:val="center"/>
        </w:trPr>
        <w:tc>
          <w:tcPr>
            <w:tcW w:w="1764" w:type="dxa"/>
            <w:vAlign w:val="center"/>
          </w:tcPr>
          <w:p w14:paraId="65913A0C" w14:textId="77777777" w:rsidR="00403C25" w:rsidRDefault="00000000">
            <w:pPr>
              <w:widowControl/>
              <w:numPr>
                <w:ilvl w:val="0"/>
                <w:numId w:val="26"/>
              </w:numPr>
              <w:pBdr>
                <w:top w:val="nil"/>
                <w:left w:val="nil"/>
                <w:bottom w:val="nil"/>
                <w:right w:val="nil"/>
                <w:between w:val="nil"/>
              </w:pBdr>
              <w:jc w:val="center"/>
              <w:rPr>
                <w:color w:val="000000"/>
              </w:rPr>
            </w:pPr>
            <w:r>
              <w:rPr>
                <w:rFonts w:ascii="Arial" w:eastAsia="Arial" w:hAnsi="Arial" w:cs="Arial"/>
                <w:b/>
                <w:bCs/>
                <w:color w:val="000000"/>
                <w:sz w:val="16"/>
                <w:szCs w:val="16"/>
              </w:rPr>
              <w:t xml:space="preserve">        </w:t>
            </w:r>
          </w:p>
        </w:tc>
        <w:tc>
          <w:tcPr>
            <w:tcW w:w="1701" w:type="dxa"/>
            <w:vAlign w:val="center"/>
          </w:tcPr>
          <w:p w14:paraId="0F6CC35E" w14:textId="77777777" w:rsidR="00403C25" w:rsidRDefault="00000000">
            <w:pPr>
              <w:jc w:val="both"/>
              <w:rPr>
                <w:rFonts w:ascii="Arial" w:eastAsia="Arial" w:hAnsi="Arial" w:cs="Arial"/>
                <w:color w:val="000000"/>
                <w:sz w:val="16"/>
                <w:szCs w:val="16"/>
              </w:rPr>
            </w:pPr>
            <w:r>
              <w:rPr>
                <w:rFonts w:ascii="Arial" w:eastAsia="Arial" w:hAnsi="Arial" w:cs="Arial"/>
                <w:sz w:val="16"/>
                <w:szCs w:val="16"/>
              </w:rPr>
              <w:t>Project 25 o APCO P25</w:t>
            </w:r>
          </w:p>
        </w:tc>
        <w:tc>
          <w:tcPr>
            <w:tcW w:w="6600" w:type="dxa"/>
            <w:vAlign w:val="center"/>
          </w:tcPr>
          <w:p w14:paraId="5A8F9AEE" w14:textId="77777777" w:rsidR="00403C25" w:rsidRDefault="00000000">
            <w:pPr>
              <w:jc w:val="both"/>
              <w:rPr>
                <w:rFonts w:ascii="Arial" w:eastAsia="Arial" w:hAnsi="Arial" w:cs="Arial"/>
                <w:color w:val="000000"/>
                <w:sz w:val="16"/>
                <w:szCs w:val="16"/>
              </w:rPr>
            </w:pPr>
            <w:r>
              <w:rPr>
                <w:rFonts w:ascii="Arial" w:eastAsia="Arial" w:hAnsi="Arial" w:cs="Arial"/>
                <w:sz w:val="16"/>
                <w:szCs w:val="16"/>
              </w:rPr>
              <w:t>Compatibilidad con la infraestructura y terminales de comunicaciones de voz utilizados actualmente por la Policía Nacional.</w:t>
            </w:r>
          </w:p>
        </w:tc>
      </w:tr>
      <w:tr w:rsidR="00403C25" w14:paraId="41A26473" w14:textId="77777777">
        <w:trPr>
          <w:trHeight w:val="315"/>
          <w:jc w:val="center"/>
        </w:trPr>
        <w:tc>
          <w:tcPr>
            <w:tcW w:w="1764" w:type="dxa"/>
            <w:vAlign w:val="center"/>
          </w:tcPr>
          <w:p w14:paraId="34A85ACF"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39B08F51" w14:textId="77777777" w:rsidR="00403C25" w:rsidRDefault="00000000">
            <w:pPr>
              <w:jc w:val="both"/>
              <w:rPr>
                <w:rFonts w:ascii="Arial" w:eastAsia="Arial" w:hAnsi="Arial" w:cs="Arial"/>
                <w:sz w:val="16"/>
                <w:szCs w:val="16"/>
              </w:rPr>
            </w:pPr>
            <w:r>
              <w:rPr>
                <w:rFonts w:ascii="Arial" w:eastAsia="Arial" w:hAnsi="Arial" w:cs="Arial"/>
                <w:sz w:val="16"/>
                <w:szCs w:val="16"/>
              </w:rPr>
              <w:t>Bandas de frecuencia activadas y licenciadas</w:t>
            </w:r>
          </w:p>
        </w:tc>
        <w:tc>
          <w:tcPr>
            <w:tcW w:w="6600" w:type="dxa"/>
            <w:vAlign w:val="center"/>
          </w:tcPr>
          <w:p w14:paraId="4576E147" w14:textId="77777777" w:rsidR="00403C25" w:rsidRDefault="00403C25">
            <w:pPr>
              <w:jc w:val="both"/>
              <w:rPr>
                <w:rFonts w:ascii="Arial" w:eastAsia="Arial" w:hAnsi="Arial" w:cs="Arial"/>
                <w:sz w:val="16"/>
                <w:szCs w:val="16"/>
              </w:rPr>
            </w:pPr>
          </w:p>
          <w:p w14:paraId="7CAD4C3D" w14:textId="77777777" w:rsidR="00403C25" w:rsidRDefault="00000000">
            <w:pPr>
              <w:jc w:val="both"/>
              <w:rPr>
                <w:rFonts w:ascii="Arial" w:eastAsia="Arial" w:hAnsi="Arial" w:cs="Arial"/>
                <w:sz w:val="16"/>
                <w:szCs w:val="16"/>
              </w:rPr>
            </w:pPr>
            <w:r>
              <w:rPr>
                <w:rFonts w:ascii="Arial" w:eastAsia="Arial" w:hAnsi="Arial" w:cs="Arial"/>
                <w:sz w:val="16"/>
                <w:szCs w:val="16"/>
              </w:rPr>
              <w:t>Desde 450 MHz hasta 470 MHz (Convencional digital).</w:t>
            </w:r>
          </w:p>
          <w:p w14:paraId="1F52AC22" w14:textId="77777777" w:rsidR="00403C25" w:rsidRDefault="00403C25">
            <w:pPr>
              <w:jc w:val="both"/>
              <w:rPr>
                <w:rFonts w:ascii="Arial" w:eastAsia="Arial" w:hAnsi="Arial" w:cs="Arial"/>
                <w:color w:val="000000"/>
                <w:sz w:val="16"/>
                <w:szCs w:val="16"/>
              </w:rPr>
            </w:pPr>
          </w:p>
        </w:tc>
      </w:tr>
      <w:tr w:rsidR="00403C25" w14:paraId="29389DE2" w14:textId="77777777">
        <w:trPr>
          <w:trHeight w:val="315"/>
          <w:jc w:val="center"/>
        </w:trPr>
        <w:tc>
          <w:tcPr>
            <w:tcW w:w="1764" w:type="dxa"/>
            <w:vAlign w:val="center"/>
          </w:tcPr>
          <w:p w14:paraId="0DF4704A"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7584788F" w14:textId="77777777" w:rsidR="00403C25" w:rsidRDefault="00000000">
            <w:pPr>
              <w:jc w:val="both"/>
              <w:rPr>
                <w:rFonts w:ascii="Arial" w:eastAsia="Arial" w:hAnsi="Arial" w:cs="Arial"/>
                <w:sz w:val="16"/>
                <w:szCs w:val="16"/>
              </w:rPr>
            </w:pPr>
            <w:r>
              <w:rPr>
                <w:rFonts w:ascii="Arial" w:eastAsia="Arial" w:hAnsi="Arial" w:cs="Arial"/>
                <w:color w:val="000000"/>
                <w:sz w:val="16"/>
                <w:szCs w:val="16"/>
              </w:rPr>
              <w:t>Multiplexación</w:t>
            </w:r>
          </w:p>
        </w:tc>
        <w:tc>
          <w:tcPr>
            <w:tcW w:w="6600" w:type="dxa"/>
            <w:vAlign w:val="center"/>
          </w:tcPr>
          <w:p w14:paraId="7611F032"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FDMA</w:t>
            </w:r>
          </w:p>
        </w:tc>
      </w:tr>
      <w:tr w:rsidR="00403C25" w14:paraId="319B7635" w14:textId="77777777">
        <w:trPr>
          <w:trHeight w:val="315"/>
          <w:jc w:val="center"/>
        </w:trPr>
        <w:tc>
          <w:tcPr>
            <w:tcW w:w="1764" w:type="dxa"/>
            <w:vAlign w:val="center"/>
          </w:tcPr>
          <w:p w14:paraId="7C0DBA58"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35B2BA9B" w14:textId="77777777" w:rsidR="00403C25" w:rsidRDefault="00000000">
            <w:pPr>
              <w:rPr>
                <w:rFonts w:ascii="Arial" w:eastAsia="Arial" w:hAnsi="Arial" w:cs="Arial"/>
                <w:sz w:val="16"/>
                <w:szCs w:val="16"/>
              </w:rPr>
            </w:pPr>
            <w:r>
              <w:rPr>
                <w:rFonts w:ascii="Arial" w:eastAsia="Arial" w:hAnsi="Arial" w:cs="Arial"/>
                <w:color w:val="000000"/>
                <w:sz w:val="16"/>
                <w:szCs w:val="16"/>
              </w:rPr>
              <w:t>Modulación</w:t>
            </w:r>
          </w:p>
        </w:tc>
        <w:tc>
          <w:tcPr>
            <w:tcW w:w="6600" w:type="dxa"/>
            <w:vAlign w:val="center"/>
          </w:tcPr>
          <w:p w14:paraId="24AD90DF"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C4FM.</w:t>
            </w:r>
          </w:p>
        </w:tc>
      </w:tr>
      <w:tr w:rsidR="00403C25" w14:paraId="480830C2" w14:textId="77777777">
        <w:trPr>
          <w:trHeight w:val="176"/>
          <w:jc w:val="center"/>
        </w:trPr>
        <w:tc>
          <w:tcPr>
            <w:tcW w:w="10065" w:type="dxa"/>
            <w:gridSpan w:val="3"/>
            <w:shd w:val="clear" w:color="auto" w:fill="D9D9D9"/>
            <w:vAlign w:val="center"/>
          </w:tcPr>
          <w:p w14:paraId="341295C3"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TRANSMISOR</w:t>
            </w:r>
          </w:p>
        </w:tc>
      </w:tr>
      <w:tr w:rsidR="00403C25" w14:paraId="5616721A" w14:textId="77777777">
        <w:trPr>
          <w:trHeight w:val="315"/>
          <w:jc w:val="center"/>
        </w:trPr>
        <w:tc>
          <w:tcPr>
            <w:tcW w:w="1764" w:type="dxa"/>
            <w:vAlign w:val="center"/>
          </w:tcPr>
          <w:p w14:paraId="7D4350EC" w14:textId="77777777" w:rsidR="00403C25" w:rsidRDefault="00000000">
            <w:pPr>
              <w:widowControl/>
              <w:numPr>
                <w:ilvl w:val="0"/>
                <w:numId w:val="26"/>
              </w:numPr>
              <w:pBdr>
                <w:top w:val="nil"/>
                <w:left w:val="nil"/>
                <w:bottom w:val="nil"/>
                <w:right w:val="nil"/>
                <w:between w:val="nil"/>
              </w:pBdr>
              <w:jc w:val="center"/>
              <w:rPr>
                <w:color w:val="000000"/>
              </w:rPr>
            </w:pPr>
            <w:r>
              <w:rPr>
                <w:rFonts w:ascii="Arial" w:eastAsia="Arial" w:hAnsi="Arial" w:cs="Arial"/>
                <w:color w:val="000000"/>
                <w:sz w:val="16"/>
                <w:szCs w:val="16"/>
              </w:rPr>
              <w:t xml:space="preserve">         </w:t>
            </w:r>
          </w:p>
        </w:tc>
        <w:tc>
          <w:tcPr>
            <w:tcW w:w="1701" w:type="dxa"/>
            <w:vAlign w:val="center"/>
          </w:tcPr>
          <w:p w14:paraId="1A8474C2"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Rango de Frecuencia UHF</w:t>
            </w:r>
          </w:p>
        </w:tc>
        <w:tc>
          <w:tcPr>
            <w:tcW w:w="6600" w:type="dxa"/>
            <w:vAlign w:val="center"/>
          </w:tcPr>
          <w:p w14:paraId="667FF63D"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380-470 MHz</w:t>
            </w:r>
          </w:p>
        </w:tc>
      </w:tr>
      <w:tr w:rsidR="00403C25" w14:paraId="0AF1988E" w14:textId="77777777">
        <w:trPr>
          <w:trHeight w:val="294"/>
          <w:jc w:val="center"/>
        </w:trPr>
        <w:tc>
          <w:tcPr>
            <w:tcW w:w="1764" w:type="dxa"/>
            <w:vAlign w:val="center"/>
          </w:tcPr>
          <w:p w14:paraId="36243786" w14:textId="77777777" w:rsidR="00403C25" w:rsidRDefault="00000000">
            <w:pPr>
              <w:widowControl/>
              <w:numPr>
                <w:ilvl w:val="0"/>
                <w:numId w:val="26"/>
              </w:numPr>
              <w:pBdr>
                <w:top w:val="nil"/>
                <w:left w:val="nil"/>
                <w:bottom w:val="nil"/>
                <w:right w:val="nil"/>
                <w:between w:val="nil"/>
              </w:pBdr>
              <w:jc w:val="center"/>
              <w:rPr>
                <w:color w:val="000000"/>
              </w:rPr>
            </w:pPr>
            <w:r>
              <w:rPr>
                <w:rFonts w:ascii="Arial" w:eastAsia="Arial" w:hAnsi="Arial" w:cs="Arial"/>
                <w:color w:val="000000"/>
                <w:sz w:val="16"/>
                <w:szCs w:val="16"/>
              </w:rPr>
              <w:t xml:space="preserve">        </w:t>
            </w:r>
          </w:p>
        </w:tc>
        <w:tc>
          <w:tcPr>
            <w:tcW w:w="1701" w:type="dxa"/>
            <w:vAlign w:val="center"/>
          </w:tcPr>
          <w:p w14:paraId="2672CE9F"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xml:space="preserve">Potencia de salida de RF </w:t>
            </w:r>
          </w:p>
        </w:tc>
        <w:tc>
          <w:tcPr>
            <w:tcW w:w="6600" w:type="dxa"/>
            <w:vAlign w:val="center"/>
          </w:tcPr>
          <w:p w14:paraId="1D6D736B"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1-45 Vatios (Media Potencia)</w:t>
            </w:r>
          </w:p>
        </w:tc>
      </w:tr>
      <w:tr w:rsidR="00403C25" w14:paraId="7EC76EC8" w14:textId="77777777">
        <w:trPr>
          <w:trHeight w:val="230"/>
          <w:jc w:val="center"/>
        </w:trPr>
        <w:tc>
          <w:tcPr>
            <w:tcW w:w="1764" w:type="dxa"/>
            <w:vAlign w:val="center"/>
          </w:tcPr>
          <w:p w14:paraId="71763A67" w14:textId="77777777" w:rsidR="00403C25" w:rsidRDefault="00000000">
            <w:pPr>
              <w:widowControl/>
              <w:numPr>
                <w:ilvl w:val="0"/>
                <w:numId w:val="26"/>
              </w:numPr>
              <w:pBdr>
                <w:top w:val="nil"/>
                <w:left w:val="nil"/>
                <w:bottom w:val="nil"/>
                <w:right w:val="nil"/>
                <w:between w:val="nil"/>
              </w:pBdr>
              <w:jc w:val="center"/>
              <w:rPr>
                <w:color w:val="000000"/>
              </w:rPr>
            </w:pPr>
            <w:r>
              <w:rPr>
                <w:rFonts w:ascii="Arial" w:eastAsia="Arial" w:hAnsi="Arial" w:cs="Arial"/>
                <w:color w:val="000000"/>
                <w:sz w:val="16"/>
                <w:szCs w:val="16"/>
              </w:rPr>
              <w:t xml:space="preserve">         </w:t>
            </w:r>
          </w:p>
        </w:tc>
        <w:tc>
          <w:tcPr>
            <w:tcW w:w="1701" w:type="dxa"/>
            <w:vAlign w:val="center"/>
          </w:tcPr>
          <w:p w14:paraId="5FAB71CF"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Estabilidad de frecuencia</w:t>
            </w:r>
          </w:p>
        </w:tc>
        <w:tc>
          <w:tcPr>
            <w:tcW w:w="6600" w:type="dxa"/>
            <w:vAlign w:val="center"/>
          </w:tcPr>
          <w:p w14:paraId="4F39FDB9"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 0.8 ppm o mejor</w:t>
            </w:r>
          </w:p>
        </w:tc>
      </w:tr>
      <w:tr w:rsidR="00403C25" w14:paraId="64AAEA12" w14:textId="77777777">
        <w:trPr>
          <w:trHeight w:val="315"/>
          <w:jc w:val="center"/>
        </w:trPr>
        <w:tc>
          <w:tcPr>
            <w:tcW w:w="1764" w:type="dxa"/>
            <w:vAlign w:val="center"/>
          </w:tcPr>
          <w:p w14:paraId="43F1E0EC" w14:textId="77777777" w:rsidR="00403C25" w:rsidRDefault="00000000">
            <w:pPr>
              <w:widowControl/>
              <w:numPr>
                <w:ilvl w:val="0"/>
                <w:numId w:val="26"/>
              </w:numPr>
              <w:pBdr>
                <w:top w:val="nil"/>
                <w:left w:val="nil"/>
                <w:bottom w:val="nil"/>
                <w:right w:val="nil"/>
                <w:between w:val="nil"/>
              </w:pBdr>
              <w:jc w:val="center"/>
              <w:rPr>
                <w:color w:val="000000"/>
              </w:rPr>
            </w:pPr>
            <w:r>
              <w:rPr>
                <w:rFonts w:ascii="Arial" w:eastAsia="Arial" w:hAnsi="Arial" w:cs="Arial"/>
                <w:color w:val="000000"/>
                <w:sz w:val="16"/>
                <w:szCs w:val="16"/>
              </w:rPr>
              <w:t xml:space="preserve">        </w:t>
            </w:r>
          </w:p>
        </w:tc>
        <w:tc>
          <w:tcPr>
            <w:tcW w:w="1701" w:type="dxa"/>
            <w:vAlign w:val="center"/>
          </w:tcPr>
          <w:p w14:paraId="314E97B9"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Emisiones conducidas</w:t>
            </w:r>
          </w:p>
        </w:tc>
        <w:tc>
          <w:tcPr>
            <w:tcW w:w="6600" w:type="dxa"/>
            <w:vAlign w:val="center"/>
          </w:tcPr>
          <w:p w14:paraId="2F1F73D1"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 xml:space="preserve">-85 </w:t>
            </w:r>
            <w:proofErr w:type="spellStart"/>
            <w:r>
              <w:rPr>
                <w:rFonts w:ascii="Arial" w:eastAsia="Arial" w:hAnsi="Arial" w:cs="Arial"/>
                <w:color w:val="000000"/>
                <w:sz w:val="16"/>
                <w:szCs w:val="16"/>
              </w:rPr>
              <w:t>dBc</w:t>
            </w:r>
            <w:proofErr w:type="spellEnd"/>
            <w:r>
              <w:rPr>
                <w:rFonts w:ascii="Arial" w:eastAsia="Arial" w:hAnsi="Arial" w:cs="Arial"/>
                <w:color w:val="000000"/>
                <w:sz w:val="16"/>
                <w:szCs w:val="16"/>
              </w:rPr>
              <w:t xml:space="preserve"> o mejor</w:t>
            </w:r>
          </w:p>
        </w:tc>
      </w:tr>
      <w:tr w:rsidR="00403C25" w14:paraId="312FC5E9" w14:textId="77777777">
        <w:trPr>
          <w:trHeight w:val="270"/>
          <w:jc w:val="center"/>
        </w:trPr>
        <w:tc>
          <w:tcPr>
            <w:tcW w:w="1764" w:type="dxa"/>
            <w:vAlign w:val="center"/>
          </w:tcPr>
          <w:p w14:paraId="0BE2A9E1" w14:textId="77777777" w:rsidR="00403C25" w:rsidRDefault="00000000">
            <w:pPr>
              <w:widowControl/>
              <w:numPr>
                <w:ilvl w:val="0"/>
                <w:numId w:val="26"/>
              </w:numPr>
              <w:pBdr>
                <w:top w:val="nil"/>
                <w:left w:val="nil"/>
                <w:bottom w:val="nil"/>
                <w:right w:val="nil"/>
                <w:between w:val="nil"/>
              </w:pBdr>
              <w:jc w:val="center"/>
              <w:rPr>
                <w:color w:val="000000"/>
              </w:rPr>
            </w:pPr>
            <w:r>
              <w:rPr>
                <w:rFonts w:ascii="Arial" w:eastAsia="Arial" w:hAnsi="Arial" w:cs="Arial"/>
                <w:color w:val="000000"/>
                <w:sz w:val="16"/>
                <w:szCs w:val="16"/>
              </w:rPr>
              <w:t xml:space="preserve">         </w:t>
            </w:r>
          </w:p>
        </w:tc>
        <w:tc>
          <w:tcPr>
            <w:tcW w:w="1701" w:type="dxa"/>
            <w:vAlign w:val="center"/>
          </w:tcPr>
          <w:p w14:paraId="119BE173"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Interferencia y ruido en FM (12.5 KHz) (UHF).</w:t>
            </w:r>
          </w:p>
        </w:tc>
        <w:tc>
          <w:tcPr>
            <w:tcW w:w="6600" w:type="dxa"/>
            <w:vAlign w:val="center"/>
          </w:tcPr>
          <w:p w14:paraId="2424C1E9"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-50 dB o mejor</w:t>
            </w:r>
          </w:p>
        </w:tc>
      </w:tr>
      <w:tr w:rsidR="00403C25" w14:paraId="126EB125" w14:textId="77777777">
        <w:trPr>
          <w:trHeight w:val="315"/>
          <w:jc w:val="center"/>
        </w:trPr>
        <w:tc>
          <w:tcPr>
            <w:tcW w:w="1764" w:type="dxa"/>
            <w:vAlign w:val="center"/>
          </w:tcPr>
          <w:p w14:paraId="10C85350" w14:textId="77777777" w:rsidR="00403C25" w:rsidRDefault="00000000">
            <w:pPr>
              <w:widowControl/>
              <w:numPr>
                <w:ilvl w:val="0"/>
                <w:numId w:val="26"/>
              </w:numPr>
              <w:pBdr>
                <w:top w:val="nil"/>
                <w:left w:val="nil"/>
                <w:bottom w:val="nil"/>
                <w:right w:val="nil"/>
                <w:between w:val="nil"/>
              </w:pBdr>
              <w:jc w:val="center"/>
              <w:rPr>
                <w:color w:val="000000"/>
              </w:rPr>
            </w:pPr>
            <w:r>
              <w:rPr>
                <w:rFonts w:ascii="Arial" w:eastAsia="Arial" w:hAnsi="Arial" w:cs="Arial"/>
                <w:color w:val="000000"/>
                <w:sz w:val="16"/>
                <w:szCs w:val="16"/>
              </w:rPr>
              <w:t xml:space="preserve">        </w:t>
            </w:r>
          </w:p>
        </w:tc>
        <w:tc>
          <w:tcPr>
            <w:tcW w:w="1701" w:type="dxa"/>
            <w:vAlign w:val="center"/>
          </w:tcPr>
          <w:p w14:paraId="7030EB77"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Distorsión de audio</w:t>
            </w:r>
          </w:p>
        </w:tc>
        <w:tc>
          <w:tcPr>
            <w:tcW w:w="6600" w:type="dxa"/>
            <w:vAlign w:val="center"/>
          </w:tcPr>
          <w:p w14:paraId="1FC63868"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0.50 % o mejor</w:t>
            </w:r>
          </w:p>
        </w:tc>
      </w:tr>
      <w:tr w:rsidR="00403C25" w14:paraId="25F9DDCF" w14:textId="77777777">
        <w:trPr>
          <w:trHeight w:val="154"/>
          <w:jc w:val="center"/>
        </w:trPr>
        <w:tc>
          <w:tcPr>
            <w:tcW w:w="1764" w:type="dxa"/>
            <w:vAlign w:val="center"/>
          </w:tcPr>
          <w:p w14:paraId="3B8E973B"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684C9483"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Espaciamiento de Canal.</w:t>
            </w:r>
          </w:p>
        </w:tc>
        <w:tc>
          <w:tcPr>
            <w:tcW w:w="6600" w:type="dxa"/>
            <w:vAlign w:val="center"/>
          </w:tcPr>
          <w:p w14:paraId="5CEA5CE0"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12.5 KHz</w:t>
            </w:r>
          </w:p>
        </w:tc>
      </w:tr>
      <w:tr w:rsidR="00403C25" w14:paraId="18910BF2" w14:textId="77777777">
        <w:trPr>
          <w:trHeight w:val="495"/>
          <w:jc w:val="center"/>
        </w:trPr>
        <w:tc>
          <w:tcPr>
            <w:tcW w:w="1764" w:type="dxa"/>
            <w:vAlign w:val="center"/>
          </w:tcPr>
          <w:p w14:paraId="7DBF1F45"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281F8870"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Separación de frecuencia máxima</w:t>
            </w:r>
          </w:p>
        </w:tc>
        <w:tc>
          <w:tcPr>
            <w:tcW w:w="6600" w:type="dxa"/>
            <w:vAlign w:val="center"/>
          </w:tcPr>
          <w:p w14:paraId="5CC1F997"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División de banda completa</w:t>
            </w:r>
          </w:p>
        </w:tc>
      </w:tr>
      <w:tr w:rsidR="00403C25" w14:paraId="4135C721" w14:textId="77777777">
        <w:trPr>
          <w:trHeight w:val="495"/>
          <w:jc w:val="center"/>
        </w:trPr>
        <w:tc>
          <w:tcPr>
            <w:tcW w:w="1764" w:type="dxa"/>
            <w:vAlign w:val="center"/>
          </w:tcPr>
          <w:p w14:paraId="0F840095"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56171A69"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Restricción de modulación</w:t>
            </w:r>
          </w:p>
        </w:tc>
        <w:tc>
          <w:tcPr>
            <w:tcW w:w="6600" w:type="dxa"/>
            <w:vAlign w:val="center"/>
          </w:tcPr>
          <w:p w14:paraId="4F5D1685"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±5/±2.5 kHz</w:t>
            </w:r>
          </w:p>
        </w:tc>
      </w:tr>
      <w:tr w:rsidR="00403C25" w14:paraId="3E0E0DC4" w14:textId="77777777">
        <w:trPr>
          <w:trHeight w:val="495"/>
          <w:jc w:val="center"/>
        </w:trPr>
        <w:tc>
          <w:tcPr>
            <w:tcW w:w="1764" w:type="dxa"/>
            <w:vAlign w:val="center"/>
          </w:tcPr>
          <w:p w14:paraId="47251C86"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75C40ADB"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Fidelidad de modulación (C4FM)</w:t>
            </w:r>
          </w:p>
          <w:p w14:paraId="7CE16D04"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Canal digital de 12,5 kHz</w:t>
            </w:r>
          </w:p>
        </w:tc>
        <w:tc>
          <w:tcPr>
            <w:tcW w:w="6600" w:type="dxa"/>
            <w:vAlign w:val="center"/>
          </w:tcPr>
          <w:p w14:paraId="6F201D39"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1.10%</w:t>
            </w:r>
          </w:p>
        </w:tc>
      </w:tr>
      <w:tr w:rsidR="00403C25" w14:paraId="08E128A8" w14:textId="77777777">
        <w:trPr>
          <w:trHeight w:val="315"/>
          <w:jc w:val="center"/>
        </w:trPr>
        <w:tc>
          <w:tcPr>
            <w:tcW w:w="10065" w:type="dxa"/>
            <w:gridSpan w:val="3"/>
            <w:shd w:val="clear" w:color="auto" w:fill="D9D9D9"/>
            <w:vAlign w:val="center"/>
          </w:tcPr>
          <w:p w14:paraId="3C32EDFF"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RECEPTOR</w:t>
            </w:r>
          </w:p>
        </w:tc>
      </w:tr>
      <w:tr w:rsidR="00403C25" w14:paraId="0B2E003E" w14:textId="77777777">
        <w:trPr>
          <w:trHeight w:val="315"/>
          <w:jc w:val="center"/>
        </w:trPr>
        <w:tc>
          <w:tcPr>
            <w:tcW w:w="1764" w:type="dxa"/>
            <w:vAlign w:val="center"/>
          </w:tcPr>
          <w:p w14:paraId="40E1606A" w14:textId="77777777" w:rsidR="00403C25" w:rsidRDefault="00000000">
            <w:pPr>
              <w:widowControl/>
              <w:numPr>
                <w:ilvl w:val="0"/>
                <w:numId w:val="26"/>
              </w:numPr>
              <w:pBdr>
                <w:top w:val="nil"/>
                <w:left w:val="nil"/>
                <w:bottom w:val="nil"/>
                <w:right w:val="nil"/>
                <w:between w:val="nil"/>
              </w:pBdr>
              <w:jc w:val="center"/>
              <w:rPr>
                <w:color w:val="000000"/>
              </w:rPr>
            </w:pPr>
            <w:r>
              <w:rPr>
                <w:rFonts w:ascii="Arial" w:eastAsia="Arial" w:hAnsi="Arial" w:cs="Arial"/>
                <w:color w:val="000000"/>
                <w:sz w:val="16"/>
                <w:szCs w:val="16"/>
              </w:rPr>
              <w:t xml:space="preserve">         </w:t>
            </w:r>
          </w:p>
        </w:tc>
        <w:tc>
          <w:tcPr>
            <w:tcW w:w="1701" w:type="dxa"/>
            <w:vAlign w:val="center"/>
          </w:tcPr>
          <w:p w14:paraId="213CA2DE"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Rango de Frecuencia UHF</w:t>
            </w:r>
          </w:p>
        </w:tc>
        <w:tc>
          <w:tcPr>
            <w:tcW w:w="6600" w:type="dxa"/>
            <w:vAlign w:val="center"/>
          </w:tcPr>
          <w:p w14:paraId="2E40E8C1"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380-470 MHz</w:t>
            </w:r>
          </w:p>
        </w:tc>
      </w:tr>
      <w:tr w:rsidR="00403C25" w14:paraId="2416AA31" w14:textId="77777777">
        <w:trPr>
          <w:trHeight w:val="315"/>
          <w:jc w:val="center"/>
        </w:trPr>
        <w:tc>
          <w:tcPr>
            <w:tcW w:w="1764" w:type="dxa"/>
            <w:vAlign w:val="center"/>
          </w:tcPr>
          <w:p w14:paraId="7ECC12FA"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7600F375"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Espaciamiento de Canal.</w:t>
            </w:r>
          </w:p>
        </w:tc>
        <w:tc>
          <w:tcPr>
            <w:tcW w:w="6600" w:type="dxa"/>
            <w:vAlign w:val="center"/>
          </w:tcPr>
          <w:p w14:paraId="1D88CC69"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12.5 KHz</w:t>
            </w:r>
          </w:p>
        </w:tc>
      </w:tr>
      <w:tr w:rsidR="00403C25" w14:paraId="64A0830E" w14:textId="77777777">
        <w:trPr>
          <w:trHeight w:val="495"/>
          <w:jc w:val="center"/>
        </w:trPr>
        <w:tc>
          <w:tcPr>
            <w:tcW w:w="1764" w:type="dxa"/>
            <w:vAlign w:val="center"/>
          </w:tcPr>
          <w:p w14:paraId="148BEFAC"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5776531A"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Separación de frecuencia máxima</w:t>
            </w:r>
          </w:p>
        </w:tc>
        <w:tc>
          <w:tcPr>
            <w:tcW w:w="6600" w:type="dxa"/>
            <w:vAlign w:val="center"/>
          </w:tcPr>
          <w:p w14:paraId="715F006E"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División de banda completa</w:t>
            </w:r>
          </w:p>
        </w:tc>
      </w:tr>
      <w:tr w:rsidR="00403C25" w14:paraId="48AE08E1" w14:textId="77777777">
        <w:trPr>
          <w:trHeight w:val="315"/>
          <w:jc w:val="center"/>
        </w:trPr>
        <w:tc>
          <w:tcPr>
            <w:tcW w:w="1764" w:type="dxa"/>
            <w:vAlign w:val="center"/>
          </w:tcPr>
          <w:p w14:paraId="7CD09D1A"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6A27F9A9"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Potencia de Salida Watts</w:t>
            </w:r>
          </w:p>
        </w:tc>
        <w:tc>
          <w:tcPr>
            <w:tcW w:w="6600" w:type="dxa"/>
            <w:vAlign w:val="center"/>
          </w:tcPr>
          <w:p w14:paraId="1AA1B51E"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7.5 W o mejor</w:t>
            </w:r>
          </w:p>
        </w:tc>
      </w:tr>
      <w:tr w:rsidR="00403C25" w14:paraId="7D9512F9" w14:textId="77777777">
        <w:trPr>
          <w:trHeight w:val="315"/>
          <w:jc w:val="center"/>
        </w:trPr>
        <w:tc>
          <w:tcPr>
            <w:tcW w:w="1764" w:type="dxa"/>
            <w:vAlign w:val="center"/>
          </w:tcPr>
          <w:p w14:paraId="5797766E"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68A739DE"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Estabilidad de frecuencia</w:t>
            </w:r>
          </w:p>
        </w:tc>
        <w:tc>
          <w:tcPr>
            <w:tcW w:w="6600" w:type="dxa"/>
            <w:vAlign w:val="center"/>
          </w:tcPr>
          <w:p w14:paraId="7263E6AB"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±0.8 ppm o mejor</w:t>
            </w:r>
          </w:p>
        </w:tc>
      </w:tr>
      <w:tr w:rsidR="00403C25" w14:paraId="14A765F0" w14:textId="77777777">
        <w:trPr>
          <w:trHeight w:val="495"/>
          <w:jc w:val="center"/>
        </w:trPr>
        <w:tc>
          <w:tcPr>
            <w:tcW w:w="1764" w:type="dxa"/>
            <w:vAlign w:val="center"/>
          </w:tcPr>
          <w:p w14:paraId="5B05C72D"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07B6F8C5"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Sensibilidad Digital 5% BER UHF</w:t>
            </w:r>
          </w:p>
        </w:tc>
        <w:tc>
          <w:tcPr>
            <w:tcW w:w="6600" w:type="dxa"/>
            <w:vAlign w:val="center"/>
          </w:tcPr>
          <w:p w14:paraId="117254DE"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-119 dBm</w:t>
            </w:r>
          </w:p>
          <w:p w14:paraId="6A2E7E12"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 xml:space="preserve">(0.251 </w:t>
            </w:r>
            <w:proofErr w:type="spellStart"/>
            <w:r>
              <w:rPr>
                <w:rFonts w:ascii="Arial" w:eastAsia="Arial" w:hAnsi="Arial" w:cs="Arial"/>
                <w:color w:val="000000"/>
                <w:sz w:val="16"/>
                <w:szCs w:val="16"/>
              </w:rPr>
              <w:t>μV</w:t>
            </w:r>
            <w:proofErr w:type="spellEnd"/>
            <w:r>
              <w:rPr>
                <w:rFonts w:ascii="Arial" w:eastAsia="Arial" w:hAnsi="Arial" w:cs="Arial"/>
                <w:color w:val="000000"/>
                <w:sz w:val="16"/>
                <w:szCs w:val="16"/>
              </w:rPr>
              <w:t>)</w:t>
            </w:r>
          </w:p>
        </w:tc>
      </w:tr>
      <w:tr w:rsidR="00403C25" w14:paraId="25B4E9F1" w14:textId="77777777">
        <w:trPr>
          <w:trHeight w:val="166"/>
          <w:jc w:val="center"/>
        </w:trPr>
        <w:tc>
          <w:tcPr>
            <w:tcW w:w="1764" w:type="dxa"/>
            <w:vAlign w:val="center"/>
          </w:tcPr>
          <w:p w14:paraId="74FE6327"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5E2ECD7F"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Selectividad (12.5 KHz)</w:t>
            </w:r>
          </w:p>
        </w:tc>
        <w:tc>
          <w:tcPr>
            <w:tcW w:w="6600" w:type="dxa"/>
            <w:vAlign w:val="center"/>
          </w:tcPr>
          <w:p w14:paraId="448E6491"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76 dB o mejor</w:t>
            </w:r>
          </w:p>
        </w:tc>
      </w:tr>
      <w:tr w:rsidR="00403C25" w14:paraId="63033A79" w14:textId="77777777">
        <w:trPr>
          <w:trHeight w:val="315"/>
          <w:jc w:val="center"/>
        </w:trPr>
        <w:tc>
          <w:tcPr>
            <w:tcW w:w="1764" w:type="dxa"/>
            <w:vAlign w:val="center"/>
          </w:tcPr>
          <w:p w14:paraId="287F7F2B"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3E3E6C70"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Rechazo </w:t>
            </w:r>
            <w:proofErr w:type="spellStart"/>
            <w:r>
              <w:rPr>
                <w:rFonts w:ascii="Arial" w:eastAsia="Arial" w:hAnsi="Arial" w:cs="Arial"/>
                <w:color w:val="000000"/>
                <w:sz w:val="16"/>
                <w:szCs w:val="16"/>
              </w:rPr>
              <w:t>espúreo</w:t>
            </w:r>
            <w:proofErr w:type="spellEnd"/>
          </w:p>
        </w:tc>
        <w:tc>
          <w:tcPr>
            <w:tcW w:w="6600" w:type="dxa"/>
            <w:vAlign w:val="center"/>
          </w:tcPr>
          <w:p w14:paraId="7BD2DA07"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90 dB o mejor</w:t>
            </w:r>
          </w:p>
        </w:tc>
      </w:tr>
      <w:tr w:rsidR="00403C25" w14:paraId="70620E14" w14:textId="77777777">
        <w:trPr>
          <w:trHeight w:val="315"/>
          <w:jc w:val="center"/>
        </w:trPr>
        <w:tc>
          <w:tcPr>
            <w:tcW w:w="1764" w:type="dxa"/>
            <w:vAlign w:val="center"/>
          </w:tcPr>
          <w:p w14:paraId="0DE71E95"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768CFFCF"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Respuesta de audio</w:t>
            </w:r>
          </w:p>
        </w:tc>
        <w:tc>
          <w:tcPr>
            <w:tcW w:w="6600" w:type="dxa"/>
            <w:vAlign w:val="center"/>
          </w:tcPr>
          <w:p w14:paraId="1A3EA58F"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+1, -3 dB (EIA)</w:t>
            </w:r>
          </w:p>
        </w:tc>
      </w:tr>
      <w:tr w:rsidR="00403C25" w14:paraId="11814928" w14:textId="77777777">
        <w:trPr>
          <w:trHeight w:val="315"/>
          <w:jc w:val="center"/>
        </w:trPr>
        <w:tc>
          <w:tcPr>
            <w:tcW w:w="1764" w:type="dxa"/>
            <w:vAlign w:val="center"/>
          </w:tcPr>
          <w:p w14:paraId="7CC2F8C4"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5ECE7FCC"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intermodulación</w:t>
            </w:r>
          </w:p>
        </w:tc>
        <w:tc>
          <w:tcPr>
            <w:tcW w:w="6600" w:type="dxa"/>
            <w:vAlign w:val="center"/>
          </w:tcPr>
          <w:p w14:paraId="3309940B"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86 dB o mejor</w:t>
            </w:r>
          </w:p>
        </w:tc>
      </w:tr>
      <w:tr w:rsidR="00403C25" w14:paraId="3983859C" w14:textId="77777777">
        <w:trPr>
          <w:trHeight w:val="315"/>
          <w:jc w:val="center"/>
        </w:trPr>
        <w:tc>
          <w:tcPr>
            <w:tcW w:w="1764" w:type="dxa"/>
            <w:vAlign w:val="center"/>
          </w:tcPr>
          <w:p w14:paraId="27E0513C"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63992C22"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Distorsión de audio</w:t>
            </w:r>
          </w:p>
        </w:tc>
        <w:tc>
          <w:tcPr>
            <w:tcW w:w="6600" w:type="dxa"/>
            <w:vAlign w:val="center"/>
          </w:tcPr>
          <w:p w14:paraId="063EFD2E"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 xml:space="preserve">1.20% </w:t>
            </w:r>
          </w:p>
        </w:tc>
      </w:tr>
      <w:tr w:rsidR="00403C25" w14:paraId="5D2B39EC" w14:textId="77777777">
        <w:trPr>
          <w:trHeight w:val="315"/>
          <w:jc w:val="center"/>
        </w:trPr>
        <w:tc>
          <w:tcPr>
            <w:tcW w:w="1764" w:type="dxa"/>
            <w:vAlign w:val="center"/>
          </w:tcPr>
          <w:p w14:paraId="05A9787C"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517FD31C"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Interferencia y</w:t>
            </w:r>
          </w:p>
          <w:p w14:paraId="2FD2BD81"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ruido en FM*</w:t>
            </w:r>
          </w:p>
        </w:tc>
        <w:tc>
          <w:tcPr>
            <w:tcW w:w="6600" w:type="dxa"/>
            <w:vAlign w:val="center"/>
          </w:tcPr>
          <w:p w14:paraId="42BCB9A8"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56.2dB</w:t>
            </w:r>
          </w:p>
        </w:tc>
      </w:tr>
      <w:tr w:rsidR="00403C25" w14:paraId="3B3470CF" w14:textId="77777777">
        <w:trPr>
          <w:trHeight w:val="315"/>
          <w:jc w:val="center"/>
        </w:trPr>
        <w:tc>
          <w:tcPr>
            <w:tcW w:w="10065" w:type="dxa"/>
            <w:gridSpan w:val="3"/>
            <w:shd w:val="clear" w:color="auto" w:fill="D9D9D9"/>
            <w:vAlign w:val="center"/>
          </w:tcPr>
          <w:p w14:paraId="5E59EF0B" w14:textId="77777777" w:rsidR="00403C25" w:rsidRDefault="00000000">
            <w:pPr>
              <w:jc w:val="center"/>
              <w:rPr>
                <w:rFonts w:ascii="Arial" w:eastAsia="Arial" w:hAnsi="Arial" w:cs="Arial"/>
                <w:color w:val="000000"/>
                <w:sz w:val="16"/>
                <w:szCs w:val="16"/>
              </w:rPr>
            </w:pPr>
            <w:r>
              <w:rPr>
                <w:rFonts w:ascii="Arial" w:eastAsia="Arial" w:hAnsi="Arial" w:cs="Arial"/>
                <w:b/>
                <w:bCs/>
                <w:color w:val="000000"/>
                <w:sz w:val="16"/>
                <w:szCs w:val="16"/>
              </w:rPr>
              <w:t>CIFRADO</w:t>
            </w:r>
          </w:p>
        </w:tc>
      </w:tr>
      <w:tr w:rsidR="00403C25" w14:paraId="313B6A14" w14:textId="77777777">
        <w:trPr>
          <w:trHeight w:val="438"/>
          <w:jc w:val="center"/>
        </w:trPr>
        <w:tc>
          <w:tcPr>
            <w:tcW w:w="1764" w:type="dxa"/>
            <w:vAlign w:val="center"/>
          </w:tcPr>
          <w:p w14:paraId="28AEBBFF"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526EF01D" w14:textId="77777777" w:rsidR="00403C25" w:rsidRDefault="00000000">
            <w:pPr>
              <w:jc w:val="both"/>
              <w:rPr>
                <w:rFonts w:ascii="Arial" w:eastAsia="Arial" w:hAnsi="Arial" w:cs="Arial"/>
                <w:color w:val="000000"/>
                <w:sz w:val="16"/>
                <w:szCs w:val="16"/>
              </w:rPr>
            </w:pPr>
            <w:r>
              <w:rPr>
                <w:rFonts w:ascii="Arial" w:eastAsia="Arial" w:hAnsi="Arial" w:cs="Arial"/>
                <w:sz w:val="16"/>
                <w:szCs w:val="16"/>
              </w:rPr>
              <w:t xml:space="preserve">Soporte de múltiples llaves de encriptación. </w:t>
            </w:r>
          </w:p>
        </w:tc>
        <w:tc>
          <w:tcPr>
            <w:tcW w:w="6600" w:type="dxa"/>
          </w:tcPr>
          <w:p w14:paraId="04FE7782" w14:textId="77777777" w:rsidR="00403C25" w:rsidRDefault="00000000">
            <w:pPr>
              <w:jc w:val="both"/>
              <w:rPr>
                <w:rFonts w:ascii="Arial" w:eastAsia="Arial" w:hAnsi="Arial" w:cs="Arial"/>
                <w:color w:val="000000"/>
                <w:sz w:val="16"/>
                <w:szCs w:val="16"/>
              </w:rPr>
            </w:pPr>
            <w:r>
              <w:rPr>
                <w:rFonts w:ascii="Arial" w:eastAsia="Arial" w:hAnsi="Arial" w:cs="Arial"/>
                <w:sz w:val="16"/>
                <w:szCs w:val="16"/>
              </w:rPr>
              <w:t xml:space="preserve">Debe contar con la capacidad </w:t>
            </w:r>
            <w:r>
              <w:rPr>
                <w:rFonts w:ascii="Arial" w:eastAsia="Arial" w:hAnsi="Arial" w:cs="Arial"/>
                <w:i/>
                <w:iCs/>
                <w:sz w:val="16"/>
                <w:szCs w:val="16"/>
              </w:rPr>
              <w:t xml:space="preserve">multi </w:t>
            </w:r>
            <w:proofErr w:type="spellStart"/>
            <w:r>
              <w:rPr>
                <w:rFonts w:ascii="Arial" w:eastAsia="Arial" w:hAnsi="Arial" w:cs="Arial"/>
                <w:i/>
                <w:iCs/>
                <w:sz w:val="16"/>
                <w:szCs w:val="16"/>
              </w:rPr>
              <w:t>key</w:t>
            </w:r>
            <w:proofErr w:type="spellEnd"/>
            <w:r>
              <w:rPr>
                <w:rFonts w:ascii="Arial" w:eastAsia="Arial" w:hAnsi="Arial" w:cs="Arial"/>
                <w:sz w:val="16"/>
                <w:szCs w:val="16"/>
              </w:rPr>
              <w:t xml:space="preserve"> para poder soportar los algoritmos de encriptación (AES-256, DVP-XL, DES-OFB, y ADP). Modulo con capacidad para mínimo 128 claves. Los algoritmos deben ser soportados de manera simultánea.</w:t>
            </w:r>
          </w:p>
        </w:tc>
      </w:tr>
      <w:tr w:rsidR="00403C25" w:rsidRPr="00C301C5" w14:paraId="4B013B7F" w14:textId="77777777">
        <w:trPr>
          <w:trHeight w:val="175"/>
          <w:jc w:val="center"/>
        </w:trPr>
        <w:tc>
          <w:tcPr>
            <w:tcW w:w="1764" w:type="dxa"/>
            <w:vAlign w:val="center"/>
          </w:tcPr>
          <w:p w14:paraId="4F614F6A"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633080A7" w14:textId="77777777" w:rsidR="00403C25" w:rsidRDefault="00000000">
            <w:pPr>
              <w:jc w:val="both"/>
              <w:rPr>
                <w:rFonts w:ascii="Arial" w:eastAsia="Arial" w:hAnsi="Arial" w:cs="Arial"/>
                <w:color w:val="000000"/>
                <w:sz w:val="16"/>
                <w:szCs w:val="16"/>
              </w:rPr>
            </w:pPr>
            <w:r>
              <w:rPr>
                <w:rFonts w:ascii="Arial" w:eastAsia="Arial" w:hAnsi="Arial" w:cs="Arial"/>
                <w:sz w:val="16"/>
                <w:szCs w:val="16"/>
              </w:rPr>
              <w:t xml:space="preserve">Actualización remota de llaves de encriptación </w:t>
            </w:r>
          </w:p>
        </w:tc>
        <w:tc>
          <w:tcPr>
            <w:tcW w:w="6600" w:type="dxa"/>
            <w:vAlign w:val="center"/>
          </w:tcPr>
          <w:p w14:paraId="56C47D21" w14:textId="77777777" w:rsidR="00403C25" w:rsidRPr="007F1BAC" w:rsidRDefault="00000000">
            <w:pPr>
              <w:jc w:val="both"/>
              <w:rPr>
                <w:rFonts w:ascii="Arial" w:eastAsia="Arial" w:hAnsi="Arial" w:cs="Arial"/>
                <w:color w:val="000000"/>
                <w:sz w:val="16"/>
                <w:szCs w:val="16"/>
                <w:lang w:val="en-US"/>
              </w:rPr>
            </w:pPr>
            <w:r w:rsidRPr="007F1BAC">
              <w:rPr>
                <w:rFonts w:ascii="Arial" w:eastAsia="Arial" w:hAnsi="Arial" w:cs="Arial"/>
                <w:sz w:val="16"/>
                <w:szCs w:val="16"/>
                <w:lang w:val="en-US"/>
              </w:rPr>
              <w:t>Over The Air Rekeying – OTAR.</w:t>
            </w:r>
          </w:p>
        </w:tc>
      </w:tr>
      <w:tr w:rsidR="00403C25" w14:paraId="0AFC9B9F" w14:textId="77777777">
        <w:trPr>
          <w:trHeight w:val="380"/>
          <w:jc w:val="center"/>
        </w:trPr>
        <w:tc>
          <w:tcPr>
            <w:tcW w:w="1764" w:type="dxa"/>
            <w:vAlign w:val="center"/>
          </w:tcPr>
          <w:p w14:paraId="09544F2E" w14:textId="77777777" w:rsidR="00403C25" w:rsidRPr="007F1BAC" w:rsidRDefault="00403C25">
            <w:pPr>
              <w:widowControl/>
              <w:numPr>
                <w:ilvl w:val="0"/>
                <w:numId w:val="26"/>
              </w:numPr>
              <w:pBdr>
                <w:top w:val="nil"/>
                <w:left w:val="nil"/>
                <w:bottom w:val="nil"/>
                <w:right w:val="nil"/>
                <w:between w:val="nil"/>
              </w:pBdr>
              <w:jc w:val="center"/>
              <w:rPr>
                <w:color w:val="000000"/>
                <w:lang w:val="en-US"/>
              </w:rPr>
            </w:pPr>
          </w:p>
        </w:tc>
        <w:tc>
          <w:tcPr>
            <w:tcW w:w="1701" w:type="dxa"/>
            <w:vAlign w:val="center"/>
          </w:tcPr>
          <w:p w14:paraId="026E5B9A" w14:textId="77777777" w:rsidR="00403C25" w:rsidRDefault="00000000">
            <w:pPr>
              <w:jc w:val="both"/>
              <w:rPr>
                <w:rFonts w:ascii="Arial" w:eastAsia="Arial" w:hAnsi="Arial" w:cs="Arial"/>
                <w:color w:val="000000"/>
                <w:sz w:val="16"/>
                <w:szCs w:val="16"/>
              </w:rPr>
            </w:pPr>
            <w:r>
              <w:rPr>
                <w:rFonts w:ascii="Arial" w:eastAsia="Arial" w:hAnsi="Arial" w:cs="Arial"/>
                <w:sz w:val="16"/>
                <w:szCs w:val="16"/>
              </w:rPr>
              <w:t xml:space="preserve">Compatibilidad de OTAR </w:t>
            </w:r>
          </w:p>
        </w:tc>
        <w:tc>
          <w:tcPr>
            <w:tcW w:w="6600" w:type="dxa"/>
            <w:vAlign w:val="center"/>
          </w:tcPr>
          <w:p w14:paraId="5EBCC5C9" w14:textId="77777777" w:rsidR="00403C25" w:rsidRDefault="00000000">
            <w:pPr>
              <w:jc w:val="both"/>
              <w:rPr>
                <w:rFonts w:ascii="Arial" w:eastAsia="Arial" w:hAnsi="Arial" w:cs="Arial"/>
                <w:color w:val="000000"/>
                <w:sz w:val="16"/>
                <w:szCs w:val="16"/>
              </w:rPr>
            </w:pPr>
            <w:r>
              <w:rPr>
                <w:rFonts w:ascii="Arial" w:eastAsia="Arial" w:hAnsi="Arial" w:cs="Arial"/>
                <w:sz w:val="16"/>
                <w:szCs w:val="16"/>
              </w:rPr>
              <w:t>Compatibilidad con las infraestructura y terminales de comunicación de voz que soporten esta tecnología, utilizados actualmente por la Policía Nacional.</w:t>
            </w:r>
          </w:p>
        </w:tc>
      </w:tr>
      <w:tr w:rsidR="00403C25" w14:paraId="077B5CCA" w14:textId="77777777">
        <w:trPr>
          <w:trHeight w:val="343"/>
          <w:jc w:val="center"/>
        </w:trPr>
        <w:tc>
          <w:tcPr>
            <w:tcW w:w="1764" w:type="dxa"/>
            <w:vAlign w:val="center"/>
          </w:tcPr>
          <w:p w14:paraId="17EAE6F3"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29AAB6FE" w14:textId="77777777" w:rsidR="00403C25" w:rsidRDefault="00000000">
            <w:pPr>
              <w:jc w:val="both"/>
              <w:rPr>
                <w:rFonts w:ascii="Arial" w:eastAsia="Arial" w:hAnsi="Arial" w:cs="Arial"/>
                <w:sz w:val="16"/>
                <w:szCs w:val="16"/>
              </w:rPr>
            </w:pPr>
            <w:r>
              <w:rPr>
                <w:rFonts w:ascii="Arial" w:eastAsia="Arial" w:hAnsi="Arial" w:cs="Arial"/>
                <w:color w:val="000000"/>
                <w:sz w:val="16"/>
                <w:szCs w:val="16"/>
              </w:rPr>
              <w:t>Estándar</w:t>
            </w:r>
          </w:p>
        </w:tc>
        <w:tc>
          <w:tcPr>
            <w:tcW w:w="6600" w:type="dxa"/>
            <w:vAlign w:val="center"/>
          </w:tcPr>
          <w:p w14:paraId="153B0964"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FIPS 140-2 Nivel 3 o superior</w:t>
            </w:r>
          </w:p>
          <w:p w14:paraId="14E3F003"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FIPS 197</w:t>
            </w:r>
          </w:p>
        </w:tc>
      </w:tr>
      <w:tr w:rsidR="00403C25" w14:paraId="34A025C8" w14:textId="77777777">
        <w:trPr>
          <w:trHeight w:val="343"/>
          <w:jc w:val="center"/>
        </w:trPr>
        <w:tc>
          <w:tcPr>
            <w:tcW w:w="1764" w:type="dxa"/>
            <w:vAlign w:val="center"/>
          </w:tcPr>
          <w:p w14:paraId="22A35F9E"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7097E6A5"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Compatibilidad</w:t>
            </w:r>
          </w:p>
        </w:tc>
        <w:tc>
          <w:tcPr>
            <w:tcW w:w="6600" w:type="dxa"/>
            <w:vAlign w:val="center"/>
          </w:tcPr>
          <w:p w14:paraId="0E783544"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xml:space="preserve">Deberá ser compatible con los KVL (Key Variable </w:t>
            </w:r>
            <w:proofErr w:type="spellStart"/>
            <w:r>
              <w:rPr>
                <w:rFonts w:ascii="Arial" w:eastAsia="Arial" w:hAnsi="Arial" w:cs="Arial"/>
                <w:color w:val="000000"/>
                <w:sz w:val="16"/>
                <w:szCs w:val="16"/>
              </w:rPr>
              <w:t>Loader</w:t>
            </w:r>
            <w:proofErr w:type="spellEnd"/>
            <w:r>
              <w:rPr>
                <w:rFonts w:ascii="Arial" w:eastAsia="Arial" w:hAnsi="Arial" w:cs="Arial"/>
                <w:color w:val="000000"/>
                <w:sz w:val="16"/>
                <w:szCs w:val="16"/>
              </w:rPr>
              <w:t>) que actualmente utiliza la institución.</w:t>
            </w:r>
          </w:p>
        </w:tc>
      </w:tr>
      <w:tr w:rsidR="00403C25" w14:paraId="55AB899A" w14:textId="77777777">
        <w:trPr>
          <w:trHeight w:val="343"/>
          <w:jc w:val="center"/>
        </w:trPr>
        <w:tc>
          <w:tcPr>
            <w:tcW w:w="1764" w:type="dxa"/>
            <w:vAlign w:val="center"/>
          </w:tcPr>
          <w:p w14:paraId="7ED62658"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tcPr>
          <w:p w14:paraId="788A031D" w14:textId="77777777" w:rsidR="00403C25" w:rsidRDefault="00403C25">
            <w:pPr>
              <w:jc w:val="both"/>
              <w:rPr>
                <w:rFonts w:ascii="Arial" w:eastAsia="Arial" w:hAnsi="Arial" w:cs="Arial"/>
                <w:color w:val="000000"/>
                <w:sz w:val="16"/>
                <w:szCs w:val="16"/>
              </w:rPr>
            </w:pPr>
          </w:p>
          <w:p w14:paraId="61A66732"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Equipos de cifrado</w:t>
            </w:r>
          </w:p>
        </w:tc>
        <w:tc>
          <w:tcPr>
            <w:tcW w:w="6600" w:type="dxa"/>
            <w:vAlign w:val="center"/>
          </w:tcPr>
          <w:p w14:paraId="47D1C626"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Deberá ser compatible con los KVL (</w:t>
            </w:r>
            <w:proofErr w:type="spellStart"/>
            <w:r>
              <w:rPr>
                <w:rFonts w:ascii="Arial" w:eastAsia="Arial" w:hAnsi="Arial" w:cs="Arial"/>
                <w:color w:val="000000"/>
                <w:sz w:val="16"/>
                <w:szCs w:val="16"/>
              </w:rPr>
              <w:t>key</w:t>
            </w:r>
            <w:proofErr w:type="spellEnd"/>
            <w:r>
              <w:rPr>
                <w:rFonts w:ascii="Arial" w:eastAsia="Arial" w:hAnsi="Arial" w:cs="Arial"/>
                <w:color w:val="000000"/>
                <w:sz w:val="16"/>
                <w:szCs w:val="16"/>
              </w:rPr>
              <w:t xml:space="preserve"> variable </w:t>
            </w:r>
            <w:proofErr w:type="spellStart"/>
            <w:r>
              <w:rPr>
                <w:rFonts w:ascii="Arial" w:eastAsia="Arial" w:hAnsi="Arial" w:cs="Arial"/>
                <w:color w:val="000000"/>
                <w:sz w:val="16"/>
                <w:szCs w:val="16"/>
              </w:rPr>
              <w:t>loader</w:t>
            </w:r>
            <w:proofErr w:type="spellEnd"/>
            <w:r>
              <w:rPr>
                <w:rFonts w:ascii="Arial" w:eastAsia="Arial" w:hAnsi="Arial" w:cs="Arial"/>
                <w:color w:val="000000"/>
                <w:sz w:val="16"/>
                <w:szCs w:val="16"/>
              </w:rPr>
              <w:t xml:space="preserve">) que actualmente utiliza la institución, en caso de requerirse accesorios (cables u otros) adicionales, estos deben ser incluidos sin generar costo para la Policía Nacional.             </w:t>
            </w:r>
          </w:p>
        </w:tc>
      </w:tr>
      <w:tr w:rsidR="00403C25" w14:paraId="6DF6FB22" w14:textId="77777777">
        <w:trPr>
          <w:trHeight w:val="252"/>
          <w:jc w:val="center"/>
        </w:trPr>
        <w:tc>
          <w:tcPr>
            <w:tcW w:w="10065" w:type="dxa"/>
            <w:gridSpan w:val="3"/>
            <w:shd w:val="clear" w:color="auto" w:fill="D9D9D9"/>
            <w:vAlign w:val="center"/>
          </w:tcPr>
          <w:p w14:paraId="30CAC511"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ASPECTOS GENERALES</w:t>
            </w:r>
          </w:p>
        </w:tc>
      </w:tr>
      <w:tr w:rsidR="00403C25" w14:paraId="61AB4426" w14:textId="77777777">
        <w:trPr>
          <w:trHeight w:val="315"/>
          <w:jc w:val="center"/>
        </w:trPr>
        <w:tc>
          <w:tcPr>
            <w:tcW w:w="1764" w:type="dxa"/>
            <w:vAlign w:val="center"/>
          </w:tcPr>
          <w:p w14:paraId="370D3F03" w14:textId="77777777" w:rsidR="00403C25" w:rsidRDefault="00000000">
            <w:pPr>
              <w:widowControl/>
              <w:numPr>
                <w:ilvl w:val="0"/>
                <w:numId w:val="26"/>
              </w:numPr>
              <w:pBdr>
                <w:top w:val="nil"/>
                <w:left w:val="nil"/>
                <w:bottom w:val="nil"/>
                <w:right w:val="nil"/>
                <w:between w:val="nil"/>
              </w:pBdr>
              <w:jc w:val="center"/>
              <w:rPr>
                <w:color w:val="000000"/>
              </w:rPr>
            </w:pPr>
            <w:r>
              <w:rPr>
                <w:rFonts w:ascii="Arial" w:eastAsia="Arial" w:hAnsi="Arial" w:cs="Arial"/>
                <w:color w:val="000000"/>
                <w:sz w:val="16"/>
                <w:szCs w:val="16"/>
              </w:rPr>
              <w:t xml:space="preserve">         </w:t>
            </w:r>
          </w:p>
        </w:tc>
        <w:tc>
          <w:tcPr>
            <w:tcW w:w="1701" w:type="dxa"/>
            <w:vAlign w:val="center"/>
          </w:tcPr>
          <w:p w14:paraId="12373314"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Protección contra ingreso de agua y polvo (2 metros – 2 horas)</w:t>
            </w:r>
          </w:p>
        </w:tc>
        <w:tc>
          <w:tcPr>
            <w:tcW w:w="6600" w:type="dxa"/>
            <w:vAlign w:val="center"/>
          </w:tcPr>
          <w:p w14:paraId="6AAF49B3"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MIL-STD-IP56 o mejor</w:t>
            </w:r>
          </w:p>
        </w:tc>
      </w:tr>
      <w:tr w:rsidR="00403C25" w14:paraId="0A35B3FB" w14:textId="77777777">
        <w:trPr>
          <w:trHeight w:val="315"/>
          <w:jc w:val="center"/>
        </w:trPr>
        <w:tc>
          <w:tcPr>
            <w:tcW w:w="1764" w:type="dxa"/>
            <w:vAlign w:val="center"/>
          </w:tcPr>
          <w:p w14:paraId="026243C5"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0ECE8781"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Especificaciones Militares.</w:t>
            </w:r>
          </w:p>
        </w:tc>
        <w:tc>
          <w:tcPr>
            <w:tcW w:w="6600" w:type="dxa"/>
            <w:vAlign w:val="center"/>
          </w:tcPr>
          <w:p w14:paraId="2431166A"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MIL 810 C, D, E, F &amp; G</w:t>
            </w:r>
          </w:p>
        </w:tc>
      </w:tr>
      <w:tr w:rsidR="00403C25" w14:paraId="3063BDFF" w14:textId="77777777">
        <w:trPr>
          <w:trHeight w:val="315"/>
          <w:jc w:val="center"/>
        </w:trPr>
        <w:tc>
          <w:tcPr>
            <w:tcW w:w="1764" w:type="dxa"/>
            <w:vAlign w:val="center"/>
          </w:tcPr>
          <w:p w14:paraId="494664FF"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2C9D690C"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Temperatura de operación.</w:t>
            </w:r>
          </w:p>
        </w:tc>
        <w:tc>
          <w:tcPr>
            <w:tcW w:w="6600" w:type="dxa"/>
            <w:vAlign w:val="center"/>
          </w:tcPr>
          <w:p w14:paraId="2DD3C61B"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-30ºC a + 60ºC</w:t>
            </w:r>
          </w:p>
        </w:tc>
      </w:tr>
      <w:tr w:rsidR="00403C25" w14:paraId="2828C195" w14:textId="77777777">
        <w:trPr>
          <w:trHeight w:val="735"/>
          <w:jc w:val="center"/>
        </w:trPr>
        <w:tc>
          <w:tcPr>
            <w:tcW w:w="1764" w:type="dxa"/>
            <w:vAlign w:val="center"/>
          </w:tcPr>
          <w:p w14:paraId="7D7C9E59"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30D3BDCF"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Compatibilidad </w:t>
            </w:r>
          </w:p>
        </w:tc>
        <w:tc>
          <w:tcPr>
            <w:tcW w:w="6600" w:type="dxa"/>
            <w:vAlign w:val="center"/>
          </w:tcPr>
          <w:p w14:paraId="4625833E"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Con la infraestructura de comunicaciones actual de la Policía Nacional</w:t>
            </w:r>
          </w:p>
        </w:tc>
      </w:tr>
      <w:tr w:rsidR="00403C25" w14:paraId="453D8440" w14:textId="77777777">
        <w:trPr>
          <w:trHeight w:val="574"/>
          <w:jc w:val="center"/>
        </w:trPr>
        <w:tc>
          <w:tcPr>
            <w:tcW w:w="1764" w:type="dxa"/>
            <w:vAlign w:val="center"/>
          </w:tcPr>
          <w:p w14:paraId="3E9745B9"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4C5AA6D1"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Modo de funcionamiento incluidas y activadas</w:t>
            </w:r>
          </w:p>
        </w:tc>
        <w:tc>
          <w:tcPr>
            <w:tcW w:w="6600" w:type="dxa"/>
            <w:vAlign w:val="center"/>
          </w:tcPr>
          <w:p w14:paraId="4CBE8D3F"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 xml:space="preserve">Digital APCO P25 9600 FDMA y Convencional Digital. </w:t>
            </w:r>
          </w:p>
        </w:tc>
      </w:tr>
      <w:tr w:rsidR="00403C25" w14:paraId="5A329322" w14:textId="77777777">
        <w:trPr>
          <w:trHeight w:val="495"/>
          <w:jc w:val="center"/>
        </w:trPr>
        <w:tc>
          <w:tcPr>
            <w:tcW w:w="1764" w:type="dxa"/>
            <w:vAlign w:val="center"/>
          </w:tcPr>
          <w:p w14:paraId="64076756"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0B143127"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Número / capacidad de canales</w:t>
            </w:r>
          </w:p>
        </w:tc>
        <w:tc>
          <w:tcPr>
            <w:tcW w:w="6600" w:type="dxa"/>
            <w:vAlign w:val="center"/>
          </w:tcPr>
          <w:p w14:paraId="20AE4FA8"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1000 o superior</w:t>
            </w:r>
          </w:p>
        </w:tc>
      </w:tr>
      <w:tr w:rsidR="00403C25" w14:paraId="5D13D50F" w14:textId="77777777">
        <w:trPr>
          <w:trHeight w:val="495"/>
          <w:jc w:val="center"/>
        </w:trPr>
        <w:tc>
          <w:tcPr>
            <w:tcW w:w="1764" w:type="dxa"/>
            <w:vAlign w:val="center"/>
          </w:tcPr>
          <w:p w14:paraId="6143548B"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6F0F467D"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Pantalla</w:t>
            </w:r>
          </w:p>
        </w:tc>
        <w:tc>
          <w:tcPr>
            <w:tcW w:w="6600" w:type="dxa"/>
            <w:vAlign w:val="center"/>
          </w:tcPr>
          <w:p w14:paraId="38101C20"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SI (una) Pantalla LCD a color con tres líneas de texto de 14 caracteres</w:t>
            </w:r>
          </w:p>
        </w:tc>
      </w:tr>
      <w:tr w:rsidR="00403C25" w14:paraId="6751938F" w14:textId="77777777">
        <w:trPr>
          <w:trHeight w:val="975"/>
          <w:jc w:val="center"/>
        </w:trPr>
        <w:tc>
          <w:tcPr>
            <w:tcW w:w="1764" w:type="dxa"/>
            <w:vAlign w:val="center"/>
          </w:tcPr>
          <w:p w14:paraId="5CE18DB1"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5405B90F"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Factor de forma del equipo.</w:t>
            </w:r>
          </w:p>
        </w:tc>
        <w:tc>
          <w:tcPr>
            <w:tcW w:w="6600" w:type="dxa"/>
            <w:vAlign w:val="center"/>
          </w:tcPr>
          <w:p w14:paraId="7A9954A7"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Debe contar con mínimo 2 botones programables frontales, botón naranja de emergencia, perillas de canal y volumen de fácil manipulación</w:t>
            </w:r>
          </w:p>
        </w:tc>
      </w:tr>
      <w:tr w:rsidR="00403C25" w14:paraId="00544EC4" w14:textId="77777777">
        <w:trPr>
          <w:trHeight w:val="705"/>
          <w:jc w:val="center"/>
        </w:trPr>
        <w:tc>
          <w:tcPr>
            <w:tcW w:w="1764" w:type="dxa"/>
            <w:vAlign w:val="center"/>
          </w:tcPr>
          <w:p w14:paraId="3F96CFC2"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17AD1427" w14:textId="77777777" w:rsidR="00403C25" w:rsidRDefault="00000000">
            <w:pPr>
              <w:rPr>
                <w:rFonts w:ascii="Arial" w:eastAsia="Arial" w:hAnsi="Arial" w:cs="Arial"/>
                <w:color w:val="000000"/>
                <w:sz w:val="16"/>
                <w:szCs w:val="16"/>
              </w:rPr>
            </w:pPr>
            <w:proofErr w:type="spellStart"/>
            <w:r>
              <w:rPr>
                <w:rFonts w:ascii="Arial" w:eastAsia="Arial" w:hAnsi="Arial" w:cs="Arial"/>
                <w:color w:val="000000"/>
                <w:sz w:val="16"/>
                <w:szCs w:val="16"/>
              </w:rPr>
              <w:t>Monófono</w:t>
            </w:r>
            <w:proofErr w:type="spellEnd"/>
          </w:p>
        </w:tc>
        <w:tc>
          <w:tcPr>
            <w:tcW w:w="6600" w:type="dxa"/>
            <w:vAlign w:val="center"/>
          </w:tcPr>
          <w:p w14:paraId="65EAEB5D"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 xml:space="preserve">Debe contar con </w:t>
            </w:r>
            <w:proofErr w:type="spellStart"/>
            <w:r>
              <w:rPr>
                <w:rFonts w:ascii="Arial" w:eastAsia="Arial" w:hAnsi="Arial" w:cs="Arial"/>
                <w:color w:val="000000"/>
                <w:sz w:val="16"/>
                <w:szCs w:val="16"/>
              </w:rPr>
              <w:t>monófono</w:t>
            </w:r>
            <w:proofErr w:type="spellEnd"/>
            <w:r>
              <w:rPr>
                <w:rFonts w:ascii="Arial" w:eastAsia="Arial" w:hAnsi="Arial" w:cs="Arial"/>
                <w:color w:val="000000"/>
                <w:sz w:val="16"/>
                <w:szCs w:val="16"/>
              </w:rPr>
              <w:t xml:space="preserve"> tipo escritorio por cada radio, de la misma marca y compatible en todas sus funciones con el radio ofertado.</w:t>
            </w:r>
          </w:p>
        </w:tc>
      </w:tr>
      <w:tr w:rsidR="00403C25" w14:paraId="5555F763" w14:textId="77777777">
        <w:trPr>
          <w:trHeight w:val="250"/>
          <w:jc w:val="center"/>
        </w:trPr>
        <w:tc>
          <w:tcPr>
            <w:tcW w:w="1764" w:type="dxa"/>
            <w:vAlign w:val="center"/>
          </w:tcPr>
          <w:p w14:paraId="3D5E71F8"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6B471CD8"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Parlante</w:t>
            </w:r>
          </w:p>
        </w:tc>
        <w:tc>
          <w:tcPr>
            <w:tcW w:w="6600" w:type="dxa"/>
            <w:vAlign w:val="center"/>
          </w:tcPr>
          <w:p w14:paraId="222A8C52"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Debe tener el parlante incluido dentro del equipo, no se aceptarán equipos con parlante externo.</w:t>
            </w:r>
          </w:p>
        </w:tc>
      </w:tr>
      <w:tr w:rsidR="00403C25" w14:paraId="68E73D8C" w14:textId="77777777">
        <w:trPr>
          <w:trHeight w:val="735"/>
          <w:jc w:val="center"/>
        </w:trPr>
        <w:tc>
          <w:tcPr>
            <w:tcW w:w="1764" w:type="dxa"/>
            <w:vAlign w:val="center"/>
          </w:tcPr>
          <w:p w14:paraId="5E006362"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4FF19F4F"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Alimentación</w:t>
            </w:r>
          </w:p>
        </w:tc>
        <w:tc>
          <w:tcPr>
            <w:tcW w:w="6600" w:type="dxa"/>
            <w:vAlign w:val="center"/>
          </w:tcPr>
          <w:p w14:paraId="03798B72"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El equipo ofertado debe los cables de conexión eléctrica y funcionar con una alimentación de corriente directa de 12 voltios.</w:t>
            </w:r>
          </w:p>
        </w:tc>
      </w:tr>
      <w:tr w:rsidR="00403C25" w14:paraId="0EDEA2EC" w14:textId="77777777">
        <w:trPr>
          <w:trHeight w:val="495"/>
          <w:jc w:val="center"/>
        </w:trPr>
        <w:tc>
          <w:tcPr>
            <w:tcW w:w="1764" w:type="dxa"/>
            <w:vAlign w:val="center"/>
          </w:tcPr>
          <w:p w14:paraId="0A31195A" w14:textId="77777777" w:rsidR="00403C25" w:rsidRDefault="00000000">
            <w:pPr>
              <w:widowControl/>
              <w:numPr>
                <w:ilvl w:val="0"/>
                <w:numId w:val="26"/>
              </w:numPr>
              <w:pBdr>
                <w:top w:val="nil"/>
                <w:left w:val="nil"/>
                <w:bottom w:val="nil"/>
                <w:right w:val="nil"/>
                <w:between w:val="nil"/>
              </w:pBdr>
              <w:jc w:val="center"/>
              <w:rPr>
                <w:color w:val="000000"/>
              </w:rPr>
            </w:pPr>
            <w:r>
              <w:rPr>
                <w:rFonts w:ascii="Arial" w:eastAsia="Arial" w:hAnsi="Arial" w:cs="Arial"/>
                <w:color w:val="000000"/>
                <w:sz w:val="16"/>
                <w:szCs w:val="16"/>
              </w:rPr>
              <w:t xml:space="preserve">         </w:t>
            </w:r>
          </w:p>
        </w:tc>
        <w:tc>
          <w:tcPr>
            <w:tcW w:w="1701" w:type="dxa"/>
            <w:vAlign w:val="center"/>
          </w:tcPr>
          <w:p w14:paraId="18A63DFB"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Año de fabricación</w:t>
            </w:r>
          </w:p>
        </w:tc>
        <w:tc>
          <w:tcPr>
            <w:tcW w:w="6600" w:type="dxa"/>
            <w:vAlign w:val="center"/>
          </w:tcPr>
          <w:p w14:paraId="3CA48712"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No inferior al año de la firma del contrato, sólo se recibirán equipos y accesorios totalmente nuevos.</w:t>
            </w:r>
          </w:p>
        </w:tc>
      </w:tr>
      <w:tr w:rsidR="00403C25" w14:paraId="23D78D86" w14:textId="77777777">
        <w:trPr>
          <w:trHeight w:val="438"/>
          <w:jc w:val="center"/>
        </w:trPr>
        <w:tc>
          <w:tcPr>
            <w:tcW w:w="1764" w:type="dxa"/>
            <w:vAlign w:val="center"/>
          </w:tcPr>
          <w:p w14:paraId="0E1CE1FF"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0516B833"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Garantía</w:t>
            </w:r>
          </w:p>
        </w:tc>
        <w:tc>
          <w:tcPr>
            <w:tcW w:w="6600" w:type="dxa"/>
            <w:vAlign w:val="center"/>
          </w:tcPr>
          <w:p w14:paraId="53A537B8"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36 meses para el equipo y 12 meses para demás accesorios. Equipo de radio que durante el periodo de garantía sea reparado más de 2 veces debe ser cambiado por uno totalmente nuevo de iguales o superiores características.</w:t>
            </w:r>
          </w:p>
          <w:p w14:paraId="04577AB8"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Plazo de la Garantía; En caso de que un equipo requiera garantía la empresa debe devolverlo reparado en un plazo no mayor a 45 días calendario, o en su defecto será reemplazado por uno igual o de superiores características. Este tiempo empezará a contar desde el momento en que se informe el daño del equipo para lo cual la empresa deberá suministrar un correo electrónico y número telefónico de contacto, al cual se realicen dichas solicitudes. (Anexar correo electrónico y/o número telefónico de contacto).</w:t>
            </w:r>
          </w:p>
          <w:p w14:paraId="2B0B9566"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 Garantía de Funcionamiento; El contratista se obliga a reemplazar a sus expensas, aquellos equipos, materiales o partes que resulten de mala calidad o con defectos de fabricación, durante el periodo de garantía solicitado, contados a partir de la fecha de la entrega a satisfacción. </w:t>
            </w:r>
            <w:proofErr w:type="gramStart"/>
            <w:r>
              <w:rPr>
                <w:rFonts w:ascii="Arial" w:eastAsia="Arial" w:hAnsi="Arial" w:cs="Arial"/>
                <w:color w:val="000000"/>
                <w:sz w:val="16"/>
                <w:szCs w:val="16"/>
              </w:rPr>
              <w:t>En caso que</w:t>
            </w:r>
            <w:proofErr w:type="gramEnd"/>
            <w:r>
              <w:rPr>
                <w:rFonts w:ascii="Arial" w:eastAsia="Arial" w:hAnsi="Arial" w:cs="Arial"/>
                <w:color w:val="000000"/>
                <w:sz w:val="16"/>
                <w:szCs w:val="16"/>
              </w:rPr>
              <w:t xml:space="preserve"> no pueda ser reparado el equipo deberá ser restituido por un equipo o componente nuevo de las mismas características o superiores del inicialmente entregado, los gastos que llegase a generarse con ocasión de la garantía correrán a cargo del contratista.</w:t>
            </w:r>
          </w:p>
          <w:p w14:paraId="766F3880"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 Lugar de entrega y recepción de equipos por garantía Los equipos para garantía serán recibidos y entregados por parte de la empresa contratista </w:t>
            </w:r>
            <w:r>
              <w:rPr>
                <w:rFonts w:ascii="Arial" w:eastAsia="Arial" w:hAnsi="Arial" w:cs="Arial"/>
                <w:sz w:val="16"/>
                <w:szCs w:val="16"/>
              </w:rPr>
              <w:t xml:space="preserve">entregarán los bienes objeto de esta contratación en las instalaciones de La Metropolitana de Santa Marta en el kilómetro 12 vía alterna al puerto sector </w:t>
            </w:r>
            <w:proofErr w:type="spellStart"/>
            <w:r>
              <w:rPr>
                <w:rFonts w:ascii="Arial" w:eastAsia="Arial" w:hAnsi="Arial" w:cs="Arial"/>
                <w:sz w:val="16"/>
                <w:szCs w:val="16"/>
              </w:rPr>
              <w:t>bureche</w:t>
            </w:r>
            <w:proofErr w:type="spellEnd"/>
            <w:r>
              <w:rPr>
                <w:rFonts w:ascii="Arial" w:eastAsia="Arial" w:hAnsi="Arial" w:cs="Arial"/>
                <w:color w:val="000000"/>
                <w:sz w:val="16"/>
                <w:szCs w:val="16"/>
              </w:rPr>
              <w:t>. Teniendo en cuenta los tiempos estipulados para dicha garantía.</w:t>
            </w:r>
          </w:p>
        </w:tc>
      </w:tr>
      <w:tr w:rsidR="00403C25" w14:paraId="5EC350DE" w14:textId="77777777">
        <w:trPr>
          <w:trHeight w:val="1491"/>
          <w:jc w:val="center"/>
        </w:trPr>
        <w:tc>
          <w:tcPr>
            <w:tcW w:w="1764" w:type="dxa"/>
            <w:vAlign w:val="center"/>
          </w:tcPr>
          <w:p w14:paraId="1F5D0D72"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4FD997FE"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Repuestos</w:t>
            </w:r>
          </w:p>
        </w:tc>
        <w:tc>
          <w:tcPr>
            <w:tcW w:w="6600" w:type="dxa"/>
            <w:vAlign w:val="center"/>
          </w:tcPr>
          <w:p w14:paraId="69A8D359"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Durante el periodo de garantía el Contratista debe suministrar todos los repuestos nuevos de iguales o superiores características a los originales, sin costo alguno para la Policía Nacional, con el fin de garantizar el correcto funcionamiento del equipo.</w:t>
            </w:r>
          </w:p>
          <w:p w14:paraId="0CC0E2A3"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Consecución de repuestos; El contratista debe garantizar el suministro de partes y/o repuestos en Colombia de los equipos ofertados por un tiempo no inferior a 5 años, a partir del recibido a satisfacción.</w:t>
            </w:r>
          </w:p>
        </w:tc>
      </w:tr>
      <w:tr w:rsidR="00403C25" w14:paraId="7AED756C" w14:textId="77777777">
        <w:trPr>
          <w:trHeight w:val="830"/>
          <w:jc w:val="center"/>
        </w:trPr>
        <w:tc>
          <w:tcPr>
            <w:tcW w:w="1764" w:type="dxa"/>
            <w:vAlign w:val="center"/>
          </w:tcPr>
          <w:p w14:paraId="060243B2"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1FEBBE7C"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Soporte</w:t>
            </w:r>
          </w:p>
        </w:tc>
        <w:tc>
          <w:tcPr>
            <w:tcW w:w="6600" w:type="dxa"/>
          </w:tcPr>
          <w:p w14:paraId="31F76514"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Capacidad de mantenimiento y reparación del radio y accesorios ofertados, por una vigencia mínima de 5 años contados a partir del término de la garantía de fabrica para el modelo de radio adquirido.</w:t>
            </w:r>
          </w:p>
        </w:tc>
      </w:tr>
      <w:tr w:rsidR="00403C25" w14:paraId="1ED7A4AF" w14:textId="77777777">
        <w:trPr>
          <w:trHeight w:val="562"/>
          <w:jc w:val="center"/>
        </w:trPr>
        <w:tc>
          <w:tcPr>
            <w:tcW w:w="1764" w:type="dxa"/>
            <w:vAlign w:val="center"/>
          </w:tcPr>
          <w:p w14:paraId="02BEA32E"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6686C166"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Datos de contacto</w:t>
            </w:r>
          </w:p>
        </w:tc>
        <w:tc>
          <w:tcPr>
            <w:tcW w:w="6600" w:type="dxa"/>
          </w:tcPr>
          <w:p w14:paraId="5AB64DE8"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El oferente deberá suministrar correo electrónico, número de teléfono corporativo y mecanismo para activar el soporte, mantenimiento y garantía.</w:t>
            </w:r>
          </w:p>
        </w:tc>
      </w:tr>
      <w:tr w:rsidR="00403C25" w14:paraId="044CEEC6" w14:textId="77777777">
        <w:trPr>
          <w:trHeight w:val="219"/>
          <w:jc w:val="center"/>
        </w:trPr>
        <w:tc>
          <w:tcPr>
            <w:tcW w:w="1764" w:type="dxa"/>
            <w:vAlign w:val="center"/>
          </w:tcPr>
          <w:p w14:paraId="51D59A86"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0A95F56D"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Manuales</w:t>
            </w:r>
          </w:p>
        </w:tc>
        <w:tc>
          <w:tcPr>
            <w:tcW w:w="6600" w:type="dxa"/>
            <w:vAlign w:val="center"/>
          </w:tcPr>
          <w:p w14:paraId="35F51BE8"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Manual de usuario: Se debe suministrar un manual de usuario, en el cual se explique el funcionamiento del radio.</w:t>
            </w:r>
          </w:p>
          <w:p w14:paraId="173C6DCC"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 Manual de servicio; Se debe suministrar un manual de servicio, debe evidenciar </w:t>
            </w:r>
            <w:proofErr w:type="spellStart"/>
            <w:r>
              <w:rPr>
                <w:rFonts w:ascii="Arial" w:eastAsia="Arial" w:hAnsi="Arial" w:cs="Arial"/>
                <w:color w:val="000000"/>
                <w:sz w:val="16"/>
                <w:szCs w:val="16"/>
              </w:rPr>
              <w:t>tips</w:t>
            </w:r>
            <w:proofErr w:type="spellEnd"/>
            <w:r>
              <w:rPr>
                <w:rFonts w:ascii="Arial" w:eastAsia="Arial" w:hAnsi="Arial" w:cs="Arial"/>
                <w:color w:val="000000"/>
                <w:sz w:val="16"/>
                <w:szCs w:val="16"/>
              </w:rPr>
              <w:t xml:space="preserve"> de reparación y explicación de funcionamiento de las diferentes partes del equipo, este manual debe corresponder al equipo ofertado y se debe entregar magnético.  </w:t>
            </w:r>
          </w:p>
        </w:tc>
      </w:tr>
      <w:tr w:rsidR="00403C25" w14:paraId="561A18DD" w14:textId="77777777">
        <w:trPr>
          <w:trHeight w:val="219"/>
          <w:jc w:val="center"/>
        </w:trPr>
        <w:tc>
          <w:tcPr>
            <w:tcW w:w="1764" w:type="dxa"/>
            <w:vAlign w:val="center"/>
          </w:tcPr>
          <w:p w14:paraId="1670D63C"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01D76709"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Kit de Programación</w:t>
            </w:r>
          </w:p>
        </w:tc>
        <w:tc>
          <w:tcPr>
            <w:tcW w:w="6600" w:type="dxa"/>
            <w:vAlign w:val="center"/>
          </w:tcPr>
          <w:p w14:paraId="3F987054"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Se debe suministrar un kit de programación y Alineación, el cual constará del software de </w:t>
            </w:r>
            <w:r>
              <w:rPr>
                <w:rFonts w:ascii="Arial" w:eastAsia="Arial" w:hAnsi="Arial" w:cs="Arial"/>
                <w:sz w:val="16"/>
                <w:szCs w:val="16"/>
              </w:rPr>
              <w:t xml:space="preserve">programación y alineación, 1 cable de programación totalmente compatible y todos los demás accesorios necesarios para la programación y alineación de los radios ofertados que permita la configuración y ajuste de parámetros de radio frecuencia. </w:t>
            </w:r>
          </w:p>
        </w:tc>
      </w:tr>
      <w:tr w:rsidR="00403C25" w14:paraId="0D3D6358" w14:textId="77777777">
        <w:trPr>
          <w:trHeight w:val="45"/>
          <w:jc w:val="center"/>
        </w:trPr>
        <w:tc>
          <w:tcPr>
            <w:tcW w:w="1764" w:type="dxa"/>
            <w:vAlign w:val="center"/>
          </w:tcPr>
          <w:p w14:paraId="4238B8AB" w14:textId="77777777" w:rsidR="00403C25" w:rsidRDefault="00000000">
            <w:pPr>
              <w:widowControl/>
              <w:numPr>
                <w:ilvl w:val="0"/>
                <w:numId w:val="26"/>
              </w:numPr>
              <w:pBdr>
                <w:top w:val="nil"/>
                <w:left w:val="nil"/>
                <w:bottom w:val="nil"/>
                <w:right w:val="nil"/>
                <w:between w:val="nil"/>
              </w:pBdr>
              <w:jc w:val="center"/>
              <w:rPr>
                <w:color w:val="000000"/>
              </w:rPr>
            </w:pPr>
            <w:r>
              <w:rPr>
                <w:rFonts w:ascii="Arial" w:eastAsia="Arial" w:hAnsi="Arial" w:cs="Arial"/>
                <w:b/>
                <w:bCs/>
                <w:color w:val="000000"/>
                <w:sz w:val="16"/>
                <w:szCs w:val="16"/>
              </w:rPr>
              <w:t xml:space="preserve">        </w:t>
            </w:r>
          </w:p>
        </w:tc>
        <w:tc>
          <w:tcPr>
            <w:tcW w:w="1701" w:type="dxa"/>
            <w:vAlign w:val="center"/>
          </w:tcPr>
          <w:p w14:paraId="15113E8E"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Fuente de alimentación</w:t>
            </w:r>
          </w:p>
        </w:tc>
        <w:tc>
          <w:tcPr>
            <w:tcW w:w="6600" w:type="dxa"/>
            <w:vAlign w:val="center"/>
          </w:tcPr>
          <w:p w14:paraId="51999D89"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Debe proveerse fuente de alimentación a 110 VAC compatible con el radio base, debe tener capacidad para cargar una batería estacionaria 12 VDC a 100 Ah, de manera simultánea mientras funciona el radio, e incluir cable DC, fusible y conectores que sean necesarios.</w:t>
            </w:r>
          </w:p>
        </w:tc>
      </w:tr>
      <w:tr w:rsidR="00403C25" w14:paraId="5CCADD81" w14:textId="77777777">
        <w:trPr>
          <w:trHeight w:val="2033"/>
          <w:jc w:val="center"/>
        </w:trPr>
        <w:tc>
          <w:tcPr>
            <w:tcW w:w="1764" w:type="dxa"/>
            <w:vAlign w:val="center"/>
          </w:tcPr>
          <w:p w14:paraId="0718E0E4"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60784DF6"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Antenas ocho dipolos 400 MHz</w:t>
            </w:r>
          </w:p>
        </w:tc>
        <w:tc>
          <w:tcPr>
            <w:tcW w:w="6600" w:type="dxa"/>
            <w:vAlign w:val="center"/>
          </w:tcPr>
          <w:p w14:paraId="0253CCFC"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1 antena Ocho Dipolos, rango mínimo 450 a 470 MHz </w:t>
            </w:r>
            <w:r>
              <w:rPr>
                <w:rFonts w:ascii="Arial" w:eastAsia="Arial" w:hAnsi="Arial" w:cs="Arial"/>
                <w:sz w:val="16"/>
                <w:szCs w:val="16"/>
              </w:rPr>
              <w:t>(ganancia de antena de 10 DB) por cada radio.</w:t>
            </w:r>
          </w:p>
          <w:p w14:paraId="63EB8143"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35 metros de cable RG8, 1 Conector de Antena, 1 conector al Protector de Picos, 1 Protector de Picos de RF (</w:t>
            </w:r>
            <w:proofErr w:type="spellStart"/>
            <w:r>
              <w:rPr>
                <w:rFonts w:ascii="Arial" w:eastAsia="Arial" w:hAnsi="Arial" w:cs="Arial"/>
                <w:color w:val="000000"/>
                <w:sz w:val="16"/>
                <w:szCs w:val="16"/>
              </w:rPr>
              <w:t>Poliphaser</w:t>
            </w:r>
            <w:proofErr w:type="spellEnd"/>
            <w:r>
              <w:rPr>
                <w:rFonts w:ascii="Arial" w:eastAsia="Arial" w:hAnsi="Arial" w:cs="Arial"/>
                <w:color w:val="000000"/>
                <w:sz w:val="16"/>
                <w:szCs w:val="16"/>
              </w:rPr>
              <w:t xml:space="preserve">) del rango, 1 </w:t>
            </w:r>
            <w:proofErr w:type="spellStart"/>
            <w:r>
              <w:rPr>
                <w:rFonts w:ascii="Arial" w:eastAsia="Arial" w:hAnsi="Arial" w:cs="Arial"/>
                <w:color w:val="000000"/>
                <w:sz w:val="16"/>
                <w:szCs w:val="16"/>
              </w:rPr>
              <w:t>Pigtail</w:t>
            </w:r>
            <w:proofErr w:type="spellEnd"/>
            <w:r>
              <w:rPr>
                <w:rFonts w:ascii="Arial" w:eastAsia="Arial" w:hAnsi="Arial" w:cs="Arial"/>
                <w:color w:val="000000"/>
                <w:sz w:val="16"/>
                <w:szCs w:val="16"/>
              </w:rPr>
              <w:t xml:space="preserve"> de máximo 1,5m con los conectores necesarios para conectar el protector de picos al radio (Debe tener los conectores adecuados), esta configuración es para cada equipo.</w:t>
            </w:r>
          </w:p>
        </w:tc>
      </w:tr>
      <w:tr w:rsidR="00403C25" w14:paraId="405D76B9" w14:textId="77777777">
        <w:trPr>
          <w:trHeight w:val="518"/>
          <w:jc w:val="center"/>
        </w:trPr>
        <w:tc>
          <w:tcPr>
            <w:tcW w:w="1764" w:type="dxa"/>
            <w:vAlign w:val="center"/>
          </w:tcPr>
          <w:p w14:paraId="6DA07980"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406202F5"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Batería estacionaria</w:t>
            </w:r>
          </w:p>
        </w:tc>
        <w:tc>
          <w:tcPr>
            <w:tcW w:w="6600" w:type="dxa"/>
          </w:tcPr>
          <w:p w14:paraId="0B185ABB"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Una por cada radio, 12 </w:t>
            </w:r>
            <w:proofErr w:type="spellStart"/>
            <w:r>
              <w:rPr>
                <w:rFonts w:ascii="Arial" w:eastAsia="Arial" w:hAnsi="Arial" w:cs="Arial"/>
                <w:color w:val="000000"/>
                <w:sz w:val="16"/>
                <w:szCs w:val="16"/>
              </w:rPr>
              <w:t>vdc</w:t>
            </w:r>
            <w:proofErr w:type="spellEnd"/>
            <w:r>
              <w:rPr>
                <w:rFonts w:ascii="Arial" w:eastAsia="Arial" w:hAnsi="Arial" w:cs="Arial"/>
                <w:color w:val="000000"/>
                <w:sz w:val="16"/>
                <w:szCs w:val="16"/>
              </w:rPr>
              <w:t>, 100 Ah, sellada, libre de mantenimiento y con cables de conexión a la fuente del radio.</w:t>
            </w:r>
          </w:p>
        </w:tc>
      </w:tr>
      <w:tr w:rsidR="00403C25" w14:paraId="254F4724" w14:textId="77777777">
        <w:trPr>
          <w:trHeight w:val="729"/>
          <w:jc w:val="center"/>
        </w:trPr>
        <w:tc>
          <w:tcPr>
            <w:tcW w:w="1764" w:type="dxa"/>
            <w:vAlign w:val="center"/>
          </w:tcPr>
          <w:p w14:paraId="5CA07949"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1359DCCF"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Código Certificado FCC</w:t>
            </w:r>
          </w:p>
        </w:tc>
        <w:tc>
          <w:tcPr>
            <w:tcW w:w="6600" w:type="dxa"/>
            <w:vAlign w:val="center"/>
          </w:tcPr>
          <w:p w14:paraId="7978AB44" w14:textId="77777777" w:rsidR="00403C25" w:rsidRDefault="00000000">
            <w:pPr>
              <w:jc w:val="both"/>
              <w:rPr>
                <w:rFonts w:ascii="Arial" w:eastAsia="Arial" w:hAnsi="Arial" w:cs="Arial"/>
                <w:color w:val="000000"/>
                <w:sz w:val="16"/>
                <w:szCs w:val="16"/>
              </w:rPr>
            </w:pPr>
            <w:proofErr w:type="gramStart"/>
            <w:r>
              <w:rPr>
                <w:rFonts w:ascii="Arial" w:eastAsia="Arial" w:hAnsi="Arial" w:cs="Arial"/>
                <w:color w:val="000000"/>
                <w:sz w:val="16"/>
                <w:szCs w:val="16"/>
              </w:rPr>
              <w:t>El equipo a ofrecer</w:t>
            </w:r>
            <w:proofErr w:type="gramEnd"/>
            <w:r>
              <w:rPr>
                <w:rFonts w:ascii="Arial" w:eastAsia="Arial" w:hAnsi="Arial" w:cs="Arial"/>
                <w:color w:val="000000"/>
                <w:sz w:val="16"/>
                <w:szCs w:val="16"/>
              </w:rPr>
              <w:t xml:space="preserve"> debe estar autorizado para operar por la FCC (Federal </w:t>
            </w:r>
            <w:proofErr w:type="spellStart"/>
            <w:r>
              <w:rPr>
                <w:rFonts w:ascii="Arial" w:eastAsia="Arial" w:hAnsi="Arial" w:cs="Arial"/>
                <w:color w:val="000000"/>
                <w:sz w:val="16"/>
                <w:szCs w:val="16"/>
              </w:rPr>
              <w:t>Communications</w:t>
            </w:r>
            <w:proofErr w:type="spellEnd"/>
            <w:r>
              <w:rPr>
                <w:rFonts w:ascii="Arial" w:eastAsia="Arial" w:hAnsi="Arial" w:cs="Arial"/>
                <w:color w:val="000000"/>
                <w:sz w:val="16"/>
                <w:szCs w:val="16"/>
              </w:rPr>
              <w:t xml:space="preserve"> </w:t>
            </w:r>
            <w:proofErr w:type="spellStart"/>
            <w:r>
              <w:rPr>
                <w:rFonts w:ascii="Arial" w:eastAsia="Arial" w:hAnsi="Arial" w:cs="Arial"/>
                <w:color w:val="000000"/>
                <w:sz w:val="16"/>
                <w:szCs w:val="16"/>
              </w:rPr>
              <w:t>Commision</w:t>
            </w:r>
            <w:proofErr w:type="spellEnd"/>
            <w:r>
              <w:rPr>
                <w:rFonts w:ascii="Arial" w:eastAsia="Arial" w:hAnsi="Arial" w:cs="Arial"/>
                <w:color w:val="000000"/>
                <w:sz w:val="16"/>
                <w:szCs w:val="16"/>
              </w:rPr>
              <w:t>) de los Estados Unidos de América</w:t>
            </w:r>
          </w:p>
        </w:tc>
      </w:tr>
      <w:tr w:rsidR="00403C25" w14:paraId="2F56D528" w14:textId="77777777">
        <w:trPr>
          <w:trHeight w:val="729"/>
          <w:jc w:val="center"/>
        </w:trPr>
        <w:tc>
          <w:tcPr>
            <w:tcW w:w="1764" w:type="dxa"/>
            <w:vAlign w:val="center"/>
          </w:tcPr>
          <w:p w14:paraId="6D68F83B"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6F07EC90"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Estándar de fabricación</w:t>
            </w:r>
          </w:p>
        </w:tc>
        <w:tc>
          <w:tcPr>
            <w:tcW w:w="6600" w:type="dxa"/>
            <w:vAlign w:val="center"/>
          </w:tcPr>
          <w:p w14:paraId="1E0B3757"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Convencional Digital P25 cumpliendo el estándar TIA-102, compatible con redes convencionales existentes de la Policía Nacional. Con modulación compatible y totalmente funcional con C4FM utilizada actualmente.</w:t>
            </w:r>
          </w:p>
        </w:tc>
      </w:tr>
      <w:tr w:rsidR="00403C25" w14:paraId="55FF8B30" w14:textId="77777777">
        <w:trPr>
          <w:trHeight w:val="729"/>
          <w:jc w:val="center"/>
        </w:trPr>
        <w:tc>
          <w:tcPr>
            <w:tcW w:w="1764" w:type="dxa"/>
            <w:vAlign w:val="center"/>
          </w:tcPr>
          <w:p w14:paraId="313C1D20" w14:textId="77777777" w:rsidR="00403C25" w:rsidRDefault="00403C25">
            <w:pPr>
              <w:widowControl/>
              <w:numPr>
                <w:ilvl w:val="0"/>
                <w:numId w:val="26"/>
              </w:numPr>
              <w:pBdr>
                <w:top w:val="nil"/>
                <w:left w:val="nil"/>
                <w:bottom w:val="nil"/>
                <w:right w:val="nil"/>
                <w:between w:val="nil"/>
              </w:pBdr>
              <w:jc w:val="center"/>
              <w:rPr>
                <w:color w:val="000000"/>
              </w:rPr>
            </w:pPr>
          </w:p>
        </w:tc>
        <w:tc>
          <w:tcPr>
            <w:tcW w:w="1701" w:type="dxa"/>
            <w:vAlign w:val="center"/>
          </w:tcPr>
          <w:p w14:paraId="6A3613F0" w14:textId="77777777" w:rsidR="00403C25" w:rsidRDefault="00000000">
            <w:pPr>
              <w:rPr>
                <w:rFonts w:ascii="Arial" w:eastAsia="Arial" w:hAnsi="Arial" w:cs="Arial"/>
                <w:color w:val="000000"/>
                <w:sz w:val="16"/>
                <w:szCs w:val="16"/>
              </w:rPr>
            </w:pPr>
            <w:r>
              <w:rPr>
                <w:rFonts w:ascii="Arial" w:eastAsia="Arial" w:hAnsi="Arial" w:cs="Arial"/>
                <w:sz w:val="16"/>
                <w:szCs w:val="16"/>
              </w:rPr>
              <w:t>Derechos de autor</w:t>
            </w:r>
          </w:p>
        </w:tc>
        <w:tc>
          <w:tcPr>
            <w:tcW w:w="6600" w:type="dxa"/>
            <w:vAlign w:val="center"/>
          </w:tcPr>
          <w:p w14:paraId="37A7CAAF" w14:textId="77777777" w:rsidR="00403C25" w:rsidRDefault="00000000">
            <w:pPr>
              <w:jc w:val="both"/>
              <w:rPr>
                <w:rFonts w:ascii="Arial" w:eastAsia="Arial" w:hAnsi="Arial" w:cs="Arial"/>
                <w:sz w:val="16"/>
                <w:szCs w:val="16"/>
              </w:rPr>
            </w:pPr>
            <w:r>
              <w:rPr>
                <w:rFonts w:ascii="Arial" w:eastAsia="Arial" w:hAnsi="Arial" w:cs="Arial"/>
                <w:sz w:val="16"/>
                <w:szCs w:val="16"/>
              </w:rPr>
              <w:t>Adjuntar certificación expedida por el fabricante que lo acredite como distribuidor del software que utilizan los radios y accesorios ofertados.</w:t>
            </w:r>
          </w:p>
          <w:p w14:paraId="3B177603" w14:textId="77777777" w:rsidR="00403C25" w:rsidRDefault="00403C25">
            <w:pPr>
              <w:jc w:val="both"/>
              <w:rPr>
                <w:rFonts w:ascii="Arial" w:eastAsia="Arial" w:hAnsi="Arial" w:cs="Arial"/>
                <w:sz w:val="16"/>
                <w:szCs w:val="16"/>
              </w:rPr>
            </w:pPr>
          </w:p>
          <w:p w14:paraId="0E173426" w14:textId="77777777" w:rsidR="00403C25" w:rsidRDefault="00403C25">
            <w:pPr>
              <w:jc w:val="both"/>
              <w:rPr>
                <w:rFonts w:ascii="Arial" w:eastAsia="Arial" w:hAnsi="Arial" w:cs="Arial"/>
                <w:sz w:val="16"/>
                <w:szCs w:val="16"/>
              </w:rPr>
            </w:pPr>
          </w:p>
          <w:p w14:paraId="2B384E3A" w14:textId="77777777" w:rsidR="00403C25" w:rsidRDefault="00403C25">
            <w:pPr>
              <w:jc w:val="both"/>
              <w:rPr>
                <w:rFonts w:ascii="Arial" w:eastAsia="Arial" w:hAnsi="Arial" w:cs="Arial"/>
                <w:sz w:val="16"/>
                <w:szCs w:val="16"/>
              </w:rPr>
            </w:pPr>
          </w:p>
          <w:p w14:paraId="2A1DD84B" w14:textId="77777777" w:rsidR="00403C25" w:rsidRDefault="00403C25">
            <w:pPr>
              <w:jc w:val="both"/>
              <w:rPr>
                <w:rFonts w:ascii="Arial" w:eastAsia="Arial" w:hAnsi="Arial" w:cs="Arial"/>
                <w:color w:val="000000"/>
                <w:sz w:val="16"/>
                <w:szCs w:val="16"/>
              </w:rPr>
            </w:pPr>
          </w:p>
        </w:tc>
      </w:tr>
    </w:tbl>
    <w:p w14:paraId="478B9764" w14:textId="77777777" w:rsidR="00403C25" w:rsidRDefault="00403C25"/>
    <w:p w14:paraId="513BA0D5" w14:textId="77777777" w:rsidR="00403C25" w:rsidRDefault="00403C25">
      <w:pPr>
        <w:pBdr>
          <w:top w:val="nil"/>
          <w:left w:val="nil"/>
          <w:bottom w:val="nil"/>
          <w:right w:val="nil"/>
          <w:between w:val="nil"/>
        </w:pBdr>
        <w:spacing w:before="1"/>
        <w:rPr>
          <w:rFonts w:ascii="Arial" w:eastAsia="Arial" w:hAnsi="Arial" w:cs="Arial"/>
          <w:color w:val="000000"/>
          <w:sz w:val="16"/>
          <w:szCs w:val="16"/>
        </w:rPr>
      </w:pPr>
    </w:p>
    <w:p w14:paraId="05F2240B" w14:textId="77777777" w:rsidR="003C1DB8" w:rsidRDefault="003C1DB8">
      <w:pPr>
        <w:pBdr>
          <w:top w:val="nil"/>
          <w:left w:val="nil"/>
          <w:bottom w:val="nil"/>
          <w:right w:val="nil"/>
          <w:between w:val="nil"/>
        </w:pBdr>
        <w:spacing w:before="1"/>
        <w:rPr>
          <w:rFonts w:ascii="Arial" w:eastAsia="Arial" w:hAnsi="Arial" w:cs="Arial"/>
          <w:color w:val="000000"/>
          <w:sz w:val="16"/>
          <w:szCs w:val="16"/>
        </w:rPr>
      </w:pPr>
    </w:p>
    <w:p w14:paraId="5ADBFC89" w14:textId="77777777" w:rsidR="003C1DB8" w:rsidRDefault="003C1DB8">
      <w:pPr>
        <w:pBdr>
          <w:top w:val="nil"/>
          <w:left w:val="nil"/>
          <w:bottom w:val="nil"/>
          <w:right w:val="nil"/>
          <w:between w:val="nil"/>
        </w:pBdr>
        <w:spacing w:before="1"/>
        <w:rPr>
          <w:rFonts w:ascii="Arial" w:eastAsia="Arial" w:hAnsi="Arial" w:cs="Arial"/>
          <w:color w:val="000000"/>
          <w:sz w:val="16"/>
          <w:szCs w:val="16"/>
        </w:rPr>
      </w:pPr>
    </w:p>
    <w:p w14:paraId="2F975E06" w14:textId="77777777" w:rsidR="003C1DB8" w:rsidRDefault="003C1DB8">
      <w:pPr>
        <w:pBdr>
          <w:top w:val="nil"/>
          <w:left w:val="nil"/>
          <w:bottom w:val="nil"/>
          <w:right w:val="nil"/>
          <w:between w:val="nil"/>
        </w:pBdr>
        <w:spacing w:before="1"/>
        <w:rPr>
          <w:rFonts w:ascii="Arial" w:eastAsia="Arial" w:hAnsi="Arial" w:cs="Arial"/>
          <w:color w:val="000000"/>
          <w:sz w:val="16"/>
          <w:szCs w:val="16"/>
        </w:rPr>
      </w:pPr>
    </w:p>
    <w:p w14:paraId="395B0488" w14:textId="77777777" w:rsidR="003C1DB8" w:rsidRDefault="003C1DB8">
      <w:pPr>
        <w:pBdr>
          <w:top w:val="nil"/>
          <w:left w:val="nil"/>
          <w:bottom w:val="nil"/>
          <w:right w:val="nil"/>
          <w:between w:val="nil"/>
        </w:pBdr>
        <w:spacing w:before="1"/>
        <w:rPr>
          <w:rFonts w:ascii="Arial" w:eastAsia="Arial" w:hAnsi="Arial" w:cs="Arial"/>
          <w:color w:val="000000"/>
          <w:sz w:val="16"/>
          <w:szCs w:val="16"/>
        </w:rPr>
      </w:pPr>
    </w:p>
    <w:p w14:paraId="1C5A69CB" w14:textId="77777777" w:rsidR="003C1DB8" w:rsidRDefault="003C1DB8">
      <w:pPr>
        <w:pBdr>
          <w:top w:val="nil"/>
          <w:left w:val="nil"/>
          <w:bottom w:val="nil"/>
          <w:right w:val="nil"/>
          <w:between w:val="nil"/>
        </w:pBdr>
        <w:spacing w:before="1"/>
        <w:rPr>
          <w:rFonts w:ascii="Arial" w:eastAsia="Arial" w:hAnsi="Arial" w:cs="Arial"/>
          <w:color w:val="000000"/>
          <w:sz w:val="16"/>
          <w:szCs w:val="16"/>
        </w:rPr>
      </w:pPr>
    </w:p>
    <w:p w14:paraId="3B174227" w14:textId="77777777" w:rsidR="003C1DB8" w:rsidRDefault="003C1DB8">
      <w:pPr>
        <w:pBdr>
          <w:top w:val="nil"/>
          <w:left w:val="nil"/>
          <w:bottom w:val="nil"/>
          <w:right w:val="nil"/>
          <w:between w:val="nil"/>
        </w:pBdr>
        <w:spacing w:before="1"/>
        <w:rPr>
          <w:rFonts w:ascii="Arial" w:eastAsia="Arial" w:hAnsi="Arial" w:cs="Arial"/>
          <w:color w:val="000000"/>
          <w:sz w:val="16"/>
          <w:szCs w:val="16"/>
        </w:rPr>
      </w:pPr>
    </w:p>
    <w:p w14:paraId="073D8F06" w14:textId="77777777" w:rsidR="003C1DB8" w:rsidRDefault="003C1DB8">
      <w:pPr>
        <w:pBdr>
          <w:top w:val="nil"/>
          <w:left w:val="nil"/>
          <w:bottom w:val="nil"/>
          <w:right w:val="nil"/>
          <w:between w:val="nil"/>
        </w:pBdr>
        <w:spacing w:before="1"/>
        <w:rPr>
          <w:rFonts w:ascii="Arial" w:eastAsia="Arial" w:hAnsi="Arial" w:cs="Arial"/>
          <w:color w:val="000000"/>
          <w:sz w:val="16"/>
          <w:szCs w:val="16"/>
        </w:rPr>
      </w:pPr>
    </w:p>
    <w:p w14:paraId="4408B97C" w14:textId="77777777" w:rsidR="003C1DB8" w:rsidRDefault="003C1DB8">
      <w:pPr>
        <w:pBdr>
          <w:top w:val="nil"/>
          <w:left w:val="nil"/>
          <w:bottom w:val="nil"/>
          <w:right w:val="nil"/>
          <w:between w:val="nil"/>
        </w:pBdr>
        <w:spacing w:before="1"/>
        <w:rPr>
          <w:rFonts w:ascii="Arial" w:eastAsia="Arial" w:hAnsi="Arial" w:cs="Arial"/>
          <w:color w:val="000000"/>
          <w:sz w:val="16"/>
          <w:szCs w:val="16"/>
        </w:rPr>
      </w:pPr>
    </w:p>
    <w:tbl>
      <w:tblPr>
        <w:tblStyle w:val="a5"/>
        <w:tblW w:w="97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60"/>
      </w:tblGrid>
      <w:tr w:rsidR="00403C25" w14:paraId="4D9E3A78" w14:textId="77777777">
        <w:trPr>
          <w:trHeight w:val="197"/>
          <w:tblHeader/>
          <w:jc w:val="center"/>
        </w:trPr>
        <w:tc>
          <w:tcPr>
            <w:tcW w:w="9760" w:type="dxa"/>
            <w:shd w:val="clear" w:color="auto" w:fill="D1D1D1"/>
            <w:vAlign w:val="center"/>
          </w:tcPr>
          <w:p w14:paraId="7795EC7C"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lastRenderedPageBreak/>
              <w:t>REQUERIMIENTOS GENERALES PARA TODOS LOS ÍTEMS</w:t>
            </w:r>
          </w:p>
        </w:tc>
      </w:tr>
      <w:tr w:rsidR="00403C25" w14:paraId="1443B93C" w14:textId="77777777">
        <w:trPr>
          <w:trHeight w:val="414"/>
          <w:jc w:val="center"/>
        </w:trPr>
        <w:tc>
          <w:tcPr>
            <w:tcW w:w="9760" w:type="dxa"/>
            <w:vAlign w:val="center"/>
          </w:tcPr>
          <w:p w14:paraId="4A35FD50"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CONFIDENCIALIDAD DE LA INFORMACIÓN</w:t>
            </w:r>
          </w:p>
        </w:tc>
      </w:tr>
      <w:tr w:rsidR="00403C25" w14:paraId="2F28BF10" w14:textId="77777777">
        <w:trPr>
          <w:trHeight w:val="1772"/>
          <w:jc w:val="center"/>
        </w:trPr>
        <w:tc>
          <w:tcPr>
            <w:tcW w:w="9760" w:type="dxa"/>
            <w:vAlign w:val="center"/>
          </w:tcPr>
          <w:p w14:paraId="0525FE1B"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 Si la Policía Nacional, considera pertinente someter a estudio de seguridad al personal que prestará o      entregará los bienes y/o servicios, el contratista permitirá y facilitará todos los medios que la Entidad le solicite para este fin.</w:t>
            </w:r>
          </w:p>
          <w:p w14:paraId="1D91F3FA"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 El contratista deberá conocer y cumplir lo establecido en el Manual del Sistema de Gestión de Seguridad de la Información para la Policía Nacional</w:t>
            </w:r>
          </w:p>
          <w:p w14:paraId="03499112"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 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p w14:paraId="384F0B73"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El contratista deberá firmar un acuerdo de confidencialidad y no revelación de la información, para lo cual deberá diligenciar el formulario </w:t>
            </w:r>
            <w:r>
              <w:rPr>
                <w:rFonts w:ascii="Arial" w:eastAsia="Arial" w:hAnsi="Arial" w:cs="Arial"/>
                <w:b/>
                <w:bCs/>
                <w:color w:val="000000"/>
                <w:sz w:val="16"/>
                <w:szCs w:val="16"/>
              </w:rPr>
              <w:t>“ACUERDO DE CONFIDENCIALIDAD”</w:t>
            </w:r>
            <w:r>
              <w:rPr>
                <w:rFonts w:ascii="Arial" w:eastAsia="Arial" w:hAnsi="Arial" w:cs="Arial"/>
                <w:color w:val="000000"/>
                <w:sz w:val="16"/>
                <w:szCs w:val="16"/>
              </w:rPr>
              <w:t>.</w:t>
            </w:r>
          </w:p>
          <w:p w14:paraId="4B76FF30"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 </w:t>
            </w:r>
          </w:p>
        </w:tc>
      </w:tr>
      <w:tr w:rsidR="00403C25" w14:paraId="4D057521" w14:textId="77777777">
        <w:trPr>
          <w:trHeight w:val="417"/>
          <w:jc w:val="center"/>
        </w:trPr>
        <w:tc>
          <w:tcPr>
            <w:tcW w:w="9760" w:type="dxa"/>
            <w:vAlign w:val="center"/>
          </w:tcPr>
          <w:p w14:paraId="49368E7F"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ASPECTO AMBIENTAL</w:t>
            </w:r>
          </w:p>
        </w:tc>
      </w:tr>
      <w:tr w:rsidR="00403C25" w14:paraId="3ABDFBC7" w14:textId="77777777">
        <w:trPr>
          <w:trHeight w:val="759"/>
          <w:jc w:val="center"/>
        </w:trPr>
        <w:tc>
          <w:tcPr>
            <w:tcW w:w="9760" w:type="dxa"/>
            <w:vAlign w:val="center"/>
          </w:tcPr>
          <w:p w14:paraId="656B4868"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El oferente Nacional deberá contar con las licencias y/o permisos ambientales correspondientes actividad económica o productiva, de acuerdo con lo estipulado por la normatividad ambiental vigente, expedidos por la autoridad ambiental competente o el que convalide en el País de Origen de los Bienes (oferente extranjero - la certificación debe ser emitida en castellano, incluyendo notas marginales, apartes y acápites). En el caso que la actividad no requiera la obtención de estos permisos o licencias, el (la) representante legal de la entidad deberá expedir una certificación formal bajo la gravedad de juramento, en la cual manifiesten de manera clara y detallada que, no existe obligación de cumplir con los requisitos ambientales mencionados con anterioridad.</w:t>
            </w:r>
          </w:p>
          <w:p w14:paraId="5FC59A51" w14:textId="77777777" w:rsidR="00403C25" w:rsidRDefault="00403C25">
            <w:pPr>
              <w:jc w:val="both"/>
              <w:rPr>
                <w:rFonts w:ascii="Arial" w:eastAsia="Arial" w:hAnsi="Arial" w:cs="Arial"/>
                <w:color w:val="000000"/>
                <w:sz w:val="16"/>
                <w:szCs w:val="16"/>
              </w:rPr>
            </w:pPr>
          </w:p>
        </w:tc>
      </w:tr>
      <w:tr w:rsidR="00403C25" w14:paraId="7645B101" w14:textId="77777777">
        <w:trPr>
          <w:trHeight w:val="385"/>
          <w:jc w:val="center"/>
        </w:trPr>
        <w:tc>
          <w:tcPr>
            <w:tcW w:w="9760" w:type="dxa"/>
            <w:vAlign w:val="center"/>
          </w:tcPr>
          <w:p w14:paraId="2570DFC8"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SEGURIDAD DE INSTALACIONES</w:t>
            </w:r>
          </w:p>
        </w:tc>
      </w:tr>
      <w:tr w:rsidR="00403C25" w14:paraId="3E157FE9" w14:textId="77777777">
        <w:trPr>
          <w:trHeight w:val="773"/>
          <w:jc w:val="center"/>
        </w:trPr>
        <w:tc>
          <w:tcPr>
            <w:tcW w:w="9760" w:type="dxa"/>
            <w:vAlign w:val="center"/>
          </w:tcPr>
          <w:p w14:paraId="6AA459CA"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No. 04408 del 26/12/2014), si es aplicable.</w:t>
            </w:r>
          </w:p>
        </w:tc>
      </w:tr>
      <w:tr w:rsidR="00403C25" w14:paraId="71EA6992" w14:textId="77777777">
        <w:trPr>
          <w:trHeight w:val="405"/>
          <w:jc w:val="center"/>
        </w:trPr>
        <w:tc>
          <w:tcPr>
            <w:tcW w:w="9760" w:type="dxa"/>
            <w:vAlign w:val="center"/>
          </w:tcPr>
          <w:p w14:paraId="59D8EC34"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SISTEMA DE GESTIÓN DE SEGURIDAD Y SALUD EN EL TRABAJO</w:t>
            </w:r>
          </w:p>
        </w:tc>
      </w:tr>
      <w:tr w:rsidR="00403C25" w14:paraId="773E5DCB" w14:textId="77777777">
        <w:trPr>
          <w:trHeight w:val="931"/>
          <w:jc w:val="center"/>
        </w:trPr>
        <w:tc>
          <w:tcPr>
            <w:tcW w:w="9760" w:type="dxa"/>
            <w:vAlign w:val="center"/>
          </w:tcPr>
          <w:p w14:paraId="48E0E858"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Cumplir con la implementación del sistema de seguridad y salud en el trabajo, </w:t>
            </w:r>
            <w:proofErr w:type="gramStart"/>
            <w:r>
              <w:rPr>
                <w:rFonts w:ascii="Arial" w:eastAsia="Arial" w:hAnsi="Arial" w:cs="Arial"/>
                <w:color w:val="000000"/>
                <w:sz w:val="16"/>
                <w:szCs w:val="16"/>
              </w:rPr>
              <w:t>de acuerdo a</w:t>
            </w:r>
            <w:proofErr w:type="gramEnd"/>
            <w:r>
              <w:rPr>
                <w:rFonts w:ascii="Arial" w:eastAsia="Arial" w:hAnsi="Arial" w:cs="Arial"/>
                <w:color w:val="000000"/>
                <w:sz w:val="16"/>
                <w:szCs w:val="16"/>
              </w:rPr>
              <w:t xml:space="preserve"> lo establecido en el Decreto 1072 de 2015, Decreto Único Reglamentario del Sector Trabajo y demás normas que lo complementen, para lo cual deberán diligenciar el formulario “Sistema de Gestión de la Seguridad y Salud en el Trabajo”.</w:t>
            </w:r>
          </w:p>
        </w:tc>
      </w:tr>
      <w:tr w:rsidR="00403C25" w14:paraId="1792D0AB" w14:textId="77777777">
        <w:trPr>
          <w:trHeight w:val="1840"/>
          <w:jc w:val="center"/>
        </w:trPr>
        <w:tc>
          <w:tcPr>
            <w:tcW w:w="9760" w:type="dxa"/>
            <w:vAlign w:val="center"/>
          </w:tcPr>
          <w:p w14:paraId="2EA12F2E"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Cumplir con el </w:t>
            </w:r>
            <w:r>
              <w:rPr>
                <w:rFonts w:ascii="Arial" w:eastAsia="Arial" w:hAnsi="Arial" w:cs="Arial"/>
                <w:b/>
                <w:bCs/>
                <w:color w:val="000000"/>
                <w:sz w:val="16"/>
                <w:szCs w:val="16"/>
              </w:rPr>
              <w:t>COMPROMISO DE ANTICORRUPCIÓN</w:t>
            </w:r>
            <w:r>
              <w:rPr>
                <w:rFonts w:ascii="Arial" w:eastAsia="Arial" w:hAnsi="Arial" w:cs="Arial"/>
                <w:color w:val="000000"/>
                <w:sz w:val="16"/>
                <w:szCs w:val="16"/>
              </w:rPr>
              <w:t xml:space="preserve">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el formulario “</w:t>
            </w:r>
            <w:r>
              <w:rPr>
                <w:rFonts w:ascii="Arial" w:eastAsia="Arial" w:hAnsi="Arial" w:cs="Arial"/>
                <w:b/>
                <w:bCs/>
                <w:color w:val="000000"/>
                <w:sz w:val="16"/>
                <w:szCs w:val="16"/>
              </w:rPr>
              <w:t>COMPROMISO ANTICORRUPCIÓN”</w:t>
            </w:r>
            <w:r>
              <w:rPr>
                <w:rFonts w:ascii="Arial" w:eastAsia="Arial" w:hAnsi="Arial" w:cs="Arial"/>
                <w:color w:val="000000"/>
                <w:sz w:val="16"/>
                <w:szCs w:val="16"/>
              </w:rPr>
              <w:t>.</w:t>
            </w:r>
          </w:p>
          <w:p w14:paraId="789BCA0E"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 xml:space="preserve">  </w:t>
            </w:r>
          </w:p>
          <w:p w14:paraId="0BA36CD5"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w:t>
            </w:r>
          </w:p>
        </w:tc>
      </w:tr>
    </w:tbl>
    <w:p w14:paraId="765BE6D1" w14:textId="77777777" w:rsidR="00403C25" w:rsidRDefault="00403C25">
      <w:pPr>
        <w:pBdr>
          <w:top w:val="nil"/>
          <w:left w:val="nil"/>
          <w:bottom w:val="nil"/>
          <w:right w:val="nil"/>
          <w:between w:val="nil"/>
        </w:pBdr>
        <w:spacing w:before="1"/>
        <w:rPr>
          <w:rFonts w:ascii="Arial" w:eastAsia="Arial" w:hAnsi="Arial" w:cs="Arial"/>
          <w:color w:val="000000"/>
          <w:sz w:val="16"/>
          <w:szCs w:val="16"/>
        </w:rPr>
      </w:pPr>
    </w:p>
    <w:p w14:paraId="3EB2D0B1" w14:textId="77777777" w:rsidR="00403C25" w:rsidRDefault="00403C25">
      <w:pPr>
        <w:jc w:val="center"/>
        <w:rPr>
          <w:rFonts w:ascii="Arial" w:eastAsia="Arial" w:hAnsi="Arial" w:cs="Arial"/>
          <w:b/>
          <w:bCs/>
          <w:sz w:val="16"/>
          <w:szCs w:val="16"/>
        </w:rPr>
      </w:pPr>
    </w:p>
    <w:p w14:paraId="6CFCFE60" w14:textId="77777777" w:rsidR="00403C25" w:rsidRDefault="00403C25">
      <w:pPr>
        <w:jc w:val="center"/>
        <w:rPr>
          <w:rFonts w:ascii="Arial" w:eastAsia="Arial" w:hAnsi="Arial" w:cs="Arial"/>
          <w:b/>
          <w:bCs/>
          <w:sz w:val="16"/>
          <w:szCs w:val="16"/>
        </w:rPr>
      </w:pPr>
    </w:p>
    <w:p w14:paraId="40B78E2E"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ANEXO ESPECIFICACIONES TÉCNICAS MÍNIMAS</w:t>
      </w:r>
    </w:p>
    <w:p w14:paraId="5CD6445D"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BATERÍAS ESTACIONARIAS EN GEL 12 VOLTIOS A 120 AMP/HORAS</w:t>
      </w:r>
    </w:p>
    <w:p w14:paraId="230992D5" w14:textId="77777777" w:rsidR="00403C25" w:rsidRDefault="00403C25">
      <w:pPr>
        <w:jc w:val="center"/>
        <w:rPr>
          <w:rFonts w:ascii="Arial" w:eastAsia="Arial" w:hAnsi="Arial" w:cs="Arial"/>
          <w:b/>
          <w:bCs/>
          <w:sz w:val="16"/>
          <w:szCs w:val="16"/>
        </w:rPr>
      </w:pPr>
    </w:p>
    <w:tbl>
      <w:tblPr>
        <w:tblStyle w:val="a6"/>
        <w:tblW w:w="9640" w:type="dxa"/>
        <w:jc w:val="center"/>
        <w:tblInd w:w="0" w:type="dxa"/>
        <w:tblLayout w:type="fixed"/>
        <w:tblLook w:val="0400" w:firstRow="0" w:lastRow="0" w:firstColumn="0" w:lastColumn="0" w:noHBand="0" w:noVBand="1"/>
      </w:tblPr>
      <w:tblGrid>
        <w:gridCol w:w="704"/>
        <w:gridCol w:w="2134"/>
        <w:gridCol w:w="6802"/>
      </w:tblGrid>
      <w:tr w:rsidR="00403C25" w14:paraId="646D53BF" w14:textId="77777777">
        <w:trPr>
          <w:trHeight w:val="20"/>
          <w:tblHeade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52B033" w14:textId="77777777" w:rsidR="00403C25" w:rsidRDefault="00000000">
            <w:pPr>
              <w:ind w:left="-10"/>
              <w:jc w:val="center"/>
              <w:rPr>
                <w:rFonts w:ascii="Arial" w:eastAsia="Arial" w:hAnsi="Arial" w:cs="Arial"/>
                <w:sz w:val="16"/>
                <w:szCs w:val="16"/>
              </w:rPr>
            </w:pPr>
            <w:r>
              <w:rPr>
                <w:rFonts w:ascii="Arial" w:eastAsia="Arial" w:hAnsi="Arial" w:cs="Arial"/>
                <w:b/>
                <w:bCs/>
                <w:sz w:val="16"/>
                <w:szCs w:val="16"/>
              </w:rPr>
              <w:t>ÍTEM</w:t>
            </w:r>
          </w:p>
        </w:tc>
        <w:tc>
          <w:tcPr>
            <w:tcW w:w="21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C3E5E8F" w14:textId="77777777" w:rsidR="00403C25" w:rsidRDefault="00000000">
            <w:pPr>
              <w:ind w:right="3"/>
              <w:jc w:val="center"/>
              <w:rPr>
                <w:rFonts w:ascii="Arial" w:eastAsia="Arial" w:hAnsi="Arial" w:cs="Arial"/>
                <w:sz w:val="16"/>
                <w:szCs w:val="16"/>
              </w:rPr>
            </w:pPr>
            <w:r>
              <w:rPr>
                <w:rFonts w:ascii="Arial" w:eastAsia="Arial" w:hAnsi="Arial" w:cs="Arial"/>
                <w:b/>
                <w:bCs/>
                <w:sz w:val="16"/>
                <w:szCs w:val="16"/>
              </w:rPr>
              <w:t>PARÁMETROS</w:t>
            </w:r>
          </w:p>
        </w:tc>
        <w:tc>
          <w:tcPr>
            <w:tcW w:w="680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BE591C" w14:textId="77777777" w:rsidR="00403C25" w:rsidRDefault="00000000">
            <w:pPr>
              <w:ind w:right="3"/>
              <w:jc w:val="center"/>
              <w:rPr>
                <w:rFonts w:ascii="Arial" w:eastAsia="Arial" w:hAnsi="Arial" w:cs="Arial"/>
                <w:sz w:val="16"/>
                <w:szCs w:val="16"/>
              </w:rPr>
            </w:pPr>
            <w:r>
              <w:rPr>
                <w:rFonts w:ascii="Arial" w:eastAsia="Arial" w:hAnsi="Arial" w:cs="Arial"/>
                <w:b/>
                <w:bCs/>
                <w:sz w:val="16"/>
                <w:szCs w:val="16"/>
              </w:rPr>
              <w:t>DESCRIPCIÓN</w:t>
            </w:r>
          </w:p>
        </w:tc>
      </w:tr>
      <w:tr w:rsidR="00403C25" w14:paraId="7453CED5"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132B8A7" w14:textId="77777777" w:rsidR="00403C25" w:rsidRDefault="00000000">
            <w:pPr>
              <w:widowControl/>
              <w:ind w:right="137"/>
              <w:jc w:val="center"/>
              <w:rPr>
                <w:rFonts w:ascii="Arial" w:eastAsia="Arial" w:hAnsi="Arial" w:cs="Arial"/>
                <w:sz w:val="16"/>
                <w:szCs w:val="16"/>
              </w:rPr>
            </w:pPr>
            <w:r>
              <w:rPr>
                <w:rFonts w:ascii="Arial" w:eastAsia="Arial" w:hAnsi="Arial" w:cs="Arial"/>
                <w:sz w:val="16"/>
                <w:szCs w:val="16"/>
              </w:rPr>
              <w:t>4</w:t>
            </w:r>
          </w:p>
        </w:tc>
        <w:tc>
          <w:tcPr>
            <w:tcW w:w="2134" w:type="dxa"/>
            <w:tcBorders>
              <w:top w:val="single" w:sz="4" w:space="0" w:color="000000"/>
              <w:left w:val="single" w:sz="4" w:space="0" w:color="000000"/>
              <w:bottom w:val="single" w:sz="4" w:space="0" w:color="000000"/>
              <w:right w:val="single" w:sz="4" w:space="0" w:color="000000"/>
            </w:tcBorders>
          </w:tcPr>
          <w:p w14:paraId="21E2B896"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Cantidad </w:t>
            </w:r>
          </w:p>
        </w:tc>
        <w:tc>
          <w:tcPr>
            <w:tcW w:w="6802" w:type="dxa"/>
            <w:tcBorders>
              <w:top w:val="single" w:sz="4" w:space="0" w:color="000000"/>
              <w:left w:val="single" w:sz="4" w:space="0" w:color="000000"/>
              <w:bottom w:val="single" w:sz="4" w:space="0" w:color="000000"/>
              <w:right w:val="single" w:sz="4" w:space="0" w:color="000000"/>
            </w:tcBorders>
          </w:tcPr>
          <w:p w14:paraId="11D004C6" w14:textId="77777777" w:rsidR="00403C25" w:rsidRDefault="00000000">
            <w:pPr>
              <w:ind w:left="72"/>
              <w:rPr>
                <w:rFonts w:ascii="Arial" w:eastAsia="Arial" w:hAnsi="Arial" w:cs="Arial"/>
                <w:sz w:val="16"/>
                <w:szCs w:val="16"/>
              </w:rPr>
            </w:pPr>
            <w:r>
              <w:rPr>
                <w:rFonts w:ascii="Arial" w:eastAsia="Arial" w:hAnsi="Arial" w:cs="Arial"/>
                <w:sz w:val="16"/>
                <w:szCs w:val="16"/>
              </w:rPr>
              <w:t>8</w:t>
            </w:r>
          </w:p>
        </w:tc>
      </w:tr>
      <w:tr w:rsidR="00403C25" w14:paraId="0DC5D6FD"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E32B657" w14:textId="77777777" w:rsidR="00403C25" w:rsidRDefault="00403C25">
            <w:pPr>
              <w:widowControl/>
              <w:numPr>
                <w:ilvl w:val="0"/>
                <w:numId w:val="27"/>
              </w:numPr>
              <w:pBdr>
                <w:top w:val="nil"/>
                <w:left w:val="nil"/>
                <w:bottom w:val="nil"/>
                <w:right w:val="nil"/>
                <w:between w:val="nil"/>
              </w:pBdr>
              <w:ind w:right="137"/>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0A8A1647"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Marca y Modelo </w:t>
            </w:r>
          </w:p>
        </w:tc>
        <w:tc>
          <w:tcPr>
            <w:tcW w:w="6802" w:type="dxa"/>
            <w:tcBorders>
              <w:top w:val="single" w:sz="4" w:space="0" w:color="000000"/>
              <w:left w:val="single" w:sz="4" w:space="0" w:color="000000"/>
              <w:bottom w:val="single" w:sz="4" w:space="0" w:color="000000"/>
              <w:right w:val="single" w:sz="4" w:space="0" w:color="000000"/>
            </w:tcBorders>
          </w:tcPr>
          <w:p w14:paraId="6E856021" w14:textId="77777777" w:rsidR="00403C25" w:rsidRDefault="00000000">
            <w:pPr>
              <w:ind w:left="72" w:right="74"/>
              <w:jc w:val="both"/>
              <w:rPr>
                <w:rFonts w:ascii="Arial" w:eastAsia="Arial" w:hAnsi="Arial" w:cs="Arial"/>
                <w:sz w:val="16"/>
                <w:szCs w:val="16"/>
              </w:rPr>
            </w:pPr>
            <w:r>
              <w:rPr>
                <w:rFonts w:ascii="Arial" w:eastAsia="Arial" w:hAnsi="Arial" w:cs="Arial"/>
                <w:sz w:val="16"/>
                <w:szCs w:val="16"/>
              </w:rPr>
              <w:t xml:space="preserve">En el momento de la oferta el oferente debe especificar marca y modelo de la batería, del mismo modo debe anexar </w:t>
            </w:r>
            <w:proofErr w:type="spellStart"/>
            <w:r>
              <w:rPr>
                <w:rFonts w:ascii="Arial" w:eastAsia="Arial" w:hAnsi="Arial" w:cs="Arial"/>
                <w:sz w:val="16"/>
                <w:szCs w:val="16"/>
              </w:rPr>
              <w:t>datasheet</w:t>
            </w:r>
            <w:proofErr w:type="spellEnd"/>
            <w:r>
              <w:rPr>
                <w:rFonts w:ascii="Arial" w:eastAsia="Arial" w:hAnsi="Arial" w:cs="Arial"/>
                <w:sz w:val="16"/>
                <w:szCs w:val="16"/>
              </w:rPr>
              <w:t xml:space="preserve"> con especificaciones técnicas. </w:t>
            </w:r>
          </w:p>
        </w:tc>
      </w:tr>
      <w:tr w:rsidR="00403C25" w14:paraId="188E8744"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9D56B44" w14:textId="77777777" w:rsidR="00403C25" w:rsidRDefault="00403C25">
            <w:pPr>
              <w:widowControl/>
              <w:numPr>
                <w:ilvl w:val="0"/>
                <w:numId w:val="27"/>
              </w:numPr>
              <w:pBdr>
                <w:top w:val="nil"/>
                <w:left w:val="nil"/>
                <w:bottom w:val="nil"/>
                <w:right w:val="nil"/>
                <w:between w:val="nil"/>
              </w:pBdr>
              <w:ind w:right="137"/>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0B811B39"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Capacidad </w:t>
            </w:r>
          </w:p>
        </w:tc>
        <w:tc>
          <w:tcPr>
            <w:tcW w:w="6802" w:type="dxa"/>
            <w:tcBorders>
              <w:top w:val="single" w:sz="4" w:space="0" w:color="000000"/>
              <w:left w:val="single" w:sz="4" w:space="0" w:color="000000"/>
              <w:bottom w:val="single" w:sz="4" w:space="0" w:color="000000"/>
              <w:right w:val="single" w:sz="4" w:space="0" w:color="000000"/>
            </w:tcBorders>
          </w:tcPr>
          <w:p w14:paraId="72FE1592" w14:textId="77777777" w:rsidR="00403C25" w:rsidRDefault="00000000">
            <w:pPr>
              <w:ind w:left="72"/>
              <w:rPr>
                <w:rFonts w:ascii="Arial" w:eastAsia="Arial" w:hAnsi="Arial" w:cs="Arial"/>
                <w:sz w:val="16"/>
                <w:szCs w:val="16"/>
              </w:rPr>
            </w:pPr>
            <w:r>
              <w:rPr>
                <w:rFonts w:ascii="Arial" w:eastAsia="Arial" w:hAnsi="Arial" w:cs="Arial"/>
                <w:sz w:val="16"/>
                <w:szCs w:val="16"/>
              </w:rPr>
              <w:t xml:space="preserve">120 </w:t>
            </w:r>
            <w:proofErr w:type="gramStart"/>
            <w:r>
              <w:rPr>
                <w:rFonts w:ascii="Arial" w:eastAsia="Arial" w:hAnsi="Arial" w:cs="Arial"/>
                <w:sz w:val="16"/>
                <w:szCs w:val="16"/>
              </w:rPr>
              <w:t>Ah</w:t>
            </w:r>
            <w:proofErr w:type="gramEnd"/>
            <w:r>
              <w:rPr>
                <w:rFonts w:ascii="Arial" w:eastAsia="Arial" w:hAnsi="Arial" w:cs="Arial"/>
                <w:sz w:val="16"/>
                <w:szCs w:val="16"/>
              </w:rPr>
              <w:t xml:space="preserve"> a 1,8 VPC</w:t>
            </w:r>
          </w:p>
        </w:tc>
      </w:tr>
      <w:tr w:rsidR="00403C25" w14:paraId="7C849371"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EE7EDAF" w14:textId="77777777" w:rsidR="00403C25" w:rsidRDefault="00403C25">
            <w:pPr>
              <w:widowControl/>
              <w:numPr>
                <w:ilvl w:val="0"/>
                <w:numId w:val="27"/>
              </w:numPr>
              <w:pBdr>
                <w:top w:val="nil"/>
                <w:left w:val="nil"/>
                <w:bottom w:val="nil"/>
                <w:right w:val="nil"/>
                <w:between w:val="nil"/>
              </w:pBdr>
              <w:ind w:right="137"/>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12960BF9"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Tensión nominal </w:t>
            </w:r>
          </w:p>
        </w:tc>
        <w:tc>
          <w:tcPr>
            <w:tcW w:w="6802" w:type="dxa"/>
            <w:tcBorders>
              <w:top w:val="single" w:sz="4" w:space="0" w:color="000000"/>
              <w:left w:val="single" w:sz="4" w:space="0" w:color="000000"/>
              <w:bottom w:val="single" w:sz="4" w:space="0" w:color="000000"/>
              <w:right w:val="single" w:sz="4" w:space="0" w:color="000000"/>
            </w:tcBorders>
          </w:tcPr>
          <w:p w14:paraId="2156082E" w14:textId="77777777" w:rsidR="00403C25" w:rsidRDefault="00000000">
            <w:pPr>
              <w:ind w:left="72"/>
              <w:rPr>
                <w:rFonts w:ascii="Arial" w:eastAsia="Arial" w:hAnsi="Arial" w:cs="Arial"/>
                <w:sz w:val="16"/>
                <w:szCs w:val="16"/>
              </w:rPr>
            </w:pPr>
            <w:r>
              <w:rPr>
                <w:rFonts w:ascii="Arial" w:eastAsia="Arial" w:hAnsi="Arial" w:cs="Arial"/>
                <w:sz w:val="16"/>
                <w:szCs w:val="16"/>
              </w:rPr>
              <w:t xml:space="preserve">12 VDC </w:t>
            </w:r>
          </w:p>
        </w:tc>
      </w:tr>
      <w:tr w:rsidR="00403C25" w14:paraId="4BD2E59C"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51941E0" w14:textId="77777777" w:rsidR="00403C25" w:rsidRDefault="00403C25">
            <w:pPr>
              <w:widowControl/>
              <w:numPr>
                <w:ilvl w:val="0"/>
                <w:numId w:val="27"/>
              </w:numPr>
              <w:pBdr>
                <w:top w:val="nil"/>
                <w:left w:val="nil"/>
                <w:bottom w:val="nil"/>
                <w:right w:val="nil"/>
                <w:between w:val="nil"/>
              </w:pBdr>
              <w:ind w:right="137"/>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3500F08A"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Construcción </w:t>
            </w:r>
          </w:p>
        </w:tc>
        <w:tc>
          <w:tcPr>
            <w:tcW w:w="6802" w:type="dxa"/>
            <w:tcBorders>
              <w:top w:val="single" w:sz="4" w:space="0" w:color="000000"/>
              <w:left w:val="single" w:sz="4" w:space="0" w:color="000000"/>
              <w:bottom w:val="single" w:sz="4" w:space="0" w:color="000000"/>
              <w:right w:val="single" w:sz="4" w:space="0" w:color="000000"/>
            </w:tcBorders>
          </w:tcPr>
          <w:p w14:paraId="0018A086" w14:textId="77777777" w:rsidR="00403C25" w:rsidRDefault="00000000">
            <w:pPr>
              <w:ind w:left="72"/>
              <w:rPr>
                <w:rFonts w:ascii="Arial" w:eastAsia="Arial" w:hAnsi="Arial" w:cs="Arial"/>
                <w:sz w:val="16"/>
                <w:szCs w:val="16"/>
              </w:rPr>
            </w:pPr>
            <w:r>
              <w:rPr>
                <w:rFonts w:ascii="Arial" w:eastAsia="Arial" w:hAnsi="Arial" w:cs="Arial"/>
                <w:sz w:val="16"/>
                <w:szCs w:val="16"/>
              </w:rPr>
              <w:t xml:space="preserve">Baterías selladas libres de mantenimiento VRLA de GEL </w:t>
            </w:r>
          </w:p>
        </w:tc>
      </w:tr>
      <w:tr w:rsidR="00403C25" w14:paraId="40A17CDB"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4BF5C99" w14:textId="77777777" w:rsidR="00403C25" w:rsidRDefault="00403C25">
            <w:pPr>
              <w:widowControl/>
              <w:numPr>
                <w:ilvl w:val="0"/>
                <w:numId w:val="27"/>
              </w:numPr>
              <w:pBdr>
                <w:top w:val="nil"/>
                <w:left w:val="nil"/>
                <w:bottom w:val="nil"/>
                <w:right w:val="nil"/>
                <w:between w:val="nil"/>
              </w:pBdr>
              <w:ind w:right="137"/>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6C5059A2"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Material de construcción electrolito </w:t>
            </w:r>
          </w:p>
        </w:tc>
        <w:tc>
          <w:tcPr>
            <w:tcW w:w="6802" w:type="dxa"/>
            <w:tcBorders>
              <w:top w:val="single" w:sz="4" w:space="0" w:color="000000"/>
              <w:left w:val="single" w:sz="4" w:space="0" w:color="000000"/>
              <w:bottom w:val="single" w:sz="4" w:space="0" w:color="000000"/>
              <w:right w:val="single" w:sz="4" w:space="0" w:color="000000"/>
            </w:tcBorders>
            <w:vAlign w:val="center"/>
          </w:tcPr>
          <w:p w14:paraId="618B8606" w14:textId="77777777" w:rsidR="00403C25" w:rsidRDefault="00000000">
            <w:pPr>
              <w:ind w:left="72"/>
              <w:rPr>
                <w:rFonts w:ascii="Arial" w:eastAsia="Arial" w:hAnsi="Arial" w:cs="Arial"/>
                <w:sz w:val="16"/>
                <w:szCs w:val="16"/>
              </w:rPr>
            </w:pPr>
            <w:r>
              <w:rPr>
                <w:rFonts w:ascii="Arial" w:eastAsia="Arial" w:hAnsi="Arial" w:cs="Arial"/>
                <w:sz w:val="16"/>
                <w:szCs w:val="16"/>
              </w:rPr>
              <w:t xml:space="preserve">GEL </w:t>
            </w:r>
          </w:p>
        </w:tc>
      </w:tr>
      <w:tr w:rsidR="00403C25" w14:paraId="32E9B6D8"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E3FADE3" w14:textId="77777777" w:rsidR="00403C25" w:rsidRDefault="00403C25">
            <w:pPr>
              <w:widowControl/>
              <w:numPr>
                <w:ilvl w:val="0"/>
                <w:numId w:val="27"/>
              </w:numPr>
              <w:pBdr>
                <w:top w:val="nil"/>
                <w:left w:val="nil"/>
                <w:bottom w:val="nil"/>
                <w:right w:val="nil"/>
                <w:between w:val="nil"/>
              </w:pBdr>
              <w:ind w:right="137"/>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3BFE8627"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Material de construcción cubierta y contenedor </w:t>
            </w:r>
          </w:p>
        </w:tc>
        <w:tc>
          <w:tcPr>
            <w:tcW w:w="6802" w:type="dxa"/>
            <w:tcBorders>
              <w:top w:val="single" w:sz="4" w:space="0" w:color="000000"/>
              <w:left w:val="single" w:sz="4" w:space="0" w:color="000000"/>
              <w:bottom w:val="single" w:sz="4" w:space="0" w:color="000000"/>
              <w:right w:val="single" w:sz="4" w:space="0" w:color="000000"/>
            </w:tcBorders>
            <w:vAlign w:val="center"/>
          </w:tcPr>
          <w:p w14:paraId="2E6D51D9" w14:textId="77777777" w:rsidR="00403C25" w:rsidRDefault="00000000">
            <w:pPr>
              <w:ind w:left="72"/>
              <w:rPr>
                <w:rFonts w:ascii="Arial" w:eastAsia="Arial" w:hAnsi="Arial" w:cs="Arial"/>
                <w:sz w:val="16"/>
                <w:szCs w:val="16"/>
              </w:rPr>
            </w:pPr>
            <w:r>
              <w:rPr>
                <w:rFonts w:ascii="Arial" w:eastAsia="Arial" w:hAnsi="Arial" w:cs="Arial"/>
                <w:sz w:val="16"/>
                <w:szCs w:val="16"/>
              </w:rPr>
              <w:t xml:space="preserve">ABS (Retardante a la flama) </w:t>
            </w:r>
          </w:p>
        </w:tc>
      </w:tr>
      <w:tr w:rsidR="00403C25" w14:paraId="7AFBE9AF"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B183B1C" w14:textId="77777777" w:rsidR="00403C25" w:rsidRDefault="00403C25">
            <w:pPr>
              <w:widowControl/>
              <w:numPr>
                <w:ilvl w:val="0"/>
                <w:numId w:val="27"/>
              </w:numPr>
              <w:pBdr>
                <w:top w:val="nil"/>
                <w:left w:val="nil"/>
                <w:bottom w:val="nil"/>
                <w:right w:val="nil"/>
                <w:between w:val="nil"/>
              </w:pBdr>
              <w:ind w:right="137"/>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7BA07550"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Vida útil de diseño en flotación a 20°C </w:t>
            </w:r>
          </w:p>
        </w:tc>
        <w:tc>
          <w:tcPr>
            <w:tcW w:w="6802" w:type="dxa"/>
            <w:tcBorders>
              <w:top w:val="single" w:sz="4" w:space="0" w:color="000000"/>
              <w:left w:val="single" w:sz="4" w:space="0" w:color="000000"/>
              <w:bottom w:val="single" w:sz="4" w:space="0" w:color="000000"/>
              <w:right w:val="single" w:sz="4" w:space="0" w:color="000000"/>
            </w:tcBorders>
            <w:vAlign w:val="center"/>
          </w:tcPr>
          <w:p w14:paraId="55C17D97" w14:textId="77777777" w:rsidR="00403C25" w:rsidRDefault="00000000">
            <w:pPr>
              <w:ind w:left="72"/>
              <w:rPr>
                <w:rFonts w:ascii="Arial" w:eastAsia="Arial" w:hAnsi="Arial" w:cs="Arial"/>
                <w:sz w:val="16"/>
                <w:szCs w:val="16"/>
              </w:rPr>
            </w:pPr>
            <w:r>
              <w:rPr>
                <w:rFonts w:ascii="Arial" w:eastAsia="Arial" w:hAnsi="Arial" w:cs="Arial"/>
                <w:sz w:val="16"/>
                <w:szCs w:val="16"/>
              </w:rPr>
              <w:t xml:space="preserve">≥ 10 años </w:t>
            </w:r>
          </w:p>
        </w:tc>
      </w:tr>
      <w:tr w:rsidR="00403C25" w14:paraId="4EA5F252"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D40EAFE" w14:textId="77777777" w:rsidR="00403C25" w:rsidRDefault="00403C25">
            <w:pPr>
              <w:widowControl/>
              <w:numPr>
                <w:ilvl w:val="0"/>
                <w:numId w:val="27"/>
              </w:numPr>
              <w:pBdr>
                <w:top w:val="nil"/>
                <w:left w:val="nil"/>
                <w:bottom w:val="nil"/>
                <w:right w:val="nil"/>
                <w:between w:val="nil"/>
              </w:pBdr>
              <w:ind w:right="137"/>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2E83D509" w14:textId="77777777" w:rsidR="00403C25" w:rsidRDefault="00000000">
            <w:pPr>
              <w:ind w:left="70"/>
              <w:jc w:val="both"/>
              <w:rPr>
                <w:rFonts w:ascii="Arial" w:eastAsia="Arial" w:hAnsi="Arial" w:cs="Arial"/>
                <w:sz w:val="16"/>
                <w:szCs w:val="16"/>
              </w:rPr>
            </w:pPr>
            <w:r>
              <w:rPr>
                <w:rFonts w:ascii="Arial" w:eastAsia="Arial" w:hAnsi="Arial" w:cs="Arial"/>
                <w:sz w:val="16"/>
                <w:szCs w:val="16"/>
              </w:rPr>
              <w:t xml:space="preserve">Rango de temperatura de operación </w:t>
            </w:r>
          </w:p>
        </w:tc>
        <w:tc>
          <w:tcPr>
            <w:tcW w:w="6802" w:type="dxa"/>
            <w:tcBorders>
              <w:top w:val="single" w:sz="4" w:space="0" w:color="000000"/>
              <w:left w:val="single" w:sz="4" w:space="0" w:color="000000"/>
              <w:bottom w:val="single" w:sz="4" w:space="0" w:color="000000"/>
              <w:right w:val="single" w:sz="4" w:space="0" w:color="000000"/>
            </w:tcBorders>
            <w:vAlign w:val="center"/>
          </w:tcPr>
          <w:p w14:paraId="12908E0B" w14:textId="77777777" w:rsidR="00403C25" w:rsidRDefault="00000000">
            <w:pPr>
              <w:ind w:left="72"/>
              <w:rPr>
                <w:rFonts w:ascii="Arial" w:eastAsia="Arial" w:hAnsi="Arial" w:cs="Arial"/>
                <w:sz w:val="16"/>
                <w:szCs w:val="16"/>
              </w:rPr>
            </w:pPr>
            <w:r>
              <w:rPr>
                <w:rFonts w:ascii="Arial" w:eastAsia="Arial" w:hAnsi="Arial" w:cs="Arial"/>
                <w:sz w:val="16"/>
                <w:szCs w:val="16"/>
              </w:rPr>
              <w:t xml:space="preserve">-20°C hasta 45°C o mejor </w:t>
            </w:r>
          </w:p>
        </w:tc>
      </w:tr>
      <w:tr w:rsidR="00403C25" w14:paraId="18A677A8"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F4E01B7" w14:textId="77777777" w:rsidR="00403C25" w:rsidRDefault="00403C25">
            <w:pPr>
              <w:widowControl/>
              <w:numPr>
                <w:ilvl w:val="0"/>
                <w:numId w:val="27"/>
              </w:numPr>
              <w:pBdr>
                <w:top w:val="nil"/>
                <w:left w:val="nil"/>
                <w:bottom w:val="nil"/>
                <w:right w:val="nil"/>
                <w:between w:val="nil"/>
              </w:pBdr>
              <w:ind w:right="81"/>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7EA49FB8"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Resistencia interna </w:t>
            </w:r>
          </w:p>
        </w:tc>
        <w:tc>
          <w:tcPr>
            <w:tcW w:w="6802" w:type="dxa"/>
            <w:tcBorders>
              <w:top w:val="single" w:sz="4" w:space="0" w:color="000000"/>
              <w:left w:val="single" w:sz="4" w:space="0" w:color="000000"/>
              <w:bottom w:val="single" w:sz="4" w:space="0" w:color="000000"/>
              <w:right w:val="single" w:sz="4" w:space="0" w:color="000000"/>
            </w:tcBorders>
          </w:tcPr>
          <w:p w14:paraId="0C9058AC" w14:textId="77777777" w:rsidR="00403C25" w:rsidRDefault="00000000">
            <w:pPr>
              <w:ind w:left="72"/>
              <w:rPr>
                <w:rFonts w:ascii="Arial" w:eastAsia="Arial" w:hAnsi="Arial" w:cs="Arial"/>
                <w:sz w:val="16"/>
                <w:szCs w:val="16"/>
              </w:rPr>
            </w:pPr>
            <w:r>
              <w:rPr>
                <w:rFonts w:ascii="Arial" w:eastAsia="Arial" w:hAnsi="Arial" w:cs="Arial"/>
                <w:sz w:val="16"/>
                <w:szCs w:val="16"/>
              </w:rPr>
              <w:t xml:space="preserve">≤ 6 </w:t>
            </w:r>
            <w:proofErr w:type="spellStart"/>
            <w:r>
              <w:rPr>
                <w:rFonts w:ascii="Arial" w:eastAsia="Arial" w:hAnsi="Arial" w:cs="Arial"/>
                <w:sz w:val="16"/>
                <w:szCs w:val="16"/>
              </w:rPr>
              <w:t>mΩ</w:t>
            </w:r>
            <w:proofErr w:type="spellEnd"/>
            <w:r>
              <w:rPr>
                <w:rFonts w:ascii="Arial" w:eastAsia="Arial" w:hAnsi="Arial" w:cs="Arial"/>
                <w:sz w:val="16"/>
                <w:szCs w:val="16"/>
              </w:rPr>
              <w:t xml:space="preserve"> </w:t>
            </w:r>
          </w:p>
        </w:tc>
      </w:tr>
      <w:tr w:rsidR="00403C25" w14:paraId="79914293"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5493236" w14:textId="77777777" w:rsidR="00403C25" w:rsidRDefault="00403C25">
            <w:pPr>
              <w:widowControl/>
              <w:numPr>
                <w:ilvl w:val="0"/>
                <w:numId w:val="27"/>
              </w:numPr>
              <w:pBdr>
                <w:top w:val="nil"/>
                <w:left w:val="nil"/>
                <w:bottom w:val="nil"/>
                <w:right w:val="nil"/>
                <w:between w:val="nil"/>
              </w:pBdr>
              <w:ind w:right="81"/>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241814B7"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Peso </w:t>
            </w:r>
          </w:p>
        </w:tc>
        <w:tc>
          <w:tcPr>
            <w:tcW w:w="6802" w:type="dxa"/>
            <w:tcBorders>
              <w:top w:val="single" w:sz="4" w:space="0" w:color="000000"/>
              <w:left w:val="single" w:sz="4" w:space="0" w:color="000000"/>
              <w:bottom w:val="single" w:sz="4" w:space="0" w:color="000000"/>
              <w:right w:val="single" w:sz="4" w:space="0" w:color="000000"/>
            </w:tcBorders>
          </w:tcPr>
          <w:p w14:paraId="4ADF74D1" w14:textId="77777777" w:rsidR="00403C25" w:rsidRDefault="00000000">
            <w:pPr>
              <w:ind w:left="72"/>
              <w:rPr>
                <w:rFonts w:ascii="Arial" w:eastAsia="Arial" w:hAnsi="Arial" w:cs="Arial"/>
                <w:sz w:val="16"/>
                <w:szCs w:val="16"/>
              </w:rPr>
            </w:pPr>
            <w:r>
              <w:rPr>
                <w:rFonts w:ascii="Arial" w:eastAsia="Arial" w:hAnsi="Arial" w:cs="Arial"/>
                <w:sz w:val="16"/>
                <w:szCs w:val="16"/>
              </w:rPr>
              <w:t xml:space="preserve">≥ 28 kg </w:t>
            </w:r>
          </w:p>
        </w:tc>
      </w:tr>
      <w:tr w:rsidR="00403C25" w14:paraId="5F870C8D"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4B3FAA3" w14:textId="77777777" w:rsidR="00403C25" w:rsidRDefault="00403C25">
            <w:pPr>
              <w:widowControl/>
              <w:numPr>
                <w:ilvl w:val="0"/>
                <w:numId w:val="27"/>
              </w:numPr>
              <w:pBdr>
                <w:top w:val="nil"/>
                <w:left w:val="nil"/>
                <w:bottom w:val="nil"/>
                <w:right w:val="nil"/>
                <w:between w:val="nil"/>
              </w:pBdr>
              <w:ind w:right="81"/>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17A31529"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Numero de ciclos al 50% del D.O.D </w:t>
            </w:r>
          </w:p>
        </w:tc>
        <w:tc>
          <w:tcPr>
            <w:tcW w:w="6802" w:type="dxa"/>
            <w:tcBorders>
              <w:top w:val="single" w:sz="4" w:space="0" w:color="000000"/>
              <w:left w:val="single" w:sz="4" w:space="0" w:color="000000"/>
              <w:bottom w:val="single" w:sz="4" w:space="0" w:color="000000"/>
              <w:right w:val="single" w:sz="4" w:space="0" w:color="000000"/>
            </w:tcBorders>
            <w:vAlign w:val="center"/>
          </w:tcPr>
          <w:p w14:paraId="666F867B" w14:textId="77777777" w:rsidR="00403C25" w:rsidRDefault="00000000">
            <w:pPr>
              <w:ind w:left="72"/>
              <w:rPr>
                <w:rFonts w:ascii="Arial" w:eastAsia="Arial" w:hAnsi="Arial" w:cs="Arial"/>
                <w:sz w:val="16"/>
                <w:szCs w:val="16"/>
              </w:rPr>
            </w:pPr>
            <w:r>
              <w:rPr>
                <w:rFonts w:ascii="Arial" w:eastAsia="Arial" w:hAnsi="Arial" w:cs="Arial"/>
                <w:sz w:val="16"/>
                <w:szCs w:val="16"/>
              </w:rPr>
              <w:t xml:space="preserve">≥ 1500 ciclos profundos </w:t>
            </w:r>
          </w:p>
        </w:tc>
      </w:tr>
      <w:tr w:rsidR="00403C25" w14:paraId="2B2AD295"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AF95E54" w14:textId="77777777" w:rsidR="00403C25" w:rsidRDefault="00403C25">
            <w:pPr>
              <w:widowControl/>
              <w:numPr>
                <w:ilvl w:val="0"/>
                <w:numId w:val="27"/>
              </w:numPr>
              <w:pBdr>
                <w:top w:val="nil"/>
                <w:left w:val="nil"/>
                <w:bottom w:val="nil"/>
                <w:right w:val="nil"/>
                <w:between w:val="nil"/>
              </w:pBdr>
              <w:ind w:right="81"/>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2BA4A5F1"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Tensión de carga de flotación </w:t>
            </w:r>
          </w:p>
        </w:tc>
        <w:tc>
          <w:tcPr>
            <w:tcW w:w="6802" w:type="dxa"/>
            <w:tcBorders>
              <w:top w:val="single" w:sz="4" w:space="0" w:color="000000"/>
              <w:left w:val="single" w:sz="4" w:space="0" w:color="000000"/>
              <w:bottom w:val="single" w:sz="4" w:space="0" w:color="000000"/>
              <w:right w:val="single" w:sz="4" w:space="0" w:color="000000"/>
            </w:tcBorders>
          </w:tcPr>
          <w:p w14:paraId="667ED7D4" w14:textId="77777777" w:rsidR="00403C25" w:rsidRDefault="00000000">
            <w:pPr>
              <w:ind w:left="72"/>
              <w:rPr>
                <w:rFonts w:ascii="Arial" w:eastAsia="Arial" w:hAnsi="Arial" w:cs="Arial"/>
                <w:sz w:val="16"/>
                <w:szCs w:val="16"/>
              </w:rPr>
            </w:pPr>
            <w:r>
              <w:rPr>
                <w:rFonts w:ascii="Arial" w:eastAsia="Arial" w:hAnsi="Arial" w:cs="Arial"/>
                <w:sz w:val="16"/>
                <w:szCs w:val="16"/>
              </w:rPr>
              <w:t>Entre 13,5 VDC a 13,8 VDC a 20°C (voltaje y temperatura promedio o mejor)</w:t>
            </w:r>
          </w:p>
        </w:tc>
      </w:tr>
      <w:tr w:rsidR="00403C25" w14:paraId="4B32C742"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4DD6D8E" w14:textId="77777777" w:rsidR="00403C25" w:rsidRDefault="00403C25">
            <w:pPr>
              <w:widowControl/>
              <w:numPr>
                <w:ilvl w:val="0"/>
                <w:numId w:val="27"/>
              </w:numPr>
              <w:pBdr>
                <w:top w:val="nil"/>
                <w:left w:val="nil"/>
                <w:bottom w:val="nil"/>
                <w:right w:val="nil"/>
                <w:between w:val="nil"/>
              </w:pBdr>
              <w:ind w:right="81"/>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5DC0A8BE"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Tensión de carga de igualación </w:t>
            </w:r>
          </w:p>
        </w:tc>
        <w:tc>
          <w:tcPr>
            <w:tcW w:w="6802" w:type="dxa"/>
            <w:tcBorders>
              <w:top w:val="single" w:sz="4" w:space="0" w:color="000000"/>
              <w:left w:val="single" w:sz="4" w:space="0" w:color="000000"/>
              <w:bottom w:val="single" w:sz="4" w:space="0" w:color="000000"/>
              <w:right w:val="single" w:sz="4" w:space="0" w:color="000000"/>
            </w:tcBorders>
          </w:tcPr>
          <w:p w14:paraId="431657CA" w14:textId="77777777" w:rsidR="00403C25" w:rsidRDefault="00000000">
            <w:pPr>
              <w:ind w:left="72"/>
              <w:rPr>
                <w:rFonts w:ascii="Arial" w:eastAsia="Arial" w:hAnsi="Arial" w:cs="Arial"/>
                <w:sz w:val="16"/>
                <w:szCs w:val="16"/>
              </w:rPr>
            </w:pPr>
            <w:r>
              <w:rPr>
                <w:rFonts w:ascii="Arial" w:eastAsia="Arial" w:hAnsi="Arial" w:cs="Arial"/>
                <w:sz w:val="16"/>
                <w:szCs w:val="16"/>
              </w:rPr>
              <w:t>Entre 14,1 VDC a 14,4 VDC a 20°C (voltaje y temperatura promedio o mejor)</w:t>
            </w:r>
          </w:p>
        </w:tc>
      </w:tr>
      <w:tr w:rsidR="00403C25" w14:paraId="2AA0884F"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61317E0" w14:textId="77777777" w:rsidR="00403C25" w:rsidRDefault="00403C25">
            <w:pPr>
              <w:widowControl/>
              <w:numPr>
                <w:ilvl w:val="0"/>
                <w:numId w:val="27"/>
              </w:numPr>
              <w:pBdr>
                <w:top w:val="nil"/>
                <w:left w:val="nil"/>
                <w:bottom w:val="nil"/>
                <w:right w:val="nil"/>
                <w:between w:val="nil"/>
              </w:pBdr>
              <w:ind w:right="81"/>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5587D19A"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Uso </w:t>
            </w:r>
          </w:p>
        </w:tc>
        <w:tc>
          <w:tcPr>
            <w:tcW w:w="6802" w:type="dxa"/>
            <w:tcBorders>
              <w:top w:val="single" w:sz="4" w:space="0" w:color="000000"/>
              <w:left w:val="single" w:sz="4" w:space="0" w:color="000000"/>
              <w:bottom w:val="single" w:sz="4" w:space="0" w:color="000000"/>
              <w:right w:val="single" w:sz="4" w:space="0" w:color="000000"/>
            </w:tcBorders>
          </w:tcPr>
          <w:p w14:paraId="5680EA12" w14:textId="77777777" w:rsidR="00403C25" w:rsidRDefault="00000000">
            <w:pPr>
              <w:ind w:left="72"/>
              <w:rPr>
                <w:rFonts w:ascii="Arial" w:eastAsia="Arial" w:hAnsi="Arial" w:cs="Arial"/>
                <w:sz w:val="16"/>
                <w:szCs w:val="16"/>
              </w:rPr>
            </w:pPr>
            <w:r>
              <w:rPr>
                <w:rFonts w:ascii="Arial" w:eastAsia="Arial" w:hAnsi="Arial" w:cs="Arial"/>
                <w:sz w:val="16"/>
                <w:szCs w:val="16"/>
              </w:rPr>
              <w:t xml:space="preserve">Equipos de Repetición y/o radios bases de comunicación. </w:t>
            </w:r>
          </w:p>
        </w:tc>
      </w:tr>
      <w:tr w:rsidR="00403C25" w14:paraId="026D6E01"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tcPr>
          <w:p w14:paraId="6B9A1B62" w14:textId="77777777" w:rsidR="00403C25" w:rsidRDefault="00403C25">
            <w:pPr>
              <w:widowControl/>
              <w:numPr>
                <w:ilvl w:val="0"/>
                <w:numId w:val="27"/>
              </w:numPr>
              <w:pBdr>
                <w:top w:val="nil"/>
                <w:left w:val="nil"/>
                <w:bottom w:val="nil"/>
                <w:right w:val="nil"/>
                <w:between w:val="nil"/>
              </w:pBdr>
              <w:ind w:right="81"/>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121972E5"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Mantenimiento </w:t>
            </w:r>
          </w:p>
        </w:tc>
        <w:tc>
          <w:tcPr>
            <w:tcW w:w="6802" w:type="dxa"/>
            <w:tcBorders>
              <w:top w:val="single" w:sz="4" w:space="0" w:color="000000"/>
              <w:left w:val="single" w:sz="4" w:space="0" w:color="000000"/>
              <w:bottom w:val="single" w:sz="4" w:space="0" w:color="000000"/>
              <w:right w:val="single" w:sz="4" w:space="0" w:color="000000"/>
            </w:tcBorders>
          </w:tcPr>
          <w:p w14:paraId="75596B11" w14:textId="77777777" w:rsidR="00403C25" w:rsidRDefault="00000000">
            <w:pPr>
              <w:ind w:left="72"/>
              <w:rPr>
                <w:rFonts w:ascii="Arial" w:eastAsia="Arial" w:hAnsi="Arial" w:cs="Arial"/>
                <w:sz w:val="16"/>
                <w:szCs w:val="16"/>
              </w:rPr>
            </w:pPr>
            <w:r>
              <w:rPr>
                <w:rFonts w:ascii="Arial" w:eastAsia="Arial" w:hAnsi="Arial" w:cs="Arial"/>
                <w:sz w:val="16"/>
                <w:szCs w:val="16"/>
              </w:rPr>
              <w:t xml:space="preserve">Limitado a aseo y limpieza de conectores esporádicos </w:t>
            </w:r>
          </w:p>
        </w:tc>
      </w:tr>
      <w:tr w:rsidR="00403C25" w14:paraId="48858A82"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B21D589" w14:textId="77777777" w:rsidR="00403C25" w:rsidRDefault="00403C25">
            <w:pPr>
              <w:widowControl/>
              <w:numPr>
                <w:ilvl w:val="0"/>
                <w:numId w:val="27"/>
              </w:numPr>
              <w:pBdr>
                <w:top w:val="nil"/>
                <w:left w:val="nil"/>
                <w:bottom w:val="nil"/>
                <w:right w:val="nil"/>
                <w:between w:val="nil"/>
              </w:pBdr>
              <w:ind w:right="81"/>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tcPr>
          <w:p w14:paraId="1C09B2F4"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Placas </w:t>
            </w:r>
          </w:p>
        </w:tc>
        <w:tc>
          <w:tcPr>
            <w:tcW w:w="6802" w:type="dxa"/>
            <w:tcBorders>
              <w:top w:val="single" w:sz="4" w:space="0" w:color="000000"/>
              <w:left w:val="single" w:sz="4" w:space="0" w:color="000000"/>
              <w:bottom w:val="single" w:sz="4" w:space="0" w:color="000000"/>
              <w:right w:val="single" w:sz="4" w:space="0" w:color="000000"/>
            </w:tcBorders>
          </w:tcPr>
          <w:p w14:paraId="3B22FE60" w14:textId="77777777" w:rsidR="00403C25" w:rsidRDefault="00000000">
            <w:pPr>
              <w:ind w:left="72"/>
              <w:rPr>
                <w:rFonts w:ascii="Arial" w:eastAsia="Arial" w:hAnsi="Arial" w:cs="Arial"/>
                <w:sz w:val="16"/>
                <w:szCs w:val="16"/>
              </w:rPr>
            </w:pPr>
            <w:r>
              <w:rPr>
                <w:rFonts w:ascii="Arial" w:eastAsia="Arial" w:hAnsi="Arial" w:cs="Arial"/>
                <w:sz w:val="16"/>
                <w:szCs w:val="16"/>
              </w:rPr>
              <w:t xml:space="preserve">Sin antimonio ni cadmio </w:t>
            </w:r>
          </w:p>
        </w:tc>
      </w:tr>
      <w:tr w:rsidR="00403C25" w14:paraId="18A3257A"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tcPr>
          <w:p w14:paraId="461F6AB4" w14:textId="77777777" w:rsidR="00403C25" w:rsidRDefault="00403C25">
            <w:pPr>
              <w:widowControl/>
              <w:numPr>
                <w:ilvl w:val="0"/>
                <w:numId w:val="27"/>
              </w:numPr>
              <w:pBdr>
                <w:top w:val="nil"/>
                <w:left w:val="nil"/>
                <w:bottom w:val="nil"/>
                <w:right w:val="nil"/>
                <w:between w:val="nil"/>
              </w:pBdr>
              <w:ind w:right="81"/>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3E4D4E30"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Accesorios </w:t>
            </w:r>
          </w:p>
        </w:tc>
        <w:tc>
          <w:tcPr>
            <w:tcW w:w="6802" w:type="dxa"/>
            <w:tcBorders>
              <w:top w:val="single" w:sz="4" w:space="0" w:color="000000"/>
              <w:left w:val="single" w:sz="4" w:space="0" w:color="000000"/>
              <w:bottom w:val="single" w:sz="4" w:space="0" w:color="000000"/>
              <w:right w:val="single" w:sz="4" w:space="0" w:color="000000"/>
            </w:tcBorders>
          </w:tcPr>
          <w:p w14:paraId="36BD5643" w14:textId="77777777" w:rsidR="00403C25" w:rsidRDefault="00000000">
            <w:pPr>
              <w:ind w:left="72"/>
              <w:jc w:val="both"/>
              <w:rPr>
                <w:rFonts w:ascii="Arial" w:eastAsia="Arial" w:hAnsi="Arial" w:cs="Arial"/>
                <w:sz w:val="16"/>
                <w:szCs w:val="16"/>
              </w:rPr>
            </w:pPr>
            <w:r>
              <w:rPr>
                <w:rFonts w:ascii="Arial" w:eastAsia="Arial" w:hAnsi="Arial" w:cs="Arial"/>
                <w:sz w:val="16"/>
                <w:szCs w:val="16"/>
              </w:rPr>
              <w:t xml:space="preserve">Conectores de cable y Tornillería en acero inoxidable con terminales de ojo para cable #8. </w:t>
            </w:r>
          </w:p>
        </w:tc>
      </w:tr>
      <w:tr w:rsidR="00403C25" w14:paraId="30A8BC7D"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5E18AB1" w14:textId="77777777" w:rsidR="00403C25" w:rsidRDefault="00403C25">
            <w:pPr>
              <w:widowControl/>
              <w:numPr>
                <w:ilvl w:val="0"/>
                <w:numId w:val="27"/>
              </w:numPr>
              <w:pBdr>
                <w:top w:val="nil"/>
                <w:left w:val="nil"/>
                <w:bottom w:val="nil"/>
                <w:right w:val="nil"/>
                <w:between w:val="nil"/>
              </w:pBdr>
              <w:ind w:right="81"/>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78928C2D"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Servicio Post Venta </w:t>
            </w:r>
          </w:p>
        </w:tc>
        <w:tc>
          <w:tcPr>
            <w:tcW w:w="6802" w:type="dxa"/>
            <w:tcBorders>
              <w:top w:val="single" w:sz="4" w:space="0" w:color="000000"/>
              <w:left w:val="single" w:sz="4" w:space="0" w:color="000000"/>
              <w:bottom w:val="single" w:sz="4" w:space="0" w:color="000000"/>
              <w:right w:val="single" w:sz="4" w:space="0" w:color="000000"/>
            </w:tcBorders>
          </w:tcPr>
          <w:p w14:paraId="29189F6C" w14:textId="77777777" w:rsidR="00403C25" w:rsidRDefault="00000000">
            <w:pPr>
              <w:ind w:left="72" w:right="74"/>
              <w:jc w:val="both"/>
              <w:rPr>
                <w:rFonts w:ascii="Arial" w:eastAsia="Arial" w:hAnsi="Arial" w:cs="Arial"/>
                <w:sz w:val="16"/>
                <w:szCs w:val="16"/>
              </w:rPr>
            </w:pPr>
            <w:r>
              <w:rPr>
                <w:rFonts w:ascii="Arial" w:eastAsia="Arial" w:hAnsi="Arial" w:cs="Arial"/>
                <w:sz w:val="16"/>
                <w:szCs w:val="16"/>
              </w:rPr>
              <w:t xml:space="preserve">En el momento de la oferta el oferente deberá certificar por escrito que tiene la capacidad de atender y cumplir todos los requerimientos exigidos durante el tiempo que dure la garantía, por deterioro o defectos de fabricación, o por defectos encontrados en el elemento solicitado o que no reúnan las condiciones exigidas, siendo el producto reemplazado por otro de iguales características durante un periodo máximo de 10 días calendario en cualquier parte del país. </w:t>
            </w:r>
          </w:p>
        </w:tc>
      </w:tr>
      <w:tr w:rsidR="00403C25" w14:paraId="356F9276"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453E179" w14:textId="77777777" w:rsidR="00403C25" w:rsidRDefault="00403C25">
            <w:pPr>
              <w:widowControl/>
              <w:numPr>
                <w:ilvl w:val="0"/>
                <w:numId w:val="27"/>
              </w:numPr>
              <w:pBdr>
                <w:top w:val="nil"/>
                <w:left w:val="nil"/>
                <w:bottom w:val="nil"/>
                <w:right w:val="nil"/>
                <w:between w:val="nil"/>
              </w:pBdr>
              <w:ind w:right="64"/>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30FDC589" w14:textId="77777777" w:rsidR="00403C25" w:rsidRDefault="00000000">
            <w:pPr>
              <w:ind w:left="2"/>
              <w:rPr>
                <w:rFonts w:ascii="Arial" w:eastAsia="Arial" w:hAnsi="Arial" w:cs="Arial"/>
                <w:sz w:val="16"/>
                <w:szCs w:val="16"/>
              </w:rPr>
            </w:pPr>
            <w:r>
              <w:rPr>
                <w:rFonts w:ascii="Arial" w:eastAsia="Arial" w:hAnsi="Arial" w:cs="Arial"/>
                <w:sz w:val="16"/>
                <w:szCs w:val="16"/>
              </w:rPr>
              <w:t xml:space="preserve">Garantía  </w:t>
            </w:r>
          </w:p>
        </w:tc>
        <w:tc>
          <w:tcPr>
            <w:tcW w:w="6802" w:type="dxa"/>
            <w:tcBorders>
              <w:top w:val="single" w:sz="4" w:space="0" w:color="000000"/>
              <w:left w:val="single" w:sz="4" w:space="0" w:color="000000"/>
              <w:bottom w:val="single" w:sz="4" w:space="0" w:color="000000"/>
              <w:right w:val="single" w:sz="4" w:space="0" w:color="000000"/>
            </w:tcBorders>
          </w:tcPr>
          <w:p w14:paraId="128FE5CD" w14:textId="77777777" w:rsidR="00403C25" w:rsidRDefault="00000000">
            <w:pPr>
              <w:ind w:left="2" w:right="56"/>
              <w:jc w:val="both"/>
              <w:rPr>
                <w:rFonts w:ascii="Arial" w:eastAsia="Arial" w:hAnsi="Arial" w:cs="Arial"/>
                <w:sz w:val="16"/>
                <w:szCs w:val="16"/>
              </w:rPr>
            </w:pPr>
            <w:r>
              <w:rPr>
                <w:rFonts w:ascii="Arial" w:eastAsia="Arial" w:hAnsi="Arial" w:cs="Arial"/>
                <w:sz w:val="16"/>
                <w:szCs w:val="16"/>
              </w:rPr>
              <w:t xml:space="preserve">El oferente deberá anexar certificación, en la cual se garantiza un tiempo mínimo de garantía de dos (2) años, para defectos de fábrica (abolladuras, rupturas, defectos de fabricación etc.), contados a partir de la fecha de recepción del contrato.  </w:t>
            </w:r>
          </w:p>
        </w:tc>
      </w:tr>
      <w:tr w:rsidR="00403C25" w14:paraId="68836E6C"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4527A0F" w14:textId="77777777" w:rsidR="00403C25" w:rsidRDefault="00403C25">
            <w:pPr>
              <w:widowControl/>
              <w:numPr>
                <w:ilvl w:val="0"/>
                <w:numId w:val="27"/>
              </w:numPr>
              <w:pBdr>
                <w:top w:val="nil"/>
                <w:left w:val="nil"/>
                <w:bottom w:val="nil"/>
                <w:right w:val="nil"/>
                <w:between w:val="nil"/>
              </w:pBdr>
              <w:ind w:right="64"/>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3B2145F9" w14:textId="77777777" w:rsidR="00403C25" w:rsidRDefault="00000000">
            <w:pPr>
              <w:ind w:left="2"/>
              <w:rPr>
                <w:rFonts w:ascii="Arial" w:eastAsia="Arial" w:hAnsi="Arial" w:cs="Arial"/>
                <w:sz w:val="16"/>
                <w:szCs w:val="16"/>
              </w:rPr>
            </w:pPr>
            <w:r>
              <w:rPr>
                <w:rFonts w:ascii="Arial" w:eastAsia="Arial" w:hAnsi="Arial" w:cs="Arial"/>
                <w:sz w:val="16"/>
                <w:szCs w:val="16"/>
              </w:rPr>
              <w:t>Recepción y entrega de las garantías</w:t>
            </w:r>
          </w:p>
        </w:tc>
        <w:tc>
          <w:tcPr>
            <w:tcW w:w="6802" w:type="dxa"/>
            <w:tcBorders>
              <w:top w:val="single" w:sz="4" w:space="0" w:color="000000"/>
              <w:left w:val="single" w:sz="4" w:space="0" w:color="000000"/>
              <w:bottom w:val="single" w:sz="4" w:space="0" w:color="000000"/>
              <w:right w:val="single" w:sz="4" w:space="0" w:color="000000"/>
            </w:tcBorders>
            <w:vAlign w:val="center"/>
          </w:tcPr>
          <w:p w14:paraId="068647F6" w14:textId="77777777" w:rsidR="00403C25" w:rsidRDefault="00000000">
            <w:pPr>
              <w:ind w:left="2" w:right="56"/>
              <w:jc w:val="both"/>
              <w:rPr>
                <w:rFonts w:ascii="Arial" w:eastAsia="Arial" w:hAnsi="Arial" w:cs="Arial"/>
                <w:sz w:val="16"/>
                <w:szCs w:val="16"/>
              </w:rPr>
            </w:pPr>
            <w:r>
              <w:rPr>
                <w:rFonts w:ascii="Arial" w:eastAsia="Arial" w:hAnsi="Arial" w:cs="Arial"/>
                <w:sz w:val="16"/>
                <w:szCs w:val="16"/>
              </w:rPr>
              <w:t xml:space="preserve">Los equipos objeto de garantía serán recibidos y entregados por parte del contratista en la siguiente dirección: </w:t>
            </w:r>
            <w:r>
              <w:rPr>
                <w:rFonts w:ascii="Arial" w:eastAsia="Arial" w:hAnsi="Arial" w:cs="Arial"/>
                <w:color w:val="000000"/>
                <w:sz w:val="16"/>
                <w:szCs w:val="16"/>
              </w:rPr>
              <w:t>kilómetro 12 vía alterna al puerto en el</w:t>
            </w:r>
            <w:r>
              <w:rPr>
                <w:rFonts w:ascii="Arial" w:eastAsia="Arial" w:hAnsi="Arial" w:cs="Arial"/>
                <w:sz w:val="16"/>
                <w:szCs w:val="16"/>
              </w:rPr>
              <w:t xml:space="preserve"> barrio </w:t>
            </w:r>
            <w:proofErr w:type="spellStart"/>
            <w:r>
              <w:rPr>
                <w:rFonts w:ascii="Arial" w:eastAsia="Arial" w:hAnsi="Arial" w:cs="Arial"/>
                <w:color w:val="000000"/>
                <w:sz w:val="16"/>
                <w:szCs w:val="16"/>
              </w:rPr>
              <w:t>bureche</w:t>
            </w:r>
            <w:proofErr w:type="spellEnd"/>
            <w:r>
              <w:rPr>
                <w:rFonts w:ascii="Arial" w:eastAsia="Arial" w:hAnsi="Arial" w:cs="Arial"/>
                <w:b/>
                <w:bCs/>
                <w:color w:val="FF0000"/>
                <w:sz w:val="16"/>
                <w:szCs w:val="16"/>
              </w:rPr>
              <w:t xml:space="preserve"> </w:t>
            </w:r>
            <w:r>
              <w:rPr>
                <w:rFonts w:ascii="Arial" w:eastAsia="Arial" w:hAnsi="Arial" w:cs="Arial"/>
                <w:sz w:val="16"/>
                <w:szCs w:val="16"/>
              </w:rPr>
              <w:t>de la</w:t>
            </w:r>
            <w:r>
              <w:rPr>
                <w:rFonts w:ascii="Arial" w:eastAsia="Arial" w:hAnsi="Arial" w:cs="Arial"/>
                <w:b/>
                <w:bCs/>
                <w:sz w:val="16"/>
                <w:szCs w:val="16"/>
              </w:rPr>
              <w:t xml:space="preserve"> </w:t>
            </w:r>
            <w:r>
              <w:rPr>
                <w:rFonts w:ascii="Arial" w:eastAsia="Arial" w:hAnsi="Arial" w:cs="Arial"/>
                <w:sz w:val="16"/>
                <w:szCs w:val="16"/>
              </w:rPr>
              <w:t>ciudad de Santa Marta.</w:t>
            </w:r>
          </w:p>
        </w:tc>
      </w:tr>
      <w:tr w:rsidR="00403C25" w14:paraId="6056D58D"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tcPr>
          <w:p w14:paraId="15301F12" w14:textId="77777777" w:rsidR="00403C25" w:rsidRDefault="00403C25">
            <w:pPr>
              <w:widowControl/>
              <w:numPr>
                <w:ilvl w:val="0"/>
                <w:numId w:val="27"/>
              </w:numPr>
              <w:pBdr>
                <w:top w:val="nil"/>
                <w:left w:val="nil"/>
                <w:bottom w:val="nil"/>
                <w:right w:val="nil"/>
                <w:between w:val="nil"/>
              </w:pBdr>
              <w:ind w:right="64"/>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7224B659" w14:textId="77777777" w:rsidR="00403C25" w:rsidRDefault="00000000">
            <w:pPr>
              <w:ind w:left="2"/>
              <w:rPr>
                <w:rFonts w:ascii="Arial" w:eastAsia="Arial" w:hAnsi="Arial" w:cs="Arial"/>
                <w:sz w:val="16"/>
                <w:szCs w:val="16"/>
              </w:rPr>
            </w:pPr>
            <w:r>
              <w:rPr>
                <w:rFonts w:ascii="Arial" w:eastAsia="Arial" w:hAnsi="Arial" w:cs="Arial"/>
                <w:sz w:val="16"/>
                <w:szCs w:val="16"/>
              </w:rPr>
              <w:t xml:space="preserve">Estándares </w:t>
            </w:r>
          </w:p>
        </w:tc>
        <w:tc>
          <w:tcPr>
            <w:tcW w:w="6802" w:type="dxa"/>
            <w:tcBorders>
              <w:top w:val="single" w:sz="4" w:space="0" w:color="000000"/>
              <w:left w:val="single" w:sz="4" w:space="0" w:color="000000"/>
              <w:bottom w:val="single" w:sz="4" w:space="0" w:color="000000"/>
              <w:right w:val="single" w:sz="4" w:space="0" w:color="000000"/>
            </w:tcBorders>
          </w:tcPr>
          <w:p w14:paraId="0574791C" w14:textId="77777777" w:rsidR="00403C25" w:rsidRDefault="00000000">
            <w:pPr>
              <w:ind w:left="2"/>
              <w:rPr>
                <w:rFonts w:ascii="Arial" w:eastAsia="Arial" w:hAnsi="Arial" w:cs="Arial"/>
                <w:sz w:val="16"/>
                <w:szCs w:val="16"/>
              </w:rPr>
            </w:pPr>
            <w:r>
              <w:rPr>
                <w:rFonts w:ascii="Arial" w:eastAsia="Arial" w:hAnsi="Arial" w:cs="Arial"/>
                <w:sz w:val="16"/>
                <w:szCs w:val="16"/>
              </w:rPr>
              <w:t xml:space="preserve">CE, UL, IEC, ISO9001, ISO14001 Diseñadas </w:t>
            </w:r>
            <w:proofErr w:type="gramStart"/>
            <w:r>
              <w:rPr>
                <w:rFonts w:ascii="Arial" w:eastAsia="Arial" w:hAnsi="Arial" w:cs="Arial"/>
                <w:sz w:val="16"/>
                <w:szCs w:val="16"/>
              </w:rPr>
              <w:t>de acuerdo a</w:t>
            </w:r>
            <w:proofErr w:type="gramEnd"/>
            <w:r>
              <w:rPr>
                <w:rFonts w:ascii="Arial" w:eastAsia="Arial" w:hAnsi="Arial" w:cs="Arial"/>
                <w:sz w:val="16"/>
                <w:szCs w:val="16"/>
              </w:rPr>
              <w:t xml:space="preserve"> la norma IEC 60896-21/-22. </w:t>
            </w:r>
          </w:p>
        </w:tc>
      </w:tr>
      <w:tr w:rsidR="00403C25" w14:paraId="2E3F4500"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E4B6CC4" w14:textId="77777777" w:rsidR="00403C25" w:rsidRDefault="00403C25">
            <w:pPr>
              <w:widowControl/>
              <w:numPr>
                <w:ilvl w:val="0"/>
                <w:numId w:val="27"/>
              </w:numPr>
              <w:pBdr>
                <w:top w:val="nil"/>
                <w:left w:val="nil"/>
                <w:bottom w:val="nil"/>
                <w:right w:val="nil"/>
                <w:between w:val="nil"/>
              </w:pBdr>
              <w:ind w:right="64"/>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2E98A6A5" w14:textId="77777777" w:rsidR="00403C25" w:rsidRDefault="00000000">
            <w:pPr>
              <w:ind w:left="2"/>
              <w:rPr>
                <w:rFonts w:ascii="Arial" w:eastAsia="Arial" w:hAnsi="Arial" w:cs="Arial"/>
                <w:sz w:val="16"/>
                <w:szCs w:val="16"/>
              </w:rPr>
            </w:pPr>
            <w:r>
              <w:rPr>
                <w:rFonts w:ascii="Arial" w:eastAsia="Arial" w:hAnsi="Arial" w:cs="Arial"/>
                <w:sz w:val="16"/>
                <w:szCs w:val="16"/>
              </w:rPr>
              <w:t xml:space="preserve">Fecha de fabricación </w:t>
            </w:r>
          </w:p>
        </w:tc>
        <w:tc>
          <w:tcPr>
            <w:tcW w:w="6802" w:type="dxa"/>
            <w:tcBorders>
              <w:top w:val="single" w:sz="4" w:space="0" w:color="000000"/>
              <w:left w:val="single" w:sz="4" w:space="0" w:color="000000"/>
              <w:bottom w:val="single" w:sz="4" w:space="0" w:color="000000"/>
              <w:right w:val="single" w:sz="4" w:space="0" w:color="000000"/>
            </w:tcBorders>
          </w:tcPr>
          <w:p w14:paraId="313DE321" w14:textId="77777777" w:rsidR="00403C25" w:rsidRDefault="00000000">
            <w:pPr>
              <w:ind w:left="2" w:right="55"/>
              <w:jc w:val="both"/>
              <w:rPr>
                <w:rFonts w:ascii="Arial" w:eastAsia="Arial" w:hAnsi="Arial" w:cs="Arial"/>
                <w:sz w:val="16"/>
                <w:szCs w:val="16"/>
              </w:rPr>
            </w:pPr>
            <w:r>
              <w:rPr>
                <w:rFonts w:ascii="Arial" w:eastAsia="Arial" w:hAnsi="Arial" w:cs="Arial"/>
                <w:sz w:val="16"/>
                <w:szCs w:val="16"/>
              </w:rPr>
              <w:t xml:space="preserve">Se debe anexar certificación por el oferente en la que se indique que las baterías a ofertar fueron fabricadas dentro de los seis meses anteriores al cierre del proceso, así mismo deberá constar que son baterías nuevas, no se aceptan </w:t>
            </w:r>
            <w:proofErr w:type="gramStart"/>
            <w:r>
              <w:rPr>
                <w:rFonts w:ascii="Arial" w:eastAsia="Arial" w:hAnsi="Arial" w:cs="Arial"/>
                <w:sz w:val="16"/>
                <w:szCs w:val="16"/>
              </w:rPr>
              <w:t>re manufacturadas</w:t>
            </w:r>
            <w:proofErr w:type="gramEnd"/>
            <w:r>
              <w:rPr>
                <w:rFonts w:ascii="Arial" w:eastAsia="Arial" w:hAnsi="Arial" w:cs="Arial"/>
                <w:sz w:val="16"/>
                <w:szCs w:val="16"/>
              </w:rPr>
              <w:t xml:space="preserve"> o renovadas. </w:t>
            </w:r>
          </w:p>
        </w:tc>
      </w:tr>
      <w:tr w:rsidR="00403C25" w14:paraId="3A958F7A"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tcPr>
          <w:p w14:paraId="4C46ECF0" w14:textId="77777777" w:rsidR="00403C25" w:rsidRDefault="00403C25">
            <w:pPr>
              <w:widowControl/>
              <w:numPr>
                <w:ilvl w:val="0"/>
                <w:numId w:val="27"/>
              </w:numPr>
              <w:pBdr>
                <w:top w:val="nil"/>
                <w:left w:val="nil"/>
                <w:bottom w:val="nil"/>
                <w:right w:val="nil"/>
                <w:between w:val="nil"/>
              </w:pBdr>
              <w:ind w:right="64"/>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57FC8828" w14:textId="77777777" w:rsidR="00403C25" w:rsidRDefault="00000000">
            <w:pPr>
              <w:ind w:left="2"/>
              <w:rPr>
                <w:rFonts w:ascii="Arial" w:eastAsia="Arial" w:hAnsi="Arial" w:cs="Arial"/>
                <w:sz w:val="16"/>
                <w:szCs w:val="16"/>
              </w:rPr>
            </w:pPr>
            <w:r>
              <w:rPr>
                <w:rFonts w:ascii="Arial" w:eastAsia="Arial" w:hAnsi="Arial" w:cs="Arial"/>
                <w:sz w:val="16"/>
                <w:szCs w:val="16"/>
              </w:rPr>
              <w:t xml:space="preserve">Ficha técnica </w:t>
            </w:r>
          </w:p>
        </w:tc>
        <w:tc>
          <w:tcPr>
            <w:tcW w:w="6802" w:type="dxa"/>
            <w:tcBorders>
              <w:top w:val="single" w:sz="4" w:space="0" w:color="000000"/>
              <w:left w:val="single" w:sz="4" w:space="0" w:color="000000"/>
              <w:bottom w:val="single" w:sz="4" w:space="0" w:color="000000"/>
              <w:right w:val="single" w:sz="4" w:space="0" w:color="000000"/>
            </w:tcBorders>
          </w:tcPr>
          <w:p w14:paraId="0E003FA0" w14:textId="77777777" w:rsidR="00403C25" w:rsidRDefault="00000000">
            <w:pPr>
              <w:ind w:left="2" w:right="62"/>
              <w:jc w:val="both"/>
              <w:rPr>
                <w:rFonts w:ascii="Arial" w:eastAsia="Arial" w:hAnsi="Arial" w:cs="Arial"/>
                <w:sz w:val="16"/>
                <w:szCs w:val="16"/>
              </w:rPr>
            </w:pPr>
            <w:r>
              <w:rPr>
                <w:rFonts w:ascii="Arial" w:eastAsia="Arial" w:hAnsi="Arial" w:cs="Arial"/>
                <w:sz w:val="16"/>
                <w:szCs w:val="16"/>
              </w:rPr>
              <w:t>Se debe anexar la ficha técnica del producto, redactada en idioma español o inglés.</w:t>
            </w:r>
          </w:p>
        </w:tc>
      </w:tr>
      <w:tr w:rsidR="00403C25" w14:paraId="0E70B3E5"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6AE178F" w14:textId="77777777" w:rsidR="00403C25" w:rsidRDefault="00403C25">
            <w:pPr>
              <w:widowControl/>
              <w:numPr>
                <w:ilvl w:val="0"/>
                <w:numId w:val="27"/>
              </w:numPr>
              <w:pBdr>
                <w:top w:val="nil"/>
                <w:left w:val="nil"/>
                <w:bottom w:val="nil"/>
                <w:right w:val="nil"/>
                <w:between w:val="nil"/>
              </w:pBdr>
              <w:ind w:right="64"/>
              <w:jc w:val="right"/>
              <w:rPr>
                <w:rFonts w:ascii="Arial" w:eastAsia="Arial" w:hAnsi="Arial" w:cs="Arial"/>
              </w:rPr>
            </w:pPr>
          </w:p>
        </w:tc>
        <w:tc>
          <w:tcPr>
            <w:tcW w:w="2134" w:type="dxa"/>
            <w:tcBorders>
              <w:top w:val="single" w:sz="4" w:space="0" w:color="000000"/>
              <w:left w:val="single" w:sz="4" w:space="0" w:color="000000"/>
              <w:bottom w:val="single" w:sz="4" w:space="0" w:color="000000"/>
              <w:right w:val="single" w:sz="4" w:space="0" w:color="000000"/>
            </w:tcBorders>
            <w:vAlign w:val="center"/>
          </w:tcPr>
          <w:p w14:paraId="2FCA936E" w14:textId="77777777" w:rsidR="00403C25" w:rsidRDefault="00000000">
            <w:pPr>
              <w:ind w:left="2"/>
              <w:rPr>
                <w:rFonts w:ascii="Arial" w:eastAsia="Arial" w:hAnsi="Arial" w:cs="Arial"/>
                <w:sz w:val="16"/>
                <w:szCs w:val="16"/>
              </w:rPr>
            </w:pPr>
            <w:r>
              <w:rPr>
                <w:rFonts w:ascii="Arial" w:eastAsia="Arial" w:hAnsi="Arial" w:cs="Arial"/>
                <w:sz w:val="16"/>
                <w:szCs w:val="16"/>
              </w:rPr>
              <w:t xml:space="preserve">Lugar de Entrega </w:t>
            </w:r>
          </w:p>
        </w:tc>
        <w:tc>
          <w:tcPr>
            <w:tcW w:w="6802" w:type="dxa"/>
            <w:tcBorders>
              <w:top w:val="single" w:sz="4" w:space="0" w:color="000000"/>
              <w:left w:val="single" w:sz="4" w:space="0" w:color="000000"/>
              <w:bottom w:val="single" w:sz="4" w:space="0" w:color="000000"/>
              <w:right w:val="single" w:sz="4" w:space="0" w:color="000000"/>
            </w:tcBorders>
          </w:tcPr>
          <w:p w14:paraId="0986AB92" w14:textId="77777777" w:rsidR="00403C25" w:rsidRDefault="00000000">
            <w:pPr>
              <w:ind w:left="2" w:right="62"/>
              <w:jc w:val="both"/>
              <w:rPr>
                <w:rFonts w:ascii="Arial" w:eastAsia="Arial" w:hAnsi="Arial" w:cs="Arial"/>
                <w:sz w:val="16"/>
                <w:szCs w:val="16"/>
              </w:rPr>
            </w:pPr>
            <w:r>
              <w:rPr>
                <w:rFonts w:ascii="Arial" w:eastAsia="Arial" w:hAnsi="Arial" w:cs="Arial"/>
                <w:sz w:val="16"/>
                <w:szCs w:val="16"/>
              </w:rPr>
              <w:t xml:space="preserve">La entrega de los elementos, se realizará instalaciones de La Metropolitana de Santa Marta en el kilómetro 12 vía alterna al puerto sector </w:t>
            </w:r>
            <w:proofErr w:type="spellStart"/>
            <w:r>
              <w:rPr>
                <w:rFonts w:ascii="Arial" w:eastAsia="Arial" w:hAnsi="Arial" w:cs="Arial"/>
                <w:sz w:val="16"/>
                <w:szCs w:val="16"/>
              </w:rPr>
              <w:t>bureche</w:t>
            </w:r>
            <w:proofErr w:type="spellEnd"/>
            <w:r>
              <w:rPr>
                <w:rFonts w:ascii="Arial" w:eastAsia="Arial" w:hAnsi="Arial" w:cs="Arial"/>
                <w:sz w:val="16"/>
                <w:szCs w:val="16"/>
              </w:rPr>
              <w:t>, sin costo adicional.</w:t>
            </w:r>
          </w:p>
        </w:tc>
      </w:tr>
    </w:tbl>
    <w:p w14:paraId="14B1FFFB" w14:textId="77777777" w:rsidR="00403C25" w:rsidRDefault="00403C25">
      <w:pPr>
        <w:pBdr>
          <w:top w:val="nil"/>
          <w:left w:val="nil"/>
          <w:bottom w:val="nil"/>
          <w:right w:val="nil"/>
          <w:between w:val="nil"/>
        </w:pBdr>
        <w:spacing w:before="1"/>
        <w:ind w:left="-13"/>
        <w:rPr>
          <w:rFonts w:ascii="Arial" w:eastAsia="Arial" w:hAnsi="Arial" w:cs="Arial"/>
          <w:color w:val="000000"/>
          <w:sz w:val="16"/>
          <w:szCs w:val="16"/>
        </w:rPr>
      </w:pPr>
    </w:p>
    <w:p w14:paraId="0BB604F9" w14:textId="77777777" w:rsidR="00403C25" w:rsidRDefault="00403C25">
      <w:pPr>
        <w:pBdr>
          <w:top w:val="nil"/>
          <w:left w:val="nil"/>
          <w:bottom w:val="nil"/>
          <w:right w:val="nil"/>
          <w:between w:val="nil"/>
        </w:pBdr>
        <w:spacing w:before="1"/>
        <w:ind w:left="-13"/>
        <w:rPr>
          <w:rFonts w:ascii="Arial" w:eastAsia="Arial" w:hAnsi="Arial" w:cs="Arial"/>
          <w:color w:val="000000"/>
          <w:sz w:val="16"/>
          <w:szCs w:val="16"/>
        </w:rPr>
      </w:pPr>
    </w:p>
    <w:p w14:paraId="60E96E31"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ESPECIFICACIONES TÉCNICAS MÍNIMAS</w:t>
      </w:r>
    </w:p>
    <w:p w14:paraId="76352E4E" w14:textId="77777777" w:rsidR="00403C25" w:rsidRDefault="00000000">
      <w:pPr>
        <w:pBdr>
          <w:top w:val="nil"/>
          <w:left w:val="nil"/>
          <w:bottom w:val="nil"/>
          <w:right w:val="nil"/>
          <w:between w:val="nil"/>
        </w:pBdr>
        <w:spacing w:before="1"/>
        <w:ind w:left="-13"/>
        <w:jc w:val="center"/>
        <w:rPr>
          <w:rFonts w:ascii="Arial" w:eastAsia="Arial" w:hAnsi="Arial" w:cs="Arial"/>
          <w:b/>
          <w:bCs/>
          <w:color w:val="000000"/>
          <w:sz w:val="16"/>
          <w:szCs w:val="16"/>
        </w:rPr>
      </w:pPr>
      <w:r>
        <w:rPr>
          <w:rFonts w:ascii="Arial" w:eastAsia="Arial" w:hAnsi="Arial" w:cs="Arial"/>
          <w:b/>
          <w:bCs/>
          <w:color w:val="000000"/>
          <w:sz w:val="16"/>
          <w:szCs w:val="16"/>
        </w:rPr>
        <w:t>FUENTE DE PODER INTERNA-GTR8000 MOTOROLA</w:t>
      </w:r>
    </w:p>
    <w:p w14:paraId="713E64BD" w14:textId="77777777" w:rsidR="00403C25" w:rsidRDefault="00403C25">
      <w:pPr>
        <w:pBdr>
          <w:top w:val="nil"/>
          <w:left w:val="nil"/>
          <w:bottom w:val="nil"/>
          <w:right w:val="nil"/>
          <w:between w:val="nil"/>
        </w:pBdr>
        <w:spacing w:before="1"/>
        <w:ind w:left="-13"/>
        <w:jc w:val="center"/>
        <w:rPr>
          <w:rFonts w:ascii="Arial" w:eastAsia="Arial" w:hAnsi="Arial" w:cs="Arial"/>
          <w:color w:val="000000"/>
          <w:sz w:val="16"/>
          <w:szCs w:val="16"/>
        </w:rPr>
      </w:pPr>
    </w:p>
    <w:tbl>
      <w:tblPr>
        <w:tblStyle w:val="a7"/>
        <w:tblW w:w="9634" w:type="dxa"/>
        <w:jc w:val="center"/>
        <w:tblInd w:w="0" w:type="dxa"/>
        <w:tblLayout w:type="fixed"/>
        <w:tblLook w:val="0400" w:firstRow="0" w:lastRow="0" w:firstColumn="0" w:lastColumn="0" w:noHBand="0" w:noVBand="1"/>
      </w:tblPr>
      <w:tblGrid>
        <w:gridCol w:w="704"/>
        <w:gridCol w:w="1701"/>
        <w:gridCol w:w="7229"/>
      </w:tblGrid>
      <w:tr w:rsidR="00403C25" w14:paraId="08462B9B" w14:textId="77777777">
        <w:trPr>
          <w:trHeight w:val="20"/>
          <w:tblHeade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AB90FD" w14:textId="77777777" w:rsidR="00403C25" w:rsidRDefault="00000000">
            <w:pPr>
              <w:ind w:left="-10"/>
              <w:jc w:val="center"/>
              <w:rPr>
                <w:rFonts w:ascii="Arial" w:eastAsia="Arial" w:hAnsi="Arial" w:cs="Arial"/>
                <w:sz w:val="16"/>
                <w:szCs w:val="16"/>
              </w:rPr>
            </w:pPr>
            <w:r>
              <w:rPr>
                <w:rFonts w:ascii="Arial" w:eastAsia="Arial" w:hAnsi="Arial" w:cs="Arial"/>
                <w:b/>
                <w:bCs/>
                <w:sz w:val="16"/>
                <w:szCs w:val="16"/>
              </w:rPr>
              <w:t>ÍTEM</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E5E3CC" w14:textId="77777777" w:rsidR="00403C25" w:rsidRDefault="00000000">
            <w:pPr>
              <w:ind w:right="3"/>
              <w:jc w:val="center"/>
              <w:rPr>
                <w:rFonts w:ascii="Arial" w:eastAsia="Arial" w:hAnsi="Arial" w:cs="Arial"/>
                <w:sz w:val="16"/>
                <w:szCs w:val="16"/>
              </w:rPr>
            </w:pPr>
            <w:r>
              <w:rPr>
                <w:rFonts w:ascii="Arial" w:eastAsia="Arial" w:hAnsi="Arial" w:cs="Arial"/>
                <w:b/>
                <w:bCs/>
                <w:sz w:val="16"/>
                <w:szCs w:val="16"/>
              </w:rPr>
              <w:t>PARÁMETROS</w:t>
            </w:r>
          </w:p>
        </w:tc>
        <w:tc>
          <w:tcPr>
            <w:tcW w:w="722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60D131" w14:textId="77777777" w:rsidR="00403C25" w:rsidRDefault="00000000">
            <w:pPr>
              <w:ind w:right="3"/>
              <w:jc w:val="center"/>
              <w:rPr>
                <w:rFonts w:ascii="Arial" w:eastAsia="Arial" w:hAnsi="Arial" w:cs="Arial"/>
                <w:sz w:val="16"/>
                <w:szCs w:val="16"/>
              </w:rPr>
            </w:pPr>
            <w:r>
              <w:rPr>
                <w:rFonts w:ascii="Arial" w:eastAsia="Arial" w:hAnsi="Arial" w:cs="Arial"/>
                <w:b/>
                <w:bCs/>
                <w:sz w:val="16"/>
                <w:szCs w:val="16"/>
              </w:rPr>
              <w:t>DESCRIPCIÓN</w:t>
            </w:r>
          </w:p>
        </w:tc>
      </w:tr>
      <w:tr w:rsidR="00403C25" w14:paraId="1918D96D"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70394E1" w14:textId="77777777" w:rsidR="00403C25" w:rsidRDefault="00000000">
            <w:pPr>
              <w:widowControl/>
              <w:ind w:right="137"/>
              <w:jc w:val="center"/>
              <w:rPr>
                <w:rFonts w:ascii="Arial" w:eastAsia="Arial" w:hAnsi="Arial" w:cs="Arial"/>
                <w:sz w:val="16"/>
                <w:szCs w:val="16"/>
              </w:rPr>
            </w:pPr>
            <w:r>
              <w:rPr>
                <w:rFonts w:ascii="Arial" w:eastAsia="Arial" w:hAnsi="Arial" w:cs="Arial"/>
                <w:sz w:val="16"/>
                <w:szCs w:val="16"/>
              </w:rPr>
              <w:t>5</w:t>
            </w:r>
          </w:p>
        </w:tc>
        <w:tc>
          <w:tcPr>
            <w:tcW w:w="1701" w:type="dxa"/>
            <w:tcBorders>
              <w:top w:val="single" w:sz="4" w:space="0" w:color="000000"/>
              <w:left w:val="single" w:sz="4" w:space="0" w:color="000000"/>
              <w:bottom w:val="single" w:sz="4" w:space="0" w:color="000000"/>
              <w:right w:val="single" w:sz="4" w:space="0" w:color="000000"/>
            </w:tcBorders>
            <w:vAlign w:val="bottom"/>
          </w:tcPr>
          <w:p w14:paraId="2F733EBA" w14:textId="77777777" w:rsidR="00403C25" w:rsidRDefault="00000000">
            <w:pPr>
              <w:ind w:left="70"/>
              <w:rPr>
                <w:rFonts w:ascii="Arial" w:eastAsia="Arial" w:hAnsi="Arial" w:cs="Arial"/>
                <w:sz w:val="16"/>
                <w:szCs w:val="16"/>
              </w:rPr>
            </w:pPr>
            <w:r>
              <w:rPr>
                <w:rFonts w:ascii="Arial" w:eastAsia="Arial" w:hAnsi="Arial" w:cs="Arial"/>
                <w:color w:val="000000"/>
                <w:sz w:val="16"/>
                <w:szCs w:val="16"/>
              </w:rPr>
              <w:t>Cantidad</w:t>
            </w:r>
          </w:p>
        </w:tc>
        <w:tc>
          <w:tcPr>
            <w:tcW w:w="7229" w:type="dxa"/>
            <w:tcBorders>
              <w:top w:val="single" w:sz="4" w:space="0" w:color="000000"/>
              <w:left w:val="single" w:sz="4" w:space="0" w:color="000000"/>
              <w:bottom w:val="single" w:sz="4" w:space="0" w:color="000000"/>
              <w:right w:val="single" w:sz="4" w:space="0" w:color="000000"/>
            </w:tcBorders>
          </w:tcPr>
          <w:p w14:paraId="733A27E1" w14:textId="77777777" w:rsidR="00403C25" w:rsidRDefault="00000000">
            <w:pPr>
              <w:ind w:left="72"/>
              <w:rPr>
                <w:rFonts w:ascii="Arial" w:eastAsia="Arial" w:hAnsi="Arial" w:cs="Arial"/>
                <w:sz w:val="16"/>
                <w:szCs w:val="16"/>
              </w:rPr>
            </w:pPr>
            <w:r>
              <w:rPr>
                <w:rFonts w:ascii="Arial" w:eastAsia="Arial" w:hAnsi="Arial" w:cs="Arial"/>
                <w:sz w:val="16"/>
                <w:szCs w:val="16"/>
              </w:rPr>
              <w:t>2</w:t>
            </w:r>
          </w:p>
        </w:tc>
      </w:tr>
      <w:tr w:rsidR="00403C25" w14:paraId="45C9B497"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959F9A5" w14:textId="77777777" w:rsidR="00403C25" w:rsidRDefault="00403C25">
            <w:pPr>
              <w:widowControl/>
              <w:numPr>
                <w:ilvl w:val="0"/>
                <w:numId w:val="28"/>
              </w:numPr>
              <w:pBdr>
                <w:top w:val="nil"/>
                <w:left w:val="nil"/>
                <w:bottom w:val="nil"/>
                <w:right w:val="nil"/>
                <w:between w:val="nil"/>
              </w:pBdr>
              <w:ind w:right="137"/>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BCB20FC" w14:textId="77777777" w:rsidR="00403C25" w:rsidRDefault="00000000">
            <w:pPr>
              <w:ind w:left="70"/>
              <w:rPr>
                <w:rFonts w:ascii="Arial" w:eastAsia="Arial" w:hAnsi="Arial" w:cs="Arial"/>
                <w:sz w:val="16"/>
                <w:szCs w:val="16"/>
              </w:rPr>
            </w:pPr>
            <w:r>
              <w:rPr>
                <w:rFonts w:ascii="Arial" w:eastAsia="Arial" w:hAnsi="Arial" w:cs="Arial"/>
                <w:sz w:val="16"/>
                <w:szCs w:val="16"/>
              </w:rPr>
              <w:t>Numero de parte</w:t>
            </w:r>
          </w:p>
        </w:tc>
        <w:tc>
          <w:tcPr>
            <w:tcW w:w="7229" w:type="dxa"/>
            <w:tcBorders>
              <w:top w:val="single" w:sz="4" w:space="0" w:color="000000"/>
              <w:left w:val="single" w:sz="4" w:space="0" w:color="000000"/>
              <w:bottom w:val="single" w:sz="4" w:space="0" w:color="000000"/>
              <w:right w:val="single" w:sz="4" w:space="0" w:color="000000"/>
            </w:tcBorders>
            <w:vAlign w:val="center"/>
          </w:tcPr>
          <w:p w14:paraId="7ABD288D" w14:textId="77777777" w:rsidR="00403C25" w:rsidRDefault="00000000">
            <w:pPr>
              <w:ind w:left="72" w:right="74"/>
              <w:jc w:val="both"/>
              <w:rPr>
                <w:rFonts w:ascii="Arial" w:eastAsia="Arial" w:hAnsi="Arial" w:cs="Arial"/>
                <w:sz w:val="16"/>
                <w:szCs w:val="16"/>
              </w:rPr>
            </w:pPr>
            <w:r>
              <w:rPr>
                <w:rFonts w:ascii="Arial" w:eastAsia="Arial" w:hAnsi="Arial" w:cs="Arial"/>
                <w:sz w:val="16"/>
                <w:szCs w:val="16"/>
              </w:rPr>
              <w:t xml:space="preserve">0182516W14 o su equivalente </w:t>
            </w:r>
          </w:p>
        </w:tc>
      </w:tr>
      <w:tr w:rsidR="00403C25" w14:paraId="34DFD5AB"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621D8FF" w14:textId="77777777" w:rsidR="00403C25" w:rsidRDefault="00403C25">
            <w:pPr>
              <w:widowControl/>
              <w:numPr>
                <w:ilvl w:val="0"/>
                <w:numId w:val="28"/>
              </w:numPr>
              <w:pBdr>
                <w:top w:val="nil"/>
                <w:left w:val="nil"/>
                <w:bottom w:val="nil"/>
                <w:right w:val="nil"/>
                <w:between w:val="nil"/>
              </w:pBdr>
              <w:ind w:right="137"/>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B8EAE2A" w14:textId="77777777" w:rsidR="00403C25" w:rsidRDefault="00000000">
            <w:pPr>
              <w:ind w:left="70"/>
              <w:rPr>
                <w:rFonts w:ascii="Arial" w:eastAsia="Arial" w:hAnsi="Arial" w:cs="Arial"/>
                <w:sz w:val="16"/>
                <w:szCs w:val="16"/>
              </w:rPr>
            </w:pPr>
            <w:r>
              <w:rPr>
                <w:rFonts w:ascii="Arial" w:eastAsia="Arial" w:hAnsi="Arial" w:cs="Arial"/>
                <w:sz w:val="16"/>
                <w:szCs w:val="16"/>
              </w:rPr>
              <w:t>AC INPUT</w:t>
            </w:r>
          </w:p>
        </w:tc>
        <w:tc>
          <w:tcPr>
            <w:tcW w:w="7229" w:type="dxa"/>
            <w:tcBorders>
              <w:top w:val="single" w:sz="4" w:space="0" w:color="000000"/>
              <w:left w:val="single" w:sz="4" w:space="0" w:color="000000"/>
              <w:bottom w:val="single" w:sz="4" w:space="0" w:color="000000"/>
              <w:right w:val="single" w:sz="4" w:space="0" w:color="000000"/>
            </w:tcBorders>
            <w:vAlign w:val="center"/>
          </w:tcPr>
          <w:p w14:paraId="6BBC60F0" w14:textId="77777777" w:rsidR="00403C25" w:rsidRDefault="00000000">
            <w:pPr>
              <w:ind w:left="72" w:right="74"/>
              <w:jc w:val="both"/>
              <w:rPr>
                <w:rFonts w:ascii="Arial" w:eastAsia="Arial" w:hAnsi="Arial" w:cs="Arial"/>
                <w:sz w:val="16"/>
                <w:szCs w:val="16"/>
              </w:rPr>
            </w:pPr>
            <w:r>
              <w:rPr>
                <w:rFonts w:ascii="Arial" w:eastAsia="Arial" w:hAnsi="Arial" w:cs="Arial"/>
                <w:sz w:val="16"/>
                <w:szCs w:val="16"/>
              </w:rPr>
              <w:t>100-240V – 11A 50/60 Hz</w:t>
            </w:r>
          </w:p>
        </w:tc>
      </w:tr>
      <w:tr w:rsidR="00403C25" w14:paraId="40C909DA"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A14CBFA" w14:textId="77777777" w:rsidR="00403C25" w:rsidRDefault="00403C25">
            <w:pPr>
              <w:widowControl/>
              <w:numPr>
                <w:ilvl w:val="0"/>
                <w:numId w:val="28"/>
              </w:numPr>
              <w:pBdr>
                <w:top w:val="nil"/>
                <w:left w:val="nil"/>
                <w:bottom w:val="nil"/>
                <w:right w:val="nil"/>
                <w:between w:val="nil"/>
              </w:pBdr>
              <w:ind w:right="137"/>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E1FAE7" w14:textId="77777777" w:rsidR="00403C25" w:rsidRDefault="00000000">
            <w:pPr>
              <w:ind w:left="70"/>
              <w:rPr>
                <w:rFonts w:ascii="Arial" w:eastAsia="Arial" w:hAnsi="Arial" w:cs="Arial"/>
                <w:sz w:val="16"/>
                <w:szCs w:val="16"/>
              </w:rPr>
            </w:pPr>
            <w:r>
              <w:rPr>
                <w:rFonts w:ascii="Arial" w:eastAsia="Arial" w:hAnsi="Arial" w:cs="Arial"/>
                <w:sz w:val="16"/>
                <w:szCs w:val="16"/>
              </w:rPr>
              <w:t>AC OUTPUT</w:t>
            </w:r>
          </w:p>
        </w:tc>
        <w:tc>
          <w:tcPr>
            <w:tcW w:w="7229" w:type="dxa"/>
            <w:tcBorders>
              <w:top w:val="single" w:sz="4" w:space="0" w:color="000000"/>
              <w:left w:val="single" w:sz="4" w:space="0" w:color="000000"/>
              <w:bottom w:val="single" w:sz="4" w:space="0" w:color="000000"/>
              <w:right w:val="single" w:sz="4" w:space="0" w:color="000000"/>
            </w:tcBorders>
            <w:vAlign w:val="center"/>
          </w:tcPr>
          <w:p w14:paraId="2A635BE4" w14:textId="77777777" w:rsidR="00403C25" w:rsidRDefault="00000000">
            <w:pPr>
              <w:ind w:left="72" w:right="74"/>
              <w:jc w:val="both"/>
              <w:rPr>
                <w:rFonts w:ascii="Arial" w:eastAsia="Arial" w:hAnsi="Arial" w:cs="Arial"/>
                <w:sz w:val="16"/>
                <w:szCs w:val="16"/>
              </w:rPr>
            </w:pPr>
            <w:r>
              <w:rPr>
                <w:rFonts w:ascii="Arial" w:eastAsia="Arial" w:hAnsi="Arial" w:cs="Arial"/>
                <w:sz w:val="16"/>
                <w:szCs w:val="16"/>
              </w:rPr>
              <w:t>+54V, 3A</w:t>
            </w:r>
          </w:p>
        </w:tc>
      </w:tr>
      <w:tr w:rsidR="00403C25" w14:paraId="59FEB4B4" w14:textId="77777777">
        <w:trPr>
          <w:trHeight w:val="331"/>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B8BC9BB" w14:textId="77777777" w:rsidR="00403C25" w:rsidRDefault="00403C25">
            <w:pPr>
              <w:widowControl/>
              <w:numPr>
                <w:ilvl w:val="0"/>
                <w:numId w:val="28"/>
              </w:numPr>
              <w:pBdr>
                <w:top w:val="nil"/>
                <w:left w:val="nil"/>
                <w:bottom w:val="nil"/>
                <w:right w:val="nil"/>
                <w:between w:val="nil"/>
              </w:pBdr>
              <w:ind w:right="137"/>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CC70D76" w14:textId="77777777" w:rsidR="00403C25" w:rsidRDefault="00000000">
            <w:pPr>
              <w:ind w:left="70"/>
              <w:rPr>
                <w:rFonts w:ascii="Arial" w:eastAsia="Arial" w:hAnsi="Arial" w:cs="Arial"/>
                <w:sz w:val="16"/>
                <w:szCs w:val="16"/>
              </w:rPr>
            </w:pPr>
            <w:r>
              <w:rPr>
                <w:rFonts w:ascii="Arial" w:eastAsia="Arial" w:hAnsi="Arial" w:cs="Arial"/>
                <w:sz w:val="16"/>
                <w:szCs w:val="16"/>
              </w:rPr>
              <w:t>DC INPUT</w:t>
            </w:r>
          </w:p>
        </w:tc>
        <w:tc>
          <w:tcPr>
            <w:tcW w:w="7229" w:type="dxa"/>
            <w:tcBorders>
              <w:top w:val="single" w:sz="4" w:space="0" w:color="000000"/>
              <w:left w:val="single" w:sz="4" w:space="0" w:color="000000"/>
              <w:bottom w:val="single" w:sz="4" w:space="0" w:color="000000"/>
              <w:right w:val="single" w:sz="4" w:space="0" w:color="000000"/>
            </w:tcBorders>
            <w:vAlign w:val="center"/>
          </w:tcPr>
          <w:p w14:paraId="3B5C2B87" w14:textId="77777777" w:rsidR="00403C25" w:rsidRDefault="00000000">
            <w:pPr>
              <w:ind w:left="72" w:right="74"/>
              <w:jc w:val="both"/>
              <w:rPr>
                <w:rFonts w:ascii="Arial" w:eastAsia="Arial" w:hAnsi="Arial" w:cs="Arial"/>
                <w:sz w:val="16"/>
                <w:szCs w:val="16"/>
              </w:rPr>
            </w:pPr>
            <w:r>
              <w:rPr>
                <w:rFonts w:ascii="Arial" w:eastAsia="Arial" w:hAnsi="Arial" w:cs="Arial"/>
                <w:sz w:val="16"/>
                <w:szCs w:val="16"/>
              </w:rPr>
              <w:t>40-60V, 21A</w:t>
            </w:r>
          </w:p>
        </w:tc>
      </w:tr>
      <w:tr w:rsidR="00403C25" w14:paraId="79CE5943"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B67555A" w14:textId="77777777" w:rsidR="00403C25" w:rsidRDefault="00403C25">
            <w:pPr>
              <w:widowControl/>
              <w:numPr>
                <w:ilvl w:val="0"/>
                <w:numId w:val="28"/>
              </w:numPr>
              <w:pBdr>
                <w:top w:val="nil"/>
                <w:left w:val="nil"/>
                <w:bottom w:val="nil"/>
                <w:right w:val="nil"/>
                <w:between w:val="nil"/>
              </w:pBdr>
              <w:ind w:right="137"/>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642301D" w14:textId="77777777" w:rsidR="00403C25" w:rsidRDefault="00000000">
            <w:pPr>
              <w:ind w:left="70"/>
              <w:rPr>
                <w:rFonts w:ascii="Arial" w:eastAsia="Arial" w:hAnsi="Arial" w:cs="Arial"/>
                <w:sz w:val="16"/>
                <w:szCs w:val="16"/>
              </w:rPr>
            </w:pPr>
            <w:r>
              <w:rPr>
                <w:rFonts w:ascii="Arial" w:eastAsia="Arial" w:hAnsi="Arial" w:cs="Arial"/>
                <w:sz w:val="16"/>
                <w:szCs w:val="16"/>
              </w:rPr>
              <w:t>DC OUTPUT</w:t>
            </w:r>
          </w:p>
        </w:tc>
        <w:tc>
          <w:tcPr>
            <w:tcW w:w="7229" w:type="dxa"/>
            <w:tcBorders>
              <w:top w:val="single" w:sz="4" w:space="0" w:color="000000"/>
              <w:left w:val="single" w:sz="4" w:space="0" w:color="000000"/>
              <w:bottom w:val="single" w:sz="4" w:space="0" w:color="000000"/>
              <w:right w:val="single" w:sz="4" w:space="0" w:color="000000"/>
            </w:tcBorders>
            <w:vAlign w:val="center"/>
          </w:tcPr>
          <w:p w14:paraId="143CC13F" w14:textId="77777777" w:rsidR="00403C25" w:rsidRDefault="00000000">
            <w:pPr>
              <w:ind w:left="72" w:right="74"/>
              <w:jc w:val="both"/>
              <w:rPr>
                <w:rFonts w:ascii="Arial" w:eastAsia="Arial" w:hAnsi="Arial" w:cs="Arial"/>
                <w:sz w:val="16"/>
                <w:szCs w:val="16"/>
              </w:rPr>
            </w:pPr>
            <w:r>
              <w:rPr>
                <w:rFonts w:ascii="Arial" w:eastAsia="Arial" w:hAnsi="Arial" w:cs="Arial"/>
                <w:sz w:val="16"/>
                <w:szCs w:val="16"/>
              </w:rPr>
              <w:t>+28.94V</w:t>
            </w:r>
          </w:p>
        </w:tc>
      </w:tr>
      <w:tr w:rsidR="00403C25" w14:paraId="50D9BF18"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C435533" w14:textId="77777777" w:rsidR="00403C25" w:rsidRDefault="00403C25">
            <w:pPr>
              <w:widowControl/>
              <w:numPr>
                <w:ilvl w:val="0"/>
                <w:numId w:val="28"/>
              </w:numPr>
              <w:pBdr>
                <w:top w:val="nil"/>
                <w:left w:val="nil"/>
                <w:bottom w:val="nil"/>
                <w:right w:val="nil"/>
                <w:between w:val="nil"/>
              </w:pBdr>
              <w:ind w:right="137"/>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E287B17" w14:textId="77777777" w:rsidR="00403C25" w:rsidRDefault="00000000">
            <w:pPr>
              <w:ind w:left="70"/>
              <w:rPr>
                <w:rFonts w:ascii="Arial" w:eastAsia="Arial" w:hAnsi="Arial" w:cs="Arial"/>
                <w:sz w:val="16"/>
                <w:szCs w:val="16"/>
              </w:rPr>
            </w:pPr>
            <w:r>
              <w:rPr>
                <w:rFonts w:ascii="Arial" w:eastAsia="Arial" w:hAnsi="Arial" w:cs="Arial"/>
                <w:sz w:val="16"/>
                <w:szCs w:val="16"/>
              </w:rPr>
              <w:t>Compatibilidad</w:t>
            </w:r>
          </w:p>
        </w:tc>
        <w:tc>
          <w:tcPr>
            <w:tcW w:w="7229" w:type="dxa"/>
            <w:tcBorders>
              <w:top w:val="single" w:sz="4" w:space="0" w:color="000000"/>
              <w:left w:val="single" w:sz="4" w:space="0" w:color="000000"/>
              <w:bottom w:val="single" w:sz="4" w:space="0" w:color="000000"/>
              <w:right w:val="single" w:sz="4" w:space="0" w:color="000000"/>
            </w:tcBorders>
            <w:vAlign w:val="center"/>
          </w:tcPr>
          <w:p w14:paraId="3206FB0C" w14:textId="153661BA" w:rsidR="00403C25" w:rsidRDefault="00000000">
            <w:pPr>
              <w:ind w:left="72" w:right="74"/>
              <w:jc w:val="both"/>
              <w:rPr>
                <w:rFonts w:ascii="Arial" w:eastAsia="Arial" w:hAnsi="Arial" w:cs="Arial"/>
                <w:sz w:val="16"/>
                <w:szCs w:val="16"/>
              </w:rPr>
            </w:pPr>
            <w:r>
              <w:rPr>
                <w:rFonts w:ascii="Arial" w:eastAsia="Arial" w:hAnsi="Arial" w:cs="Arial"/>
                <w:color w:val="000000"/>
                <w:sz w:val="16"/>
                <w:szCs w:val="16"/>
              </w:rPr>
              <w:t xml:space="preserve">Los repuestos a suministrar por el oferente deben ser compatibles con la repetidora GTR 8000 Base Station - </w:t>
            </w:r>
            <w:proofErr w:type="spellStart"/>
            <w:r>
              <w:rPr>
                <w:rFonts w:ascii="Arial" w:eastAsia="Arial" w:hAnsi="Arial" w:cs="Arial"/>
                <w:color w:val="000000"/>
                <w:sz w:val="16"/>
                <w:szCs w:val="16"/>
              </w:rPr>
              <w:t>Solutions</w:t>
            </w:r>
            <w:proofErr w:type="spellEnd"/>
            <w:r>
              <w:rPr>
                <w:rFonts w:ascii="Arial" w:eastAsia="Arial" w:hAnsi="Arial" w:cs="Arial"/>
                <w:color w:val="000000"/>
                <w:sz w:val="16"/>
                <w:szCs w:val="16"/>
              </w:rPr>
              <w:t xml:space="preserve"> existentes en la institución.</w:t>
            </w:r>
          </w:p>
        </w:tc>
      </w:tr>
      <w:tr w:rsidR="00403C25" w14:paraId="1D6AAFD2"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C84DD5A" w14:textId="77777777" w:rsidR="00403C25" w:rsidRDefault="00403C25">
            <w:pPr>
              <w:widowControl/>
              <w:numPr>
                <w:ilvl w:val="0"/>
                <w:numId w:val="28"/>
              </w:numPr>
              <w:pBdr>
                <w:top w:val="nil"/>
                <w:left w:val="nil"/>
                <w:bottom w:val="nil"/>
                <w:right w:val="nil"/>
                <w:between w:val="nil"/>
              </w:pBdr>
              <w:ind w:right="137"/>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2C932C" w14:textId="77777777" w:rsidR="00403C25" w:rsidRDefault="00000000">
            <w:pPr>
              <w:ind w:left="70"/>
              <w:rPr>
                <w:rFonts w:ascii="Arial" w:eastAsia="Arial" w:hAnsi="Arial" w:cs="Arial"/>
                <w:sz w:val="16"/>
                <w:szCs w:val="16"/>
              </w:rPr>
            </w:pPr>
            <w:r>
              <w:rPr>
                <w:rFonts w:ascii="Arial" w:eastAsia="Arial" w:hAnsi="Arial" w:cs="Arial"/>
                <w:sz w:val="16"/>
                <w:szCs w:val="16"/>
              </w:rPr>
              <w:t>Estado del elemento</w:t>
            </w:r>
          </w:p>
        </w:tc>
        <w:tc>
          <w:tcPr>
            <w:tcW w:w="7229" w:type="dxa"/>
            <w:tcBorders>
              <w:top w:val="single" w:sz="4" w:space="0" w:color="000000"/>
              <w:left w:val="single" w:sz="4" w:space="0" w:color="000000"/>
              <w:bottom w:val="single" w:sz="4" w:space="0" w:color="000000"/>
              <w:right w:val="single" w:sz="4" w:space="0" w:color="000000"/>
            </w:tcBorders>
            <w:vAlign w:val="center"/>
          </w:tcPr>
          <w:p w14:paraId="6916D1C7"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Los repuestos a suministrar por el oferente deben ser nuevos no se aceptan de segunda o </w:t>
            </w:r>
            <w:r>
              <w:rPr>
                <w:rFonts w:ascii="Arial" w:eastAsia="Arial" w:hAnsi="Arial" w:cs="Arial"/>
                <w:color w:val="000000"/>
                <w:sz w:val="16"/>
                <w:szCs w:val="16"/>
              </w:rPr>
              <w:lastRenderedPageBreak/>
              <w:t>remanufacturados.</w:t>
            </w:r>
          </w:p>
          <w:p w14:paraId="2B7AB47B" w14:textId="77777777" w:rsidR="00403C25" w:rsidRDefault="00000000">
            <w:pPr>
              <w:ind w:left="72" w:right="74"/>
              <w:jc w:val="both"/>
              <w:rPr>
                <w:rFonts w:ascii="Arial" w:eastAsia="Arial" w:hAnsi="Arial" w:cs="Arial"/>
                <w:sz w:val="16"/>
                <w:szCs w:val="16"/>
              </w:rPr>
            </w:pPr>
            <w:r>
              <w:rPr>
                <w:rFonts w:ascii="Arial" w:eastAsia="Arial" w:hAnsi="Arial" w:cs="Arial"/>
                <w:color w:val="000000"/>
                <w:sz w:val="16"/>
                <w:szCs w:val="16"/>
              </w:rPr>
              <w:t>Los equipos deben ser originales de la marca fabricante, y debe tener fecha de fabricación máximo doce (12) meses de anterioridad a la firma del proceso contractual.</w:t>
            </w:r>
          </w:p>
        </w:tc>
      </w:tr>
      <w:tr w:rsidR="00403C25" w14:paraId="173A1656"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0E7DCAA" w14:textId="77777777" w:rsidR="00403C25" w:rsidRDefault="00403C25">
            <w:pPr>
              <w:widowControl/>
              <w:numPr>
                <w:ilvl w:val="0"/>
                <w:numId w:val="28"/>
              </w:numPr>
              <w:pBdr>
                <w:top w:val="nil"/>
                <w:left w:val="nil"/>
                <w:bottom w:val="nil"/>
                <w:right w:val="nil"/>
                <w:between w:val="nil"/>
              </w:pBdr>
              <w:ind w:right="137"/>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A092345" w14:textId="77777777" w:rsidR="00403C25" w:rsidRDefault="00000000">
            <w:pPr>
              <w:ind w:left="70"/>
              <w:rPr>
                <w:rFonts w:ascii="Arial" w:eastAsia="Arial" w:hAnsi="Arial" w:cs="Arial"/>
                <w:sz w:val="16"/>
                <w:szCs w:val="16"/>
              </w:rPr>
            </w:pPr>
            <w:r>
              <w:rPr>
                <w:rFonts w:ascii="Arial" w:eastAsia="Arial" w:hAnsi="Arial" w:cs="Arial"/>
                <w:sz w:val="16"/>
                <w:szCs w:val="16"/>
              </w:rPr>
              <w:t xml:space="preserve">Lugar de entrega </w:t>
            </w:r>
          </w:p>
        </w:tc>
        <w:tc>
          <w:tcPr>
            <w:tcW w:w="7229" w:type="dxa"/>
            <w:tcBorders>
              <w:top w:val="single" w:sz="4" w:space="0" w:color="000000"/>
              <w:left w:val="single" w:sz="4" w:space="0" w:color="000000"/>
              <w:bottom w:val="single" w:sz="4" w:space="0" w:color="000000"/>
              <w:right w:val="single" w:sz="4" w:space="0" w:color="000000"/>
            </w:tcBorders>
            <w:vAlign w:val="center"/>
          </w:tcPr>
          <w:p w14:paraId="4B9B1323" w14:textId="77777777" w:rsidR="00403C25" w:rsidRDefault="00000000">
            <w:pPr>
              <w:ind w:left="72" w:right="74"/>
              <w:jc w:val="both"/>
              <w:rPr>
                <w:rFonts w:ascii="Arial" w:eastAsia="Arial" w:hAnsi="Arial" w:cs="Arial"/>
                <w:sz w:val="16"/>
                <w:szCs w:val="16"/>
              </w:rPr>
            </w:pPr>
            <w:r>
              <w:rPr>
                <w:rFonts w:ascii="Arial" w:eastAsia="Arial" w:hAnsi="Arial" w:cs="Arial"/>
                <w:sz w:val="16"/>
                <w:szCs w:val="16"/>
              </w:rPr>
              <w:t xml:space="preserve">instalaciones de La Metropolitana de Santa Marta en el kilómetro 12 vía alterna al puerto sector </w:t>
            </w:r>
            <w:proofErr w:type="spellStart"/>
            <w:r>
              <w:rPr>
                <w:rFonts w:ascii="Arial" w:eastAsia="Arial" w:hAnsi="Arial" w:cs="Arial"/>
                <w:sz w:val="16"/>
                <w:szCs w:val="16"/>
              </w:rPr>
              <w:t>bureche</w:t>
            </w:r>
            <w:proofErr w:type="spellEnd"/>
          </w:p>
        </w:tc>
      </w:tr>
      <w:tr w:rsidR="00403C25" w14:paraId="543FD3CD" w14:textId="77777777">
        <w:trPr>
          <w:trHeight w:val="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A7794F2" w14:textId="77777777" w:rsidR="00403C25" w:rsidRDefault="00403C25">
            <w:pPr>
              <w:widowControl/>
              <w:numPr>
                <w:ilvl w:val="0"/>
                <w:numId w:val="28"/>
              </w:numPr>
              <w:pBdr>
                <w:top w:val="nil"/>
                <w:left w:val="nil"/>
                <w:bottom w:val="nil"/>
                <w:right w:val="nil"/>
                <w:between w:val="nil"/>
              </w:pBdr>
              <w:ind w:right="137"/>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899C821" w14:textId="77777777" w:rsidR="00403C25" w:rsidRDefault="00000000">
            <w:pPr>
              <w:ind w:left="70"/>
              <w:rPr>
                <w:rFonts w:ascii="Arial" w:eastAsia="Arial" w:hAnsi="Arial" w:cs="Arial"/>
                <w:sz w:val="16"/>
                <w:szCs w:val="16"/>
              </w:rPr>
            </w:pPr>
            <w:r>
              <w:rPr>
                <w:rFonts w:ascii="Arial" w:eastAsia="Arial" w:hAnsi="Arial" w:cs="Arial"/>
                <w:color w:val="000000"/>
                <w:sz w:val="16"/>
                <w:szCs w:val="16"/>
              </w:rPr>
              <w:t>Garantía.GG</w:t>
            </w:r>
          </w:p>
        </w:tc>
        <w:tc>
          <w:tcPr>
            <w:tcW w:w="7229" w:type="dxa"/>
            <w:tcBorders>
              <w:top w:val="single" w:sz="4" w:space="0" w:color="000000"/>
              <w:left w:val="single" w:sz="4" w:space="0" w:color="000000"/>
              <w:bottom w:val="single" w:sz="4" w:space="0" w:color="000000"/>
              <w:right w:val="single" w:sz="4" w:space="0" w:color="000000"/>
            </w:tcBorders>
          </w:tcPr>
          <w:p w14:paraId="4E9F6704" w14:textId="77777777" w:rsidR="00403C25" w:rsidRDefault="00000000">
            <w:pPr>
              <w:ind w:left="72" w:right="74"/>
              <w:jc w:val="both"/>
              <w:rPr>
                <w:rFonts w:ascii="Arial" w:eastAsia="Arial" w:hAnsi="Arial" w:cs="Arial"/>
                <w:sz w:val="16"/>
                <w:szCs w:val="16"/>
              </w:rPr>
            </w:pPr>
            <w:r>
              <w:rPr>
                <w:rFonts w:ascii="Arial" w:eastAsia="Arial" w:hAnsi="Arial" w:cs="Arial"/>
                <w:color w:val="000000"/>
                <w:sz w:val="16"/>
                <w:szCs w:val="16"/>
              </w:rPr>
              <w:t>12 meses y</w:t>
            </w:r>
            <w:r>
              <w:rPr>
                <w:rFonts w:ascii="Arial" w:eastAsia="Arial" w:hAnsi="Arial" w:cs="Arial"/>
                <w:sz w:val="16"/>
                <w:szCs w:val="16"/>
              </w:rPr>
              <w:t xml:space="preserve"> la entrega de los elementos, se realizará instalaciones de La Metropolitana de Santa Marta en el kilómetro 12 vía alterna al puerto sector </w:t>
            </w:r>
            <w:proofErr w:type="spellStart"/>
            <w:r>
              <w:rPr>
                <w:rFonts w:ascii="Arial" w:eastAsia="Arial" w:hAnsi="Arial" w:cs="Arial"/>
                <w:sz w:val="16"/>
                <w:szCs w:val="16"/>
              </w:rPr>
              <w:t>bureche</w:t>
            </w:r>
            <w:proofErr w:type="spellEnd"/>
            <w:r>
              <w:rPr>
                <w:rFonts w:ascii="Arial" w:eastAsia="Arial" w:hAnsi="Arial" w:cs="Arial"/>
                <w:sz w:val="16"/>
                <w:szCs w:val="16"/>
              </w:rPr>
              <w:t>, sin costo adicional.</w:t>
            </w:r>
          </w:p>
        </w:tc>
      </w:tr>
    </w:tbl>
    <w:p w14:paraId="2FAD4706" w14:textId="77777777" w:rsidR="00403C25" w:rsidRDefault="00403C25">
      <w:pPr>
        <w:pBdr>
          <w:top w:val="nil"/>
          <w:left w:val="nil"/>
          <w:bottom w:val="nil"/>
          <w:right w:val="nil"/>
          <w:between w:val="nil"/>
        </w:pBdr>
        <w:spacing w:before="1"/>
        <w:rPr>
          <w:rFonts w:ascii="Arial" w:eastAsia="Arial" w:hAnsi="Arial" w:cs="Arial"/>
          <w:color w:val="000000"/>
          <w:sz w:val="16"/>
          <w:szCs w:val="16"/>
        </w:rPr>
      </w:pPr>
    </w:p>
    <w:p w14:paraId="258A8C12"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ANEXO ESPECIFICACIONES TÉCNICAS MÍNIMAS</w:t>
      </w:r>
    </w:p>
    <w:p w14:paraId="4F2C4EAD"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BATERÍAS PARA RADIOS APX 8000</w:t>
      </w:r>
    </w:p>
    <w:tbl>
      <w:tblPr>
        <w:tblStyle w:val="a8"/>
        <w:tblW w:w="989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7"/>
        <w:gridCol w:w="1659"/>
        <w:gridCol w:w="6959"/>
      </w:tblGrid>
      <w:tr w:rsidR="00403C25" w14:paraId="14B9BD11" w14:textId="77777777" w:rsidTr="007F1BAC">
        <w:trPr>
          <w:trHeight w:val="20"/>
          <w:tblHeader/>
        </w:trPr>
        <w:tc>
          <w:tcPr>
            <w:tcW w:w="1277" w:type="dxa"/>
            <w:shd w:val="clear" w:color="auto" w:fill="D9D9D9"/>
            <w:vAlign w:val="center"/>
          </w:tcPr>
          <w:p w14:paraId="71D32F44" w14:textId="77777777" w:rsidR="00403C25" w:rsidRDefault="00000000">
            <w:pPr>
              <w:jc w:val="center"/>
              <w:rPr>
                <w:rFonts w:ascii="Arial" w:eastAsia="Arial" w:hAnsi="Arial" w:cs="Arial"/>
                <w:sz w:val="16"/>
                <w:szCs w:val="16"/>
              </w:rPr>
            </w:pPr>
            <w:r>
              <w:rPr>
                <w:rFonts w:ascii="Arial" w:eastAsia="Arial" w:hAnsi="Arial" w:cs="Arial"/>
                <w:b/>
                <w:bCs/>
                <w:sz w:val="16"/>
                <w:szCs w:val="16"/>
              </w:rPr>
              <w:t>ÍTEM</w:t>
            </w:r>
          </w:p>
        </w:tc>
        <w:tc>
          <w:tcPr>
            <w:tcW w:w="1659" w:type="dxa"/>
            <w:shd w:val="clear" w:color="auto" w:fill="D9D9D9"/>
            <w:vAlign w:val="center"/>
          </w:tcPr>
          <w:p w14:paraId="4DC93D89" w14:textId="77777777" w:rsidR="00403C25" w:rsidRDefault="00000000">
            <w:pPr>
              <w:jc w:val="center"/>
              <w:rPr>
                <w:rFonts w:ascii="Arial" w:eastAsia="Arial" w:hAnsi="Arial" w:cs="Arial"/>
                <w:sz w:val="16"/>
                <w:szCs w:val="16"/>
              </w:rPr>
            </w:pPr>
            <w:r>
              <w:rPr>
                <w:rFonts w:ascii="Arial" w:eastAsia="Arial" w:hAnsi="Arial" w:cs="Arial"/>
                <w:b/>
                <w:bCs/>
                <w:sz w:val="16"/>
                <w:szCs w:val="16"/>
              </w:rPr>
              <w:t>ESPECIFICACIONES</w:t>
            </w:r>
          </w:p>
        </w:tc>
        <w:tc>
          <w:tcPr>
            <w:tcW w:w="6959" w:type="dxa"/>
            <w:shd w:val="clear" w:color="auto" w:fill="D9D9D9"/>
            <w:vAlign w:val="center"/>
          </w:tcPr>
          <w:p w14:paraId="3C4A9819" w14:textId="77777777" w:rsidR="00403C25" w:rsidRDefault="00000000">
            <w:pPr>
              <w:jc w:val="center"/>
              <w:rPr>
                <w:rFonts w:ascii="Arial" w:eastAsia="Arial" w:hAnsi="Arial" w:cs="Arial"/>
                <w:sz w:val="16"/>
                <w:szCs w:val="16"/>
              </w:rPr>
            </w:pPr>
            <w:r>
              <w:rPr>
                <w:rFonts w:ascii="Arial" w:eastAsia="Arial" w:hAnsi="Arial" w:cs="Arial"/>
                <w:b/>
                <w:bCs/>
                <w:sz w:val="16"/>
                <w:szCs w:val="16"/>
              </w:rPr>
              <w:t>REQUERIMIENTO MÍNIMO</w:t>
            </w:r>
          </w:p>
        </w:tc>
      </w:tr>
      <w:tr w:rsidR="00403C25" w14:paraId="2617E296" w14:textId="77777777" w:rsidTr="007F1BAC">
        <w:trPr>
          <w:trHeight w:val="20"/>
        </w:trPr>
        <w:tc>
          <w:tcPr>
            <w:tcW w:w="1277" w:type="dxa"/>
            <w:vAlign w:val="center"/>
          </w:tcPr>
          <w:p w14:paraId="349701AE" w14:textId="77777777" w:rsidR="00403C25" w:rsidRDefault="00000000">
            <w:pPr>
              <w:jc w:val="center"/>
              <w:rPr>
                <w:rFonts w:ascii="Arial" w:eastAsia="Arial" w:hAnsi="Arial" w:cs="Arial"/>
                <w:sz w:val="16"/>
                <w:szCs w:val="16"/>
              </w:rPr>
            </w:pPr>
            <w:r>
              <w:rPr>
                <w:rFonts w:ascii="Arial" w:eastAsia="Arial" w:hAnsi="Arial" w:cs="Arial"/>
                <w:sz w:val="16"/>
                <w:szCs w:val="16"/>
              </w:rPr>
              <w:t>6</w:t>
            </w:r>
          </w:p>
        </w:tc>
        <w:tc>
          <w:tcPr>
            <w:tcW w:w="1659" w:type="dxa"/>
            <w:vAlign w:val="center"/>
          </w:tcPr>
          <w:p w14:paraId="20283526" w14:textId="77777777" w:rsidR="00403C25" w:rsidRDefault="00000000">
            <w:pPr>
              <w:rPr>
                <w:rFonts w:ascii="Arial" w:eastAsia="Arial" w:hAnsi="Arial" w:cs="Arial"/>
                <w:sz w:val="16"/>
                <w:szCs w:val="16"/>
              </w:rPr>
            </w:pPr>
            <w:r>
              <w:rPr>
                <w:rFonts w:ascii="Arial" w:eastAsia="Arial" w:hAnsi="Arial" w:cs="Arial"/>
                <w:sz w:val="16"/>
                <w:szCs w:val="16"/>
              </w:rPr>
              <w:t>Cantidad </w:t>
            </w:r>
          </w:p>
        </w:tc>
        <w:tc>
          <w:tcPr>
            <w:tcW w:w="6959" w:type="dxa"/>
            <w:vAlign w:val="center"/>
          </w:tcPr>
          <w:p w14:paraId="418BAA7A" w14:textId="77777777" w:rsidR="00403C25" w:rsidRDefault="00000000">
            <w:pPr>
              <w:rPr>
                <w:rFonts w:ascii="Arial" w:eastAsia="Arial" w:hAnsi="Arial" w:cs="Arial"/>
                <w:sz w:val="16"/>
                <w:szCs w:val="16"/>
              </w:rPr>
            </w:pPr>
            <w:r>
              <w:rPr>
                <w:rFonts w:ascii="Arial" w:eastAsia="Arial" w:hAnsi="Arial" w:cs="Arial"/>
                <w:sz w:val="16"/>
                <w:szCs w:val="16"/>
              </w:rPr>
              <w:t>50</w:t>
            </w:r>
          </w:p>
        </w:tc>
      </w:tr>
      <w:tr w:rsidR="00403C25" w14:paraId="3D10686C" w14:textId="77777777" w:rsidTr="007F1BAC">
        <w:trPr>
          <w:trHeight w:val="20"/>
        </w:trPr>
        <w:tc>
          <w:tcPr>
            <w:tcW w:w="1277" w:type="dxa"/>
            <w:vAlign w:val="center"/>
          </w:tcPr>
          <w:p w14:paraId="7D5C6D47" w14:textId="77777777" w:rsidR="00403C25" w:rsidRDefault="00403C25">
            <w:pPr>
              <w:widowControl/>
              <w:numPr>
                <w:ilvl w:val="0"/>
                <w:numId w:val="29"/>
              </w:numPr>
              <w:pBdr>
                <w:top w:val="nil"/>
                <w:left w:val="nil"/>
                <w:bottom w:val="nil"/>
                <w:right w:val="nil"/>
                <w:between w:val="nil"/>
              </w:pBdr>
              <w:jc w:val="center"/>
              <w:rPr>
                <w:rFonts w:ascii="Arial" w:eastAsia="Arial" w:hAnsi="Arial" w:cs="Arial"/>
              </w:rPr>
            </w:pPr>
          </w:p>
        </w:tc>
        <w:tc>
          <w:tcPr>
            <w:tcW w:w="1659" w:type="dxa"/>
            <w:vAlign w:val="center"/>
          </w:tcPr>
          <w:p w14:paraId="5DD9465C" w14:textId="77777777" w:rsidR="00403C25" w:rsidRDefault="00000000">
            <w:pPr>
              <w:rPr>
                <w:rFonts w:ascii="Arial" w:eastAsia="Arial" w:hAnsi="Arial" w:cs="Arial"/>
                <w:sz w:val="16"/>
                <w:szCs w:val="16"/>
              </w:rPr>
            </w:pPr>
            <w:r>
              <w:rPr>
                <w:rFonts w:ascii="Arial" w:eastAsia="Arial" w:hAnsi="Arial" w:cs="Arial"/>
                <w:sz w:val="16"/>
                <w:szCs w:val="16"/>
              </w:rPr>
              <w:t xml:space="preserve">Marca </w:t>
            </w:r>
          </w:p>
        </w:tc>
        <w:tc>
          <w:tcPr>
            <w:tcW w:w="6959" w:type="dxa"/>
            <w:vAlign w:val="center"/>
          </w:tcPr>
          <w:p w14:paraId="736D2424" w14:textId="47BED26D" w:rsidR="00403C25" w:rsidRDefault="006B1994">
            <w:pPr>
              <w:rPr>
                <w:rFonts w:ascii="Arial" w:eastAsia="Arial" w:hAnsi="Arial" w:cs="Arial"/>
                <w:sz w:val="16"/>
                <w:szCs w:val="16"/>
              </w:rPr>
            </w:pPr>
            <w:r w:rsidRPr="00091735">
              <w:rPr>
                <w:rFonts w:ascii="Arial" w:eastAsia="Arial" w:hAnsi="Arial" w:cs="Arial"/>
                <w:sz w:val="16"/>
                <w:szCs w:val="16"/>
              </w:rPr>
              <w:t>Por definir</w:t>
            </w:r>
            <w:r>
              <w:rPr>
                <w:rFonts w:ascii="Arial" w:eastAsia="Arial" w:hAnsi="Arial" w:cs="Arial"/>
                <w:sz w:val="16"/>
                <w:szCs w:val="16"/>
              </w:rPr>
              <w:t xml:space="preserve"> </w:t>
            </w:r>
          </w:p>
        </w:tc>
      </w:tr>
      <w:tr w:rsidR="00403C25" w14:paraId="5BCEA0DC" w14:textId="77777777" w:rsidTr="007F1BAC">
        <w:trPr>
          <w:trHeight w:val="20"/>
        </w:trPr>
        <w:tc>
          <w:tcPr>
            <w:tcW w:w="1277" w:type="dxa"/>
            <w:vAlign w:val="center"/>
          </w:tcPr>
          <w:p w14:paraId="3982CE14" w14:textId="77777777" w:rsidR="00403C25" w:rsidRDefault="00403C25">
            <w:pPr>
              <w:widowControl/>
              <w:numPr>
                <w:ilvl w:val="0"/>
                <w:numId w:val="29"/>
              </w:numPr>
              <w:pBdr>
                <w:top w:val="nil"/>
                <w:left w:val="nil"/>
                <w:bottom w:val="nil"/>
                <w:right w:val="nil"/>
                <w:between w:val="nil"/>
              </w:pBdr>
              <w:jc w:val="center"/>
              <w:rPr>
                <w:rFonts w:ascii="Arial" w:eastAsia="Arial" w:hAnsi="Arial" w:cs="Arial"/>
              </w:rPr>
            </w:pPr>
          </w:p>
        </w:tc>
        <w:tc>
          <w:tcPr>
            <w:tcW w:w="1659" w:type="dxa"/>
            <w:vAlign w:val="center"/>
          </w:tcPr>
          <w:p w14:paraId="6A289CBF" w14:textId="77777777" w:rsidR="00403C25" w:rsidRDefault="00000000">
            <w:pPr>
              <w:rPr>
                <w:rFonts w:ascii="Arial" w:eastAsia="Arial" w:hAnsi="Arial" w:cs="Arial"/>
                <w:sz w:val="16"/>
                <w:szCs w:val="16"/>
              </w:rPr>
            </w:pPr>
            <w:r>
              <w:rPr>
                <w:rFonts w:ascii="Arial" w:eastAsia="Arial" w:hAnsi="Arial" w:cs="Arial"/>
                <w:sz w:val="16"/>
                <w:szCs w:val="16"/>
              </w:rPr>
              <w:t>Corriente en mAh </w:t>
            </w:r>
          </w:p>
        </w:tc>
        <w:tc>
          <w:tcPr>
            <w:tcW w:w="6959" w:type="dxa"/>
            <w:vAlign w:val="center"/>
          </w:tcPr>
          <w:p w14:paraId="3312302B" w14:textId="77777777" w:rsidR="00403C25" w:rsidRDefault="00000000">
            <w:pPr>
              <w:rPr>
                <w:rFonts w:ascii="Arial" w:eastAsia="Arial" w:hAnsi="Arial" w:cs="Arial"/>
                <w:sz w:val="16"/>
                <w:szCs w:val="16"/>
              </w:rPr>
            </w:pPr>
            <w:r>
              <w:rPr>
                <w:rFonts w:ascii="Arial" w:eastAsia="Arial" w:hAnsi="Arial" w:cs="Arial"/>
                <w:sz w:val="16"/>
                <w:szCs w:val="16"/>
              </w:rPr>
              <w:t>(3400) mAh o superior sin modificar tamaño. </w:t>
            </w:r>
          </w:p>
        </w:tc>
      </w:tr>
      <w:tr w:rsidR="00403C25" w14:paraId="4A3D2C0A" w14:textId="77777777" w:rsidTr="007F1BAC">
        <w:trPr>
          <w:trHeight w:val="20"/>
        </w:trPr>
        <w:tc>
          <w:tcPr>
            <w:tcW w:w="1277" w:type="dxa"/>
            <w:vAlign w:val="center"/>
          </w:tcPr>
          <w:p w14:paraId="20FDFD74" w14:textId="77777777" w:rsidR="00403C25" w:rsidRDefault="00403C25">
            <w:pPr>
              <w:widowControl/>
              <w:numPr>
                <w:ilvl w:val="0"/>
                <w:numId w:val="29"/>
              </w:numPr>
              <w:pBdr>
                <w:top w:val="nil"/>
                <w:left w:val="nil"/>
                <w:bottom w:val="nil"/>
                <w:right w:val="nil"/>
                <w:between w:val="nil"/>
              </w:pBdr>
              <w:jc w:val="center"/>
              <w:rPr>
                <w:rFonts w:ascii="Arial" w:eastAsia="Arial" w:hAnsi="Arial" w:cs="Arial"/>
              </w:rPr>
            </w:pPr>
          </w:p>
        </w:tc>
        <w:tc>
          <w:tcPr>
            <w:tcW w:w="1659" w:type="dxa"/>
            <w:vAlign w:val="center"/>
          </w:tcPr>
          <w:p w14:paraId="4AF10356" w14:textId="77777777" w:rsidR="00403C25" w:rsidRDefault="00000000">
            <w:pPr>
              <w:rPr>
                <w:rFonts w:ascii="Arial" w:eastAsia="Arial" w:hAnsi="Arial" w:cs="Arial"/>
                <w:sz w:val="16"/>
                <w:szCs w:val="16"/>
              </w:rPr>
            </w:pPr>
            <w:r>
              <w:rPr>
                <w:rFonts w:ascii="Arial" w:eastAsia="Arial" w:hAnsi="Arial" w:cs="Arial"/>
                <w:sz w:val="16"/>
                <w:szCs w:val="16"/>
              </w:rPr>
              <w:t>Voltaje </w:t>
            </w:r>
          </w:p>
        </w:tc>
        <w:tc>
          <w:tcPr>
            <w:tcW w:w="6959" w:type="dxa"/>
            <w:vAlign w:val="center"/>
          </w:tcPr>
          <w:p w14:paraId="1B19DCED" w14:textId="77777777" w:rsidR="00403C25" w:rsidRDefault="00000000">
            <w:pPr>
              <w:rPr>
                <w:rFonts w:ascii="Arial" w:eastAsia="Arial" w:hAnsi="Arial" w:cs="Arial"/>
                <w:sz w:val="16"/>
                <w:szCs w:val="16"/>
              </w:rPr>
            </w:pPr>
            <w:r>
              <w:rPr>
                <w:rFonts w:ascii="Arial" w:eastAsia="Arial" w:hAnsi="Arial" w:cs="Arial"/>
                <w:sz w:val="16"/>
                <w:szCs w:val="16"/>
              </w:rPr>
              <w:t>7,2 V a 7,5 V. </w:t>
            </w:r>
          </w:p>
        </w:tc>
      </w:tr>
      <w:tr w:rsidR="00403C25" w14:paraId="466D8F68" w14:textId="77777777" w:rsidTr="007F1BAC">
        <w:trPr>
          <w:trHeight w:val="20"/>
        </w:trPr>
        <w:tc>
          <w:tcPr>
            <w:tcW w:w="1277" w:type="dxa"/>
            <w:vAlign w:val="center"/>
          </w:tcPr>
          <w:p w14:paraId="27CF6176" w14:textId="77777777" w:rsidR="00403C25" w:rsidRDefault="00403C25">
            <w:pPr>
              <w:widowControl/>
              <w:numPr>
                <w:ilvl w:val="0"/>
                <w:numId w:val="29"/>
              </w:numPr>
              <w:pBdr>
                <w:top w:val="nil"/>
                <w:left w:val="nil"/>
                <w:bottom w:val="nil"/>
                <w:right w:val="nil"/>
                <w:between w:val="nil"/>
              </w:pBdr>
              <w:jc w:val="center"/>
              <w:rPr>
                <w:rFonts w:ascii="Arial" w:eastAsia="Arial" w:hAnsi="Arial" w:cs="Arial"/>
              </w:rPr>
            </w:pPr>
          </w:p>
        </w:tc>
        <w:tc>
          <w:tcPr>
            <w:tcW w:w="1659" w:type="dxa"/>
            <w:vAlign w:val="center"/>
          </w:tcPr>
          <w:p w14:paraId="59DABFEF" w14:textId="77777777" w:rsidR="00403C25" w:rsidRDefault="00000000">
            <w:pPr>
              <w:rPr>
                <w:rFonts w:ascii="Arial" w:eastAsia="Arial" w:hAnsi="Arial" w:cs="Arial"/>
                <w:sz w:val="16"/>
                <w:szCs w:val="16"/>
              </w:rPr>
            </w:pPr>
            <w:r>
              <w:rPr>
                <w:rFonts w:ascii="Arial" w:eastAsia="Arial" w:hAnsi="Arial" w:cs="Arial"/>
                <w:sz w:val="16"/>
                <w:szCs w:val="16"/>
              </w:rPr>
              <w:t>Tiempo de autonomía</w:t>
            </w:r>
          </w:p>
        </w:tc>
        <w:tc>
          <w:tcPr>
            <w:tcW w:w="6959" w:type="dxa"/>
            <w:vAlign w:val="center"/>
          </w:tcPr>
          <w:p w14:paraId="38022C62" w14:textId="5E4BFFED" w:rsidR="00403C25" w:rsidRDefault="00000000">
            <w:pPr>
              <w:rPr>
                <w:rFonts w:ascii="Arial" w:eastAsia="Arial" w:hAnsi="Arial" w:cs="Arial"/>
                <w:sz w:val="16"/>
                <w:szCs w:val="16"/>
              </w:rPr>
            </w:pPr>
            <w:r>
              <w:rPr>
                <w:rFonts w:ascii="Arial" w:eastAsia="Arial" w:hAnsi="Arial" w:cs="Arial"/>
                <w:sz w:val="16"/>
                <w:szCs w:val="16"/>
              </w:rPr>
              <w:t>Las baterías deben ser compatibles con los cargadores existentes en la institución, número de parte cargador múltiple NNTN8844A y número de parte cargador unitario NNTN8863A.</w:t>
            </w:r>
          </w:p>
        </w:tc>
      </w:tr>
      <w:tr w:rsidR="00403C25" w14:paraId="20A45AC6" w14:textId="77777777" w:rsidTr="007F1BAC">
        <w:trPr>
          <w:trHeight w:val="20"/>
        </w:trPr>
        <w:tc>
          <w:tcPr>
            <w:tcW w:w="1277" w:type="dxa"/>
            <w:vAlign w:val="center"/>
          </w:tcPr>
          <w:p w14:paraId="74236085" w14:textId="77777777" w:rsidR="00403C25" w:rsidRDefault="00403C25">
            <w:pPr>
              <w:widowControl/>
              <w:numPr>
                <w:ilvl w:val="0"/>
                <w:numId w:val="29"/>
              </w:numPr>
              <w:pBdr>
                <w:top w:val="nil"/>
                <w:left w:val="nil"/>
                <w:bottom w:val="nil"/>
                <w:right w:val="nil"/>
                <w:between w:val="nil"/>
              </w:pBdr>
              <w:jc w:val="center"/>
              <w:rPr>
                <w:rFonts w:ascii="Arial" w:eastAsia="Arial" w:hAnsi="Arial" w:cs="Arial"/>
              </w:rPr>
            </w:pPr>
          </w:p>
        </w:tc>
        <w:tc>
          <w:tcPr>
            <w:tcW w:w="1659" w:type="dxa"/>
            <w:vAlign w:val="center"/>
          </w:tcPr>
          <w:p w14:paraId="0C3AC30F" w14:textId="77777777" w:rsidR="00403C25" w:rsidRDefault="00000000">
            <w:pPr>
              <w:rPr>
                <w:rFonts w:ascii="Arial" w:eastAsia="Arial" w:hAnsi="Arial" w:cs="Arial"/>
                <w:sz w:val="16"/>
                <w:szCs w:val="16"/>
              </w:rPr>
            </w:pPr>
            <w:r>
              <w:rPr>
                <w:rFonts w:ascii="Arial" w:eastAsia="Arial" w:hAnsi="Arial" w:cs="Arial"/>
                <w:sz w:val="16"/>
                <w:szCs w:val="16"/>
              </w:rPr>
              <w:t>Material de construcción </w:t>
            </w:r>
          </w:p>
        </w:tc>
        <w:tc>
          <w:tcPr>
            <w:tcW w:w="6959" w:type="dxa"/>
            <w:vAlign w:val="center"/>
          </w:tcPr>
          <w:p w14:paraId="4559C9ED" w14:textId="77777777" w:rsidR="00403C25" w:rsidRDefault="00000000">
            <w:pPr>
              <w:rPr>
                <w:rFonts w:ascii="Arial" w:eastAsia="Arial" w:hAnsi="Arial" w:cs="Arial"/>
                <w:sz w:val="16"/>
                <w:szCs w:val="16"/>
              </w:rPr>
            </w:pPr>
            <w:r>
              <w:rPr>
                <w:rFonts w:ascii="Arial" w:eastAsia="Arial" w:hAnsi="Arial" w:cs="Arial"/>
                <w:sz w:val="16"/>
                <w:szCs w:val="16"/>
              </w:rPr>
              <w:t>Electrolito: Litio-Ion. </w:t>
            </w:r>
          </w:p>
        </w:tc>
      </w:tr>
      <w:tr w:rsidR="00403C25" w14:paraId="6DDBF16A" w14:textId="77777777" w:rsidTr="007F1BAC">
        <w:trPr>
          <w:trHeight w:val="20"/>
        </w:trPr>
        <w:tc>
          <w:tcPr>
            <w:tcW w:w="1277" w:type="dxa"/>
            <w:vAlign w:val="center"/>
          </w:tcPr>
          <w:p w14:paraId="5C3B10F4" w14:textId="77777777" w:rsidR="00403C25" w:rsidRDefault="00403C25">
            <w:pPr>
              <w:widowControl/>
              <w:numPr>
                <w:ilvl w:val="0"/>
                <w:numId w:val="29"/>
              </w:numPr>
              <w:pBdr>
                <w:top w:val="nil"/>
                <w:left w:val="nil"/>
                <w:bottom w:val="nil"/>
                <w:right w:val="nil"/>
                <w:between w:val="nil"/>
              </w:pBdr>
              <w:jc w:val="center"/>
              <w:rPr>
                <w:rFonts w:ascii="Arial" w:eastAsia="Arial" w:hAnsi="Arial" w:cs="Arial"/>
              </w:rPr>
            </w:pPr>
          </w:p>
        </w:tc>
        <w:tc>
          <w:tcPr>
            <w:tcW w:w="1659" w:type="dxa"/>
            <w:vAlign w:val="center"/>
          </w:tcPr>
          <w:p w14:paraId="6106553A" w14:textId="77777777" w:rsidR="00403C25" w:rsidRDefault="00000000">
            <w:pPr>
              <w:rPr>
                <w:rFonts w:ascii="Arial" w:eastAsia="Arial" w:hAnsi="Arial" w:cs="Arial"/>
                <w:sz w:val="16"/>
                <w:szCs w:val="16"/>
              </w:rPr>
            </w:pPr>
            <w:r>
              <w:rPr>
                <w:rFonts w:ascii="Arial" w:eastAsia="Arial" w:hAnsi="Arial" w:cs="Arial"/>
                <w:sz w:val="16"/>
                <w:szCs w:val="16"/>
              </w:rPr>
              <w:t>Color </w:t>
            </w:r>
          </w:p>
        </w:tc>
        <w:tc>
          <w:tcPr>
            <w:tcW w:w="6959" w:type="dxa"/>
            <w:vAlign w:val="center"/>
          </w:tcPr>
          <w:p w14:paraId="4B008430" w14:textId="77777777" w:rsidR="00403C25" w:rsidRDefault="00000000">
            <w:pPr>
              <w:rPr>
                <w:rFonts w:ascii="Arial" w:eastAsia="Arial" w:hAnsi="Arial" w:cs="Arial"/>
                <w:sz w:val="16"/>
                <w:szCs w:val="16"/>
              </w:rPr>
            </w:pPr>
            <w:r>
              <w:rPr>
                <w:rFonts w:ascii="Arial" w:eastAsia="Arial" w:hAnsi="Arial" w:cs="Arial"/>
                <w:sz w:val="16"/>
                <w:szCs w:val="16"/>
              </w:rPr>
              <w:t>Negro. </w:t>
            </w:r>
          </w:p>
        </w:tc>
      </w:tr>
      <w:tr w:rsidR="00403C25" w14:paraId="2D100F4A" w14:textId="77777777" w:rsidTr="007F1BAC">
        <w:trPr>
          <w:trHeight w:val="20"/>
        </w:trPr>
        <w:tc>
          <w:tcPr>
            <w:tcW w:w="1277" w:type="dxa"/>
            <w:vAlign w:val="center"/>
          </w:tcPr>
          <w:p w14:paraId="29C95064" w14:textId="77777777" w:rsidR="00403C25" w:rsidRDefault="00403C25">
            <w:pPr>
              <w:widowControl/>
              <w:numPr>
                <w:ilvl w:val="0"/>
                <w:numId w:val="29"/>
              </w:numPr>
              <w:pBdr>
                <w:top w:val="nil"/>
                <w:left w:val="nil"/>
                <w:bottom w:val="nil"/>
                <w:right w:val="nil"/>
                <w:between w:val="nil"/>
              </w:pBdr>
              <w:jc w:val="center"/>
              <w:rPr>
                <w:rFonts w:ascii="Arial" w:eastAsia="Arial" w:hAnsi="Arial" w:cs="Arial"/>
              </w:rPr>
            </w:pPr>
          </w:p>
        </w:tc>
        <w:tc>
          <w:tcPr>
            <w:tcW w:w="1659" w:type="dxa"/>
            <w:vAlign w:val="center"/>
          </w:tcPr>
          <w:p w14:paraId="2B1DE0EC" w14:textId="77777777" w:rsidR="00403C25" w:rsidRDefault="00000000">
            <w:pPr>
              <w:rPr>
                <w:rFonts w:ascii="Arial" w:eastAsia="Arial" w:hAnsi="Arial" w:cs="Arial"/>
                <w:sz w:val="16"/>
                <w:szCs w:val="16"/>
              </w:rPr>
            </w:pPr>
            <w:r>
              <w:rPr>
                <w:rFonts w:ascii="Arial" w:eastAsia="Arial" w:hAnsi="Arial" w:cs="Arial"/>
                <w:sz w:val="16"/>
                <w:szCs w:val="16"/>
              </w:rPr>
              <w:t>Tipo de carga </w:t>
            </w:r>
          </w:p>
        </w:tc>
        <w:tc>
          <w:tcPr>
            <w:tcW w:w="6959" w:type="dxa"/>
            <w:vAlign w:val="center"/>
          </w:tcPr>
          <w:p w14:paraId="344A9A59" w14:textId="0A2CC812" w:rsidR="00403C25" w:rsidRDefault="00000000">
            <w:pPr>
              <w:rPr>
                <w:rFonts w:ascii="Arial" w:eastAsia="Arial" w:hAnsi="Arial" w:cs="Arial"/>
                <w:sz w:val="16"/>
                <w:szCs w:val="16"/>
              </w:rPr>
            </w:pPr>
            <w:r>
              <w:rPr>
                <w:rFonts w:ascii="Arial" w:eastAsia="Arial" w:hAnsi="Arial" w:cs="Arial"/>
                <w:sz w:val="16"/>
                <w:szCs w:val="16"/>
              </w:rPr>
              <w:t xml:space="preserve">Rápida, debe cargar a un 80% de su capacidad en máximo dos (2) horas para baterías Litio-Ion, con los cargadores existentes en la institución,. </w:t>
            </w:r>
          </w:p>
        </w:tc>
      </w:tr>
      <w:tr w:rsidR="00403C25" w14:paraId="5D6BE7A2" w14:textId="77777777" w:rsidTr="007F1BAC">
        <w:trPr>
          <w:trHeight w:val="20"/>
        </w:trPr>
        <w:tc>
          <w:tcPr>
            <w:tcW w:w="1277" w:type="dxa"/>
            <w:vAlign w:val="center"/>
          </w:tcPr>
          <w:p w14:paraId="5C27643F" w14:textId="77777777" w:rsidR="00403C25" w:rsidRDefault="00403C25">
            <w:pPr>
              <w:widowControl/>
              <w:numPr>
                <w:ilvl w:val="0"/>
                <w:numId w:val="29"/>
              </w:numPr>
              <w:pBdr>
                <w:top w:val="nil"/>
                <w:left w:val="nil"/>
                <w:bottom w:val="nil"/>
                <w:right w:val="nil"/>
                <w:between w:val="nil"/>
              </w:pBdr>
              <w:jc w:val="center"/>
              <w:rPr>
                <w:rFonts w:ascii="Arial" w:eastAsia="Arial" w:hAnsi="Arial" w:cs="Arial"/>
              </w:rPr>
            </w:pPr>
          </w:p>
        </w:tc>
        <w:tc>
          <w:tcPr>
            <w:tcW w:w="1659" w:type="dxa"/>
            <w:vAlign w:val="center"/>
          </w:tcPr>
          <w:p w14:paraId="6E3DA0F9" w14:textId="77777777" w:rsidR="00403C25" w:rsidRDefault="00000000">
            <w:pPr>
              <w:rPr>
                <w:rFonts w:ascii="Arial" w:eastAsia="Arial" w:hAnsi="Arial" w:cs="Arial"/>
                <w:sz w:val="16"/>
                <w:szCs w:val="16"/>
              </w:rPr>
            </w:pPr>
            <w:r>
              <w:rPr>
                <w:rFonts w:ascii="Arial" w:eastAsia="Arial" w:hAnsi="Arial" w:cs="Arial"/>
                <w:sz w:val="16"/>
                <w:szCs w:val="16"/>
              </w:rPr>
              <w:t>Vida cíclica </w:t>
            </w:r>
          </w:p>
        </w:tc>
        <w:tc>
          <w:tcPr>
            <w:tcW w:w="6959" w:type="dxa"/>
            <w:vAlign w:val="center"/>
          </w:tcPr>
          <w:p w14:paraId="4D55535D" w14:textId="77777777" w:rsidR="00403C25" w:rsidRDefault="00000000">
            <w:pPr>
              <w:rPr>
                <w:rFonts w:ascii="Arial" w:eastAsia="Arial" w:hAnsi="Arial" w:cs="Arial"/>
                <w:sz w:val="16"/>
                <w:szCs w:val="16"/>
              </w:rPr>
            </w:pPr>
            <w:r>
              <w:rPr>
                <w:rFonts w:ascii="Arial" w:eastAsia="Arial" w:hAnsi="Arial" w:cs="Arial"/>
                <w:sz w:val="16"/>
                <w:szCs w:val="16"/>
              </w:rPr>
              <w:t>Cuatrocientos (400) ciclos profundos o superior certificados por el fabricante para Litio-Ion.</w:t>
            </w:r>
          </w:p>
        </w:tc>
      </w:tr>
      <w:tr w:rsidR="00403C25" w14:paraId="1BDF2D0C" w14:textId="77777777" w:rsidTr="007F1BAC">
        <w:trPr>
          <w:trHeight w:val="20"/>
        </w:trPr>
        <w:tc>
          <w:tcPr>
            <w:tcW w:w="1277" w:type="dxa"/>
            <w:vAlign w:val="center"/>
          </w:tcPr>
          <w:p w14:paraId="0FA20B52" w14:textId="77777777" w:rsidR="00403C25" w:rsidRDefault="00403C25">
            <w:pPr>
              <w:widowControl/>
              <w:numPr>
                <w:ilvl w:val="0"/>
                <w:numId w:val="29"/>
              </w:numPr>
              <w:pBdr>
                <w:top w:val="nil"/>
                <w:left w:val="nil"/>
                <w:bottom w:val="nil"/>
                <w:right w:val="nil"/>
                <w:between w:val="nil"/>
              </w:pBdr>
              <w:jc w:val="center"/>
              <w:rPr>
                <w:rFonts w:ascii="Arial" w:eastAsia="Arial" w:hAnsi="Arial" w:cs="Arial"/>
              </w:rPr>
            </w:pPr>
          </w:p>
        </w:tc>
        <w:tc>
          <w:tcPr>
            <w:tcW w:w="1659" w:type="dxa"/>
            <w:vAlign w:val="center"/>
          </w:tcPr>
          <w:p w14:paraId="5698F79E" w14:textId="77777777" w:rsidR="00403C25" w:rsidRDefault="00000000">
            <w:pPr>
              <w:rPr>
                <w:rFonts w:ascii="Arial" w:eastAsia="Arial" w:hAnsi="Arial" w:cs="Arial"/>
                <w:sz w:val="16"/>
                <w:szCs w:val="16"/>
              </w:rPr>
            </w:pPr>
            <w:r>
              <w:rPr>
                <w:rFonts w:ascii="Arial" w:eastAsia="Arial" w:hAnsi="Arial" w:cs="Arial"/>
                <w:sz w:val="16"/>
                <w:szCs w:val="16"/>
              </w:rPr>
              <w:t>Compatibilidad </w:t>
            </w:r>
          </w:p>
        </w:tc>
        <w:tc>
          <w:tcPr>
            <w:tcW w:w="6959" w:type="dxa"/>
            <w:vAlign w:val="center"/>
          </w:tcPr>
          <w:p w14:paraId="45605665" w14:textId="2107A4E3" w:rsidR="00403C25" w:rsidRDefault="00000000">
            <w:pPr>
              <w:jc w:val="both"/>
              <w:rPr>
                <w:rFonts w:ascii="Arial" w:eastAsia="Arial" w:hAnsi="Arial" w:cs="Arial"/>
                <w:sz w:val="16"/>
                <w:szCs w:val="16"/>
              </w:rPr>
            </w:pPr>
            <w:r>
              <w:rPr>
                <w:rFonts w:ascii="Arial" w:eastAsia="Arial" w:hAnsi="Arial" w:cs="Arial"/>
                <w:sz w:val="16"/>
                <w:szCs w:val="16"/>
              </w:rPr>
              <w:t xml:space="preserve">Las baterías ofrecidas por el oferente deben ser compatibles con los radios </w:t>
            </w:r>
            <w:proofErr w:type="gramStart"/>
            <w:r>
              <w:rPr>
                <w:rFonts w:ascii="Arial" w:eastAsia="Arial" w:hAnsi="Arial" w:cs="Arial"/>
                <w:sz w:val="16"/>
                <w:szCs w:val="16"/>
              </w:rPr>
              <w:t>portátiles  APX</w:t>
            </w:r>
            <w:proofErr w:type="gramEnd"/>
            <w:r>
              <w:rPr>
                <w:rFonts w:ascii="Arial" w:eastAsia="Arial" w:hAnsi="Arial" w:cs="Arial"/>
                <w:sz w:val="16"/>
                <w:szCs w:val="16"/>
              </w:rPr>
              <w:t xml:space="preserve">-8000, APX-5000 entre otros existentes en la Institución, las baterías deben ser </w:t>
            </w:r>
            <w:proofErr w:type="spellStart"/>
            <w:r>
              <w:rPr>
                <w:rFonts w:ascii="Arial" w:eastAsia="Arial" w:hAnsi="Arial" w:cs="Arial"/>
                <w:sz w:val="16"/>
                <w:szCs w:val="16"/>
              </w:rPr>
              <w:t>Impress</w:t>
            </w:r>
            <w:proofErr w:type="spellEnd"/>
            <w:r>
              <w:rPr>
                <w:rFonts w:ascii="Arial" w:eastAsia="Arial" w:hAnsi="Arial" w:cs="Arial"/>
                <w:sz w:val="16"/>
                <w:szCs w:val="16"/>
              </w:rPr>
              <w:t xml:space="preserve"> 2 mínimo para garantizar que sean leídas por los radios y por los cargadores existentes.</w:t>
            </w:r>
          </w:p>
        </w:tc>
      </w:tr>
      <w:tr w:rsidR="00403C25" w14:paraId="5E08614F" w14:textId="77777777" w:rsidTr="007F1BAC">
        <w:trPr>
          <w:trHeight w:val="20"/>
        </w:trPr>
        <w:tc>
          <w:tcPr>
            <w:tcW w:w="1277" w:type="dxa"/>
            <w:vAlign w:val="center"/>
          </w:tcPr>
          <w:p w14:paraId="5BCFDC5B" w14:textId="77777777" w:rsidR="00403C25" w:rsidRDefault="00403C25">
            <w:pPr>
              <w:widowControl/>
              <w:numPr>
                <w:ilvl w:val="0"/>
                <w:numId w:val="29"/>
              </w:numPr>
              <w:pBdr>
                <w:top w:val="nil"/>
                <w:left w:val="nil"/>
                <w:bottom w:val="nil"/>
                <w:right w:val="nil"/>
                <w:between w:val="nil"/>
              </w:pBdr>
              <w:jc w:val="center"/>
              <w:rPr>
                <w:rFonts w:ascii="Arial" w:eastAsia="Arial" w:hAnsi="Arial" w:cs="Arial"/>
              </w:rPr>
            </w:pPr>
          </w:p>
        </w:tc>
        <w:tc>
          <w:tcPr>
            <w:tcW w:w="1659" w:type="dxa"/>
            <w:vAlign w:val="center"/>
          </w:tcPr>
          <w:p w14:paraId="50457556" w14:textId="77777777" w:rsidR="00403C25" w:rsidRDefault="00000000">
            <w:pPr>
              <w:rPr>
                <w:rFonts w:ascii="Arial" w:eastAsia="Arial" w:hAnsi="Arial" w:cs="Arial"/>
                <w:sz w:val="16"/>
                <w:szCs w:val="16"/>
              </w:rPr>
            </w:pPr>
            <w:r>
              <w:rPr>
                <w:rFonts w:ascii="Arial" w:eastAsia="Arial" w:hAnsi="Arial" w:cs="Arial"/>
                <w:sz w:val="16"/>
                <w:szCs w:val="16"/>
              </w:rPr>
              <w:t>Grado de protección </w:t>
            </w:r>
          </w:p>
        </w:tc>
        <w:tc>
          <w:tcPr>
            <w:tcW w:w="6959" w:type="dxa"/>
            <w:vAlign w:val="center"/>
          </w:tcPr>
          <w:p w14:paraId="13B33BC3" w14:textId="77777777" w:rsidR="00403C25" w:rsidRDefault="00000000">
            <w:pPr>
              <w:rPr>
                <w:rFonts w:ascii="Arial" w:eastAsia="Arial" w:hAnsi="Arial" w:cs="Arial"/>
                <w:sz w:val="16"/>
                <w:szCs w:val="16"/>
              </w:rPr>
            </w:pPr>
            <w:r>
              <w:rPr>
                <w:rFonts w:ascii="Arial" w:eastAsia="Arial" w:hAnsi="Arial" w:cs="Arial"/>
                <w:sz w:val="16"/>
                <w:szCs w:val="16"/>
              </w:rPr>
              <w:t>Debe cumplir una protección de IP68 o superior, anexar certificación. </w:t>
            </w:r>
          </w:p>
        </w:tc>
      </w:tr>
      <w:tr w:rsidR="00403C25" w14:paraId="539D2DCC" w14:textId="77777777" w:rsidTr="007F1BAC">
        <w:trPr>
          <w:trHeight w:val="20"/>
        </w:trPr>
        <w:tc>
          <w:tcPr>
            <w:tcW w:w="1277" w:type="dxa"/>
            <w:vAlign w:val="center"/>
          </w:tcPr>
          <w:p w14:paraId="0289F9C1" w14:textId="77777777" w:rsidR="00403C25" w:rsidRDefault="00403C25">
            <w:pPr>
              <w:widowControl/>
              <w:numPr>
                <w:ilvl w:val="0"/>
                <w:numId w:val="29"/>
              </w:numPr>
              <w:pBdr>
                <w:top w:val="nil"/>
                <w:left w:val="nil"/>
                <w:bottom w:val="nil"/>
                <w:right w:val="nil"/>
                <w:between w:val="nil"/>
              </w:pBdr>
              <w:jc w:val="center"/>
              <w:rPr>
                <w:rFonts w:ascii="Arial" w:eastAsia="Arial" w:hAnsi="Arial" w:cs="Arial"/>
              </w:rPr>
            </w:pPr>
          </w:p>
        </w:tc>
        <w:tc>
          <w:tcPr>
            <w:tcW w:w="1659" w:type="dxa"/>
            <w:vAlign w:val="center"/>
          </w:tcPr>
          <w:p w14:paraId="023F23BB" w14:textId="77777777" w:rsidR="00403C25" w:rsidRDefault="00000000">
            <w:pPr>
              <w:rPr>
                <w:rFonts w:ascii="Arial" w:eastAsia="Arial" w:hAnsi="Arial" w:cs="Arial"/>
                <w:sz w:val="16"/>
                <w:szCs w:val="16"/>
              </w:rPr>
            </w:pPr>
            <w:r>
              <w:rPr>
                <w:rFonts w:ascii="Arial" w:eastAsia="Arial" w:hAnsi="Arial" w:cs="Arial"/>
                <w:sz w:val="16"/>
                <w:szCs w:val="16"/>
              </w:rPr>
              <w:t>Fecha de fabricación </w:t>
            </w:r>
          </w:p>
        </w:tc>
        <w:tc>
          <w:tcPr>
            <w:tcW w:w="6959" w:type="dxa"/>
            <w:vAlign w:val="center"/>
          </w:tcPr>
          <w:p w14:paraId="4B4A5C68" w14:textId="77777777" w:rsidR="00403C25" w:rsidRDefault="00000000">
            <w:pPr>
              <w:ind w:right="88"/>
              <w:jc w:val="both"/>
              <w:rPr>
                <w:rFonts w:ascii="Arial" w:eastAsia="Arial" w:hAnsi="Arial" w:cs="Arial"/>
                <w:sz w:val="16"/>
                <w:szCs w:val="16"/>
              </w:rPr>
            </w:pPr>
            <w:r>
              <w:rPr>
                <w:rFonts w:ascii="Arial" w:eastAsia="Arial" w:hAnsi="Arial" w:cs="Arial"/>
                <w:sz w:val="16"/>
                <w:szCs w:val="16"/>
              </w:rPr>
              <w:t>Se debe anexar certificación del fabricante en donde indique que la fecha de fabricación de las baterías no es anterior a noventa (90) días a la presentación de la oferta. </w:t>
            </w:r>
          </w:p>
          <w:p w14:paraId="7EC7D757" w14:textId="3D4D5409" w:rsidR="00403C25" w:rsidRDefault="00000000">
            <w:pPr>
              <w:rPr>
                <w:rFonts w:ascii="Arial" w:eastAsia="Arial" w:hAnsi="Arial" w:cs="Arial"/>
                <w:sz w:val="16"/>
                <w:szCs w:val="16"/>
              </w:rPr>
            </w:pPr>
            <w:r>
              <w:rPr>
                <w:rFonts w:ascii="Arial" w:eastAsia="Arial" w:hAnsi="Arial" w:cs="Arial"/>
                <w:sz w:val="16"/>
                <w:szCs w:val="16"/>
              </w:rPr>
              <w:t>Se debe especificar que son baterías nuevas, originales no se aceptan </w:t>
            </w:r>
            <w:proofErr w:type="spellStart"/>
            <w:r>
              <w:rPr>
                <w:rFonts w:ascii="Arial" w:eastAsia="Arial" w:hAnsi="Arial" w:cs="Arial"/>
                <w:sz w:val="16"/>
                <w:szCs w:val="16"/>
              </w:rPr>
              <w:t>re-manufacturadados</w:t>
            </w:r>
            <w:proofErr w:type="spellEnd"/>
            <w:r>
              <w:rPr>
                <w:rFonts w:ascii="Arial" w:eastAsia="Arial" w:hAnsi="Arial" w:cs="Arial"/>
                <w:sz w:val="16"/>
                <w:szCs w:val="16"/>
              </w:rPr>
              <w:t> o renovadas. </w:t>
            </w:r>
          </w:p>
        </w:tc>
      </w:tr>
      <w:tr w:rsidR="00403C25" w14:paraId="257FE92E" w14:textId="77777777" w:rsidTr="007F1BAC">
        <w:trPr>
          <w:trHeight w:val="20"/>
        </w:trPr>
        <w:tc>
          <w:tcPr>
            <w:tcW w:w="1277" w:type="dxa"/>
            <w:vAlign w:val="center"/>
          </w:tcPr>
          <w:p w14:paraId="4FF2DB6D" w14:textId="77777777" w:rsidR="00403C25" w:rsidRDefault="00403C25">
            <w:pPr>
              <w:widowControl/>
              <w:numPr>
                <w:ilvl w:val="0"/>
                <w:numId w:val="29"/>
              </w:numPr>
              <w:pBdr>
                <w:top w:val="nil"/>
                <w:left w:val="nil"/>
                <w:bottom w:val="nil"/>
                <w:right w:val="nil"/>
                <w:between w:val="nil"/>
              </w:pBdr>
              <w:jc w:val="center"/>
              <w:rPr>
                <w:rFonts w:ascii="Arial" w:eastAsia="Arial" w:hAnsi="Arial" w:cs="Arial"/>
              </w:rPr>
            </w:pPr>
          </w:p>
        </w:tc>
        <w:tc>
          <w:tcPr>
            <w:tcW w:w="1659" w:type="dxa"/>
            <w:vAlign w:val="center"/>
          </w:tcPr>
          <w:p w14:paraId="32D8C927" w14:textId="77777777" w:rsidR="00403C25" w:rsidRDefault="00000000">
            <w:pPr>
              <w:rPr>
                <w:rFonts w:ascii="Arial" w:eastAsia="Arial" w:hAnsi="Arial" w:cs="Arial"/>
                <w:sz w:val="16"/>
                <w:szCs w:val="16"/>
              </w:rPr>
            </w:pPr>
            <w:r>
              <w:rPr>
                <w:rFonts w:ascii="Arial" w:eastAsia="Arial" w:hAnsi="Arial" w:cs="Arial"/>
                <w:sz w:val="16"/>
                <w:szCs w:val="16"/>
              </w:rPr>
              <w:t>Certificación</w:t>
            </w:r>
          </w:p>
        </w:tc>
        <w:tc>
          <w:tcPr>
            <w:tcW w:w="6959" w:type="dxa"/>
            <w:vAlign w:val="center"/>
          </w:tcPr>
          <w:p w14:paraId="41A9ADDE" w14:textId="77777777" w:rsidR="00403C25" w:rsidRDefault="00000000">
            <w:pPr>
              <w:rPr>
                <w:rFonts w:ascii="Arial" w:eastAsia="Arial" w:hAnsi="Arial" w:cs="Arial"/>
                <w:sz w:val="16"/>
                <w:szCs w:val="16"/>
              </w:rPr>
            </w:pPr>
            <w:r>
              <w:rPr>
                <w:rFonts w:ascii="Arial" w:eastAsia="Arial" w:hAnsi="Arial" w:cs="Arial"/>
                <w:sz w:val="16"/>
                <w:szCs w:val="16"/>
              </w:rPr>
              <w:t>Que avale los repuestos y accesorios para los equipos de radiocomunicaciones de la línea radio APX son originales de fábrica y evitar el riesgo de repuestos genéricos.</w:t>
            </w:r>
          </w:p>
        </w:tc>
      </w:tr>
      <w:tr w:rsidR="00403C25" w14:paraId="7E3DF498" w14:textId="77777777" w:rsidTr="007F1BAC">
        <w:trPr>
          <w:trHeight w:val="20"/>
        </w:trPr>
        <w:tc>
          <w:tcPr>
            <w:tcW w:w="1277" w:type="dxa"/>
            <w:vAlign w:val="center"/>
          </w:tcPr>
          <w:p w14:paraId="372140C9" w14:textId="77777777" w:rsidR="00403C25" w:rsidRDefault="00403C25">
            <w:pPr>
              <w:widowControl/>
              <w:numPr>
                <w:ilvl w:val="0"/>
                <w:numId w:val="29"/>
              </w:numPr>
              <w:pBdr>
                <w:top w:val="nil"/>
                <w:left w:val="nil"/>
                <w:bottom w:val="nil"/>
                <w:right w:val="nil"/>
                <w:between w:val="nil"/>
              </w:pBdr>
              <w:jc w:val="center"/>
              <w:rPr>
                <w:rFonts w:ascii="Arial" w:eastAsia="Arial" w:hAnsi="Arial" w:cs="Arial"/>
              </w:rPr>
            </w:pPr>
          </w:p>
        </w:tc>
        <w:tc>
          <w:tcPr>
            <w:tcW w:w="1659" w:type="dxa"/>
            <w:vAlign w:val="center"/>
          </w:tcPr>
          <w:p w14:paraId="11BF25E8" w14:textId="77777777" w:rsidR="00403C25" w:rsidRDefault="00000000">
            <w:pPr>
              <w:rPr>
                <w:rFonts w:ascii="Arial" w:eastAsia="Arial" w:hAnsi="Arial" w:cs="Arial"/>
                <w:sz w:val="16"/>
                <w:szCs w:val="16"/>
              </w:rPr>
            </w:pPr>
            <w:r>
              <w:rPr>
                <w:rFonts w:ascii="Arial" w:eastAsia="Arial" w:hAnsi="Arial" w:cs="Arial"/>
                <w:sz w:val="16"/>
                <w:szCs w:val="16"/>
              </w:rPr>
              <w:t>Garantía de fábrica </w:t>
            </w:r>
          </w:p>
        </w:tc>
        <w:tc>
          <w:tcPr>
            <w:tcW w:w="6959" w:type="dxa"/>
            <w:vAlign w:val="center"/>
          </w:tcPr>
          <w:p w14:paraId="6D1DE250" w14:textId="77777777" w:rsidR="00403C25" w:rsidRDefault="00000000">
            <w:pPr>
              <w:ind w:right="88"/>
              <w:jc w:val="both"/>
              <w:rPr>
                <w:rFonts w:ascii="Arial" w:eastAsia="Arial" w:hAnsi="Arial" w:cs="Arial"/>
                <w:sz w:val="16"/>
                <w:szCs w:val="16"/>
              </w:rPr>
            </w:pPr>
            <w:r>
              <w:rPr>
                <w:rFonts w:ascii="Arial" w:eastAsia="Arial" w:hAnsi="Arial" w:cs="Arial"/>
                <w:sz w:val="16"/>
                <w:szCs w:val="16"/>
              </w:rPr>
              <w:t>Mínimo de garantía de doce (12) meses para las baterías solicitadas. Esta garantía debe cubrir la calidad en las terminales de sujeción que adhieren la batería del radio. </w:t>
            </w:r>
          </w:p>
          <w:p w14:paraId="2E7FF746" w14:textId="77777777" w:rsidR="00403C25" w:rsidRDefault="00000000">
            <w:pPr>
              <w:jc w:val="both"/>
              <w:rPr>
                <w:rFonts w:ascii="Arial" w:eastAsia="Arial" w:hAnsi="Arial" w:cs="Arial"/>
                <w:sz w:val="16"/>
                <w:szCs w:val="16"/>
              </w:rPr>
            </w:pPr>
            <w:r>
              <w:rPr>
                <w:rFonts w:ascii="Arial" w:eastAsia="Arial" w:hAnsi="Arial" w:cs="Arial"/>
                <w:sz w:val="16"/>
                <w:szCs w:val="16"/>
              </w:rPr>
              <w:t>El oferente deberá reemplazar las baterías que resulten con defectos de fabricación como ineficiencia del electrolito, generación de gases internos que generen explosión, etc. durante el periodo de garantía, según las condiciones y términos estándar del producto. </w:t>
            </w:r>
          </w:p>
        </w:tc>
      </w:tr>
      <w:tr w:rsidR="00403C25" w14:paraId="293AA9B1" w14:textId="77777777" w:rsidTr="007F1BAC">
        <w:trPr>
          <w:trHeight w:val="20"/>
        </w:trPr>
        <w:tc>
          <w:tcPr>
            <w:tcW w:w="1277" w:type="dxa"/>
            <w:vAlign w:val="center"/>
          </w:tcPr>
          <w:p w14:paraId="29DD65F4" w14:textId="77777777" w:rsidR="00403C25" w:rsidRDefault="00403C25">
            <w:pPr>
              <w:widowControl/>
              <w:numPr>
                <w:ilvl w:val="0"/>
                <w:numId w:val="29"/>
              </w:numPr>
              <w:pBdr>
                <w:top w:val="nil"/>
                <w:left w:val="nil"/>
                <w:bottom w:val="nil"/>
                <w:right w:val="nil"/>
                <w:between w:val="nil"/>
              </w:pBdr>
              <w:jc w:val="center"/>
              <w:rPr>
                <w:rFonts w:ascii="Arial" w:eastAsia="Arial" w:hAnsi="Arial" w:cs="Arial"/>
              </w:rPr>
            </w:pPr>
          </w:p>
        </w:tc>
        <w:tc>
          <w:tcPr>
            <w:tcW w:w="1659" w:type="dxa"/>
            <w:vAlign w:val="center"/>
          </w:tcPr>
          <w:p w14:paraId="2D9D0980" w14:textId="77777777" w:rsidR="00403C25" w:rsidRDefault="00000000">
            <w:pPr>
              <w:rPr>
                <w:rFonts w:ascii="Arial" w:eastAsia="Arial" w:hAnsi="Arial" w:cs="Arial"/>
                <w:sz w:val="16"/>
                <w:szCs w:val="16"/>
              </w:rPr>
            </w:pPr>
            <w:r>
              <w:rPr>
                <w:rFonts w:ascii="Arial" w:eastAsia="Arial" w:hAnsi="Arial" w:cs="Arial"/>
                <w:color w:val="000000"/>
                <w:sz w:val="16"/>
                <w:szCs w:val="16"/>
              </w:rPr>
              <w:t>Recepción y entrega de las garantías</w:t>
            </w:r>
          </w:p>
        </w:tc>
        <w:tc>
          <w:tcPr>
            <w:tcW w:w="6959" w:type="dxa"/>
            <w:vAlign w:val="center"/>
          </w:tcPr>
          <w:p w14:paraId="7C822E64"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Los equipos objeto de garantía serán recibidos y entregados por parte del contratista en la siguiente dirección: </w:t>
            </w:r>
            <w:r>
              <w:rPr>
                <w:rFonts w:ascii="Arial" w:eastAsia="Arial" w:hAnsi="Arial" w:cs="Arial"/>
                <w:color w:val="000000"/>
                <w:sz w:val="16"/>
                <w:szCs w:val="16"/>
              </w:rPr>
              <w:t>kilómetro 12 vía alterna al puerto en el</w:t>
            </w:r>
            <w:r>
              <w:rPr>
                <w:rFonts w:ascii="Arial" w:eastAsia="Arial" w:hAnsi="Arial" w:cs="Arial"/>
                <w:sz w:val="16"/>
                <w:szCs w:val="16"/>
              </w:rPr>
              <w:t xml:space="preserve"> barrio </w:t>
            </w:r>
            <w:proofErr w:type="spellStart"/>
            <w:r>
              <w:rPr>
                <w:rFonts w:ascii="Arial" w:eastAsia="Arial" w:hAnsi="Arial" w:cs="Arial"/>
                <w:color w:val="000000"/>
                <w:sz w:val="16"/>
                <w:szCs w:val="16"/>
              </w:rPr>
              <w:t>bureche</w:t>
            </w:r>
            <w:proofErr w:type="spellEnd"/>
            <w:r>
              <w:rPr>
                <w:rFonts w:ascii="Arial" w:eastAsia="Arial" w:hAnsi="Arial" w:cs="Arial"/>
                <w:b/>
                <w:bCs/>
                <w:color w:val="FF0000"/>
                <w:sz w:val="16"/>
                <w:szCs w:val="16"/>
              </w:rPr>
              <w:t xml:space="preserve"> </w:t>
            </w:r>
            <w:r>
              <w:rPr>
                <w:rFonts w:ascii="Arial" w:eastAsia="Arial" w:hAnsi="Arial" w:cs="Arial"/>
                <w:sz w:val="16"/>
                <w:szCs w:val="16"/>
              </w:rPr>
              <w:t>de la</w:t>
            </w:r>
            <w:r>
              <w:rPr>
                <w:rFonts w:ascii="Arial" w:eastAsia="Arial" w:hAnsi="Arial" w:cs="Arial"/>
                <w:b/>
                <w:bCs/>
                <w:sz w:val="16"/>
                <w:szCs w:val="16"/>
              </w:rPr>
              <w:t xml:space="preserve"> </w:t>
            </w:r>
            <w:r>
              <w:rPr>
                <w:rFonts w:ascii="Arial" w:eastAsia="Arial" w:hAnsi="Arial" w:cs="Arial"/>
                <w:sz w:val="16"/>
                <w:szCs w:val="16"/>
              </w:rPr>
              <w:t>ciudad de Santa Marta.</w:t>
            </w:r>
          </w:p>
        </w:tc>
      </w:tr>
      <w:tr w:rsidR="00403C25" w14:paraId="313DD264" w14:textId="77777777" w:rsidTr="007F1BAC">
        <w:trPr>
          <w:trHeight w:val="20"/>
        </w:trPr>
        <w:tc>
          <w:tcPr>
            <w:tcW w:w="1277" w:type="dxa"/>
            <w:vAlign w:val="center"/>
          </w:tcPr>
          <w:p w14:paraId="4A8CAC6A" w14:textId="77777777" w:rsidR="00403C25" w:rsidRDefault="00403C25">
            <w:pPr>
              <w:widowControl/>
              <w:numPr>
                <w:ilvl w:val="0"/>
                <w:numId w:val="29"/>
              </w:numPr>
              <w:pBdr>
                <w:top w:val="nil"/>
                <w:left w:val="nil"/>
                <w:bottom w:val="nil"/>
                <w:right w:val="nil"/>
                <w:between w:val="nil"/>
              </w:pBdr>
              <w:jc w:val="center"/>
              <w:rPr>
                <w:rFonts w:ascii="Arial" w:eastAsia="Arial" w:hAnsi="Arial" w:cs="Arial"/>
              </w:rPr>
            </w:pPr>
          </w:p>
        </w:tc>
        <w:tc>
          <w:tcPr>
            <w:tcW w:w="1659" w:type="dxa"/>
            <w:vAlign w:val="center"/>
          </w:tcPr>
          <w:p w14:paraId="11BF326E" w14:textId="77777777" w:rsidR="00403C25" w:rsidRDefault="00000000">
            <w:pPr>
              <w:rPr>
                <w:rFonts w:ascii="Arial" w:eastAsia="Arial" w:hAnsi="Arial" w:cs="Arial"/>
                <w:sz w:val="16"/>
                <w:szCs w:val="16"/>
              </w:rPr>
            </w:pPr>
            <w:r>
              <w:rPr>
                <w:rFonts w:ascii="Arial" w:eastAsia="Arial" w:hAnsi="Arial" w:cs="Arial"/>
                <w:sz w:val="16"/>
                <w:szCs w:val="16"/>
              </w:rPr>
              <w:t>Servicio post venta</w:t>
            </w:r>
          </w:p>
        </w:tc>
        <w:tc>
          <w:tcPr>
            <w:tcW w:w="6959" w:type="dxa"/>
            <w:vAlign w:val="center"/>
          </w:tcPr>
          <w:p w14:paraId="6EFE6A38"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El oferente deberá atender y cumplir todos los requerimientos exigidos durante el tiempo que se encuentre vigente la garantía, por deterioro o defectos de fabricación, o por defectos encontrados en el elemento solicitado o que no reúnan las condiciones exigidas, siendo el producto reemplazado por otro de iguales características </w:t>
            </w:r>
            <w:proofErr w:type="gramStart"/>
            <w:r>
              <w:rPr>
                <w:rFonts w:ascii="Arial" w:eastAsia="Arial" w:hAnsi="Arial" w:cs="Arial"/>
                <w:sz w:val="16"/>
                <w:szCs w:val="16"/>
              </w:rPr>
              <w:t>de acuerdo a</w:t>
            </w:r>
            <w:proofErr w:type="gramEnd"/>
            <w:r>
              <w:rPr>
                <w:rFonts w:ascii="Arial" w:eastAsia="Arial" w:hAnsi="Arial" w:cs="Arial"/>
                <w:sz w:val="16"/>
                <w:szCs w:val="16"/>
              </w:rPr>
              <w:t xml:space="preserve"> las condiciones pactadas de garantía estándar del producto en un tiempo no superior a 30 días calendario. La atención para el envío de las partes de reemplazo se realizará a las ciudades principales del país en la dirección acordada con el supervisor del contrato y será responsabilidad del cliente hacer su entrega final al usuario en el lugar en donde los equipos se encuentren ubicados.</w:t>
            </w:r>
          </w:p>
        </w:tc>
      </w:tr>
      <w:tr w:rsidR="00403C25" w14:paraId="02B62D25" w14:textId="77777777" w:rsidTr="007F1BAC">
        <w:trPr>
          <w:trHeight w:val="20"/>
        </w:trPr>
        <w:tc>
          <w:tcPr>
            <w:tcW w:w="1277" w:type="dxa"/>
            <w:vAlign w:val="center"/>
          </w:tcPr>
          <w:p w14:paraId="2BBD1D79" w14:textId="77777777" w:rsidR="00403C25" w:rsidRDefault="00403C25">
            <w:pPr>
              <w:widowControl/>
              <w:numPr>
                <w:ilvl w:val="0"/>
                <w:numId w:val="29"/>
              </w:numPr>
              <w:pBdr>
                <w:top w:val="nil"/>
                <w:left w:val="nil"/>
                <w:bottom w:val="nil"/>
                <w:right w:val="nil"/>
                <w:between w:val="nil"/>
              </w:pBdr>
              <w:jc w:val="center"/>
              <w:rPr>
                <w:rFonts w:ascii="Arial" w:eastAsia="Arial" w:hAnsi="Arial" w:cs="Arial"/>
              </w:rPr>
            </w:pPr>
          </w:p>
        </w:tc>
        <w:tc>
          <w:tcPr>
            <w:tcW w:w="1659" w:type="dxa"/>
            <w:vAlign w:val="center"/>
          </w:tcPr>
          <w:p w14:paraId="112067F4" w14:textId="77777777" w:rsidR="00403C25" w:rsidRDefault="00000000">
            <w:pPr>
              <w:rPr>
                <w:rFonts w:ascii="Arial" w:eastAsia="Arial" w:hAnsi="Arial" w:cs="Arial"/>
                <w:sz w:val="16"/>
                <w:szCs w:val="16"/>
              </w:rPr>
            </w:pPr>
            <w:r>
              <w:rPr>
                <w:rFonts w:ascii="Arial" w:eastAsia="Arial" w:hAnsi="Arial" w:cs="Arial"/>
                <w:sz w:val="16"/>
                <w:szCs w:val="16"/>
              </w:rPr>
              <w:t>Ficha técnica</w:t>
            </w:r>
          </w:p>
        </w:tc>
        <w:tc>
          <w:tcPr>
            <w:tcW w:w="6959" w:type="dxa"/>
          </w:tcPr>
          <w:p w14:paraId="2340A993" w14:textId="77777777" w:rsidR="00403C25" w:rsidRDefault="00000000">
            <w:pPr>
              <w:jc w:val="both"/>
              <w:rPr>
                <w:rFonts w:ascii="Arial" w:eastAsia="Arial" w:hAnsi="Arial" w:cs="Arial"/>
                <w:sz w:val="16"/>
                <w:szCs w:val="16"/>
              </w:rPr>
            </w:pPr>
            <w:r>
              <w:rPr>
                <w:rFonts w:ascii="Arial" w:eastAsia="Arial" w:hAnsi="Arial" w:cs="Arial"/>
                <w:sz w:val="16"/>
                <w:szCs w:val="16"/>
              </w:rPr>
              <w:t>Se debe anexar la ficha técnica del producto, redactada en idioma español o inglés.</w:t>
            </w:r>
          </w:p>
        </w:tc>
      </w:tr>
    </w:tbl>
    <w:p w14:paraId="21EE9586" w14:textId="77777777" w:rsidR="00403C25" w:rsidRDefault="00403C25">
      <w:pPr>
        <w:pBdr>
          <w:top w:val="nil"/>
          <w:left w:val="nil"/>
          <w:bottom w:val="nil"/>
          <w:right w:val="nil"/>
          <w:between w:val="nil"/>
        </w:pBdr>
        <w:spacing w:before="1"/>
        <w:rPr>
          <w:rFonts w:ascii="Arial" w:eastAsia="Arial" w:hAnsi="Arial" w:cs="Arial"/>
          <w:color w:val="000000"/>
          <w:sz w:val="16"/>
          <w:szCs w:val="16"/>
        </w:rPr>
      </w:pPr>
    </w:p>
    <w:tbl>
      <w:tblPr>
        <w:tblStyle w:val="a9"/>
        <w:tblW w:w="992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4"/>
      </w:tblGrid>
      <w:tr w:rsidR="00403C25" w14:paraId="46DA2DE3" w14:textId="77777777">
        <w:trPr>
          <w:trHeight w:val="50"/>
          <w:tblHeader/>
        </w:trPr>
        <w:tc>
          <w:tcPr>
            <w:tcW w:w="9924" w:type="dxa"/>
            <w:shd w:val="clear" w:color="auto" w:fill="D9D9D9"/>
            <w:vAlign w:val="center"/>
          </w:tcPr>
          <w:p w14:paraId="58EAE82F" w14:textId="77777777" w:rsidR="00403C25" w:rsidRDefault="00000000">
            <w:pPr>
              <w:jc w:val="center"/>
              <w:rPr>
                <w:rFonts w:ascii="Arial" w:eastAsia="Arial" w:hAnsi="Arial" w:cs="Arial"/>
                <w:b/>
                <w:bCs/>
                <w:sz w:val="16"/>
                <w:szCs w:val="16"/>
              </w:rPr>
            </w:pPr>
            <w:bookmarkStart w:id="8" w:name="_s11b565uukap" w:colFirst="0" w:colLast="0"/>
            <w:bookmarkEnd w:id="8"/>
            <w:r>
              <w:rPr>
                <w:rFonts w:ascii="Arial" w:eastAsia="Arial" w:hAnsi="Arial" w:cs="Arial"/>
                <w:b/>
                <w:bCs/>
                <w:sz w:val="16"/>
                <w:szCs w:val="16"/>
              </w:rPr>
              <w:t>GENERALIDADES</w:t>
            </w:r>
          </w:p>
        </w:tc>
      </w:tr>
      <w:tr w:rsidR="00403C25" w14:paraId="3873F32E" w14:textId="77777777">
        <w:trPr>
          <w:trHeight w:val="50"/>
        </w:trPr>
        <w:tc>
          <w:tcPr>
            <w:tcW w:w="9924" w:type="dxa"/>
            <w:shd w:val="clear" w:color="auto" w:fill="D9D9D9"/>
            <w:vAlign w:val="center"/>
          </w:tcPr>
          <w:p w14:paraId="3B1F3D00" w14:textId="77777777" w:rsidR="00403C25" w:rsidRDefault="00000000">
            <w:pPr>
              <w:jc w:val="center"/>
              <w:rPr>
                <w:rFonts w:ascii="Arial" w:eastAsia="Arial" w:hAnsi="Arial" w:cs="Arial"/>
                <w:sz w:val="16"/>
                <w:szCs w:val="16"/>
              </w:rPr>
            </w:pPr>
            <w:r>
              <w:rPr>
                <w:rFonts w:ascii="Arial" w:eastAsia="Arial" w:hAnsi="Arial" w:cs="Arial"/>
                <w:sz w:val="16"/>
                <w:szCs w:val="16"/>
              </w:rPr>
              <w:t>PRESENTACIÓN DE LA OFERTA</w:t>
            </w:r>
          </w:p>
        </w:tc>
      </w:tr>
      <w:tr w:rsidR="00403C25" w14:paraId="18F00F89" w14:textId="77777777">
        <w:trPr>
          <w:trHeight w:val="20"/>
        </w:trPr>
        <w:tc>
          <w:tcPr>
            <w:tcW w:w="9924" w:type="dxa"/>
            <w:vAlign w:val="center"/>
          </w:tcPr>
          <w:p w14:paraId="5344FECE"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Las propuestas se harán en forma clara y en idioma español. Deberán presentar la carta de representación del fabricante y/o integrador autorizado en Colombia donde se indique su nombramiento por lo menos por el tiempo de ejecución del contrato, tiempo de garantías. </w:t>
            </w:r>
          </w:p>
        </w:tc>
      </w:tr>
      <w:tr w:rsidR="00403C25" w14:paraId="693F4D1A" w14:textId="77777777">
        <w:trPr>
          <w:trHeight w:val="20"/>
        </w:trPr>
        <w:tc>
          <w:tcPr>
            <w:tcW w:w="9924" w:type="dxa"/>
            <w:shd w:val="clear" w:color="auto" w:fill="D1D1D1"/>
          </w:tcPr>
          <w:p w14:paraId="4C90C76C" w14:textId="77777777" w:rsidR="00403C25" w:rsidRDefault="00000000">
            <w:pPr>
              <w:jc w:val="center"/>
              <w:rPr>
                <w:rFonts w:ascii="Arial" w:eastAsia="Arial" w:hAnsi="Arial" w:cs="Arial"/>
                <w:sz w:val="16"/>
                <w:szCs w:val="16"/>
              </w:rPr>
            </w:pPr>
            <w:bookmarkStart w:id="9" w:name="_t71f0m1sh4mq" w:colFirst="0" w:colLast="0"/>
            <w:bookmarkEnd w:id="9"/>
            <w:r>
              <w:rPr>
                <w:rFonts w:ascii="Arial" w:eastAsia="Arial" w:hAnsi="Arial" w:cs="Arial"/>
                <w:sz w:val="16"/>
                <w:szCs w:val="16"/>
              </w:rPr>
              <w:t>SOPORTE TÉCNICO</w:t>
            </w:r>
          </w:p>
        </w:tc>
      </w:tr>
      <w:tr w:rsidR="00403C25" w14:paraId="43381EF6" w14:textId="77777777">
        <w:trPr>
          <w:trHeight w:val="20"/>
        </w:trPr>
        <w:tc>
          <w:tcPr>
            <w:tcW w:w="9924" w:type="dxa"/>
            <w:vAlign w:val="center"/>
          </w:tcPr>
          <w:p w14:paraId="3C7DDA9A" w14:textId="77777777" w:rsidR="00403C25" w:rsidRDefault="00000000">
            <w:pPr>
              <w:jc w:val="both"/>
              <w:rPr>
                <w:rFonts w:ascii="Arial" w:eastAsia="Arial" w:hAnsi="Arial" w:cs="Arial"/>
                <w:sz w:val="16"/>
                <w:szCs w:val="16"/>
              </w:rPr>
            </w:pPr>
            <w:r>
              <w:rPr>
                <w:rFonts w:ascii="Arial" w:eastAsia="Arial" w:hAnsi="Arial" w:cs="Arial"/>
                <w:sz w:val="16"/>
                <w:szCs w:val="16"/>
              </w:rPr>
              <w:t>Al inicio del contrato se establecerá el procedimiento de solicitud de la garantía y soporte técnico tanto para el hardware y ofimática ofertados.</w:t>
            </w:r>
          </w:p>
        </w:tc>
      </w:tr>
      <w:tr w:rsidR="00403C25" w14:paraId="734D59E4" w14:textId="77777777">
        <w:trPr>
          <w:trHeight w:val="20"/>
        </w:trPr>
        <w:tc>
          <w:tcPr>
            <w:tcW w:w="9924" w:type="dxa"/>
            <w:shd w:val="clear" w:color="auto" w:fill="D1D1D1"/>
            <w:vAlign w:val="center"/>
          </w:tcPr>
          <w:p w14:paraId="5B08951D" w14:textId="77777777" w:rsidR="00403C25" w:rsidRDefault="00000000">
            <w:pPr>
              <w:jc w:val="center"/>
              <w:rPr>
                <w:rFonts w:ascii="Arial" w:eastAsia="Arial" w:hAnsi="Arial" w:cs="Arial"/>
                <w:sz w:val="16"/>
                <w:szCs w:val="16"/>
              </w:rPr>
            </w:pPr>
            <w:r>
              <w:rPr>
                <w:rFonts w:ascii="Arial" w:eastAsia="Arial" w:hAnsi="Arial" w:cs="Arial"/>
                <w:sz w:val="16"/>
                <w:szCs w:val="16"/>
              </w:rPr>
              <w:lastRenderedPageBreak/>
              <w:t>MANUALES</w:t>
            </w:r>
          </w:p>
        </w:tc>
      </w:tr>
      <w:tr w:rsidR="00403C25" w14:paraId="02A6DFD1" w14:textId="77777777">
        <w:trPr>
          <w:trHeight w:val="20"/>
        </w:trPr>
        <w:tc>
          <w:tcPr>
            <w:tcW w:w="9924" w:type="dxa"/>
            <w:vAlign w:val="center"/>
          </w:tcPr>
          <w:p w14:paraId="797E704B" w14:textId="77777777" w:rsidR="00403C25" w:rsidRDefault="00000000">
            <w:pPr>
              <w:jc w:val="both"/>
              <w:rPr>
                <w:rFonts w:ascii="Arial" w:eastAsia="Arial" w:hAnsi="Arial" w:cs="Arial"/>
                <w:sz w:val="16"/>
                <w:szCs w:val="16"/>
              </w:rPr>
            </w:pPr>
            <w:r>
              <w:rPr>
                <w:rFonts w:ascii="Arial" w:eastAsia="Arial" w:hAnsi="Arial" w:cs="Arial"/>
                <w:sz w:val="16"/>
                <w:szCs w:val="16"/>
              </w:rPr>
              <w:t>El contratista deberá entregar toda la documentación técnica de cada uno de los elementos.</w:t>
            </w:r>
          </w:p>
        </w:tc>
      </w:tr>
      <w:tr w:rsidR="00403C25" w14:paraId="29F37AF1" w14:textId="77777777">
        <w:trPr>
          <w:trHeight w:val="20"/>
        </w:trPr>
        <w:tc>
          <w:tcPr>
            <w:tcW w:w="9924" w:type="dxa"/>
            <w:shd w:val="clear" w:color="auto" w:fill="D1D1D1"/>
            <w:vAlign w:val="center"/>
          </w:tcPr>
          <w:p w14:paraId="56E4FE0F" w14:textId="77777777" w:rsidR="00403C25" w:rsidRDefault="00000000">
            <w:pPr>
              <w:jc w:val="center"/>
              <w:rPr>
                <w:rFonts w:ascii="Arial" w:eastAsia="Arial" w:hAnsi="Arial" w:cs="Arial"/>
                <w:sz w:val="16"/>
                <w:szCs w:val="16"/>
              </w:rPr>
            </w:pPr>
            <w:r>
              <w:rPr>
                <w:rFonts w:ascii="Arial" w:eastAsia="Arial" w:hAnsi="Arial" w:cs="Arial"/>
                <w:sz w:val="16"/>
                <w:szCs w:val="16"/>
              </w:rPr>
              <w:t>COMPROMISO ANTICORRUPCIÓN</w:t>
            </w:r>
          </w:p>
        </w:tc>
      </w:tr>
      <w:tr w:rsidR="00403C25" w14:paraId="746B19ED" w14:textId="77777777">
        <w:trPr>
          <w:trHeight w:val="20"/>
        </w:trPr>
        <w:tc>
          <w:tcPr>
            <w:tcW w:w="9924" w:type="dxa"/>
            <w:shd w:val="clear" w:color="auto" w:fill="FFFFFF"/>
            <w:vAlign w:val="center"/>
          </w:tcPr>
          <w:p w14:paraId="7CC032D5" w14:textId="77777777" w:rsidR="00403C25" w:rsidRDefault="00000000">
            <w:pPr>
              <w:jc w:val="both"/>
              <w:rPr>
                <w:rFonts w:ascii="Arial" w:eastAsia="Arial" w:hAnsi="Arial" w:cs="Arial"/>
                <w:sz w:val="16"/>
                <w:szCs w:val="16"/>
              </w:rPr>
            </w:pPr>
            <w:r>
              <w:rPr>
                <w:rFonts w:ascii="Arial" w:eastAsia="Arial" w:hAnsi="Arial" w:cs="Arial"/>
                <w:sz w:val="16"/>
                <w:szCs w:val="16"/>
              </w:rPr>
              <w:t>Cumplir con el compromiso de anticorrupción durante la ejecución del contrato,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terminación anticipada del contrato.</w:t>
            </w:r>
          </w:p>
        </w:tc>
      </w:tr>
      <w:tr w:rsidR="00403C25" w14:paraId="4BF95D77" w14:textId="77777777">
        <w:trPr>
          <w:trHeight w:val="20"/>
        </w:trPr>
        <w:tc>
          <w:tcPr>
            <w:tcW w:w="9924" w:type="dxa"/>
            <w:shd w:val="clear" w:color="auto" w:fill="D1D1D1"/>
            <w:vAlign w:val="center"/>
          </w:tcPr>
          <w:p w14:paraId="4BCE7F60" w14:textId="77777777" w:rsidR="00403C25" w:rsidRDefault="00000000">
            <w:pPr>
              <w:jc w:val="center"/>
              <w:rPr>
                <w:rFonts w:ascii="Arial" w:eastAsia="Arial" w:hAnsi="Arial" w:cs="Arial"/>
                <w:sz w:val="16"/>
                <w:szCs w:val="16"/>
              </w:rPr>
            </w:pPr>
            <w:r>
              <w:rPr>
                <w:rFonts w:ascii="Arial" w:eastAsia="Arial" w:hAnsi="Arial" w:cs="Arial"/>
                <w:sz w:val="16"/>
                <w:szCs w:val="16"/>
              </w:rPr>
              <w:t>ASPECTOS DE CONFIDENCIALIDAD</w:t>
            </w:r>
          </w:p>
        </w:tc>
      </w:tr>
      <w:tr w:rsidR="00403C25" w14:paraId="39B6AC18" w14:textId="77777777">
        <w:trPr>
          <w:trHeight w:val="20"/>
        </w:trPr>
        <w:tc>
          <w:tcPr>
            <w:tcW w:w="9924" w:type="dxa"/>
            <w:shd w:val="clear" w:color="auto" w:fill="FFFFFF"/>
            <w:vAlign w:val="center"/>
          </w:tcPr>
          <w:p w14:paraId="38838508" w14:textId="77777777" w:rsidR="00403C25" w:rsidRDefault="00000000">
            <w:pPr>
              <w:jc w:val="both"/>
              <w:rPr>
                <w:rFonts w:ascii="Arial" w:eastAsia="Arial" w:hAnsi="Arial" w:cs="Arial"/>
                <w:sz w:val="16"/>
                <w:szCs w:val="16"/>
              </w:rPr>
            </w:pPr>
            <w:r>
              <w:rPr>
                <w:rFonts w:ascii="Arial" w:eastAsia="Arial" w:hAnsi="Arial" w:cs="Arial"/>
                <w:sz w:val="16"/>
                <w:szCs w:val="16"/>
              </w:rPr>
              <w:t>El manejo de toda la información de la infraestructura de radioenlace de la Policía Nacional se considera CONFIDENCIAL, de manera que los planos, diseño, manuales técnicos y cualquier otro tipo de información estarán limitados únicamente a la supervisión. El suministro de copias para otras personas o entidades deberá ser solicitada a la POLICÍA NACIONAL.</w:t>
            </w:r>
          </w:p>
          <w:p w14:paraId="289365D7" w14:textId="77777777" w:rsidR="00403C25" w:rsidRDefault="00403C25">
            <w:pPr>
              <w:jc w:val="both"/>
              <w:rPr>
                <w:rFonts w:ascii="Arial" w:eastAsia="Arial" w:hAnsi="Arial" w:cs="Arial"/>
                <w:sz w:val="16"/>
                <w:szCs w:val="16"/>
              </w:rPr>
            </w:pPr>
          </w:p>
        </w:tc>
      </w:tr>
      <w:tr w:rsidR="00403C25" w14:paraId="56968C7B" w14:textId="77777777">
        <w:trPr>
          <w:trHeight w:val="20"/>
        </w:trPr>
        <w:tc>
          <w:tcPr>
            <w:tcW w:w="9924" w:type="dxa"/>
            <w:shd w:val="clear" w:color="auto" w:fill="FFFFFF"/>
            <w:vAlign w:val="center"/>
          </w:tcPr>
          <w:p w14:paraId="2FF4D708" w14:textId="77777777" w:rsidR="00403C25" w:rsidRDefault="00000000">
            <w:pPr>
              <w:jc w:val="both"/>
              <w:rPr>
                <w:rFonts w:ascii="Arial" w:eastAsia="Arial" w:hAnsi="Arial" w:cs="Arial"/>
                <w:sz w:val="16"/>
                <w:szCs w:val="16"/>
              </w:rPr>
            </w:pPr>
            <w:r>
              <w:rPr>
                <w:rFonts w:ascii="Arial" w:eastAsia="Arial" w:hAnsi="Arial" w:cs="Arial"/>
                <w:sz w:val="16"/>
                <w:szCs w:val="16"/>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5EEA1E3A" w14:textId="77777777" w:rsidR="00403C25" w:rsidRDefault="00403C25">
            <w:pPr>
              <w:jc w:val="center"/>
              <w:rPr>
                <w:rFonts w:ascii="Arial" w:eastAsia="Arial" w:hAnsi="Arial" w:cs="Arial"/>
                <w:sz w:val="16"/>
                <w:szCs w:val="16"/>
              </w:rPr>
            </w:pPr>
          </w:p>
        </w:tc>
      </w:tr>
      <w:tr w:rsidR="00403C25" w14:paraId="335E7095" w14:textId="77777777">
        <w:trPr>
          <w:trHeight w:val="20"/>
        </w:trPr>
        <w:tc>
          <w:tcPr>
            <w:tcW w:w="9924" w:type="dxa"/>
            <w:shd w:val="clear" w:color="auto" w:fill="FFFFFF"/>
            <w:vAlign w:val="center"/>
          </w:tcPr>
          <w:p w14:paraId="68983CB9"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En virtud del contrato, el contratista se obliga a no suministrar información que obtenga o conozca con ocasión de la ejecución </w:t>
            </w:r>
            <w:proofErr w:type="gramStart"/>
            <w:r>
              <w:rPr>
                <w:rFonts w:ascii="Arial" w:eastAsia="Arial" w:hAnsi="Arial" w:cs="Arial"/>
                <w:sz w:val="16"/>
                <w:szCs w:val="16"/>
              </w:rPr>
              <w:t>del mismo</w:t>
            </w:r>
            <w:proofErr w:type="gramEnd"/>
            <w:r>
              <w:rPr>
                <w:rFonts w:ascii="Arial" w:eastAsia="Arial" w:hAnsi="Arial" w:cs="Arial"/>
                <w:sz w:val="16"/>
                <w:szCs w:val="16"/>
              </w:rPr>
              <w:t>; así como sobre los lugares a los cuales tenga acceso con ocasión de su desarrollo.</w:t>
            </w:r>
          </w:p>
        </w:tc>
      </w:tr>
      <w:tr w:rsidR="00403C25" w14:paraId="4969D3B6" w14:textId="77777777">
        <w:trPr>
          <w:trHeight w:val="20"/>
        </w:trPr>
        <w:tc>
          <w:tcPr>
            <w:tcW w:w="9924" w:type="dxa"/>
            <w:shd w:val="clear" w:color="auto" w:fill="FFFFFF"/>
            <w:vAlign w:val="center"/>
          </w:tcPr>
          <w:p w14:paraId="4911C2C5" w14:textId="77777777" w:rsidR="00403C25" w:rsidRDefault="00000000">
            <w:pPr>
              <w:jc w:val="center"/>
              <w:rPr>
                <w:rFonts w:ascii="Arial" w:eastAsia="Arial" w:hAnsi="Arial" w:cs="Arial"/>
                <w:sz w:val="16"/>
                <w:szCs w:val="16"/>
              </w:rPr>
            </w:pPr>
            <w:r>
              <w:rPr>
                <w:rFonts w:ascii="Arial" w:eastAsia="Arial" w:hAnsi="Arial" w:cs="Arial"/>
                <w:sz w:val="16"/>
                <w:szCs w:val="16"/>
              </w:rPr>
              <w:t>SISTEMA DE SEGURIDAD Y SALUD EN EL TRABAJO</w:t>
            </w:r>
          </w:p>
        </w:tc>
      </w:tr>
      <w:tr w:rsidR="00403C25" w14:paraId="1F2297D8" w14:textId="77777777">
        <w:trPr>
          <w:trHeight w:val="20"/>
        </w:trPr>
        <w:tc>
          <w:tcPr>
            <w:tcW w:w="9924" w:type="dxa"/>
            <w:shd w:val="clear" w:color="auto" w:fill="FFFFFF"/>
            <w:vAlign w:val="center"/>
          </w:tcPr>
          <w:p w14:paraId="7BEBC647"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El contratista se compromete a cumplir con toda la normatividad vigente concerniente a las normas de seguridad y salud en el trabajo </w:t>
            </w:r>
            <w:proofErr w:type="gramStart"/>
            <w:r>
              <w:rPr>
                <w:rFonts w:ascii="Arial" w:eastAsia="Arial" w:hAnsi="Arial" w:cs="Arial"/>
                <w:sz w:val="16"/>
                <w:szCs w:val="16"/>
              </w:rPr>
              <w:t>de acuerdo a</w:t>
            </w:r>
            <w:proofErr w:type="gramEnd"/>
            <w:r>
              <w:rPr>
                <w:rFonts w:ascii="Arial" w:eastAsia="Arial" w:hAnsi="Arial" w:cs="Arial"/>
                <w:sz w:val="16"/>
                <w:szCs w:val="16"/>
              </w:rPr>
              <w:t xml:space="preserve"> lo establecido en el Decreto 1072 de 2015. Decreto Único Reglamentario del Sector Trabajo y demás normas que lo complementen y la Resolución 01956 del 25 abril 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w:t>
            </w:r>
          </w:p>
        </w:tc>
      </w:tr>
    </w:tbl>
    <w:p w14:paraId="0D27EB4D" w14:textId="77777777" w:rsidR="00403C25" w:rsidRDefault="00403C25">
      <w:pPr>
        <w:pBdr>
          <w:top w:val="nil"/>
          <w:left w:val="nil"/>
          <w:bottom w:val="nil"/>
          <w:right w:val="nil"/>
          <w:between w:val="nil"/>
        </w:pBdr>
        <w:spacing w:before="1"/>
        <w:ind w:left="-13"/>
        <w:rPr>
          <w:rFonts w:ascii="Arial" w:eastAsia="Arial" w:hAnsi="Arial" w:cs="Arial"/>
          <w:color w:val="000000"/>
          <w:sz w:val="16"/>
          <w:szCs w:val="16"/>
        </w:rPr>
      </w:pPr>
    </w:p>
    <w:p w14:paraId="4F7A946E"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ESPECIFICACIONES TÉCNICAS MÍNIMAS ACCESORIOS APX8000</w:t>
      </w:r>
    </w:p>
    <w:tbl>
      <w:tblPr>
        <w:tblStyle w:val="aa"/>
        <w:tblW w:w="992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2544"/>
        <w:gridCol w:w="6528"/>
      </w:tblGrid>
      <w:tr w:rsidR="00403C25" w14:paraId="2306491B" w14:textId="77777777">
        <w:tc>
          <w:tcPr>
            <w:tcW w:w="852" w:type="dxa"/>
          </w:tcPr>
          <w:p w14:paraId="2C9D274A" w14:textId="77777777" w:rsidR="00403C25" w:rsidRDefault="00000000">
            <w:pPr>
              <w:rPr>
                <w:rFonts w:ascii="Arial" w:eastAsia="Arial" w:hAnsi="Arial" w:cs="Arial"/>
                <w:sz w:val="16"/>
                <w:szCs w:val="16"/>
              </w:rPr>
            </w:pPr>
            <w:r>
              <w:rPr>
                <w:rFonts w:ascii="Arial" w:eastAsia="Arial" w:hAnsi="Arial" w:cs="Arial"/>
                <w:b/>
                <w:bCs/>
                <w:sz w:val="16"/>
                <w:szCs w:val="16"/>
              </w:rPr>
              <w:t>ÍTEM</w:t>
            </w:r>
          </w:p>
        </w:tc>
        <w:tc>
          <w:tcPr>
            <w:tcW w:w="2544" w:type="dxa"/>
            <w:vAlign w:val="center"/>
          </w:tcPr>
          <w:p w14:paraId="23F907DE" w14:textId="77777777" w:rsidR="00403C25" w:rsidRDefault="00000000">
            <w:pPr>
              <w:rPr>
                <w:rFonts w:ascii="Arial" w:eastAsia="Arial" w:hAnsi="Arial" w:cs="Arial"/>
                <w:color w:val="000000"/>
                <w:sz w:val="16"/>
                <w:szCs w:val="16"/>
              </w:rPr>
            </w:pPr>
            <w:r>
              <w:rPr>
                <w:rFonts w:ascii="Arial" w:eastAsia="Arial" w:hAnsi="Arial" w:cs="Arial"/>
                <w:b/>
                <w:bCs/>
                <w:sz w:val="16"/>
                <w:szCs w:val="16"/>
              </w:rPr>
              <w:t>ESPECIFICACIONES</w:t>
            </w:r>
          </w:p>
        </w:tc>
        <w:tc>
          <w:tcPr>
            <w:tcW w:w="6528" w:type="dxa"/>
            <w:vAlign w:val="center"/>
          </w:tcPr>
          <w:p w14:paraId="23AF9C27"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REQUERIMIENTO MÍNIMO</w:t>
            </w:r>
          </w:p>
        </w:tc>
      </w:tr>
      <w:tr w:rsidR="00403C25" w14:paraId="004F2463" w14:textId="77777777">
        <w:tc>
          <w:tcPr>
            <w:tcW w:w="852" w:type="dxa"/>
          </w:tcPr>
          <w:p w14:paraId="432F487B" w14:textId="77777777" w:rsidR="00403C25" w:rsidRDefault="00000000">
            <w:pPr>
              <w:jc w:val="center"/>
              <w:rPr>
                <w:rFonts w:ascii="Arial" w:eastAsia="Arial" w:hAnsi="Arial" w:cs="Arial"/>
                <w:sz w:val="16"/>
                <w:szCs w:val="16"/>
              </w:rPr>
            </w:pPr>
            <w:r>
              <w:rPr>
                <w:rFonts w:ascii="Arial" w:eastAsia="Arial" w:hAnsi="Arial" w:cs="Arial"/>
                <w:sz w:val="16"/>
                <w:szCs w:val="16"/>
              </w:rPr>
              <w:t>7</w:t>
            </w:r>
          </w:p>
        </w:tc>
        <w:tc>
          <w:tcPr>
            <w:tcW w:w="2544" w:type="dxa"/>
            <w:vAlign w:val="bottom"/>
          </w:tcPr>
          <w:p w14:paraId="07FC6EF4"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Cantidad</w:t>
            </w:r>
          </w:p>
        </w:tc>
        <w:tc>
          <w:tcPr>
            <w:tcW w:w="6528" w:type="dxa"/>
          </w:tcPr>
          <w:p w14:paraId="7A393910" w14:textId="77777777" w:rsidR="00403C25" w:rsidRDefault="00000000">
            <w:pPr>
              <w:rPr>
                <w:rFonts w:ascii="Arial" w:eastAsia="Arial" w:hAnsi="Arial" w:cs="Arial"/>
                <w:sz w:val="16"/>
                <w:szCs w:val="16"/>
              </w:rPr>
            </w:pPr>
            <w:r>
              <w:rPr>
                <w:rFonts w:ascii="Arial" w:eastAsia="Arial" w:hAnsi="Arial" w:cs="Arial"/>
                <w:sz w:val="16"/>
                <w:szCs w:val="16"/>
              </w:rPr>
              <w:t>20</w:t>
            </w:r>
          </w:p>
        </w:tc>
      </w:tr>
      <w:tr w:rsidR="00403C25" w14:paraId="35F90942" w14:textId="77777777">
        <w:tc>
          <w:tcPr>
            <w:tcW w:w="852" w:type="dxa"/>
          </w:tcPr>
          <w:p w14:paraId="773389F5" w14:textId="77777777" w:rsidR="00403C25" w:rsidRDefault="00403C25">
            <w:pPr>
              <w:widowControl/>
              <w:numPr>
                <w:ilvl w:val="0"/>
                <w:numId w:val="30"/>
              </w:numPr>
              <w:pBdr>
                <w:top w:val="nil"/>
                <w:left w:val="nil"/>
                <w:bottom w:val="nil"/>
                <w:right w:val="nil"/>
                <w:between w:val="nil"/>
              </w:pBdr>
              <w:jc w:val="center"/>
              <w:rPr>
                <w:rFonts w:ascii="Arial" w:eastAsia="Arial" w:hAnsi="Arial" w:cs="Arial"/>
              </w:rPr>
            </w:pPr>
          </w:p>
        </w:tc>
        <w:tc>
          <w:tcPr>
            <w:tcW w:w="2544" w:type="dxa"/>
            <w:vAlign w:val="center"/>
          </w:tcPr>
          <w:p w14:paraId="0F406B5A" w14:textId="77777777" w:rsidR="00403C25" w:rsidRDefault="00000000">
            <w:pPr>
              <w:rPr>
                <w:rFonts w:ascii="Arial" w:eastAsia="Arial" w:hAnsi="Arial" w:cs="Arial"/>
                <w:b/>
                <w:bCs/>
                <w:sz w:val="16"/>
                <w:szCs w:val="16"/>
              </w:rPr>
            </w:pPr>
            <w:r>
              <w:rPr>
                <w:rFonts w:ascii="Arial" w:eastAsia="Arial" w:hAnsi="Arial" w:cs="Arial"/>
                <w:sz w:val="16"/>
                <w:szCs w:val="16"/>
              </w:rPr>
              <w:t>Número de parte</w:t>
            </w:r>
          </w:p>
        </w:tc>
        <w:tc>
          <w:tcPr>
            <w:tcW w:w="6528" w:type="dxa"/>
            <w:vAlign w:val="center"/>
          </w:tcPr>
          <w:p w14:paraId="35631A69" w14:textId="77777777" w:rsidR="00403C25" w:rsidRDefault="00000000">
            <w:pPr>
              <w:rPr>
                <w:rFonts w:ascii="Arial" w:eastAsia="Arial" w:hAnsi="Arial" w:cs="Arial"/>
                <w:b/>
                <w:bCs/>
                <w:sz w:val="16"/>
                <w:szCs w:val="16"/>
              </w:rPr>
            </w:pPr>
            <w:r>
              <w:rPr>
                <w:rFonts w:ascii="Arial" w:eastAsia="Arial" w:hAnsi="Arial" w:cs="Arial"/>
                <w:sz w:val="16"/>
                <w:szCs w:val="16"/>
              </w:rPr>
              <w:t xml:space="preserve">3675581B01 </w:t>
            </w:r>
            <w:proofErr w:type="spellStart"/>
            <w:r>
              <w:rPr>
                <w:rFonts w:ascii="Arial" w:eastAsia="Arial" w:hAnsi="Arial" w:cs="Arial"/>
                <w:sz w:val="16"/>
                <w:szCs w:val="16"/>
              </w:rPr>
              <w:t>Knob</w:t>
            </w:r>
            <w:proofErr w:type="spellEnd"/>
            <w:r>
              <w:rPr>
                <w:rFonts w:ascii="Arial" w:eastAsia="Arial" w:hAnsi="Arial" w:cs="Arial"/>
                <w:sz w:val="16"/>
                <w:szCs w:val="16"/>
              </w:rPr>
              <w:t xml:space="preserve">, </w:t>
            </w:r>
            <w:proofErr w:type="spellStart"/>
            <w:r>
              <w:rPr>
                <w:rFonts w:ascii="Arial" w:eastAsia="Arial" w:hAnsi="Arial" w:cs="Arial"/>
                <w:sz w:val="16"/>
                <w:szCs w:val="16"/>
              </w:rPr>
              <w:t>Volume</w:t>
            </w:r>
            <w:proofErr w:type="spellEnd"/>
          </w:p>
        </w:tc>
      </w:tr>
      <w:tr w:rsidR="00403C25" w14:paraId="710884B4" w14:textId="77777777">
        <w:tc>
          <w:tcPr>
            <w:tcW w:w="852" w:type="dxa"/>
          </w:tcPr>
          <w:p w14:paraId="2DE4FE06" w14:textId="77777777" w:rsidR="00403C25" w:rsidRDefault="00403C25">
            <w:pPr>
              <w:widowControl/>
              <w:numPr>
                <w:ilvl w:val="0"/>
                <w:numId w:val="30"/>
              </w:numPr>
              <w:pBdr>
                <w:top w:val="nil"/>
                <w:left w:val="nil"/>
                <w:bottom w:val="nil"/>
                <w:right w:val="nil"/>
                <w:between w:val="nil"/>
              </w:pBdr>
              <w:jc w:val="center"/>
              <w:rPr>
                <w:rFonts w:ascii="Arial" w:eastAsia="Arial" w:hAnsi="Arial" w:cs="Arial"/>
              </w:rPr>
            </w:pPr>
          </w:p>
        </w:tc>
        <w:tc>
          <w:tcPr>
            <w:tcW w:w="2544" w:type="dxa"/>
            <w:vAlign w:val="center"/>
          </w:tcPr>
          <w:p w14:paraId="44F1E5E0" w14:textId="77777777" w:rsidR="00403C25" w:rsidRDefault="00000000">
            <w:pPr>
              <w:rPr>
                <w:rFonts w:ascii="Arial" w:eastAsia="Arial" w:hAnsi="Arial" w:cs="Arial"/>
                <w:b/>
                <w:bCs/>
                <w:sz w:val="16"/>
                <w:szCs w:val="16"/>
              </w:rPr>
            </w:pPr>
            <w:r>
              <w:rPr>
                <w:rFonts w:ascii="Arial" w:eastAsia="Arial" w:hAnsi="Arial" w:cs="Arial"/>
                <w:color w:val="000000"/>
                <w:sz w:val="16"/>
                <w:szCs w:val="16"/>
              </w:rPr>
              <w:t>Color</w:t>
            </w:r>
          </w:p>
        </w:tc>
        <w:tc>
          <w:tcPr>
            <w:tcW w:w="6528" w:type="dxa"/>
            <w:vAlign w:val="center"/>
          </w:tcPr>
          <w:p w14:paraId="0F0C96F9" w14:textId="77777777" w:rsidR="00403C25" w:rsidRDefault="00000000">
            <w:pPr>
              <w:rPr>
                <w:rFonts w:ascii="Arial" w:eastAsia="Arial" w:hAnsi="Arial" w:cs="Arial"/>
                <w:b/>
                <w:bCs/>
                <w:sz w:val="16"/>
                <w:szCs w:val="16"/>
              </w:rPr>
            </w:pPr>
            <w:r>
              <w:rPr>
                <w:rFonts w:ascii="Arial" w:eastAsia="Arial" w:hAnsi="Arial" w:cs="Arial"/>
                <w:color w:val="000000"/>
                <w:sz w:val="16"/>
                <w:szCs w:val="16"/>
              </w:rPr>
              <w:t>Negro</w:t>
            </w:r>
          </w:p>
        </w:tc>
      </w:tr>
      <w:tr w:rsidR="00403C25" w14:paraId="5575F63B" w14:textId="77777777">
        <w:tc>
          <w:tcPr>
            <w:tcW w:w="852" w:type="dxa"/>
            <w:vAlign w:val="center"/>
          </w:tcPr>
          <w:p w14:paraId="6ED7DAB5" w14:textId="77777777" w:rsidR="00403C25" w:rsidRDefault="00403C25">
            <w:pPr>
              <w:widowControl/>
              <w:numPr>
                <w:ilvl w:val="0"/>
                <w:numId w:val="30"/>
              </w:numPr>
              <w:pBdr>
                <w:top w:val="nil"/>
                <w:left w:val="nil"/>
                <w:bottom w:val="nil"/>
                <w:right w:val="nil"/>
                <w:between w:val="nil"/>
              </w:pBdr>
              <w:jc w:val="center"/>
              <w:rPr>
                <w:rFonts w:ascii="Arial" w:eastAsia="Arial" w:hAnsi="Arial" w:cs="Arial"/>
              </w:rPr>
            </w:pPr>
          </w:p>
        </w:tc>
        <w:tc>
          <w:tcPr>
            <w:tcW w:w="2544" w:type="dxa"/>
            <w:vAlign w:val="center"/>
          </w:tcPr>
          <w:p w14:paraId="69EE528E" w14:textId="77777777" w:rsidR="00403C25" w:rsidRDefault="00000000">
            <w:pPr>
              <w:rPr>
                <w:rFonts w:ascii="Arial" w:eastAsia="Arial" w:hAnsi="Arial" w:cs="Arial"/>
                <w:b/>
                <w:bCs/>
                <w:sz w:val="16"/>
                <w:szCs w:val="16"/>
              </w:rPr>
            </w:pPr>
            <w:r>
              <w:rPr>
                <w:rFonts w:ascii="Arial" w:eastAsia="Arial" w:hAnsi="Arial" w:cs="Arial"/>
                <w:sz w:val="16"/>
                <w:szCs w:val="16"/>
              </w:rPr>
              <w:t>Certificación</w:t>
            </w:r>
          </w:p>
        </w:tc>
        <w:tc>
          <w:tcPr>
            <w:tcW w:w="6528" w:type="dxa"/>
            <w:vAlign w:val="center"/>
          </w:tcPr>
          <w:p w14:paraId="76E1F4B7" w14:textId="7A82FCA2" w:rsidR="00403C25" w:rsidRDefault="00091735">
            <w:pPr>
              <w:rPr>
                <w:rFonts w:ascii="Arial" w:eastAsia="Arial" w:hAnsi="Arial" w:cs="Arial"/>
                <w:b/>
                <w:bCs/>
                <w:sz w:val="16"/>
                <w:szCs w:val="16"/>
              </w:rPr>
            </w:pPr>
            <w:proofErr w:type="gramStart"/>
            <w:r>
              <w:rPr>
                <w:rFonts w:ascii="Arial" w:eastAsia="Arial" w:hAnsi="Arial" w:cs="Arial"/>
                <w:sz w:val="16"/>
                <w:szCs w:val="16"/>
              </w:rPr>
              <w:t>q</w:t>
            </w:r>
            <w:r w:rsidR="00000000">
              <w:rPr>
                <w:rFonts w:ascii="Arial" w:eastAsia="Arial" w:hAnsi="Arial" w:cs="Arial"/>
                <w:sz w:val="16"/>
                <w:szCs w:val="16"/>
              </w:rPr>
              <w:t>ue  avale</w:t>
            </w:r>
            <w:proofErr w:type="gramEnd"/>
            <w:r w:rsidR="00000000">
              <w:rPr>
                <w:rFonts w:ascii="Arial" w:eastAsia="Arial" w:hAnsi="Arial" w:cs="Arial"/>
                <w:sz w:val="16"/>
                <w:szCs w:val="16"/>
              </w:rPr>
              <w:t xml:space="preserve"> los repuestos y accesorios para los equipos de radiocomunicaciones de la línea radio APX-8000 y APX-5000</w:t>
            </w:r>
            <w:r w:rsidR="00000000">
              <w:rPr>
                <w:rFonts w:ascii="Arial" w:eastAsia="Arial" w:hAnsi="Arial" w:cs="Arial"/>
                <w:b/>
                <w:bCs/>
                <w:sz w:val="16"/>
                <w:szCs w:val="16"/>
              </w:rPr>
              <w:t xml:space="preserve"> </w:t>
            </w:r>
            <w:r w:rsidR="00000000">
              <w:rPr>
                <w:rFonts w:ascii="Arial" w:eastAsia="Arial" w:hAnsi="Arial" w:cs="Arial"/>
                <w:sz w:val="16"/>
                <w:szCs w:val="16"/>
              </w:rPr>
              <w:t>son originales de fábrica y evitar el riesgo de repuestos genéricos.</w:t>
            </w:r>
          </w:p>
        </w:tc>
      </w:tr>
      <w:tr w:rsidR="00403C25" w14:paraId="1E9DFDB9" w14:textId="77777777">
        <w:tc>
          <w:tcPr>
            <w:tcW w:w="852" w:type="dxa"/>
            <w:vAlign w:val="center"/>
          </w:tcPr>
          <w:p w14:paraId="2974290D" w14:textId="77777777" w:rsidR="00403C25" w:rsidRDefault="00403C25">
            <w:pPr>
              <w:widowControl/>
              <w:numPr>
                <w:ilvl w:val="0"/>
                <w:numId w:val="30"/>
              </w:numPr>
              <w:pBdr>
                <w:top w:val="nil"/>
                <w:left w:val="nil"/>
                <w:bottom w:val="nil"/>
                <w:right w:val="nil"/>
                <w:between w:val="nil"/>
              </w:pBdr>
              <w:jc w:val="center"/>
              <w:rPr>
                <w:rFonts w:ascii="Arial" w:eastAsia="Arial" w:hAnsi="Arial" w:cs="Arial"/>
              </w:rPr>
            </w:pPr>
          </w:p>
        </w:tc>
        <w:tc>
          <w:tcPr>
            <w:tcW w:w="2544" w:type="dxa"/>
            <w:vAlign w:val="center"/>
          </w:tcPr>
          <w:p w14:paraId="6857959C" w14:textId="77777777" w:rsidR="00403C25" w:rsidRDefault="00000000">
            <w:pPr>
              <w:rPr>
                <w:rFonts w:ascii="Arial" w:eastAsia="Arial" w:hAnsi="Arial" w:cs="Arial"/>
                <w:b/>
                <w:bCs/>
                <w:sz w:val="16"/>
                <w:szCs w:val="16"/>
              </w:rPr>
            </w:pPr>
            <w:r>
              <w:rPr>
                <w:rFonts w:ascii="Arial" w:eastAsia="Arial" w:hAnsi="Arial" w:cs="Arial"/>
                <w:sz w:val="16"/>
                <w:szCs w:val="16"/>
              </w:rPr>
              <w:t xml:space="preserve">Compatibilidad </w:t>
            </w:r>
          </w:p>
        </w:tc>
        <w:tc>
          <w:tcPr>
            <w:tcW w:w="6528" w:type="dxa"/>
            <w:vAlign w:val="center"/>
          </w:tcPr>
          <w:p w14:paraId="0313833A" w14:textId="50A012EA" w:rsidR="00403C25" w:rsidRDefault="00000000">
            <w:pPr>
              <w:rPr>
                <w:rFonts w:ascii="Arial" w:eastAsia="Arial" w:hAnsi="Arial" w:cs="Arial"/>
                <w:b/>
                <w:bCs/>
                <w:sz w:val="16"/>
                <w:szCs w:val="16"/>
              </w:rPr>
            </w:pPr>
            <w:r>
              <w:rPr>
                <w:rFonts w:ascii="Arial" w:eastAsia="Arial" w:hAnsi="Arial" w:cs="Arial"/>
                <w:sz w:val="16"/>
                <w:szCs w:val="16"/>
              </w:rPr>
              <w:t>Deben ser compatibles con los radios portáti</w:t>
            </w:r>
            <w:r w:rsidR="00091735">
              <w:rPr>
                <w:rFonts w:ascii="Arial" w:eastAsia="Arial" w:hAnsi="Arial" w:cs="Arial"/>
                <w:sz w:val="16"/>
                <w:szCs w:val="16"/>
              </w:rPr>
              <w:t>les</w:t>
            </w:r>
            <w:r>
              <w:rPr>
                <w:rFonts w:ascii="Arial" w:eastAsia="Arial" w:hAnsi="Arial" w:cs="Arial"/>
                <w:sz w:val="16"/>
                <w:szCs w:val="16"/>
              </w:rPr>
              <w:t xml:space="preserve"> APX-8000 y APX-5000</w:t>
            </w:r>
            <w:r>
              <w:rPr>
                <w:rFonts w:ascii="Arial" w:eastAsia="Arial" w:hAnsi="Arial" w:cs="Arial"/>
                <w:b/>
                <w:bCs/>
                <w:sz w:val="16"/>
                <w:szCs w:val="16"/>
              </w:rPr>
              <w:t xml:space="preserve"> </w:t>
            </w:r>
            <w:r>
              <w:rPr>
                <w:rFonts w:ascii="Arial" w:eastAsia="Arial" w:hAnsi="Arial" w:cs="Arial"/>
                <w:sz w:val="16"/>
                <w:szCs w:val="16"/>
              </w:rPr>
              <w:t>existentes en la institución.</w:t>
            </w:r>
          </w:p>
        </w:tc>
      </w:tr>
      <w:tr w:rsidR="00403C25" w14:paraId="05AD6222" w14:textId="77777777">
        <w:tc>
          <w:tcPr>
            <w:tcW w:w="852" w:type="dxa"/>
          </w:tcPr>
          <w:p w14:paraId="2E1B57C9" w14:textId="77777777" w:rsidR="00403C25" w:rsidRDefault="00403C25">
            <w:pPr>
              <w:widowControl/>
              <w:numPr>
                <w:ilvl w:val="0"/>
                <w:numId w:val="30"/>
              </w:numPr>
              <w:pBdr>
                <w:top w:val="nil"/>
                <w:left w:val="nil"/>
                <w:bottom w:val="nil"/>
                <w:right w:val="nil"/>
                <w:between w:val="nil"/>
              </w:pBdr>
              <w:jc w:val="center"/>
              <w:rPr>
                <w:rFonts w:ascii="Arial" w:eastAsia="Arial" w:hAnsi="Arial" w:cs="Arial"/>
              </w:rPr>
            </w:pPr>
          </w:p>
        </w:tc>
        <w:tc>
          <w:tcPr>
            <w:tcW w:w="2544" w:type="dxa"/>
            <w:vAlign w:val="bottom"/>
          </w:tcPr>
          <w:p w14:paraId="6A037FA0" w14:textId="77777777" w:rsidR="00403C25" w:rsidRDefault="00000000">
            <w:pPr>
              <w:rPr>
                <w:rFonts w:ascii="Arial" w:eastAsia="Arial" w:hAnsi="Arial" w:cs="Arial"/>
                <w:sz w:val="16"/>
                <w:szCs w:val="16"/>
              </w:rPr>
            </w:pPr>
            <w:r>
              <w:rPr>
                <w:rFonts w:ascii="Arial" w:eastAsia="Arial" w:hAnsi="Arial" w:cs="Arial"/>
                <w:color w:val="000000"/>
                <w:sz w:val="16"/>
                <w:szCs w:val="16"/>
              </w:rPr>
              <w:t>Garantía.</w:t>
            </w:r>
          </w:p>
        </w:tc>
        <w:tc>
          <w:tcPr>
            <w:tcW w:w="6528" w:type="dxa"/>
          </w:tcPr>
          <w:p w14:paraId="23441384" w14:textId="77777777" w:rsidR="00403C25" w:rsidRDefault="00000000">
            <w:pPr>
              <w:rPr>
                <w:rFonts w:ascii="Arial" w:eastAsia="Arial" w:hAnsi="Arial" w:cs="Arial"/>
                <w:b/>
                <w:bCs/>
                <w:sz w:val="16"/>
                <w:szCs w:val="16"/>
              </w:rPr>
            </w:pPr>
            <w:r>
              <w:rPr>
                <w:rFonts w:ascii="Arial" w:eastAsia="Arial" w:hAnsi="Arial" w:cs="Arial"/>
                <w:color w:val="000000"/>
                <w:sz w:val="16"/>
                <w:szCs w:val="16"/>
              </w:rPr>
              <w:t>Seis (6) meses.</w:t>
            </w:r>
          </w:p>
        </w:tc>
      </w:tr>
    </w:tbl>
    <w:p w14:paraId="679A6826" w14:textId="77777777" w:rsidR="00403C25" w:rsidRDefault="00403C25">
      <w:pPr>
        <w:pBdr>
          <w:top w:val="nil"/>
          <w:left w:val="nil"/>
          <w:bottom w:val="nil"/>
          <w:right w:val="nil"/>
          <w:between w:val="nil"/>
        </w:pBdr>
        <w:spacing w:before="1"/>
        <w:ind w:left="-13"/>
        <w:rPr>
          <w:rFonts w:ascii="Arial" w:eastAsia="Arial" w:hAnsi="Arial" w:cs="Arial"/>
          <w:color w:val="000000"/>
          <w:sz w:val="16"/>
          <w:szCs w:val="16"/>
        </w:rPr>
      </w:pPr>
    </w:p>
    <w:p w14:paraId="299A63AE" w14:textId="77777777" w:rsidR="00403C25" w:rsidRDefault="00403C25">
      <w:pPr>
        <w:pBdr>
          <w:top w:val="nil"/>
          <w:left w:val="nil"/>
          <w:bottom w:val="nil"/>
          <w:right w:val="nil"/>
          <w:between w:val="nil"/>
        </w:pBdr>
        <w:spacing w:before="1"/>
        <w:ind w:left="-13"/>
        <w:rPr>
          <w:rFonts w:ascii="Arial" w:eastAsia="Arial" w:hAnsi="Arial" w:cs="Arial"/>
          <w:color w:val="000000"/>
          <w:sz w:val="16"/>
          <w:szCs w:val="16"/>
        </w:rPr>
      </w:pPr>
    </w:p>
    <w:p w14:paraId="22EED6F1"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ESPECIFICACIONES TÉCNICAS MÍNIMAS ACCESORIOS APX8000</w:t>
      </w:r>
    </w:p>
    <w:tbl>
      <w:tblPr>
        <w:tblStyle w:val="ab"/>
        <w:tblW w:w="992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2556"/>
        <w:gridCol w:w="6516"/>
      </w:tblGrid>
      <w:tr w:rsidR="00403C25" w14:paraId="7B4A7EBC" w14:textId="77777777">
        <w:tc>
          <w:tcPr>
            <w:tcW w:w="852" w:type="dxa"/>
          </w:tcPr>
          <w:p w14:paraId="3FB88F07" w14:textId="77777777" w:rsidR="00403C25" w:rsidRDefault="00000000">
            <w:pPr>
              <w:rPr>
                <w:rFonts w:ascii="Arial" w:eastAsia="Arial" w:hAnsi="Arial" w:cs="Arial"/>
                <w:sz w:val="16"/>
                <w:szCs w:val="16"/>
              </w:rPr>
            </w:pPr>
            <w:r>
              <w:rPr>
                <w:rFonts w:ascii="Arial" w:eastAsia="Arial" w:hAnsi="Arial" w:cs="Arial"/>
                <w:b/>
                <w:bCs/>
                <w:sz w:val="16"/>
                <w:szCs w:val="16"/>
              </w:rPr>
              <w:t>ÍTEM</w:t>
            </w:r>
          </w:p>
        </w:tc>
        <w:tc>
          <w:tcPr>
            <w:tcW w:w="2556" w:type="dxa"/>
            <w:vAlign w:val="center"/>
          </w:tcPr>
          <w:p w14:paraId="2653D137" w14:textId="77777777" w:rsidR="00403C25" w:rsidRDefault="00000000">
            <w:pPr>
              <w:rPr>
                <w:rFonts w:ascii="Arial" w:eastAsia="Arial" w:hAnsi="Arial" w:cs="Arial"/>
                <w:color w:val="000000"/>
                <w:sz w:val="16"/>
                <w:szCs w:val="16"/>
              </w:rPr>
            </w:pPr>
            <w:r>
              <w:rPr>
                <w:rFonts w:ascii="Arial" w:eastAsia="Arial" w:hAnsi="Arial" w:cs="Arial"/>
                <w:b/>
                <w:bCs/>
                <w:sz w:val="16"/>
                <w:szCs w:val="16"/>
              </w:rPr>
              <w:t>ESPECIFICACIONES</w:t>
            </w:r>
          </w:p>
        </w:tc>
        <w:tc>
          <w:tcPr>
            <w:tcW w:w="6516" w:type="dxa"/>
            <w:vAlign w:val="center"/>
          </w:tcPr>
          <w:p w14:paraId="788E045E"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REQUERIMIENTO MÍNIMO</w:t>
            </w:r>
          </w:p>
        </w:tc>
      </w:tr>
      <w:tr w:rsidR="00403C25" w14:paraId="19005BBE" w14:textId="77777777">
        <w:tc>
          <w:tcPr>
            <w:tcW w:w="852" w:type="dxa"/>
          </w:tcPr>
          <w:p w14:paraId="73ECE469" w14:textId="77777777" w:rsidR="00403C25" w:rsidRDefault="00000000">
            <w:pPr>
              <w:jc w:val="center"/>
              <w:rPr>
                <w:rFonts w:ascii="Arial" w:eastAsia="Arial" w:hAnsi="Arial" w:cs="Arial"/>
                <w:sz w:val="16"/>
                <w:szCs w:val="16"/>
              </w:rPr>
            </w:pPr>
            <w:r>
              <w:rPr>
                <w:rFonts w:ascii="Arial" w:eastAsia="Arial" w:hAnsi="Arial" w:cs="Arial"/>
                <w:sz w:val="16"/>
                <w:szCs w:val="16"/>
              </w:rPr>
              <w:t>8</w:t>
            </w:r>
          </w:p>
        </w:tc>
        <w:tc>
          <w:tcPr>
            <w:tcW w:w="2556" w:type="dxa"/>
            <w:vAlign w:val="bottom"/>
          </w:tcPr>
          <w:p w14:paraId="6203828F"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Cantidad</w:t>
            </w:r>
          </w:p>
        </w:tc>
        <w:tc>
          <w:tcPr>
            <w:tcW w:w="6516" w:type="dxa"/>
          </w:tcPr>
          <w:p w14:paraId="3BB48FE0" w14:textId="77777777" w:rsidR="00403C25" w:rsidRDefault="00000000">
            <w:pPr>
              <w:rPr>
                <w:rFonts w:ascii="Arial" w:eastAsia="Arial" w:hAnsi="Arial" w:cs="Arial"/>
                <w:sz w:val="16"/>
                <w:szCs w:val="16"/>
              </w:rPr>
            </w:pPr>
            <w:r>
              <w:rPr>
                <w:rFonts w:ascii="Arial" w:eastAsia="Arial" w:hAnsi="Arial" w:cs="Arial"/>
                <w:sz w:val="16"/>
                <w:szCs w:val="16"/>
              </w:rPr>
              <w:t>20</w:t>
            </w:r>
          </w:p>
        </w:tc>
      </w:tr>
      <w:tr w:rsidR="00403C25" w14:paraId="5F2D976C" w14:textId="77777777">
        <w:tc>
          <w:tcPr>
            <w:tcW w:w="852" w:type="dxa"/>
          </w:tcPr>
          <w:p w14:paraId="3DCC59EC" w14:textId="77777777" w:rsidR="00403C25" w:rsidRDefault="00403C25">
            <w:pPr>
              <w:widowControl/>
              <w:numPr>
                <w:ilvl w:val="0"/>
                <w:numId w:val="31"/>
              </w:numPr>
              <w:pBdr>
                <w:top w:val="nil"/>
                <w:left w:val="nil"/>
                <w:bottom w:val="nil"/>
                <w:right w:val="nil"/>
                <w:between w:val="nil"/>
              </w:pBdr>
              <w:jc w:val="center"/>
              <w:rPr>
                <w:rFonts w:ascii="Arial" w:eastAsia="Arial" w:hAnsi="Arial" w:cs="Arial"/>
              </w:rPr>
            </w:pPr>
          </w:p>
        </w:tc>
        <w:tc>
          <w:tcPr>
            <w:tcW w:w="2556" w:type="dxa"/>
            <w:vAlign w:val="center"/>
          </w:tcPr>
          <w:p w14:paraId="63A27AAA" w14:textId="77777777" w:rsidR="00403C25" w:rsidRDefault="00000000">
            <w:pPr>
              <w:rPr>
                <w:rFonts w:ascii="Arial" w:eastAsia="Arial" w:hAnsi="Arial" w:cs="Arial"/>
                <w:b/>
                <w:bCs/>
                <w:sz w:val="16"/>
                <w:szCs w:val="16"/>
              </w:rPr>
            </w:pPr>
            <w:r>
              <w:rPr>
                <w:rFonts w:ascii="Arial" w:eastAsia="Arial" w:hAnsi="Arial" w:cs="Arial"/>
                <w:sz w:val="16"/>
                <w:szCs w:val="16"/>
              </w:rPr>
              <w:t>Numero de parte</w:t>
            </w:r>
          </w:p>
        </w:tc>
        <w:tc>
          <w:tcPr>
            <w:tcW w:w="6516" w:type="dxa"/>
            <w:vAlign w:val="center"/>
          </w:tcPr>
          <w:p w14:paraId="6B48B3FB" w14:textId="77777777" w:rsidR="00403C25" w:rsidRDefault="00000000">
            <w:pPr>
              <w:rPr>
                <w:rFonts w:ascii="Arial" w:eastAsia="Arial" w:hAnsi="Arial" w:cs="Arial"/>
                <w:b/>
                <w:bCs/>
                <w:sz w:val="16"/>
                <w:szCs w:val="16"/>
              </w:rPr>
            </w:pPr>
            <w:r>
              <w:rPr>
                <w:rFonts w:ascii="Arial" w:eastAsia="Arial" w:hAnsi="Arial" w:cs="Arial"/>
                <w:sz w:val="16"/>
                <w:szCs w:val="16"/>
              </w:rPr>
              <w:t xml:space="preserve">3675590B03   </w:t>
            </w:r>
            <w:proofErr w:type="spellStart"/>
            <w:r>
              <w:rPr>
                <w:rFonts w:ascii="Arial" w:eastAsia="Arial" w:hAnsi="Arial" w:cs="Arial"/>
                <w:sz w:val="16"/>
                <w:szCs w:val="16"/>
              </w:rPr>
              <w:t>Knob</w:t>
            </w:r>
            <w:proofErr w:type="spellEnd"/>
            <w:r>
              <w:rPr>
                <w:rFonts w:ascii="Arial" w:eastAsia="Arial" w:hAnsi="Arial" w:cs="Arial"/>
                <w:sz w:val="16"/>
                <w:szCs w:val="16"/>
              </w:rPr>
              <w:t xml:space="preserve">, </w:t>
            </w:r>
            <w:proofErr w:type="spellStart"/>
            <w:r>
              <w:rPr>
                <w:rFonts w:ascii="Arial" w:eastAsia="Arial" w:hAnsi="Arial" w:cs="Arial"/>
                <w:sz w:val="16"/>
                <w:szCs w:val="16"/>
              </w:rPr>
              <w:t>Frequency</w:t>
            </w:r>
            <w:proofErr w:type="spellEnd"/>
          </w:p>
        </w:tc>
      </w:tr>
      <w:tr w:rsidR="00403C25" w14:paraId="43882DD5" w14:textId="77777777">
        <w:tc>
          <w:tcPr>
            <w:tcW w:w="852" w:type="dxa"/>
          </w:tcPr>
          <w:p w14:paraId="7316F228" w14:textId="77777777" w:rsidR="00403C25" w:rsidRDefault="00403C25">
            <w:pPr>
              <w:widowControl/>
              <w:numPr>
                <w:ilvl w:val="0"/>
                <w:numId w:val="31"/>
              </w:numPr>
              <w:pBdr>
                <w:top w:val="nil"/>
                <w:left w:val="nil"/>
                <w:bottom w:val="nil"/>
                <w:right w:val="nil"/>
                <w:between w:val="nil"/>
              </w:pBdr>
              <w:jc w:val="center"/>
              <w:rPr>
                <w:rFonts w:ascii="Arial" w:eastAsia="Arial" w:hAnsi="Arial" w:cs="Arial"/>
              </w:rPr>
            </w:pPr>
          </w:p>
        </w:tc>
        <w:tc>
          <w:tcPr>
            <w:tcW w:w="2556" w:type="dxa"/>
            <w:vAlign w:val="center"/>
          </w:tcPr>
          <w:p w14:paraId="5254E643" w14:textId="77777777" w:rsidR="00403C25" w:rsidRDefault="00000000">
            <w:pPr>
              <w:rPr>
                <w:rFonts w:ascii="Arial" w:eastAsia="Arial" w:hAnsi="Arial" w:cs="Arial"/>
                <w:b/>
                <w:bCs/>
                <w:sz w:val="16"/>
                <w:szCs w:val="16"/>
              </w:rPr>
            </w:pPr>
            <w:r>
              <w:rPr>
                <w:rFonts w:ascii="Arial" w:eastAsia="Arial" w:hAnsi="Arial" w:cs="Arial"/>
                <w:color w:val="000000"/>
                <w:sz w:val="16"/>
                <w:szCs w:val="16"/>
              </w:rPr>
              <w:t>Color</w:t>
            </w:r>
          </w:p>
        </w:tc>
        <w:tc>
          <w:tcPr>
            <w:tcW w:w="6516" w:type="dxa"/>
            <w:vAlign w:val="center"/>
          </w:tcPr>
          <w:p w14:paraId="1E126A64" w14:textId="77777777" w:rsidR="00403C25" w:rsidRDefault="00000000">
            <w:pPr>
              <w:rPr>
                <w:rFonts w:ascii="Arial" w:eastAsia="Arial" w:hAnsi="Arial" w:cs="Arial"/>
                <w:b/>
                <w:bCs/>
                <w:sz w:val="16"/>
                <w:szCs w:val="16"/>
              </w:rPr>
            </w:pPr>
            <w:r>
              <w:rPr>
                <w:rFonts w:ascii="Arial" w:eastAsia="Arial" w:hAnsi="Arial" w:cs="Arial"/>
                <w:color w:val="000000"/>
                <w:sz w:val="16"/>
                <w:szCs w:val="16"/>
              </w:rPr>
              <w:t>Negro</w:t>
            </w:r>
          </w:p>
        </w:tc>
      </w:tr>
      <w:tr w:rsidR="00403C25" w14:paraId="20024353" w14:textId="77777777">
        <w:tc>
          <w:tcPr>
            <w:tcW w:w="852" w:type="dxa"/>
            <w:vAlign w:val="center"/>
          </w:tcPr>
          <w:p w14:paraId="5A53245C" w14:textId="77777777" w:rsidR="00403C25" w:rsidRDefault="00403C25">
            <w:pPr>
              <w:widowControl/>
              <w:numPr>
                <w:ilvl w:val="0"/>
                <w:numId w:val="31"/>
              </w:numPr>
              <w:pBdr>
                <w:top w:val="nil"/>
                <w:left w:val="nil"/>
                <w:bottom w:val="nil"/>
                <w:right w:val="nil"/>
                <w:between w:val="nil"/>
              </w:pBdr>
              <w:jc w:val="center"/>
              <w:rPr>
                <w:rFonts w:ascii="Arial" w:eastAsia="Arial" w:hAnsi="Arial" w:cs="Arial"/>
              </w:rPr>
            </w:pPr>
          </w:p>
        </w:tc>
        <w:tc>
          <w:tcPr>
            <w:tcW w:w="2556" w:type="dxa"/>
            <w:vAlign w:val="center"/>
          </w:tcPr>
          <w:p w14:paraId="42A6D169" w14:textId="77777777" w:rsidR="00403C25" w:rsidRDefault="00000000">
            <w:pPr>
              <w:rPr>
                <w:rFonts w:ascii="Arial" w:eastAsia="Arial" w:hAnsi="Arial" w:cs="Arial"/>
                <w:b/>
                <w:bCs/>
                <w:sz w:val="16"/>
                <w:szCs w:val="16"/>
              </w:rPr>
            </w:pPr>
            <w:r>
              <w:rPr>
                <w:rFonts w:ascii="Arial" w:eastAsia="Arial" w:hAnsi="Arial" w:cs="Arial"/>
                <w:sz w:val="16"/>
                <w:szCs w:val="16"/>
              </w:rPr>
              <w:t>Certificación</w:t>
            </w:r>
          </w:p>
        </w:tc>
        <w:tc>
          <w:tcPr>
            <w:tcW w:w="6516" w:type="dxa"/>
            <w:vAlign w:val="center"/>
          </w:tcPr>
          <w:p w14:paraId="14BC89E1" w14:textId="1EA7EC62" w:rsidR="00403C25" w:rsidRDefault="00000000">
            <w:pPr>
              <w:rPr>
                <w:rFonts w:ascii="Arial" w:eastAsia="Arial" w:hAnsi="Arial" w:cs="Arial"/>
                <w:b/>
                <w:bCs/>
                <w:sz w:val="16"/>
                <w:szCs w:val="16"/>
              </w:rPr>
            </w:pPr>
            <w:r>
              <w:rPr>
                <w:rFonts w:ascii="Arial" w:eastAsia="Arial" w:hAnsi="Arial" w:cs="Arial"/>
                <w:sz w:val="16"/>
                <w:szCs w:val="16"/>
              </w:rPr>
              <w:t>que avale los repuestos y accesorios para los equipos de radiocomunicaciones de la línea radio APX-8000 Y APX-5000</w:t>
            </w:r>
            <w:r>
              <w:rPr>
                <w:rFonts w:ascii="Arial" w:eastAsia="Arial" w:hAnsi="Arial" w:cs="Arial"/>
                <w:b/>
                <w:bCs/>
                <w:sz w:val="16"/>
                <w:szCs w:val="16"/>
              </w:rPr>
              <w:t xml:space="preserve"> </w:t>
            </w:r>
            <w:r>
              <w:rPr>
                <w:rFonts w:ascii="Arial" w:eastAsia="Arial" w:hAnsi="Arial" w:cs="Arial"/>
                <w:sz w:val="16"/>
                <w:szCs w:val="16"/>
              </w:rPr>
              <w:t>son originales de fábrica y evitar el riesgo de repuestos genéricos.</w:t>
            </w:r>
          </w:p>
        </w:tc>
      </w:tr>
      <w:tr w:rsidR="00403C25" w14:paraId="081A53C6" w14:textId="77777777">
        <w:tc>
          <w:tcPr>
            <w:tcW w:w="852" w:type="dxa"/>
            <w:vAlign w:val="center"/>
          </w:tcPr>
          <w:p w14:paraId="11DD7EAD" w14:textId="77777777" w:rsidR="00403C25" w:rsidRDefault="00403C25">
            <w:pPr>
              <w:widowControl/>
              <w:numPr>
                <w:ilvl w:val="0"/>
                <w:numId w:val="31"/>
              </w:numPr>
              <w:pBdr>
                <w:top w:val="nil"/>
                <w:left w:val="nil"/>
                <w:bottom w:val="nil"/>
                <w:right w:val="nil"/>
                <w:between w:val="nil"/>
              </w:pBdr>
              <w:jc w:val="center"/>
              <w:rPr>
                <w:rFonts w:ascii="Arial" w:eastAsia="Arial" w:hAnsi="Arial" w:cs="Arial"/>
              </w:rPr>
            </w:pPr>
          </w:p>
        </w:tc>
        <w:tc>
          <w:tcPr>
            <w:tcW w:w="2556" w:type="dxa"/>
            <w:vAlign w:val="center"/>
          </w:tcPr>
          <w:p w14:paraId="79517D2C" w14:textId="77777777" w:rsidR="00403C25" w:rsidRDefault="00000000">
            <w:pPr>
              <w:rPr>
                <w:rFonts w:ascii="Arial" w:eastAsia="Arial" w:hAnsi="Arial" w:cs="Arial"/>
                <w:b/>
                <w:bCs/>
                <w:sz w:val="16"/>
                <w:szCs w:val="16"/>
              </w:rPr>
            </w:pPr>
            <w:r>
              <w:rPr>
                <w:rFonts w:ascii="Arial" w:eastAsia="Arial" w:hAnsi="Arial" w:cs="Arial"/>
                <w:sz w:val="16"/>
                <w:szCs w:val="16"/>
              </w:rPr>
              <w:t xml:space="preserve">Compatibilidad </w:t>
            </w:r>
          </w:p>
        </w:tc>
        <w:tc>
          <w:tcPr>
            <w:tcW w:w="6516" w:type="dxa"/>
            <w:vAlign w:val="center"/>
          </w:tcPr>
          <w:p w14:paraId="463C0861" w14:textId="77D30C2B" w:rsidR="00403C25" w:rsidRDefault="00000000">
            <w:pPr>
              <w:rPr>
                <w:rFonts w:ascii="Arial" w:eastAsia="Arial" w:hAnsi="Arial" w:cs="Arial"/>
                <w:b/>
                <w:bCs/>
                <w:sz w:val="16"/>
                <w:szCs w:val="16"/>
              </w:rPr>
            </w:pPr>
            <w:r>
              <w:rPr>
                <w:rFonts w:ascii="Arial" w:eastAsia="Arial" w:hAnsi="Arial" w:cs="Arial"/>
                <w:sz w:val="16"/>
                <w:szCs w:val="16"/>
              </w:rPr>
              <w:t xml:space="preserve">Deben ser compatibles con los radios </w:t>
            </w:r>
            <w:proofErr w:type="gramStart"/>
            <w:r>
              <w:rPr>
                <w:rFonts w:ascii="Arial" w:eastAsia="Arial" w:hAnsi="Arial" w:cs="Arial"/>
                <w:sz w:val="16"/>
                <w:szCs w:val="16"/>
              </w:rPr>
              <w:t>portátiles  APX</w:t>
            </w:r>
            <w:proofErr w:type="gramEnd"/>
            <w:r>
              <w:rPr>
                <w:rFonts w:ascii="Arial" w:eastAsia="Arial" w:hAnsi="Arial" w:cs="Arial"/>
                <w:sz w:val="16"/>
                <w:szCs w:val="16"/>
              </w:rPr>
              <w:t>-8000 y APX-5000</w:t>
            </w:r>
            <w:r>
              <w:rPr>
                <w:rFonts w:ascii="Arial" w:eastAsia="Arial" w:hAnsi="Arial" w:cs="Arial"/>
                <w:b/>
                <w:bCs/>
                <w:sz w:val="16"/>
                <w:szCs w:val="16"/>
              </w:rPr>
              <w:t xml:space="preserve"> </w:t>
            </w:r>
            <w:r>
              <w:rPr>
                <w:rFonts w:ascii="Arial" w:eastAsia="Arial" w:hAnsi="Arial" w:cs="Arial"/>
                <w:sz w:val="16"/>
                <w:szCs w:val="16"/>
              </w:rPr>
              <w:t>existentes en la institución.</w:t>
            </w:r>
          </w:p>
        </w:tc>
      </w:tr>
      <w:tr w:rsidR="00403C25" w14:paraId="1F651CC7" w14:textId="77777777">
        <w:tc>
          <w:tcPr>
            <w:tcW w:w="852" w:type="dxa"/>
          </w:tcPr>
          <w:p w14:paraId="750C80EF" w14:textId="77777777" w:rsidR="00403C25" w:rsidRDefault="00403C25">
            <w:pPr>
              <w:widowControl/>
              <w:numPr>
                <w:ilvl w:val="0"/>
                <w:numId w:val="31"/>
              </w:numPr>
              <w:pBdr>
                <w:top w:val="nil"/>
                <w:left w:val="nil"/>
                <w:bottom w:val="nil"/>
                <w:right w:val="nil"/>
                <w:between w:val="nil"/>
              </w:pBdr>
              <w:jc w:val="center"/>
              <w:rPr>
                <w:rFonts w:ascii="Arial" w:eastAsia="Arial" w:hAnsi="Arial" w:cs="Arial"/>
              </w:rPr>
            </w:pPr>
          </w:p>
        </w:tc>
        <w:tc>
          <w:tcPr>
            <w:tcW w:w="2556" w:type="dxa"/>
            <w:vAlign w:val="bottom"/>
          </w:tcPr>
          <w:p w14:paraId="7BBB3EE4" w14:textId="77777777" w:rsidR="00403C25" w:rsidRDefault="00000000">
            <w:pPr>
              <w:rPr>
                <w:rFonts w:ascii="Arial" w:eastAsia="Arial" w:hAnsi="Arial" w:cs="Arial"/>
                <w:sz w:val="16"/>
                <w:szCs w:val="16"/>
              </w:rPr>
            </w:pPr>
            <w:r>
              <w:rPr>
                <w:rFonts w:ascii="Arial" w:eastAsia="Arial" w:hAnsi="Arial" w:cs="Arial"/>
                <w:color w:val="000000"/>
                <w:sz w:val="16"/>
                <w:szCs w:val="16"/>
              </w:rPr>
              <w:t>Garantía.</w:t>
            </w:r>
          </w:p>
        </w:tc>
        <w:tc>
          <w:tcPr>
            <w:tcW w:w="6516" w:type="dxa"/>
          </w:tcPr>
          <w:p w14:paraId="5968AA96" w14:textId="77777777" w:rsidR="00403C25" w:rsidRDefault="00000000">
            <w:pPr>
              <w:rPr>
                <w:rFonts w:ascii="Arial" w:eastAsia="Arial" w:hAnsi="Arial" w:cs="Arial"/>
                <w:b/>
                <w:bCs/>
                <w:sz w:val="16"/>
                <w:szCs w:val="16"/>
              </w:rPr>
            </w:pPr>
            <w:r>
              <w:rPr>
                <w:rFonts w:ascii="Arial" w:eastAsia="Arial" w:hAnsi="Arial" w:cs="Arial"/>
                <w:color w:val="000000"/>
                <w:sz w:val="16"/>
                <w:szCs w:val="16"/>
              </w:rPr>
              <w:t>Seis (6) meses.</w:t>
            </w:r>
          </w:p>
        </w:tc>
      </w:tr>
    </w:tbl>
    <w:p w14:paraId="050DC16F" w14:textId="77777777" w:rsidR="00403C25" w:rsidRDefault="00403C25">
      <w:pPr>
        <w:jc w:val="center"/>
        <w:rPr>
          <w:rFonts w:ascii="Arial" w:eastAsia="Arial" w:hAnsi="Arial" w:cs="Arial"/>
          <w:b/>
          <w:bCs/>
          <w:sz w:val="16"/>
          <w:szCs w:val="16"/>
        </w:rPr>
      </w:pPr>
      <w:bookmarkStart w:id="10" w:name="_rlelarsjggid" w:colFirst="0" w:colLast="0"/>
      <w:bookmarkEnd w:id="10"/>
    </w:p>
    <w:p w14:paraId="7BC26935"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ESPECIFICACIONES TÉCNICAS MÍNIMAS ACCESORIOS APX8000</w:t>
      </w:r>
    </w:p>
    <w:tbl>
      <w:tblPr>
        <w:tblStyle w:val="ac"/>
        <w:tblW w:w="992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2552"/>
        <w:gridCol w:w="6520"/>
      </w:tblGrid>
      <w:tr w:rsidR="00403C25" w14:paraId="6A88877B" w14:textId="77777777">
        <w:tc>
          <w:tcPr>
            <w:tcW w:w="852" w:type="dxa"/>
          </w:tcPr>
          <w:p w14:paraId="6C4B04B2" w14:textId="77777777" w:rsidR="00403C25" w:rsidRDefault="00000000">
            <w:pPr>
              <w:rPr>
                <w:rFonts w:ascii="Arial" w:eastAsia="Arial" w:hAnsi="Arial" w:cs="Arial"/>
                <w:sz w:val="16"/>
                <w:szCs w:val="16"/>
              </w:rPr>
            </w:pPr>
            <w:r>
              <w:rPr>
                <w:rFonts w:ascii="Arial" w:eastAsia="Arial" w:hAnsi="Arial" w:cs="Arial"/>
                <w:b/>
                <w:bCs/>
                <w:sz w:val="16"/>
                <w:szCs w:val="16"/>
              </w:rPr>
              <w:t>ÍTEM</w:t>
            </w:r>
          </w:p>
        </w:tc>
        <w:tc>
          <w:tcPr>
            <w:tcW w:w="2552" w:type="dxa"/>
            <w:vAlign w:val="center"/>
          </w:tcPr>
          <w:p w14:paraId="150016FB" w14:textId="77777777" w:rsidR="00403C25" w:rsidRDefault="00000000">
            <w:pPr>
              <w:rPr>
                <w:rFonts w:ascii="Arial" w:eastAsia="Arial" w:hAnsi="Arial" w:cs="Arial"/>
                <w:color w:val="000000"/>
                <w:sz w:val="16"/>
                <w:szCs w:val="16"/>
              </w:rPr>
            </w:pPr>
            <w:r>
              <w:rPr>
                <w:rFonts w:ascii="Arial" w:eastAsia="Arial" w:hAnsi="Arial" w:cs="Arial"/>
                <w:b/>
                <w:bCs/>
                <w:sz w:val="16"/>
                <w:szCs w:val="16"/>
              </w:rPr>
              <w:t>ESPECIFICACIONES</w:t>
            </w:r>
          </w:p>
        </w:tc>
        <w:tc>
          <w:tcPr>
            <w:tcW w:w="6520" w:type="dxa"/>
            <w:vAlign w:val="center"/>
          </w:tcPr>
          <w:p w14:paraId="3F7E4777"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REQUERIMIENTO MÍNIMO</w:t>
            </w:r>
          </w:p>
        </w:tc>
      </w:tr>
      <w:tr w:rsidR="00403C25" w14:paraId="2093CC72" w14:textId="77777777">
        <w:tc>
          <w:tcPr>
            <w:tcW w:w="852" w:type="dxa"/>
            <w:vAlign w:val="center"/>
          </w:tcPr>
          <w:p w14:paraId="12C25F11" w14:textId="77777777" w:rsidR="00403C25" w:rsidRDefault="00000000">
            <w:pPr>
              <w:jc w:val="center"/>
              <w:rPr>
                <w:rFonts w:ascii="Arial" w:eastAsia="Arial" w:hAnsi="Arial" w:cs="Arial"/>
                <w:sz w:val="16"/>
                <w:szCs w:val="16"/>
              </w:rPr>
            </w:pPr>
            <w:r>
              <w:rPr>
                <w:rFonts w:ascii="Arial" w:eastAsia="Arial" w:hAnsi="Arial" w:cs="Arial"/>
                <w:sz w:val="16"/>
                <w:szCs w:val="16"/>
              </w:rPr>
              <w:lastRenderedPageBreak/>
              <w:t>9</w:t>
            </w:r>
          </w:p>
        </w:tc>
        <w:tc>
          <w:tcPr>
            <w:tcW w:w="2552" w:type="dxa"/>
            <w:vAlign w:val="bottom"/>
          </w:tcPr>
          <w:p w14:paraId="45C5B96F" w14:textId="77777777" w:rsidR="00403C25" w:rsidRDefault="00000000">
            <w:pPr>
              <w:rPr>
                <w:rFonts w:ascii="Arial" w:eastAsia="Arial" w:hAnsi="Arial" w:cs="Arial"/>
                <w:color w:val="000000"/>
                <w:sz w:val="16"/>
                <w:szCs w:val="16"/>
              </w:rPr>
            </w:pPr>
            <w:r>
              <w:rPr>
                <w:rFonts w:ascii="Arial" w:eastAsia="Arial" w:hAnsi="Arial" w:cs="Arial"/>
                <w:sz w:val="16"/>
                <w:szCs w:val="16"/>
              </w:rPr>
              <w:t>Cantidad</w:t>
            </w:r>
          </w:p>
        </w:tc>
        <w:tc>
          <w:tcPr>
            <w:tcW w:w="6520" w:type="dxa"/>
          </w:tcPr>
          <w:p w14:paraId="4D67C23F" w14:textId="77777777" w:rsidR="00403C25" w:rsidRDefault="00000000">
            <w:pPr>
              <w:rPr>
                <w:rFonts w:ascii="Arial" w:eastAsia="Arial" w:hAnsi="Arial" w:cs="Arial"/>
                <w:sz w:val="16"/>
                <w:szCs w:val="16"/>
              </w:rPr>
            </w:pPr>
            <w:r>
              <w:rPr>
                <w:rFonts w:ascii="Arial" w:eastAsia="Arial" w:hAnsi="Arial" w:cs="Arial"/>
                <w:sz w:val="16"/>
                <w:szCs w:val="16"/>
              </w:rPr>
              <w:t>20</w:t>
            </w:r>
          </w:p>
        </w:tc>
      </w:tr>
      <w:tr w:rsidR="00403C25" w14:paraId="3C15678E" w14:textId="77777777">
        <w:tc>
          <w:tcPr>
            <w:tcW w:w="852" w:type="dxa"/>
            <w:vAlign w:val="center"/>
          </w:tcPr>
          <w:p w14:paraId="6116F7EB" w14:textId="77777777" w:rsidR="00403C25" w:rsidRDefault="00403C25">
            <w:pPr>
              <w:widowControl/>
              <w:numPr>
                <w:ilvl w:val="0"/>
                <w:numId w:val="2"/>
              </w:numPr>
              <w:pBdr>
                <w:top w:val="nil"/>
                <w:left w:val="nil"/>
                <w:bottom w:val="nil"/>
                <w:right w:val="nil"/>
                <w:between w:val="nil"/>
              </w:pBdr>
              <w:rPr>
                <w:rFonts w:ascii="Arial" w:eastAsia="Arial" w:hAnsi="Arial" w:cs="Arial"/>
              </w:rPr>
            </w:pPr>
          </w:p>
        </w:tc>
        <w:tc>
          <w:tcPr>
            <w:tcW w:w="2552" w:type="dxa"/>
            <w:vAlign w:val="bottom"/>
          </w:tcPr>
          <w:p w14:paraId="4931EFA7" w14:textId="77777777" w:rsidR="00403C25" w:rsidRDefault="00000000">
            <w:pPr>
              <w:rPr>
                <w:rFonts w:ascii="Arial" w:eastAsia="Arial" w:hAnsi="Arial" w:cs="Arial"/>
                <w:b/>
                <w:bCs/>
                <w:sz w:val="16"/>
                <w:szCs w:val="16"/>
              </w:rPr>
            </w:pPr>
            <w:r>
              <w:rPr>
                <w:rFonts w:ascii="Arial" w:eastAsia="Arial" w:hAnsi="Arial" w:cs="Arial"/>
                <w:sz w:val="16"/>
                <w:szCs w:val="16"/>
              </w:rPr>
              <w:t xml:space="preserve">numero de parte </w:t>
            </w:r>
          </w:p>
        </w:tc>
        <w:tc>
          <w:tcPr>
            <w:tcW w:w="6520" w:type="dxa"/>
          </w:tcPr>
          <w:p w14:paraId="1BC3A81F" w14:textId="77777777" w:rsidR="00403C25" w:rsidRDefault="00000000">
            <w:pPr>
              <w:rPr>
                <w:rFonts w:ascii="Arial" w:eastAsia="Arial" w:hAnsi="Arial" w:cs="Arial"/>
                <w:b/>
                <w:bCs/>
                <w:sz w:val="16"/>
                <w:szCs w:val="16"/>
              </w:rPr>
            </w:pPr>
            <w:r>
              <w:rPr>
                <w:rFonts w:ascii="Arial" w:eastAsia="Arial" w:hAnsi="Arial" w:cs="Arial"/>
                <w:sz w:val="16"/>
                <w:szCs w:val="16"/>
              </w:rPr>
              <w:t>PMAE4065 o su equivalente.</w:t>
            </w:r>
          </w:p>
        </w:tc>
      </w:tr>
      <w:tr w:rsidR="00403C25" w14:paraId="5100E294" w14:textId="77777777">
        <w:tc>
          <w:tcPr>
            <w:tcW w:w="852" w:type="dxa"/>
            <w:vAlign w:val="center"/>
          </w:tcPr>
          <w:p w14:paraId="1C329891" w14:textId="77777777" w:rsidR="00403C25" w:rsidRDefault="00403C25">
            <w:pPr>
              <w:widowControl/>
              <w:numPr>
                <w:ilvl w:val="0"/>
                <w:numId w:val="2"/>
              </w:numPr>
              <w:pBdr>
                <w:top w:val="nil"/>
                <w:left w:val="nil"/>
                <w:bottom w:val="nil"/>
                <w:right w:val="nil"/>
                <w:between w:val="nil"/>
              </w:pBdr>
              <w:rPr>
                <w:rFonts w:ascii="Arial" w:eastAsia="Arial" w:hAnsi="Arial" w:cs="Arial"/>
              </w:rPr>
            </w:pPr>
          </w:p>
        </w:tc>
        <w:tc>
          <w:tcPr>
            <w:tcW w:w="2552" w:type="dxa"/>
            <w:vAlign w:val="center"/>
          </w:tcPr>
          <w:p w14:paraId="5C13AE51" w14:textId="77777777" w:rsidR="00403C25" w:rsidRDefault="00000000">
            <w:pPr>
              <w:rPr>
                <w:rFonts w:ascii="Arial" w:eastAsia="Arial" w:hAnsi="Arial" w:cs="Arial"/>
                <w:b/>
                <w:bCs/>
                <w:sz w:val="16"/>
                <w:szCs w:val="16"/>
              </w:rPr>
            </w:pPr>
            <w:r>
              <w:rPr>
                <w:rFonts w:ascii="Arial" w:eastAsia="Arial" w:hAnsi="Arial" w:cs="Arial"/>
                <w:sz w:val="16"/>
                <w:szCs w:val="16"/>
              </w:rPr>
              <w:t>Antena</w:t>
            </w:r>
          </w:p>
        </w:tc>
        <w:tc>
          <w:tcPr>
            <w:tcW w:w="6520" w:type="dxa"/>
            <w:vAlign w:val="center"/>
          </w:tcPr>
          <w:p w14:paraId="7A1349BD" w14:textId="77777777" w:rsidR="00403C25" w:rsidRDefault="00000000">
            <w:pPr>
              <w:rPr>
                <w:rFonts w:ascii="Arial" w:eastAsia="Arial" w:hAnsi="Arial" w:cs="Arial"/>
                <w:b/>
                <w:bCs/>
                <w:sz w:val="16"/>
                <w:szCs w:val="16"/>
              </w:rPr>
            </w:pPr>
            <w:r>
              <w:rPr>
                <w:rFonts w:ascii="Arial" w:eastAsia="Arial" w:hAnsi="Arial" w:cs="Arial"/>
                <w:sz w:val="16"/>
                <w:szCs w:val="16"/>
              </w:rPr>
              <w:t>De látigo flexible.</w:t>
            </w:r>
          </w:p>
        </w:tc>
      </w:tr>
      <w:tr w:rsidR="00403C25" w14:paraId="756F634B" w14:textId="77777777">
        <w:tc>
          <w:tcPr>
            <w:tcW w:w="852" w:type="dxa"/>
            <w:vAlign w:val="center"/>
          </w:tcPr>
          <w:p w14:paraId="2A01189D" w14:textId="77777777" w:rsidR="00403C25" w:rsidRDefault="00403C25">
            <w:pPr>
              <w:widowControl/>
              <w:numPr>
                <w:ilvl w:val="0"/>
                <w:numId w:val="2"/>
              </w:numPr>
              <w:pBdr>
                <w:top w:val="nil"/>
                <w:left w:val="nil"/>
                <w:bottom w:val="nil"/>
                <w:right w:val="nil"/>
                <w:between w:val="nil"/>
              </w:pBdr>
              <w:rPr>
                <w:rFonts w:ascii="Arial" w:eastAsia="Arial" w:hAnsi="Arial" w:cs="Arial"/>
              </w:rPr>
            </w:pPr>
          </w:p>
        </w:tc>
        <w:tc>
          <w:tcPr>
            <w:tcW w:w="2552" w:type="dxa"/>
            <w:vAlign w:val="center"/>
          </w:tcPr>
          <w:p w14:paraId="071A1881" w14:textId="77777777" w:rsidR="00403C25" w:rsidRDefault="00000000">
            <w:pPr>
              <w:rPr>
                <w:rFonts w:ascii="Arial" w:eastAsia="Arial" w:hAnsi="Arial" w:cs="Arial"/>
                <w:b/>
                <w:bCs/>
                <w:sz w:val="16"/>
                <w:szCs w:val="16"/>
              </w:rPr>
            </w:pPr>
            <w:r>
              <w:rPr>
                <w:rFonts w:ascii="Arial" w:eastAsia="Arial" w:hAnsi="Arial" w:cs="Arial"/>
                <w:sz w:val="16"/>
                <w:szCs w:val="16"/>
              </w:rPr>
              <w:t>Tipo</w:t>
            </w:r>
          </w:p>
        </w:tc>
        <w:tc>
          <w:tcPr>
            <w:tcW w:w="6520" w:type="dxa"/>
            <w:vAlign w:val="center"/>
          </w:tcPr>
          <w:p w14:paraId="0F2ABBB2" w14:textId="77777777" w:rsidR="00403C25" w:rsidRDefault="00000000">
            <w:pPr>
              <w:rPr>
                <w:rFonts w:ascii="Arial" w:eastAsia="Arial" w:hAnsi="Arial" w:cs="Arial"/>
                <w:b/>
                <w:bCs/>
                <w:sz w:val="16"/>
                <w:szCs w:val="16"/>
              </w:rPr>
            </w:pPr>
            <w:r>
              <w:rPr>
                <w:rFonts w:ascii="Arial" w:eastAsia="Arial" w:hAnsi="Arial" w:cs="Arial"/>
                <w:sz w:val="16"/>
                <w:szCs w:val="16"/>
              </w:rPr>
              <w:t xml:space="preserve">Flexible </w:t>
            </w:r>
            <w:proofErr w:type="spellStart"/>
            <w:r>
              <w:rPr>
                <w:rFonts w:ascii="Arial" w:eastAsia="Arial" w:hAnsi="Arial" w:cs="Arial"/>
                <w:sz w:val="16"/>
                <w:szCs w:val="16"/>
              </w:rPr>
              <w:t>whip</w:t>
            </w:r>
            <w:proofErr w:type="spellEnd"/>
            <w:r>
              <w:rPr>
                <w:rFonts w:ascii="Arial" w:eastAsia="Arial" w:hAnsi="Arial" w:cs="Arial"/>
                <w:sz w:val="16"/>
                <w:szCs w:val="16"/>
              </w:rPr>
              <w:t>.</w:t>
            </w:r>
          </w:p>
        </w:tc>
      </w:tr>
      <w:tr w:rsidR="00403C25" w14:paraId="04D41F3E" w14:textId="77777777">
        <w:tc>
          <w:tcPr>
            <w:tcW w:w="852" w:type="dxa"/>
            <w:vAlign w:val="center"/>
          </w:tcPr>
          <w:p w14:paraId="4D4126F6" w14:textId="77777777" w:rsidR="00403C25" w:rsidRDefault="00403C25">
            <w:pPr>
              <w:widowControl/>
              <w:numPr>
                <w:ilvl w:val="0"/>
                <w:numId w:val="2"/>
              </w:numPr>
              <w:pBdr>
                <w:top w:val="nil"/>
                <w:left w:val="nil"/>
                <w:bottom w:val="nil"/>
                <w:right w:val="nil"/>
                <w:between w:val="nil"/>
              </w:pBdr>
              <w:rPr>
                <w:rFonts w:ascii="Arial" w:eastAsia="Arial" w:hAnsi="Arial" w:cs="Arial"/>
              </w:rPr>
            </w:pPr>
          </w:p>
        </w:tc>
        <w:tc>
          <w:tcPr>
            <w:tcW w:w="2552" w:type="dxa"/>
            <w:vAlign w:val="center"/>
          </w:tcPr>
          <w:p w14:paraId="578088CD" w14:textId="77777777" w:rsidR="00403C25" w:rsidRDefault="00000000">
            <w:pPr>
              <w:rPr>
                <w:rFonts w:ascii="Arial" w:eastAsia="Arial" w:hAnsi="Arial" w:cs="Arial"/>
                <w:b/>
                <w:bCs/>
                <w:sz w:val="16"/>
                <w:szCs w:val="16"/>
              </w:rPr>
            </w:pPr>
            <w:r>
              <w:rPr>
                <w:rFonts w:ascii="Arial" w:eastAsia="Arial" w:hAnsi="Arial" w:cs="Arial"/>
                <w:sz w:val="16"/>
                <w:szCs w:val="16"/>
              </w:rPr>
              <w:t>Ancho de banda</w:t>
            </w:r>
          </w:p>
        </w:tc>
        <w:tc>
          <w:tcPr>
            <w:tcW w:w="6520" w:type="dxa"/>
            <w:vAlign w:val="center"/>
          </w:tcPr>
          <w:p w14:paraId="790D0DB7" w14:textId="77777777" w:rsidR="00403C25" w:rsidRDefault="00000000">
            <w:pPr>
              <w:rPr>
                <w:rFonts w:ascii="Arial" w:eastAsia="Arial" w:hAnsi="Arial" w:cs="Arial"/>
                <w:b/>
                <w:bCs/>
                <w:sz w:val="16"/>
                <w:szCs w:val="16"/>
              </w:rPr>
            </w:pPr>
            <w:r>
              <w:rPr>
                <w:rFonts w:ascii="Arial" w:eastAsia="Arial" w:hAnsi="Arial" w:cs="Arial"/>
                <w:sz w:val="16"/>
                <w:szCs w:val="16"/>
              </w:rPr>
              <w:t>380-520 MHz</w:t>
            </w:r>
          </w:p>
        </w:tc>
      </w:tr>
      <w:tr w:rsidR="00403C25" w14:paraId="2B54720A" w14:textId="77777777">
        <w:tc>
          <w:tcPr>
            <w:tcW w:w="852" w:type="dxa"/>
            <w:vAlign w:val="center"/>
          </w:tcPr>
          <w:p w14:paraId="58BF4771" w14:textId="77777777" w:rsidR="00403C25" w:rsidRDefault="00403C25">
            <w:pPr>
              <w:widowControl/>
              <w:numPr>
                <w:ilvl w:val="0"/>
                <w:numId w:val="2"/>
              </w:numPr>
              <w:pBdr>
                <w:top w:val="nil"/>
                <w:left w:val="nil"/>
                <w:bottom w:val="nil"/>
                <w:right w:val="nil"/>
                <w:between w:val="nil"/>
              </w:pBdr>
              <w:rPr>
                <w:rFonts w:ascii="Arial" w:eastAsia="Arial" w:hAnsi="Arial" w:cs="Arial"/>
              </w:rPr>
            </w:pPr>
          </w:p>
        </w:tc>
        <w:tc>
          <w:tcPr>
            <w:tcW w:w="2552" w:type="dxa"/>
            <w:vAlign w:val="center"/>
          </w:tcPr>
          <w:p w14:paraId="3D24A38D" w14:textId="77777777" w:rsidR="00403C25" w:rsidRDefault="00000000">
            <w:pPr>
              <w:rPr>
                <w:rFonts w:ascii="Arial" w:eastAsia="Arial" w:hAnsi="Arial" w:cs="Arial"/>
                <w:sz w:val="16"/>
                <w:szCs w:val="16"/>
              </w:rPr>
            </w:pPr>
            <w:r>
              <w:rPr>
                <w:rFonts w:ascii="Arial" w:eastAsia="Arial" w:hAnsi="Arial" w:cs="Arial"/>
                <w:sz w:val="16"/>
                <w:szCs w:val="16"/>
              </w:rPr>
              <w:t>Color</w:t>
            </w:r>
          </w:p>
        </w:tc>
        <w:tc>
          <w:tcPr>
            <w:tcW w:w="6520" w:type="dxa"/>
            <w:vAlign w:val="center"/>
          </w:tcPr>
          <w:p w14:paraId="41A32879" w14:textId="77777777" w:rsidR="00403C25" w:rsidRDefault="00000000">
            <w:pPr>
              <w:rPr>
                <w:rFonts w:ascii="Arial" w:eastAsia="Arial" w:hAnsi="Arial" w:cs="Arial"/>
                <w:b/>
                <w:bCs/>
                <w:sz w:val="16"/>
                <w:szCs w:val="16"/>
              </w:rPr>
            </w:pPr>
            <w:r>
              <w:rPr>
                <w:rFonts w:ascii="Arial" w:eastAsia="Arial" w:hAnsi="Arial" w:cs="Arial"/>
                <w:sz w:val="16"/>
                <w:szCs w:val="16"/>
              </w:rPr>
              <w:t>Negro.</w:t>
            </w:r>
          </w:p>
        </w:tc>
      </w:tr>
      <w:tr w:rsidR="00403C25" w14:paraId="5DF399DE" w14:textId="77777777">
        <w:tc>
          <w:tcPr>
            <w:tcW w:w="852" w:type="dxa"/>
            <w:vAlign w:val="center"/>
          </w:tcPr>
          <w:p w14:paraId="61A7B96E" w14:textId="77777777" w:rsidR="00403C25" w:rsidRDefault="00403C25">
            <w:pPr>
              <w:widowControl/>
              <w:numPr>
                <w:ilvl w:val="0"/>
                <w:numId w:val="2"/>
              </w:numPr>
              <w:pBdr>
                <w:top w:val="nil"/>
                <w:left w:val="nil"/>
                <w:bottom w:val="nil"/>
                <w:right w:val="nil"/>
                <w:between w:val="nil"/>
              </w:pBdr>
              <w:rPr>
                <w:rFonts w:ascii="Arial" w:eastAsia="Arial" w:hAnsi="Arial" w:cs="Arial"/>
              </w:rPr>
            </w:pPr>
          </w:p>
        </w:tc>
        <w:tc>
          <w:tcPr>
            <w:tcW w:w="2552" w:type="dxa"/>
            <w:vAlign w:val="center"/>
          </w:tcPr>
          <w:p w14:paraId="7A819BF5" w14:textId="77777777" w:rsidR="00403C25" w:rsidRDefault="00000000">
            <w:pPr>
              <w:rPr>
                <w:rFonts w:ascii="Arial" w:eastAsia="Arial" w:hAnsi="Arial" w:cs="Arial"/>
                <w:color w:val="000000"/>
                <w:sz w:val="16"/>
                <w:szCs w:val="16"/>
              </w:rPr>
            </w:pPr>
            <w:r>
              <w:rPr>
                <w:rFonts w:ascii="Arial" w:eastAsia="Arial" w:hAnsi="Arial" w:cs="Arial"/>
                <w:sz w:val="16"/>
                <w:szCs w:val="16"/>
              </w:rPr>
              <w:t>Certificación</w:t>
            </w:r>
          </w:p>
        </w:tc>
        <w:tc>
          <w:tcPr>
            <w:tcW w:w="6520" w:type="dxa"/>
            <w:vAlign w:val="center"/>
          </w:tcPr>
          <w:p w14:paraId="5948EE87" w14:textId="03883792" w:rsidR="00403C25" w:rsidRDefault="00000000">
            <w:pPr>
              <w:rPr>
                <w:rFonts w:ascii="Arial" w:eastAsia="Arial" w:hAnsi="Arial" w:cs="Arial"/>
                <w:color w:val="000000"/>
                <w:sz w:val="16"/>
                <w:szCs w:val="16"/>
              </w:rPr>
            </w:pPr>
            <w:r>
              <w:rPr>
                <w:rFonts w:ascii="Arial" w:eastAsia="Arial" w:hAnsi="Arial" w:cs="Arial"/>
                <w:sz w:val="16"/>
                <w:szCs w:val="16"/>
              </w:rPr>
              <w:t>que avale los repuestos y accesorios para los equipos de radiocomunicaciones de la línea radio APX-8000 y APX-5000</w:t>
            </w:r>
            <w:r>
              <w:rPr>
                <w:rFonts w:ascii="Arial" w:eastAsia="Arial" w:hAnsi="Arial" w:cs="Arial"/>
                <w:b/>
                <w:bCs/>
                <w:sz w:val="16"/>
                <w:szCs w:val="16"/>
              </w:rPr>
              <w:t xml:space="preserve"> </w:t>
            </w:r>
            <w:r>
              <w:rPr>
                <w:rFonts w:ascii="Arial" w:eastAsia="Arial" w:hAnsi="Arial" w:cs="Arial"/>
                <w:sz w:val="16"/>
                <w:szCs w:val="16"/>
              </w:rPr>
              <w:t>son originales de fábrica y evitar el riesgo de repuestos genéricos.</w:t>
            </w:r>
          </w:p>
        </w:tc>
      </w:tr>
      <w:tr w:rsidR="00403C25" w14:paraId="7BF1E100" w14:textId="77777777">
        <w:tc>
          <w:tcPr>
            <w:tcW w:w="852" w:type="dxa"/>
            <w:vAlign w:val="center"/>
          </w:tcPr>
          <w:p w14:paraId="6562B7E8" w14:textId="77777777" w:rsidR="00403C25" w:rsidRDefault="00403C25">
            <w:pPr>
              <w:widowControl/>
              <w:numPr>
                <w:ilvl w:val="0"/>
                <w:numId w:val="2"/>
              </w:numPr>
              <w:pBdr>
                <w:top w:val="nil"/>
                <w:left w:val="nil"/>
                <w:bottom w:val="nil"/>
                <w:right w:val="nil"/>
                <w:between w:val="nil"/>
              </w:pBdr>
              <w:rPr>
                <w:rFonts w:ascii="Arial" w:eastAsia="Arial" w:hAnsi="Arial" w:cs="Arial"/>
              </w:rPr>
            </w:pPr>
          </w:p>
        </w:tc>
        <w:tc>
          <w:tcPr>
            <w:tcW w:w="2552" w:type="dxa"/>
            <w:vAlign w:val="center"/>
          </w:tcPr>
          <w:p w14:paraId="17362C74" w14:textId="77777777" w:rsidR="00403C25" w:rsidRDefault="00000000">
            <w:pPr>
              <w:rPr>
                <w:rFonts w:ascii="Arial" w:eastAsia="Arial" w:hAnsi="Arial" w:cs="Arial"/>
                <w:color w:val="000000"/>
                <w:sz w:val="16"/>
                <w:szCs w:val="16"/>
              </w:rPr>
            </w:pPr>
            <w:r>
              <w:rPr>
                <w:rFonts w:ascii="Arial" w:eastAsia="Arial" w:hAnsi="Arial" w:cs="Arial"/>
                <w:sz w:val="16"/>
                <w:szCs w:val="16"/>
              </w:rPr>
              <w:t xml:space="preserve">Compatibilidad </w:t>
            </w:r>
          </w:p>
        </w:tc>
        <w:tc>
          <w:tcPr>
            <w:tcW w:w="6520" w:type="dxa"/>
            <w:vAlign w:val="center"/>
          </w:tcPr>
          <w:p w14:paraId="14542A92" w14:textId="68BE7246" w:rsidR="00403C25" w:rsidRDefault="00000000">
            <w:pPr>
              <w:rPr>
                <w:rFonts w:ascii="Arial" w:eastAsia="Arial" w:hAnsi="Arial" w:cs="Arial"/>
                <w:color w:val="000000"/>
                <w:sz w:val="16"/>
                <w:szCs w:val="16"/>
              </w:rPr>
            </w:pPr>
            <w:r>
              <w:rPr>
                <w:rFonts w:ascii="Arial" w:eastAsia="Arial" w:hAnsi="Arial" w:cs="Arial"/>
                <w:sz w:val="16"/>
                <w:szCs w:val="16"/>
              </w:rPr>
              <w:t>Deben ser compatibles con los radios portátile</w:t>
            </w:r>
            <w:r w:rsidR="00091735">
              <w:rPr>
                <w:rFonts w:ascii="Arial" w:eastAsia="Arial" w:hAnsi="Arial" w:cs="Arial"/>
                <w:sz w:val="16"/>
                <w:szCs w:val="16"/>
              </w:rPr>
              <w:t>s</w:t>
            </w:r>
            <w:r>
              <w:rPr>
                <w:rFonts w:ascii="Arial" w:eastAsia="Arial" w:hAnsi="Arial" w:cs="Arial"/>
                <w:sz w:val="16"/>
                <w:szCs w:val="16"/>
              </w:rPr>
              <w:t xml:space="preserve"> APX-8000 y APX-5000</w:t>
            </w:r>
            <w:r>
              <w:rPr>
                <w:rFonts w:ascii="Arial" w:eastAsia="Arial" w:hAnsi="Arial" w:cs="Arial"/>
                <w:b/>
                <w:bCs/>
                <w:sz w:val="16"/>
                <w:szCs w:val="16"/>
              </w:rPr>
              <w:t xml:space="preserve"> </w:t>
            </w:r>
            <w:r>
              <w:rPr>
                <w:rFonts w:ascii="Arial" w:eastAsia="Arial" w:hAnsi="Arial" w:cs="Arial"/>
                <w:sz w:val="16"/>
                <w:szCs w:val="16"/>
              </w:rPr>
              <w:t>existentes en la institución.</w:t>
            </w:r>
          </w:p>
        </w:tc>
      </w:tr>
      <w:tr w:rsidR="00403C25" w14:paraId="0D1627E8" w14:textId="77777777">
        <w:tc>
          <w:tcPr>
            <w:tcW w:w="852" w:type="dxa"/>
            <w:vAlign w:val="center"/>
          </w:tcPr>
          <w:p w14:paraId="0951C586" w14:textId="77777777" w:rsidR="00403C25" w:rsidRDefault="00403C25">
            <w:pPr>
              <w:widowControl/>
              <w:numPr>
                <w:ilvl w:val="0"/>
                <w:numId w:val="2"/>
              </w:numPr>
              <w:pBdr>
                <w:top w:val="nil"/>
                <w:left w:val="nil"/>
                <w:bottom w:val="nil"/>
                <w:right w:val="nil"/>
                <w:between w:val="nil"/>
              </w:pBdr>
              <w:rPr>
                <w:rFonts w:ascii="Arial" w:eastAsia="Arial" w:hAnsi="Arial" w:cs="Arial"/>
              </w:rPr>
            </w:pPr>
          </w:p>
        </w:tc>
        <w:tc>
          <w:tcPr>
            <w:tcW w:w="2552" w:type="dxa"/>
            <w:vAlign w:val="center"/>
          </w:tcPr>
          <w:p w14:paraId="2113575C" w14:textId="77777777" w:rsidR="00403C25" w:rsidRDefault="00000000">
            <w:pPr>
              <w:rPr>
                <w:rFonts w:ascii="Arial" w:eastAsia="Arial" w:hAnsi="Arial" w:cs="Arial"/>
                <w:color w:val="000000"/>
                <w:sz w:val="16"/>
                <w:szCs w:val="16"/>
              </w:rPr>
            </w:pPr>
            <w:r>
              <w:rPr>
                <w:rFonts w:ascii="Arial" w:eastAsia="Arial" w:hAnsi="Arial" w:cs="Arial"/>
                <w:sz w:val="16"/>
                <w:szCs w:val="16"/>
              </w:rPr>
              <w:t>Garantía de fábrica</w:t>
            </w:r>
          </w:p>
        </w:tc>
        <w:tc>
          <w:tcPr>
            <w:tcW w:w="6520" w:type="dxa"/>
            <w:vAlign w:val="center"/>
          </w:tcPr>
          <w:p w14:paraId="7E0B284E" w14:textId="77777777" w:rsidR="00403C25" w:rsidRDefault="00000000">
            <w:pPr>
              <w:rPr>
                <w:rFonts w:ascii="Arial" w:eastAsia="Arial" w:hAnsi="Arial" w:cs="Arial"/>
                <w:color w:val="000000"/>
                <w:sz w:val="16"/>
                <w:szCs w:val="16"/>
              </w:rPr>
            </w:pPr>
            <w:r>
              <w:rPr>
                <w:rFonts w:ascii="Arial" w:eastAsia="Arial" w:hAnsi="Arial" w:cs="Arial"/>
                <w:sz w:val="16"/>
                <w:szCs w:val="16"/>
              </w:rPr>
              <w:t xml:space="preserve">El oferente deberá anexar certificación expedida directamente por el fabricante y/o distribuidor autorizado en Colombia, en la cual se garantiza un tiempo mínimo de garantía de veinticuatro (12) meses para los elementos. </w:t>
            </w:r>
          </w:p>
        </w:tc>
      </w:tr>
    </w:tbl>
    <w:p w14:paraId="2605B498" w14:textId="77777777" w:rsidR="00403C25" w:rsidRDefault="00403C25">
      <w:pPr>
        <w:pBdr>
          <w:top w:val="nil"/>
          <w:left w:val="nil"/>
          <w:bottom w:val="nil"/>
          <w:right w:val="nil"/>
          <w:between w:val="nil"/>
        </w:pBdr>
        <w:spacing w:before="1"/>
        <w:rPr>
          <w:rFonts w:ascii="Arial" w:eastAsia="Arial" w:hAnsi="Arial" w:cs="Arial"/>
          <w:color w:val="000000"/>
          <w:sz w:val="16"/>
          <w:szCs w:val="16"/>
        </w:rPr>
      </w:pPr>
    </w:p>
    <w:p w14:paraId="43EDDF5E"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ESPECIFICACIONES TÉCNICAS MÍNIMAS ACCESORIOS XTS2250</w:t>
      </w:r>
    </w:p>
    <w:tbl>
      <w:tblPr>
        <w:tblStyle w:val="ad"/>
        <w:tblW w:w="10202" w:type="dxa"/>
        <w:jc w:val="center"/>
        <w:tblInd w:w="0" w:type="dxa"/>
        <w:tblLayout w:type="fixed"/>
        <w:tblLook w:val="0400" w:firstRow="0" w:lastRow="0" w:firstColumn="0" w:lastColumn="0" w:noHBand="0" w:noVBand="1"/>
      </w:tblPr>
      <w:tblGrid>
        <w:gridCol w:w="846"/>
        <w:gridCol w:w="2551"/>
        <w:gridCol w:w="6805"/>
      </w:tblGrid>
      <w:tr w:rsidR="00403C25" w14:paraId="65084E56" w14:textId="77777777">
        <w:trPr>
          <w:trHeight w:val="20"/>
          <w:tblHeade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9F032D" w14:textId="77777777" w:rsidR="00403C25" w:rsidRDefault="00000000">
            <w:pPr>
              <w:ind w:left="-75" w:right="-73"/>
              <w:jc w:val="center"/>
              <w:rPr>
                <w:rFonts w:ascii="Arial" w:eastAsia="Arial" w:hAnsi="Arial" w:cs="Arial"/>
                <w:b/>
                <w:bCs/>
                <w:color w:val="000000"/>
                <w:sz w:val="16"/>
                <w:szCs w:val="16"/>
              </w:rPr>
            </w:pPr>
            <w:r>
              <w:rPr>
                <w:rFonts w:ascii="Arial" w:eastAsia="Arial" w:hAnsi="Arial" w:cs="Arial"/>
                <w:b/>
                <w:bCs/>
                <w:color w:val="000000"/>
                <w:sz w:val="16"/>
                <w:szCs w:val="16"/>
              </w:rPr>
              <w:t>ITEM</w:t>
            </w:r>
          </w:p>
        </w:tc>
        <w:tc>
          <w:tcPr>
            <w:tcW w:w="25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4989A6" w14:textId="77777777" w:rsidR="00403C25" w:rsidRDefault="00000000">
            <w:pPr>
              <w:ind w:left="-71" w:right="-74"/>
              <w:jc w:val="center"/>
              <w:rPr>
                <w:rFonts w:ascii="Arial" w:eastAsia="Arial" w:hAnsi="Arial" w:cs="Arial"/>
                <w:b/>
                <w:bCs/>
                <w:color w:val="000000"/>
                <w:sz w:val="16"/>
                <w:szCs w:val="16"/>
              </w:rPr>
            </w:pPr>
            <w:r>
              <w:rPr>
                <w:rFonts w:ascii="Arial" w:eastAsia="Arial" w:hAnsi="Arial" w:cs="Arial"/>
                <w:b/>
                <w:bCs/>
                <w:sz w:val="16"/>
                <w:szCs w:val="16"/>
              </w:rPr>
              <w:t>ESPECIFICACIONES</w:t>
            </w:r>
          </w:p>
        </w:tc>
        <w:tc>
          <w:tcPr>
            <w:tcW w:w="6805" w:type="dxa"/>
            <w:tcBorders>
              <w:top w:val="single" w:sz="4" w:space="0" w:color="000000"/>
              <w:left w:val="nil"/>
              <w:bottom w:val="single" w:sz="4" w:space="0" w:color="000000"/>
              <w:right w:val="single" w:sz="4" w:space="0" w:color="000000"/>
            </w:tcBorders>
            <w:shd w:val="clear" w:color="auto" w:fill="D9D9D9"/>
            <w:vAlign w:val="center"/>
          </w:tcPr>
          <w:p w14:paraId="023276E8" w14:textId="77777777" w:rsidR="00403C25" w:rsidRDefault="00000000">
            <w:pPr>
              <w:jc w:val="center"/>
              <w:rPr>
                <w:rFonts w:ascii="Arial" w:eastAsia="Arial" w:hAnsi="Arial" w:cs="Arial"/>
                <w:b/>
                <w:bCs/>
                <w:color w:val="000000"/>
                <w:sz w:val="16"/>
                <w:szCs w:val="16"/>
              </w:rPr>
            </w:pPr>
            <w:r>
              <w:rPr>
                <w:rFonts w:ascii="Arial" w:eastAsia="Arial" w:hAnsi="Arial" w:cs="Arial"/>
                <w:b/>
                <w:bCs/>
                <w:sz w:val="16"/>
                <w:szCs w:val="16"/>
              </w:rPr>
              <w:t>REQUERIMIENTO MÍNIMO</w:t>
            </w:r>
          </w:p>
        </w:tc>
      </w:tr>
      <w:tr w:rsidR="00403C25" w14:paraId="562BEC9C"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AB231F5" w14:textId="77777777" w:rsidR="00403C25" w:rsidRDefault="00000000">
            <w:pPr>
              <w:widowControl/>
              <w:jc w:val="center"/>
              <w:rPr>
                <w:rFonts w:ascii="Arial" w:eastAsia="Arial" w:hAnsi="Arial" w:cs="Arial"/>
                <w:color w:val="000000"/>
                <w:sz w:val="16"/>
                <w:szCs w:val="16"/>
              </w:rPr>
            </w:pPr>
            <w:r>
              <w:rPr>
                <w:rFonts w:ascii="Arial" w:eastAsia="Arial" w:hAnsi="Arial" w:cs="Arial"/>
                <w:color w:val="000000"/>
                <w:sz w:val="16"/>
                <w:szCs w:val="16"/>
              </w:rPr>
              <w:t>10</w:t>
            </w:r>
          </w:p>
        </w:tc>
        <w:tc>
          <w:tcPr>
            <w:tcW w:w="9356" w:type="dxa"/>
            <w:gridSpan w:val="2"/>
            <w:tcBorders>
              <w:top w:val="single" w:sz="4" w:space="0" w:color="000000"/>
              <w:left w:val="single" w:sz="4" w:space="0" w:color="000000"/>
              <w:bottom w:val="single" w:sz="4" w:space="0" w:color="000000"/>
              <w:right w:val="single" w:sz="4" w:space="0" w:color="000000"/>
            </w:tcBorders>
            <w:vAlign w:val="center"/>
          </w:tcPr>
          <w:p w14:paraId="71334005" w14:textId="6818F569" w:rsidR="00403C25" w:rsidRDefault="00000000">
            <w:pPr>
              <w:rPr>
                <w:rFonts w:ascii="Arial" w:eastAsia="Arial" w:hAnsi="Arial" w:cs="Arial"/>
                <w:b/>
                <w:bCs/>
                <w:sz w:val="16"/>
                <w:szCs w:val="16"/>
              </w:rPr>
            </w:pPr>
            <w:r>
              <w:rPr>
                <w:rFonts w:ascii="Arial" w:eastAsia="Arial" w:hAnsi="Arial" w:cs="Arial"/>
                <w:b/>
                <w:bCs/>
                <w:sz w:val="16"/>
                <w:szCs w:val="16"/>
              </w:rPr>
              <w:t>BATERÍA PARA RADIO PORTÁTIL XTS 2250</w:t>
            </w:r>
          </w:p>
        </w:tc>
      </w:tr>
      <w:tr w:rsidR="00403C25" w14:paraId="74AE30F3"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E2112FB" w14:textId="77777777" w:rsidR="00403C25" w:rsidRDefault="00403C25">
            <w:pPr>
              <w:widowControl/>
              <w:numPr>
                <w:ilvl w:val="0"/>
                <w:numId w:val="3"/>
              </w:numPr>
              <w:pBdr>
                <w:top w:val="nil"/>
                <w:left w:val="nil"/>
                <w:bottom w:val="nil"/>
                <w:right w:val="nil"/>
                <w:between w:val="nil"/>
              </w:pBdr>
              <w:rPr>
                <w:rFonts w:ascii="Arial" w:eastAsia="Arial" w:hAnsi="Arial" w:cs="Arial"/>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05E2201F" w14:textId="77777777" w:rsidR="00403C25" w:rsidRDefault="00000000">
            <w:pPr>
              <w:rPr>
                <w:rFonts w:ascii="Arial" w:eastAsia="Arial" w:hAnsi="Arial" w:cs="Arial"/>
                <w:sz w:val="16"/>
                <w:szCs w:val="16"/>
              </w:rPr>
            </w:pPr>
            <w:r>
              <w:rPr>
                <w:rFonts w:ascii="Arial" w:eastAsia="Arial" w:hAnsi="Arial" w:cs="Arial"/>
                <w:sz w:val="16"/>
                <w:szCs w:val="16"/>
              </w:rPr>
              <w:t>Cantidad</w:t>
            </w:r>
          </w:p>
        </w:tc>
        <w:tc>
          <w:tcPr>
            <w:tcW w:w="6805" w:type="dxa"/>
            <w:tcBorders>
              <w:top w:val="single" w:sz="4" w:space="0" w:color="000000"/>
              <w:left w:val="single" w:sz="4" w:space="0" w:color="000000"/>
              <w:bottom w:val="single" w:sz="4" w:space="0" w:color="000000"/>
              <w:right w:val="single" w:sz="4" w:space="0" w:color="000000"/>
            </w:tcBorders>
            <w:vAlign w:val="center"/>
          </w:tcPr>
          <w:p w14:paraId="4EF6FF55"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40</w:t>
            </w:r>
          </w:p>
        </w:tc>
      </w:tr>
      <w:tr w:rsidR="00403C25" w14:paraId="358E71A3"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998C8A5" w14:textId="77777777" w:rsidR="00403C25" w:rsidRDefault="00403C25">
            <w:pPr>
              <w:widowControl/>
              <w:numPr>
                <w:ilvl w:val="0"/>
                <w:numId w:val="3"/>
              </w:numPr>
              <w:pBdr>
                <w:top w:val="nil"/>
                <w:left w:val="nil"/>
                <w:bottom w:val="nil"/>
                <w:right w:val="nil"/>
                <w:between w:val="nil"/>
              </w:pBdr>
              <w:rPr>
                <w:rFonts w:ascii="Arial" w:eastAsia="Arial" w:hAnsi="Arial" w:cs="Arial"/>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55565135"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Corriente en mAh</w:t>
            </w:r>
          </w:p>
        </w:tc>
        <w:tc>
          <w:tcPr>
            <w:tcW w:w="6805" w:type="dxa"/>
            <w:tcBorders>
              <w:top w:val="single" w:sz="4" w:space="0" w:color="000000"/>
              <w:left w:val="nil"/>
              <w:bottom w:val="single" w:sz="4" w:space="0" w:color="000000"/>
              <w:right w:val="single" w:sz="4" w:space="0" w:color="000000"/>
            </w:tcBorders>
            <w:vAlign w:val="center"/>
          </w:tcPr>
          <w:p w14:paraId="6B765457"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Cuatro mil (4000) mAh o superior.</w:t>
            </w:r>
          </w:p>
        </w:tc>
      </w:tr>
      <w:tr w:rsidR="00403C25" w14:paraId="05345B29"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4AA4093" w14:textId="77777777" w:rsidR="00403C25" w:rsidRDefault="00403C25">
            <w:pPr>
              <w:widowControl/>
              <w:numPr>
                <w:ilvl w:val="0"/>
                <w:numId w:val="3"/>
              </w:numPr>
              <w:pBdr>
                <w:top w:val="nil"/>
                <w:left w:val="nil"/>
                <w:bottom w:val="nil"/>
                <w:right w:val="nil"/>
                <w:between w:val="nil"/>
              </w:pBdr>
              <w:rPr>
                <w:rFonts w:ascii="Arial" w:eastAsia="Arial" w:hAnsi="Arial" w:cs="Arial"/>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027C1063"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Voltaje</w:t>
            </w:r>
          </w:p>
        </w:tc>
        <w:tc>
          <w:tcPr>
            <w:tcW w:w="6805" w:type="dxa"/>
            <w:tcBorders>
              <w:top w:val="nil"/>
              <w:left w:val="nil"/>
              <w:bottom w:val="single" w:sz="4" w:space="0" w:color="000000"/>
              <w:right w:val="single" w:sz="4" w:space="0" w:color="000000"/>
            </w:tcBorders>
            <w:vAlign w:val="center"/>
          </w:tcPr>
          <w:p w14:paraId="6C8D564B"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7,2 V a 7,5 V.</w:t>
            </w:r>
          </w:p>
        </w:tc>
      </w:tr>
      <w:tr w:rsidR="00403C25" w14:paraId="6A1D2B71"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499EB44" w14:textId="77777777" w:rsidR="00403C25" w:rsidRDefault="00403C25">
            <w:pPr>
              <w:widowControl/>
              <w:numPr>
                <w:ilvl w:val="0"/>
                <w:numId w:val="3"/>
              </w:numPr>
              <w:pBdr>
                <w:top w:val="nil"/>
                <w:left w:val="nil"/>
                <w:bottom w:val="nil"/>
                <w:right w:val="nil"/>
                <w:between w:val="nil"/>
              </w:pBdr>
              <w:rPr>
                <w:rFonts w:ascii="Arial" w:eastAsia="Arial" w:hAnsi="Arial" w:cs="Arial"/>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5FE37275"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Tiempo de Autonomía.</w:t>
            </w:r>
          </w:p>
        </w:tc>
        <w:tc>
          <w:tcPr>
            <w:tcW w:w="6805" w:type="dxa"/>
            <w:tcBorders>
              <w:top w:val="single" w:sz="4" w:space="0" w:color="000000"/>
              <w:left w:val="single" w:sz="4" w:space="0" w:color="000000"/>
              <w:bottom w:val="single" w:sz="4" w:space="0" w:color="000000"/>
              <w:right w:val="single" w:sz="4" w:space="0" w:color="000000"/>
            </w:tcBorders>
            <w:vAlign w:val="center"/>
          </w:tcPr>
          <w:p w14:paraId="33AADBC7" w14:textId="74C52FE3"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Las baterías deben ser compatibles con los cargadores existentes en la institución, número de parte cargador múltiple WPLN4130A y número de parte cargador unitario WPLN4111AR que permitan un ciclo de trabajo 5-5-90.</w:t>
            </w:r>
          </w:p>
          <w:p w14:paraId="3CBE4300"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Debe soportar 12 horas de operación continua a una potencia de 5W.</w:t>
            </w:r>
          </w:p>
        </w:tc>
      </w:tr>
      <w:tr w:rsidR="00403C25" w14:paraId="51F5FC87"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C188316" w14:textId="77777777" w:rsidR="00403C25" w:rsidRDefault="00403C25">
            <w:pPr>
              <w:widowControl/>
              <w:numPr>
                <w:ilvl w:val="0"/>
                <w:numId w:val="3"/>
              </w:numPr>
              <w:pBdr>
                <w:top w:val="nil"/>
                <w:left w:val="nil"/>
                <w:bottom w:val="nil"/>
                <w:right w:val="nil"/>
                <w:between w:val="nil"/>
              </w:pBdr>
              <w:rPr>
                <w:rFonts w:ascii="Arial" w:eastAsia="Arial" w:hAnsi="Arial" w:cs="Arial"/>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5369D88E"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Material de construcción</w:t>
            </w:r>
          </w:p>
        </w:tc>
        <w:tc>
          <w:tcPr>
            <w:tcW w:w="6805" w:type="dxa"/>
            <w:tcBorders>
              <w:top w:val="single" w:sz="4" w:space="0" w:color="000000"/>
              <w:left w:val="nil"/>
              <w:bottom w:val="single" w:sz="4" w:space="0" w:color="000000"/>
              <w:right w:val="single" w:sz="4" w:space="0" w:color="000000"/>
            </w:tcBorders>
            <w:vAlign w:val="center"/>
          </w:tcPr>
          <w:p w14:paraId="1EA59947"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Electrolito: Litio-Ion y/o litio-polímero.</w:t>
            </w:r>
          </w:p>
        </w:tc>
      </w:tr>
      <w:tr w:rsidR="00403C25" w14:paraId="3DA0851A"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4E5A8AC" w14:textId="77777777" w:rsidR="00403C25" w:rsidRDefault="00403C25">
            <w:pPr>
              <w:widowControl/>
              <w:numPr>
                <w:ilvl w:val="0"/>
                <w:numId w:val="3"/>
              </w:numPr>
              <w:pBdr>
                <w:top w:val="nil"/>
                <w:left w:val="nil"/>
                <w:bottom w:val="nil"/>
                <w:right w:val="nil"/>
                <w:between w:val="nil"/>
              </w:pBdr>
              <w:jc w:val="both"/>
              <w:rPr>
                <w:rFonts w:ascii="Arial" w:eastAsia="Arial" w:hAnsi="Arial" w:cs="Arial"/>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5984C253"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Tipo de unión entre celdas</w:t>
            </w:r>
          </w:p>
        </w:tc>
        <w:tc>
          <w:tcPr>
            <w:tcW w:w="6805" w:type="dxa"/>
            <w:tcBorders>
              <w:top w:val="nil"/>
              <w:left w:val="nil"/>
              <w:bottom w:val="single" w:sz="4" w:space="0" w:color="000000"/>
              <w:right w:val="single" w:sz="4" w:space="0" w:color="000000"/>
            </w:tcBorders>
            <w:vAlign w:val="center"/>
          </w:tcPr>
          <w:p w14:paraId="551FBCF2"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Flex o laminillas individuales de tres (3) mm como mínimo, los contactos entre las celdas deben ser realizados con soldadura de punto. No se aceptan uniones con cables.</w:t>
            </w:r>
            <w:r>
              <w:rPr>
                <w:rFonts w:ascii="Arial" w:eastAsia="Arial" w:hAnsi="Arial" w:cs="Arial"/>
                <w:sz w:val="16"/>
                <w:szCs w:val="16"/>
              </w:rPr>
              <w:t xml:space="preserve"> Para lo cual el oferente en el momento de la entrega de Los elementos en el </w:t>
            </w:r>
            <w:proofErr w:type="gramStart"/>
            <w:r>
              <w:rPr>
                <w:rFonts w:ascii="Arial" w:eastAsia="Arial" w:hAnsi="Arial" w:cs="Arial"/>
                <w:sz w:val="16"/>
                <w:szCs w:val="16"/>
              </w:rPr>
              <w:t>almacén,</w:t>
            </w:r>
            <w:proofErr w:type="gramEnd"/>
            <w:r>
              <w:rPr>
                <w:rFonts w:ascii="Arial" w:eastAsia="Arial" w:hAnsi="Arial" w:cs="Arial"/>
                <w:sz w:val="16"/>
                <w:szCs w:val="16"/>
              </w:rPr>
              <w:t xml:space="preserve"> adicionará sin costo alguno, mínimo dos (2) baterías de la misma marca y modelo ofertado, con el fin de ser abiertas de manera aleatoria y validar las características, lo anterior sin afectación a las cantidades requeridas.</w:t>
            </w:r>
          </w:p>
        </w:tc>
      </w:tr>
      <w:tr w:rsidR="00403C25" w14:paraId="1ECA5DF3"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21F1395" w14:textId="77777777" w:rsidR="00403C25" w:rsidRDefault="00403C25">
            <w:pPr>
              <w:widowControl/>
              <w:numPr>
                <w:ilvl w:val="0"/>
                <w:numId w:val="3"/>
              </w:numPr>
              <w:pBdr>
                <w:top w:val="nil"/>
                <w:left w:val="nil"/>
                <w:bottom w:val="nil"/>
                <w:right w:val="nil"/>
                <w:between w:val="nil"/>
              </w:pBdr>
              <w:rPr>
                <w:rFonts w:ascii="Arial" w:eastAsia="Arial" w:hAnsi="Arial" w:cs="Arial"/>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0D3F0C81"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Color</w:t>
            </w:r>
          </w:p>
        </w:tc>
        <w:tc>
          <w:tcPr>
            <w:tcW w:w="6805" w:type="dxa"/>
            <w:tcBorders>
              <w:top w:val="nil"/>
              <w:left w:val="nil"/>
              <w:bottom w:val="single" w:sz="4" w:space="0" w:color="000000"/>
              <w:right w:val="single" w:sz="4" w:space="0" w:color="000000"/>
            </w:tcBorders>
            <w:vAlign w:val="center"/>
          </w:tcPr>
          <w:p w14:paraId="46CF6E61"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Negro.</w:t>
            </w:r>
          </w:p>
        </w:tc>
      </w:tr>
      <w:tr w:rsidR="00403C25" w14:paraId="68B4C302"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482FD88" w14:textId="77777777" w:rsidR="00403C25" w:rsidRDefault="00403C25">
            <w:pPr>
              <w:widowControl/>
              <w:numPr>
                <w:ilvl w:val="0"/>
                <w:numId w:val="3"/>
              </w:numPr>
              <w:pBdr>
                <w:top w:val="nil"/>
                <w:left w:val="nil"/>
                <w:bottom w:val="nil"/>
                <w:right w:val="nil"/>
                <w:between w:val="nil"/>
              </w:pBdr>
              <w:rPr>
                <w:rFonts w:ascii="Arial" w:eastAsia="Arial" w:hAnsi="Arial" w:cs="Arial"/>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40452478" w14:textId="77777777" w:rsidR="00403C25" w:rsidRDefault="00000000">
            <w:pPr>
              <w:ind w:left="708" w:hanging="708"/>
              <w:rPr>
                <w:rFonts w:ascii="Arial" w:eastAsia="Arial" w:hAnsi="Arial" w:cs="Arial"/>
                <w:color w:val="000000"/>
                <w:sz w:val="16"/>
                <w:szCs w:val="16"/>
              </w:rPr>
            </w:pPr>
            <w:r>
              <w:rPr>
                <w:rFonts w:ascii="Arial" w:eastAsia="Arial" w:hAnsi="Arial" w:cs="Arial"/>
                <w:color w:val="000000"/>
                <w:sz w:val="16"/>
                <w:szCs w:val="16"/>
              </w:rPr>
              <w:t>Tipo de carga</w:t>
            </w:r>
          </w:p>
        </w:tc>
        <w:tc>
          <w:tcPr>
            <w:tcW w:w="6805" w:type="dxa"/>
            <w:tcBorders>
              <w:top w:val="nil"/>
              <w:left w:val="nil"/>
              <w:bottom w:val="single" w:sz="4" w:space="0" w:color="000000"/>
              <w:right w:val="single" w:sz="4" w:space="0" w:color="000000"/>
            </w:tcBorders>
            <w:vAlign w:val="center"/>
          </w:tcPr>
          <w:p w14:paraId="3794F62C" w14:textId="681CE255" w:rsidR="00403C25" w:rsidRDefault="00000000">
            <w:pPr>
              <w:ind w:left="26"/>
              <w:jc w:val="both"/>
              <w:rPr>
                <w:rFonts w:ascii="Arial" w:eastAsia="Arial" w:hAnsi="Arial" w:cs="Arial"/>
                <w:color w:val="000000"/>
                <w:sz w:val="16"/>
                <w:szCs w:val="16"/>
              </w:rPr>
            </w:pPr>
            <w:r>
              <w:rPr>
                <w:rFonts w:ascii="Arial" w:eastAsia="Arial" w:hAnsi="Arial" w:cs="Arial"/>
                <w:color w:val="000000"/>
                <w:sz w:val="16"/>
                <w:szCs w:val="16"/>
              </w:rPr>
              <w:t>Rápida, debe cargar a un 80% de su capacidad en máximo dos (2) horas para baterías Litio-Ion y máximo tres (3) horas para baterías litio-polímero, con los cargadores existentes en la institución, número de parte cargador múltiple WPLN4130A y número de parte cargador unitario WPLN4111AR.</w:t>
            </w:r>
          </w:p>
        </w:tc>
      </w:tr>
      <w:tr w:rsidR="00403C25" w14:paraId="1A05C29B"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9AA1970" w14:textId="77777777" w:rsidR="00403C25" w:rsidRDefault="00403C25">
            <w:pPr>
              <w:widowControl/>
              <w:numPr>
                <w:ilvl w:val="0"/>
                <w:numId w:val="3"/>
              </w:numPr>
              <w:pBdr>
                <w:top w:val="nil"/>
                <w:left w:val="nil"/>
                <w:bottom w:val="nil"/>
                <w:right w:val="nil"/>
                <w:between w:val="nil"/>
              </w:pBdr>
              <w:rPr>
                <w:rFonts w:ascii="Arial" w:eastAsia="Arial" w:hAnsi="Arial" w:cs="Arial"/>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0D9EC53E" w14:textId="77777777" w:rsidR="00403C25" w:rsidRDefault="00000000">
            <w:pPr>
              <w:ind w:left="708" w:hanging="708"/>
              <w:rPr>
                <w:rFonts w:ascii="Arial" w:eastAsia="Arial" w:hAnsi="Arial" w:cs="Arial"/>
                <w:color w:val="000000"/>
                <w:sz w:val="16"/>
                <w:szCs w:val="16"/>
              </w:rPr>
            </w:pPr>
            <w:r>
              <w:rPr>
                <w:rFonts w:ascii="Arial" w:eastAsia="Arial" w:hAnsi="Arial" w:cs="Arial"/>
                <w:color w:val="000000"/>
                <w:sz w:val="16"/>
                <w:szCs w:val="16"/>
              </w:rPr>
              <w:t>Vida cíclica</w:t>
            </w:r>
          </w:p>
        </w:tc>
        <w:tc>
          <w:tcPr>
            <w:tcW w:w="6805" w:type="dxa"/>
            <w:tcBorders>
              <w:top w:val="nil"/>
              <w:left w:val="nil"/>
              <w:bottom w:val="single" w:sz="4" w:space="0" w:color="000000"/>
              <w:right w:val="single" w:sz="4" w:space="0" w:color="000000"/>
            </w:tcBorders>
            <w:vAlign w:val="center"/>
          </w:tcPr>
          <w:p w14:paraId="1F019033" w14:textId="77777777" w:rsidR="00403C25" w:rsidRDefault="00000000">
            <w:pPr>
              <w:ind w:left="26"/>
              <w:jc w:val="both"/>
              <w:rPr>
                <w:rFonts w:ascii="Arial" w:eastAsia="Arial" w:hAnsi="Arial" w:cs="Arial"/>
                <w:color w:val="000000"/>
                <w:sz w:val="16"/>
                <w:szCs w:val="16"/>
              </w:rPr>
            </w:pPr>
            <w:r>
              <w:rPr>
                <w:rFonts w:ascii="Arial" w:eastAsia="Arial" w:hAnsi="Arial" w:cs="Arial"/>
                <w:color w:val="000000"/>
                <w:sz w:val="16"/>
                <w:szCs w:val="16"/>
              </w:rPr>
              <w:t>Cuatrocientos (400) ciclos profundos o superior certificados por el oferente para Litio-Ion y Setecientos (700) ciclos profundos o superior certificados por el oferente para Litio- polímero.</w:t>
            </w:r>
          </w:p>
        </w:tc>
      </w:tr>
      <w:tr w:rsidR="00403C25" w14:paraId="6F358681"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6A07721F" w14:textId="77777777" w:rsidR="00403C25" w:rsidRDefault="00403C25">
            <w:pPr>
              <w:widowControl/>
              <w:numPr>
                <w:ilvl w:val="0"/>
                <w:numId w:val="3"/>
              </w:numPr>
              <w:pBdr>
                <w:top w:val="nil"/>
                <w:left w:val="nil"/>
                <w:bottom w:val="nil"/>
                <w:right w:val="nil"/>
                <w:between w:val="nil"/>
              </w:pBdr>
              <w:rPr>
                <w:rFonts w:ascii="Arial" w:eastAsia="Arial" w:hAnsi="Arial" w:cs="Arial"/>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3AB209D8"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Compatibilidad</w:t>
            </w:r>
          </w:p>
        </w:tc>
        <w:tc>
          <w:tcPr>
            <w:tcW w:w="6805" w:type="dxa"/>
            <w:tcBorders>
              <w:top w:val="nil"/>
              <w:left w:val="nil"/>
              <w:bottom w:val="single" w:sz="4" w:space="0" w:color="000000"/>
              <w:right w:val="single" w:sz="4" w:space="0" w:color="000000"/>
            </w:tcBorders>
            <w:vAlign w:val="center"/>
          </w:tcPr>
          <w:p w14:paraId="5B30839A" w14:textId="450644E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Las baterías ofrecidas por el oferente deben ser compatibles con los radios portátiles XTS-2250 y PNC-2010 existentes en la Institución.</w:t>
            </w:r>
          </w:p>
        </w:tc>
      </w:tr>
      <w:tr w:rsidR="00403C25" w14:paraId="4527BB00" w14:textId="77777777">
        <w:trPr>
          <w:trHeight w:val="20"/>
          <w:jc w:val="center"/>
        </w:trPr>
        <w:tc>
          <w:tcPr>
            <w:tcW w:w="846" w:type="dxa"/>
            <w:tcBorders>
              <w:top w:val="single" w:sz="4" w:space="0" w:color="000000"/>
              <w:left w:val="single" w:sz="4" w:space="0" w:color="000000"/>
              <w:right w:val="single" w:sz="4" w:space="0" w:color="000000"/>
            </w:tcBorders>
            <w:vAlign w:val="center"/>
          </w:tcPr>
          <w:p w14:paraId="737601B7" w14:textId="77777777" w:rsidR="00403C25" w:rsidRDefault="00403C25">
            <w:pPr>
              <w:widowControl/>
              <w:numPr>
                <w:ilvl w:val="0"/>
                <w:numId w:val="3"/>
              </w:numPr>
              <w:pBdr>
                <w:top w:val="nil"/>
                <w:left w:val="nil"/>
                <w:bottom w:val="nil"/>
                <w:right w:val="nil"/>
                <w:between w:val="nil"/>
              </w:pBdr>
              <w:rPr>
                <w:rFonts w:ascii="Arial" w:eastAsia="Arial" w:hAnsi="Arial" w:cs="Arial"/>
              </w:rPr>
            </w:pPr>
          </w:p>
        </w:tc>
        <w:tc>
          <w:tcPr>
            <w:tcW w:w="2551" w:type="dxa"/>
            <w:tcBorders>
              <w:top w:val="single" w:sz="4" w:space="0" w:color="000000"/>
              <w:left w:val="single" w:sz="4" w:space="0" w:color="000000"/>
              <w:right w:val="single" w:sz="4" w:space="0" w:color="000000"/>
            </w:tcBorders>
            <w:vAlign w:val="center"/>
          </w:tcPr>
          <w:p w14:paraId="112CB741"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Grado de protección</w:t>
            </w:r>
          </w:p>
        </w:tc>
        <w:tc>
          <w:tcPr>
            <w:tcW w:w="6805" w:type="dxa"/>
            <w:tcBorders>
              <w:top w:val="nil"/>
              <w:left w:val="nil"/>
              <w:bottom w:val="single" w:sz="4" w:space="0" w:color="000000"/>
              <w:right w:val="single" w:sz="4" w:space="0" w:color="000000"/>
            </w:tcBorders>
            <w:vAlign w:val="center"/>
          </w:tcPr>
          <w:p w14:paraId="7B7EF022"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Debe cumplir una protección de IP55 o superior.</w:t>
            </w:r>
          </w:p>
          <w:p w14:paraId="4FCF390B"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MIL Standard 810F: Método 505.4 para lluvia, Método 5010.4 para polvo en viento fuerte, </w:t>
            </w:r>
          </w:p>
          <w:p w14:paraId="5BCC3C07"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Cumplir con la prueba de caída (1.2 metros sobre concreto, 12 caídas en todos los lados y esquinas. Se permite un daño ligero, abolladuras o rapaduras. Permite voltaje operacional en los contactos después de la prueba).</w:t>
            </w:r>
          </w:p>
        </w:tc>
      </w:tr>
      <w:tr w:rsidR="00403C25" w14:paraId="30AAFFD8"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03DBC67" w14:textId="77777777" w:rsidR="00403C25" w:rsidRDefault="00403C25">
            <w:pPr>
              <w:widowControl/>
              <w:numPr>
                <w:ilvl w:val="0"/>
                <w:numId w:val="3"/>
              </w:numPr>
              <w:pBdr>
                <w:top w:val="nil"/>
                <w:left w:val="nil"/>
                <w:bottom w:val="nil"/>
                <w:right w:val="nil"/>
                <w:between w:val="nil"/>
              </w:pBdr>
              <w:rPr>
                <w:rFonts w:ascii="Arial" w:eastAsia="Arial" w:hAnsi="Arial" w:cs="Arial"/>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7B71873E" w14:textId="77777777" w:rsidR="00403C25" w:rsidRDefault="00000000">
            <w:pPr>
              <w:rPr>
                <w:rFonts w:ascii="Arial" w:eastAsia="Arial" w:hAnsi="Arial" w:cs="Arial"/>
                <w:sz w:val="16"/>
                <w:szCs w:val="16"/>
              </w:rPr>
            </w:pPr>
            <w:r>
              <w:rPr>
                <w:rFonts w:ascii="Arial" w:eastAsia="Arial" w:hAnsi="Arial" w:cs="Arial"/>
                <w:sz w:val="16"/>
                <w:szCs w:val="16"/>
              </w:rPr>
              <w:t>Fecha de fabricación</w:t>
            </w:r>
          </w:p>
        </w:tc>
        <w:tc>
          <w:tcPr>
            <w:tcW w:w="6805" w:type="dxa"/>
            <w:tcBorders>
              <w:top w:val="nil"/>
              <w:left w:val="nil"/>
              <w:bottom w:val="single" w:sz="4" w:space="0" w:color="000000"/>
              <w:right w:val="single" w:sz="4" w:space="0" w:color="000000"/>
            </w:tcBorders>
            <w:vAlign w:val="center"/>
          </w:tcPr>
          <w:p w14:paraId="4D5E4ED5" w14:textId="77777777" w:rsidR="00403C25" w:rsidRDefault="00000000">
            <w:pPr>
              <w:jc w:val="both"/>
              <w:rPr>
                <w:rFonts w:ascii="Arial" w:eastAsia="Arial" w:hAnsi="Arial" w:cs="Arial"/>
                <w:sz w:val="16"/>
                <w:szCs w:val="16"/>
              </w:rPr>
            </w:pPr>
            <w:r>
              <w:rPr>
                <w:rFonts w:ascii="Arial" w:eastAsia="Arial" w:hAnsi="Arial" w:cs="Arial"/>
                <w:sz w:val="16"/>
                <w:szCs w:val="16"/>
              </w:rPr>
              <w:t>Se debe anexar certificación expedida por el oferente, en donde indique que la fecha de fabricación de las baterías no es anterior a noventa (90) días a la presentación de la oferta.</w:t>
            </w:r>
          </w:p>
          <w:p w14:paraId="36031E37"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Se debe especificar que son baterías nuevas, no se aceptan </w:t>
            </w:r>
            <w:proofErr w:type="spellStart"/>
            <w:r>
              <w:rPr>
                <w:rFonts w:ascii="Arial" w:eastAsia="Arial" w:hAnsi="Arial" w:cs="Arial"/>
                <w:sz w:val="16"/>
                <w:szCs w:val="16"/>
              </w:rPr>
              <w:t>re-manufacturadas</w:t>
            </w:r>
            <w:proofErr w:type="spellEnd"/>
            <w:r>
              <w:rPr>
                <w:rFonts w:ascii="Arial" w:eastAsia="Arial" w:hAnsi="Arial" w:cs="Arial"/>
                <w:sz w:val="16"/>
                <w:szCs w:val="16"/>
              </w:rPr>
              <w:t xml:space="preserve"> o renovadas.</w:t>
            </w:r>
          </w:p>
        </w:tc>
      </w:tr>
      <w:tr w:rsidR="00403C25" w14:paraId="779436E4"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B25CF78" w14:textId="77777777" w:rsidR="00403C25" w:rsidRDefault="00403C25">
            <w:pPr>
              <w:widowControl/>
              <w:numPr>
                <w:ilvl w:val="0"/>
                <w:numId w:val="3"/>
              </w:numPr>
              <w:pBdr>
                <w:top w:val="nil"/>
                <w:left w:val="nil"/>
                <w:bottom w:val="nil"/>
                <w:right w:val="nil"/>
                <w:between w:val="nil"/>
              </w:pBdr>
              <w:rPr>
                <w:rFonts w:ascii="Arial" w:eastAsia="Arial" w:hAnsi="Arial" w:cs="Arial"/>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64950BCD"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Garantía</w:t>
            </w:r>
          </w:p>
        </w:tc>
        <w:tc>
          <w:tcPr>
            <w:tcW w:w="6805" w:type="dxa"/>
            <w:tcBorders>
              <w:top w:val="single" w:sz="4" w:space="0" w:color="000000"/>
              <w:left w:val="single" w:sz="4" w:space="0" w:color="000000"/>
              <w:bottom w:val="single" w:sz="4" w:space="0" w:color="000000"/>
              <w:right w:val="single" w:sz="4" w:space="0" w:color="000000"/>
            </w:tcBorders>
            <w:vAlign w:val="center"/>
          </w:tcPr>
          <w:p w14:paraId="44F2B62D" w14:textId="77777777" w:rsidR="00403C25" w:rsidRDefault="00000000">
            <w:pPr>
              <w:jc w:val="both"/>
              <w:rPr>
                <w:rFonts w:ascii="Arial" w:eastAsia="Arial" w:hAnsi="Arial" w:cs="Arial"/>
                <w:sz w:val="16"/>
                <w:szCs w:val="16"/>
              </w:rPr>
            </w:pPr>
            <w:r>
              <w:rPr>
                <w:rFonts w:ascii="Arial" w:eastAsia="Arial" w:hAnsi="Arial" w:cs="Arial"/>
                <w:sz w:val="16"/>
                <w:szCs w:val="16"/>
              </w:rPr>
              <w:t>Mínimo de garantía (12) meses para las baterías solicitadas.</w:t>
            </w:r>
          </w:p>
          <w:p w14:paraId="2E43BC1B" w14:textId="77777777" w:rsidR="00403C25" w:rsidRDefault="00000000">
            <w:pPr>
              <w:jc w:val="both"/>
              <w:rPr>
                <w:rFonts w:ascii="Arial" w:eastAsia="Arial" w:hAnsi="Arial" w:cs="Arial"/>
                <w:sz w:val="16"/>
                <w:szCs w:val="16"/>
              </w:rPr>
            </w:pPr>
            <w:r>
              <w:rPr>
                <w:rFonts w:ascii="Arial" w:eastAsia="Arial" w:hAnsi="Arial" w:cs="Arial"/>
                <w:sz w:val="16"/>
                <w:szCs w:val="16"/>
              </w:rPr>
              <w:t>El oferente deberá reemplazar las baterías que resulten con defectos de fabricación como ineficiencia del electrolito, generación de gases internos que generen explosión, etc. durante el periodo de garantía, según las condiciones y términos estándar del producto. De igual forma no debe haber luz o aberturas cuando se instala en el radio y debe ajustarse adecuadamente y cumplir las dimensiones de los radios.</w:t>
            </w:r>
          </w:p>
        </w:tc>
      </w:tr>
      <w:tr w:rsidR="00403C25" w14:paraId="4805850D"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C0AB5ED" w14:textId="77777777" w:rsidR="00403C25" w:rsidRDefault="00403C25">
            <w:pPr>
              <w:widowControl/>
              <w:numPr>
                <w:ilvl w:val="0"/>
                <w:numId w:val="3"/>
              </w:numPr>
              <w:pBdr>
                <w:top w:val="nil"/>
                <w:left w:val="nil"/>
                <w:bottom w:val="nil"/>
                <w:right w:val="nil"/>
                <w:between w:val="nil"/>
              </w:pBdr>
              <w:rPr>
                <w:rFonts w:ascii="Arial" w:eastAsia="Arial" w:hAnsi="Arial" w:cs="Arial"/>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11F20A8F"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Recepción y entrega de las garantías</w:t>
            </w:r>
          </w:p>
        </w:tc>
        <w:tc>
          <w:tcPr>
            <w:tcW w:w="6805" w:type="dxa"/>
            <w:tcBorders>
              <w:top w:val="single" w:sz="4" w:space="0" w:color="000000"/>
              <w:left w:val="single" w:sz="4" w:space="0" w:color="000000"/>
              <w:bottom w:val="single" w:sz="4" w:space="0" w:color="000000"/>
              <w:right w:val="single" w:sz="4" w:space="0" w:color="000000"/>
            </w:tcBorders>
            <w:vAlign w:val="center"/>
          </w:tcPr>
          <w:p w14:paraId="0D8BD20A"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Los equipos objeto de garantía serán recibidos y entregados por parte del contratista en la siguiente dirección: </w:t>
            </w:r>
            <w:r>
              <w:rPr>
                <w:rFonts w:ascii="Arial" w:eastAsia="Arial" w:hAnsi="Arial" w:cs="Arial"/>
                <w:color w:val="000000"/>
                <w:sz w:val="16"/>
                <w:szCs w:val="16"/>
              </w:rPr>
              <w:t>kilómetro 12 vía alterna al puerto en el</w:t>
            </w:r>
            <w:r>
              <w:rPr>
                <w:rFonts w:ascii="Arial" w:eastAsia="Arial" w:hAnsi="Arial" w:cs="Arial"/>
                <w:sz w:val="16"/>
                <w:szCs w:val="16"/>
              </w:rPr>
              <w:t xml:space="preserve"> barrio </w:t>
            </w:r>
            <w:proofErr w:type="spellStart"/>
            <w:r>
              <w:rPr>
                <w:rFonts w:ascii="Arial" w:eastAsia="Arial" w:hAnsi="Arial" w:cs="Arial"/>
                <w:color w:val="000000"/>
                <w:sz w:val="16"/>
                <w:szCs w:val="16"/>
              </w:rPr>
              <w:t>bureche</w:t>
            </w:r>
            <w:proofErr w:type="spellEnd"/>
            <w:r>
              <w:rPr>
                <w:rFonts w:ascii="Arial" w:eastAsia="Arial" w:hAnsi="Arial" w:cs="Arial"/>
                <w:b/>
                <w:bCs/>
                <w:color w:val="FF0000"/>
                <w:sz w:val="16"/>
                <w:szCs w:val="16"/>
              </w:rPr>
              <w:t xml:space="preserve"> </w:t>
            </w:r>
            <w:r>
              <w:rPr>
                <w:rFonts w:ascii="Arial" w:eastAsia="Arial" w:hAnsi="Arial" w:cs="Arial"/>
                <w:sz w:val="16"/>
                <w:szCs w:val="16"/>
              </w:rPr>
              <w:t>de la</w:t>
            </w:r>
            <w:r>
              <w:rPr>
                <w:rFonts w:ascii="Arial" w:eastAsia="Arial" w:hAnsi="Arial" w:cs="Arial"/>
                <w:b/>
                <w:bCs/>
                <w:sz w:val="16"/>
                <w:szCs w:val="16"/>
              </w:rPr>
              <w:t xml:space="preserve"> </w:t>
            </w:r>
            <w:r>
              <w:rPr>
                <w:rFonts w:ascii="Arial" w:eastAsia="Arial" w:hAnsi="Arial" w:cs="Arial"/>
                <w:sz w:val="16"/>
                <w:szCs w:val="16"/>
              </w:rPr>
              <w:t>ciudad de Santa Marta Teniendo en cuenta los tiempos estipulados para dicha garantía.</w:t>
            </w:r>
          </w:p>
        </w:tc>
      </w:tr>
      <w:tr w:rsidR="00403C25" w14:paraId="323EE3D2"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6CE1F23" w14:textId="77777777" w:rsidR="00403C25" w:rsidRDefault="00403C25">
            <w:pPr>
              <w:widowControl/>
              <w:numPr>
                <w:ilvl w:val="0"/>
                <w:numId w:val="3"/>
              </w:numPr>
              <w:pBdr>
                <w:top w:val="nil"/>
                <w:left w:val="nil"/>
                <w:bottom w:val="nil"/>
                <w:right w:val="nil"/>
                <w:between w:val="nil"/>
              </w:pBdr>
              <w:rPr>
                <w:rFonts w:ascii="Arial" w:eastAsia="Arial" w:hAnsi="Arial" w:cs="Arial"/>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7C8D4C44" w14:textId="77777777" w:rsidR="00403C25" w:rsidRDefault="00000000">
            <w:pPr>
              <w:rPr>
                <w:rFonts w:ascii="Arial" w:eastAsia="Arial" w:hAnsi="Arial" w:cs="Arial"/>
                <w:sz w:val="16"/>
                <w:szCs w:val="16"/>
              </w:rPr>
            </w:pPr>
            <w:r>
              <w:rPr>
                <w:rFonts w:ascii="Arial" w:eastAsia="Arial" w:hAnsi="Arial" w:cs="Arial"/>
                <w:sz w:val="16"/>
                <w:szCs w:val="16"/>
              </w:rPr>
              <w:t>Aspecto Ambiental</w:t>
            </w:r>
          </w:p>
        </w:tc>
        <w:tc>
          <w:tcPr>
            <w:tcW w:w="6805" w:type="dxa"/>
            <w:tcBorders>
              <w:top w:val="single" w:sz="4" w:space="0" w:color="000000"/>
              <w:left w:val="single" w:sz="4" w:space="0" w:color="000000"/>
              <w:bottom w:val="single" w:sz="4" w:space="0" w:color="000000"/>
              <w:right w:val="single" w:sz="4" w:space="0" w:color="000000"/>
            </w:tcBorders>
            <w:vAlign w:val="center"/>
          </w:tcPr>
          <w:p w14:paraId="53B3C2A4" w14:textId="77777777" w:rsidR="00403C25" w:rsidRDefault="00000000">
            <w:pPr>
              <w:jc w:val="both"/>
              <w:rPr>
                <w:rFonts w:ascii="Arial" w:eastAsia="Arial" w:hAnsi="Arial" w:cs="Arial"/>
                <w:sz w:val="16"/>
                <w:szCs w:val="16"/>
              </w:rPr>
            </w:pPr>
            <w:r>
              <w:rPr>
                <w:rFonts w:ascii="Arial" w:eastAsia="Arial" w:hAnsi="Arial" w:cs="Arial"/>
                <w:sz w:val="16"/>
                <w:szCs w:val="16"/>
              </w:rPr>
              <w:t>El contratista deberá garantizar la disposición final de los residuos sólidos peligrosos y especiales (aceites usados, luminarias RAEES, embaces de sustancias químicas y derivados de hidrocarburos, baterías y pilas, llantas, escombros entre otros relacionados con el título 6 residuos peligrosos decreto 1076 de 2015 o el que lo modifique o derogue) que se pudieran generar.</w:t>
            </w:r>
          </w:p>
        </w:tc>
      </w:tr>
      <w:tr w:rsidR="00403C25" w14:paraId="6182E857"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1B6CBC0" w14:textId="77777777" w:rsidR="00403C25" w:rsidRDefault="00403C25">
            <w:pPr>
              <w:widowControl/>
              <w:numPr>
                <w:ilvl w:val="0"/>
                <w:numId w:val="3"/>
              </w:numPr>
              <w:pBdr>
                <w:top w:val="nil"/>
                <w:left w:val="nil"/>
                <w:bottom w:val="nil"/>
                <w:right w:val="nil"/>
                <w:between w:val="nil"/>
              </w:pBdr>
              <w:rPr>
                <w:rFonts w:ascii="Arial" w:eastAsia="Arial" w:hAnsi="Arial" w:cs="Arial"/>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4CB36422" w14:textId="77777777" w:rsidR="00403C25" w:rsidRDefault="00000000">
            <w:pPr>
              <w:rPr>
                <w:rFonts w:ascii="Arial" w:eastAsia="Arial" w:hAnsi="Arial" w:cs="Arial"/>
                <w:sz w:val="16"/>
                <w:szCs w:val="16"/>
              </w:rPr>
            </w:pPr>
            <w:r>
              <w:rPr>
                <w:rFonts w:ascii="Arial" w:eastAsia="Arial" w:hAnsi="Arial" w:cs="Arial"/>
                <w:sz w:val="16"/>
                <w:szCs w:val="16"/>
              </w:rPr>
              <w:t>Servicio post venta</w:t>
            </w:r>
          </w:p>
        </w:tc>
        <w:tc>
          <w:tcPr>
            <w:tcW w:w="6805" w:type="dxa"/>
            <w:tcBorders>
              <w:top w:val="single" w:sz="4" w:space="0" w:color="000000"/>
              <w:left w:val="single" w:sz="4" w:space="0" w:color="000000"/>
              <w:bottom w:val="single" w:sz="4" w:space="0" w:color="000000"/>
              <w:right w:val="single" w:sz="4" w:space="0" w:color="000000"/>
            </w:tcBorders>
            <w:vAlign w:val="center"/>
          </w:tcPr>
          <w:p w14:paraId="19154EF6"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El oferente deberá atender y cumplir todos los requerimientos exigidos durante el tiempo que dure la garantía, por deterioro o defectos de fabricación, o por defectos encontrados en el elemento solicitado o que no reúnan las condiciones exigidas, siendo el producto reemplazado por otro de iguales características </w:t>
            </w:r>
            <w:proofErr w:type="gramStart"/>
            <w:r>
              <w:rPr>
                <w:rFonts w:ascii="Arial" w:eastAsia="Arial" w:hAnsi="Arial" w:cs="Arial"/>
                <w:sz w:val="16"/>
                <w:szCs w:val="16"/>
              </w:rPr>
              <w:t>de acuerdo a</w:t>
            </w:r>
            <w:proofErr w:type="gramEnd"/>
            <w:r>
              <w:rPr>
                <w:rFonts w:ascii="Arial" w:eastAsia="Arial" w:hAnsi="Arial" w:cs="Arial"/>
                <w:sz w:val="16"/>
                <w:szCs w:val="16"/>
              </w:rPr>
              <w:t xml:space="preserve"> las condiciones pactadas de garantía estándar del producto en un tiempo no superior a 30 días calendario. La atención para el envío de las partes de reemplazo se realizará a las ciudades principales del país en la dirección acordada con el supervisor del contrato y será responsabilidad del cliente hacer su entrega final al usuario en el lugar en donde los equipos se encuentren ubicados.</w:t>
            </w:r>
          </w:p>
        </w:tc>
      </w:tr>
      <w:tr w:rsidR="00403C25" w14:paraId="72A7604A" w14:textId="77777777">
        <w:trPr>
          <w:trHeight w:val="20"/>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6183B8D" w14:textId="77777777" w:rsidR="00403C25" w:rsidRDefault="00403C25">
            <w:pPr>
              <w:widowControl/>
              <w:numPr>
                <w:ilvl w:val="0"/>
                <w:numId w:val="3"/>
              </w:numPr>
              <w:pBdr>
                <w:top w:val="nil"/>
                <w:left w:val="nil"/>
                <w:bottom w:val="nil"/>
                <w:right w:val="nil"/>
                <w:between w:val="nil"/>
              </w:pBdr>
              <w:rPr>
                <w:rFonts w:ascii="Arial" w:eastAsia="Arial" w:hAnsi="Arial" w:cs="Arial"/>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1AB18A49" w14:textId="77777777" w:rsidR="00403C25" w:rsidRDefault="00000000">
            <w:pPr>
              <w:rPr>
                <w:rFonts w:ascii="Arial" w:eastAsia="Arial" w:hAnsi="Arial" w:cs="Arial"/>
                <w:sz w:val="16"/>
                <w:szCs w:val="16"/>
              </w:rPr>
            </w:pPr>
            <w:r>
              <w:rPr>
                <w:rFonts w:ascii="Arial" w:eastAsia="Arial" w:hAnsi="Arial" w:cs="Arial"/>
                <w:sz w:val="16"/>
                <w:szCs w:val="16"/>
              </w:rPr>
              <w:t xml:space="preserve">Lugar de Entrega </w:t>
            </w:r>
          </w:p>
        </w:tc>
        <w:tc>
          <w:tcPr>
            <w:tcW w:w="6805" w:type="dxa"/>
            <w:tcBorders>
              <w:top w:val="single" w:sz="4" w:space="0" w:color="000000"/>
              <w:left w:val="single" w:sz="4" w:space="0" w:color="000000"/>
              <w:bottom w:val="single" w:sz="4" w:space="0" w:color="000000"/>
              <w:right w:val="single" w:sz="4" w:space="0" w:color="000000"/>
            </w:tcBorders>
          </w:tcPr>
          <w:p w14:paraId="2812C1F3"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La entrega de los </w:t>
            </w:r>
            <w:proofErr w:type="gramStart"/>
            <w:r>
              <w:rPr>
                <w:rFonts w:ascii="Arial" w:eastAsia="Arial" w:hAnsi="Arial" w:cs="Arial"/>
                <w:sz w:val="16"/>
                <w:szCs w:val="16"/>
              </w:rPr>
              <w:t>elementos,</w:t>
            </w:r>
            <w:proofErr w:type="gramEnd"/>
            <w:r>
              <w:rPr>
                <w:rFonts w:ascii="Arial" w:eastAsia="Arial" w:hAnsi="Arial" w:cs="Arial"/>
                <w:sz w:val="16"/>
                <w:szCs w:val="16"/>
              </w:rPr>
              <w:t xml:space="preserve"> se realizará </w:t>
            </w:r>
            <w:r>
              <w:rPr>
                <w:rFonts w:ascii="Arial" w:eastAsia="Arial" w:hAnsi="Arial" w:cs="Arial"/>
                <w:color w:val="000000"/>
                <w:sz w:val="16"/>
                <w:szCs w:val="16"/>
              </w:rPr>
              <w:t xml:space="preserve">en las instalaciones de La Metropolitana de Santa Marta en el kilómetro 12 vía alterna al puerto sector </w:t>
            </w:r>
            <w:proofErr w:type="spellStart"/>
            <w:r>
              <w:rPr>
                <w:rFonts w:ascii="Arial" w:eastAsia="Arial" w:hAnsi="Arial" w:cs="Arial"/>
                <w:color w:val="000000"/>
                <w:sz w:val="16"/>
                <w:szCs w:val="16"/>
              </w:rPr>
              <w:t>burech</w:t>
            </w:r>
            <w:r>
              <w:rPr>
                <w:rFonts w:ascii="Arial" w:eastAsia="Arial" w:hAnsi="Arial" w:cs="Arial"/>
                <w:color w:val="212121"/>
                <w:sz w:val="16"/>
                <w:szCs w:val="16"/>
              </w:rPr>
              <w:t>e</w:t>
            </w:r>
            <w:proofErr w:type="spellEnd"/>
            <w:r>
              <w:rPr>
                <w:rFonts w:ascii="Arial" w:eastAsia="Arial" w:hAnsi="Arial" w:cs="Arial"/>
                <w:sz w:val="16"/>
                <w:szCs w:val="16"/>
              </w:rPr>
              <w:t>, sin costo adicional.</w:t>
            </w:r>
          </w:p>
        </w:tc>
      </w:tr>
    </w:tbl>
    <w:p w14:paraId="1A25EEFF" w14:textId="77777777" w:rsidR="00403C25" w:rsidRDefault="00403C25">
      <w:pPr>
        <w:pBdr>
          <w:top w:val="nil"/>
          <w:left w:val="nil"/>
          <w:bottom w:val="nil"/>
          <w:right w:val="nil"/>
          <w:between w:val="nil"/>
        </w:pBdr>
        <w:spacing w:before="1"/>
        <w:ind w:left="-13"/>
        <w:rPr>
          <w:rFonts w:ascii="Arial" w:eastAsia="Arial" w:hAnsi="Arial" w:cs="Arial"/>
          <w:color w:val="000000"/>
          <w:sz w:val="16"/>
          <w:szCs w:val="16"/>
        </w:rPr>
      </w:pPr>
    </w:p>
    <w:p w14:paraId="3C4E66B5" w14:textId="77777777" w:rsidR="00403C25" w:rsidRDefault="00403C25">
      <w:pPr>
        <w:pBdr>
          <w:top w:val="nil"/>
          <w:left w:val="nil"/>
          <w:bottom w:val="nil"/>
          <w:right w:val="nil"/>
          <w:between w:val="nil"/>
        </w:pBdr>
        <w:spacing w:before="1"/>
        <w:ind w:left="-13"/>
        <w:rPr>
          <w:rFonts w:ascii="Arial" w:eastAsia="Arial" w:hAnsi="Arial" w:cs="Arial"/>
          <w:color w:val="000000"/>
          <w:sz w:val="16"/>
          <w:szCs w:val="16"/>
        </w:rPr>
      </w:pPr>
    </w:p>
    <w:p w14:paraId="26C6FED4" w14:textId="77777777" w:rsidR="00403C25" w:rsidRDefault="00000000">
      <w:pPr>
        <w:jc w:val="center"/>
        <w:rPr>
          <w:rFonts w:ascii="Arial" w:eastAsia="Arial" w:hAnsi="Arial" w:cs="Arial"/>
          <w:b/>
          <w:bCs/>
          <w:sz w:val="16"/>
          <w:szCs w:val="16"/>
        </w:rPr>
      </w:pPr>
      <w:bookmarkStart w:id="11" w:name="_1dg4wamm5fzf" w:colFirst="0" w:colLast="0"/>
      <w:bookmarkEnd w:id="11"/>
      <w:r>
        <w:rPr>
          <w:rFonts w:ascii="Arial" w:eastAsia="Arial" w:hAnsi="Arial" w:cs="Arial"/>
          <w:b/>
          <w:bCs/>
          <w:sz w:val="16"/>
          <w:szCs w:val="16"/>
        </w:rPr>
        <w:t>ESPECIFICACIONES TÉCNICAS MÍNIMAS ACCESORIOS XTS2250</w:t>
      </w:r>
    </w:p>
    <w:tbl>
      <w:tblPr>
        <w:tblStyle w:val="ae"/>
        <w:tblW w:w="978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2268"/>
        <w:gridCol w:w="6662"/>
      </w:tblGrid>
      <w:tr w:rsidR="00403C25" w14:paraId="545D3BB1" w14:textId="77777777">
        <w:tc>
          <w:tcPr>
            <w:tcW w:w="852" w:type="dxa"/>
          </w:tcPr>
          <w:p w14:paraId="3B2AD306" w14:textId="77777777" w:rsidR="00403C25" w:rsidRDefault="00000000">
            <w:pPr>
              <w:rPr>
                <w:rFonts w:ascii="Arial" w:eastAsia="Arial" w:hAnsi="Arial" w:cs="Arial"/>
                <w:sz w:val="16"/>
                <w:szCs w:val="16"/>
              </w:rPr>
            </w:pPr>
            <w:r>
              <w:rPr>
                <w:rFonts w:ascii="Arial" w:eastAsia="Arial" w:hAnsi="Arial" w:cs="Arial"/>
                <w:b/>
                <w:bCs/>
                <w:sz w:val="16"/>
                <w:szCs w:val="16"/>
              </w:rPr>
              <w:t>ÍTEM</w:t>
            </w:r>
          </w:p>
        </w:tc>
        <w:tc>
          <w:tcPr>
            <w:tcW w:w="2268" w:type="dxa"/>
            <w:vAlign w:val="center"/>
          </w:tcPr>
          <w:p w14:paraId="74EE5602" w14:textId="77777777" w:rsidR="00403C25" w:rsidRDefault="00000000">
            <w:pPr>
              <w:rPr>
                <w:rFonts w:ascii="Arial" w:eastAsia="Arial" w:hAnsi="Arial" w:cs="Arial"/>
                <w:color w:val="000000"/>
                <w:sz w:val="16"/>
                <w:szCs w:val="16"/>
              </w:rPr>
            </w:pPr>
            <w:r>
              <w:rPr>
                <w:rFonts w:ascii="Arial" w:eastAsia="Arial" w:hAnsi="Arial" w:cs="Arial"/>
                <w:b/>
                <w:bCs/>
                <w:sz w:val="16"/>
                <w:szCs w:val="16"/>
              </w:rPr>
              <w:t>ESPECIFICACIONES</w:t>
            </w:r>
          </w:p>
        </w:tc>
        <w:tc>
          <w:tcPr>
            <w:tcW w:w="6662" w:type="dxa"/>
            <w:vAlign w:val="center"/>
          </w:tcPr>
          <w:p w14:paraId="766679D8"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REQUERIMIENTO MÍNIMO</w:t>
            </w:r>
          </w:p>
        </w:tc>
      </w:tr>
      <w:tr w:rsidR="00403C25" w14:paraId="32EEEC52" w14:textId="77777777">
        <w:tc>
          <w:tcPr>
            <w:tcW w:w="852" w:type="dxa"/>
          </w:tcPr>
          <w:p w14:paraId="17C7E89E" w14:textId="77777777" w:rsidR="00403C25" w:rsidRDefault="00000000">
            <w:pPr>
              <w:jc w:val="center"/>
              <w:rPr>
                <w:rFonts w:ascii="Arial" w:eastAsia="Arial" w:hAnsi="Arial" w:cs="Arial"/>
                <w:sz w:val="16"/>
                <w:szCs w:val="16"/>
              </w:rPr>
            </w:pPr>
            <w:r>
              <w:rPr>
                <w:rFonts w:ascii="Arial" w:eastAsia="Arial" w:hAnsi="Arial" w:cs="Arial"/>
                <w:sz w:val="16"/>
                <w:szCs w:val="16"/>
              </w:rPr>
              <w:t>11</w:t>
            </w:r>
          </w:p>
        </w:tc>
        <w:tc>
          <w:tcPr>
            <w:tcW w:w="2268" w:type="dxa"/>
            <w:vAlign w:val="bottom"/>
          </w:tcPr>
          <w:p w14:paraId="6B33BDC7"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Cantidad</w:t>
            </w:r>
          </w:p>
        </w:tc>
        <w:tc>
          <w:tcPr>
            <w:tcW w:w="6662" w:type="dxa"/>
          </w:tcPr>
          <w:p w14:paraId="3B0466F7" w14:textId="77777777" w:rsidR="00403C25" w:rsidRDefault="00000000">
            <w:pPr>
              <w:rPr>
                <w:rFonts w:ascii="Arial" w:eastAsia="Arial" w:hAnsi="Arial" w:cs="Arial"/>
                <w:sz w:val="16"/>
                <w:szCs w:val="16"/>
              </w:rPr>
            </w:pPr>
            <w:r>
              <w:rPr>
                <w:rFonts w:ascii="Arial" w:eastAsia="Arial" w:hAnsi="Arial" w:cs="Arial"/>
                <w:sz w:val="16"/>
                <w:szCs w:val="16"/>
              </w:rPr>
              <w:t>40</w:t>
            </w:r>
          </w:p>
        </w:tc>
      </w:tr>
      <w:tr w:rsidR="00403C25" w14:paraId="03B2C896" w14:textId="77777777">
        <w:tc>
          <w:tcPr>
            <w:tcW w:w="852" w:type="dxa"/>
          </w:tcPr>
          <w:p w14:paraId="12ECD06C" w14:textId="77777777" w:rsidR="00403C25" w:rsidRDefault="00403C25">
            <w:pPr>
              <w:widowControl/>
              <w:numPr>
                <w:ilvl w:val="0"/>
                <w:numId w:val="4"/>
              </w:numPr>
              <w:pBdr>
                <w:top w:val="nil"/>
                <w:left w:val="nil"/>
                <w:bottom w:val="nil"/>
                <w:right w:val="nil"/>
                <w:between w:val="nil"/>
              </w:pBdr>
              <w:rPr>
                <w:rFonts w:ascii="Arial" w:eastAsia="Arial" w:hAnsi="Arial" w:cs="Arial"/>
              </w:rPr>
            </w:pPr>
          </w:p>
        </w:tc>
        <w:tc>
          <w:tcPr>
            <w:tcW w:w="2268" w:type="dxa"/>
            <w:vAlign w:val="center"/>
          </w:tcPr>
          <w:p w14:paraId="22046F6A" w14:textId="77777777" w:rsidR="00403C25" w:rsidRDefault="00000000">
            <w:pPr>
              <w:rPr>
                <w:rFonts w:ascii="Arial" w:eastAsia="Arial" w:hAnsi="Arial" w:cs="Arial"/>
                <w:b/>
                <w:bCs/>
                <w:sz w:val="16"/>
                <w:szCs w:val="16"/>
              </w:rPr>
            </w:pPr>
            <w:r>
              <w:rPr>
                <w:rFonts w:ascii="Arial" w:eastAsia="Arial" w:hAnsi="Arial" w:cs="Arial"/>
                <w:sz w:val="16"/>
                <w:szCs w:val="16"/>
              </w:rPr>
              <w:t>Numero de parte</w:t>
            </w:r>
          </w:p>
        </w:tc>
        <w:tc>
          <w:tcPr>
            <w:tcW w:w="6662" w:type="dxa"/>
            <w:vAlign w:val="center"/>
          </w:tcPr>
          <w:p w14:paraId="1F33077B" w14:textId="77777777" w:rsidR="00403C25" w:rsidRDefault="00000000">
            <w:pPr>
              <w:rPr>
                <w:rFonts w:ascii="Arial" w:eastAsia="Arial" w:hAnsi="Arial" w:cs="Arial"/>
                <w:b/>
                <w:bCs/>
                <w:sz w:val="16"/>
                <w:szCs w:val="16"/>
              </w:rPr>
            </w:pPr>
            <w:r>
              <w:rPr>
                <w:rFonts w:ascii="Arial" w:eastAsia="Arial" w:hAnsi="Arial" w:cs="Arial"/>
                <w:sz w:val="16"/>
                <w:szCs w:val="16"/>
              </w:rPr>
              <w:t>3680529Z01</w:t>
            </w:r>
            <w:r>
              <w:rPr>
                <w:rFonts w:ascii="Arial" w:eastAsia="Arial" w:hAnsi="Arial" w:cs="Arial"/>
                <w:color w:val="000000"/>
                <w:sz w:val="16"/>
                <w:szCs w:val="16"/>
              </w:rPr>
              <w:t xml:space="preserve"> o su equivalente</w:t>
            </w:r>
          </w:p>
        </w:tc>
      </w:tr>
      <w:tr w:rsidR="00403C25" w14:paraId="1475F519" w14:textId="77777777">
        <w:tc>
          <w:tcPr>
            <w:tcW w:w="852" w:type="dxa"/>
            <w:vAlign w:val="center"/>
          </w:tcPr>
          <w:p w14:paraId="7CC5E03B" w14:textId="77777777" w:rsidR="00403C25" w:rsidRDefault="00403C25">
            <w:pPr>
              <w:widowControl/>
              <w:numPr>
                <w:ilvl w:val="0"/>
                <w:numId w:val="4"/>
              </w:numPr>
              <w:pBdr>
                <w:top w:val="nil"/>
                <w:left w:val="nil"/>
                <w:bottom w:val="nil"/>
                <w:right w:val="nil"/>
                <w:between w:val="nil"/>
              </w:pBdr>
              <w:rPr>
                <w:rFonts w:ascii="Arial" w:eastAsia="Arial" w:hAnsi="Arial" w:cs="Arial"/>
              </w:rPr>
            </w:pPr>
          </w:p>
        </w:tc>
        <w:tc>
          <w:tcPr>
            <w:tcW w:w="2268" w:type="dxa"/>
            <w:vAlign w:val="center"/>
          </w:tcPr>
          <w:p w14:paraId="4E382B0C" w14:textId="77777777" w:rsidR="00403C25" w:rsidRDefault="00000000">
            <w:pPr>
              <w:rPr>
                <w:rFonts w:ascii="Arial" w:eastAsia="Arial" w:hAnsi="Arial" w:cs="Arial"/>
                <w:b/>
                <w:bCs/>
                <w:sz w:val="16"/>
                <w:szCs w:val="16"/>
              </w:rPr>
            </w:pPr>
            <w:r>
              <w:rPr>
                <w:rFonts w:ascii="Arial" w:eastAsia="Arial" w:hAnsi="Arial" w:cs="Arial"/>
                <w:sz w:val="16"/>
                <w:szCs w:val="16"/>
              </w:rPr>
              <w:t>Compatibilidad</w:t>
            </w:r>
          </w:p>
        </w:tc>
        <w:tc>
          <w:tcPr>
            <w:tcW w:w="6662" w:type="dxa"/>
            <w:vAlign w:val="center"/>
          </w:tcPr>
          <w:p w14:paraId="5BD84FB0" w14:textId="595FCF4F" w:rsidR="00403C25" w:rsidRDefault="00000000">
            <w:pPr>
              <w:rPr>
                <w:rFonts w:ascii="Arial" w:eastAsia="Arial" w:hAnsi="Arial" w:cs="Arial"/>
                <w:b/>
                <w:bCs/>
                <w:sz w:val="16"/>
                <w:szCs w:val="16"/>
              </w:rPr>
            </w:pPr>
            <w:r>
              <w:rPr>
                <w:rFonts w:ascii="Arial" w:eastAsia="Arial" w:hAnsi="Arial" w:cs="Arial"/>
                <w:color w:val="000000"/>
                <w:sz w:val="16"/>
                <w:szCs w:val="16"/>
              </w:rPr>
              <w:t>Los repuestos a suministrar por el oferente deben ser compatibles con los radios portátiles XTS-2250 y/o PNC-2010 existentes en la institución.</w:t>
            </w:r>
          </w:p>
        </w:tc>
      </w:tr>
      <w:tr w:rsidR="00403C25" w14:paraId="4AFC101F" w14:textId="77777777">
        <w:tc>
          <w:tcPr>
            <w:tcW w:w="852" w:type="dxa"/>
            <w:vAlign w:val="center"/>
          </w:tcPr>
          <w:p w14:paraId="0C48719D" w14:textId="77777777" w:rsidR="00403C25" w:rsidRDefault="00403C25">
            <w:pPr>
              <w:widowControl/>
              <w:numPr>
                <w:ilvl w:val="0"/>
                <w:numId w:val="4"/>
              </w:numPr>
              <w:pBdr>
                <w:top w:val="nil"/>
                <w:left w:val="nil"/>
                <w:bottom w:val="nil"/>
                <w:right w:val="nil"/>
                <w:between w:val="nil"/>
              </w:pBdr>
              <w:rPr>
                <w:rFonts w:ascii="Arial" w:eastAsia="Arial" w:hAnsi="Arial" w:cs="Arial"/>
              </w:rPr>
            </w:pPr>
          </w:p>
        </w:tc>
        <w:tc>
          <w:tcPr>
            <w:tcW w:w="2268" w:type="dxa"/>
            <w:vAlign w:val="center"/>
          </w:tcPr>
          <w:p w14:paraId="523B49FC" w14:textId="77777777" w:rsidR="00403C25" w:rsidRDefault="00000000">
            <w:pPr>
              <w:rPr>
                <w:rFonts w:ascii="Arial" w:eastAsia="Arial" w:hAnsi="Arial" w:cs="Arial"/>
                <w:b/>
                <w:bCs/>
                <w:sz w:val="16"/>
                <w:szCs w:val="16"/>
              </w:rPr>
            </w:pPr>
            <w:r>
              <w:rPr>
                <w:rFonts w:ascii="Arial" w:eastAsia="Arial" w:hAnsi="Arial" w:cs="Arial"/>
                <w:sz w:val="16"/>
                <w:szCs w:val="16"/>
              </w:rPr>
              <w:t>Estado del elemento</w:t>
            </w:r>
          </w:p>
        </w:tc>
        <w:tc>
          <w:tcPr>
            <w:tcW w:w="6662" w:type="dxa"/>
            <w:vAlign w:val="center"/>
          </w:tcPr>
          <w:p w14:paraId="479219FE" w14:textId="77777777" w:rsidR="00403C25" w:rsidRDefault="00000000">
            <w:pPr>
              <w:jc w:val="both"/>
              <w:rPr>
                <w:rFonts w:ascii="Arial" w:eastAsia="Arial" w:hAnsi="Arial" w:cs="Arial"/>
                <w:b/>
                <w:bCs/>
                <w:sz w:val="16"/>
                <w:szCs w:val="16"/>
              </w:rPr>
            </w:pPr>
            <w:r>
              <w:rPr>
                <w:rFonts w:ascii="Arial" w:eastAsia="Arial" w:hAnsi="Arial" w:cs="Arial"/>
                <w:color w:val="000000"/>
                <w:sz w:val="16"/>
                <w:szCs w:val="16"/>
              </w:rPr>
              <w:t xml:space="preserve">Los repuestos a suministrar por el oferente deben ser nuevos no se aceptan de segunda o remanufacturados. </w:t>
            </w:r>
          </w:p>
        </w:tc>
      </w:tr>
      <w:tr w:rsidR="00403C25" w14:paraId="46733936" w14:textId="77777777">
        <w:tc>
          <w:tcPr>
            <w:tcW w:w="852" w:type="dxa"/>
          </w:tcPr>
          <w:p w14:paraId="43034FDA" w14:textId="77777777" w:rsidR="00403C25" w:rsidRDefault="00403C25">
            <w:pPr>
              <w:widowControl/>
              <w:numPr>
                <w:ilvl w:val="0"/>
                <w:numId w:val="4"/>
              </w:numPr>
              <w:pBdr>
                <w:top w:val="nil"/>
                <w:left w:val="nil"/>
                <w:bottom w:val="nil"/>
                <w:right w:val="nil"/>
                <w:between w:val="nil"/>
              </w:pBdr>
              <w:rPr>
                <w:rFonts w:ascii="Arial" w:eastAsia="Arial" w:hAnsi="Arial" w:cs="Arial"/>
              </w:rPr>
            </w:pPr>
          </w:p>
        </w:tc>
        <w:tc>
          <w:tcPr>
            <w:tcW w:w="2268" w:type="dxa"/>
            <w:vAlign w:val="bottom"/>
          </w:tcPr>
          <w:p w14:paraId="711B28D2" w14:textId="77777777" w:rsidR="00403C25" w:rsidRDefault="00000000">
            <w:pPr>
              <w:rPr>
                <w:rFonts w:ascii="Arial" w:eastAsia="Arial" w:hAnsi="Arial" w:cs="Arial"/>
                <w:b/>
                <w:bCs/>
                <w:sz w:val="16"/>
                <w:szCs w:val="16"/>
              </w:rPr>
            </w:pPr>
            <w:r>
              <w:rPr>
                <w:rFonts w:ascii="Arial" w:eastAsia="Arial" w:hAnsi="Arial" w:cs="Arial"/>
                <w:color w:val="000000"/>
                <w:sz w:val="16"/>
                <w:szCs w:val="16"/>
              </w:rPr>
              <w:t>Garantía.</w:t>
            </w:r>
          </w:p>
        </w:tc>
        <w:tc>
          <w:tcPr>
            <w:tcW w:w="6662" w:type="dxa"/>
          </w:tcPr>
          <w:p w14:paraId="39F9FD32" w14:textId="77777777" w:rsidR="00403C25" w:rsidRDefault="00000000">
            <w:pPr>
              <w:rPr>
                <w:rFonts w:ascii="Arial" w:eastAsia="Arial" w:hAnsi="Arial" w:cs="Arial"/>
                <w:b/>
                <w:bCs/>
                <w:sz w:val="16"/>
                <w:szCs w:val="16"/>
              </w:rPr>
            </w:pPr>
            <w:r>
              <w:rPr>
                <w:rFonts w:ascii="Arial" w:eastAsia="Arial" w:hAnsi="Arial" w:cs="Arial"/>
                <w:color w:val="000000"/>
                <w:sz w:val="16"/>
                <w:szCs w:val="16"/>
              </w:rPr>
              <w:t>Seis (6) meses.</w:t>
            </w:r>
          </w:p>
        </w:tc>
      </w:tr>
    </w:tbl>
    <w:p w14:paraId="4D66A27C" w14:textId="77777777" w:rsidR="00403C25" w:rsidRDefault="00403C25">
      <w:pPr>
        <w:pBdr>
          <w:top w:val="nil"/>
          <w:left w:val="nil"/>
          <w:bottom w:val="nil"/>
          <w:right w:val="nil"/>
          <w:between w:val="nil"/>
        </w:pBdr>
        <w:spacing w:before="1"/>
        <w:ind w:left="-13"/>
        <w:rPr>
          <w:rFonts w:ascii="Arial" w:eastAsia="Arial" w:hAnsi="Arial" w:cs="Arial"/>
          <w:color w:val="000000"/>
          <w:sz w:val="16"/>
          <w:szCs w:val="16"/>
        </w:rPr>
      </w:pPr>
    </w:p>
    <w:p w14:paraId="75744F07"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ESPECIFICACIONES TÉCNICAS MÍNIMAS ACCESORIOS XTS2250</w:t>
      </w:r>
    </w:p>
    <w:tbl>
      <w:tblPr>
        <w:tblStyle w:val="af"/>
        <w:tblW w:w="978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2268"/>
        <w:gridCol w:w="6662"/>
      </w:tblGrid>
      <w:tr w:rsidR="00403C25" w14:paraId="42FC2148" w14:textId="77777777">
        <w:tc>
          <w:tcPr>
            <w:tcW w:w="852" w:type="dxa"/>
          </w:tcPr>
          <w:p w14:paraId="0A08B389" w14:textId="77777777" w:rsidR="00403C25" w:rsidRDefault="00000000">
            <w:pPr>
              <w:rPr>
                <w:rFonts w:ascii="Arial" w:eastAsia="Arial" w:hAnsi="Arial" w:cs="Arial"/>
                <w:sz w:val="16"/>
                <w:szCs w:val="16"/>
              </w:rPr>
            </w:pPr>
            <w:r>
              <w:rPr>
                <w:rFonts w:ascii="Arial" w:eastAsia="Arial" w:hAnsi="Arial" w:cs="Arial"/>
                <w:b/>
                <w:bCs/>
                <w:sz w:val="16"/>
                <w:szCs w:val="16"/>
              </w:rPr>
              <w:t>ÍTEM</w:t>
            </w:r>
          </w:p>
        </w:tc>
        <w:tc>
          <w:tcPr>
            <w:tcW w:w="2268" w:type="dxa"/>
            <w:vAlign w:val="center"/>
          </w:tcPr>
          <w:p w14:paraId="0ADC4924" w14:textId="77777777" w:rsidR="00403C25" w:rsidRDefault="00000000">
            <w:pPr>
              <w:rPr>
                <w:rFonts w:ascii="Arial" w:eastAsia="Arial" w:hAnsi="Arial" w:cs="Arial"/>
                <w:color w:val="000000"/>
                <w:sz w:val="16"/>
                <w:szCs w:val="16"/>
              </w:rPr>
            </w:pPr>
            <w:r>
              <w:rPr>
                <w:rFonts w:ascii="Arial" w:eastAsia="Arial" w:hAnsi="Arial" w:cs="Arial"/>
                <w:b/>
                <w:bCs/>
                <w:sz w:val="16"/>
                <w:szCs w:val="16"/>
              </w:rPr>
              <w:t>ESPECIFICACIONES</w:t>
            </w:r>
          </w:p>
        </w:tc>
        <w:tc>
          <w:tcPr>
            <w:tcW w:w="6662" w:type="dxa"/>
            <w:vAlign w:val="center"/>
          </w:tcPr>
          <w:p w14:paraId="3FEEB0A9"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REQUERIMIENTO MÍNIMO</w:t>
            </w:r>
          </w:p>
        </w:tc>
      </w:tr>
      <w:tr w:rsidR="00403C25" w14:paraId="0B58BE9D" w14:textId="77777777">
        <w:tc>
          <w:tcPr>
            <w:tcW w:w="852" w:type="dxa"/>
          </w:tcPr>
          <w:p w14:paraId="5D95917C" w14:textId="77777777" w:rsidR="00403C25" w:rsidRDefault="00000000">
            <w:pPr>
              <w:jc w:val="center"/>
              <w:rPr>
                <w:rFonts w:ascii="Arial" w:eastAsia="Arial" w:hAnsi="Arial" w:cs="Arial"/>
                <w:sz w:val="16"/>
                <w:szCs w:val="16"/>
              </w:rPr>
            </w:pPr>
            <w:r>
              <w:rPr>
                <w:rFonts w:ascii="Arial" w:eastAsia="Arial" w:hAnsi="Arial" w:cs="Arial"/>
                <w:sz w:val="16"/>
                <w:szCs w:val="16"/>
              </w:rPr>
              <w:t>12</w:t>
            </w:r>
          </w:p>
        </w:tc>
        <w:tc>
          <w:tcPr>
            <w:tcW w:w="2268" w:type="dxa"/>
            <w:vAlign w:val="bottom"/>
          </w:tcPr>
          <w:p w14:paraId="4DFB2314"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Cantidad</w:t>
            </w:r>
          </w:p>
        </w:tc>
        <w:tc>
          <w:tcPr>
            <w:tcW w:w="6662" w:type="dxa"/>
          </w:tcPr>
          <w:p w14:paraId="367D98B9" w14:textId="77777777" w:rsidR="00403C25" w:rsidRDefault="00000000">
            <w:pPr>
              <w:rPr>
                <w:rFonts w:ascii="Arial" w:eastAsia="Arial" w:hAnsi="Arial" w:cs="Arial"/>
                <w:sz w:val="16"/>
                <w:szCs w:val="16"/>
              </w:rPr>
            </w:pPr>
            <w:r>
              <w:rPr>
                <w:rFonts w:ascii="Arial" w:eastAsia="Arial" w:hAnsi="Arial" w:cs="Arial"/>
                <w:sz w:val="16"/>
                <w:szCs w:val="16"/>
              </w:rPr>
              <w:t>40</w:t>
            </w:r>
          </w:p>
        </w:tc>
      </w:tr>
      <w:tr w:rsidR="00403C25" w14:paraId="58B8403D" w14:textId="77777777">
        <w:tc>
          <w:tcPr>
            <w:tcW w:w="852" w:type="dxa"/>
          </w:tcPr>
          <w:p w14:paraId="6695327F" w14:textId="77777777" w:rsidR="00403C25" w:rsidRDefault="00403C25">
            <w:pPr>
              <w:widowControl/>
              <w:numPr>
                <w:ilvl w:val="0"/>
                <w:numId w:val="5"/>
              </w:numPr>
              <w:pBdr>
                <w:top w:val="nil"/>
                <w:left w:val="nil"/>
                <w:bottom w:val="nil"/>
                <w:right w:val="nil"/>
                <w:between w:val="nil"/>
              </w:pBdr>
              <w:rPr>
                <w:rFonts w:ascii="Arial" w:eastAsia="Arial" w:hAnsi="Arial" w:cs="Arial"/>
              </w:rPr>
            </w:pPr>
          </w:p>
        </w:tc>
        <w:tc>
          <w:tcPr>
            <w:tcW w:w="2268" w:type="dxa"/>
            <w:vAlign w:val="center"/>
          </w:tcPr>
          <w:p w14:paraId="04BF2B73" w14:textId="77777777" w:rsidR="00403C25" w:rsidRDefault="00000000">
            <w:pPr>
              <w:rPr>
                <w:rFonts w:ascii="Arial" w:eastAsia="Arial" w:hAnsi="Arial" w:cs="Arial"/>
                <w:b/>
                <w:bCs/>
                <w:sz w:val="16"/>
                <w:szCs w:val="16"/>
              </w:rPr>
            </w:pPr>
            <w:r>
              <w:rPr>
                <w:rFonts w:ascii="Arial" w:eastAsia="Arial" w:hAnsi="Arial" w:cs="Arial"/>
                <w:sz w:val="16"/>
                <w:szCs w:val="16"/>
              </w:rPr>
              <w:t>Numero de parte</w:t>
            </w:r>
          </w:p>
        </w:tc>
        <w:tc>
          <w:tcPr>
            <w:tcW w:w="6662" w:type="dxa"/>
            <w:vAlign w:val="center"/>
          </w:tcPr>
          <w:p w14:paraId="34F2912D" w14:textId="77777777" w:rsidR="00403C25" w:rsidRDefault="00000000">
            <w:pPr>
              <w:rPr>
                <w:rFonts w:ascii="Arial" w:eastAsia="Arial" w:hAnsi="Arial" w:cs="Arial"/>
                <w:b/>
                <w:bCs/>
                <w:sz w:val="16"/>
                <w:szCs w:val="16"/>
              </w:rPr>
            </w:pPr>
            <w:r>
              <w:rPr>
                <w:rFonts w:ascii="Arial" w:eastAsia="Arial" w:hAnsi="Arial" w:cs="Arial"/>
                <w:color w:val="000000"/>
                <w:sz w:val="16"/>
                <w:szCs w:val="16"/>
              </w:rPr>
              <w:t xml:space="preserve">REF. </w:t>
            </w:r>
            <w:r>
              <w:rPr>
                <w:rFonts w:ascii="Arial" w:eastAsia="Arial" w:hAnsi="Arial" w:cs="Arial"/>
                <w:sz w:val="16"/>
                <w:szCs w:val="16"/>
              </w:rPr>
              <w:t>3685779C01</w:t>
            </w:r>
            <w:r>
              <w:rPr>
                <w:rFonts w:ascii="Arial" w:eastAsia="Arial" w:hAnsi="Arial" w:cs="Arial"/>
                <w:color w:val="000000"/>
                <w:sz w:val="16"/>
                <w:szCs w:val="16"/>
              </w:rPr>
              <w:t xml:space="preserve"> o su equivalente</w:t>
            </w:r>
          </w:p>
        </w:tc>
      </w:tr>
      <w:tr w:rsidR="00403C25" w14:paraId="3B239488" w14:textId="77777777">
        <w:tc>
          <w:tcPr>
            <w:tcW w:w="852" w:type="dxa"/>
          </w:tcPr>
          <w:p w14:paraId="2F855CA5" w14:textId="77777777" w:rsidR="00403C25" w:rsidRDefault="00403C25">
            <w:pPr>
              <w:widowControl/>
              <w:numPr>
                <w:ilvl w:val="0"/>
                <w:numId w:val="5"/>
              </w:numPr>
              <w:pBdr>
                <w:top w:val="nil"/>
                <w:left w:val="nil"/>
                <w:bottom w:val="nil"/>
                <w:right w:val="nil"/>
                <w:between w:val="nil"/>
              </w:pBdr>
              <w:rPr>
                <w:rFonts w:ascii="Arial" w:eastAsia="Arial" w:hAnsi="Arial" w:cs="Arial"/>
              </w:rPr>
            </w:pPr>
          </w:p>
        </w:tc>
        <w:tc>
          <w:tcPr>
            <w:tcW w:w="2268" w:type="dxa"/>
            <w:vAlign w:val="center"/>
          </w:tcPr>
          <w:p w14:paraId="2A4002C7" w14:textId="77777777" w:rsidR="00403C25" w:rsidRDefault="00000000">
            <w:pPr>
              <w:rPr>
                <w:rFonts w:ascii="Arial" w:eastAsia="Arial" w:hAnsi="Arial" w:cs="Arial"/>
                <w:b/>
                <w:bCs/>
                <w:sz w:val="16"/>
                <w:szCs w:val="16"/>
              </w:rPr>
            </w:pPr>
            <w:r>
              <w:rPr>
                <w:rFonts w:ascii="Arial" w:eastAsia="Arial" w:hAnsi="Arial" w:cs="Arial"/>
                <w:color w:val="000000"/>
                <w:sz w:val="16"/>
                <w:szCs w:val="16"/>
              </w:rPr>
              <w:t>Color</w:t>
            </w:r>
          </w:p>
        </w:tc>
        <w:tc>
          <w:tcPr>
            <w:tcW w:w="6662" w:type="dxa"/>
            <w:vAlign w:val="center"/>
          </w:tcPr>
          <w:p w14:paraId="74B76827" w14:textId="77777777" w:rsidR="00403C25" w:rsidRDefault="00000000">
            <w:pPr>
              <w:rPr>
                <w:rFonts w:ascii="Arial" w:eastAsia="Arial" w:hAnsi="Arial" w:cs="Arial"/>
                <w:b/>
                <w:bCs/>
                <w:sz w:val="16"/>
                <w:szCs w:val="16"/>
              </w:rPr>
            </w:pPr>
            <w:r>
              <w:rPr>
                <w:rFonts w:ascii="Arial" w:eastAsia="Arial" w:hAnsi="Arial" w:cs="Arial"/>
                <w:color w:val="000000"/>
                <w:sz w:val="16"/>
                <w:szCs w:val="16"/>
              </w:rPr>
              <w:t>Negro</w:t>
            </w:r>
          </w:p>
        </w:tc>
      </w:tr>
      <w:tr w:rsidR="00403C25" w14:paraId="4D57D928" w14:textId="77777777">
        <w:tc>
          <w:tcPr>
            <w:tcW w:w="852" w:type="dxa"/>
            <w:vAlign w:val="center"/>
          </w:tcPr>
          <w:p w14:paraId="5F0602B1" w14:textId="77777777" w:rsidR="00403C25" w:rsidRDefault="00403C25">
            <w:pPr>
              <w:widowControl/>
              <w:numPr>
                <w:ilvl w:val="0"/>
                <w:numId w:val="5"/>
              </w:numPr>
              <w:pBdr>
                <w:top w:val="nil"/>
                <w:left w:val="nil"/>
                <w:bottom w:val="nil"/>
                <w:right w:val="nil"/>
                <w:between w:val="nil"/>
              </w:pBdr>
              <w:rPr>
                <w:rFonts w:ascii="Arial" w:eastAsia="Arial" w:hAnsi="Arial" w:cs="Arial"/>
              </w:rPr>
            </w:pPr>
          </w:p>
        </w:tc>
        <w:tc>
          <w:tcPr>
            <w:tcW w:w="2268" w:type="dxa"/>
            <w:vAlign w:val="center"/>
          </w:tcPr>
          <w:p w14:paraId="04A21F9D" w14:textId="77777777" w:rsidR="00403C25" w:rsidRDefault="00000000">
            <w:pPr>
              <w:rPr>
                <w:rFonts w:ascii="Arial" w:eastAsia="Arial" w:hAnsi="Arial" w:cs="Arial"/>
                <w:b/>
                <w:bCs/>
                <w:sz w:val="16"/>
                <w:szCs w:val="16"/>
              </w:rPr>
            </w:pPr>
            <w:r>
              <w:rPr>
                <w:rFonts w:ascii="Arial" w:eastAsia="Arial" w:hAnsi="Arial" w:cs="Arial"/>
                <w:sz w:val="16"/>
                <w:szCs w:val="16"/>
              </w:rPr>
              <w:t>Compatibilidad</w:t>
            </w:r>
          </w:p>
        </w:tc>
        <w:tc>
          <w:tcPr>
            <w:tcW w:w="6662" w:type="dxa"/>
            <w:vAlign w:val="center"/>
          </w:tcPr>
          <w:p w14:paraId="5AA37F4F" w14:textId="628EB0CD" w:rsidR="00403C25" w:rsidRDefault="00000000">
            <w:pPr>
              <w:rPr>
                <w:rFonts w:ascii="Arial" w:eastAsia="Arial" w:hAnsi="Arial" w:cs="Arial"/>
                <w:b/>
                <w:bCs/>
                <w:sz w:val="16"/>
                <w:szCs w:val="16"/>
              </w:rPr>
            </w:pPr>
            <w:r>
              <w:rPr>
                <w:rFonts w:ascii="Arial" w:eastAsia="Arial" w:hAnsi="Arial" w:cs="Arial"/>
                <w:color w:val="000000"/>
                <w:sz w:val="16"/>
                <w:szCs w:val="16"/>
              </w:rPr>
              <w:t>Los repuestos a suministrar por el oferente deben ser compatibles con los radios portátiles XTS-2250 y/o PNC-2010 existentes en la institución.</w:t>
            </w:r>
          </w:p>
        </w:tc>
      </w:tr>
      <w:tr w:rsidR="00403C25" w14:paraId="3283A10A" w14:textId="77777777">
        <w:tc>
          <w:tcPr>
            <w:tcW w:w="852" w:type="dxa"/>
            <w:vAlign w:val="center"/>
          </w:tcPr>
          <w:p w14:paraId="3E32BD1B" w14:textId="77777777" w:rsidR="00403C25" w:rsidRDefault="00403C25">
            <w:pPr>
              <w:widowControl/>
              <w:numPr>
                <w:ilvl w:val="0"/>
                <w:numId w:val="5"/>
              </w:numPr>
              <w:pBdr>
                <w:top w:val="nil"/>
                <w:left w:val="nil"/>
                <w:bottom w:val="nil"/>
                <w:right w:val="nil"/>
                <w:between w:val="nil"/>
              </w:pBdr>
              <w:rPr>
                <w:rFonts w:ascii="Arial" w:eastAsia="Arial" w:hAnsi="Arial" w:cs="Arial"/>
              </w:rPr>
            </w:pPr>
          </w:p>
        </w:tc>
        <w:tc>
          <w:tcPr>
            <w:tcW w:w="2268" w:type="dxa"/>
            <w:vAlign w:val="center"/>
          </w:tcPr>
          <w:p w14:paraId="3B8D8C07" w14:textId="77777777" w:rsidR="00403C25" w:rsidRDefault="00000000">
            <w:pPr>
              <w:rPr>
                <w:rFonts w:ascii="Arial" w:eastAsia="Arial" w:hAnsi="Arial" w:cs="Arial"/>
                <w:b/>
                <w:bCs/>
                <w:sz w:val="16"/>
                <w:szCs w:val="16"/>
              </w:rPr>
            </w:pPr>
            <w:r>
              <w:rPr>
                <w:rFonts w:ascii="Arial" w:eastAsia="Arial" w:hAnsi="Arial" w:cs="Arial"/>
                <w:sz w:val="16"/>
                <w:szCs w:val="16"/>
              </w:rPr>
              <w:t>Estado del elemento</w:t>
            </w:r>
          </w:p>
        </w:tc>
        <w:tc>
          <w:tcPr>
            <w:tcW w:w="6662" w:type="dxa"/>
            <w:vAlign w:val="center"/>
          </w:tcPr>
          <w:p w14:paraId="4041AC81" w14:textId="77777777" w:rsidR="00403C25" w:rsidRDefault="00000000">
            <w:pPr>
              <w:rPr>
                <w:rFonts w:ascii="Arial" w:eastAsia="Arial" w:hAnsi="Arial" w:cs="Arial"/>
                <w:b/>
                <w:bCs/>
                <w:sz w:val="16"/>
                <w:szCs w:val="16"/>
              </w:rPr>
            </w:pPr>
            <w:r>
              <w:rPr>
                <w:rFonts w:ascii="Arial" w:eastAsia="Arial" w:hAnsi="Arial" w:cs="Arial"/>
                <w:color w:val="000000"/>
                <w:sz w:val="16"/>
                <w:szCs w:val="16"/>
              </w:rPr>
              <w:t xml:space="preserve">Los repuestos a suministrar por el oferente deben ser nuevos no se aceptan de segunda o remanufacturados. </w:t>
            </w:r>
          </w:p>
        </w:tc>
      </w:tr>
      <w:tr w:rsidR="00403C25" w14:paraId="10F4910E" w14:textId="77777777">
        <w:tc>
          <w:tcPr>
            <w:tcW w:w="852" w:type="dxa"/>
          </w:tcPr>
          <w:p w14:paraId="7EC5BDBE" w14:textId="77777777" w:rsidR="00403C25" w:rsidRDefault="00403C25">
            <w:pPr>
              <w:widowControl/>
              <w:numPr>
                <w:ilvl w:val="0"/>
                <w:numId w:val="5"/>
              </w:numPr>
              <w:pBdr>
                <w:top w:val="nil"/>
                <w:left w:val="nil"/>
                <w:bottom w:val="nil"/>
                <w:right w:val="nil"/>
                <w:between w:val="nil"/>
              </w:pBdr>
              <w:rPr>
                <w:rFonts w:ascii="Arial" w:eastAsia="Arial" w:hAnsi="Arial" w:cs="Arial"/>
              </w:rPr>
            </w:pPr>
          </w:p>
        </w:tc>
        <w:tc>
          <w:tcPr>
            <w:tcW w:w="2268" w:type="dxa"/>
            <w:vAlign w:val="bottom"/>
          </w:tcPr>
          <w:p w14:paraId="030D1C4F" w14:textId="77777777" w:rsidR="00403C25" w:rsidRDefault="00000000">
            <w:pPr>
              <w:rPr>
                <w:rFonts w:ascii="Arial" w:eastAsia="Arial" w:hAnsi="Arial" w:cs="Arial"/>
                <w:sz w:val="16"/>
                <w:szCs w:val="16"/>
              </w:rPr>
            </w:pPr>
            <w:r>
              <w:rPr>
                <w:rFonts w:ascii="Arial" w:eastAsia="Arial" w:hAnsi="Arial" w:cs="Arial"/>
                <w:color w:val="000000"/>
                <w:sz w:val="16"/>
                <w:szCs w:val="16"/>
              </w:rPr>
              <w:t>Garantía.</w:t>
            </w:r>
          </w:p>
        </w:tc>
        <w:tc>
          <w:tcPr>
            <w:tcW w:w="6662" w:type="dxa"/>
          </w:tcPr>
          <w:p w14:paraId="2903C6F6" w14:textId="77777777" w:rsidR="00403C25" w:rsidRDefault="00000000">
            <w:pPr>
              <w:rPr>
                <w:rFonts w:ascii="Arial" w:eastAsia="Arial" w:hAnsi="Arial" w:cs="Arial"/>
                <w:b/>
                <w:bCs/>
                <w:sz w:val="16"/>
                <w:szCs w:val="16"/>
              </w:rPr>
            </w:pPr>
            <w:r>
              <w:rPr>
                <w:rFonts w:ascii="Arial" w:eastAsia="Arial" w:hAnsi="Arial" w:cs="Arial"/>
                <w:sz w:val="16"/>
                <w:szCs w:val="16"/>
              </w:rPr>
              <w:t>seis (06) meses</w:t>
            </w:r>
          </w:p>
        </w:tc>
      </w:tr>
    </w:tbl>
    <w:p w14:paraId="116D8DB8" w14:textId="77777777" w:rsidR="00403C25" w:rsidRDefault="00403C25">
      <w:pPr>
        <w:pBdr>
          <w:top w:val="nil"/>
          <w:left w:val="nil"/>
          <w:bottom w:val="nil"/>
          <w:right w:val="nil"/>
          <w:between w:val="nil"/>
        </w:pBdr>
        <w:spacing w:before="1"/>
        <w:ind w:left="-13"/>
        <w:rPr>
          <w:rFonts w:ascii="Arial" w:eastAsia="Arial" w:hAnsi="Arial" w:cs="Arial"/>
          <w:color w:val="000000"/>
          <w:sz w:val="16"/>
          <w:szCs w:val="16"/>
        </w:rPr>
      </w:pPr>
    </w:p>
    <w:p w14:paraId="32E29832" w14:textId="77777777" w:rsidR="00403C25" w:rsidRDefault="00403C25">
      <w:pPr>
        <w:jc w:val="center"/>
        <w:rPr>
          <w:rFonts w:ascii="Arial" w:eastAsia="Arial" w:hAnsi="Arial" w:cs="Arial"/>
          <w:b/>
          <w:bCs/>
          <w:sz w:val="16"/>
          <w:szCs w:val="16"/>
        </w:rPr>
      </w:pPr>
    </w:p>
    <w:p w14:paraId="39F59387"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ESPECIFICACIONES TÉCNICAS MÍNIMAS ACCESORIOS XTS2250</w:t>
      </w:r>
    </w:p>
    <w:tbl>
      <w:tblPr>
        <w:tblStyle w:val="af0"/>
        <w:tblW w:w="978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2268"/>
        <w:gridCol w:w="6662"/>
      </w:tblGrid>
      <w:tr w:rsidR="00403C25" w14:paraId="0EE6D0DC" w14:textId="77777777">
        <w:tc>
          <w:tcPr>
            <w:tcW w:w="852" w:type="dxa"/>
          </w:tcPr>
          <w:p w14:paraId="1D2961F6" w14:textId="77777777" w:rsidR="00403C25" w:rsidRDefault="00000000">
            <w:pPr>
              <w:jc w:val="center"/>
              <w:rPr>
                <w:rFonts w:ascii="Arial" w:eastAsia="Arial" w:hAnsi="Arial" w:cs="Arial"/>
                <w:sz w:val="16"/>
                <w:szCs w:val="16"/>
              </w:rPr>
            </w:pPr>
            <w:r>
              <w:rPr>
                <w:rFonts w:ascii="Arial" w:eastAsia="Arial" w:hAnsi="Arial" w:cs="Arial"/>
                <w:b/>
                <w:bCs/>
                <w:sz w:val="16"/>
                <w:szCs w:val="16"/>
              </w:rPr>
              <w:t>ÍTEM</w:t>
            </w:r>
          </w:p>
        </w:tc>
        <w:tc>
          <w:tcPr>
            <w:tcW w:w="2268" w:type="dxa"/>
            <w:vAlign w:val="center"/>
          </w:tcPr>
          <w:p w14:paraId="579FCB85" w14:textId="77777777" w:rsidR="00403C25" w:rsidRDefault="00000000">
            <w:pPr>
              <w:jc w:val="center"/>
              <w:rPr>
                <w:rFonts w:ascii="Arial" w:eastAsia="Arial" w:hAnsi="Arial" w:cs="Arial"/>
                <w:color w:val="000000"/>
                <w:sz w:val="16"/>
                <w:szCs w:val="16"/>
              </w:rPr>
            </w:pPr>
            <w:r>
              <w:rPr>
                <w:rFonts w:ascii="Arial" w:eastAsia="Arial" w:hAnsi="Arial" w:cs="Arial"/>
                <w:b/>
                <w:bCs/>
                <w:sz w:val="16"/>
                <w:szCs w:val="16"/>
              </w:rPr>
              <w:t>ESPECIFICACIONES</w:t>
            </w:r>
          </w:p>
        </w:tc>
        <w:tc>
          <w:tcPr>
            <w:tcW w:w="6662" w:type="dxa"/>
            <w:vAlign w:val="center"/>
          </w:tcPr>
          <w:p w14:paraId="284F8D27"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REQUERIMIENTO MÍNIMO</w:t>
            </w:r>
          </w:p>
        </w:tc>
      </w:tr>
      <w:tr w:rsidR="00403C25" w14:paraId="3B625D8D" w14:textId="77777777">
        <w:tc>
          <w:tcPr>
            <w:tcW w:w="852" w:type="dxa"/>
          </w:tcPr>
          <w:p w14:paraId="47E74A88" w14:textId="77777777" w:rsidR="00403C25" w:rsidRDefault="00000000">
            <w:pPr>
              <w:jc w:val="center"/>
              <w:rPr>
                <w:rFonts w:ascii="Arial" w:eastAsia="Arial" w:hAnsi="Arial" w:cs="Arial"/>
                <w:sz w:val="16"/>
                <w:szCs w:val="16"/>
              </w:rPr>
            </w:pPr>
            <w:r>
              <w:rPr>
                <w:rFonts w:ascii="Arial" w:eastAsia="Arial" w:hAnsi="Arial" w:cs="Arial"/>
                <w:sz w:val="16"/>
                <w:szCs w:val="16"/>
              </w:rPr>
              <w:t>13</w:t>
            </w:r>
          </w:p>
        </w:tc>
        <w:tc>
          <w:tcPr>
            <w:tcW w:w="2268" w:type="dxa"/>
            <w:vAlign w:val="center"/>
          </w:tcPr>
          <w:p w14:paraId="0F232F9B" w14:textId="77777777" w:rsidR="00403C25" w:rsidRDefault="00000000">
            <w:pPr>
              <w:rPr>
                <w:rFonts w:ascii="Arial" w:eastAsia="Arial" w:hAnsi="Arial" w:cs="Arial"/>
                <w:color w:val="000000"/>
                <w:sz w:val="16"/>
                <w:szCs w:val="16"/>
              </w:rPr>
            </w:pPr>
            <w:r>
              <w:rPr>
                <w:rFonts w:ascii="Arial" w:eastAsia="Arial" w:hAnsi="Arial" w:cs="Arial"/>
                <w:sz w:val="16"/>
                <w:szCs w:val="16"/>
              </w:rPr>
              <w:t>Cantidad</w:t>
            </w:r>
          </w:p>
        </w:tc>
        <w:tc>
          <w:tcPr>
            <w:tcW w:w="6662" w:type="dxa"/>
            <w:vAlign w:val="center"/>
          </w:tcPr>
          <w:p w14:paraId="53E60BDF" w14:textId="77777777" w:rsidR="00403C25" w:rsidRDefault="00000000">
            <w:pPr>
              <w:rPr>
                <w:rFonts w:ascii="Arial" w:eastAsia="Arial" w:hAnsi="Arial" w:cs="Arial"/>
                <w:sz w:val="16"/>
                <w:szCs w:val="16"/>
              </w:rPr>
            </w:pPr>
            <w:r>
              <w:rPr>
                <w:rFonts w:ascii="Arial" w:eastAsia="Arial" w:hAnsi="Arial" w:cs="Arial"/>
                <w:sz w:val="16"/>
                <w:szCs w:val="16"/>
              </w:rPr>
              <w:t>70</w:t>
            </w:r>
          </w:p>
        </w:tc>
      </w:tr>
      <w:tr w:rsidR="00403C25" w14:paraId="5E9AF93D" w14:textId="77777777">
        <w:tc>
          <w:tcPr>
            <w:tcW w:w="852" w:type="dxa"/>
          </w:tcPr>
          <w:p w14:paraId="47ABC782" w14:textId="77777777" w:rsidR="00403C25"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2411A58A" w14:textId="77777777" w:rsidR="00403C25" w:rsidRDefault="00000000">
            <w:pPr>
              <w:rPr>
                <w:rFonts w:ascii="Arial" w:eastAsia="Arial" w:hAnsi="Arial" w:cs="Arial"/>
                <w:b/>
                <w:bCs/>
                <w:sz w:val="16"/>
                <w:szCs w:val="16"/>
              </w:rPr>
            </w:pPr>
            <w:r>
              <w:rPr>
                <w:rFonts w:ascii="Arial" w:eastAsia="Arial" w:hAnsi="Arial" w:cs="Arial"/>
                <w:sz w:val="16"/>
                <w:szCs w:val="16"/>
              </w:rPr>
              <w:t>Número de parte</w:t>
            </w:r>
          </w:p>
        </w:tc>
        <w:tc>
          <w:tcPr>
            <w:tcW w:w="6662" w:type="dxa"/>
            <w:vAlign w:val="center"/>
          </w:tcPr>
          <w:p w14:paraId="54085468" w14:textId="77777777" w:rsidR="00403C25" w:rsidRDefault="00000000">
            <w:pPr>
              <w:rPr>
                <w:rFonts w:ascii="Arial" w:eastAsia="Arial" w:hAnsi="Arial" w:cs="Arial"/>
                <w:b/>
                <w:bCs/>
                <w:sz w:val="16"/>
                <w:szCs w:val="16"/>
              </w:rPr>
            </w:pPr>
            <w:r>
              <w:rPr>
                <w:rFonts w:ascii="Arial" w:eastAsia="Arial" w:hAnsi="Arial" w:cs="Arial"/>
                <w:color w:val="000000"/>
                <w:sz w:val="16"/>
                <w:szCs w:val="16"/>
              </w:rPr>
              <w:t>8505241U05 o su equivalente</w:t>
            </w:r>
          </w:p>
        </w:tc>
      </w:tr>
      <w:tr w:rsidR="00403C25" w14:paraId="5159452E" w14:textId="77777777">
        <w:tc>
          <w:tcPr>
            <w:tcW w:w="852" w:type="dxa"/>
          </w:tcPr>
          <w:p w14:paraId="7A5882BB" w14:textId="77777777" w:rsidR="00403C25"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309C3D84" w14:textId="77777777" w:rsidR="00403C25" w:rsidRDefault="00000000">
            <w:pPr>
              <w:rPr>
                <w:rFonts w:ascii="Arial" w:eastAsia="Arial" w:hAnsi="Arial" w:cs="Arial"/>
                <w:b/>
                <w:bCs/>
                <w:sz w:val="16"/>
                <w:szCs w:val="16"/>
              </w:rPr>
            </w:pPr>
            <w:r>
              <w:rPr>
                <w:rFonts w:ascii="Arial" w:eastAsia="Arial" w:hAnsi="Arial" w:cs="Arial"/>
                <w:sz w:val="16"/>
                <w:szCs w:val="16"/>
              </w:rPr>
              <w:t>Rango de frecuencia</w:t>
            </w:r>
          </w:p>
        </w:tc>
        <w:tc>
          <w:tcPr>
            <w:tcW w:w="6662" w:type="dxa"/>
            <w:vAlign w:val="center"/>
          </w:tcPr>
          <w:p w14:paraId="74F0B4E9" w14:textId="77777777" w:rsidR="00403C25" w:rsidRDefault="00000000">
            <w:pPr>
              <w:rPr>
                <w:rFonts w:ascii="Arial" w:eastAsia="Arial" w:hAnsi="Arial" w:cs="Arial"/>
                <w:b/>
                <w:bCs/>
                <w:sz w:val="16"/>
                <w:szCs w:val="16"/>
              </w:rPr>
            </w:pPr>
            <w:r>
              <w:rPr>
                <w:rFonts w:ascii="Arial" w:eastAsia="Arial" w:hAnsi="Arial" w:cs="Arial"/>
                <w:sz w:val="16"/>
                <w:szCs w:val="16"/>
              </w:rPr>
              <w:t>403-520 MHz</w:t>
            </w:r>
          </w:p>
        </w:tc>
      </w:tr>
      <w:tr w:rsidR="00403C25" w14:paraId="482316AA" w14:textId="77777777">
        <w:tc>
          <w:tcPr>
            <w:tcW w:w="852" w:type="dxa"/>
          </w:tcPr>
          <w:p w14:paraId="68BFDD56" w14:textId="77777777" w:rsidR="00403C25"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239B0E1A" w14:textId="77777777" w:rsidR="00403C25" w:rsidRDefault="00000000">
            <w:pPr>
              <w:rPr>
                <w:rFonts w:ascii="Arial" w:eastAsia="Arial" w:hAnsi="Arial" w:cs="Arial"/>
                <w:b/>
                <w:bCs/>
                <w:sz w:val="16"/>
                <w:szCs w:val="16"/>
              </w:rPr>
            </w:pPr>
            <w:r>
              <w:rPr>
                <w:rFonts w:ascii="Arial" w:eastAsia="Arial" w:hAnsi="Arial" w:cs="Arial"/>
                <w:sz w:val="16"/>
                <w:szCs w:val="16"/>
              </w:rPr>
              <w:t>Banda de frecuencia</w:t>
            </w:r>
          </w:p>
        </w:tc>
        <w:tc>
          <w:tcPr>
            <w:tcW w:w="6662" w:type="dxa"/>
            <w:vAlign w:val="center"/>
          </w:tcPr>
          <w:p w14:paraId="0E78B777" w14:textId="77777777" w:rsidR="00403C25" w:rsidRDefault="00000000">
            <w:pPr>
              <w:rPr>
                <w:rFonts w:ascii="Arial" w:eastAsia="Arial" w:hAnsi="Arial" w:cs="Arial"/>
                <w:b/>
                <w:bCs/>
                <w:sz w:val="16"/>
                <w:szCs w:val="16"/>
              </w:rPr>
            </w:pPr>
            <w:r>
              <w:rPr>
                <w:rFonts w:ascii="Arial" w:eastAsia="Arial" w:hAnsi="Arial" w:cs="Arial"/>
                <w:sz w:val="16"/>
                <w:szCs w:val="16"/>
              </w:rPr>
              <w:t>UHF</w:t>
            </w:r>
          </w:p>
        </w:tc>
      </w:tr>
      <w:tr w:rsidR="00403C25" w14:paraId="717D00D2" w14:textId="77777777">
        <w:tc>
          <w:tcPr>
            <w:tcW w:w="852" w:type="dxa"/>
          </w:tcPr>
          <w:p w14:paraId="052947B6" w14:textId="77777777" w:rsidR="00403C25"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1BB0BD54" w14:textId="77777777" w:rsidR="00403C25" w:rsidRDefault="00000000">
            <w:pPr>
              <w:rPr>
                <w:rFonts w:ascii="Arial" w:eastAsia="Arial" w:hAnsi="Arial" w:cs="Arial"/>
                <w:b/>
                <w:bCs/>
                <w:sz w:val="16"/>
                <w:szCs w:val="16"/>
              </w:rPr>
            </w:pPr>
            <w:r>
              <w:rPr>
                <w:rFonts w:ascii="Arial" w:eastAsia="Arial" w:hAnsi="Arial" w:cs="Arial"/>
                <w:sz w:val="16"/>
                <w:szCs w:val="16"/>
              </w:rPr>
              <w:t>Tipo</w:t>
            </w:r>
          </w:p>
        </w:tc>
        <w:tc>
          <w:tcPr>
            <w:tcW w:w="6662" w:type="dxa"/>
            <w:vAlign w:val="center"/>
          </w:tcPr>
          <w:p w14:paraId="665BF96F" w14:textId="77777777" w:rsidR="00403C25" w:rsidRDefault="00000000">
            <w:pPr>
              <w:rPr>
                <w:rFonts w:ascii="Arial" w:eastAsia="Arial" w:hAnsi="Arial" w:cs="Arial"/>
                <w:b/>
                <w:bCs/>
                <w:sz w:val="16"/>
                <w:szCs w:val="16"/>
              </w:rPr>
            </w:pPr>
            <w:r>
              <w:rPr>
                <w:rFonts w:ascii="Arial" w:eastAsia="Arial" w:hAnsi="Arial" w:cs="Arial"/>
                <w:sz w:val="16"/>
                <w:szCs w:val="16"/>
              </w:rPr>
              <w:t xml:space="preserve">Flexible </w:t>
            </w:r>
            <w:proofErr w:type="spellStart"/>
            <w:r>
              <w:rPr>
                <w:rFonts w:ascii="Arial" w:eastAsia="Arial" w:hAnsi="Arial" w:cs="Arial"/>
                <w:sz w:val="16"/>
                <w:szCs w:val="16"/>
              </w:rPr>
              <w:t>whip</w:t>
            </w:r>
            <w:proofErr w:type="spellEnd"/>
            <w:r>
              <w:rPr>
                <w:rFonts w:ascii="Arial" w:eastAsia="Arial" w:hAnsi="Arial" w:cs="Arial"/>
                <w:sz w:val="16"/>
                <w:szCs w:val="16"/>
              </w:rPr>
              <w:t>.</w:t>
            </w:r>
          </w:p>
        </w:tc>
      </w:tr>
      <w:tr w:rsidR="00403C25" w14:paraId="0E335627" w14:textId="77777777">
        <w:tc>
          <w:tcPr>
            <w:tcW w:w="852" w:type="dxa"/>
          </w:tcPr>
          <w:p w14:paraId="63956EE6" w14:textId="77777777" w:rsidR="00403C25"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76CC5C12" w14:textId="77777777" w:rsidR="00403C25" w:rsidRDefault="00000000">
            <w:pPr>
              <w:rPr>
                <w:rFonts w:ascii="Arial" w:eastAsia="Arial" w:hAnsi="Arial" w:cs="Arial"/>
                <w:color w:val="000000"/>
                <w:sz w:val="16"/>
                <w:szCs w:val="16"/>
              </w:rPr>
            </w:pPr>
            <w:r>
              <w:rPr>
                <w:rFonts w:ascii="Arial" w:eastAsia="Arial" w:hAnsi="Arial" w:cs="Arial"/>
                <w:sz w:val="16"/>
                <w:szCs w:val="16"/>
              </w:rPr>
              <w:t>Longitud</w:t>
            </w:r>
          </w:p>
        </w:tc>
        <w:tc>
          <w:tcPr>
            <w:tcW w:w="6662" w:type="dxa"/>
            <w:vAlign w:val="center"/>
          </w:tcPr>
          <w:p w14:paraId="18F51BAC" w14:textId="77777777" w:rsidR="00403C25" w:rsidRDefault="00000000">
            <w:pPr>
              <w:rPr>
                <w:rFonts w:ascii="Arial" w:eastAsia="Arial" w:hAnsi="Arial" w:cs="Arial"/>
                <w:color w:val="000000"/>
                <w:sz w:val="16"/>
                <w:szCs w:val="16"/>
              </w:rPr>
            </w:pPr>
            <w:r>
              <w:rPr>
                <w:rFonts w:ascii="Arial" w:eastAsia="Arial" w:hAnsi="Arial" w:cs="Arial"/>
                <w:sz w:val="16"/>
                <w:szCs w:val="16"/>
              </w:rPr>
              <w:t>Seis pulgadas (6”)</w:t>
            </w:r>
          </w:p>
        </w:tc>
      </w:tr>
      <w:tr w:rsidR="00403C25" w14:paraId="12E1EA7B" w14:textId="77777777">
        <w:tc>
          <w:tcPr>
            <w:tcW w:w="852" w:type="dxa"/>
          </w:tcPr>
          <w:p w14:paraId="627CC047" w14:textId="77777777" w:rsidR="00403C25"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66E940C7" w14:textId="77777777" w:rsidR="00403C25" w:rsidRDefault="00000000">
            <w:pPr>
              <w:rPr>
                <w:rFonts w:ascii="Arial" w:eastAsia="Arial" w:hAnsi="Arial" w:cs="Arial"/>
                <w:color w:val="000000"/>
                <w:sz w:val="16"/>
                <w:szCs w:val="16"/>
              </w:rPr>
            </w:pPr>
            <w:r>
              <w:rPr>
                <w:rFonts w:ascii="Arial" w:eastAsia="Arial" w:hAnsi="Arial" w:cs="Arial"/>
                <w:sz w:val="16"/>
                <w:szCs w:val="16"/>
              </w:rPr>
              <w:t>Color</w:t>
            </w:r>
          </w:p>
        </w:tc>
        <w:tc>
          <w:tcPr>
            <w:tcW w:w="6662" w:type="dxa"/>
            <w:vAlign w:val="center"/>
          </w:tcPr>
          <w:p w14:paraId="1D66FC18" w14:textId="77777777" w:rsidR="00403C25" w:rsidRDefault="00000000">
            <w:pPr>
              <w:rPr>
                <w:rFonts w:ascii="Arial" w:eastAsia="Arial" w:hAnsi="Arial" w:cs="Arial"/>
                <w:color w:val="000000"/>
                <w:sz w:val="16"/>
                <w:szCs w:val="16"/>
              </w:rPr>
            </w:pPr>
            <w:r>
              <w:rPr>
                <w:rFonts w:ascii="Arial" w:eastAsia="Arial" w:hAnsi="Arial" w:cs="Arial"/>
                <w:sz w:val="16"/>
                <w:szCs w:val="16"/>
              </w:rPr>
              <w:t>Negro.</w:t>
            </w:r>
          </w:p>
        </w:tc>
      </w:tr>
      <w:tr w:rsidR="00403C25" w14:paraId="0942136D" w14:textId="77777777">
        <w:tc>
          <w:tcPr>
            <w:tcW w:w="852" w:type="dxa"/>
            <w:vAlign w:val="center"/>
          </w:tcPr>
          <w:p w14:paraId="7FED2847" w14:textId="77777777" w:rsidR="00403C25"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482F2374" w14:textId="77777777" w:rsidR="00403C25" w:rsidRDefault="00000000">
            <w:pPr>
              <w:rPr>
                <w:rFonts w:ascii="Arial" w:eastAsia="Arial" w:hAnsi="Arial" w:cs="Arial"/>
                <w:color w:val="000000"/>
                <w:sz w:val="16"/>
                <w:szCs w:val="16"/>
              </w:rPr>
            </w:pPr>
            <w:r>
              <w:rPr>
                <w:rFonts w:ascii="Arial" w:eastAsia="Arial" w:hAnsi="Arial" w:cs="Arial"/>
                <w:sz w:val="16"/>
                <w:szCs w:val="16"/>
              </w:rPr>
              <w:t xml:space="preserve">Compatibilidad </w:t>
            </w:r>
          </w:p>
        </w:tc>
        <w:tc>
          <w:tcPr>
            <w:tcW w:w="6662" w:type="dxa"/>
            <w:vAlign w:val="center"/>
          </w:tcPr>
          <w:p w14:paraId="536FF620" w14:textId="14058C57" w:rsidR="00403C25" w:rsidRDefault="00000000">
            <w:pPr>
              <w:rPr>
                <w:rFonts w:ascii="Arial" w:eastAsia="Arial" w:hAnsi="Arial" w:cs="Arial"/>
                <w:color w:val="000000"/>
                <w:sz w:val="16"/>
                <w:szCs w:val="16"/>
              </w:rPr>
            </w:pPr>
            <w:r>
              <w:rPr>
                <w:rFonts w:ascii="Arial" w:eastAsia="Arial" w:hAnsi="Arial" w:cs="Arial"/>
                <w:sz w:val="16"/>
                <w:szCs w:val="16"/>
              </w:rPr>
              <w:t>Las antenas ofrecidas por el oferente deben ser compatibles con los radios portátiles XTS 4250 y XTS 2250 existentes en la institución.</w:t>
            </w:r>
          </w:p>
        </w:tc>
      </w:tr>
      <w:tr w:rsidR="00403C25" w14:paraId="14D13573" w14:textId="77777777">
        <w:tc>
          <w:tcPr>
            <w:tcW w:w="852" w:type="dxa"/>
            <w:vAlign w:val="center"/>
          </w:tcPr>
          <w:p w14:paraId="46F0025B" w14:textId="77777777" w:rsidR="00403C25"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00973B06" w14:textId="77777777" w:rsidR="00403C25" w:rsidRDefault="00000000">
            <w:pPr>
              <w:rPr>
                <w:rFonts w:ascii="Arial" w:eastAsia="Arial" w:hAnsi="Arial" w:cs="Arial"/>
                <w:color w:val="000000"/>
                <w:sz w:val="16"/>
                <w:szCs w:val="16"/>
              </w:rPr>
            </w:pPr>
            <w:r>
              <w:rPr>
                <w:rFonts w:ascii="Arial" w:eastAsia="Arial" w:hAnsi="Arial" w:cs="Arial"/>
                <w:sz w:val="16"/>
                <w:szCs w:val="16"/>
              </w:rPr>
              <w:t>Estado del elemento</w:t>
            </w:r>
          </w:p>
        </w:tc>
        <w:tc>
          <w:tcPr>
            <w:tcW w:w="6662" w:type="dxa"/>
            <w:vAlign w:val="center"/>
          </w:tcPr>
          <w:p w14:paraId="44C0001D"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xml:space="preserve">Los repuestos a suministrar por el oferente deben ser nuevos no se aceptan de segunda o remanufacturados. </w:t>
            </w:r>
          </w:p>
        </w:tc>
      </w:tr>
      <w:tr w:rsidR="00403C25" w14:paraId="4EC17C39" w14:textId="77777777">
        <w:tc>
          <w:tcPr>
            <w:tcW w:w="852" w:type="dxa"/>
            <w:vAlign w:val="center"/>
          </w:tcPr>
          <w:p w14:paraId="38FC44B6" w14:textId="77777777" w:rsidR="00403C25" w:rsidRDefault="00403C25">
            <w:pPr>
              <w:widowControl/>
              <w:numPr>
                <w:ilvl w:val="0"/>
                <w:numId w:val="6"/>
              </w:numPr>
              <w:pBdr>
                <w:top w:val="nil"/>
                <w:left w:val="nil"/>
                <w:bottom w:val="nil"/>
                <w:right w:val="nil"/>
                <w:between w:val="nil"/>
              </w:pBdr>
              <w:rPr>
                <w:rFonts w:ascii="Arial" w:eastAsia="Arial" w:hAnsi="Arial" w:cs="Arial"/>
              </w:rPr>
            </w:pPr>
          </w:p>
        </w:tc>
        <w:tc>
          <w:tcPr>
            <w:tcW w:w="2268" w:type="dxa"/>
            <w:vAlign w:val="center"/>
          </w:tcPr>
          <w:p w14:paraId="40E4BBFB" w14:textId="77777777" w:rsidR="00403C25" w:rsidRDefault="00000000">
            <w:pPr>
              <w:rPr>
                <w:rFonts w:ascii="Arial" w:eastAsia="Arial" w:hAnsi="Arial" w:cs="Arial"/>
                <w:color w:val="000000"/>
                <w:sz w:val="16"/>
                <w:szCs w:val="16"/>
              </w:rPr>
            </w:pPr>
            <w:r>
              <w:rPr>
                <w:rFonts w:ascii="Arial" w:eastAsia="Arial" w:hAnsi="Arial" w:cs="Arial"/>
                <w:sz w:val="16"/>
                <w:szCs w:val="16"/>
              </w:rPr>
              <w:t>Garantía de fábrica</w:t>
            </w:r>
          </w:p>
        </w:tc>
        <w:tc>
          <w:tcPr>
            <w:tcW w:w="6662" w:type="dxa"/>
            <w:vAlign w:val="center"/>
          </w:tcPr>
          <w:p w14:paraId="220C5910" w14:textId="77777777" w:rsidR="00403C25" w:rsidRDefault="00000000">
            <w:pPr>
              <w:rPr>
                <w:rFonts w:ascii="Arial" w:eastAsia="Arial" w:hAnsi="Arial" w:cs="Arial"/>
                <w:color w:val="000000"/>
                <w:sz w:val="16"/>
                <w:szCs w:val="16"/>
              </w:rPr>
            </w:pPr>
            <w:r>
              <w:rPr>
                <w:rFonts w:ascii="Arial" w:eastAsia="Arial" w:hAnsi="Arial" w:cs="Arial"/>
                <w:sz w:val="16"/>
                <w:szCs w:val="16"/>
              </w:rPr>
              <w:t xml:space="preserve">El oferente deberá anexar certificación, en la cual se garantiza un tiempo mínimo de garantía de veinticuatro (24) meses para los elementos. </w:t>
            </w:r>
          </w:p>
        </w:tc>
      </w:tr>
    </w:tbl>
    <w:p w14:paraId="6FC7867F" w14:textId="77777777" w:rsidR="00403C25" w:rsidRDefault="00403C25">
      <w:pPr>
        <w:pBdr>
          <w:top w:val="nil"/>
          <w:left w:val="nil"/>
          <w:bottom w:val="nil"/>
          <w:right w:val="nil"/>
          <w:between w:val="nil"/>
        </w:pBdr>
        <w:spacing w:before="1"/>
        <w:ind w:left="-13"/>
        <w:rPr>
          <w:rFonts w:ascii="Arial" w:eastAsia="Arial" w:hAnsi="Arial" w:cs="Arial"/>
          <w:color w:val="000000"/>
          <w:sz w:val="16"/>
          <w:szCs w:val="16"/>
        </w:rPr>
      </w:pPr>
    </w:p>
    <w:p w14:paraId="547FB6A3" w14:textId="77777777" w:rsidR="00403C25" w:rsidRDefault="00403C25">
      <w:pPr>
        <w:pBdr>
          <w:top w:val="nil"/>
          <w:left w:val="nil"/>
          <w:bottom w:val="nil"/>
          <w:right w:val="nil"/>
          <w:between w:val="nil"/>
        </w:pBdr>
        <w:spacing w:before="1"/>
        <w:ind w:left="-13"/>
        <w:rPr>
          <w:rFonts w:ascii="Arial" w:eastAsia="Arial" w:hAnsi="Arial" w:cs="Arial"/>
          <w:color w:val="000000"/>
          <w:sz w:val="16"/>
          <w:szCs w:val="16"/>
        </w:rPr>
      </w:pPr>
    </w:p>
    <w:p w14:paraId="428E78D6"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ESPECIFICACIONES TÉCNICAS MÍNIMAS ACCESORIOS XTS2250</w:t>
      </w:r>
    </w:p>
    <w:tbl>
      <w:tblPr>
        <w:tblStyle w:val="af1"/>
        <w:tblW w:w="978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2268"/>
        <w:gridCol w:w="6662"/>
      </w:tblGrid>
      <w:tr w:rsidR="00403C25" w14:paraId="0FDE6A6B" w14:textId="77777777">
        <w:tc>
          <w:tcPr>
            <w:tcW w:w="852" w:type="dxa"/>
          </w:tcPr>
          <w:p w14:paraId="6EBE799D" w14:textId="77777777" w:rsidR="00403C25" w:rsidRDefault="00000000">
            <w:pPr>
              <w:jc w:val="center"/>
              <w:rPr>
                <w:rFonts w:ascii="Arial" w:eastAsia="Arial" w:hAnsi="Arial" w:cs="Arial"/>
                <w:sz w:val="16"/>
                <w:szCs w:val="16"/>
              </w:rPr>
            </w:pPr>
            <w:r>
              <w:rPr>
                <w:rFonts w:ascii="Arial" w:eastAsia="Arial" w:hAnsi="Arial" w:cs="Arial"/>
                <w:b/>
                <w:bCs/>
                <w:sz w:val="16"/>
                <w:szCs w:val="16"/>
              </w:rPr>
              <w:lastRenderedPageBreak/>
              <w:t>ÍTEM</w:t>
            </w:r>
          </w:p>
        </w:tc>
        <w:tc>
          <w:tcPr>
            <w:tcW w:w="2268" w:type="dxa"/>
            <w:vAlign w:val="center"/>
          </w:tcPr>
          <w:p w14:paraId="1C4C6E01" w14:textId="77777777" w:rsidR="00403C25" w:rsidRDefault="00000000">
            <w:pPr>
              <w:jc w:val="center"/>
              <w:rPr>
                <w:rFonts w:ascii="Arial" w:eastAsia="Arial" w:hAnsi="Arial" w:cs="Arial"/>
                <w:sz w:val="16"/>
                <w:szCs w:val="16"/>
              </w:rPr>
            </w:pPr>
            <w:r>
              <w:rPr>
                <w:rFonts w:ascii="Arial" w:eastAsia="Arial" w:hAnsi="Arial" w:cs="Arial"/>
                <w:b/>
                <w:bCs/>
                <w:sz w:val="16"/>
                <w:szCs w:val="16"/>
              </w:rPr>
              <w:t>ESPECIFICACIONES</w:t>
            </w:r>
          </w:p>
        </w:tc>
        <w:tc>
          <w:tcPr>
            <w:tcW w:w="6662" w:type="dxa"/>
            <w:vAlign w:val="center"/>
          </w:tcPr>
          <w:p w14:paraId="3B24DA7B"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REQUERIMIENTO MÍNIMO</w:t>
            </w:r>
          </w:p>
        </w:tc>
      </w:tr>
      <w:tr w:rsidR="00403C25" w14:paraId="2AED5FD7" w14:textId="77777777">
        <w:tc>
          <w:tcPr>
            <w:tcW w:w="852" w:type="dxa"/>
          </w:tcPr>
          <w:p w14:paraId="62A53428" w14:textId="77777777" w:rsidR="00403C25" w:rsidRDefault="00000000">
            <w:pPr>
              <w:jc w:val="center"/>
              <w:rPr>
                <w:rFonts w:ascii="Arial" w:eastAsia="Arial" w:hAnsi="Arial" w:cs="Arial"/>
                <w:sz w:val="16"/>
                <w:szCs w:val="16"/>
              </w:rPr>
            </w:pPr>
            <w:r>
              <w:rPr>
                <w:rFonts w:ascii="Arial" w:eastAsia="Arial" w:hAnsi="Arial" w:cs="Arial"/>
                <w:sz w:val="16"/>
                <w:szCs w:val="16"/>
              </w:rPr>
              <w:t>14</w:t>
            </w:r>
          </w:p>
        </w:tc>
        <w:tc>
          <w:tcPr>
            <w:tcW w:w="2268" w:type="dxa"/>
            <w:vAlign w:val="bottom"/>
          </w:tcPr>
          <w:p w14:paraId="76CEBF97" w14:textId="77777777" w:rsidR="00403C25" w:rsidRDefault="00000000">
            <w:pPr>
              <w:rPr>
                <w:rFonts w:ascii="Arial" w:eastAsia="Arial" w:hAnsi="Arial" w:cs="Arial"/>
                <w:sz w:val="16"/>
                <w:szCs w:val="16"/>
              </w:rPr>
            </w:pPr>
            <w:r>
              <w:rPr>
                <w:rFonts w:ascii="Arial" w:eastAsia="Arial" w:hAnsi="Arial" w:cs="Arial"/>
                <w:sz w:val="16"/>
                <w:szCs w:val="16"/>
              </w:rPr>
              <w:t>Cantidad</w:t>
            </w:r>
          </w:p>
        </w:tc>
        <w:tc>
          <w:tcPr>
            <w:tcW w:w="6662" w:type="dxa"/>
          </w:tcPr>
          <w:p w14:paraId="7498F49F" w14:textId="77777777" w:rsidR="00403C25" w:rsidRDefault="00000000">
            <w:pPr>
              <w:rPr>
                <w:rFonts w:ascii="Arial" w:eastAsia="Arial" w:hAnsi="Arial" w:cs="Arial"/>
                <w:b/>
                <w:bCs/>
                <w:sz w:val="16"/>
                <w:szCs w:val="16"/>
              </w:rPr>
            </w:pPr>
            <w:r>
              <w:rPr>
                <w:rFonts w:ascii="Arial" w:eastAsia="Arial" w:hAnsi="Arial" w:cs="Arial"/>
                <w:b/>
                <w:bCs/>
                <w:sz w:val="16"/>
                <w:szCs w:val="16"/>
              </w:rPr>
              <w:t>20</w:t>
            </w:r>
          </w:p>
        </w:tc>
      </w:tr>
      <w:tr w:rsidR="00403C25" w14:paraId="06D50BD1" w14:textId="77777777">
        <w:tc>
          <w:tcPr>
            <w:tcW w:w="852" w:type="dxa"/>
          </w:tcPr>
          <w:p w14:paraId="6F827A1E" w14:textId="77777777" w:rsidR="00403C25" w:rsidRDefault="00403C25">
            <w:pPr>
              <w:widowControl/>
              <w:numPr>
                <w:ilvl w:val="0"/>
                <w:numId w:val="7"/>
              </w:numPr>
              <w:pBdr>
                <w:top w:val="nil"/>
                <w:left w:val="nil"/>
                <w:bottom w:val="nil"/>
                <w:right w:val="nil"/>
                <w:between w:val="nil"/>
              </w:pBdr>
              <w:rPr>
                <w:rFonts w:ascii="Arial" w:eastAsia="Arial" w:hAnsi="Arial" w:cs="Arial"/>
              </w:rPr>
            </w:pPr>
          </w:p>
        </w:tc>
        <w:tc>
          <w:tcPr>
            <w:tcW w:w="2268" w:type="dxa"/>
            <w:vAlign w:val="center"/>
          </w:tcPr>
          <w:p w14:paraId="7B93C7E2" w14:textId="77777777" w:rsidR="00403C25" w:rsidRDefault="00000000">
            <w:pPr>
              <w:rPr>
                <w:rFonts w:ascii="Arial" w:eastAsia="Arial" w:hAnsi="Arial" w:cs="Arial"/>
                <w:b/>
                <w:bCs/>
                <w:sz w:val="16"/>
                <w:szCs w:val="16"/>
              </w:rPr>
            </w:pPr>
            <w:r>
              <w:rPr>
                <w:rFonts w:ascii="Arial" w:eastAsia="Arial" w:hAnsi="Arial" w:cs="Arial"/>
                <w:sz w:val="16"/>
                <w:szCs w:val="16"/>
              </w:rPr>
              <w:t>Numero de parte</w:t>
            </w:r>
          </w:p>
        </w:tc>
        <w:tc>
          <w:tcPr>
            <w:tcW w:w="6662" w:type="dxa"/>
            <w:vAlign w:val="center"/>
          </w:tcPr>
          <w:p w14:paraId="6F681406" w14:textId="77777777" w:rsidR="00403C25" w:rsidRDefault="00000000">
            <w:pPr>
              <w:rPr>
                <w:rFonts w:ascii="Arial" w:eastAsia="Arial" w:hAnsi="Arial" w:cs="Arial"/>
                <w:b/>
                <w:bCs/>
                <w:sz w:val="16"/>
                <w:szCs w:val="16"/>
              </w:rPr>
            </w:pPr>
            <w:r>
              <w:rPr>
                <w:rFonts w:ascii="Arial" w:eastAsia="Arial" w:hAnsi="Arial" w:cs="Arial"/>
                <w:sz w:val="16"/>
                <w:szCs w:val="16"/>
              </w:rPr>
              <w:t xml:space="preserve">880619Z06 </w:t>
            </w:r>
            <w:r>
              <w:rPr>
                <w:rFonts w:ascii="Arial" w:eastAsia="Arial" w:hAnsi="Arial" w:cs="Arial"/>
                <w:color w:val="000000"/>
                <w:sz w:val="16"/>
                <w:szCs w:val="16"/>
              </w:rPr>
              <w:t>o su equivalente</w:t>
            </w:r>
            <w:r>
              <w:rPr>
                <w:rFonts w:ascii="Arial" w:eastAsia="Arial" w:hAnsi="Arial" w:cs="Arial"/>
                <w:sz w:val="16"/>
                <w:szCs w:val="16"/>
              </w:rPr>
              <w:t xml:space="preserve">  </w:t>
            </w:r>
          </w:p>
        </w:tc>
      </w:tr>
      <w:tr w:rsidR="00403C25" w14:paraId="189E685C" w14:textId="77777777">
        <w:tc>
          <w:tcPr>
            <w:tcW w:w="852" w:type="dxa"/>
          </w:tcPr>
          <w:p w14:paraId="3632F81D" w14:textId="77777777" w:rsidR="00403C25" w:rsidRDefault="00403C25">
            <w:pPr>
              <w:widowControl/>
              <w:numPr>
                <w:ilvl w:val="0"/>
                <w:numId w:val="7"/>
              </w:numPr>
              <w:pBdr>
                <w:top w:val="nil"/>
                <w:left w:val="nil"/>
                <w:bottom w:val="nil"/>
                <w:right w:val="nil"/>
                <w:between w:val="nil"/>
              </w:pBdr>
              <w:rPr>
                <w:rFonts w:ascii="Arial" w:eastAsia="Arial" w:hAnsi="Arial" w:cs="Arial"/>
              </w:rPr>
            </w:pPr>
          </w:p>
        </w:tc>
        <w:tc>
          <w:tcPr>
            <w:tcW w:w="2268" w:type="dxa"/>
            <w:vAlign w:val="center"/>
          </w:tcPr>
          <w:p w14:paraId="5C654A4C" w14:textId="77777777" w:rsidR="00403C25" w:rsidRDefault="00000000">
            <w:pPr>
              <w:rPr>
                <w:rFonts w:ascii="Arial" w:eastAsia="Arial" w:hAnsi="Arial" w:cs="Arial"/>
                <w:b/>
                <w:bCs/>
                <w:sz w:val="16"/>
                <w:szCs w:val="16"/>
              </w:rPr>
            </w:pPr>
            <w:r>
              <w:rPr>
                <w:rFonts w:ascii="Arial" w:eastAsia="Arial" w:hAnsi="Arial" w:cs="Arial"/>
                <w:color w:val="000000"/>
                <w:sz w:val="16"/>
                <w:szCs w:val="16"/>
              </w:rPr>
              <w:t>Color</w:t>
            </w:r>
          </w:p>
        </w:tc>
        <w:tc>
          <w:tcPr>
            <w:tcW w:w="6662" w:type="dxa"/>
            <w:vAlign w:val="center"/>
          </w:tcPr>
          <w:p w14:paraId="34E036AD" w14:textId="77777777" w:rsidR="00403C25" w:rsidRDefault="00000000">
            <w:pPr>
              <w:rPr>
                <w:rFonts w:ascii="Arial" w:eastAsia="Arial" w:hAnsi="Arial" w:cs="Arial"/>
                <w:b/>
                <w:bCs/>
                <w:sz w:val="16"/>
                <w:szCs w:val="16"/>
              </w:rPr>
            </w:pPr>
            <w:r>
              <w:rPr>
                <w:rFonts w:ascii="Arial" w:eastAsia="Arial" w:hAnsi="Arial" w:cs="Arial"/>
                <w:color w:val="000000"/>
                <w:sz w:val="16"/>
                <w:szCs w:val="16"/>
              </w:rPr>
              <w:t>Negro</w:t>
            </w:r>
          </w:p>
        </w:tc>
      </w:tr>
      <w:tr w:rsidR="00403C25" w14:paraId="26F08B78" w14:textId="77777777">
        <w:tc>
          <w:tcPr>
            <w:tcW w:w="852" w:type="dxa"/>
            <w:vAlign w:val="center"/>
          </w:tcPr>
          <w:p w14:paraId="10165F47" w14:textId="77777777" w:rsidR="00403C25" w:rsidRDefault="00403C25">
            <w:pPr>
              <w:widowControl/>
              <w:numPr>
                <w:ilvl w:val="0"/>
                <w:numId w:val="7"/>
              </w:numPr>
              <w:pBdr>
                <w:top w:val="nil"/>
                <w:left w:val="nil"/>
                <w:bottom w:val="nil"/>
                <w:right w:val="nil"/>
                <w:between w:val="nil"/>
              </w:pBdr>
              <w:rPr>
                <w:rFonts w:ascii="Arial" w:eastAsia="Arial" w:hAnsi="Arial" w:cs="Arial"/>
              </w:rPr>
            </w:pPr>
          </w:p>
        </w:tc>
        <w:tc>
          <w:tcPr>
            <w:tcW w:w="2268" w:type="dxa"/>
            <w:vAlign w:val="center"/>
          </w:tcPr>
          <w:p w14:paraId="4551CFB4" w14:textId="77777777" w:rsidR="00403C25" w:rsidRDefault="00000000">
            <w:pPr>
              <w:rPr>
                <w:rFonts w:ascii="Arial" w:eastAsia="Arial" w:hAnsi="Arial" w:cs="Arial"/>
                <w:b/>
                <w:bCs/>
                <w:sz w:val="16"/>
                <w:szCs w:val="16"/>
              </w:rPr>
            </w:pPr>
            <w:r>
              <w:rPr>
                <w:rFonts w:ascii="Arial" w:eastAsia="Arial" w:hAnsi="Arial" w:cs="Arial"/>
                <w:sz w:val="16"/>
                <w:szCs w:val="16"/>
              </w:rPr>
              <w:t>Compatibilidad</w:t>
            </w:r>
          </w:p>
        </w:tc>
        <w:tc>
          <w:tcPr>
            <w:tcW w:w="6662" w:type="dxa"/>
            <w:vAlign w:val="center"/>
          </w:tcPr>
          <w:p w14:paraId="6E9A0CF8" w14:textId="28824AB7" w:rsidR="00403C25" w:rsidRDefault="00000000">
            <w:pPr>
              <w:rPr>
                <w:rFonts w:ascii="Arial" w:eastAsia="Arial" w:hAnsi="Arial" w:cs="Arial"/>
                <w:b/>
                <w:bCs/>
                <w:sz w:val="16"/>
                <w:szCs w:val="16"/>
              </w:rPr>
            </w:pPr>
            <w:r>
              <w:rPr>
                <w:rFonts w:ascii="Arial" w:eastAsia="Arial" w:hAnsi="Arial" w:cs="Arial"/>
                <w:color w:val="000000"/>
                <w:sz w:val="16"/>
                <w:szCs w:val="16"/>
              </w:rPr>
              <w:t xml:space="preserve">Los repuestos a suministrar por el oferente deben ser compatibles con los radios </w:t>
            </w:r>
            <w:proofErr w:type="gramStart"/>
            <w:r>
              <w:rPr>
                <w:rFonts w:ascii="Arial" w:eastAsia="Arial" w:hAnsi="Arial" w:cs="Arial"/>
                <w:color w:val="000000"/>
                <w:sz w:val="16"/>
                <w:szCs w:val="16"/>
              </w:rPr>
              <w:t>portátiles  XTS</w:t>
            </w:r>
            <w:proofErr w:type="gramEnd"/>
            <w:r>
              <w:rPr>
                <w:rFonts w:ascii="Arial" w:eastAsia="Arial" w:hAnsi="Arial" w:cs="Arial"/>
                <w:color w:val="000000"/>
                <w:sz w:val="16"/>
                <w:szCs w:val="16"/>
              </w:rPr>
              <w:t>-2250 y/o PNC-2010 existentes en la institución.</w:t>
            </w:r>
          </w:p>
        </w:tc>
      </w:tr>
      <w:tr w:rsidR="00403C25" w14:paraId="099A52F3" w14:textId="77777777">
        <w:tc>
          <w:tcPr>
            <w:tcW w:w="852" w:type="dxa"/>
            <w:vAlign w:val="center"/>
          </w:tcPr>
          <w:p w14:paraId="75233A5B" w14:textId="77777777" w:rsidR="00403C25" w:rsidRDefault="00403C25">
            <w:pPr>
              <w:widowControl/>
              <w:numPr>
                <w:ilvl w:val="0"/>
                <w:numId w:val="7"/>
              </w:numPr>
              <w:pBdr>
                <w:top w:val="nil"/>
                <w:left w:val="nil"/>
                <w:bottom w:val="nil"/>
                <w:right w:val="nil"/>
                <w:between w:val="nil"/>
              </w:pBdr>
              <w:rPr>
                <w:rFonts w:ascii="Arial" w:eastAsia="Arial" w:hAnsi="Arial" w:cs="Arial"/>
              </w:rPr>
            </w:pPr>
          </w:p>
        </w:tc>
        <w:tc>
          <w:tcPr>
            <w:tcW w:w="2268" w:type="dxa"/>
            <w:vAlign w:val="center"/>
          </w:tcPr>
          <w:p w14:paraId="6382A500" w14:textId="77777777" w:rsidR="00403C25" w:rsidRDefault="00000000">
            <w:pPr>
              <w:rPr>
                <w:rFonts w:ascii="Arial" w:eastAsia="Arial" w:hAnsi="Arial" w:cs="Arial"/>
                <w:b/>
                <w:bCs/>
                <w:sz w:val="16"/>
                <w:szCs w:val="16"/>
              </w:rPr>
            </w:pPr>
            <w:r>
              <w:rPr>
                <w:rFonts w:ascii="Arial" w:eastAsia="Arial" w:hAnsi="Arial" w:cs="Arial"/>
                <w:sz w:val="16"/>
                <w:szCs w:val="16"/>
              </w:rPr>
              <w:t>Estado del elemento</w:t>
            </w:r>
          </w:p>
        </w:tc>
        <w:tc>
          <w:tcPr>
            <w:tcW w:w="6662" w:type="dxa"/>
            <w:vAlign w:val="center"/>
          </w:tcPr>
          <w:p w14:paraId="2600D93A" w14:textId="77777777" w:rsidR="00403C25" w:rsidRDefault="00000000">
            <w:pPr>
              <w:rPr>
                <w:rFonts w:ascii="Arial" w:eastAsia="Arial" w:hAnsi="Arial" w:cs="Arial"/>
                <w:b/>
                <w:bCs/>
                <w:sz w:val="16"/>
                <w:szCs w:val="16"/>
              </w:rPr>
            </w:pPr>
            <w:r>
              <w:rPr>
                <w:rFonts w:ascii="Arial" w:eastAsia="Arial" w:hAnsi="Arial" w:cs="Arial"/>
                <w:color w:val="000000"/>
                <w:sz w:val="16"/>
                <w:szCs w:val="16"/>
              </w:rPr>
              <w:t xml:space="preserve">Los repuestos a suministrar por el oferente deben ser nuevos no se aceptan de segunda o remanufacturados. </w:t>
            </w:r>
          </w:p>
        </w:tc>
      </w:tr>
      <w:tr w:rsidR="00403C25" w14:paraId="62E1DBB2" w14:textId="77777777">
        <w:tc>
          <w:tcPr>
            <w:tcW w:w="852" w:type="dxa"/>
          </w:tcPr>
          <w:p w14:paraId="006CF5B2" w14:textId="77777777" w:rsidR="00403C25" w:rsidRDefault="00403C25">
            <w:pPr>
              <w:widowControl/>
              <w:numPr>
                <w:ilvl w:val="0"/>
                <w:numId w:val="7"/>
              </w:numPr>
              <w:pBdr>
                <w:top w:val="nil"/>
                <w:left w:val="nil"/>
                <w:bottom w:val="nil"/>
                <w:right w:val="nil"/>
                <w:between w:val="nil"/>
              </w:pBdr>
              <w:rPr>
                <w:rFonts w:ascii="Arial" w:eastAsia="Arial" w:hAnsi="Arial" w:cs="Arial"/>
              </w:rPr>
            </w:pPr>
          </w:p>
        </w:tc>
        <w:tc>
          <w:tcPr>
            <w:tcW w:w="2268" w:type="dxa"/>
            <w:vAlign w:val="bottom"/>
          </w:tcPr>
          <w:p w14:paraId="6F1A50BA"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Garantía.</w:t>
            </w:r>
          </w:p>
        </w:tc>
        <w:tc>
          <w:tcPr>
            <w:tcW w:w="6662" w:type="dxa"/>
          </w:tcPr>
          <w:p w14:paraId="5F97F012"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Seis (6) meses.</w:t>
            </w:r>
          </w:p>
        </w:tc>
      </w:tr>
    </w:tbl>
    <w:p w14:paraId="0DB630DB" w14:textId="77777777" w:rsidR="00403C25" w:rsidRDefault="00403C25">
      <w:pPr>
        <w:pBdr>
          <w:top w:val="nil"/>
          <w:left w:val="nil"/>
          <w:bottom w:val="nil"/>
          <w:right w:val="nil"/>
          <w:between w:val="nil"/>
        </w:pBdr>
        <w:spacing w:before="1"/>
        <w:ind w:left="-13"/>
        <w:rPr>
          <w:rFonts w:ascii="Arial" w:eastAsia="Arial" w:hAnsi="Arial" w:cs="Arial"/>
          <w:color w:val="000000"/>
          <w:sz w:val="16"/>
          <w:szCs w:val="16"/>
        </w:rPr>
      </w:pPr>
    </w:p>
    <w:p w14:paraId="217CF855" w14:textId="77777777" w:rsidR="00403C25" w:rsidRDefault="00403C25">
      <w:pPr>
        <w:pBdr>
          <w:top w:val="nil"/>
          <w:left w:val="nil"/>
          <w:bottom w:val="nil"/>
          <w:right w:val="nil"/>
          <w:between w:val="nil"/>
        </w:pBdr>
        <w:spacing w:before="1"/>
        <w:rPr>
          <w:rFonts w:ascii="Arial" w:eastAsia="Arial" w:hAnsi="Arial" w:cs="Arial"/>
          <w:color w:val="000000"/>
          <w:sz w:val="16"/>
          <w:szCs w:val="16"/>
        </w:rPr>
      </w:pPr>
    </w:p>
    <w:tbl>
      <w:tblPr>
        <w:tblStyle w:val="af2"/>
        <w:tblW w:w="99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59"/>
      </w:tblGrid>
      <w:tr w:rsidR="00403C25" w14:paraId="54A9C921" w14:textId="77777777">
        <w:trPr>
          <w:trHeight w:val="197"/>
          <w:tblHeader/>
          <w:jc w:val="center"/>
        </w:trPr>
        <w:tc>
          <w:tcPr>
            <w:tcW w:w="9959" w:type="dxa"/>
            <w:shd w:val="clear" w:color="auto" w:fill="D1D1D1"/>
            <w:vAlign w:val="center"/>
          </w:tcPr>
          <w:p w14:paraId="524FA640"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REQUERIMIENTOS GENERALES PARA TODOS LOS ÍTEMS</w:t>
            </w:r>
          </w:p>
        </w:tc>
      </w:tr>
      <w:tr w:rsidR="00403C25" w14:paraId="5F33FE48" w14:textId="77777777">
        <w:trPr>
          <w:trHeight w:val="415"/>
          <w:jc w:val="center"/>
        </w:trPr>
        <w:tc>
          <w:tcPr>
            <w:tcW w:w="9959" w:type="dxa"/>
            <w:vAlign w:val="center"/>
          </w:tcPr>
          <w:p w14:paraId="1095D5B3"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CONFIDENCIALIDAD DE LA INFORMACIÓN</w:t>
            </w:r>
          </w:p>
        </w:tc>
      </w:tr>
      <w:tr w:rsidR="00403C25" w14:paraId="5EA6A2CC" w14:textId="77777777">
        <w:trPr>
          <w:trHeight w:val="570"/>
          <w:jc w:val="center"/>
        </w:trPr>
        <w:tc>
          <w:tcPr>
            <w:tcW w:w="9959" w:type="dxa"/>
            <w:vAlign w:val="center"/>
          </w:tcPr>
          <w:p w14:paraId="68AEEA38"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xml:space="preserve"> Si la Policía Nacional, considera pertinente someter a estudio de seguridad al personal que prestará o      entregará los bienes y/o servicios, el contratista permitirá y facilitará todos los medios que la Entidad le solicite para este fin.</w:t>
            </w:r>
          </w:p>
          <w:p w14:paraId="195C4CEC"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xml:space="preserve"> El contratista deberá conocer y cumplir lo establecido en el Manual del Sistema de Gestión de Seguridad de la Información para la Policía Nacional</w:t>
            </w:r>
          </w:p>
          <w:p w14:paraId="04FFC6C4" w14:textId="77777777" w:rsidR="00403C25" w:rsidRDefault="00000000">
            <w:pPr>
              <w:rPr>
                <w:rFonts w:ascii="Arial" w:eastAsia="Arial" w:hAnsi="Arial" w:cs="Arial"/>
                <w:color w:val="000000"/>
                <w:sz w:val="16"/>
                <w:szCs w:val="16"/>
              </w:rPr>
            </w:pPr>
            <w:r>
              <w:rPr>
                <w:rFonts w:ascii="Arial" w:eastAsia="Arial" w:hAnsi="Arial" w:cs="Arial"/>
                <w:color w:val="000000"/>
                <w:sz w:val="16"/>
                <w:szCs w:val="16"/>
              </w:rPr>
              <w:t xml:space="preserve"> 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p w14:paraId="6378F630"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El contratista deberá firmar un acuerdo de confidencialidad y no revelación de la información, para lo cual deberá diligenciar el formulario </w:t>
            </w:r>
            <w:r>
              <w:rPr>
                <w:rFonts w:ascii="Arial" w:eastAsia="Arial" w:hAnsi="Arial" w:cs="Arial"/>
                <w:b/>
                <w:bCs/>
                <w:color w:val="000000"/>
                <w:sz w:val="16"/>
                <w:szCs w:val="16"/>
              </w:rPr>
              <w:t>“ACUERDO DE CONFIDENCIALIDAD”</w:t>
            </w:r>
            <w:r>
              <w:rPr>
                <w:rFonts w:ascii="Arial" w:eastAsia="Arial" w:hAnsi="Arial" w:cs="Arial"/>
                <w:color w:val="000000"/>
                <w:sz w:val="16"/>
                <w:szCs w:val="16"/>
              </w:rPr>
              <w:t>.</w:t>
            </w:r>
          </w:p>
          <w:p w14:paraId="328976FD"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 </w:t>
            </w:r>
          </w:p>
        </w:tc>
      </w:tr>
      <w:tr w:rsidR="00403C25" w14:paraId="222E1718" w14:textId="77777777" w:rsidTr="00A13FCD">
        <w:trPr>
          <w:trHeight w:val="384"/>
          <w:jc w:val="center"/>
        </w:trPr>
        <w:tc>
          <w:tcPr>
            <w:tcW w:w="9959" w:type="dxa"/>
            <w:vAlign w:val="center"/>
          </w:tcPr>
          <w:p w14:paraId="39C0529D"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ASPECTO AMBIENTAL</w:t>
            </w:r>
          </w:p>
        </w:tc>
      </w:tr>
      <w:tr w:rsidR="00403C25" w14:paraId="02805C73" w14:textId="77777777">
        <w:trPr>
          <w:trHeight w:val="761"/>
          <w:jc w:val="center"/>
        </w:trPr>
        <w:tc>
          <w:tcPr>
            <w:tcW w:w="9959" w:type="dxa"/>
            <w:vAlign w:val="center"/>
          </w:tcPr>
          <w:p w14:paraId="5D38C730"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El oferente Nacional deberá contar con las licencias y/o permisos ambientales correspondientes actividad económica o productiva, de acuerdo con lo estipulado por la normatividad ambiental vigente, expedidos por la autoridad ambiental competente o el que convalide en el País de Origen de los Bienes (oferente extranjero - la certificación debe ser emitida en castellano, incluyendo notas marginales, apartes y acápites). En el caso que la actividad no requiera la obtención de estos permisos o licencias, el (la) representante legal de la entidad deberá expedir una certificación formal bajo la gravedad de juramento, en la cual manifiesten de manera clara y detallada que, no existe obligación de cumplir con los requisitos ambientales mencionados con anterioridad.</w:t>
            </w:r>
          </w:p>
          <w:p w14:paraId="663E639D" w14:textId="77777777" w:rsidR="00403C25" w:rsidRDefault="00403C25">
            <w:pPr>
              <w:jc w:val="both"/>
              <w:rPr>
                <w:rFonts w:ascii="Arial" w:eastAsia="Arial" w:hAnsi="Arial" w:cs="Arial"/>
                <w:color w:val="000000"/>
                <w:sz w:val="16"/>
                <w:szCs w:val="16"/>
              </w:rPr>
            </w:pPr>
          </w:p>
        </w:tc>
      </w:tr>
      <w:tr w:rsidR="00403C25" w14:paraId="44612715" w14:textId="77777777" w:rsidTr="00A13FCD">
        <w:trPr>
          <w:trHeight w:val="210"/>
          <w:jc w:val="center"/>
        </w:trPr>
        <w:tc>
          <w:tcPr>
            <w:tcW w:w="9959" w:type="dxa"/>
            <w:vAlign w:val="center"/>
          </w:tcPr>
          <w:p w14:paraId="11675629"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SEGURIDAD DE INSTALACIONES</w:t>
            </w:r>
          </w:p>
        </w:tc>
      </w:tr>
      <w:tr w:rsidR="00403C25" w14:paraId="523CF661" w14:textId="77777777">
        <w:trPr>
          <w:trHeight w:val="776"/>
          <w:jc w:val="center"/>
        </w:trPr>
        <w:tc>
          <w:tcPr>
            <w:tcW w:w="9959" w:type="dxa"/>
            <w:vAlign w:val="center"/>
          </w:tcPr>
          <w:p w14:paraId="5E252658"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No. 04408 del 26/12/2014), si es aplicable.</w:t>
            </w:r>
          </w:p>
        </w:tc>
      </w:tr>
      <w:tr w:rsidR="00403C25" w14:paraId="219794CB" w14:textId="77777777">
        <w:trPr>
          <w:trHeight w:val="406"/>
          <w:jc w:val="center"/>
        </w:trPr>
        <w:tc>
          <w:tcPr>
            <w:tcW w:w="9959" w:type="dxa"/>
            <w:vAlign w:val="center"/>
          </w:tcPr>
          <w:p w14:paraId="07C4BD1C" w14:textId="77777777" w:rsidR="00403C25" w:rsidRDefault="00000000">
            <w:pPr>
              <w:jc w:val="center"/>
              <w:rPr>
                <w:rFonts w:ascii="Arial" w:eastAsia="Arial" w:hAnsi="Arial" w:cs="Arial"/>
                <w:b/>
                <w:bCs/>
                <w:color w:val="000000"/>
                <w:sz w:val="16"/>
                <w:szCs w:val="16"/>
              </w:rPr>
            </w:pPr>
            <w:r>
              <w:rPr>
                <w:rFonts w:ascii="Arial" w:eastAsia="Arial" w:hAnsi="Arial" w:cs="Arial"/>
                <w:b/>
                <w:bCs/>
                <w:color w:val="000000"/>
                <w:sz w:val="16"/>
                <w:szCs w:val="16"/>
              </w:rPr>
              <w:t>SISTEMA DE GESTIÓN DE SEGURIDAD Y SALUD EN EL TRABAJO</w:t>
            </w:r>
          </w:p>
        </w:tc>
      </w:tr>
      <w:tr w:rsidR="00403C25" w14:paraId="188C063F" w14:textId="77777777" w:rsidTr="00A13FCD">
        <w:trPr>
          <w:trHeight w:val="600"/>
          <w:jc w:val="center"/>
        </w:trPr>
        <w:tc>
          <w:tcPr>
            <w:tcW w:w="9959" w:type="dxa"/>
            <w:vAlign w:val="center"/>
          </w:tcPr>
          <w:p w14:paraId="4F33FD5F"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Cumplir con la implementación del sistema de seguridad y salud en el trabajo, </w:t>
            </w:r>
            <w:proofErr w:type="gramStart"/>
            <w:r>
              <w:rPr>
                <w:rFonts w:ascii="Arial" w:eastAsia="Arial" w:hAnsi="Arial" w:cs="Arial"/>
                <w:color w:val="000000"/>
                <w:sz w:val="16"/>
                <w:szCs w:val="16"/>
              </w:rPr>
              <w:t>de acuerdo a</w:t>
            </w:r>
            <w:proofErr w:type="gramEnd"/>
            <w:r>
              <w:rPr>
                <w:rFonts w:ascii="Arial" w:eastAsia="Arial" w:hAnsi="Arial" w:cs="Arial"/>
                <w:color w:val="000000"/>
                <w:sz w:val="16"/>
                <w:szCs w:val="16"/>
              </w:rPr>
              <w:t xml:space="preserve"> lo establecido en el Decreto 1072 de 2015, Decreto Único Reglamentario del Sector Trabajo y demás normas que lo complementen, para lo cual deberán diligenciar el formulario “Sistema de Gestión de la Seguridad y Salud en el Trabajo”.</w:t>
            </w:r>
          </w:p>
        </w:tc>
      </w:tr>
      <w:tr w:rsidR="00403C25" w14:paraId="5EB98A7A" w14:textId="77777777">
        <w:trPr>
          <w:trHeight w:val="1064"/>
          <w:jc w:val="center"/>
        </w:trPr>
        <w:tc>
          <w:tcPr>
            <w:tcW w:w="9959" w:type="dxa"/>
            <w:vAlign w:val="center"/>
          </w:tcPr>
          <w:p w14:paraId="4ED86578"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Cumplir con el </w:t>
            </w:r>
            <w:r>
              <w:rPr>
                <w:rFonts w:ascii="Arial" w:eastAsia="Arial" w:hAnsi="Arial" w:cs="Arial"/>
                <w:b/>
                <w:bCs/>
                <w:color w:val="000000"/>
                <w:sz w:val="16"/>
                <w:szCs w:val="16"/>
              </w:rPr>
              <w:t>COMPROMISO DE ANTICORRUPCIÓN</w:t>
            </w:r>
            <w:r>
              <w:rPr>
                <w:rFonts w:ascii="Arial" w:eastAsia="Arial" w:hAnsi="Arial" w:cs="Arial"/>
                <w:color w:val="000000"/>
                <w:sz w:val="16"/>
                <w:szCs w:val="16"/>
              </w:rPr>
              <w:t xml:space="preserve">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el formulario “</w:t>
            </w:r>
            <w:r>
              <w:rPr>
                <w:rFonts w:ascii="Arial" w:eastAsia="Arial" w:hAnsi="Arial" w:cs="Arial"/>
                <w:b/>
                <w:bCs/>
                <w:color w:val="000000"/>
                <w:sz w:val="16"/>
                <w:szCs w:val="16"/>
              </w:rPr>
              <w:t>COMPROMISO ANTICORRUPCIÓN”</w:t>
            </w:r>
            <w:r>
              <w:rPr>
                <w:rFonts w:ascii="Arial" w:eastAsia="Arial" w:hAnsi="Arial" w:cs="Arial"/>
                <w:color w:val="000000"/>
                <w:sz w:val="16"/>
                <w:szCs w:val="16"/>
              </w:rPr>
              <w:t>.</w:t>
            </w:r>
          </w:p>
        </w:tc>
      </w:tr>
    </w:tbl>
    <w:p w14:paraId="0F025B04" w14:textId="77777777" w:rsidR="00403C25" w:rsidRDefault="00403C25">
      <w:pPr>
        <w:pBdr>
          <w:top w:val="nil"/>
          <w:left w:val="nil"/>
          <w:bottom w:val="nil"/>
          <w:right w:val="nil"/>
          <w:between w:val="nil"/>
        </w:pBdr>
        <w:spacing w:before="1"/>
        <w:rPr>
          <w:rFonts w:ascii="Arial" w:eastAsia="Arial" w:hAnsi="Arial" w:cs="Arial"/>
          <w:color w:val="000000"/>
          <w:sz w:val="16"/>
          <w:szCs w:val="16"/>
        </w:rPr>
      </w:pPr>
    </w:p>
    <w:p w14:paraId="686A631F" w14:textId="77777777" w:rsidR="00403C25" w:rsidRDefault="00403C25">
      <w:pPr>
        <w:pBdr>
          <w:top w:val="nil"/>
          <w:left w:val="nil"/>
          <w:bottom w:val="nil"/>
          <w:right w:val="nil"/>
          <w:between w:val="nil"/>
        </w:pBdr>
        <w:spacing w:before="1"/>
        <w:rPr>
          <w:rFonts w:ascii="Arial" w:eastAsia="Arial" w:hAnsi="Arial" w:cs="Arial"/>
          <w:color w:val="000000"/>
          <w:sz w:val="16"/>
          <w:szCs w:val="16"/>
        </w:rPr>
      </w:pPr>
    </w:p>
    <w:p w14:paraId="09C494DC" w14:textId="77777777" w:rsidR="00A13FCD" w:rsidRDefault="00A13FCD">
      <w:pPr>
        <w:pBdr>
          <w:top w:val="nil"/>
          <w:left w:val="nil"/>
          <w:bottom w:val="nil"/>
          <w:right w:val="nil"/>
          <w:between w:val="nil"/>
        </w:pBdr>
        <w:spacing w:before="1"/>
        <w:rPr>
          <w:rFonts w:ascii="Arial" w:eastAsia="Arial" w:hAnsi="Arial" w:cs="Arial"/>
          <w:color w:val="000000"/>
          <w:sz w:val="24"/>
          <w:szCs w:val="24"/>
        </w:rPr>
      </w:pPr>
      <w:bookmarkStart w:id="12" w:name="_sfvg8zcu7o2s" w:colFirst="0" w:colLast="0"/>
      <w:bookmarkEnd w:id="12"/>
    </w:p>
    <w:p w14:paraId="7910A07A" w14:textId="77777777" w:rsidR="00A13FCD" w:rsidRDefault="00A13FCD">
      <w:pPr>
        <w:pBdr>
          <w:top w:val="nil"/>
          <w:left w:val="nil"/>
          <w:bottom w:val="nil"/>
          <w:right w:val="nil"/>
          <w:between w:val="nil"/>
        </w:pBdr>
        <w:spacing w:before="1"/>
        <w:rPr>
          <w:rFonts w:ascii="Arial" w:eastAsia="Arial" w:hAnsi="Arial" w:cs="Arial"/>
          <w:color w:val="000000"/>
          <w:sz w:val="24"/>
          <w:szCs w:val="24"/>
        </w:rPr>
      </w:pPr>
    </w:p>
    <w:p w14:paraId="54697EB7" w14:textId="558F6488" w:rsidR="00403C25" w:rsidRDefault="00000000">
      <w:pPr>
        <w:pBdr>
          <w:top w:val="nil"/>
          <w:left w:val="nil"/>
          <w:bottom w:val="nil"/>
          <w:right w:val="nil"/>
          <w:between w:val="nil"/>
        </w:pBdr>
        <w:spacing w:before="1"/>
        <w:rPr>
          <w:rFonts w:ascii="Arial" w:eastAsia="Arial" w:hAnsi="Arial" w:cs="Arial"/>
          <w:color w:val="000000"/>
          <w:sz w:val="24"/>
          <w:szCs w:val="24"/>
        </w:rPr>
      </w:pPr>
      <w:r>
        <w:rPr>
          <w:rFonts w:ascii="Arial" w:eastAsia="Arial" w:hAnsi="Arial" w:cs="Arial"/>
          <w:color w:val="000000"/>
          <w:sz w:val="24"/>
          <w:szCs w:val="24"/>
        </w:rPr>
        <w:t xml:space="preserve">Firma del representante legal o persona natural </w:t>
      </w:r>
    </w:p>
    <w:p w14:paraId="6E2F263E" w14:textId="77777777" w:rsidR="00403C25" w:rsidRDefault="00000000">
      <w:pPr>
        <w:pBdr>
          <w:top w:val="nil"/>
          <w:left w:val="nil"/>
          <w:bottom w:val="nil"/>
          <w:right w:val="nil"/>
          <w:between w:val="nil"/>
        </w:pBdr>
        <w:spacing w:before="1"/>
        <w:rPr>
          <w:rFonts w:ascii="Arial" w:eastAsia="Arial" w:hAnsi="Arial" w:cs="Arial"/>
          <w:color w:val="000000"/>
          <w:sz w:val="24"/>
          <w:szCs w:val="24"/>
        </w:rPr>
      </w:pPr>
      <w:r>
        <w:rPr>
          <w:rFonts w:ascii="Arial" w:eastAsia="Arial" w:hAnsi="Arial" w:cs="Arial"/>
          <w:color w:val="000000"/>
          <w:sz w:val="24"/>
          <w:szCs w:val="24"/>
        </w:rPr>
        <w:t>CC: XXXXXXXXXXXX</w:t>
      </w:r>
    </w:p>
    <w:p w14:paraId="21DB0AB7" w14:textId="77777777" w:rsidR="00403C25" w:rsidRDefault="00403C25">
      <w:pPr>
        <w:pBdr>
          <w:top w:val="nil"/>
          <w:left w:val="nil"/>
          <w:bottom w:val="nil"/>
          <w:right w:val="nil"/>
          <w:between w:val="nil"/>
        </w:pBdr>
        <w:spacing w:before="1"/>
        <w:rPr>
          <w:rFonts w:ascii="Arial" w:eastAsia="Arial" w:hAnsi="Arial" w:cs="Arial"/>
          <w:color w:val="000000"/>
          <w:sz w:val="24"/>
          <w:szCs w:val="24"/>
        </w:rPr>
      </w:pPr>
    </w:p>
    <w:p w14:paraId="6CBE843F" w14:textId="77777777" w:rsidR="003C1DB8" w:rsidRDefault="003C1DB8">
      <w:pPr>
        <w:pBdr>
          <w:top w:val="nil"/>
          <w:left w:val="nil"/>
          <w:bottom w:val="nil"/>
          <w:right w:val="nil"/>
          <w:between w:val="nil"/>
        </w:pBdr>
        <w:spacing w:before="1"/>
        <w:jc w:val="both"/>
        <w:rPr>
          <w:rFonts w:ascii="Arial" w:eastAsia="Arial" w:hAnsi="Arial" w:cs="Arial"/>
          <w:b/>
          <w:bCs/>
          <w:color w:val="000000"/>
          <w:sz w:val="24"/>
          <w:szCs w:val="24"/>
        </w:rPr>
      </w:pPr>
    </w:p>
    <w:p w14:paraId="47528B37" w14:textId="77777777" w:rsidR="003C1DB8" w:rsidRDefault="003C1DB8">
      <w:pPr>
        <w:pBdr>
          <w:top w:val="nil"/>
          <w:left w:val="nil"/>
          <w:bottom w:val="nil"/>
          <w:right w:val="nil"/>
          <w:between w:val="nil"/>
        </w:pBdr>
        <w:spacing w:before="1"/>
        <w:jc w:val="both"/>
        <w:rPr>
          <w:rFonts w:ascii="Arial" w:eastAsia="Arial" w:hAnsi="Arial" w:cs="Arial"/>
          <w:b/>
          <w:bCs/>
          <w:color w:val="000000"/>
          <w:sz w:val="24"/>
          <w:szCs w:val="24"/>
        </w:rPr>
      </w:pPr>
    </w:p>
    <w:p w14:paraId="38AAE817" w14:textId="77777777" w:rsidR="003C1DB8" w:rsidRDefault="003C1DB8">
      <w:pPr>
        <w:pBdr>
          <w:top w:val="nil"/>
          <w:left w:val="nil"/>
          <w:bottom w:val="nil"/>
          <w:right w:val="nil"/>
          <w:between w:val="nil"/>
        </w:pBdr>
        <w:spacing w:before="1"/>
        <w:jc w:val="both"/>
        <w:rPr>
          <w:rFonts w:ascii="Arial" w:eastAsia="Arial" w:hAnsi="Arial" w:cs="Arial"/>
          <w:b/>
          <w:bCs/>
          <w:color w:val="000000"/>
          <w:sz w:val="24"/>
          <w:szCs w:val="24"/>
        </w:rPr>
      </w:pPr>
    </w:p>
    <w:p w14:paraId="1F4CED80" w14:textId="77777777" w:rsidR="003C1DB8" w:rsidRDefault="003C1DB8">
      <w:pPr>
        <w:pBdr>
          <w:top w:val="nil"/>
          <w:left w:val="nil"/>
          <w:bottom w:val="nil"/>
          <w:right w:val="nil"/>
          <w:between w:val="nil"/>
        </w:pBdr>
        <w:spacing w:before="1"/>
        <w:jc w:val="both"/>
        <w:rPr>
          <w:rFonts w:ascii="Arial" w:eastAsia="Arial" w:hAnsi="Arial" w:cs="Arial"/>
          <w:b/>
          <w:bCs/>
          <w:color w:val="000000"/>
          <w:sz w:val="24"/>
          <w:szCs w:val="24"/>
        </w:rPr>
      </w:pPr>
    </w:p>
    <w:p w14:paraId="6B36E16C" w14:textId="0F9697DF" w:rsidR="00403C25" w:rsidRDefault="00000000">
      <w:pPr>
        <w:pBdr>
          <w:top w:val="nil"/>
          <w:left w:val="nil"/>
          <w:bottom w:val="nil"/>
          <w:right w:val="nil"/>
          <w:between w:val="nil"/>
        </w:pBdr>
        <w:spacing w:before="1"/>
        <w:jc w:val="both"/>
        <w:rPr>
          <w:rFonts w:ascii="Arial" w:eastAsia="Arial" w:hAnsi="Arial" w:cs="Arial"/>
          <w:b/>
          <w:bCs/>
          <w:color w:val="000000"/>
          <w:sz w:val="24"/>
          <w:szCs w:val="24"/>
        </w:rPr>
      </w:pPr>
      <w:r>
        <w:rPr>
          <w:rFonts w:ascii="Arial" w:eastAsia="Arial" w:hAnsi="Arial" w:cs="Arial"/>
          <w:b/>
          <w:bCs/>
          <w:color w:val="000000"/>
          <w:sz w:val="24"/>
          <w:szCs w:val="24"/>
        </w:rPr>
        <w:t>ANEXO 2: COMPONENTES DE INTELIGENCIA – POLICÍA DEPARTAMENTO DEL MAGDALENA</w:t>
      </w:r>
    </w:p>
    <w:p w14:paraId="3372EF5C" w14:textId="77777777" w:rsidR="00403C25" w:rsidRDefault="00403C25">
      <w:pPr>
        <w:pBdr>
          <w:top w:val="nil"/>
          <w:left w:val="nil"/>
          <w:bottom w:val="nil"/>
          <w:right w:val="nil"/>
          <w:between w:val="nil"/>
        </w:pBdr>
        <w:spacing w:before="1"/>
        <w:jc w:val="both"/>
        <w:rPr>
          <w:rFonts w:ascii="Arial" w:eastAsia="Arial" w:hAnsi="Arial" w:cs="Arial"/>
          <w:b/>
          <w:bCs/>
          <w:color w:val="000000"/>
          <w:sz w:val="24"/>
          <w:szCs w:val="24"/>
        </w:rPr>
      </w:pPr>
    </w:p>
    <w:p w14:paraId="5B557177" w14:textId="77777777" w:rsidR="00403C25" w:rsidRDefault="00403C25">
      <w:pPr>
        <w:rPr>
          <w:rFonts w:ascii="Arial" w:eastAsia="Arial" w:hAnsi="Arial" w:cs="Arial"/>
          <w:sz w:val="16"/>
          <w:szCs w:val="16"/>
        </w:rPr>
      </w:pPr>
    </w:p>
    <w:tbl>
      <w:tblPr>
        <w:tblStyle w:val="af3"/>
        <w:tblW w:w="892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6379"/>
        <w:gridCol w:w="1838"/>
      </w:tblGrid>
      <w:tr w:rsidR="00403C25" w14:paraId="1DA0657B" w14:textId="77777777">
        <w:trPr>
          <w:trHeight w:val="284"/>
          <w:jc w:val="center"/>
        </w:trPr>
        <w:tc>
          <w:tcPr>
            <w:tcW w:w="8926" w:type="dxa"/>
            <w:gridSpan w:val="3"/>
            <w:shd w:val="clear" w:color="auto" w:fill="C9C9C9"/>
            <w:vAlign w:val="center"/>
          </w:tcPr>
          <w:p w14:paraId="77EEC249" w14:textId="77777777" w:rsidR="00403C25" w:rsidRDefault="00000000">
            <w:pPr>
              <w:jc w:val="center"/>
              <w:rPr>
                <w:rFonts w:ascii="Arial" w:eastAsia="Arial" w:hAnsi="Arial" w:cs="Arial"/>
                <w:sz w:val="16"/>
                <w:szCs w:val="16"/>
              </w:rPr>
            </w:pPr>
            <w:r>
              <w:rPr>
                <w:rFonts w:ascii="Arial" w:eastAsia="Arial" w:hAnsi="Arial" w:cs="Arial"/>
                <w:b/>
                <w:bCs/>
                <w:sz w:val="16"/>
                <w:szCs w:val="16"/>
              </w:rPr>
              <w:t>COMPONENTE DE INTELIGENCIA</w:t>
            </w:r>
          </w:p>
        </w:tc>
      </w:tr>
      <w:tr w:rsidR="00403C25" w14:paraId="1A2D4B1C" w14:textId="77777777">
        <w:trPr>
          <w:trHeight w:val="284"/>
          <w:jc w:val="center"/>
        </w:trPr>
        <w:tc>
          <w:tcPr>
            <w:tcW w:w="709" w:type="dxa"/>
            <w:shd w:val="clear" w:color="auto" w:fill="C9C9C9"/>
            <w:vAlign w:val="center"/>
          </w:tcPr>
          <w:p w14:paraId="2D61D602"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ÍTEM</w:t>
            </w:r>
          </w:p>
        </w:tc>
        <w:tc>
          <w:tcPr>
            <w:tcW w:w="6379" w:type="dxa"/>
            <w:shd w:val="clear" w:color="auto" w:fill="C9C9C9"/>
            <w:vAlign w:val="center"/>
          </w:tcPr>
          <w:p w14:paraId="1D5BD8A8"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DESCRIPCIÓN</w:t>
            </w:r>
          </w:p>
        </w:tc>
        <w:tc>
          <w:tcPr>
            <w:tcW w:w="1838" w:type="dxa"/>
            <w:shd w:val="clear" w:color="auto" w:fill="C9C9C9"/>
            <w:vAlign w:val="center"/>
          </w:tcPr>
          <w:p w14:paraId="679354E9"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Cantidad</w:t>
            </w:r>
          </w:p>
        </w:tc>
      </w:tr>
      <w:tr w:rsidR="00403C25" w14:paraId="660A7C68" w14:textId="77777777">
        <w:trPr>
          <w:trHeight w:val="257"/>
          <w:jc w:val="center"/>
        </w:trPr>
        <w:tc>
          <w:tcPr>
            <w:tcW w:w="8926" w:type="dxa"/>
            <w:gridSpan w:val="3"/>
            <w:shd w:val="clear" w:color="auto" w:fill="C9C9C9"/>
            <w:vAlign w:val="center"/>
          </w:tcPr>
          <w:p w14:paraId="56A72A31" w14:textId="77777777" w:rsidR="00403C25" w:rsidRDefault="00000000">
            <w:pPr>
              <w:jc w:val="center"/>
              <w:rPr>
                <w:rFonts w:ascii="Arial" w:eastAsia="Arial" w:hAnsi="Arial" w:cs="Arial"/>
                <w:sz w:val="16"/>
                <w:szCs w:val="16"/>
              </w:rPr>
            </w:pPr>
            <w:r>
              <w:rPr>
                <w:rFonts w:ascii="Arial" w:eastAsia="Arial" w:hAnsi="Arial" w:cs="Arial"/>
                <w:b/>
                <w:bCs/>
                <w:sz w:val="16"/>
                <w:szCs w:val="16"/>
              </w:rPr>
              <w:t>CUADRO DE CANTIDADES</w:t>
            </w:r>
          </w:p>
        </w:tc>
      </w:tr>
      <w:tr w:rsidR="00403C25" w14:paraId="516621C3" w14:textId="77777777">
        <w:trPr>
          <w:trHeight w:val="265"/>
          <w:jc w:val="center"/>
        </w:trPr>
        <w:tc>
          <w:tcPr>
            <w:tcW w:w="709" w:type="dxa"/>
            <w:vAlign w:val="center"/>
          </w:tcPr>
          <w:p w14:paraId="3B537D1F"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1</w:t>
            </w:r>
          </w:p>
        </w:tc>
        <w:tc>
          <w:tcPr>
            <w:tcW w:w="6379" w:type="dxa"/>
            <w:vAlign w:val="center"/>
          </w:tcPr>
          <w:p w14:paraId="0CF3D1DA" w14:textId="77777777" w:rsidR="00403C25" w:rsidRDefault="00000000">
            <w:pPr>
              <w:rPr>
                <w:rFonts w:ascii="Arial" w:eastAsia="Arial" w:hAnsi="Arial" w:cs="Arial"/>
                <w:sz w:val="16"/>
                <w:szCs w:val="16"/>
              </w:rPr>
            </w:pPr>
            <w:r>
              <w:rPr>
                <w:rFonts w:ascii="Arial" w:eastAsia="Arial" w:hAnsi="Arial" w:cs="Arial"/>
                <w:color w:val="000000"/>
                <w:sz w:val="16"/>
                <w:szCs w:val="16"/>
              </w:rPr>
              <w:t>RADIO RECEPTOR DIGITAL</w:t>
            </w:r>
          </w:p>
        </w:tc>
        <w:tc>
          <w:tcPr>
            <w:tcW w:w="183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C64588"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1</w:t>
            </w:r>
          </w:p>
        </w:tc>
      </w:tr>
      <w:tr w:rsidR="00403C25" w14:paraId="06BE2E30" w14:textId="77777777">
        <w:trPr>
          <w:trHeight w:val="144"/>
          <w:jc w:val="center"/>
        </w:trPr>
        <w:tc>
          <w:tcPr>
            <w:tcW w:w="709" w:type="dxa"/>
            <w:vAlign w:val="center"/>
          </w:tcPr>
          <w:p w14:paraId="562A07E3"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2</w:t>
            </w:r>
          </w:p>
        </w:tc>
        <w:tc>
          <w:tcPr>
            <w:tcW w:w="6379" w:type="dxa"/>
            <w:shd w:val="clear" w:color="auto" w:fill="FFFFFF"/>
            <w:vAlign w:val="center"/>
          </w:tcPr>
          <w:p w14:paraId="257D70CC" w14:textId="77777777" w:rsidR="00403C25" w:rsidRDefault="00000000">
            <w:pPr>
              <w:rPr>
                <w:rFonts w:ascii="Arial" w:eastAsia="Arial" w:hAnsi="Arial" w:cs="Arial"/>
                <w:sz w:val="16"/>
                <w:szCs w:val="16"/>
              </w:rPr>
            </w:pPr>
            <w:r>
              <w:rPr>
                <w:rFonts w:ascii="Arial" w:eastAsia="Arial" w:hAnsi="Arial" w:cs="Arial"/>
                <w:color w:val="000000"/>
                <w:sz w:val="16"/>
                <w:szCs w:val="16"/>
              </w:rPr>
              <w:t>ANTENA DIRECCIONAL frecuencia de recepción de 300 a 600 MHz</w:t>
            </w:r>
          </w:p>
        </w:tc>
        <w:tc>
          <w:tcPr>
            <w:tcW w:w="1838" w:type="dxa"/>
            <w:tcBorders>
              <w:top w:val="nil"/>
              <w:left w:val="single" w:sz="4" w:space="0" w:color="000000"/>
              <w:bottom w:val="single" w:sz="4" w:space="0" w:color="000000"/>
              <w:right w:val="single" w:sz="4" w:space="0" w:color="000000"/>
            </w:tcBorders>
            <w:shd w:val="clear" w:color="auto" w:fill="FFFFFF"/>
            <w:vAlign w:val="center"/>
          </w:tcPr>
          <w:p w14:paraId="585D1A13"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1</w:t>
            </w:r>
          </w:p>
        </w:tc>
      </w:tr>
      <w:tr w:rsidR="00403C25" w14:paraId="2C42C04F" w14:textId="77777777">
        <w:trPr>
          <w:trHeight w:val="149"/>
          <w:jc w:val="center"/>
        </w:trPr>
        <w:tc>
          <w:tcPr>
            <w:tcW w:w="709" w:type="dxa"/>
            <w:vAlign w:val="center"/>
          </w:tcPr>
          <w:p w14:paraId="48FE8E66"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3</w:t>
            </w:r>
          </w:p>
        </w:tc>
        <w:tc>
          <w:tcPr>
            <w:tcW w:w="6379" w:type="dxa"/>
            <w:shd w:val="clear" w:color="auto" w:fill="FFFFFF"/>
            <w:vAlign w:val="center"/>
          </w:tcPr>
          <w:p w14:paraId="68A9CA46" w14:textId="77777777" w:rsidR="00403C25" w:rsidRDefault="00000000">
            <w:pPr>
              <w:rPr>
                <w:rFonts w:ascii="Arial" w:eastAsia="Arial" w:hAnsi="Arial" w:cs="Arial"/>
                <w:sz w:val="16"/>
                <w:szCs w:val="16"/>
              </w:rPr>
            </w:pPr>
            <w:r>
              <w:rPr>
                <w:rFonts w:ascii="Arial" w:eastAsia="Arial" w:hAnsi="Arial" w:cs="Arial"/>
                <w:color w:val="000000"/>
                <w:sz w:val="16"/>
                <w:szCs w:val="16"/>
              </w:rPr>
              <w:t>ANTENA AH 8000</w:t>
            </w:r>
          </w:p>
        </w:tc>
        <w:tc>
          <w:tcPr>
            <w:tcW w:w="1838" w:type="dxa"/>
            <w:tcBorders>
              <w:top w:val="nil"/>
              <w:left w:val="single" w:sz="4" w:space="0" w:color="000000"/>
              <w:bottom w:val="single" w:sz="4" w:space="0" w:color="000000"/>
              <w:right w:val="single" w:sz="4" w:space="0" w:color="000000"/>
            </w:tcBorders>
            <w:shd w:val="clear" w:color="auto" w:fill="FFFFFF"/>
            <w:vAlign w:val="center"/>
          </w:tcPr>
          <w:p w14:paraId="54C1DCDC"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1</w:t>
            </w:r>
          </w:p>
        </w:tc>
      </w:tr>
      <w:tr w:rsidR="00403C25" w14:paraId="60674A71" w14:textId="77777777">
        <w:trPr>
          <w:trHeight w:val="284"/>
          <w:jc w:val="center"/>
        </w:trPr>
        <w:tc>
          <w:tcPr>
            <w:tcW w:w="709" w:type="dxa"/>
            <w:vAlign w:val="center"/>
          </w:tcPr>
          <w:p w14:paraId="17D86F1E"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4</w:t>
            </w:r>
          </w:p>
        </w:tc>
        <w:tc>
          <w:tcPr>
            <w:tcW w:w="6379" w:type="dxa"/>
            <w:shd w:val="clear" w:color="auto" w:fill="FFFFFF"/>
            <w:vAlign w:val="center"/>
          </w:tcPr>
          <w:p w14:paraId="652B9243" w14:textId="77777777" w:rsidR="00403C25" w:rsidRDefault="00000000">
            <w:pPr>
              <w:rPr>
                <w:rFonts w:ascii="Arial" w:eastAsia="Arial" w:hAnsi="Arial" w:cs="Arial"/>
                <w:sz w:val="16"/>
                <w:szCs w:val="16"/>
              </w:rPr>
            </w:pPr>
            <w:r>
              <w:rPr>
                <w:rFonts w:ascii="Arial" w:eastAsia="Arial" w:hAnsi="Arial" w:cs="Arial"/>
                <w:color w:val="000000"/>
                <w:sz w:val="16"/>
                <w:szCs w:val="16"/>
              </w:rPr>
              <w:t>CÁMARA FOTOGRÁFICA PROFESIONAL</w:t>
            </w:r>
          </w:p>
        </w:tc>
        <w:tc>
          <w:tcPr>
            <w:tcW w:w="1838" w:type="dxa"/>
            <w:tcBorders>
              <w:top w:val="nil"/>
              <w:left w:val="single" w:sz="4" w:space="0" w:color="000000"/>
              <w:bottom w:val="single" w:sz="4" w:space="0" w:color="000000"/>
              <w:right w:val="single" w:sz="4" w:space="0" w:color="000000"/>
            </w:tcBorders>
            <w:shd w:val="clear" w:color="auto" w:fill="FFFFFF"/>
            <w:vAlign w:val="center"/>
          </w:tcPr>
          <w:p w14:paraId="5396EF4D"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1</w:t>
            </w:r>
          </w:p>
        </w:tc>
      </w:tr>
      <w:tr w:rsidR="00403C25" w14:paraId="6645090E" w14:textId="77777777">
        <w:trPr>
          <w:trHeight w:val="284"/>
          <w:jc w:val="center"/>
        </w:trPr>
        <w:tc>
          <w:tcPr>
            <w:tcW w:w="709" w:type="dxa"/>
            <w:vAlign w:val="center"/>
          </w:tcPr>
          <w:p w14:paraId="759FB959"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5</w:t>
            </w:r>
          </w:p>
        </w:tc>
        <w:tc>
          <w:tcPr>
            <w:tcW w:w="6379" w:type="dxa"/>
            <w:shd w:val="clear" w:color="auto" w:fill="FFFFFF"/>
            <w:vAlign w:val="center"/>
          </w:tcPr>
          <w:p w14:paraId="0B96858B" w14:textId="77777777" w:rsidR="00403C25" w:rsidRDefault="00000000">
            <w:pPr>
              <w:rPr>
                <w:rFonts w:ascii="Arial" w:eastAsia="Arial" w:hAnsi="Arial" w:cs="Arial"/>
                <w:sz w:val="16"/>
                <w:szCs w:val="16"/>
              </w:rPr>
            </w:pPr>
            <w:r>
              <w:rPr>
                <w:rFonts w:ascii="Arial" w:eastAsia="Arial" w:hAnsi="Arial" w:cs="Arial"/>
                <w:color w:val="000000"/>
                <w:sz w:val="16"/>
                <w:szCs w:val="16"/>
              </w:rPr>
              <w:t>COMPUTADOR DE ESCRITORIO</w:t>
            </w:r>
          </w:p>
        </w:tc>
        <w:tc>
          <w:tcPr>
            <w:tcW w:w="1838" w:type="dxa"/>
            <w:tcBorders>
              <w:top w:val="nil"/>
              <w:left w:val="single" w:sz="4" w:space="0" w:color="000000"/>
              <w:bottom w:val="single" w:sz="4" w:space="0" w:color="000000"/>
              <w:right w:val="single" w:sz="4" w:space="0" w:color="000000"/>
            </w:tcBorders>
            <w:shd w:val="clear" w:color="auto" w:fill="FFFFFF"/>
            <w:vAlign w:val="center"/>
          </w:tcPr>
          <w:p w14:paraId="288DE2DD"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3</w:t>
            </w:r>
          </w:p>
        </w:tc>
      </w:tr>
      <w:tr w:rsidR="00403C25" w14:paraId="1AFD3AAE" w14:textId="77777777">
        <w:trPr>
          <w:trHeight w:val="284"/>
          <w:jc w:val="center"/>
        </w:trPr>
        <w:tc>
          <w:tcPr>
            <w:tcW w:w="709" w:type="dxa"/>
            <w:vAlign w:val="center"/>
          </w:tcPr>
          <w:p w14:paraId="017956F3"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6</w:t>
            </w:r>
          </w:p>
        </w:tc>
        <w:tc>
          <w:tcPr>
            <w:tcW w:w="6379" w:type="dxa"/>
            <w:shd w:val="clear" w:color="auto" w:fill="FFFFFF"/>
            <w:vAlign w:val="center"/>
          </w:tcPr>
          <w:p w14:paraId="27095B3B" w14:textId="77777777" w:rsidR="00403C25" w:rsidRDefault="00000000">
            <w:pPr>
              <w:rPr>
                <w:rFonts w:ascii="Arial" w:eastAsia="Arial" w:hAnsi="Arial" w:cs="Arial"/>
                <w:sz w:val="16"/>
                <w:szCs w:val="16"/>
              </w:rPr>
            </w:pPr>
            <w:r>
              <w:rPr>
                <w:rFonts w:ascii="Arial" w:eastAsia="Arial" w:hAnsi="Arial" w:cs="Arial"/>
                <w:color w:val="000000"/>
                <w:sz w:val="16"/>
                <w:szCs w:val="16"/>
              </w:rPr>
              <w:t xml:space="preserve">COMPUTADOR PORTATIL </w:t>
            </w:r>
          </w:p>
        </w:tc>
        <w:tc>
          <w:tcPr>
            <w:tcW w:w="1838" w:type="dxa"/>
            <w:tcBorders>
              <w:top w:val="nil"/>
              <w:left w:val="single" w:sz="4" w:space="0" w:color="000000"/>
              <w:bottom w:val="single" w:sz="4" w:space="0" w:color="000000"/>
              <w:right w:val="single" w:sz="4" w:space="0" w:color="000000"/>
            </w:tcBorders>
            <w:shd w:val="clear" w:color="auto" w:fill="FFFFFF"/>
            <w:vAlign w:val="center"/>
          </w:tcPr>
          <w:p w14:paraId="2CFDADB1"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2</w:t>
            </w:r>
          </w:p>
        </w:tc>
      </w:tr>
      <w:tr w:rsidR="00403C25" w14:paraId="29702017" w14:textId="77777777">
        <w:trPr>
          <w:trHeight w:val="284"/>
          <w:jc w:val="center"/>
        </w:trPr>
        <w:tc>
          <w:tcPr>
            <w:tcW w:w="709" w:type="dxa"/>
            <w:vAlign w:val="center"/>
          </w:tcPr>
          <w:p w14:paraId="7FC0D918" w14:textId="77777777" w:rsidR="00403C25" w:rsidRDefault="00000000">
            <w:pPr>
              <w:jc w:val="center"/>
              <w:rPr>
                <w:rFonts w:ascii="Arial" w:eastAsia="Arial" w:hAnsi="Arial" w:cs="Arial"/>
                <w:sz w:val="16"/>
                <w:szCs w:val="16"/>
              </w:rPr>
            </w:pPr>
            <w:r>
              <w:rPr>
                <w:rFonts w:ascii="Arial" w:eastAsia="Arial" w:hAnsi="Arial" w:cs="Arial"/>
                <w:sz w:val="16"/>
                <w:szCs w:val="16"/>
              </w:rPr>
              <w:t>7</w:t>
            </w:r>
          </w:p>
        </w:tc>
        <w:tc>
          <w:tcPr>
            <w:tcW w:w="6379" w:type="dxa"/>
            <w:shd w:val="clear" w:color="auto" w:fill="FFFFFF"/>
            <w:vAlign w:val="center"/>
          </w:tcPr>
          <w:p w14:paraId="245578E6" w14:textId="77777777" w:rsidR="00403C25" w:rsidRDefault="00000000">
            <w:pPr>
              <w:rPr>
                <w:rFonts w:ascii="Arial" w:eastAsia="Arial" w:hAnsi="Arial" w:cs="Arial"/>
                <w:sz w:val="16"/>
                <w:szCs w:val="16"/>
              </w:rPr>
            </w:pPr>
            <w:r>
              <w:rPr>
                <w:rFonts w:ascii="Arial" w:eastAsia="Arial" w:hAnsi="Arial" w:cs="Arial"/>
                <w:color w:val="000000"/>
                <w:sz w:val="16"/>
                <w:szCs w:val="16"/>
              </w:rPr>
              <w:t xml:space="preserve">WORKSTATIONS PORTÁTILES </w:t>
            </w:r>
          </w:p>
        </w:tc>
        <w:tc>
          <w:tcPr>
            <w:tcW w:w="1838" w:type="dxa"/>
            <w:tcBorders>
              <w:top w:val="nil"/>
              <w:left w:val="single" w:sz="4" w:space="0" w:color="000000"/>
              <w:bottom w:val="single" w:sz="4" w:space="0" w:color="000000"/>
              <w:right w:val="single" w:sz="4" w:space="0" w:color="000000"/>
            </w:tcBorders>
            <w:shd w:val="clear" w:color="auto" w:fill="FFFFFF"/>
            <w:vAlign w:val="center"/>
          </w:tcPr>
          <w:p w14:paraId="7E0BE57E" w14:textId="77777777" w:rsidR="00403C25" w:rsidRDefault="00000000">
            <w:pPr>
              <w:jc w:val="center"/>
              <w:rPr>
                <w:rFonts w:ascii="Arial" w:eastAsia="Arial" w:hAnsi="Arial" w:cs="Arial"/>
                <w:sz w:val="16"/>
                <w:szCs w:val="16"/>
              </w:rPr>
            </w:pPr>
            <w:r>
              <w:rPr>
                <w:rFonts w:ascii="Arial" w:eastAsia="Arial" w:hAnsi="Arial" w:cs="Arial"/>
                <w:color w:val="000000"/>
                <w:sz w:val="16"/>
                <w:szCs w:val="16"/>
              </w:rPr>
              <w:t>1</w:t>
            </w:r>
          </w:p>
        </w:tc>
      </w:tr>
      <w:tr w:rsidR="00403C25" w14:paraId="67423CC7" w14:textId="77777777">
        <w:trPr>
          <w:trHeight w:val="284"/>
          <w:jc w:val="center"/>
        </w:trPr>
        <w:tc>
          <w:tcPr>
            <w:tcW w:w="709" w:type="dxa"/>
            <w:vAlign w:val="center"/>
          </w:tcPr>
          <w:p w14:paraId="4D8BDC02"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8</w:t>
            </w:r>
          </w:p>
        </w:tc>
        <w:tc>
          <w:tcPr>
            <w:tcW w:w="6379" w:type="dxa"/>
            <w:shd w:val="clear" w:color="auto" w:fill="FFFFFF"/>
            <w:vAlign w:val="center"/>
          </w:tcPr>
          <w:p w14:paraId="098427C6"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MICROSOFT OFFICE HOME &amp; BUSINESS ÚLTIMA VERSIÓN LIBERADA EN EL MERCADO ESD (ELECTRONIC SOFTWARE DISTRIBUTION) EDICIÓN DE 64 BITS.</w:t>
            </w:r>
          </w:p>
        </w:tc>
        <w:tc>
          <w:tcPr>
            <w:tcW w:w="1838" w:type="dxa"/>
            <w:tcBorders>
              <w:top w:val="nil"/>
              <w:left w:val="single" w:sz="4" w:space="0" w:color="000000"/>
              <w:bottom w:val="single" w:sz="4" w:space="0" w:color="000000"/>
              <w:right w:val="single" w:sz="4" w:space="0" w:color="000000"/>
            </w:tcBorders>
            <w:shd w:val="clear" w:color="auto" w:fill="FFFFFF"/>
            <w:vAlign w:val="center"/>
          </w:tcPr>
          <w:p w14:paraId="2DF691C0" w14:textId="77777777" w:rsidR="00403C25" w:rsidRDefault="00000000">
            <w:pPr>
              <w:jc w:val="center"/>
              <w:rPr>
                <w:rFonts w:ascii="Arial" w:eastAsia="Arial" w:hAnsi="Arial" w:cs="Arial"/>
                <w:color w:val="000000"/>
                <w:sz w:val="16"/>
                <w:szCs w:val="16"/>
              </w:rPr>
            </w:pPr>
            <w:r>
              <w:rPr>
                <w:rFonts w:ascii="Arial" w:eastAsia="Arial" w:hAnsi="Arial" w:cs="Arial"/>
                <w:color w:val="000000"/>
                <w:sz w:val="16"/>
                <w:szCs w:val="16"/>
              </w:rPr>
              <w:t>6</w:t>
            </w:r>
          </w:p>
        </w:tc>
      </w:tr>
      <w:tr w:rsidR="00403C25" w14:paraId="351675DC" w14:textId="77777777">
        <w:trPr>
          <w:trHeight w:val="284"/>
          <w:jc w:val="center"/>
        </w:trPr>
        <w:tc>
          <w:tcPr>
            <w:tcW w:w="709" w:type="dxa"/>
            <w:vAlign w:val="center"/>
          </w:tcPr>
          <w:p w14:paraId="3BE16F52" w14:textId="64541E08" w:rsidR="00403C25" w:rsidRDefault="004F39ED">
            <w:pPr>
              <w:jc w:val="center"/>
              <w:rPr>
                <w:rFonts w:ascii="Arial" w:eastAsia="Arial" w:hAnsi="Arial" w:cs="Arial"/>
                <w:color w:val="000000"/>
                <w:sz w:val="16"/>
                <w:szCs w:val="16"/>
              </w:rPr>
            </w:pPr>
            <w:r>
              <w:rPr>
                <w:rFonts w:ascii="Arial" w:eastAsia="Arial" w:hAnsi="Arial" w:cs="Arial"/>
                <w:color w:val="000000"/>
                <w:sz w:val="16"/>
                <w:szCs w:val="16"/>
              </w:rPr>
              <w:t>9</w:t>
            </w:r>
          </w:p>
        </w:tc>
        <w:tc>
          <w:tcPr>
            <w:tcW w:w="6379" w:type="dxa"/>
            <w:shd w:val="clear" w:color="auto" w:fill="FFFFFF"/>
            <w:vAlign w:val="center"/>
          </w:tcPr>
          <w:p w14:paraId="527872CE" w14:textId="77777777" w:rsidR="00403C25" w:rsidRDefault="00000000">
            <w:pPr>
              <w:rPr>
                <w:rFonts w:ascii="Arial" w:eastAsia="Arial" w:hAnsi="Arial" w:cs="Arial"/>
                <w:color w:val="000000"/>
                <w:sz w:val="16"/>
                <w:szCs w:val="16"/>
              </w:rPr>
            </w:pPr>
            <w:r>
              <w:rPr>
                <w:rFonts w:ascii="Arial" w:eastAsia="Arial" w:hAnsi="Arial" w:cs="Arial"/>
                <w:sz w:val="16"/>
                <w:szCs w:val="16"/>
              </w:rPr>
              <w:t>HERRAMIENTA DE IDENTIFICACIÓN FACIAL PARA ANALÍTICA FORENSE</w:t>
            </w:r>
          </w:p>
        </w:tc>
        <w:tc>
          <w:tcPr>
            <w:tcW w:w="1838" w:type="dxa"/>
            <w:shd w:val="clear" w:color="auto" w:fill="FFFFFF"/>
            <w:vAlign w:val="center"/>
          </w:tcPr>
          <w:p w14:paraId="71D936C1" w14:textId="77777777" w:rsidR="00403C25" w:rsidRDefault="00000000">
            <w:pPr>
              <w:jc w:val="center"/>
              <w:rPr>
                <w:rFonts w:ascii="Arial" w:eastAsia="Arial" w:hAnsi="Arial" w:cs="Arial"/>
                <w:color w:val="000000"/>
                <w:sz w:val="16"/>
                <w:szCs w:val="16"/>
              </w:rPr>
            </w:pPr>
            <w:r>
              <w:rPr>
                <w:rFonts w:ascii="Arial" w:eastAsia="Arial" w:hAnsi="Arial" w:cs="Arial"/>
                <w:sz w:val="16"/>
                <w:szCs w:val="16"/>
              </w:rPr>
              <w:t>1</w:t>
            </w:r>
          </w:p>
        </w:tc>
      </w:tr>
    </w:tbl>
    <w:p w14:paraId="39B45A8E" w14:textId="77777777" w:rsidR="00403C25" w:rsidRDefault="00403C25"/>
    <w:tbl>
      <w:tblPr>
        <w:tblStyle w:val="af4"/>
        <w:tblW w:w="892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5"/>
        <w:gridCol w:w="8081"/>
      </w:tblGrid>
      <w:tr w:rsidR="00403C25" w14:paraId="0914C680" w14:textId="77777777">
        <w:trPr>
          <w:jc w:val="center"/>
        </w:trPr>
        <w:tc>
          <w:tcPr>
            <w:tcW w:w="845" w:type="dxa"/>
            <w:shd w:val="clear" w:color="auto" w:fill="BFBFBF"/>
          </w:tcPr>
          <w:p w14:paraId="5702C710"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ITEM</w:t>
            </w:r>
          </w:p>
        </w:tc>
        <w:tc>
          <w:tcPr>
            <w:tcW w:w="8081" w:type="dxa"/>
            <w:shd w:val="clear" w:color="auto" w:fill="BFBFBF"/>
          </w:tcPr>
          <w:p w14:paraId="209B839C"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RADIO RECEPTOR DIGITAL</w:t>
            </w:r>
          </w:p>
        </w:tc>
      </w:tr>
      <w:tr w:rsidR="00403C25" w14:paraId="56292425" w14:textId="77777777">
        <w:trPr>
          <w:jc w:val="center"/>
        </w:trPr>
        <w:tc>
          <w:tcPr>
            <w:tcW w:w="845" w:type="dxa"/>
            <w:shd w:val="clear" w:color="auto" w:fill="BFBFBF"/>
          </w:tcPr>
          <w:p w14:paraId="7D0FD345" w14:textId="77777777" w:rsidR="00403C25" w:rsidRDefault="00403C25">
            <w:pPr>
              <w:jc w:val="center"/>
              <w:rPr>
                <w:rFonts w:ascii="Arial" w:eastAsia="Arial" w:hAnsi="Arial" w:cs="Arial"/>
                <w:sz w:val="16"/>
                <w:szCs w:val="16"/>
              </w:rPr>
            </w:pPr>
          </w:p>
          <w:p w14:paraId="6328F5CD"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1</w:t>
            </w:r>
          </w:p>
        </w:tc>
        <w:tc>
          <w:tcPr>
            <w:tcW w:w="8081" w:type="dxa"/>
            <w:shd w:val="clear" w:color="auto" w:fill="BFBFBF"/>
          </w:tcPr>
          <w:p w14:paraId="356A9D81" w14:textId="77777777" w:rsidR="00403C25" w:rsidRDefault="00000000">
            <w:pPr>
              <w:jc w:val="center"/>
              <w:rPr>
                <w:rFonts w:ascii="Arial" w:eastAsia="Arial" w:hAnsi="Arial" w:cs="Arial"/>
                <w:sz w:val="16"/>
                <w:szCs w:val="16"/>
              </w:rPr>
            </w:pPr>
            <w:r>
              <w:rPr>
                <w:rFonts w:ascii="Arial" w:eastAsia="Arial" w:hAnsi="Arial" w:cs="Arial"/>
                <w:b/>
                <w:bCs/>
                <w:sz w:val="16"/>
                <w:szCs w:val="16"/>
              </w:rPr>
              <w:t>DESCRIPCION</w:t>
            </w:r>
          </w:p>
        </w:tc>
      </w:tr>
      <w:tr w:rsidR="00403C25" w14:paraId="350E2D32" w14:textId="77777777">
        <w:trPr>
          <w:jc w:val="center"/>
        </w:trPr>
        <w:tc>
          <w:tcPr>
            <w:tcW w:w="845" w:type="dxa"/>
          </w:tcPr>
          <w:p w14:paraId="035C87D2" w14:textId="77777777" w:rsidR="00403C25" w:rsidRDefault="00000000">
            <w:pPr>
              <w:jc w:val="center"/>
              <w:rPr>
                <w:rFonts w:ascii="Arial" w:eastAsia="Arial" w:hAnsi="Arial" w:cs="Arial"/>
                <w:sz w:val="16"/>
                <w:szCs w:val="16"/>
              </w:rPr>
            </w:pPr>
            <w:r>
              <w:rPr>
                <w:rFonts w:ascii="Arial" w:eastAsia="Arial" w:hAnsi="Arial" w:cs="Arial"/>
                <w:sz w:val="16"/>
                <w:szCs w:val="16"/>
              </w:rPr>
              <w:t>1.1</w:t>
            </w:r>
          </w:p>
        </w:tc>
        <w:tc>
          <w:tcPr>
            <w:tcW w:w="8081" w:type="dxa"/>
          </w:tcPr>
          <w:p w14:paraId="0FD337BE" w14:textId="77777777" w:rsidR="00403C25" w:rsidRDefault="00000000">
            <w:pPr>
              <w:jc w:val="both"/>
              <w:rPr>
                <w:rFonts w:ascii="Arial" w:eastAsia="Arial" w:hAnsi="Arial" w:cs="Arial"/>
                <w:sz w:val="16"/>
                <w:szCs w:val="16"/>
              </w:rPr>
            </w:pPr>
            <w:r>
              <w:rPr>
                <w:rFonts w:ascii="Arial" w:eastAsia="Arial" w:hAnsi="Arial" w:cs="Arial"/>
                <w:sz w:val="16"/>
                <w:szCs w:val="16"/>
              </w:rPr>
              <w:t>El radio deberá tener rango de frecuencia de 9 kHz a 3.7 GHz como máximo.</w:t>
            </w:r>
          </w:p>
        </w:tc>
      </w:tr>
      <w:tr w:rsidR="00403C25" w14:paraId="4A89DE1D" w14:textId="77777777">
        <w:trPr>
          <w:jc w:val="center"/>
        </w:trPr>
        <w:tc>
          <w:tcPr>
            <w:tcW w:w="845" w:type="dxa"/>
          </w:tcPr>
          <w:p w14:paraId="7BE8A157" w14:textId="77777777" w:rsidR="00403C25" w:rsidRDefault="00403C25">
            <w:pPr>
              <w:jc w:val="center"/>
              <w:rPr>
                <w:rFonts w:ascii="Arial" w:eastAsia="Arial" w:hAnsi="Arial" w:cs="Arial"/>
                <w:sz w:val="16"/>
                <w:szCs w:val="16"/>
              </w:rPr>
            </w:pPr>
          </w:p>
          <w:p w14:paraId="26828011" w14:textId="77777777" w:rsidR="00403C25" w:rsidRDefault="00000000">
            <w:pPr>
              <w:jc w:val="center"/>
              <w:rPr>
                <w:rFonts w:ascii="Arial" w:eastAsia="Arial" w:hAnsi="Arial" w:cs="Arial"/>
                <w:sz w:val="16"/>
                <w:szCs w:val="16"/>
              </w:rPr>
            </w:pPr>
            <w:r>
              <w:rPr>
                <w:rFonts w:ascii="Arial" w:eastAsia="Arial" w:hAnsi="Arial" w:cs="Arial"/>
                <w:sz w:val="16"/>
                <w:szCs w:val="16"/>
              </w:rPr>
              <w:t>1.2</w:t>
            </w:r>
          </w:p>
        </w:tc>
        <w:tc>
          <w:tcPr>
            <w:tcW w:w="8081" w:type="dxa"/>
          </w:tcPr>
          <w:p w14:paraId="7777D095"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El radio deberá contar con los siguientes modos de operación VFO(A-E), Memoria </w:t>
            </w:r>
            <w:proofErr w:type="spellStart"/>
            <w:r>
              <w:rPr>
                <w:rFonts w:ascii="Arial" w:eastAsia="Arial" w:hAnsi="Arial" w:cs="Arial"/>
                <w:sz w:val="16"/>
                <w:szCs w:val="16"/>
              </w:rPr>
              <w:t>channel</w:t>
            </w:r>
            <w:proofErr w:type="spellEnd"/>
            <w:r>
              <w:rPr>
                <w:rFonts w:ascii="Arial" w:eastAsia="Arial" w:hAnsi="Arial" w:cs="Arial"/>
                <w:sz w:val="16"/>
                <w:szCs w:val="16"/>
              </w:rPr>
              <w:t xml:space="preserve">, </w:t>
            </w:r>
            <w:proofErr w:type="spellStart"/>
            <w:r>
              <w:rPr>
                <w:rFonts w:ascii="Arial" w:eastAsia="Arial" w:hAnsi="Arial" w:cs="Arial"/>
                <w:sz w:val="16"/>
                <w:szCs w:val="16"/>
              </w:rPr>
              <w:t>mer</w:t>
            </w:r>
            <w:proofErr w:type="spellEnd"/>
            <w:r>
              <w:rPr>
                <w:rFonts w:ascii="Arial" w:eastAsia="Arial" w:hAnsi="Arial" w:cs="Arial"/>
                <w:sz w:val="16"/>
                <w:szCs w:val="16"/>
              </w:rPr>
              <w:t xml:space="preserve"> </w:t>
            </w:r>
            <w:proofErr w:type="spellStart"/>
            <w:r>
              <w:rPr>
                <w:rFonts w:ascii="Arial" w:eastAsia="Arial" w:hAnsi="Arial" w:cs="Arial"/>
                <w:sz w:val="16"/>
                <w:szCs w:val="16"/>
              </w:rPr>
              <w:t>channel</w:t>
            </w:r>
            <w:proofErr w:type="spellEnd"/>
            <w:r>
              <w:rPr>
                <w:rFonts w:ascii="Arial" w:eastAsia="Arial" w:hAnsi="Arial" w:cs="Arial"/>
                <w:sz w:val="16"/>
                <w:szCs w:val="16"/>
              </w:rPr>
              <w:t xml:space="preserve"> </w:t>
            </w:r>
            <w:proofErr w:type="spellStart"/>
            <w:r>
              <w:rPr>
                <w:rFonts w:ascii="Arial" w:eastAsia="Arial" w:hAnsi="Arial" w:cs="Arial"/>
                <w:sz w:val="16"/>
                <w:szCs w:val="16"/>
              </w:rPr>
              <w:t>scan</w:t>
            </w:r>
            <w:proofErr w:type="spellEnd"/>
            <w:r>
              <w:rPr>
                <w:rFonts w:ascii="Arial" w:eastAsia="Arial" w:hAnsi="Arial" w:cs="Arial"/>
                <w:sz w:val="16"/>
                <w:szCs w:val="16"/>
              </w:rPr>
              <w:t xml:space="preserve">, </w:t>
            </w:r>
            <w:proofErr w:type="spellStart"/>
            <w:r>
              <w:rPr>
                <w:rFonts w:ascii="Arial" w:eastAsia="Arial" w:hAnsi="Arial" w:cs="Arial"/>
                <w:sz w:val="16"/>
                <w:szCs w:val="16"/>
              </w:rPr>
              <w:t>select</w:t>
            </w:r>
            <w:proofErr w:type="spellEnd"/>
            <w:r>
              <w:rPr>
                <w:rFonts w:ascii="Arial" w:eastAsia="Arial" w:hAnsi="Arial" w:cs="Arial"/>
                <w:sz w:val="16"/>
                <w:szCs w:val="16"/>
              </w:rPr>
              <w:t xml:space="preserve"> </w:t>
            </w:r>
            <w:proofErr w:type="spellStart"/>
            <w:r>
              <w:rPr>
                <w:rFonts w:ascii="Arial" w:eastAsia="Arial" w:hAnsi="Arial" w:cs="Arial"/>
                <w:sz w:val="16"/>
                <w:szCs w:val="16"/>
              </w:rPr>
              <w:t>scan</w:t>
            </w:r>
            <w:proofErr w:type="spellEnd"/>
            <w:r>
              <w:rPr>
                <w:rFonts w:ascii="Arial" w:eastAsia="Arial" w:hAnsi="Arial" w:cs="Arial"/>
                <w:sz w:val="16"/>
                <w:szCs w:val="16"/>
              </w:rPr>
              <w:t xml:space="preserve">, </w:t>
            </w:r>
            <w:proofErr w:type="spellStart"/>
            <w:r>
              <w:rPr>
                <w:rFonts w:ascii="Arial" w:eastAsia="Arial" w:hAnsi="Arial" w:cs="Arial"/>
                <w:sz w:val="16"/>
                <w:szCs w:val="16"/>
              </w:rPr>
              <w:t>program</w:t>
            </w:r>
            <w:proofErr w:type="spellEnd"/>
            <w:r>
              <w:rPr>
                <w:rFonts w:ascii="Arial" w:eastAsia="Arial" w:hAnsi="Arial" w:cs="Arial"/>
                <w:sz w:val="16"/>
                <w:szCs w:val="16"/>
              </w:rPr>
              <w:t xml:space="preserve"> </w:t>
            </w:r>
            <w:proofErr w:type="spellStart"/>
            <w:r>
              <w:rPr>
                <w:rFonts w:ascii="Arial" w:eastAsia="Arial" w:hAnsi="Arial" w:cs="Arial"/>
                <w:sz w:val="16"/>
                <w:szCs w:val="16"/>
              </w:rPr>
              <w:t>search</w:t>
            </w:r>
            <w:proofErr w:type="spellEnd"/>
            <w:r>
              <w:rPr>
                <w:rFonts w:ascii="Arial" w:eastAsia="Arial" w:hAnsi="Arial" w:cs="Arial"/>
                <w:sz w:val="16"/>
                <w:szCs w:val="16"/>
              </w:rPr>
              <w:t xml:space="preserve">, FFT </w:t>
            </w:r>
            <w:proofErr w:type="spellStart"/>
            <w:r>
              <w:rPr>
                <w:rFonts w:ascii="Arial" w:eastAsia="Arial" w:hAnsi="Arial" w:cs="Arial"/>
                <w:sz w:val="16"/>
                <w:szCs w:val="16"/>
              </w:rPr>
              <w:t>search</w:t>
            </w:r>
            <w:proofErr w:type="spellEnd"/>
            <w:r>
              <w:rPr>
                <w:rFonts w:ascii="Arial" w:eastAsia="Arial" w:hAnsi="Arial" w:cs="Arial"/>
                <w:sz w:val="16"/>
                <w:szCs w:val="16"/>
              </w:rPr>
              <w:t xml:space="preserve"> (</w:t>
            </w:r>
            <w:proofErr w:type="spellStart"/>
            <w:r>
              <w:rPr>
                <w:rFonts w:ascii="Arial" w:eastAsia="Arial" w:hAnsi="Arial" w:cs="Arial"/>
                <w:sz w:val="16"/>
                <w:szCs w:val="16"/>
              </w:rPr>
              <w:t>cyber</w:t>
            </w:r>
            <w:proofErr w:type="spellEnd"/>
            <w:r>
              <w:rPr>
                <w:rFonts w:ascii="Arial" w:eastAsia="Arial" w:hAnsi="Arial" w:cs="Arial"/>
                <w:sz w:val="16"/>
                <w:szCs w:val="16"/>
              </w:rPr>
              <w:t xml:space="preserve"> </w:t>
            </w:r>
            <w:proofErr w:type="spellStart"/>
            <w:r>
              <w:rPr>
                <w:rFonts w:ascii="Arial" w:eastAsia="Arial" w:hAnsi="Arial" w:cs="Arial"/>
                <w:sz w:val="16"/>
                <w:szCs w:val="16"/>
              </w:rPr>
              <w:t>search</w:t>
            </w:r>
            <w:proofErr w:type="spellEnd"/>
            <w:r>
              <w:rPr>
                <w:rFonts w:ascii="Arial" w:eastAsia="Arial" w:hAnsi="Arial" w:cs="Arial"/>
                <w:sz w:val="16"/>
                <w:szCs w:val="16"/>
              </w:rPr>
              <w:t xml:space="preserve">), </w:t>
            </w:r>
            <w:proofErr w:type="spellStart"/>
            <w:r>
              <w:rPr>
                <w:rFonts w:ascii="Arial" w:eastAsia="Arial" w:hAnsi="Arial" w:cs="Arial"/>
                <w:sz w:val="16"/>
                <w:szCs w:val="16"/>
              </w:rPr>
              <w:t>analog</w:t>
            </w:r>
            <w:proofErr w:type="spellEnd"/>
            <w:r>
              <w:rPr>
                <w:rFonts w:ascii="Arial" w:eastAsia="Arial" w:hAnsi="Arial" w:cs="Arial"/>
                <w:sz w:val="16"/>
                <w:szCs w:val="16"/>
              </w:rPr>
              <w:t xml:space="preserve"> video </w:t>
            </w:r>
            <w:proofErr w:type="spellStart"/>
            <w:r>
              <w:rPr>
                <w:rFonts w:ascii="Arial" w:eastAsia="Arial" w:hAnsi="Arial" w:cs="Arial"/>
                <w:sz w:val="16"/>
                <w:szCs w:val="16"/>
              </w:rPr>
              <w:t>demodulation</w:t>
            </w:r>
            <w:proofErr w:type="spellEnd"/>
          </w:p>
        </w:tc>
      </w:tr>
      <w:tr w:rsidR="00403C25" w:rsidRPr="00C301C5" w14:paraId="5F84819E" w14:textId="77777777">
        <w:trPr>
          <w:jc w:val="center"/>
        </w:trPr>
        <w:tc>
          <w:tcPr>
            <w:tcW w:w="845" w:type="dxa"/>
          </w:tcPr>
          <w:p w14:paraId="261ACD49" w14:textId="77777777" w:rsidR="00403C25" w:rsidRDefault="00403C25">
            <w:pPr>
              <w:jc w:val="center"/>
              <w:rPr>
                <w:rFonts w:ascii="Arial" w:eastAsia="Arial" w:hAnsi="Arial" w:cs="Arial"/>
                <w:sz w:val="16"/>
                <w:szCs w:val="16"/>
              </w:rPr>
            </w:pPr>
          </w:p>
          <w:p w14:paraId="6D423FAF" w14:textId="77777777" w:rsidR="00403C25" w:rsidRDefault="00403C25">
            <w:pPr>
              <w:jc w:val="center"/>
              <w:rPr>
                <w:rFonts w:ascii="Arial" w:eastAsia="Arial" w:hAnsi="Arial" w:cs="Arial"/>
                <w:sz w:val="16"/>
                <w:szCs w:val="16"/>
              </w:rPr>
            </w:pPr>
          </w:p>
          <w:p w14:paraId="2192186F" w14:textId="77777777" w:rsidR="00403C25" w:rsidRDefault="00403C25">
            <w:pPr>
              <w:jc w:val="center"/>
              <w:rPr>
                <w:rFonts w:ascii="Arial" w:eastAsia="Arial" w:hAnsi="Arial" w:cs="Arial"/>
                <w:sz w:val="16"/>
                <w:szCs w:val="16"/>
              </w:rPr>
            </w:pPr>
          </w:p>
          <w:p w14:paraId="7CC0178A" w14:textId="77777777" w:rsidR="00403C25" w:rsidRDefault="00000000">
            <w:pPr>
              <w:jc w:val="center"/>
              <w:rPr>
                <w:rFonts w:ascii="Arial" w:eastAsia="Arial" w:hAnsi="Arial" w:cs="Arial"/>
                <w:sz w:val="16"/>
                <w:szCs w:val="16"/>
              </w:rPr>
            </w:pPr>
            <w:r>
              <w:rPr>
                <w:rFonts w:ascii="Arial" w:eastAsia="Arial" w:hAnsi="Arial" w:cs="Arial"/>
                <w:sz w:val="16"/>
                <w:szCs w:val="16"/>
              </w:rPr>
              <w:t>1.3</w:t>
            </w:r>
          </w:p>
        </w:tc>
        <w:tc>
          <w:tcPr>
            <w:tcW w:w="8081" w:type="dxa"/>
          </w:tcPr>
          <w:p w14:paraId="7053F254" w14:textId="77777777" w:rsidR="00403C25" w:rsidRPr="007F1BAC" w:rsidRDefault="00000000">
            <w:pPr>
              <w:jc w:val="both"/>
              <w:rPr>
                <w:rFonts w:ascii="Arial" w:eastAsia="Arial" w:hAnsi="Arial" w:cs="Arial"/>
                <w:sz w:val="16"/>
                <w:szCs w:val="16"/>
                <w:lang w:val="en-US"/>
              </w:rPr>
            </w:pPr>
            <w:r>
              <w:rPr>
                <w:rFonts w:ascii="Arial" w:eastAsia="Arial" w:hAnsi="Arial" w:cs="Arial"/>
                <w:sz w:val="16"/>
                <w:szCs w:val="16"/>
              </w:rPr>
              <w:t xml:space="preserve">El equipo deberá contar con los siguientes modos; FM, FM-E STEREO, AM, SYNCHRONOUSAM.I LSB, CW, ANALOG I/Q, FM VIDEO. </w:t>
            </w:r>
            <w:r w:rsidRPr="007F1BAC">
              <w:rPr>
                <w:rFonts w:ascii="Arial" w:eastAsia="Arial" w:hAnsi="Arial" w:cs="Arial"/>
                <w:sz w:val="16"/>
                <w:szCs w:val="16"/>
                <w:lang w:val="en-US"/>
              </w:rPr>
              <w:t xml:space="preserve">D-STAR/GMSK/AMBE YAESU/C4FM / AMBE+2 ALINCO / GMSK/AMBE DCR/ C4FM/AMBE+2 NXDN/ C4FM/AMBE+2 P25 Phase 1/C4FM/IMBE </w:t>
            </w:r>
            <w:proofErr w:type="spellStart"/>
            <w:r w:rsidRPr="007F1BAC">
              <w:rPr>
                <w:rFonts w:ascii="Arial" w:eastAsia="Arial" w:hAnsi="Arial" w:cs="Arial"/>
                <w:sz w:val="16"/>
                <w:szCs w:val="16"/>
                <w:lang w:val="en-US"/>
              </w:rPr>
              <w:t>dPMR</w:t>
            </w:r>
            <w:proofErr w:type="spellEnd"/>
            <w:r w:rsidRPr="007F1BAC">
              <w:rPr>
                <w:rFonts w:ascii="Arial" w:eastAsia="Arial" w:hAnsi="Arial" w:cs="Arial"/>
                <w:sz w:val="16"/>
                <w:szCs w:val="16"/>
                <w:lang w:val="en-US"/>
              </w:rPr>
              <w:t>/C4FM/AMBE+2 DMR/C4FMX2 /AMBE +2 DV Mode Only D/V Narrow Mode Only EJ47 (F1E) Mode Only 6.25Khz Mode Only Conventional Mode Only Tier 1 Only Tier 1 and Tier 2 Only TETRA direct Mode (T-TC)/T4 shift QPSK/ACE LP TETRA traffic channel (T-TC)/TT/4 shift QPSK/ACE LP.</w:t>
            </w:r>
          </w:p>
        </w:tc>
      </w:tr>
      <w:tr w:rsidR="00403C25" w14:paraId="05D5ABAC" w14:textId="77777777">
        <w:trPr>
          <w:jc w:val="center"/>
        </w:trPr>
        <w:tc>
          <w:tcPr>
            <w:tcW w:w="845" w:type="dxa"/>
          </w:tcPr>
          <w:p w14:paraId="796D6309" w14:textId="77777777" w:rsidR="00403C25" w:rsidRDefault="00000000">
            <w:pPr>
              <w:jc w:val="center"/>
              <w:rPr>
                <w:rFonts w:ascii="Arial" w:eastAsia="Arial" w:hAnsi="Arial" w:cs="Arial"/>
                <w:sz w:val="16"/>
                <w:szCs w:val="16"/>
              </w:rPr>
            </w:pPr>
            <w:r>
              <w:rPr>
                <w:rFonts w:ascii="Arial" w:eastAsia="Arial" w:hAnsi="Arial" w:cs="Arial"/>
                <w:sz w:val="16"/>
                <w:szCs w:val="16"/>
              </w:rPr>
              <w:t>1.4</w:t>
            </w:r>
          </w:p>
        </w:tc>
        <w:tc>
          <w:tcPr>
            <w:tcW w:w="8081" w:type="dxa"/>
          </w:tcPr>
          <w:p w14:paraId="747D4BE6" w14:textId="77777777" w:rsidR="00403C25" w:rsidRDefault="00000000">
            <w:pPr>
              <w:jc w:val="both"/>
              <w:rPr>
                <w:rFonts w:ascii="Arial" w:eastAsia="Arial" w:hAnsi="Arial" w:cs="Arial"/>
                <w:sz w:val="16"/>
                <w:szCs w:val="16"/>
              </w:rPr>
            </w:pPr>
            <w:r>
              <w:rPr>
                <w:rFonts w:ascii="Arial" w:eastAsia="Arial" w:hAnsi="Arial" w:cs="Arial"/>
                <w:sz w:val="16"/>
                <w:szCs w:val="16"/>
              </w:rPr>
              <w:t>El equipo debe tener 1.230 frecuencias de paso (30 memorias por banco más 30 para búsqueda).</w:t>
            </w:r>
          </w:p>
        </w:tc>
      </w:tr>
      <w:tr w:rsidR="00403C25" w14:paraId="2A2F696C" w14:textId="77777777">
        <w:trPr>
          <w:jc w:val="center"/>
        </w:trPr>
        <w:tc>
          <w:tcPr>
            <w:tcW w:w="845" w:type="dxa"/>
          </w:tcPr>
          <w:p w14:paraId="7127955C" w14:textId="77777777" w:rsidR="00403C25" w:rsidRDefault="00000000">
            <w:pPr>
              <w:jc w:val="center"/>
              <w:rPr>
                <w:rFonts w:ascii="Arial" w:eastAsia="Arial" w:hAnsi="Arial" w:cs="Arial"/>
                <w:sz w:val="16"/>
                <w:szCs w:val="16"/>
              </w:rPr>
            </w:pPr>
            <w:r>
              <w:rPr>
                <w:rFonts w:ascii="Arial" w:eastAsia="Arial" w:hAnsi="Arial" w:cs="Arial"/>
                <w:sz w:val="16"/>
                <w:szCs w:val="16"/>
              </w:rPr>
              <w:t>1.5</w:t>
            </w:r>
          </w:p>
        </w:tc>
        <w:tc>
          <w:tcPr>
            <w:tcW w:w="8081" w:type="dxa"/>
          </w:tcPr>
          <w:p w14:paraId="1699ED40" w14:textId="77777777" w:rsidR="00403C25" w:rsidRDefault="00000000">
            <w:pPr>
              <w:jc w:val="both"/>
              <w:rPr>
                <w:rFonts w:ascii="Arial" w:eastAsia="Arial" w:hAnsi="Arial" w:cs="Arial"/>
                <w:sz w:val="16"/>
                <w:szCs w:val="16"/>
              </w:rPr>
            </w:pPr>
            <w:r>
              <w:rPr>
                <w:rFonts w:ascii="Arial" w:eastAsia="Arial" w:hAnsi="Arial" w:cs="Arial"/>
                <w:sz w:val="16"/>
                <w:szCs w:val="16"/>
              </w:rPr>
              <w:t>El equipo debe tener una velocidad de escaneo típica de 100 canales por segundo (para modos analógicos).</w:t>
            </w:r>
          </w:p>
        </w:tc>
      </w:tr>
      <w:tr w:rsidR="00403C25" w14:paraId="13F94DB9" w14:textId="77777777">
        <w:trPr>
          <w:jc w:val="center"/>
        </w:trPr>
        <w:tc>
          <w:tcPr>
            <w:tcW w:w="845" w:type="dxa"/>
          </w:tcPr>
          <w:p w14:paraId="77EC1E69" w14:textId="77777777" w:rsidR="00403C25" w:rsidRDefault="00000000">
            <w:pPr>
              <w:jc w:val="center"/>
              <w:rPr>
                <w:rFonts w:ascii="Arial" w:eastAsia="Arial" w:hAnsi="Arial" w:cs="Arial"/>
                <w:sz w:val="16"/>
                <w:szCs w:val="16"/>
              </w:rPr>
            </w:pPr>
            <w:r>
              <w:rPr>
                <w:rFonts w:ascii="Arial" w:eastAsia="Arial" w:hAnsi="Arial" w:cs="Arial"/>
                <w:sz w:val="16"/>
                <w:szCs w:val="16"/>
              </w:rPr>
              <w:t>1.6</w:t>
            </w:r>
          </w:p>
        </w:tc>
        <w:tc>
          <w:tcPr>
            <w:tcW w:w="8081" w:type="dxa"/>
          </w:tcPr>
          <w:p w14:paraId="38579B9B" w14:textId="77777777" w:rsidR="00403C25" w:rsidRDefault="00000000">
            <w:pPr>
              <w:jc w:val="both"/>
              <w:rPr>
                <w:rFonts w:ascii="Arial" w:eastAsia="Arial" w:hAnsi="Arial" w:cs="Arial"/>
                <w:sz w:val="16"/>
                <w:szCs w:val="16"/>
              </w:rPr>
            </w:pPr>
            <w:r>
              <w:rPr>
                <w:rFonts w:ascii="Arial" w:eastAsia="Arial" w:hAnsi="Arial" w:cs="Arial"/>
                <w:sz w:val="16"/>
                <w:szCs w:val="16"/>
              </w:rPr>
              <w:t>El equipo deberá contar con una estabilidad de frecuencia de 0.1 ppm (Después de 5 minutos calentamiento) o 0.01 ppm con unidad de GPS opcional.</w:t>
            </w:r>
          </w:p>
        </w:tc>
      </w:tr>
      <w:tr w:rsidR="00403C25" w14:paraId="60924159" w14:textId="77777777">
        <w:trPr>
          <w:jc w:val="center"/>
        </w:trPr>
        <w:tc>
          <w:tcPr>
            <w:tcW w:w="845" w:type="dxa"/>
          </w:tcPr>
          <w:p w14:paraId="5E275F76" w14:textId="77777777" w:rsidR="00403C25" w:rsidRDefault="00000000">
            <w:pPr>
              <w:jc w:val="center"/>
              <w:rPr>
                <w:rFonts w:ascii="Arial" w:eastAsia="Arial" w:hAnsi="Arial" w:cs="Arial"/>
                <w:sz w:val="16"/>
                <w:szCs w:val="16"/>
              </w:rPr>
            </w:pPr>
            <w:r>
              <w:rPr>
                <w:rFonts w:ascii="Arial" w:eastAsia="Arial" w:hAnsi="Arial" w:cs="Arial"/>
                <w:sz w:val="16"/>
                <w:szCs w:val="16"/>
              </w:rPr>
              <w:t>1.7</w:t>
            </w:r>
          </w:p>
        </w:tc>
        <w:tc>
          <w:tcPr>
            <w:tcW w:w="8081" w:type="dxa"/>
          </w:tcPr>
          <w:p w14:paraId="278626FB" w14:textId="77777777" w:rsidR="00403C25" w:rsidRDefault="00000000">
            <w:pPr>
              <w:jc w:val="both"/>
              <w:rPr>
                <w:rFonts w:ascii="Arial" w:eastAsia="Arial" w:hAnsi="Arial" w:cs="Arial"/>
                <w:sz w:val="16"/>
                <w:szCs w:val="16"/>
              </w:rPr>
            </w:pPr>
            <w:r>
              <w:rPr>
                <w:rFonts w:ascii="Arial" w:eastAsia="Arial" w:hAnsi="Arial" w:cs="Arial"/>
                <w:sz w:val="16"/>
                <w:szCs w:val="16"/>
              </w:rPr>
              <w:t>Requisitos de alimentación de corriente del equipo CC 10.7 V, hasta 16 V (2.0A a 12V). Y alimenta del sistema complementario a 120 V.</w:t>
            </w:r>
          </w:p>
        </w:tc>
      </w:tr>
      <w:tr w:rsidR="00403C25" w14:paraId="094BEAC9" w14:textId="77777777">
        <w:trPr>
          <w:jc w:val="center"/>
        </w:trPr>
        <w:tc>
          <w:tcPr>
            <w:tcW w:w="845" w:type="dxa"/>
          </w:tcPr>
          <w:p w14:paraId="65E1EF30" w14:textId="77777777" w:rsidR="00403C25" w:rsidRDefault="00000000">
            <w:pPr>
              <w:jc w:val="center"/>
              <w:rPr>
                <w:rFonts w:ascii="Arial" w:eastAsia="Arial" w:hAnsi="Arial" w:cs="Arial"/>
                <w:sz w:val="16"/>
                <w:szCs w:val="16"/>
              </w:rPr>
            </w:pPr>
            <w:r>
              <w:rPr>
                <w:rFonts w:ascii="Arial" w:eastAsia="Arial" w:hAnsi="Arial" w:cs="Arial"/>
                <w:sz w:val="16"/>
                <w:szCs w:val="16"/>
              </w:rPr>
              <w:t>1.8</w:t>
            </w:r>
          </w:p>
        </w:tc>
        <w:tc>
          <w:tcPr>
            <w:tcW w:w="8081" w:type="dxa"/>
          </w:tcPr>
          <w:p w14:paraId="27A1E7F2" w14:textId="77777777" w:rsidR="00403C25" w:rsidRDefault="00000000">
            <w:pPr>
              <w:jc w:val="both"/>
              <w:rPr>
                <w:rFonts w:ascii="Arial" w:eastAsia="Arial" w:hAnsi="Arial" w:cs="Arial"/>
                <w:sz w:val="16"/>
                <w:szCs w:val="16"/>
              </w:rPr>
            </w:pPr>
            <w:r>
              <w:rPr>
                <w:rFonts w:ascii="Arial" w:eastAsia="Arial" w:hAnsi="Arial" w:cs="Arial"/>
                <w:sz w:val="16"/>
                <w:szCs w:val="16"/>
              </w:rPr>
              <w:t>Salida de audio &gt; 1.5 W en carga de 8 ohmios.</w:t>
            </w:r>
          </w:p>
        </w:tc>
      </w:tr>
      <w:tr w:rsidR="00403C25" w14:paraId="0755DE44" w14:textId="77777777">
        <w:trPr>
          <w:jc w:val="center"/>
        </w:trPr>
        <w:tc>
          <w:tcPr>
            <w:tcW w:w="845" w:type="dxa"/>
          </w:tcPr>
          <w:p w14:paraId="407AD984" w14:textId="77777777" w:rsidR="00403C25" w:rsidRDefault="00000000">
            <w:pPr>
              <w:jc w:val="center"/>
              <w:rPr>
                <w:rFonts w:ascii="Arial" w:eastAsia="Arial" w:hAnsi="Arial" w:cs="Arial"/>
                <w:sz w:val="16"/>
                <w:szCs w:val="16"/>
              </w:rPr>
            </w:pPr>
            <w:r>
              <w:rPr>
                <w:rFonts w:ascii="Arial" w:eastAsia="Arial" w:hAnsi="Arial" w:cs="Arial"/>
                <w:sz w:val="16"/>
                <w:szCs w:val="16"/>
              </w:rPr>
              <w:t>1.9</w:t>
            </w:r>
          </w:p>
        </w:tc>
        <w:tc>
          <w:tcPr>
            <w:tcW w:w="8081" w:type="dxa"/>
          </w:tcPr>
          <w:p w14:paraId="43F77525" w14:textId="77777777" w:rsidR="00403C25" w:rsidRDefault="00000000">
            <w:pPr>
              <w:jc w:val="both"/>
              <w:rPr>
                <w:rFonts w:ascii="Arial" w:eastAsia="Arial" w:hAnsi="Arial" w:cs="Arial"/>
                <w:sz w:val="16"/>
                <w:szCs w:val="16"/>
              </w:rPr>
            </w:pPr>
            <w:r>
              <w:rPr>
                <w:rFonts w:ascii="Arial" w:eastAsia="Arial" w:hAnsi="Arial" w:cs="Arial"/>
                <w:sz w:val="16"/>
                <w:szCs w:val="16"/>
              </w:rPr>
              <w:t>Consumo actual del equipo: en espera aproximadamente 200 mA Max.</w:t>
            </w:r>
          </w:p>
        </w:tc>
      </w:tr>
      <w:tr w:rsidR="00403C25" w14:paraId="6335754F" w14:textId="77777777">
        <w:trPr>
          <w:jc w:val="center"/>
        </w:trPr>
        <w:tc>
          <w:tcPr>
            <w:tcW w:w="845" w:type="dxa"/>
          </w:tcPr>
          <w:p w14:paraId="043C97AC" w14:textId="77777777" w:rsidR="00403C25" w:rsidRDefault="00000000">
            <w:pPr>
              <w:jc w:val="center"/>
              <w:rPr>
                <w:rFonts w:ascii="Arial" w:eastAsia="Arial" w:hAnsi="Arial" w:cs="Arial"/>
                <w:sz w:val="16"/>
                <w:szCs w:val="16"/>
              </w:rPr>
            </w:pPr>
            <w:r>
              <w:rPr>
                <w:rFonts w:ascii="Arial" w:eastAsia="Arial" w:hAnsi="Arial" w:cs="Arial"/>
                <w:sz w:val="16"/>
                <w:szCs w:val="16"/>
              </w:rPr>
              <w:t>1.10</w:t>
            </w:r>
          </w:p>
        </w:tc>
        <w:tc>
          <w:tcPr>
            <w:tcW w:w="8081" w:type="dxa"/>
          </w:tcPr>
          <w:p w14:paraId="2393411B"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El equipo deberá tener dos tipos de circuito, 1 conversión directa de 9 </w:t>
            </w:r>
            <w:proofErr w:type="spellStart"/>
            <w:r>
              <w:rPr>
                <w:rFonts w:ascii="Arial" w:eastAsia="Arial" w:hAnsi="Arial" w:cs="Arial"/>
                <w:sz w:val="16"/>
                <w:szCs w:val="16"/>
              </w:rPr>
              <w:t>Khz</w:t>
            </w:r>
            <w:proofErr w:type="spellEnd"/>
            <w:r>
              <w:rPr>
                <w:rFonts w:ascii="Arial" w:eastAsia="Arial" w:hAnsi="Arial" w:cs="Arial"/>
                <w:sz w:val="16"/>
                <w:szCs w:val="16"/>
              </w:rPr>
              <w:t xml:space="preserve"> - 25 </w:t>
            </w:r>
            <w:proofErr w:type="spellStart"/>
            <w:r>
              <w:rPr>
                <w:rFonts w:ascii="Arial" w:eastAsia="Arial" w:hAnsi="Arial" w:cs="Arial"/>
                <w:sz w:val="16"/>
                <w:szCs w:val="16"/>
              </w:rPr>
              <w:t>Mhz</w:t>
            </w:r>
            <w:proofErr w:type="spellEnd"/>
            <w:r>
              <w:rPr>
                <w:rFonts w:ascii="Arial" w:eastAsia="Arial" w:hAnsi="Arial" w:cs="Arial"/>
                <w:sz w:val="16"/>
                <w:szCs w:val="16"/>
              </w:rPr>
              <w:t xml:space="preserve"> y 2 doble s heterodino de 25 Mhz-3.7 </w:t>
            </w:r>
            <w:proofErr w:type="spellStart"/>
            <w:r>
              <w:rPr>
                <w:rFonts w:ascii="Arial" w:eastAsia="Arial" w:hAnsi="Arial" w:cs="Arial"/>
                <w:sz w:val="16"/>
                <w:szCs w:val="16"/>
              </w:rPr>
              <w:t>Ghz</w:t>
            </w:r>
            <w:proofErr w:type="spellEnd"/>
            <w:r>
              <w:rPr>
                <w:rFonts w:ascii="Arial" w:eastAsia="Arial" w:hAnsi="Arial" w:cs="Arial"/>
                <w:sz w:val="16"/>
                <w:szCs w:val="16"/>
              </w:rPr>
              <w:t>.</w:t>
            </w:r>
          </w:p>
        </w:tc>
      </w:tr>
      <w:tr w:rsidR="00403C25" w14:paraId="400CB4C0" w14:textId="77777777">
        <w:trPr>
          <w:jc w:val="center"/>
        </w:trPr>
        <w:tc>
          <w:tcPr>
            <w:tcW w:w="845" w:type="dxa"/>
          </w:tcPr>
          <w:p w14:paraId="14E24300" w14:textId="77777777" w:rsidR="00403C25" w:rsidRDefault="00000000">
            <w:pPr>
              <w:jc w:val="center"/>
              <w:rPr>
                <w:rFonts w:ascii="Arial" w:eastAsia="Arial" w:hAnsi="Arial" w:cs="Arial"/>
                <w:sz w:val="16"/>
                <w:szCs w:val="16"/>
              </w:rPr>
            </w:pPr>
            <w:r>
              <w:rPr>
                <w:rFonts w:ascii="Arial" w:eastAsia="Arial" w:hAnsi="Arial" w:cs="Arial"/>
                <w:sz w:val="16"/>
                <w:szCs w:val="16"/>
              </w:rPr>
              <w:t>1.11</w:t>
            </w:r>
          </w:p>
        </w:tc>
        <w:tc>
          <w:tcPr>
            <w:tcW w:w="8081" w:type="dxa"/>
          </w:tcPr>
          <w:p w14:paraId="47310EAC" w14:textId="77777777" w:rsidR="00403C25" w:rsidRDefault="00000000">
            <w:pPr>
              <w:jc w:val="both"/>
              <w:rPr>
                <w:rFonts w:ascii="Arial" w:eastAsia="Arial" w:hAnsi="Arial" w:cs="Arial"/>
                <w:sz w:val="16"/>
                <w:szCs w:val="16"/>
              </w:rPr>
            </w:pPr>
            <w:r>
              <w:rPr>
                <w:rFonts w:ascii="Arial" w:eastAsia="Arial" w:hAnsi="Arial" w:cs="Arial"/>
                <w:sz w:val="16"/>
                <w:szCs w:val="16"/>
              </w:rPr>
              <w:t>El equipo deberá contar con frecuencias intermedias de Primer: 321,95Mhz / 412,05Mhz y 45,05Mhz</w:t>
            </w:r>
          </w:p>
        </w:tc>
      </w:tr>
      <w:tr w:rsidR="00403C25" w14:paraId="38BEE2B6" w14:textId="77777777">
        <w:trPr>
          <w:jc w:val="center"/>
        </w:trPr>
        <w:tc>
          <w:tcPr>
            <w:tcW w:w="845" w:type="dxa"/>
          </w:tcPr>
          <w:p w14:paraId="427F028A" w14:textId="77777777" w:rsidR="00403C25" w:rsidRDefault="00403C25">
            <w:pPr>
              <w:jc w:val="center"/>
              <w:rPr>
                <w:rFonts w:ascii="Arial" w:eastAsia="Arial" w:hAnsi="Arial" w:cs="Arial"/>
                <w:sz w:val="16"/>
                <w:szCs w:val="16"/>
              </w:rPr>
            </w:pPr>
          </w:p>
          <w:p w14:paraId="1D914B57" w14:textId="77777777" w:rsidR="00403C25" w:rsidRDefault="00000000">
            <w:pPr>
              <w:jc w:val="center"/>
              <w:rPr>
                <w:rFonts w:ascii="Arial" w:eastAsia="Arial" w:hAnsi="Arial" w:cs="Arial"/>
                <w:sz w:val="16"/>
                <w:szCs w:val="16"/>
              </w:rPr>
            </w:pPr>
            <w:r>
              <w:rPr>
                <w:rFonts w:ascii="Arial" w:eastAsia="Arial" w:hAnsi="Arial" w:cs="Arial"/>
                <w:sz w:val="16"/>
                <w:szCs w:val="16"/>
              </w:rPr>
              <w:t>1.12</w:t>
            </w:r>
          </w:p>
        </w:tc>
        <w:tc>
          <w:tcPr>
            <w:tcW w:w="8081" w:type="dxa"/>
          </w:tcPr>
          <w:p w14:paraId="6A040EF6" w14:textId="77777777" w:rsidR="00403C25" w:rsidRDefault="00000000">
            <w:pPr>
              <w:jc w:val="both"/>
              <w:rPr>
                <w:rFonts w:ascii="Arial" w:eastAsia="Arial" w:hAnsi="Arial" w:cs="Arial"/>
                <w:sz w:val="16"/>
                <w:szCs w:val="16"/>
              </w:rPr>
            </w:pPr>
            <w:r>
              <w:rPr>
                <w:rFonts w:ascii="Arial" w:eastAsia="Arial" w:hAnsi="Arial" w:cs="Arial"/>
                <w:sz w:val="16"/>
                <w:szCs w:val="16"/>
              </w:rPr>
              <w:t>El equipo deberá contar con filtros de ancho de banda IF de: 200 Hz, 500 Hz, 1 kHz, 3 kHz, 6 KH: kHz, 30 kHz, 100 kHz, 200 kHz (la elección depende del modo). Seleccionado automáticamente y modificable para modos digitales.</w:t>
            </w:r>
          </w:p>
        </w:tc>
      </w:tr>
      <w:tr w:rsidR="00403C25" w14:paraId="53758FD4" w14:textId="77777777">
        <w:trPr>
          <w:jc w:val="center"/>
        </w:trPr>
        <w:tc>
          <w:tcPr>
            <w:tcW w:w="845" w:type="dxa"/>
          </w:tcPr>
          <w:p w14:paraId="0E0C36D0" w14:textId="77777777" w:rsidR="00403C25" w:rsidRDefault="00000000">
            <w:pPr>
              <w:jc w:val="center"/>
              <w:rPr>
                <w:rFonts w:ascii="Arial" w:eastAsia="Arial" w:hAnsi="Arial" w:cs="Arial"/>
                <w:sz w:val="16"/>
                <w:szCs w:val="16"/>
              </w:rPr>
            </w:pPr>
            <w:r>
              <w:rPr>
                <w:rFonts w:ascii="Arial" w:eastAsia="Arial" w:hAnsi="Arial" w:cs="Arial"/>
                <w:sz w:val="16"/>
                <w:szCs w:val="16"/>
              </w:rPr>
              <w:t>1.13</w:t>
            </w:r>
          </w:p>
        </w:tc>
        <w:tc>
          <w:tcPr>
            <w:tcW w:w="8081" w:type="dxa"/>
          </w:tcPr>
          <w:p w14:paraId="059F831C" w14:textId="77777777" w:rsidR="00403C25" w:rsidRDefault="00000000">
            <w:pPr>
              <w:jc w:val="both"/>
              <w:rPr>
                <w:rFonts w:ascii="Arial" w:eastAsia="Arial" w:hAnsi="Arial" w:cs="Arial"/>
                <w:sz w:val="16"/>
                <w:szCs w:val="16"/>
              </w:rPr>
            </w:pPr>
            <w:r>
              <w:rPr>
                <w:rFonts w:ascii="Arial" w:eastAsia="Arial" w:hAnsi="Arial" w:cs="Arial"/>
                <w:sz w:val="16"/>
                <w:szCs w:val="16"/>
              </w:rPr>
              <w:t>02 entradas de antena así: (ANT1) 25MHz~3.7GHz Toma NJ socket 500</w:t>
            </w:r>
          </w:p>
        </w:tc>
      </w:tr>
      <w:tr w:rsidR="00403C25" w:rsidRPr="00C301C5" w14:paraId="11FC8EC1" w14:textId="77777777">
        <w:trPr>
          <w:jc w:val="center"/>
        </w:trPr>
        <w:tc>
          <w:tcPr>
            <w:tcW w:w="845" w:type="dxa"/>
          </w:tcPr>
          <w:p w14:paraId="601B9CDE" w14:textId="77777777" w:rsidR="00403C25" w:rsidRDefault="00000000">
            <w:pPr>
              <w:jc w:val="center"/>
              <w:rPr>
                <w:rFonts w:ascii="Arial" w:eastAsia="Arial" w:hAnsi="Arial" w:cs="Arial"/>
                <w:sz w:val="16"/>
                <w:szCs w:val="16"/>
              </w:rPr>
            </w:pPr>
            <w:r>
              <w:rPr>
                <w:rFonts w:ascii="Arial" w:eastAsia="Arial" w:hAnsi="Arial" w:cs="Arial"/>
                <w:sz w:val="16"/>
                <w:szCs w:val="16"/>
              </w:rPr>
              <w:t>1.14</w:t>
            </w:r>
          </w:p>
        </w:tc>
        <w:tc>
          <w:tcPr>
            <w:tcW w:w="8081" w:type="dxa"/>
          </w:tcPr>
          <w:p w14:paraId="1E5DDD39" w14:textId="77777777" w:rsidR="00403C25" w:rsidRPr="007F1BAC" w:rsidRDefault="00000000">
            <w:pPr>
              <w:jc w:val="both"/>
              <w:rPr>
                <w:rFonts w:ascii="Arial" w:eastAsia="Arial" w:hAnsi="Arial" w:cs="Arial"/>
                <w:sz w:val="16"/>
                <w:szCs w:val="16"/>
                <w:lang w:val="en-US"/>
              </w:rPr>
            </w:pPr>
            <w:r w:rsidRPr="007F1BAC">
              <w:rPr>
                <w:rFonts w:ascii="Arial" w:eastAsia="Arial" w:hAnsi="Arial" w:cs="Arial"/>
                <w:sz w:val="16"/>
                <w:szCs w:val="16"/>
                <w:lang w:val="en-US"/>
              </w:rPr>
              <w:t>(ANT2) 9kHz~~3,7GHz Toma N-J socket 500</w:t>
            </w:r>
          </w:p>
        </w:tc>
      </w:tr>
      <w:tr w:rsidR="00403C25" w14:paraId="66913BFF" w14:textId="77777777">
        <w:trPr>
          <w:jc w:val="center"/>
        </w:trPr>
        <w:tc>
          <w:tcPr>
            <w:tcW w:w="845" w:type="dxa"/>
          </w:tcPr>
          <w:p w14:paraId="20FD3AB0" w14:textId="77777777" w:rsidR="00403C25" w:rsidRDefault="00000000">
            <w:pPr>
              <w:jc w:val="center"/>
              <w:rPr>
                <w:rFonts w:ascii="Arial" w:eastAsia="Arial" w:hAnsi="Arial" w:cs="Arial"/>
                <w:sz w:val="16"/>
                <w:szCs w:val="16"/>
              </w:rPr>
            </w:pPr>
            <w:r>
              <w:rPr>
                <w:rFonts w:ascii="Arial" w:eastAsia="Arial" w:hAnsi="Arial" w:cs="Arial"/>
                <w:sz w:val="16"/>
                <w:szCs w:val="16"/>
              </w:rPr>
              <w:t>1.15</w:t>
            </w:r>
          </w:p>
        </w:tc>
        <w:tc>
          <w:tcPr>
            <w:tcW w:w="8081" w:type="dxa"/>
          </w:tcPr>
          <w:p w14:paraId="2DC12ABC" w14:textId="77777777" w:rsidR="00403C25" w:rsidRDefault="00000000">
            <w:pPr>
              <w:jc w:val="both"/>
              <w:rPr>
                <w:rFonts w:ascii="Arial" w:eastAsia="Arial" w:hAnsi="Arial" w:cs="Arial"/>
                <w:sz w:val="16"/>
                <w:szCs w:val="16"/>
              </w:rPr>
            </w:pPr>
            <w:r>
              <w:rPr>
                <w:rFonts w:ascii="Arial" w:eastAsia="Arial" w:hAnsi="Arial" w:cs="Arial"/>
                <w:sz w:val="16"/>
                <w:szCs w:val="16"/>
              </w:rPr>
              <w:t>Entrada de referencia de 10MHz: conector SMA-J Entrada típica +2dBm, 500</w:t>
            </w:r>
          </w:p>
        </w:tc>
      </w:tr>
      <w:tr w:rsidR="00403C25" w14:paraId="59ED3B82" w14:textId="77777777">
        <w:trPr>
          <w:jc w:val="center"/>
        </w:trPr>
        <w:tc>
          <w:tcPr>
            <w:tcW w:w="845" w:type="dxa"/>
          </w:tcPr>
          <w:p w14:paraId="6CB78D56" w14:textId="77777777" w:rsidR="00403C25" w:rsidRDefault="00000000">
            <w:pPr>
              <w:jc w:val="center"/>
              <w:rPr>
                <w:rFonts w:ascii="Arial" w:eastAsia="Arial" w:hAnsi="Arial" w:cs="Arial"/>
                <w:sz w:val="16"/>
                <w:szCs w:val="16"/>
              </w:rPr>
            </w:pPr>
            <w:r>
              <w:rPr>
                <w:rFonts w:ascii="Arial" w:eastAsia="Arial" w:hAnsi="Arial" w:cs="Arial"/>
                <w:sz w:val="16"/>
                <w:szCs w:val="16"/>
              </w:rPr>
              <w:t>1.16</w:t>
            </w:r>
          </w:p>
        </w:tc>
        <w:tc>
          <w:tcPr>
            <w:tcW w:w="8081" w:type="dxa"/>
          </w:tcPr>
          <w:p w14:paraId="58B60511" w14:textId="77777777" w:rsidR="00403C25" w:rsidRDefault="00000000">
            <w:pPr>
              <w:jc w:val="both"/>
              <w:rPr>
                <w:rFonts w:ascii="Arial" w:eastAsia="Arial" w:hAnsi="Arial" w:cs="Arial"/>
                <w:sz w:val="16"/>
                <w:szCs w:val="16"/>
              </w:rPr>
            </w:pPr>
            <w:r>
              <w:rPr>
                <w:rFonts w:ascii="Arial" w:eastAsia="Arial" w:hAnsi="Arial" w:cs="Arial"/>
                <w:sz w:val="16"/>
                <w:szCs w:val="16"/>
              </w:rPr>
              <w:t>Salida IF de 45,05 MHz: Conector BNC-J, 45,05 MHz ± 7,5 MHz Salida típica entrada de antena. 10 dB, 50</w:t>
            </w:r>
          </w:p>
        </w:tc>
      </w:tr>
      <w:tr w:rsidR="00403C25" w14:paraId="38F93AEC" w14:textId="77777777">
        <w:trPr>
          <w:jc w:val="center"/>
        </w:trPr>
        <w:tc>
          <w:tcPr>
            <w:tcW w:w="845" w:type="dxa"/>
          </w:tcPr>
          <w:p w14:paraId="7D10DE5D" w14:textId="77777777" w:rsidR="00403C25" w:rsidRDefault="00000000">
            <w:pPr>
              <w:jc w:val="center"/>
              <w:rPr>
                <w:rFonts w:ascii="Arial" w:eastAsia="Arial" w:hAnsi="Arial" w:cs="Arial"/>
                <w:sz w:val="16"/>
                <w:szCs w:val="16"/>
              </w:rPr>
            </w:pPr>
            <w:r>
              <w:rPr>
                <w:rFonts w:ascii="Arial" w:eastAsia="Arial" w:hAnsi="Arial" w:cs="Arial"/>
                <w:sz w:val="16"/>
                <w:szCs w:val="16"/>
              </w:rPr>
              <w:t>1.17</w:t>
            </w:r>
          </w:p>
        </w:tc>
        <w:tc>
          <w:tcPr>
            <w:tcW w:w="8081" w:type="dxa"/>
          </w:tcPr>
          <w:p w14:paraId="0B2F8475" w14:textId="77777777" w:rsidR="00403C25" w:rsidRDefault="00000000">
            <w:pPr>
              <w:jc w:val="both"/>
              <w:rPr>
                <w:rFonts w:ascii="Arial" w:eastAsia="Arial" w:hAnsi="Arial" w:cs="Arial"/>
                <w:sz w:val="16"/>
                <w:szCs w:val="16"/>
              </w:rPr>
            </w:pPr>
            <w:r>
              <w:rPr>
                <w:rFonts w:ascii="Arial" w:eastAsia="Arial" w:hAnsi="Arial" w:cs="Arial"/>
                <w:sz w:val="16"/>
                <w:szCs w:val="16"/>
              </w:rPr>
              <w:t>Salida 1/Q digital</w:t>
            </w:r>
          </w:p>
        </w:tc>
      </w:tr>
      <w:tr w:rsidR="00403C25" w14:paraId="3D35DCB7" w14:textId="77777777">
        <w:trPr>
          <w:jc w:val="center"/>
        </w:trPr>
        <w:tc>
          <w:tcPr>
            <w:tcW w:w="845" w:type="dxa"/>
          </w:tcPr>
          <w:p w14:paraId="4C562EF9" w14:textId="77777777" w:rsidR="00403C25" w:rsidRDefault="00403C25">
            <w:pPr>
              <w:jc w:val="center"/>
              <w:rPr>
                <w:rFonts w:ascii="Arial" w:eastAsia="Arial" w:hAnsi="Arial" w:cs="Arial"/>
                <w:sz w:val="16"/>
                <w:szCs w:val="16"/>
              </w:rPr>
            </w:pPr>
          </w:p>
          <w:p w14:paraId="2154EBFD" w14:textId="77777777" w:rsidR="00403C25" w:rsidRDefault="00000000">
            <w:pPr>
              <w:jc w:val="center"/>
              <w:rPr>
                <w:rFonts w:ascii="Arial" w:eastAsia="Arial" w:hAnsi="Arial" w:cs="Arial"/>
                <w:sz w:val="16"/>
                <w:szCs w:val="16"/>
              </w:rPr>
            </w:pPr>
            <w:r>
              <w:rPr>
                <w:rFonts w:ascii="Arial" w:eastAsia="Arial" w:hAnsi="Arial" w:cs="Arial"/>
                <w:sz w:val="16"/>
                <w:szCs w:val="16"/>
              </w:rPr>
              <w:lastRenderedPageBreak/>
              <w:t>1.18</w:t>
            </w:r>
          </w:p>
        </w:tc>
        <w:tc>
          <w:tcPr>
            <w:tcW w:w="8081" w:type="dxa"/>
          </w:tcPr>
          <w:p w14:paraId="51EE011B" w14:textId="77777777" w:rsidR="00403C25" w:rsidRDefault="00000000">
            <w:pPr>
              <w:jc w:val="both"/>
              <w:rPr>
                <w:rFonts w:ascii="Arial" w:eastAsia="Arial" w:hAnsi="Arial" w:cs="Arial"/>
                <w:sz w:val="16"/>
                <w:szCs w:val="16"/>
              </w:rPr>
            </w:pPr>
            <w:r>
              <w:rPr>
                <w:rFonts w:ascii="Arial" w:eastAsia="Arial" w:hAnsi="Arial" w:cs="Arial"/>
                <w:sz w:val="16"/>
                <w:szCs w:val="16"/>
              </w:rPr>
              <w:lastRenderedPageBreak/>
              <w:t xml:space="preserve">Con Ancho de banda de 0,9 MHz mediante transferencia isócrona compatible con USB 2.0. Utilizando el </w:t>
            </w:r>
            <w:r>
              <w:rPr>
                <w:rFonts w:ascii="Arial" w:eastAsia="Arial" w:hAnsi="Arial" w:cs="Arial"/>
                <w:sz w:val="16"/>
                <w:szCs w:val="16"/>
              </w:rPr>
              <w:lastRenderedPageBreak/>
              <w:t xml:space="preserve">software para PC AR-IQ-III, </w:t>
            </w:r>
            <w:proofErr w:type="spellStart"/>
            <w:r>
              <w:rPr>
                <w:rFonts w:ascii="Arial" w:eastAsia="Arial" w:hAnsi="Arial" w:cs="Arial"/>
                <w:sz w:val="16"/>
                <w:szCs w:val="16"/>
              </w:rPr>
              <w:t>SDRSharp</w:t>
            </w:r>
            <w:proofErr w:type="spellEnd"/>
            <w:r>
              <w:rPr>
                <w:rFonts w:ascii="Arial" w:eastAsia="Arial" w:hAnsi="Arial" w:cs="Arial"/>
                <w:sz w:val="16"/>
                <w:szCs w:val="16"/>
              </w:rPr>
              <w:t xml:space="preserve"> de </w:t>
            </w:r>
            <w:proofErr w:type="spellStart"/>
            <w:r>
              <w:rPr>
                <w:rFonts w:ascii="Arial" w:eastAsia="Arial" w:hAnsi="Arial" w:cs="Arial"/>
                <w:sz w:val="16"/>
                <w:szCs w:val="16"/>
              </w:rPr>
              <w:t>AirSpy</w:t>
            </w:r>
            <w:proofErr w:type="spellEnd"/>
            <w:r>
              <w:rPr>
                <w:rFonts w:ascii="Arial" w:eastAsia="Arial" w:hAnsi="Arial" w:cs="Arial"/>
                <w:sz w:val="16"/>
                <w:szCs w:val="16"/>
              </w:rPr>
              <w:t xml:space="preserve"> con acceso IP y transmisión I/Q. suministrado con el equipo. Con conexión</w:t>
            </w:r>
          </w:p>
          <w:p w14:paraId="32AD4B7E" w14:textId="77777777" w:rsidR="00403C25" w:rsidRDefault="00000000">
            <w:pPr>
              <w:jc w:val="both"/>
              <w:rPr>
                <w:rFonts w:ascii="Arial" w:eastAsia="Arial" w:hAnsi="Arial" w:cs="Arial"/>
                <w:sz w:val="16"/>
                <w:szCs w:val="16"/>
              </w:rPr>
            </w:pPr>
            <w:r>
              <w:rPr>
                <w:rFonts w:ascii="Arial" w:eastAsia="Arial" w:hAnsi="Arial" w:cs="Arial"/>
                <w:sz w:val="16"/>
                <w:szCs w:val="16"/>
              </w:rPr>
              <w:t>toma USB tipo B.</w:t>
            </w:r>
          </w:p>
        </w:tc>
      </w:tr>
      <w:tr w:rsidR="00403C25" w14:paraId="7B7BC7C2" w14:textId="77777777">
        <w:trPr>
          <w:jc w:val="center"/>
        </w:trPr>
        <w:tc>
          <w:tcPr>
            <w:tcW w:w="845" w:type="dxa"/>
          </w:tcPr>
          <w:p w14:paraId="56613E4F" w14:textId="77777777" w:rsidR="00403C25" w:rsidRDefault="00000000">
            <w:pPr>
              <w:jc w:val="center"/>
              <w:rPr>
                <w:rFonts w:ascii="Arial" w:eastAsia="Arial" w:hAnsi="Arial" w:cs="Arial"/>
                <w:sz w:val="16"/>
                <w:szCs w:val="16"/>
              </w:rPr>
            </w:pPr>
            <w:r>
              <w:rPr>
                <w:rFonts w:ascii="Arial" w:eastAsia="Arial" w:hAnsi="Arial" w:cs="Arial"/>
                <w:sz w:val="16"/>
                <w:szCs w:val="16"/>
              </w:rPr>
              <w:lastRenderedPageBreak/>
              <w:t>1.19</w:t>
            </w:r>
          </w:p>
        </w:tc>
        <w:tc>
          <w:tcPr>
            <w:tcW w:w="8081" w:type="dxa"/>
          </w:tcPr>
          <w:p w14:paraId="6BA030C4" w14:textId="77777777" w:rsidR="00403C25" w:rsidRDefault="00000000">
            <w:pPr>
              <w:jc w:val="both"/>
              <w:rPr>
                <w:rFonts w:ascii="Arial" w:eastAsia="Arial" w:hAnsi="Arial" w:cs="Arial"/>
                <w:sz w:val="16"/>
                <w:szCs w:val="16"/>
              </w:rPr>
            </w:pPr>
            <w:r>
              <w:rPr>
                <w:rFonts w:ascii="Arial" w:eastAsia="Arial" w:hAnsi="Arial" w:cs="Arial"/>
                <w:sz w:val="16"/>
                <w:szCs w:val="16"/>
              </w:rPr>
              <w:t>Salida analógica I/Q</w:t>
            </w:r>
          </w:p>
        </w:tc>
      </w:tr>
      <w:tr w:rsidR="00403C25" w14:paraId="6A3ADDB5" w14:textId="77777777">
        <w:trPr>
          <w:jc w:val="center"/>
        </w:trPr>
        <w:tc>
          <w:tcPr>
            <w:tcW w:w="845" w:type="dxa"/>
          </w:tcPr>
          <w:p w14:paraId="56AB67B8" w14:textId="77777777" w:rsidR="00403C25" w:rsidRDefault="00000000">
            <w:pPr>
              <w:jc w:val="center"/>
              <w:rPr>
                <w:rFonts w:ascii="Arial" w:eastAsia="Arial" w:hAnsi="Arial" w:cs="Arial"/>
                <w:sz w:val="16"/>
                <w:szCs w:val="16"/>
              </w:rPr>
            </w:pPr>
            <w:r>
              <w:rPr>
                <w:rFonts w:ascii="Arial" w:eastAsia="Arial" w:hAnsi="Arial" w:cs="Arial"/>
                <w:sz w:val="16"/>
                <w:szCs w:val="16"/>
              </w:rPr>
              <w:t>1.20</w:t>
            </w:r>
          </w:p>
        </w:tc>
        <w:tc>
          <w:tcPr>
            <w:tcW w:w="8081" w:type="dxa"/>
          </w:tcPr>
          <w:p w14:paraId="08B6DCA2" w14:textId="77777777" w:rsidR="00403C25" w:rsidRDefault="00000000">
            <w:pPr>
              <w:jc w:val="both"/>
              <w:rPr>
                <w:rFonts w:ascii="Arial" w:eastAsia="Arial" w:hAnsi="Arial" w:cs="Arial"/>
                <w:sz w:val="16"/>
                <w:szCs w:val="16"/>
              </w:rPr>
            </w:pPr>
            <w:r>
              <w:rPr>
                <w:rFonts w:ascii="Arial" w:eastAsia="Arial" w:hAnsi="Arial" w:cs="Arial"/>
                <w:sz w:val="16"/>
                <w:szCs w:val="16"/>
              </w:rPr>
              <w:t>Salida compensada de 12 kHz a través de una toma telefónica estéreo de 3,5 mm Modo: AIQ, mediante toma LINE</w:t>
            </w:r>
          </w:p>
        </w:tc>
      </w:tr>
      <w:tr w:rsidR="00403C25" w14:paraId="39395413" w14:textId="77777777">
        <w:trPr>
          <w:jc w:val="center"/>
        </w:trPr>
        <w:tc>
          <w:tcPr>
            <w:tcW w:w="845" w:type="dxa"/>
          </w:tcPr>
          <w:p w14:paraId="6F58650F" w14:textId="77777777" w:rsidR="00403C25" w:rsidRDefault="00000000">
            <w:pPr>
              <w:jc w:val="center"/>
              <w:rPr>
                <w:rFonts w:ascii="Arial" w:eastAsia="Arial" w:hAnsi="Arial" w:cs="Arial"/>
                <w:sz w:val="16"/>
                <w:szCs w:val="16"/>
              </w:rPr>
            </w:pPr>
            <w:r>
              <w:rPr>
                <w:rFonts w:ascii="Arial" w:eastAsia="Arial" w:hAnsi="Arial" w:cs="Arial"/>
                <w:sz w:val="16"/>
                <w:szCs w:val="16"/>
              </w:rPr>
              <w:t>1.21</w:t>
            </w:r>
          </w:p>
        </w:tc>
        <w:tc>
          <w:tcPr>
            <w:tcW w:w="8081" w:type="dxa"/>
          </w:tcPr>
          <w:p w14:paraId="2D29D767"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Salida LINE Toma de teléfono estéreo de 3,5 </w:t>
            </w:r>
            <w:proofErr w:type="spellStart"/>
            <w:r>
              <w:rPr>
                <w:rFonts w:ascii="Arial" w:eastAsia="Arial" w:hAnsi="Arial" w:cs="Arial"/>
                <w:sz w:val="16"/>
                <w:szCs w:val="16"/>
              </w:rPr>
              <w:t>mm.</w:t>
            </w:r>
            <w:proofErr w:type="spellEnd"/>
            <w:r>
              <w:rPr>
                <w:rFonts w:ascii="Arial" w:eastAsia="Arial" w:hAnsi="Arial" w:cs="Arial"/>
                <w:sz w:val="16"/>
                <w:szCs w:val="16"/>
              </w:rPr>
              <w:t xml:space="preserve"> -10dBm (6000). Salida de auriculares Toma de teléfono estéreo de 3,5 </w:t>
            </w:r>
            <w:proofErr w:type="spellStart"/>
            <w:r>
              <w:rPr>
                <w:rFonts w:ascii="Arial" w:eastAsia="Arial" w:hAnsi="Arial" w:cs="Arial"/>
                <w:sz w:val="16"/>
                <w:szCs w:val="16"/>
              </w:rPr>
              <w:t>mm.</w:t>
            </w:r>
            <w:proofErr w:type="spellEnd"/>
          </w:p>
        </w:tc>
      </w:tr>
      <w:tr w:rsidR="00403C25" w14:paraId="3CA21518" w14:textId="77777777">
        <w:trPr>
          <w:jc w:val="center"/>
        </w:trPr>
        <w:tc>
          <w:tcPr>
            <w:tcW w:w="845" w:type="dxa"/>
          </w:tcPr>
          <w:p w14:paraId="675B2595" w14:textId="77777777" w:rsidR="00403C25" w:rsidRDefault="00000000">
            <w:pPr>
              <w:jc w:val="center"/>
              <w:rPr>
                <w:rFonts w:ascii="Arial" w:eastAsia="Arial" w:hAnsi="Arial" w:cs="Arial"/>
                <w:sz w:val="16"/>
                <w:szCs w:val="16"/>
              </w:rPr>
            </w:pPr>
            <w:r>
              <w:rPr>
                <w:rFonts w:ascii="Arial" w:eastAsia="Arial" w:hAnsi="Arial" w:cs="Arial"/>
                <w:sz w:val="16"/>
                <w:szCs w:val="16"/>
              </w:rPr>
              <w:t>1.22</w:t>
            </w:r>
          </w:p>
        </w:tc>
        <w:tc>
          <w:tcPr>
            <w:tcW w:w="8081" w:type="dxa"/>
          </w:tcPr>
          <w:p w14:paraId="2EBDA650"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Salida de altavoz externo Toma de teléfono mono de 3,5 </w:t>
            </w:r>
            <w:proofErr w:type="spellStart"/>
            <w:r>
              <w:rPr>
                <w:rFonts w:ascii="Arial" w:eastAsia="Arial" w:hAnsi="Arial" w:cs="Arial"/>
                <w:sz w:val="16"/>
                <w:szCs w:val="16"/>
              </w:rPr>
              <w:t>mm.</w:t>
            </w:r>
            <w:proofErr w:type="spellEnd"/>
            <w:r>
              <w:rPr>
                <w:rFonts w:ascii="Arial" w:eastAsia="Arial" w:hAnsi="Arial" w:cs="Arial"/>
                <w:sz w:val="16"/>
                <w:szCs w:val="16"/>
              </w:rPr>
              <w:t xml:space="preserve"> (802).</w:t>
            </w:r>
          </w:p>
        </w:tc>
      </w:tr>
      <w:tr w:rsidR="00403C25" w14:paraId="38AB5154" w14:textId="77777777">
        <w:trPr>
          <w:jc w:val="center"/>
        </w:trPr>
        <w:tc>
          <w:tcPr>
            <w:tcW w:w="845" w:type="dxa"/>
          </w:tcPr>
          <w:p w14:paraId="310FFEE1" w14:textId="77777777" w:rsidR="00403C25" w:rsidRDefault="00000000">
            <w:pPr>
              <w:jc w:val="center"/>
              <w:rPr>
                <w:rFonts w:ascii="Arial" w:eastAsia="Arial" w:hAnsi="Arial" w:cs="Arial"/>
                <w:sz w:val="16"/>
                <w:szCs w:val="16"/>
              </w:rPr>
            </w:pPr>
            <w:r>
              <w:rPr>
                <w:rFonts w:ascii="Arial" w:eastAsia="Arial" w:hAnsi="Arial" w:cs="Arial"/>
                <w:sz w:val="16"/>
                <w:szCs w:val="16"/>
              </w:rPr>
              <w:t>1.23</w:t>
            </w:r>
          </w:p>
        </w:tc>
        <w:tc>
          <w:tcPr>
            <w:tcW w:w="8081" w:type="dxa"/>
          </w:tcPr>
          <w:p w14:paraId="4DB1CA51" w14:textId="77777777" w:rsidR="00403C25" w:rsidRDefault="00000000">
            <w:pPr>
              <w:jc w:val="both"/>
              <w:rPr>
                <w:rFonts w:ascii="Arial" w:eastAsia="Arial" w:hAnsi="Arial" w:cs="Arial"/>
                <w:sz w:val="16"/>
                <w:szCs w:val="16"/>
              </w:rPr>
            </w:pPr>
            <w:r>
              <w:rPr>
                <w:rFonts w:ascii="Arial" w:eastAsia="Arial" w:hAnsi="Arial" w:cs="Arial"/>
                <w:sz w:val="16"/>
                <w:szCs w:val="16"/>
              </w:rPr>
              <w:t>Salida de vídeo analógico Toma RCA, 750 1V p-p</w:t>
            </w:r>
          </w:p>
        </w:tc>
      </w:tr>
      <w:tr w:rsidR="00403C25" w14:paraId="238CF237" w14:textId="77777777">
        <w:trPr>
          <w:jc w:val="center"/>
        </w:trPr>
        <w:tc>
          <w:tcPr>
            <w:tcW w:w="845" w:type="dxa"/>
          </w:tcPr>
          <w:p w14:paraId="1F5BDD6F" w14:textId="77777777" w:rsidR="00403C25" w:rsidRDefault="00000000">
            <w:pPr>
              <w:jc w:val="center"/>
              <w:rPr>
                <w:rFonts w:ascii="Arial" w:eastAsia="Arial" w:hAnsi="Arial" w:cs="Arial"/>
                <w:sz w:val="16"/>
                <w:szCs w:val="16"/>
              </w:rPr>
            </w:pPr>
            <w:r>
              <w:rPr>
                <w:rFonts w:ascii="Arial" w:eastAsia="Arial" w:hAnsi="Arial" w:cs="Arial"/>
                <w:sz w:val="16"/>
                <w:szCs w:val="16"/>
              </w:rPr>
              <w:t>1.24</w:t>
            </w:r>
          </w:p>
        </w:tc>
        <w:tc>
          <w:tcPr>
            <w:tcW w:w="8081" w:type="dxa"/>
          </w:tcPr>
          <w:p w14:paraId="224A9D9A" w14:textId="77777777" w:rsidR="00403C25" w:rsidRDefault="00000000">
            <w:pPr>
              <w:jc w:val="both"/>
              <w:rPr>
                <w:rFonts w:ascii="Arial" w:eastAsia="Arial" w:hAnsi="Arial" w:cs="Arial"/>
                <w:sz w:val="16"/>
                <w:szCs w:val="16"/>
              </w:rPr>
            </w:pPr>
            <w:r>
              <w:rPr>
                <w:rFonts w:ascii="Arial" w:eastAsia="Arial" w:hAnsi="Arial" w:cs="Arial"/>
                <w:sz w:val="16"/>
                <w:szCs w:val="16"/>
              </w:rPr>
              <w:t>Tener mínimo 3 CORES de procesamiento paralelo de demodulación digital.</w:t>
            </w:r>
          </w:p>
        </w:tc>
      </w:tr>
      <w:tr w:rsidR="00403C25" w14:paraId="3336F929" w14:textId="77777777">
        <w:trPr>
          <w:jc w:val="center"/>
        </w:trPr>
        <w:tc>
          <w:tcPr>
            <w:tcW w:w="845" w:type="dxa"/>
          </w:tcPr>
          <w:p w14:paraId="7134F694" w14:textId="77777777" w:rsidR="00403C25" w:rsidRDefault="00000000">
            <w:pPr>
              <w:jc w:val="center"/>
              <w:rPr>
                <w:rFonts w:ascii="Arial" w:eastAsia="Arial" w:hAnsi="Arial" w:cs="Arial"/>
                <w:sz w:val="16"/>
                <w:szCs w:val="16"/>
              </w:rPr>
            </w:pPr>
            <w:r>
              <w:rPr>
                <w:rFonts w:ascii="Arial" w:eastAsia="Arial" w:hAnsi="Arial" w:cs="Arial"/>
                <w:sz w:val="16"/>
                <w:szCs w:val="16"/>
              </w:rPr>
              <w:t>1.25</w:t>
            </w:r>
          </w:p>
        </w:tc>
        <w:tc>
          <w:tcPr>
            <w:tcW w:w="8081" w:type="dxa"/>
          </w:tcPr>
          <w:p w14:paraId="17E47A5D" w14:textId="77777777" w:rsidR="00403C25" w:rsidRDefault="00000000">
            <w:pPr>
              <w:jc w:val="both"/>
              <w:rPr>
                <w:rFonts w:ascii="Arial" w:eastAsia="Arial" w:hAnsi="Arial" w:cs="Arial"/>
                <w:sz w:val="16"/>
                <w:szCs w:val="16"/>
              </w:rPr>
            </w:pPr>
            <w:r>
              <w:rPr>
                <w:rFonts w:ascii="Arial" w:eastAsia="Arial" w:hAnsi="Arial" w:cs="Arial"/>
                <w:sz w:val="16"/>
                <w:szCs w:val="16"/>
              </w:rPr>
              <w:t>Tener mínimo 4 CORES que permitan una detección de señal digital más rápida.</w:t>
            </w:r>
          </w:p>
        </w:tc>
      </w:tr>
      <w:tr w:rsidR="00403C25" w14:paraId="3B95A874" w14:textId="77777777">
        <w:trPr>
          <w:jc w:val="center"/>
        </w:trPr>
        <w:tc>
          <w:tcPr>
            <w:tcW w:w="845" w:type="dxa"/>
          </w:tcPr>
          <w:p w14:paraId="5F015649" w14:textId="77777777" w:rsidR="00403C25" w:rsidRDefault="00000000">
            <w:pPr>
              <w:jc w:val="center"/>
              <w:rPr>
                <w:rFonts w:ascii="Arial" w:eastAsia="Arial" w:hAnsi="Arial" w:cs="Arial"/>
                <w:sz w:val="16"/>
                <w:szCs w:val="16"/>
              </w:rPr>
            </w:pPr>
            <w:r>
              <w:rPr>
                <w:rFonts w:ascii="Arial" w:eastAsia="Arial" w:hAnsi="Arial" w:cs="Arial"/>
                <w:sz w:val="16"/>
                <w:szCs w:val="16"/>
              </w:rPr>
              <w:t>1.26</w:t>
            </w:r>
          </w:p>
        </w:tc>
        <w:tc>
          <w:tcPr>
            <w:tcW w:w="8081" w:type="dxa"/>
          </w:tcPr>
          <w:p w14:paraId="515817CB" w14:textId="77777777" w:rsidR="00403C25" w:rsidRDefault="00000000">
            <w:pPr>
              <w:jc w:val="both"/>
              <w:rPr>
                <w:rFonts w:ascii="Arial" w:eastAsia="Arial" w:hAnsi="Arial" w:cs="Arial"/>
                <w:sz w:val="16"/>
                <w:szCs w:val="16"/>
              </w:rPr>
            </w:pPr>
            <w:r>
              <w:rPr>
                <w:rFonts w:ascii="Arial" w:eastAsia="Arial" w:hAnsi="Arial" w:cs="Arial"/>
                <w:sz w:val="16"/>
                <w:szCs w:val="16"/>
              </w:rPr>
              <w:t>(ACC1) Conector DIN miniatura de 8 pines para unidad receptora GPS GP5001.</w:t>
            </w:r>
          </w:p>
        </w:tc>
      </w:tr>
      <w:tr w:rsidR="00403C25" w14:paraId="237D73F9" w14:textId="77777777">
        <w:trPr>
          <w:jc w:val="center"/>
        </w:trPr>
        <w:tc>
          <w:tcPr>
            <w:tcW w:w="845" w:type="dxa"/>
          </w:tcPr>
          <w:p w14:paraId="776C3E95" w14:textId="77777777" w:rsidR="00403C25" w:rsidRDefault="00000000">
            <w:pPr>
              <w:jc w:val="center"/>
              <w:rPr>
                <w:rFonts w:ascii="Arial" w:eastAsia="Arial" w:hAnsi="Arial" w:cs="Arial"/>
                <w:sz w:val="16"/>
                <w:szCs w:val="16"/>
              </w:rPr>
            </w:pPr>
            <w:r>
              <w:rPr>
                <w:rFonts w:ascii="Arial" w:eastAsia="Arial" w:hAnsi="Arial" w:cs="Arial"/>
                <w:sz w:val="16"/>
                <w:szCs w:val="16"/>
              </w:rPr>
              <w:t>1.27</w:t>
            </w:r>
          </w:p>
        </w:tc>
        <w:tc>
          <w:tcPr>
            <w:tcW w:w="8081" w:type="dxa"/>
          </w:tcPr>
          <w:p w14:paraId="0EA9CF2C" w14:textId="77777777" w:rsidR="00403C25" w:rsidRDefault="00000000">
            <w:pPr>
              <w:jc w:val="both"/>
              <w:rPr>
                <w:rFonts w:ascii="Arial" w:eastAsia="Arial" w:hAnsi="Arial" w:cs="Arial"/>
                <w:sz w:val="16"/>
                <w:szCs w:val="16"/>
              </w:rPr>
            </w:pPr>
            <w:r>
              <w:rPr>
                <w:rFonts w:ascii="Arial" w:eastAsia="Arial" w:hAnsi="Arial" w:cs="Arial"/>
                <w:sz w:val="16"/>
                <w:szCs w:val="16"/>
              </w:rPr>
              <w:t>Adaptador de corriente CA, tarjeta SD de 128 GB mínimo, manual de funcionamiento en USB, software de control de PC con dongle de licencia, dos cables USB.</w:t>
            </w:r>
          </w:p>
        </w:tc>
      </w:tr>
      <w:tr w:rsidR="00403C25" w14:paraId="07F30785" w14:textId="77777777">
        <w:trPr>
          <w:jc w:val="center"/>
        </w:trPr>
        <w:tc>
          <w:tcPr>
            <w:tcW w:w="845" w:type="dxa"/>
          </w:tcPr>
          <w:p w14:paraId="1ED6D8A6" w14:textId="77777777" w:rsidR="00403C25" w:rsidRDefault="00000000">
            <w:pPr>
              <w:jc w:val="center"/>
              <w:rPr>
                <w:rFonts w:ascii="Arial" w:eastAsia="Arial" w:hAnsi="Arial" w:cs="Arial"/>
                <w:sz w:val="16"/>
                <w:szCs w:val="16"/>
              </w:rPr>
            </w:pPr>
            <w:r>
              <w:rPr>
                <w:rFonts w:ascii="Arial" w:eastAsia="Arial" w:hAnsi="Arial" w:cs="Arial"/>
                <w:sz w:val="16"/>
                <w:szCs w:val="16"/>
              </w:rPr>
              <w:t>1.28</w:t>
            </w:r>
          </w:p>
        </w:tc>
        <w:tc>
          <w:tcPr>
            <w:tcW w:w="8081" w:type="dxa"/>
          </w:tcPr>
          <w:p w14:paraId="33420CD5" w14:textId="77777777" w:rsidR="00403C25" w:rsidRDefault="00000000">
            <w:pPr>
              <w:jc w:val="both"/>
              <w:rPr>
                <w:rFonts w:ascii="Arial" w:eastAsia="Arial" w:hAnsi="Arial" w:cs="Arial"/>
                <w:sz w:val="16"/>
                <w:szCs w:val="16"/>
              </w:rPr>
            </w:pPr>
            <w:r>
              <w:rPr>
                <w:rFonts w:ascii="Arial" w:eastAsia="Arial" w:hAnsi="Arial" w:cs="Arial"/>
                <w:sz w:val="16"/>
                <w:szCs w:val="16"/>
              </w:rPr>
              <w:t>(AUX1) RS232C, 9 pines D-</w:t>
            </w:r>
            <w:proofErr w:type="spellStart"/>
            <w:r>
              <w:rPr>
                <w:rFonts w:ascii="Arial" w:eastAsia="Arial" w:hAnsi="Arial" w:cs="Arial"/>
                <w:sz w:val="16"/>
                <w:szCs w:val="16"/>
              </w:rPr>
              <w:t>subminiatura</w:t>
            </w:r>
            <w:proofErr w:type="spellEnd"/>
            <w:r>
              <w:rPr>
                <w:rFonts w:ascii="Arial" w:eastAsia="Arial" w:hAnsi="Arial" w:cs="Arial"/>
                <w:sz w:val="16"/>
                <w:szCs w:val="16"/>
              </w:rPr>
              <w:t xml:space="preserve"> (macho). Para actualizaciones de firmware y control remoto por PC.</w:t>
            </w:r>
          </w:p>
        </w:tc>
      </w:tr>
      <w:tr w:rsidR="00403C25" w14:paraId="05C92C26" w14:textId="77777777">
        <w:trPr>
          <w:jc w:val="center"/>
        </w:trPr>
        <w:tc>
          <w:tcPr>
            <w:tcW w:w="845" w:type="dxa"/>
          </w:tcPr>
          <w:p w14:paraId="11743F61" w14:textId="77777777" w:rsidR="00403C25" w:rsidRDefault="00000000">
            <w:pPr>
              <w:jc w:val="center"/>
              <w:rPr>
                <w:rFonts w:ascii="Arial" w:eastAsia="Arial" w:hAnsi="Arial" w:cs="Arial"/>
                <w:sz w:val="16"/>
                <w:szCs w:val="16"/>
              </w:rPr>
            </w:pPr>
            <w:r>
              <w:rPr>
                <w:rFonts w:ascii="Arial" w:eastAsia="Arial" w:hAnsi="Arial" w:cs="Arial"/>
                <w:sz w:val="16"/>
                <w:szCs w:val="16"/>
              </w:rPr>
              <w:t>1.29</w:t>
            </w:r>
          </w:p>
        </w:tc>
        <w:tc>
          <w:tcPr>
            <w:tcW w:w="8081" w:type="dxa"/>
          </w:tcPr>
          <w:p w14:paraId="33B01959" w14:textId="77777777" w:rsidR="00403C25" w:rsidRDefault="00000000">
            <w:pPr>
              <w:jc w:val="both"/>
              <w:rPr>
                <w:rFonts w:ascii="Arial" w:eastAsia="Arial" w:hAnsi="Arial" w:cs="Arial"/>
                <w:sz w:val="16"/>
                <w:szCs w:val="16"/>
              </w:rPr>
            </w:pPr>
            <w:r>
              <w:rPr>
                <w:rFonts w:ascii="Arial" w:eastAsia="Arial" w:hAnsi="Arial" w:cs="Arial"/>
                <w:sz w:val="16"/>
                <w:szCs w:val="16"/>
              </w:rPr>
              <w:t>(AUX2) Conector hembra DIN miniatura de 8 pines para futuras aplicaciones.</w:t>
            </w:r>
          </w:p>
        </w:tc>
      </w:tr>
      <w:tr w:rsidR="00403C25" w14:paraId="76D951BC" w14:textId="77777777">
        <w:trPr>
          <w:jc w:val="center"/>
        </w:trPr>
        <w:tc>
          <w:tcPr>
            <w:tcW w:w="845" w:type="dxa"/>
          </w:tcPr>
          <w:p w14:paraId="11AF65DB" w14:textId="77777777" w:rsidR="00403C25" w:rsidRDefault="00000000">
            <w:pPr>
              <w:jc w:val="center"/>
              <w:rPr>
                <w:rFonts w:ascii="Arial" w:eastAsia="Arial" w:hAnsi="Arial" w:cs="Arial"/>
                <w:sz w:val="16"/>
                <w:szCs w:val="16"/>
              </w:rPr>
            </w:pPr>
            <w:r>
              <w:rPr>
                <w:rFonts w:ascii="Arial" w:eastAsia="Arial" w:hAnsi="Arial" w:cs="Arial"/>
                <w:sz w:val="16"/>
                <w:szCs w:val="16"/>
              </w:rPr>
              <w:t>1.30</w:t>
            </w:r>
          </w:p>
        </w:tc>
        <w:tc>
          <w:tcPr>
            <w:tcW w:w="8081" w:type="dxa"/>
          </w:tcPr>
          <w:p w14:paraId="10E330F1" w14:textId="77777777" w:rsidR="00403C25" w:rsidRDefault="00000000">
            <w:pPr>
              <w:jc w:val="both"/>
              <w:rPr>
                <w:rFonts w:ascii="Arial" w:eastAsia="Arial" w:hAnsi="Arial" w:cs="Arial"/>
                <w:sz w:val="16"/>
                <w:szCs w:val="16"/>
              </w:rPr>
            </w:pPr>
            <w:r>
              <w:rPr>
                <w:rFonts w:ascii="Arial" w:eastAsia="Arial" w:hAnsi="Arial" w:cs="Arial"/>
                <w:sz w:val="16"/>
                <w:szCs w:val="16"/>
              </w:rPr>
              <w:t>Controlador LAN ARL2300, switch de antena AS5700, Modulo de montaje del equipo con accesorios y Antena GPS GP5001.</w:t>
            </w:r>
          </w:p>
        </w:tc>
      </w:tr>
      <w:tr w:rsidR="00403C25" w14:paraId="2F7AB5D3" w14:textId="77777777">
        <w:trPr>
          <w:jc w:val="center"/>
        </w:trPr>
        <w:tc>
          <w:tcPr>
            <w:tcW w:w="845" w:type="dxa"/>
          </w:tcPr>
          <w:p w14:paraId="0A217E61" w14:textId="77777777" w:rsidR="00403C25" w:rsidRDefault="00000000">
            <w:pPr>
              <w:jc w:val="center"/>
              <w:rPr>
                <w:rFonts w:ascii="Arial" w:eastAsia="Arial" w:hAnsi="Arial" w:cs="Arial"/>
                <w:sz w:val="16"/>
                <w:szCs w:val="16"/>
              </w:rPr>
            </w:pPr>
            <w:r>
              <w:rPr>
                <w:rFonts w:ascii="Arial" w:eastAsia="Arial" w:hAnsi="Arial" w:cs="Arial"/>
                <w:sz w:val="16"/>
                <w:szCs w:val="16"/>
              </w:rPr>
              <w:t>1.31</w:t>
            </w:r>
          </w:p>
        </w:tc>
        <w:tc>
          <w:tcPr>
            <w:tcW w:w="8081" w:type="dxa"/>
          </w:tcPr>
          <w:p w14:paraId="41FA0410" w14:textId="77777777" w:rsidR="00403C25" w:rsidRDefault="00000000">
            <w:pPr>
              <w:jc w:val="both"/>
              <w:rPr>
                <w:rFonts w:ascii="Arial" w:eastAsia="Arial" w:hAnsi="Arial" w:cs="Arial"/>
                <w:sz w:val="16"/>
                <w:szCs w:val="16"/>
              </w:rPr>
            </w:pPr>
            <w:r>
              <w:rPr>
                <w:rFonts w:ascii="Arial" w:eastAsia="Arial" w:hAnsi="Arial" w:cs="Arial"/>
                <w:sz w:val="16"/>
                <w:szCs w:val="16"/>
              </w:rPr>
              <w:t>El equipo deberá tener las antenas requeridas para la recepción de señales en las bandas de HF, VHF y UHF.</w:t>
            </w:r>
          </w:p>
        </w:tc>
      </w:tr>
      <w:tr w:rsidR="00403C25" w14:paraId="66374BBD" w14:textId="77777777">
        <w:trPr>
          <w:jc w:val="center"/>
        </w:trPr>
        <w:tc>
          <w:tcPr>
            <w:tcW w:w="845" w:type="dxa"/>
          </w:tcPr>
          <w:p w14:paraId="119E3B98" w14:textId="77777777" w:rsidR="00403C25" w:rsidRDefault="00000000">
            <w:pPr>
              <w:jc w:val="center"/>
              <w:rPr>
                <w:rFonts w:ascii="Arial" w:eastAsia="Arial" w:hAnsi="Arial" w:cs="Arial"/>
                <w:sz w:val="16"/>
                <w:szCs w:val="16"/>
              </w:rPr>
            </w:pPr>
            <w:r>
              <w:rPr>
                <w:rFonts w:ascii="Arial" w:eastAsia="Arial" w:hAnsi="Arial" w:cs="Arial"/>
                <w:sz w:val="16"/>
                <w:szCs w:val="16"/>
              </w:rPr>
              <w:t>1.32</w:t>
            </w:r>
          </w:p>
        </w:tc>
        <w:tc>
          <w:tcPr>
            <w:tcW w:w="8081" w:type="dxa"/>
          </w:tcPr>
          <w:p w14:paraId="7E60E4D2" w14:textId="77777777" w:rsidR="00403C25" w:rsidRDefault="00000000">
            <w:pPr>
              <w:jc w:val="both"/>
              <w:rPr>
                <w:rFonts w:ascii="Arial" w:eastAsia="Arial" w:hAnsi="Arial" w:cs="Arial"/>
                <w:sz w:val="16"/>
                <w:szCs w:val="16"/>
              </w:rPr>
            </w:pPr>
            <w:r>
              <w:rPr>
                <w:rFonts w:ascii="Arial" w:eastAsia="Arial" w:hAnsi="Arial" w:cs="Arial"/>
                <w:sz w:val="16"/>
                <w:szCs w:val="16"/>
              </w:rPr>
              <w:t>Antena de HF (SA7000).</w:t>
            </w:r>
          </w:p>
        </w:tc>
      </w:tr>
      <w:tr w:rsidR="00403C25" w14:paraId="4A2971EC" w14:textId="77777777">
        <w:trPr>
          <w:jc w:val="center"/>
        </w:trPr>
        <w:tc>
          <w:tcPr>
            <w:tcW w:w="845" w:type="dxa"/>
          </w:tcPr>
          <w:p w14:paraId="726190D0" w14:textId="77777777" w:rsidR="00403C25" w:rsidRDefault="00000000">
            <w:pPr>
              <w:jc w:val="center"/>
              <w:rPr>
                <w:rFonts w:ascii="Arial" w:eastAsia="Arial" w:hAnsi="Arial" w:cs="Arial"/>
                <w:sz w:val="16"/>
                <w:szCs w:val="16"/>
              </w:rPr>
            </w:pPr>
            <w:r>
              <w:rPr>
                <w:rFonts w:ascii="Arial" w:eastAsia="Arial" w:hAnsi="Arial" w:cs="Arial"/>
                <w:sz w:val="16"/>
                <w:szCs w:val="16"/>
              </w:rPr>
              <w:t>1.33</w:t>
            </w:r>
          </w:p>
        </w:tc>
        <w:tc>
          <w:tcPr>
            <w:tcW w:w="8081" w:type="dxa"/>
          </w:tcPr>
          <w:p w14:paraId="23FD5EC5" w14:textId="77777777" w:rsidR="00403C25" w:rsidRDefault="00000000">
            <w:pPr>
              <w:jc w:val="both"/>
              <w:rPr>
                <w:rFonts w:ascii="Arial" w:eastAsia="Arial" w:hAnsi="Arial" w:cs="Arial"/>
                <w:sz w:val="16"/>
                <w:szCs w:val="16"/>
              </w:rPr>
            </w:pPr>
            <w:r>
              <w:rPr>
                <w:rFonts w:ascii="Arial" w:eastAsia="Arial" w:hAnsi="Arial" w:cs="Arial"/>
                <w:sz w:val="16"/>
                <w:szCs w:val="16"/>
              </w:rPr>
              <w:t>Antena de VHF y UHF (DA6000).</w:t>
            </w:r>
          </w:p>
        </w:tc>
      </w:tr>
      <w:tr w:rsidR="00403C25" w14:paraId="346CA1EA" w14:textId="77777777">
        <w:trPr>
          <w:jc w:val="center"/>
        </w:trPr>
        <w:tc>
          <w:tcPr>
            <w:tcW w:w="845" w:type="dxa"/>
          </w:tcPr>
          <w:p w14:paraId="33045A14" w14:textId="77777777" w:rsidR="00403C25" w:rsidRDefault="00000000">
            <w:pPr>
              <w:jc w:val="center"/>
              <w:rPr>
                <w:rFonts w:ascii="Arial" w:eastAsia="Arial" w:hAnsi="Arial" w:cs="Arial"/>
                <w:sz w:val="16"/>
                <w:szCs w:val="16"/>
              </w:rPr>
            </w:pPr>
            <w:r>
              <w:rPr>
                <w:rFonts w:ascii="Arial" w:eastAsia="Arial" w:hAnsi="Arial" w:cs="Arial"/>
                <w:sz w:val="16"/>
                <w:szCs w:val="16"/>
              </w:rPr>
              <w:t>1.34</w:t>
            </w:r>
          </w:p>
        </w:tc>
        <w:tc>
          <w:tcPr>
            <w:tcW w:w="8081" w:type="dxa"/>
          </w:tcPr>
          <w:p w14:paraId="490087F5" w14:textId="77777777" w:rsidR="00403C25" w:rsidRDefault="00000000">
            <w:pPr>
              <w:jc w:val="both"/>
              <w:rPr>
                <w:rFonts w:ascii="Arial" w:eastAsia="Arial" w:hAnsi="Arial" w:cs="Arial"/>
                <w:sz w:val="16"/>
                <w:szCs w:val="16"/>
              </w:rPr>
            </w:pPr>
            <w:r>
              <w:rPr>
                <w:rFonts w:ascii="Arial" w:eastAsia="Arial" w:hAnsi="Arial" w:cs="Arial"/>
                <w:sz w:val="16"/>
                <w:szCs w:val="16"/>
              </w:rPr>
              <w:t>XIII generación como mínimo. Cantidad de núcleos 18 como mínimo.</w:t>
            </w:r>
          </w:p>
        </w:tc>
      </w:tr>
      <w:tr w:rsidR="00403C25" w14:paraId="543A673E" w14:textId="77777777">
        <w:trPr>
          <w:jc w:val="center"/>
        </w:trPr>
        <w:tc>
          <w:tcPr>
            <w:tcW w:w="845" w:type="dxa"/>
          </w:tcPr>
          <w:p w14:paraId="468C54AA" w14:textId="77777777" w:rsidR="00403C25" w:rsidRDefault="00000000">
            <w:pPr>
              <w:jc w:val="center"/>
              <w:rPr>
                <w:rFonts w:ascii="Arial" w:eastAsia="Arial" w:hAnsi="Arial" w:cs="Arial"/>
                <w:sz w:val="16"/>
                <w:szCs w:val="16"/>
              </w:rPr>
            </w:pPr>
            <w:r>
              <w:rPr>
                <w:rFonts w:ascii="Arial" w:eastAsia="Arial" w:hAnsi="Arial" w:cs="Arial"/>
                <w:sz w:val="16"/>
                <w:szCs w:val="16"/>
              </w:rPr>
              <w:t>1.35</w:t>
            </w:r>
          </w:p>
        </w:tc>
        <w:tc>
          <w:tcPr>
            <w:tcW w:w="8081" w:type="dxa"/>
          </w:tcPr>
          <w:p w14:paraId="1098E29D" w14:textId="77777777" w:rsidR="00403C25" w:rsidRDefault="00000000">
            <w:pPr>
              <w:jc w:val="both"/>
              <w:rPr>
                <w:rFonts w:ascii="Arial" w:eastAsia="Arial" w:hAnsi="Arial" w:cs="Arial"/>
                <w:sz w:val="16"/>
                <w:szCs w:val="16"/>
              </w:rPr>
            </w:pPr>
            <w:r>
              <w:rPr>
                <w:rFonts w:ascii="Arial" w:eastAsia="Arial" w:hAnsi="Arial" w:cs="Arial"/>
                <w:sz w:val="16"/>
                <w:szCs w:val="16"/>
              </w:rPr>
              <w:t>Cantidad de subprocesos 24 como mínimo.</w:t>
            </w:r>
          </w:p>
        </w:tc>
      </w:tr>
      <w:tr w:rsidR="00403C25" w14:paraId="11D68CDA" w14:textId="77777777">
        <w:trPr>
          <w:jc w:val="center"/>
        </w:trPr>
        <w:tc>
          <w:tcPr>
            <w:tcW w:w="845" w:type="dxa"/>
          </w:tcPr>
          <w:p w14:paraId="5F9796EE" w14:textId="77777777" w:rsidR="00403C25" w:rsidRDefault="00000000">
            <w:pPr>
              <w:jc w:val="center"/>
              <w:rPr>
                <w:rFonts w:ascii="Arial" w:eastAsia="Arial" w:hAnsi="Arial" w:cs="Arial"/>
                <w:sz w:val="16"/>
                <w:szCs w:val="16"/>
              </w:rPr>
            </w:pPr>
            <w:r>
              <w:rPr>
                <w:rFonts w:ascii="Arial" w:eastAsia="Arial" w:hAnsi="Arial" w:cs="Arial"/>
                <w:sz w:val="16"/>
                <w:szCs w:val="16"/>
              </w:rPr>
              <w:t>1.36</w:t>
            </w:r>
          </w:p>
        </w:tc>
        <w:tc>
          <w:tcPr>
            <w:tcW w:w="8081" w:type="dxa"/>
          </w:tcPr>
          <w:p w14:paraId="55860765" w14:textId="77777777" w:rsidR="00403C25" w:rsidRDefault="00000000">
            <w:pPr>
              <w:jc w:val="both"/>
              <w:rPr>
                <w:rFonts w:ascii="Arial" w:eastAsia="Arial" w:hAnsi="Arial" w:cs="Arial"/>
                <w:sz w:val="16"/>
                <w:szCs w:val="16"/>
              </w:rPr>
            </w:pPr>
            <w:r>
              <w:rPr>
                <w:rFonts w:ascii="Arial" w:eastAsia="Arial" w:hAnsi="Arial" w:cs="Arial"/>
                <w:sz w:val="16"/>
                <w:szCs w:val="16"/>
              </w:rPr>
              <w:t>Frecuencia de turbo máxima 5,20 GHz como mínimo.</w:t>
            </w:r>
          </w:p>
        </w:tc>
      </w:tr>
      <w:tr w:rsidR="00403C25" w14:paraId="48825FA7" w14:textId="77777777">
        <w:trPr>
          <w:jc w:val="center"/>
        </w:trPr>
        <w:tc>
          <w:tcPr>
            <w:tcW w:w="845" w:type="dxa"/>
          </w:tcPr>
          <w:p w14:paraId="6EE654E5" w14:textId="77777777" w:rsidR="00403C25" w:rsidRDefault="00000000">
            <w:pPr>
              <w:jc w:val="center"/>
              <w:rPr>
                <w:rFonts w:ascii="Arial" w:eastAsia="Arial" w:hAnsi="Arial" w:cs="Arial"/>
                <w:sz w:val="16"/>
                <w:szCs w:val="16"/>
              </w:rPr>
            </w:pPr>
            <w:r>
              <w:rPr>
                <w:rFonts w:ascii="Arial" w:eastAsia="Arial" w:hAnsi="Arial" w:cs="Arial"/>
                <w:sz w:val="16"/>
                <w:szCs w:val="16"/>
              </w:rPr>
              <w:t>1.37</w:t>
            </w:r>
          </w:p>
        </w:tc>
        <w:tc>
          <w:tcPr>
            <w:tcW w:w="8081" w:type="dxa"/>
          </w:tcPr>
          <w:p w14:paraId="1553BCE5" w14:textId="77777777" w:rsidR="00403C25" w:rsidRDefault="00000000">
            <w:pPr>
              <w:jc w:val="both"/>
              <w:rPr>
                <w:rFonts w:ascii="Arial" w:eastAsia="Arial" w:hAnsi="Arial" w:cs="Arial"/>
                <w:sz w:val="16"/>
                <w:szCs w:val="16"/>
              </w:rPr>
            </w:pPr>
            <w:r>
              <w:rPr>
                <w:rFonts w:ascii="Arial" w:eastAsia="Arial" w:hAnsi="Arial" w:cs="Arial"/>
                <w:sz w:val="16"/>
                <w:szCs w:val="16"/>
              </w:rPr>
              <w:t>Potencia base del procesador 65 Watts como máximo.</w:t>
            </w:r>
          </w:p>
        </w:tc>
      </w:tr>
      <w:tr w:rsidR="00403C25" w14:paraId="61B5391A" w14:textId="77777777">
        <w:trPr>
          <w:jc w:val="center"/>
        </w:trPr>
        <w:tc>
          <w:tcPr>
            <w:tcW w:w="845" w:type="dxa"/>
          </w:tcPr>
          <w:p w14:paraId="4C9C67ED" w14:textId="77777777" w:rsidR="00403C25" w:rsidRDefault="00000000">
            <w:pPr>
              <w:jc w:val="center"/>
              <w:rPr>
                <w:rFonts w:ascii="Arial" w:eastAsia="Arial" w:hAnsi="Arial" w:cs="Arial"/>
                <w:sz w:val="16"/>
                <w:szCs w:val="16"/>
              </w:rPr>
            </w:pPr>
            <w:r>
              <w:rPr>
                <w:rFonts w:ascii="Arial" w:eastAsia="Arial" w:hAnsi="Arial" w:cs="Arial"/>
                <w:sz w:val="16"/>
                <w:szCs w:val="16"/>
              </w:rPr>
              <w:t>1.38</w:t>
            </w:r>
          </w:p>
        </w:tc>
        <w:tc>
          <w:tcPr>
            <w:tcW w:w="8081" w:type="dxa"/>
          </w:tcPr>
          <w:p w14:paraId="274BDC45" w14:textId="77777777" w:rsidR="00403C25" w:rsidRDefault="00000000">
            <w:pPr>
              <w:jc w:val="both"/>
              <w:rPr>
                <w:rFonts w:ascii="Arial" w:eastAsia="Arial" w:hAnsi="Arial" w:cs="Arial"/>
                <w:sz w:val="16"/>
                <w:szCs w:val="16"/>
              </w:rPr>
            </w:pPr>
            <w:r>
              <w:rPr>
                <w:rFonts w:ascii="Arial" w:eastAsia="Arial" w:hAnsi="Arial" w:cs="Arial"/>
                <w:sz w:val="16"/>
                <w:szCs w:val="16"/>
              </w:rPr>
              <w:t>Potencia turbo máxima 219 Watts.</w:t>
            </w:r>
          </w:p>
          <w:p w14:paraId="244E0F7F" w14:textId="77777777" w:rsidR="00403C25" w:rsidRDefault="00000000">
            <w:pPr>
              <w:jc w:val="both"/>
              <w:rPr>
                <w:rFonts w:ascii="Arial" w:eastAsia="Arial" w:hAnsi="Arial" w:cs="Arial"/>
                <w:sz w:val="16"/>
                <w:szCs w:val="16"/>
              </w:rPr>
            </w:pPr>
            <w:r>
              <w:rPr>
                <w:rFonts w:ascii="Arial" w:eastAsia="Arial" w:hAnsi="Arial" w:cs="Arial"/>
                <w:sz w:val="16"/>
                <w:szCs w:val="16"/>
              </w:rPr>
              <w:t>Disco duro 6 TB como mínimo para almacenamiento.</w:t>
            </w:r>
          </w:p>
        </w:tc>
      </w:tr>
      <w:tr w:rsidR="00403C25" w14:paraId="6044A90E" w14:textId="77777777">
        <w:trPr>
          <w:jc w:val="center"/>
        </w:trPr>
        <w:tc>
          <w:tcPr>
            <w:tcW w:w="845" w:type="dxa"/>
          </w:tcPr>
          <w:p w14:paraId="005C7C9B" w14:textId="77777777" w:rsidR="00403C25" w:rsidRDefault="00000000">
            <w:pPr>
              <w:jc w:val="center"/>
              <w:rPr>
                <w:rFonts w:ascii="Arial" w:eastAsia="Arial" w:hAnsi="Arial" w:cs="Arial"/>
                <w:sz w:val="16"/>
                <w:szCs w:val="16"/>
              </w:rPr>
            </w:pPr>
            <w:r>
              <w:rPr>
                <w:rFonts w:ascii="Arial" w:eastAsia="Arial" w:hAnsi="Arial" w:cs="Arial"/>
                <w:sz w:val="16"/>
                <w:szCs w:val="16"/>
              </w:rPr>
              <w:t>1.39</w:t>
            </w:r>
          </w:p>
        </w:tc>
        <w:tc>
          <w:tcPr>
            <w:tcW w:w="8081" w:type="dxa"/>
          </w:tcPr>
          <w:p w14:paraId="7724F7D5" w14:textId="77777777" w:rsidR="00403C25" w:rsidRDefault="00000000">
            <w:pPr>
              <w:jc w:val="both"/>
              <w:rPr>
                <w:rFonts w:ascii="Arial" w:eastAsia="Arial" w:hAnsi="Arial" w:cs="Arial"/>
                <w:sz w:val="16"/>
                <w:szCs w:val="16"/>
              </w:rPr>
            </w:pPr>
            <w:r>
              <w:rPr>
                <w:rFonts w:ascii="Arial" w:eastAsia="Arial" w:hAnsi="Arial" w:cs="Arial"/>
                <w:sz w:val="16"/>
                <w:szCs w:val="16"/>
              </w:rPr>
              <w:t>Debe soportar los tipos de memoria DDR5 y DDR4.</w:t>
            </w:r>
          </w:p>
        </w:tc>
      </w:tr>
      <w:tr w:rsidR="00403C25" w14:paraId="441DA636" w14:textId="77777777">
        <w:trPr>
          <w:jc w:val="center"/>
        </w:trPr>
        <w:tc>
          <w:tcPr>
            <w:tcW w:w="845" w:type="dxa"/>
          </w:tcPr>
          <w:p w14:paraId="45165DEB" w14:textId="77777777" w:rsidR="00403C25" w:rsidRDefault="00000000">
            <w:pPr>
              <w:jc w:val="center"/>
              <w:rPr>
                <w:rFonts w:ascii="Arial" w:eastAsia="Arial" w:hAnsi="Arial" w:cs="Arial"/>
                <w:sz w:val="16"/>
                <w:szCs w:val="16"/>
              </w:rPr>
            </w:pPr>
            <w:r>
              <w:rPr>
                <w:rFonts w:ascii="Arial" w:eastAsia="Arial" w:hAnsi="Arial" w:cs="Arial"/>
                <w:sz w:val="16"/>
                <w:szCs w:val="16"/>
              </w:rPr>
              <w:t>1.40</w:t>
            </w:r>
          </w:p>
        </w:tc>
        <w:tc>
          <w:tcPr>
            <w:tcW w:w="8081" w:type="dxa"/>
          </w:tcPr>
          <w:p w14:paraId="061DE66D" w14:textId="77777777" w:rsidR="00403C25" w:rsidRDefault="00000000">
            <w:pPr>
              <w:jc w:val="both"/>
              <w:rPr>
                <w:rFonts w:ascii="Arial" w:eastAsia="Arial" w:hAnsi="Arial" w:cs="Arial"/>
                <w:sz w:val="16"/>
                <w:szCs w:val="16"/>
              </w:rPr>
            </w:pPr>
            <w:r>
              <w:rPr>
                <w:rFonts w:ascii="Arial" w:eastAsia="Arial" w:hAnsi="Arial" w:cs="Arial"/>
                <w:sz w:val="16"/>
                <w:szCs w:val="16"/>
              </w:rPr>
              <w:t>Frecuencia base de gráficos 300 MHz como mínimo</w:t>
            </w:r>
          </w:p>
        </w:tc>
      </w:tr>
      <w:tr w:rsidR="00403C25" w14:paraId="4BA84FEE" w14:textId="77777777">
        <w:trPr>
          <w:jc w:val="center"/>
        </w:trPr>
        <w:tc>
          <w:tcPr>
            <w:tcW w:w="845" w:type="dxa"/>
          </w:tcPr>
          <w:p w14:paraId="407E2B73" w14:textId="77777777" w:rsidR="00403C25" w:rsidRDefault="00000000">
            <w:pPr>
              <w:jc w:val="center"/>
              <w:rPr>
                <w:rFonts w:ascii="Arial" w:eastAsia="Arial" w:hAnsi="Arial" w:cs="Arial"/>
                <w:sz w:val="16"/>
                <w:szCs w:val="16"/>
              </w:rPr>
            </w:pPr>
            <w:r>
              <w:rPr>
                <w:rFonts w:ascii="Arial" w:eastAsia="Arial" w:hAnsi="Arial" w:cs="Arial"/>
                <w:sz w:val="16"/>
                <w:szCs w:val="16"/>
              </w:rPr>
              <w:t>1.41</w:t>
            </w:r>
          </w:p>
        </w:tc>
        <w:tc>
          <w:tcPr>
            <w:tcW w:w="8081" w:type="dxa"/>
          </w:tcPr>
          <w:p w14:paraId="4355BFB5"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Frecuencia dinámica máxima de gráficos 1.60 GHz como mínimo. Salida de Gráficos HDMI 2.1, </w:t>
            </w:r>
            <w:proofErr w:type="spellStart"/>
            <w:r>
              <w:rPr>
                <w:rFonts w:ascii="Arial" w:eastAsia="Arial" w:hAnsi="Arial" w:cs="Arial"/>
                <w:sz w:val="16"/>
                <w:szCs w:val="16"/>
              </w:rPr>
              <w:t>eDp</w:t>
            </w:r>
            <w:proofErr w:type="spellEnd"/>
            <w:r>
              <w:rPr>
                <w:rFonts w:ascii="Arial" w:eastAsia="Arial" w:hAnsi="Arial" w:cs="Arial"/>
                <w:sz w:val="16"/>
                <w:szCs w:val="16"/>
              </w:rPr>
              <w:t xml:space="preserve"> 1,4b como mínimo.</w:t>
            </w:r>
          </w:p>
        </w:tc>
      </w:tr>
      <w:tr w:rsidR="00403C25" w14:paraId="1CB4D84E" w14:textId="77777777">
        <w:trPr>
          <w:jc w:val="center"/>
        </w:trPr>
        <w:tc>
          <w:tcPr>
            <w:tcW w:w="845" w:type="dxa"/>
          </w:tcPr>
          <w:p w14:paraId="130F3AC0" w14:textId="77777777" w:rsidR="00403C25" w:rsidRDefault="00000000">
            <w:pPr>
              <w:jc w:val="center"/>
              <w:rPr>
                <w:rFonts w:ascii="Arial" w:eastAsia="Arial" w:hAnsi="Arial" w:cs="Arial"/>
                <w:sz w:val="16"/>
                <w:szCs w:val="16"/>
              </w:rPr>
            </w:pPr>
            <w:r>
              <w:rPr>
                <w:rFonts w:ascii="Arial" w:eastAsia="Arial" w:hAnsi="Arial" w:cs="Arial"/>
                <w:sz w:val="16"/>
                <w:szCs w:val="16"/>
              </w:rPr>
              <w:t>1.42</w:t>
            </w:r>
          </w:p>
        </w:tc>
        <w:tc>
          <w:tcPr>
            <w:tcW w:w="8081" w:type="dxa"/>
          </w:tcPr>
          <w:p w14:paraId="4A4D90B2" w14:textId="77777777" w:rsidR="00403C25" w:rsidRDefault="00000000">
            <w:pPr>
              <w:jc w:val="both"/>
              <w:rPr>
                <w:rFonts w:ascii="Arial" w:eastAsia="Arial" w:hAnsi="Arial" w:cs="Arial"/>
                <w:sz w:val="16"/>
                <w:szCs w:val="16"/>
              </w:rPr>
            </w:pPr>
            <w:r>
              <w:rPr>
                <w:rFonts w:ascii="Arial" w:eastAsia="Arial" w:hAnsi="Arial" w:cs="Arial"/>
                <w:b/>
                <w:bCs/>
                <w:sz w:val="16"/>
                <w:szCs w:val="16"/>
              </w:rPr>
              <w:t>CONDICIONES GENERALES</w:t>
            </w:r>
          </w:p>
        </w:tc>
      </w:tr>
      <w:tr w:rsidR="00403C25" w14:paraId="19F985DF" w14:textId="77777777">
        <w:trPr>
          <w:jc w:val="center"/>
        </w:trPr>
        <w:tc>
          <w:tcPr>
            <w:tcW w:w="845" w:type="dxa"/>
          </w:tcPr>
          <w:p w14:paraId="60DAE16E" w14:textId="77777777" w:rsidR="00403C25" w:rsidRDefault="00403C25">
            <w:pPr>
              <w:jc w:val="center"/>
              <w:rPr>
                <w:rFonts w:ascii="Arial" w:eastAsia="Arial" w:hAnsi="Arial" w:cs="Arial"/>
                <w:sz w:val="16"/>
                <w:szCs w:val="16"/>
              </w:rPr>
            </w:pPr>
          </w:p>
          <w:p w14:paraId="48072289" w14:textId="77777777" w:rsidR="00403C25" w:rsidRDefault="00000000">
            <w:pPr>
              <w:jc w:val="center"/>
              <w:rPr>
                <w:rFonts w:ascii="Arial" w:eastAsia="Arial" w:hAnsi="Arial" w:cs="Arial"/>
                <w:sz w:val="16"/>
                <w:szCs w:val="16"/>
              </w:rPr>
            </w:pPr>
            <w:r>
              <w:rPr>
                <w:rFonts w:ascii="Arial" w:eastAsia="Arial" w:hAnsi="Arial" w:cs="Arial"/>
                <w:sz w:val="16"/>
                <w:szCs w:val="16"/>
              </w:rPr>
              <w:t>1.43</w:t>
            </w:r>
          </w:p>
        </w:tc>
        <w:tc>
          <w:tcPr>
            <w:tcW w:w="8081" w:type="dxa"/>
          </w:tcPr>
          <w:p w14:paraId="54C4B8FC" w14:textId="77777777" w:rsidR="00403C25" w:rsidRDefault="00000000">
            <w:pPr>
              <w:jc w:val="both"/>
              <w:rPr>
                <w:rFonts w:ascii="Arial" w:eastAsia="Arial" w:hAnsi="Arial" w:cs="Arial"/>
                <w:sz w:val="16"/>
                <w:szCs w:val="16"/>
              </w:rPr>
            </w:pPr>
            <w:r>
              <w:rPr>
                <w:rFonts w:ascii="Arial" w:eastAsia="Arial" w:hAnsi="Arial" w:cs="Arial"/>
                <w:sz w:val="16"/>
                <w:szCs w:val="16"/>
              </w:rPr>
              <w:t>Garantía, Mínima de un (1) año después del recibo a satisfacción sobre cada uno de los equipos adquiridos. En caso de daño de cualquiera de los elementos a adquirir, el contratista deberá entregar una unidad adicional, dentro de 3 días hábiles una vez dada a conocer la novedad, mientras se arregla o se repone por uno nuevo.</w:t>
            </w:r>
          </w:p>
        </w:tc>
      </w:tr>
      <w:tr w:rsidR="00403C25" w14:paraId="75EFCB24" w14:textId="77777777">
        <w:trPr>
          <w:jc w:val="center"/>
        </w:trPr>
        <w:tc>
          <w:tcPr>
            <w:tcW w:w="845" w:type="dxa"/>
          </w:tcPr>
          <w:p w14:paraId="14918C30" w14:textId="77777777" w:rsidR="00403C25" w:rsidRDefault="00000000">
            <w:pPr>
              <w:jc w:val="center"/>
              <w:rPr>
                <w:rFonts w:ascii="Arial" w:eastAsia="Arial" w:hAnsi="Arial" w:cs="Arial"/>
                <w:sz w:val="16"/>
                <w:szCs w:val="16"/>
              </w:rPr>
            </w:pPr>
            <w:r>
              <w:rPr>
                <w:rFonts w:ascii="Arial" w:eastAsia="Arial" w:hAnsi="Arial" w:cs="Arial"/>
                <w:sz w:val="16"/>
                <w:szCs w:val="16"/>
              </w:rPr>
              <w:t>1.44</w:t>
            </w:r>
          </w:p>
        </w:tc>
        <w:tc>
          <w:tcPr>
            <w:tcW w:w="8081" w:type="dxa"/>
          </w:tcPr>
          <w:p w14:paraId="2EBBCE8D" w14:textId="77777777" w:rsidR="00403C25" w:rsidRDefault="00000000">
            <w:pPr>
              <w:jc w:val="both"/>
              <w:rPr>
                <w:rFonts w:ascii="Arial" w:eastAsia="Arial" w:hAnsi="Arial" w:cs="Arial"/>
                <w:sz w:val="16"/>
                <w:szCs w:val="16"/>
              </w:rPr>
            </w:pPr>
            <w:proofErr w:type="gramStart"/>
            <w:r>
              <w:rPr>
                <w:rFonts w:ascii="Arial" w:eastAsia="Arial" w:hAnsi="Arial" w:cs="Arial"/>
                <w:sz w:val="16"/>
                <w:szCs w:val="16"/>
              </w:rPr>
              <w:t>El radio receptor digital a adquirir</w:t>
            </w:r>
            <w:proofErr w:type="gramEnd"/>
            <w:r>
              <w:rPr>
                <w:rFonts w:ascii="Arial" w:eastAsia="Arial" w:hAnsi="Arial" w:cs="Arial"/>
                <w:sz w:val="16"/>
                <w:szCs w:val="16"/>
              </w:rPr>
              <w:t xml:space="preserve"> hace referencia al presente objeto de contratación, donde los oferentes deben cumplir con la totalidad de las características técnicas mínimas. </w:t>
            </w:r>
          </w:p>
        </w:tc>
      </w:tr>
      <w:tr w:rsidR="00403C25" w14:paraId="0AD6F0C5" w14:textId="77777777">
        <w:trPr>
          <w:jc w:val="center"/>
        </w:trPr>
        <w:tc>
          <w:tcPr>
            <w:tcW w:w="845" w:type="dxa"/>
          </w:tcPr>
          <w:p w14:paraId="0B510EB4" w14:textId="77777777" w:rsidR="00403C25" w:rsidRDefault="00000000">
            <w:pPr>
              <w:jc w:val="center"/>
              <w:rPr>
                <w:rFonts w:ascii="Arial" w:eastAsia="Arial" w:hAnsi="Arial" w:cs="Arial"/>
                <w:sz w:val="16"/>
                <w:szCs w:val="16"/>
              </w:rPr>
            </w:pPr>
            <w:r>
              <w:rPr>
                <w:rFonts w:ascii="Arial" w:eastAsia="Arial" w:hAnsi="Arial" w:cs="Arial"/>
                <w:sz w:val="16"/>
                <w:szCs w:val="16"/>
              </w:rPr>
              <w:t>1.45</w:t>
            </w:r>
          </w:p>
        </w:tc>
        <w:tc>
          <w:tcPr>
            <w:tcW w:w="8081" w:type="dxa"/>
          </w:tcPr>
          <w:p w14:paraId="3FADD526"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Los equipos ofertados deben ser nuevos y no </w:t>
            </w:r>
            <w:proofErr w:type="gramStart"/>
            <w:r>
              <w:rPr>
                <w:rFonts w:ascii="Arial" w:eastAsia="Arial" w:hAnsi="Arial" w:cs="Arial"/>
                <w:sz w:val="16"/>
                <w:szCs w:val="16"/>
              </w:rPr>
              <w:t>re manufacturados</w:t>
            </w:r>
            <w:proofErr w:type="gramEnd"/>
            <w:r>
              <w:rPr>
                <w:rFonts w:ascii="Arial" w:eastAsia="Arial" w:hAnsi="Arial" w:cs="Arial"/>
                <w:sz w:val="16"/>
                <w:szCs w:val="16"/>
              </w:rPr>
              <w:t>.</w:t>
            </w:r>
          </w:p>
        </w:tc>
      </w:tr>
    </w:tbl>
    <w:p w14:paraId="72DF607F" w14:textId="77777777" w:rsidR="00403C25" w:rsidRDefault="00403C25"/>
    <w:p w14:paraId="7E85EB68" w14:textId="77777777" w:rsidR="00403C25" w:rsidRDefault="00403C25"/>
    <w:tbl>
      <w:tblPr>
        <w:tblStyle w:val="af5"/>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8505"/>
      </w:tblGrid>
      <w:tr w:rsidR="00403C25" w14:paraId="288DC69E" w14:textId="77777777">
        <w:tc>
          <w:tcPr>
            <w:tcW w:w="851" w:type="dxa"/>
            <w:shd w:val="clear" w:color="auto" w:fill="BFBFBF"/>
          </w:tcPr>
          <w:p w14:paraId="72A4FDF9" w14:textId="77777777" w:rsidR="00403C25" w:rsidRDefault="00403C25">
            <w:pPr>
              <w:jc w:val="center"/>
              <w:rPr>
                <w:rFonts w:ascii="Arial" w:eastAsia="Arial" w:hAnsi="Arial" w:cs="Arial"/>
                <w:b/>
                <w:bCs/>
                <w:sz w:val="16"/>
                <w:szCs w:val="16"/>
              </w:rPr>
            </w:pPr>
          </w:p>
          <w:p w14:paraId="3EB029C6" w14:textId="77777777" w:rsidR="00403C25" w:rsidRDefault="00000000">
            <w:pPr>
              <w:jc w:val="center"/>
              <w:rPr>
                <w:rFonts w:ascii="Arial" w:eastAsia="Arial" w:hAnsi="Arial" w:cs="Arial"/>
                <w:sz w:val="16"/>
                <w:szCs w:val="16"/>
              </w:rPr>
            </w:pPr>
            <w:r>
              <w:rPr>
                <w:rFonts w:ascii="Arial" w:eastAsia="Arial" w:hAnsi="Arial" w:cs="Arial"/>
                <w:b/>
                <w:bCs/>
                <w:sz w:val="16"/>
                <w:szCs w:val="16"/>
              </w:rPr>
              <w:t>ITEM</w:t>
            </w:r>
          </w:p>
        </w:tc>
        <w:tc>
          <w:tcPr>
            <w:tcW w:w="8505" w:type="dxa"/>
            <w:shd w:val="clear" w:color="auto" w:fill="BFBFBF"/>
          </w:tcPr>
          <w:p w14:paraId="073F7590"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ANTENA DIRECCIONAL</w:t>
            </w:r>
          </w:p>
        </w:tc>
      </w:tr>
      <w:tr w:rsidR="00403C25" w14:paraId="7CA8E1A9" w14:textId="77777777">
        <w:tc>
          <w:tcPr>
            <w:tcW w:w="851" w:type="dxa"/>
            <w:shd w:val="clear" w:color="auto" w:fill="BFBFBF"/>
          </w:tcPr>
          <w:p w14:paraId="620962CE"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2</w:t>
            </w:r>
          </w:p>
        </w:tc>
        <w:tc>
          <w:tcPr>
            <w:tcW w:w="8505" w:type="dxa"/>
            <w:shd w:val="clear" w:color="auto" w:fill="BFBFBF"/>
          </w:tcPr>
          <w:p w14:paraId="1D2056A6"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DESCRIPCION</w:t>
            </w:r>
          </w:p>
        </w:tc>
      </w:tr>
      <w:tr w:rsidR="00403C25" w14:paraId="2C6DBF50" w14:textId="77777777">
        <w:tc>
          <w:tcPr>
            <w:tcW w:w="851" w:type="dxa"/>
          </w:tcPr>
          <w:p w14:paraId="75E61BE8" w14:textId="77777777" w:rsidR="00403C25" w:rsidRDefault="00000000">
            <w:pPr>
              <w:jc w:val="center"/>
              <w:rPr>
                <w:rFonts w:ascii="Arial" w:eastAsia="Arial" w:hAnsi="Arial" w:cs="Arial"/>
                <w:sz w:val="16"/>
                <w:szCs w:val="16"/>
              </w:rPr>
            </w:pPr>
            <w:r>
              <w:rPr>
                <w:rFonts w:ascii="Arial" w:eastAsia="Arial" w:hAnsi="Arial" w:cs="Arial"/>
                <w:sz w:val="16"/>
                <w:szCs w:val="16"/>
              </w:rPr>
              <w:t>2.1</w:t>
            </w:r>
          </w:p>
        </w:tc>
        <w:tc>
          <w:tcPr>
            <w:tcW w:w="8505" w:type="dxa"/>
          </w:tcPr>
          <w:p w14:paraId="17C99BE1" w14:textId="77777777" w:rsidR="00403C25" w:rsidRDefault="00000000">
            <w:pPr>
              <w:jc w:val="both"/>
              <w:rPr>
                <w:rFonts w:ascii="Arial" w:eastAsia="Arial" w:hAnsi="Arial" w:cs="Arial"/>
                <w:sz w:val="16"/>
                <w:szCs w:val="16"/>
              </w:rPr>
            </w:pPr>
            <w:r>
              <w:rPr>
                <w:rFonts w:ascii="Arial" w:eastAsia="Arial" w:hAnsi="Arial" w:cs="Arial"/>
                <w:sz w:val="16"/>
                <w:szCs w:val="16"/>
              </w:rPr>
              <w:t>La antena deberá tener frecuencia de recepción de 300 a 600 MHz</w:t>
            </w:r>
          </w:p>
        </w:tc>
      </w:tr>
      <w:tr w:rsidR="00403C25" w14:paraId="5D672476" w14:textId="77777777">
        <w:tc>
          <w:tcPr>
            <w:tcW w:w="851" w:type="dxa"/>
          </w:tcPr>
          <w:p w14:paraId="095118DD" w14:textId="77777777" w:rsidR="00403C25" w:rsidRDefault="00000000">
            <w:pPr>
              <w:jc w:val="center"/>
              <w:rPr>
                <w:rFonts w:ascii="Arial" w:eastAsia="Arial" w:hAnsi="Arial" w:cs="Arial"/>
                <w:sz w:val="16"/>
                <w:szCs w:val="16"/>
              </w:rPr>
            </w:pPr>
            <w:r>
              <w:rPr>
                <w:rFonts w:ascii="Arial" w:eastAsia="Arial" w:hAnsi="Arial" w:cs="Arial"/>
                <w:sz w:val="16"/>
                <w:szCs w:val="16"/>
              </w:rPr>
              <w:t>2.2</w:t>
            </w:r>
          </w:p>
        </w:tc>
        <w:tc>
          <w:tcPr>
            <w:tcW w:w="8505" w:type="dxa"/>
          </w:tcPr>
          <w:p w14:paraId="07337DA0"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Deberá contar con Ancho de banda </w:t>
            </w:r>
            <w:proofErr w:type="spellStart"/>
            <w:r>
              <w:rPr>
                <w:rFonts w:ascii="Arial" w:eastAsia="Arial" w:hAnsi="Arial" w:cs="Arial"/>
                <w:sz w:val="16"/>
                <w:szCs w:val="16"/>
              </w:rPr>
              <w:t>Bandwidth</w:t>
            </w:r>
            <w:proofErr w:type="spellEnd"/>
            <w:r>
              <w:rPr>
                <w:rFonts w:ascii="Arial" w:eastAsia="Arial" w:hAnsi="Arial" w:cs="Arial"/>
                <w:sz w:val="16"/>
                <w:szCs w:val="16"/>
              </w:rPr>
              <w:t xml:space="preserve"> MHz 30</w:t>
            </w:r>
          </w:p>
        </w:tc>
      </w:tr>
      <w:tr w:rsidR="00403C25" w14:paraId="6DECF21E" w14:textId="77777777">
        <w:tc>
          <w:tcPr>
            <w:tcW w:w="851" w:type="dxa"/>
          </w:tcPr>
          <w:p w14:paraId="58EEABB1" w14:textId="77777777" w:rsidR="00403C25" w:rsidRDefault="00000000">
            <w:pPr>
              <w:jc w:val="center"/>
              <w:rPr>
                <w:rFonts w:ascii="Arial" w:eastAsia="Arial" w:hAnsi="Arial" w:cs="Arial"/>
                <w:sz w:val="16"/>
                <w:szCs w:val="16"/>
              </w:rPr>
            </w:pPr>
            <w:r>
              <w:rPr>
                <w:rFonts w:ascii="Arial" w:eastAsia="Arial" w:hAnsi="Arial" w:cs="Arial"/>
                <w:sz w:val="16"/>
                <w:szCs w:val="16"/>
              </w:rPr>
              <w:t>2.3</w:t>
            </w:r>
          </w:p>
        </w:tc>
        <w:tc>
          <w:tcPr>
            <w:tcW w:w="8505" w:type="dxa"/>
          </w:tcPr>
          <w:p w14:paraId="573D838F"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Debe contar con Ganancia </w:t>
            </w:r>
            <w:proofErr w:type="spellStart"/>
            <w:r>
              <w:rPr>
                <w:rFonts w:ascii="Arial" w:eastAsia="Arial" w:hAnsi="Arial" w:cs="Arial"/>
                <w:sz w:val="16"/>
                <w:szCs w:val="16"/>
              </w:rPr>
              <w:t>Gain</w:t>
            </w:r>
            <w:proofErr w:type="spellEnd"/>
            <w:r>
              <w:rPr>
                <w:rFonts w:ascii="Arial" w:eastAsia="Arial" w:hAnsi="Arial" w:cs="Arial"/>
                <w:sz w:val="16"/>
                <w:szCs w:val="16"/>
              </w:rPr>
              <w:t xml:space="preserve"> </w:t>
            </w:r>
            <w:proofErr w:type="spellStart"/>
            <w:r>
              <w:rPr>
                <w:rFonts w:ascii="Arial" w:eastAsia="Arial" w:hAnsi="Arial" w:cs="Arial"/>
                <w:sz w:val="16"/>
                <w:szCs w:val="16"/>
              </w:rPr>
              <w:t>max</w:t>
            </w:r>
            <w:proofErr w:type="spellEnd"/>
            <w:r>
              <w:rPr>
                <w:rFonts w:ascii="Arial" w:eastAsia="Arial" w:hAnsi="Arial" w:cs="Arial"/>
                <w:sz w:val="16"/>
                <w:szCs w:val="16"/>
              </w:rPr>
              <w:t>. dBi 10.2 (Máximo).</w:t>
            </w:r>
          </w:p>
        </w:tc>
      </w:tr>
      <w:tr w:rsidR="00403C25" w14:paraId="754239DB" w14:textId="77777777">
        <w:tc>
          <w:tcPr>
            <w:tcW w:w="851" w:type="dxa"/>
          </w:tcPr>
          <w:p w14:paraId="36115BB1" w14:textId="77777777" w:rsidR="00403C25" w:rsidRDefault="00000000">
            <w:pPr>
              <w:jc w:val="center"/>
              <w:rPr>
                <w:rFonts w:ascii="Arial" w:eastAsia="Arial" w:hAnsi="Arial" w:cs="Arial"/>
                <w:sz w:val="16"/>
                <w:szCs w:val="16"/>
              </w:rPr>
            </w:pPr>
            <w:r>
              <w:rPr>
                <w:rFonts w:ascii="Arial" w:eastAsia="Arial" w:hAnsi="Arial" w:cs="Arial"/>
                <w:sz w:val="16"/>
                <w:szCs w:val="16"/>
              </w:rPr>
              <w:t>2.4</w:t>
            </w:r>
          </w:p>
        </w:tc>
        <w:tc>
          <w:tcPr>
            <w:tcW w:w="8505" w:type="dxa"/>
          </w:tcPr>
          <w:p w14:paraId="52F75344" w14:textId="77777777" w:rsidR="00403C25" w:rsidRDefault="00000000">
            <w:pPr>
              <w:jc w:val="both"/>
              <w:rPr>
                <w:rFonts w:ascii="Arial" w:eastAsia="Arial" w:hAnsi="Arial" w:cs="Arial"/>
                <w:sz w:val="16"/>
                <w:szCs w:val="16"/>
              </w:rPr>
            </w:pPr>
            <w:r>
              <w:rPr>
                <w:rFonts w:ascii="Arial" w:eastAsia="Arial" w:hAnsi="Arial" w:cs="Arial"/>
                <w:sz w:val="16"/>
                <w:szCs w:val="16"/>
              </w:rPr>
              <w:t>Protección contra rayos todas las piezas metálicas están conectadas a tierra</w:t>
            </w:r>
          </w:p>
        </w:tc>
      </w:tr>
      <w:tr w:rsidR="00403C25" w14:paraId="1ED771B2" w14:textId="77777777">
        <w:tc>
          <w:tcPr>
            <w:tcW w:w="851" w:type="dxa"/>
          </w:tcPr>
          <w:p w14:paraId="08B284D1" w14:textId="77777777" w:rsidR="00403C25" w:rsidRDefault="00000000">
            <w:pPr>
              <w:jc w:val="center"/>
              <w:rPr>
                <w:rFonts w:ascii="Arial" w:eastAsia="Arial" w:hAnsi="Arial" w:cs="Arial"/>
                <w:sz w:val="16"/>
                <w:szCs w:val="16"/>
              </w:rPr>
            </w:pPr>
            <w:r>
              <w:rPr>
                <w:rFonts w:ascii="Arial" w:eastAsia="Arial" w:hAnsi="Arial" w:cs="Arial"/>
                <w:sz w:val="16"/>
                <w:szCs w:val="16"/>
              </w:rPr>
              <w:t>2.5</w:t>
            </w:r>
          </w:p>
        </w:tc>
        <w:tc>
          <w:tcPr>
            <w:tcW w:w="8505" w:type="dxa"/>
          </w:tcPr>
          <w:p w14:paraId="439DFBF3" w14:textId="77777777" w:rsidR="00403C25" w:rsidRDefault="00000000">
            <w:pPr>
              <w:jc w:val="both"/>
              <w:rPr>
                <w:rFonts w:ascii="Arial" w:eastAsia="Arial" w:hAnsi="Arial" w:cs="Arial"/>
                <w:sz w:val="16"/>
                <w:szCs w:val="16"/>
              </w:rPr>
            </w:pPr>
            <w:r>
              <w:rPr>
                <w:rFonts w:ascii="Arial" w:eastAsia="Arial" w:hAnsi="Arial" w:cs="Arial"/>
                <w:sz w:val="16"/>
                <w:szCs w:val="16"/>
              </w:rPr>
              <w:t>Materiales Acero inoxidable-teflón-</w:t>
            </w:r>
            <w:proofErr w:type="spellStart"/>
            <w:r>
              <w:rPr>
                <w:rFonts w:ascii="Arial" w:eastAsia="Arial" w:hAnsi="Arial" w:cs="Arial"/>
                <w:sz w:val="16"/>
                <w:szCs w:val="16"/>
              </w:rPr>
              <w:t>laton</w:t>
            </w:r>
            <w:proofErr w:type="spellEnd"/>
            <w:r>
              <w:rPr>
                <w:rFonts w:ascii="Arial" w:eastAsia="Arial" w:hAnsi="Arial" w:cs="Arial"/>
                <w:sz w:val="16"/>
                <w:szCs w:val="16"/>
              </w:rPr>
              <w:t>-aluminio 6060</w:t>
            </w:r>
          </w:p>
        </w:tc>
      </w:tr>
      <w:tr w:rsidR="00403C25" w14:paraId="4D61F755" w14:textId="77777777">
        <w:tc>
          <w:tcPr>
            <w:tcW w:w="851" w:type="dxa"/>
          </w:tcPr>
          <w:p w14:paraId="4A317A07" w14:textId="77777777" w:rsidR="00403C25" w:rsidRDefault="00000000">
            <w:pPr>
              <w:jc w:val="center"/>
              <w:rPr>
                <w:rFonts w:ascii="Arial" w:eastAsia="Arial" w:hAnsi="Arial" w:cs="Arial"/>
                <w:sz w:val="16"/>
                <w:szCs w:val="16"/>
              </w:rPr>
            </w:pPr>
            <w:r>
              <w:rPr>
                <w:rFonts w:ascii="Arial" w:eastAsia="Arial" w:hAnsi="Arial" w:cs="Arial"/>
                <w:sz w:val="16"/>
                <w:szCs w:val="16"/>
              </w:rPr>
              <w:t>2.6</w:t>
            </w:r>
          </w:p>
        </w:tc>
        <w:tc>
          <w:tcPr>
            <w:tcW w:w="8505" w:type="dxa"/>
          </w:tcPr>
          <w:p w14:paraId="67233981" w14:textId="77777777" w:rsidR="00403C25" w:rsidRDefault="00000000">
            <w:pPr>
              <w:jc w:val="both"/>
              <w:rPr>
                <w:rFonts w:ascii="Arial" w:eastAsia="Arial" w:hAnsi="Arial" w:cs="Arial"/>
                <w:sz w:val="16"/>
                <w:szCs w:val="16"/>
              </w:rPr>
            </w:pPr>
            <w:r>
              <w:rPr>
                <w:rFonts w:ascii="Arial" w:eastAsia="Arial" w:hAnsi="Arial" w:cs="Arial"/>
                <w:sz w:val="16"/>
                <w:szCs w:val="16"/>
              </w:rPr>
              <w:t>Accesorios Rad30600 radomo cloruro de polivinilo ZAFZ25/114C ABRAZADERA galvanizado en caliente 1,9 kg</w:t>
            </w:r>
          </w:p>
        </w:tc>
      </w:tr>
      <w:tr w:rsidR="00403C25" w14:paraId="5071633D" w14:textId="77777777">
        <w:tc>
          <w:tcPr>
            <w:tcW w:w="851" w:type="dxa"/>
          </w:tcPr>
          <w:p w14:paraId="425A602E" w14:textId="77777777" w:rsidR="00403C25" w:rsidRDefault="00000000">
            <w:pPr>
              <w:jc w:val="center"/>
              <w:rPr>
                <w:rFonts w:ascii="Arial" w:eastAsia="Arial" w:hAnsi="Arial" w:cs="Arial"/>
                <w:sz w:val="16"/>
                <w:szCs w:val="16"/>
              </w:rPr>
            </w:pPr>
            <w:r>
              <w:rPr>
                <w:rFonts w:ascii="Arial" w:eastAsia="Arial" w:hAnsi="Arial" w:cs="Arial"/>
                <w:sz w:val="16"/>
                <w:szCs w:val="16"/>
              </w:rPr>
              <w:t>2.7</w:t>
            </w:r>
          </w:p>
        </w:tc>
        <w:tc>
          <w:tcPr>
            <w:tcW w:w="8505" w:type="dxa"/>
          </w:tcPr>
          <w:p w14:paraId="2028988F" w14:textId="77777777" w:rsidR="00403C25" w:rsidRDefault="00000000">
            <w:pPr>
              <w:jc w:val="both"/>
              <w:rPr>
                <w:rFonts w:ascii="Arial" w:eastAsia="Arial" w:hAnsi="Arial" w:cs="Arial"/>
                <w:sz w:val="16"/>
                <w:szCs w:val="16"/>
              </w:rPr>
            </w:pPr>
            <w:r>
              <w:rPr>
                <w:rFonts w:ascii="Arial" w:eastAsia="Arial" w:hAnsi="Arial" w:cs="Arial"/>
                <w:sz w:val="16"/>
                <w:szCs w:val="16"/>
              </w:rPr>
              <w:t>Perdida dB ≥ -14</w:t>
            </w:r>
          </w:p>
        </w:tc>
      </w:tr>
      <w:tr w:rsidR="00403C25" w14:paraId="77252D4A" w14:textId="77777777">
        <w:tc>
          <w:tcPr>
            <w:tcW w:w="851" w:type="dxa"/>
          </w:tcPr>
          <w:p w14:paraId="28F90B54" w14:textId="77777777" w:rsidR="00403C25" w:rsidRDefault="00000000">
            <w:pPr>
              <w:jc w:val="center"/>
              <w:rPr>
                <w:rFonts w:ascii="Arial" w:eastAsia="Arial" w:hAnsi="Arial" w:cs="Arial"/>
                <w:sz w:val="16"/>
                <w:szCs w:val="16"/>
              </w:rPr>
            </w:pPr>
            <w:r>
              <w:rPr>
                <w:rFonts w:ascii="Arial" w:eastAsia="Arial" w:hAnsi="Arial" w:cs="Arial"/>
                <w:sz w:val="16"/>
                <w:szCs w:val="16"/>
              </w:rPr>
              <w:t>2.8</w:t>
            </w:r>
          </w:p>
        </w:tc>
        <w:tc>
          <w:tcPr>
            <w:tcW w:w="8505" w:type="dxa"/>
          </w:tcPr>
          <w:p w14:paraId="75346C21"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VSWR máximo deberá </w:t>
            </w:r>
            <w:proofErr w:type="gramStart"/>
            <w:r>
              <w:rPr>
                <w:rFonts w:ascii="Arial" w:eastAsia="Arial" w:hAnsi="Arial" w:cs="Arial"/>
                <w:sz w:val="16"/>
                <w:szCs w:val="16"/>
              </w:rPr>
              <w:t>ser :</w:t>
            </w:r>
            <w:proofErr w:type="gramEnd"/>
            <w:r>
              <w:rPr>
                <w:rFonts w:ascii="Arial" w:eastAsia="Arial" w:hAnsi="Arial" w:cs="Arial"/>
                <w:sz w:val="16"/>
                <w:szCs w:val="16"/>
              </w:rPr>
              <w:t xml:space="preserve"> ≤1.5:1</w:t>
            </w:r>
          </w:p>
        </w:tc>
      </w:tr>
      <w:tr w:rsidR="00403C25" w14:paraId="5B15F1E2" w14:textId="77777777">
        <w:tc>
          <w:tcPr>
            <w:tcW w:w="851" w:type="dxa"/>
          </w:tcPr>
          <w:p w14:paraId="68476119" w14:textId="77777777" w:rsidR="00403C25" w:rsidRDefault="00000000">
            <w:pPr>
              <w:jc w:val="center"/>
              <w:rPr>
                <w:rFonts w:ascii="Arial" w:eastAsia="Arial" w:hAnsi="Arial" w:cs="Arial"/>
                <w:sz w:val="16"/>
                <w:szCs w:val="16"/>
              </w:rPr>
            </w:pPr>
            <w:r>
              <w:rPr>
                <w:rFonts w:ascii="Arial" w:eastAsia="Arial" w:hAnsi="Arial" w:cs="Arial"/>
                <w:sz w:val="16"/>
                <w:szCs w:val="16"/>
              </w:rPr>
              <w:t>2.9</w:t>
            </w:r>
          </w:p>
        </w:tc>
        <w:tc>
          <w:tcPr>
            <w:tcW w:w="8505" w:type="dxa"/>
          </w:tcPr>
          <w:p w14:paraId="1564E79B" w14:textId="77777777" w:rsidR="00403C25" w:rsidRDefault="00000000">
            <w:pPr>
              <w:jc w:val="both"/>
              <w:rPr>
                <w:rFonts w:ascii="Arial" w:eastAsia="Arial" w:hAnsi="Arial" w:cs="Arial"/>
                <w:sz w:val="16"/>
                <w:szCs w:val="16"/>
              </w:rPr>
            </w:pPr>
            <w:r>
              <w:rPr>
                <w:rFonts w:ascii="Arial" w:eastAsia="Arial" w:hAnsi="Arial" w:cs="Arial"/>
                <w:sz w:val="16"/>
                <w:szCs w:val="16"/>
              </w:rPr>
              <w:t>La antena debe ser direccional.</w:t>
            </w:r>
          </w:p>
        </w:tc>
      </w:tr>
      <w:tr w:rsidR="00403C25" w14:paraId="197F7375" w14:textId="77777777">
        <w:tc>
          <w:tcPr>
            <w:tcW w:w="851" w:type="dxa"/>
          </w:tcPr>
          <w:p w14:paraId="73ED5D5D" w14:textId="77777777" w:rsidR="00403C25" w:rsidRDefault="00000000">
            <w:pPr>
              <w:jc w:val="center"/>
              <w:rPr>
                <w:rFonts w:ascii="Arial" w:eastAsia="Arial" w:hAnsi="Arial" w:cs="Arial"/>
                <w:sz w:val="16"/>
                <w:szCs w:val="16"/>
              </w:rPr>
            </w:pPr>
            <w:r>
              <w:rPr>
                <w:rFonts w:ascii="Arial" w:eastAsia="Arial" w:hAnsi="Arial" w:cs="Arial"/>
                <w:sz w:val="16"/>
                <w:szCs w:val="16"/>
              </w:rPr>
              <w:t>2.10</w:t>
            </w:r>
          </w:p>
        </w:tc>
        <w:tc>
          <w:tcPr>
            <w:tcW w:w="8505" w:type="dxa"/>
          </w:tcPr>
          <w:p w14:paraId="7423B90F"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Incluirá accesorios: Cable de RF (mínimo 30 </w:t>
            </w:r>
            <w:proofErr w:type="spellStart"/>
            <w:r>
              <w:rPr>
                <w:rFonts w:ascii="Arial" w:eastAsia="Arial" w:hAnsi="Arial" w:cs="Arial"/>
                <w:sz w:val="16"/>
                <w:szCs w:val="16"/>
              </w:rPr>
              <w:t>mts</w:t>
            </w:r>
            <w:proofErr w:type="spellEnd"/>
            <w:r>
              <w:rPr>
                <w:rFonts w:ascii="Arial" w:eastAsia="Arial" w:hAnsi="Arial" w:cs="Arial"/>
                <w:sz w:val="16"/>
                <w:szCs w:val="16"/>
              </w:rPr>
              <w:t>), que permita la conexión directa a la antena y su respectivo conector tipo N en cada extremo.</w:t>
            </w:r>
          </w:p>
        </w:tc>
      </w:tr>
      <w:tr w:rsidR="00403C25" w14:paraId="1BF36183" w14:textId="77777777">
        <w:tc>
          <w:tcPr>
            <w:tcW w:w="851" w:type="dxa"/>
          </w:tcPr>
          <w:p w14:paraId="497CFE7C" w14:textId="77777777" w:rsidR="00403C25" w:rsidRDefault="00000000">
            <w:pPr>
              <w:jc w:val="center"/>
              <w:rPr>
                <w:rFonts w:ascii="Arial" w:eastAsia="Arial" w:hAnsi="Arial" w:cs="Arial"/>
                <w:sz w:val="16"/>
                <w:szCs w:val="16"/>
              </w:rPr>
            </w:pPr>
            <w:r>
              <w:rPr>
                <w:rFonts w:ascii="Arial" w:eastAsia="Arial" w:hAnsi="Arial" w:cs="Arial"/>
                <w:sz w:val="16"/>
                <w:szCs w:val="16"/>
              </w:rPr>
              <w:t>2.11</w:t>
            </w:r>
          </w:p>
        </w:tc>
        <w:tc>
          <w:tcPr>
            <w:tcW w:w="8505" w:type="dxa"/>
          </w:tcPr>
          <w:p w14:paraId="5B3BB09D" w14:textId="77777777" w:rsidR="00403C25" w:rsidRDefault="00000000">
            <w:pPr>
              <w:jc w:val="both"/>
              <w:rPr>
                <w:rFonts w:ascii="Arial" w:eastAsia="Arial" w:hAnsi="Arial" w:cs="Arial"/>
                <w:sz w:val="16"/>
                <w:szCs w:val="16"/>
              </w:rPr>
            </w:pPr>
            <w:r>
              <w:rPr>
                <w:rFonts w:ascii="Arial" w:eastAsia="Arial" w:hAnsi="Arial" w:cs="Arial"/>
                <w:sz w:val="16"/>
                <w:szCs w:val="16"/>
              </w:rPr>
              <w:t>Conector: Tipo N Macho (mínimo 2) (instalado en el cable).</w:t>
            </w:r>
          </w:p>
        </w:tc>
      </w:tr>
      <w:tr w:rsidR="00403C25" w14:paraId="7DEA5CFC" w14:textId="77777777">
        <w:tc>
          <w:tcPr>
            <w:tcW w:w="851" w:type="dxa"/>
          </w:tcPr>
          <w:p w14:paraId="62F09656" w14:textId="77777777" w:rsidR="00403C25" w:rsidRDefault="00000000">
            <w:pPr>
              <w:jc w:val="center"/>
              <w:rPr>
                <w:rFonts w:ascii="Arial" w:eastAsia="Arial" w:hAnsi="Arial" w:cs="Arial"/>
                <w:sz w:val="16"/>
                <w:szCs w:val="16"/>
              </w:rPr>
            </w:pPr>
            <w:r>
              <w:rPr>
                <w:rFonts w:ascii="Arial" w:eastAsia="Arial" w:hAnsi="Arial" w:cs="Arial"/>
                <w:sz w:val="16"/>
                <w:szCs w:val="16"/>
              </w:rPr>
              <w:t>2.12</w:t>
            </w:r>
          </w:p>
        </w:tc>
        <w:tc>
          <w:tcPr>
            <w:tcW w:w="8505" w:type="dxa"/>
          </w:tcPr>
          <w:p w14:paraId="42C4407A" w14:textId="77777777" w:rsidR="00403C25" w:rsidRDefault="00000000">
            <w:pPr>
              <w:jc w:val="both"/>
              <w:rPr>
                <w:rFonts w:ascii="Arial" w:eastAsia="Arial" w:hAnsi="Arial" w:cs="Arial"/>
                <w:sz w:val="16"/>
                <w:szCs w:val="16"/>
              </w:rPr>
            </w:pPr>
            <w:r>
              <w:rPr>
                <w:rFonts w:ascii="Arial" w:eastAsia="Arial" w:hAnsi="Arial" w:cs="Arial"/>
                <w:sz w:val="16"/>
                <w:szCs w:val="16"/>
              </w:rPr>
              <w:t>Estado: Nuevo (anexar certificado).</w:t>
            </w:r>
          </w:p>
        </w:tc>
      </w:tr>
      <w:tr w:rsidR="00403C25" w14:paraId="58AD7048" w14:textId="77777777">
        <w:tc>
          <w:tcPr>
            <w:tcW w:w="851" w:type="dxa"/>
          </w:tcPr>
          <w:p w14:paraId="22FE397E" w14:textId="77777777" w:rsidR="00403C25" w:rsidRDefault="00000000">
            <w:pPr>
              <w:jc w:val="center"/>
              <w:rPr>
                <w:rFonts w:ascii="Arial" w:eastAsia="Arial" w:hAnsi="Arial" w:cs="Arial"/>
                <w:sz w:val="16"/>
                <w:szCs w:val="16"/>
              </w:rPr>
            </w:pPr>
            <w:r>
              <w:rPr>
                <w:rFonts w:ascii="Arial" w:eastAsia="Arial" w:hAnsi="Arial" w:cs="Arial"/>
                <w:sz w:val="16"/>
                <w:szCs w:val="16"/>
              </w:rPr>
              <w:t>2.13</w:t>
            </w:r>
          </w:p>
        </w:tc>
        <w:tc>
          <w:tcPr>
            <w:tcW w:w="8505" w:type="dxa"/>
          </w:tcPr>
          <w:p w14:paraId="0DF059B0" w14:textId="77777777" w:rsidR="00403C25" w:rsidRDefault="00000000">
            <w:pPr>
              <w:jc w:val="both"/>
              <w:rPr>
                <w:rFonts w:ascii="Arial" w:eastAsia="Arial" w:hAnsi="Arial" w:cs="Arial"/>
                <w:sz w:val="16"/>
                <w:szCs w:val="16"/>
              </w:rPr>
            </w:pPr>
            <w:r>
              <w:rPr>
                <w:rFonts w:ascii="Arial" w:eastAsia="Arial" w:hAnsi="Arial" w:cs="Arial"/>
                <w:sz w:val="16"/>
                <w:szCs w:val="16"/>
              </w:rPr>
              <w:t>La garantía deberá ser mínimo un (1) año después del recibido a satisfacción.</w:t>
            </w:r>
          </w:p>
        </w:tc>
      </w:tr>
      <w:tr w:rsidR="00403C25" w14:paraId="6CCDFAF5" w14:textId="77777777">
        <w:tc>
          <w:tcPr>
            <w:tcW w:w="851" w:type="dxa"/>
          </w:tcPr>
          <w:p w14:paraId="10B94E9B" w14:textId="77777777" w:rsidR="00403C25" w:rsidRDefault="00000000">
            <w:pPr>
              <w:jc w:val="center"/>
              <w:rPr>
                <w:rFonts w:ascii="Arial" w:eastAsia="Arial" w:hAnsi="Arial" w:cs="Arial"/>
                <w:sz w:val="16"/>
                <w:szCs w:val="16"/>
              </w:rPr>
            </w:pPr>
            <w:r>
              <w:rPr>
                <w:rFonts w:ascii="Arial" w:eastAsia="Arial" w:hAnsi="Arial" w:cs="Arial"/>
                <w:sz w:val="16"/>
                <w:szCs w:val="16"/>
              </w:rPr>
              <w:t>2.14</w:t>
            </w:r>
          </w:p>
        </w:tc>
        <w:tc>
          <w:tcPr>
            <w:tcW w:w="8505" w:type="dxa"/>
          </w:tcPr>
          <w:p w14:paraId="3009389F" w14:textId="77777777" w:rsidR="00403C25" w:rsidRDefault="00000000">
            <w:pPr>
              <w:jc w:val="both"/>
              <w:rPr>
                <w:rFonts w:ascii="Arial" w:eastAsia="Arial" w:hAnsi="Arial" w:cs="Arial"/>
                <w:sz w:val="16"/>
                <w:szCs w:val="16"/>
              </w:rPr>
            </w:pPr>
            <w:r>
              <w:rPr>
                <w:rFonts w:ascii="Arial" w:eastAsia="Arial" w:hAnsi="Arial" w:cs="Arial"/>
                <w:sz w:val="16"/>
                <w:szCs w:val="16"/>
              </w:rPr>
              <w:t>Deberá anexar ficha técnica del fabricante con la propuesta.</w:t>
            </w:r>
          </w:p>
        </w:tc>
      </w:tr>
      <w:tr w:rsidR="00403C25" w14:paraId="6C2D2AD0" w14:textId="77777777">
        <w:tc>
          <w:tcPr>
            <w:tcW w:w="851" w:type="dxa"/>
          </w:tcPr>
          <w:p w14:paraId="352188FB" w14:textId="77777777" w:rsidR="00403C25" w:rsidRDefault="00000000">
            <w:pPr>
              <w:jc w:val="center"/>
              <w:rPr>
                <w:rFonts w:ascii="Arial" w:eastAsia="Arial" w:hAnsi="Arial" w:cs="Arial"/>
                <w:sz w:val="16"/>
                <w:szCs w:val="16"/>
              </w:rPr>
            </w:pPr>
            <w:r>
              <w:rPr>
                <w:rFonts w:ascii="Arial" w:eastAsia="Arial" w:hAnsi="Arial" w:cs="Arial"/>
                <w:sz w:val="16"/>
                <w:szCs w:val="16"/>
              </w:rPr>
              <w:lastRenderedPageBreak/>
              <w:t>2.15</w:t>
            </w:r>
          </w:p>
        </w:tc>
        <w:tc>
          <w:tcPr>
            <w:tcW w:w="8505" w:type="dxa"/>
          </w:tcPr>
          <w:p w14:paraId="6290E850" w14:textId="77777777" w:rsidR="00403C25" w:rsidRDefault="00000000">
            <w:pPr>
              <w:jc w:val="both"/>
              <w:rPr>
                <w:rFonts w:ascii="Arial" w:eastAsia="Arial" w:hAnsi="Arial" w:cs="Arial"/>
                <w:sz w:val="16"/>
                <w:szCs w:val="16"/>
              </w:rPr>
            </w:pPr>
            <w:proofErr w:type="spellStart"/>
            <w:r>
              <w:rPr>
                <w:rFonts w:ascii="Arial" w:eastAsia="Arial" w:hAnsi="Arial" w:cs="Arial"/>
                <w:sz w:val="16"/>
                <w:szCs w:val="16"/>
              </w:rPr>
              <w:t>Connector</w:t>
            </w:r>
            <w:proofErr w:type="spellEnd"/>
            <w:r>
              <w:rPr>
                <w:rFonts w:ascii="Arial" w:eastAsia="Arial" w:hAnsi="Arial" w:cs="Arial"/>
                <w:sz w:val="16"/>
                <w:szCs w:val="16"/>
              </w:rPr>
              <w:t xml:space="preserve"> N.</w:t>
            </w:r>
          </w:p>
        </w:tc>
      </w:tr>
      <w:tr w:rsidR="00403C25" w14:paraId="0C00FE3A" w14:textId="77777777">
        <w:tc>
          <w:tcPr>
            <w:tcW w:w="851" w:type="dxa"/>
          </w:tcPr>
          <w:p w14:paraId="1BD06108" w14:textId="77777777" w:rsidR="00403C25" w:rsidRDefault="00000000">
            <w:pPr>
              <w:jc w:val="center"/>
              <w:rPr>
                <w:rFonts w:ascii="Arial" w:eastAsia="Arial" w:hAnsi="Arial" w:cs="Arial"/>
                <w:sz w:val="16"/>
                <w:szCs w:val="16"/>
              </w:rPr>
            </w:pPr>
            <w:r>
              <w:rPr>
                <w:rFonts w:ascii="Arial" w:eastAsia="Arial" w:hAnsi="Arial" w:cs="Arial"/>
                <w:sz w:val="16"/>
                <w:szCs w:val="16"/>
              </w:rPr>
              <w:t>2.16</w:t>
            </w:r>
          </w:p>
        </w:tc>
        <w:tc>
          <w:tcPr>
            <w:tcW w:w="8505" w:type="dxa"/>
          </w:tcPr>
          <w:p w14:paraId="24271FF0" w14:textId="77777777" w:rsidR="00403C25" w:rsidRDefault="00000000">
            <w:pPr>
              <w:jc w:val="both"/>
              <w:rPr>
                <w:rFonts w:ascii="Arial" w:eastAsia="Arial" w:hAnsi="Arial" w:cs="Arial"/>
                <w:sz w:val="16"/>
                <w:szCs w:val="16"/>
              </w:rPr>
            </w:pPr>
            <w:r>
              <w:rPr>
                <w:rFonts w:ascii="Arial" w:eastAsia="Arial" w:hAnsi="Arial" w:cs="Arial"/>
                <w:sz w:val="16"/>
                <w:szCs w:val="16"/>
              </w:rPr>
              <w:t>La impedancia nominal del equipo deber ser: 50 Ohm.</w:t>
            </w:r>
          </w:p>
        </w:tc>
      </w:tr>
      <w:tr w:rsidR="00403C25" w14:paraId="7FDDECBA" w14:textId="77777777">
        <w:tc>
          <w:tcPr>
            <w:tcW w:w="851" w:type="dxa"/>
          </w:tcPr>
          <w:p w14:paraId="1D25A7DA" w14:textId="77777777" w:rsidR="00403C25" w:rsidRDefault="00000000">
            <w:pPr>
              <w:jc w:val="center"/>
              <w:rPr>
                <w:rFonts w:ascii="Arial" w:eastAsia="Arial" w:hAnsi="Arial" w:cs="Arial"/>
                <w:sz w:val="16"/>
                <w:szCs w:val="16"/>
              </w:rPr>
            </w:pPr>
            <w:r>
              <w:rPr>
                <w:rFonts w:ascii="Arial" w:eastAsia="Arial" w:hAnsi="Arial" w:cs="Arial"/>
                <w:sz w:val="16"/>
                <w:szCs w:val="16"/>
              </w:rPr>
              <w:t>2.17</w:t>
            </w:r>
          </w:p>
        </w:tc>
        <w:tc>
          <w:tcPr>
            <w:tcW w:w="8505" w:type="dxa"/>
          </w:tcPr>
          <w:p w14:paraId="48A51330" w14:textId="77777777" w:rsidR="00403C25" w:rsidRDefault="00000000">
            <w:pPr>
              <w:jc w:val="both"/>
              <w:rPr>
                <w:rFonts w:ascii="Arial" w:eastAsia="Arial" w:hAnsi="Arial" w:cs="Arial"/>
                <w:sz w:val="16"/>
                <w:szCs w:val="16"/>
              </w:rPr>
            </w:pPr>
            <w:r>
              <w:rPr>
                <w:rFonts w:ascii="Arial" w:eastAsia="Arial" w:hAnsi="Arial" w:cs="Arial"/>
                <w:sz w:val="16"/>
                <w:szCs w:val="16"/>
              </w:rPr>
              <w:t>La polarización deberá ser: V – H.</w:t>
            </w:r>
          </w:p>
        </w:tc>
      </w:tr>
      <w:tr w:rsidR="00403C25" w14:paraId="4B40400F" w14:textId="77777777">
        <w:tc>
          <w:tcPr>
            <w:tcW w:w="851" w:type="dxa"/>
          </w:tcPr>
          <w:p w14:paraId="7FCFA908" w14:textId="77777777" w:rsidR="00403C25" w:rsidRDefault="00000000">
            <w:pPr>
              <w:jc w:val="center"/>
              <w:rPr>
                <w:rFonts w:ascii="Arial" w:eastAsia="Arial" w:hAnsi="Arial" w:cs="Arial"/>
                <w:sz w:val="16"/>
                <w:szCs w:val="16"/>
              </w:rPr>
            </w:pPr>
            <w:r>
              <w:rPr>
                <w:rFonts w:ascii="Arial" w:eastAsia="Arial" w:hAnsi="Arial" w:cs="Arial"/>
                <w:sz w:val="16"/>
                <w:szCs w:val="16"/>
              </w:rPr>
              <w:t>2.18</w:t>
            </w:r>
          </w:p>
        </w:tc>
        <w:tc>
          <w:tcPr>
            <w:tcW w:w="8505" w:type="dxa"/>
          </w:tcPr>
          <w:p w14:paraId="5C9495B6" w14:textId="77777777" w:rsidR="00403C25" w:rsidRDefault="00000000">
            <w:pPr>
              <w:jc w:val="both"/>
              <w:rPr>
                <w:rFonts w:ascii="Arial" w:eastAsia="Arial" w:hAnsi="Arial" w:cs="Arial"/>
                <w:sz w:val="16"/>
                <w:szCs w:val="16"/>
              </w:rPr>
            </w:pPr>
            <w:r>
              <w:rPr>
                <w:rFonts w:ascii="Arial" w:eastAsia="Arial" w:hAnsi="Arial" w:cs="Arial"/>
                <w:sz w:val="16"/>
                <w:szCs w:val="16"/>
              </w:rPr>
              <w:t>La potencia Máxima del equipo deberá ser 500W como mínimo.</w:t>
            </w:r>
          </w:p>
        </w:tc>
      </w:tr>
      <w:tr w:rsidR="00403C25" w14:paraId="5F892607" w14:textId="77777777">
        <w:tc>
          <w:tcPr>
            <w:tcW w:w="851" w:type="dxa"/>
          </w:tcPr>
          <w:p w14:paraId="7AE64A39" w14:textId="77777777" w:rsidR="00403C25" w:rsidRDefault="00000000">
            <w:pPr>
              <w:jc w:val="center"/>
              <w:rPr>
                <w:rFonts w:ascii="Arial" w:eastAsia="Arial" w:hAnsi="Arial" w:cs="Arial"/>
                <w:sz w:val="16"/>
                <w:szCs w:val="16"/>
              </w:rPr>
            </w:pPr>
            <w:r>
              <w:rPr>
                <w:rFonts w:ascii="Arial" w:eastAsia="Arial" w:hAnsi="Arial" w:cs="Arial"/>
                <w:sz w:val="16"/>
                <w:szCs w:val="16"/>
              </w:rPr>
              <w:t>2.19</w:t>
            </w:r>
          </w:p>
        </w:tc>
        <w:tc>
          <w:tcPr>
            <w:tcW w:w="8505" w:type="dxa"/>
          </w:tcPr>
          <w:p w14:paraId="6FBA778C" w14:textId="77777777" w:rsidR="00403C25" w:rsidRDefault="00000000">
            <w:pPr>
              <w:jc w:val="both"/>
              <w:rPr>
                <w:rFonts w:ascii="Arial" w:eastAsia="Arial" w:hAnsi="Arial" w:cs="Arial"/>
                <w:b/>
                <w:bCs/>
                <w:sz w:val="16"/>
                <w:szCs w:val="16"/>
              </w:rPr>
            </w:pPr>
            <w:r>
              <w:rPr>
                <w:rFonts w:ascii="Arial" w:eastAsia="Arial" w:hAnsi="Arial" w:cs="Arial"/>
                <w:b/>
                <w:bCs/>
                <w:sz w:val="16"/>
                <w:szCs w:val="16"/>
              </w:rPr>
              <w:t>CONDICIONES GENERALES</w:t>
            </w:r>
          </w:p>
        </w:tc>
      </w:tr>
      <w:tr w:rsidR="00403C25" w14:paraId="16F22900" w14:textId="77777777">
        <w:tc>
          <w:tcPr>
            <w:tcW w:w="851" w:type="dxa"/>
          </w:tcPr>
          <w:p w14:paraId="2B84B13D" w14:textId="77777777" w:rsidR="00403C25" w:rsidRDefault="00403C25">
            <w:pPr>
              <w:jc w:val="center"/>
              <w:rPr>
                <w:rFonts w:ascii="Arial" w:eastAsia="Arial" w:hAnsi="Arial" w:cs="Arial"/>
                <w:sz w:val="16"/>
                <w:szCs w:val="16"/>
              </w:rPr>
            </w:pPr>
          </w:p>
          <w:p w14:paraId="1C902AB5" w14:textId="77777777" w:rsidR="00403C25" w:rsidRDefault="00000000">
            <w:pPr>
              <w:jc w:val="center"/>
              <w:rPr>
                <w:rFonts w:ascii="Arial" w:eastAsia="Arial" w:hAnsi="Arial" w:cs="Arial"/>
                <w:sz w:val="16"/>
                <w:szCs w:val="16"/>
              </w:rPr>
            </w:pPr>
            <w:r>
              <w:rPr>
                <w:rFonts w:ascii="Arial" w:eastAsia="Arial" w:hAnsi="Arial" w:cs="Arial"/>
                <w:sz w:val="16"/>
                <w:szCs w:val="16"/>
              </w:rPr>
              <w:t>2.20</w:t>
            </w:r>
          </w:p>
        </w:tc>
        <w:tc>
          <w:tcPr>
            <w:tcW w:w="8505" w:type="dxa"/>
          </w:tcPr>
          <w:p w14:paraId="61C32869" w14:textId="77777777" w:rsidR="00403C25" w:rsidRDefault="00000000">
            <w:pPr>
              <w:jc w:val="both"/>
              <w:rPr>
                <w:rFonts w:ascii="Arial" w:eastAsia="Arial" w:hAnsi="Arial" w:cs="Arial"/>
                <w:sz w:val="16"/>
                <w:szCs w:val="16"/>
              </w:rPr>
            </w:pPr>
            <w:r>
              <w:rPr>
                <w:rFonts w:ascii="Arial" w:eastAsia="Arial" w:hAnsi="Arial" w:cs="Arial"/>
                <w:sz w:val="16"/>
                <w:szCs w:val="16"/>
              </w:rPr>
              <w:t>Garantía, Mínima de un (1) año después del recibo a satisfacción sobre cada uno de los equipos adquiridos (Antenas). En caso de daño de cualquiera de los elementos a adquirir, el contratista deberá entregar una unidad adicional, dentro de 3 días hábiles una vez dada a conocer la novedad, mientras se arregla o se repone por uno nuevo.</w:t>
            </w:r>
          </w:p>
        </w:tc>
      </w:tr>
      <w:tr w:rsidR="00403C25" w14:paraId="71EAD8AC" w14:textId="77777777">
        <w:tc>
          <w:tcPr>
            <w:tcW w:w="851" w:type="dxa"/>
          </w:tcPr>
          <w:p w14:paraId="631BAB35" w14:textId="77777777" w:rsidR="00403C25" w:rsidRDefault="00403C25">
            <w:pPr>
              <w:jc w:val="center"/>
              <w:rPr>
                <w:rFonts w:ascii="Arial" w:eastAsia="Arial" w:hAnsi="Arial" w:cs="Arial"/>
                <w:sz w:val="16"/>
                <w:szCs w:val="16"/>
              </w:rPr>
            </w:pPr>
          </w:p>
          <w:p w14:paraId="3783F1A9" w14:textId="77777777" w:rsidR="00403C25" w:rsidRDefault="00000000">
            <w:pPr>
              <w:jc w:val="center"/>
              <w:rPr>
                <w:rFonts w:ascii="Arial" w:eastAsia="Arial" w:hAnsi="Arial" w:cs="Arial"/>
                <w:sz w:val="16"/>
                <w:szCs w:val="16"/>
              </w:rPr>
            </w:pPr>
            <w:r>
              <w:rPr>
                <w:rFonts w:ascii="Arial" w:eastAsia="Arial" w:hAnsi="Arial" w:cs="Arial"/>
                <w:sz w:val="16"/>
                <w:szCs w:val="16"/>
              </w:rPr>
              <w:t>2.21</w:t>
            </w:r>
          </w:p>
        </w:tc>
        <w:tc>
          <w:tcPr>
            <w:tcW w:w="8505" w:type="dxa"/>
          </w:tcPr>
          <w:p w14:paraId="5BDABF54" w14:textId="77777777" w:rsidR="00403C25" w:rsidRDefault="00000000">
            <w:pPr>
              <w:jc w:val="both"/>
              <w:rPr>
                <w:rFonts w:ascii="Arial" w:eastAsia="Arial" w:hAnsi="Arial" w:cs="Arial"/>
                <w:sz w:val="16"/>
                <w:szCs w:val="16"/>
              </w:rPr>
            </w:pPr>
            <w:proofErr w:type="gramStart"/>
            <w:r>
              <w:rPr>
                <w:rFonts w:ascii="Arial" w:eastAsia="Arial" w:hAnsi="Arial" w:cs="Arial"/>
                <w:sz w:val="16"/>
                <w:szCs w:val="16"/>
              </w:rPr>
              <w:t>Las antenas a adquirir</w:t>
            </w:r>
            <w:proofErr w:type="gramEnd"/>
            <w:r>
              <w:rPr>
                <w:rFonts w:ascii="Arial" w:eastAsia="Arial" w:hAnsi="Arial" w:cs="Arial"/>
                <w:sz w:val="16"/>
                <w:szCs w:val="16"/>
              </w:rPr>
              <w:t xml:space="preserve"> hacen referencia al presente objeto de contratación, donde los oferentes deben cumplir con la totalidad de las características técnicas mínimas. La antena debe contar con la impedancia de entrada de 50 Ohm y sus conectores de conexión son Tipo N Hembra.</w:t>
            </w:r>
          </w:p>
        </w:tc>
      </w:tr>
      <w:tr w:rsidR="00403C25" w14:paraId="671092A4" w14:textId="77777777">
        <w:tc>
          <w:tcPr>
            <w:tcW w:w="851" w:type="dxa"/>
          </w:tcPr>
          <w:p w14:paraId="5987328C" w14:textId="77777777" w:rsidR="00403C25" w:rsidRDefault="00000000">
            <w:pPr>
              <w:jc w:val="center"/>
              <w:rPr>
                <w:rFonts w:ascii="Arial" w:eastAsia="Arial" w:hAnsi="Arial" w:cs="Arial"/>
                <w:sz w:val="16"/>
                <w:szCs w:val="16"/>
              </w:rPr>
            </w:pPr>
            <w:r>
              <w:rPr>
                <w:rFonts w:ascii="Arial" w:eastAsia="Arial" w:hAnsi="Arial" w:cs="Arial"/>
                <w:sz w:val="16"/>
                <w:szCs w:val="16"/>
              </w:rPr>
              <w:t>2.22</w:t>
            </w:r>
          </w:p>
        </w:tc>
        <w:tc>
          <w:tcPr>
            <w:tcW w:w="8505" w:type="dxa"/>
          </w:tcPr>
          <w:p w14:paraId="32AB0CA3"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Los equipos ofertados deben ser nuevos y no </w:t>
            </w:r>
            <w:proofErr w:type="gramStart"/>
            <w:r>
              <w:rPr>
                <w:rFonts w:ascii="Arial" w:eastAsia="Arial" w:hAnsi="Arial" w:cs="Arial"/>
                <w:sz w:val="16"/>
                <w:szCs w:val="16"/>
              </w:rPr>
              <w:t>re manufacturados</w:t>
            </w:r>
            <w:proofErr w:type="gramEnd"/>
            <w:r>
              <w:rPr>
                <w:rFonts w:ascii="Arial" w:eastAsia="Arial" w:hAnsi="Arial" w:cs="Arial"/>
                <w:sz w:val="16"/>
                <w:szCs w:val="16"/>
              </w:rPr>
              <w:t xml:space="preserve"> (antenas).</w:t>
            </w:r>
          </w:p>
        </w:tc>
      </w:tr>
    </w:tbl>
    <w:p w14:paraId="01D69E16" w14:textId="77777777" w:rsidR="00403C25" w:rsidRDefault="00403C25"/>
    <w:tbl>
      <w:tblPr>
        <w:tblStyle w:val="af6"/>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8505"/>
      </w:tblGrid>
      <w:tr w:rsidR="00403C25" w14:paraId="74FC6CC0" w14:textId="77777777">
        <w:tc>
          <w:tcPr>
            <w:tcW w:w="851" w:type="dxa"/>
            <w:shd w:val="clear" w:color="auto" w:fill="BFBFBF"/>
          </w:tcPr>
          <w:p w14:paraId="217B52D0"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ITEM</w:t>
            </w:r>
          </w:p>
        </w:tc>
        <w:tc>
          <w:tcPr>
            <w:tcW w:w="8505" w:type="dxa"/>
            <w:shd w:val="clear" w:color="auto" w:fill="BFBFBF"/>
          </w:tcPr>
          <w:p w14:paraId="1324BE79"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ANTENA AH 8000</w:t>
            </w:r>
          </w:p>
          <w:p w14:paraId="03ABE853" w14:textId="77777777" w:rsidR="00403C25" w:rsidRDefault="00403C25">
            <w:pPr>
              <w:jc w:val="center"/>
              <w:rPr>
                <w:rFonts w:ascii="Arial" w:eastAsia="Arial" w:hAnsi="Arial" w:cs="Arial"/>
                <w:b/>
                <w:bCs/>
                <w:sz w:val="16"/>
                <w:szCs w:val="16"/>
              </w:rPr>
            </w:pPr>
          </w:p>
        </w:tc>
      </w:tr>
      <w:tr w:rsidR="00403C25" w14:paraId="6008FC90" w14:textId="77777777">
        <w:tc>
          <w:tcPr>
            <w:tcW w:w="851" w:type="dxa"/>
            <w:shd w:val="clear" w:color="auto" w:fill="BFBFBF"/>
          </w:tcPr>
          <w:p w14:paraId="12E4EF39" w14:textId="77777777" w:rsidR="00403C25" w:rsidRDefault="00403C25">
            <w:pPr>
              <w:jc w:val="center"/>
              <w:rPr>
                <w:rFonts w:ascii="Arial" w:eastAsia="Arial" w:hAnsi="Arial" w:cs="Arial"/>
                <w:b/>
                <w:bCs/>
                <w:sz w:val="16"/>
                <w:szCs w:val="16"/>
              </w:rPr>
            </w:pPr>
          </w:p>
          <w:p w14:paraId="73BA1FB7"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3</w:t>
            </w:r>
          </w:p>
        </w:tc>
        <w:tc>
          <w:tcPr>
            <w:tcW w:w="8505" w:type="dxa"/>
            <w:shd w:val="clear" w:color="auto" w:fill="BFBFBF"/>
          </w:tcPr>
          <w:p w14:paraId="465FB0A8"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 xml:space="preserve">DESCRIPCION </w:t>
            </w:r>
          </w:p>
        </w:tc>
      </w:tr>
      <w:tr w:rsidR="00403C25" w14:paraId="1FAD155E" w14:textId="77777777">
        <w:tc>
          <w:tcPr>
            <w:tcW w:w="851" w:type="dxa"/>
          </w:tcPr>
          <w:p w14:paraId="53CE10DB" w14:textId="77777777" w:rsidR="00403C25" w:rsidRDefault="00000000">
            <w:pPr>
              <w:jc w:val="center"/>
              <w:rPr>
                <w:rFonts w:ascii="Arial" w:eastAsia="Arial" w:hAnsi="Arial" w:cs="Arial"/>
                <w:sz w:val="16"/>
                <w:szCs w:val="16"/>
              </w:rPr>
            </w:pPr>
            <w:r>
              <w:rPr>
                <w:rFonts w:ascii="Arial" w:eastAsia="Arial" w:hAnsi="Arial" w:cs="Arial"/>
                <w:sz w:val="16"/>
                <w:szCs w:val="16"/>
              </w:rPr>
              <w:t>3.1</w:t>
            </w:r>
          </w:p>
        </w:tc>
        <w:tc>
          <w:tcPr>
            <w:tcW w:w="8505" w:type="dxa"/>
          </w:tcPr>
          <w:p w14:paraId="236974A8" w14:textId="77777777" w:rsidR="00403C25" w:rsidRDefault="00000000">
            <w:pPr>
              <w:widowControl/>
              <w:numPr>
                <w:ilvl w:val="0"/>
                <w:numId w:val="10"/>
              </w:numPr>
              <w:shd w:val="clear" w:color="auto" w:fill="FFFFFF"/>
              <w:ind w:left="0"/>
              <w:jc w:val="both"/>
            </w:pPr>
            <w:r>
              <w:rPr>
                <w:rFonts w:ascii="Arial" w:eastAsia="Arial" w:hAnsi="Arial" w:cs="Arial"/>
                <w:sz w:val="16"/>
                <w:szCs w:val="16"/>
              </w:rPr>
              <w:t>Bandas de Transmisión (TX): 118-137, 144-148, 222-225, 430-450, 902-928, 1240-1300, 2300-2450 MHz.</w:t>
            </w:r>
          </w:p>
        </w:tc>
      </w:tr>
      <w:tr w:rsidR="00403C25" w14:paraId="554C5FC3" w14:textId="77777777">
        <w:trPr>
          <w:trHeight w:val="240"/>
        </w:trPr>
        <w:tc>
          <w:tcPr>
            <w:tcW w:w="851" w:type="dxa"/>
          </w:tcPr>
          <w:p w14:paraId="4E1983CD" w14:textId="77777777" w:rsidR="00403C25" w:rsidRDefault="00000000">
            <w:pPr>
              <w:jc w:val="center"/>
              <w:rPr>
                <w:rFonts w:ascii="Arial" w:eastAsia="Arial" w:hAnsi="Arial" w:cs="Arial"/>
                <w:sz w:val="16"/>
                <w:szCs w:val="16"/>
              </w:rPr>
            </w:pPr>
            <w:r>
              <w:rPr>
                <w:rFonts w:ascii="Arial" w:eastAsia="Arial" w:hAnsi="Arial" w:cs="Arial"/>
                <w:sz w:val="16"/>
                <w:szCs w:val="16"/>
              </w:rPr>
              <w:t>3.2</w:t>
            </w:r>
          </w:p>
        </w:tc>
        <w:tc>
          <w:tcPr>
            <w:tcW w:w="8505" w:type="dxa"/>
          </w:tcPr>
          <w:p w14:paraId="43E22258" w14:textId="77777777" w:rsidR="00403C25" w:rsidRDefault="00000000">
            <w:pPr>
              <w:widowControl/>
              <w:numPr>
                <w:ilvl w:val="0"/>
                <w:numId w:val="10"/>
              </w:numPr>
              <w:shd w:val="clear" w:color="auto" w:fill="FFFFFF"/>
              <w:ind w:left="0"/>
              <w:jc w:val="both"/>
            </w:pPr>
            <w:r>
              <w:rPr>
                <w:rFonts w:ascii="Arial" w:eastAsia="Arial" w:hAnsi="Arial" w:cs="Arial"/>
                <w:sz w:val="16"/>
                <w:szCs w:val="16"/>
              </w:rPr>
              <w:t>Ganancia: Máximo 3 dBi.</w:t>
            </w:r>
          </w:p>
        </w:tc>
      </w:tr>
      <w:tr w:rsidR="00403C25" w14:paraId="7428FBC4" w14:textId="77777777">
        <w:tc>
          <w:tcPr>
            <w:tcW w:w="851" w:type="dxa"/>
          </w:tcPr>
          <w:p w14:paraId="6E0294DA" w14:textId="77777777" w:rsidR="00403C25" w:rsidRDefault="00000000">
            <w:pPr>
              <w:jc w:val="center"/>
              <w:rPr>
                <w:rFonts w:ascii="Arial" w:eastAsia="Arial" w:hAnsi="Arial" w:cs="Arial"/>
                <w:sz w:val="16"/>
                <w:szCs w:val="16"/>
              </w:rPr>
            </w:pPr>
            <w:r>
              <w:rPr>
                <w:rFonts w:ascii="Arial" w:eastAsia="Arial" w:hAnsi="Arial" w:cs="Arial"/>
                <w:sz w:val="16"/>
                <w:szCs w:val="16"/>
              </w:rPr>
              <w:t>3.3</w:t>
            </w:r>
          </w:p>
        </w:tc>
        <w:tc>
          <w:tcPr>
            <w:tcW w:w="8505" w:type="dxa"/>
          </w:tcPr>
          <w:p w14:paraId="7415674D" w14:textId="77777777" w:rsidR="00403C25" w:rsidRDefault="00000000">
            <w:pPr>
              <w:shd w:val="clear" w:color="auto" w:fill="FFFFFF"/>
              <w:jc w:val="both"/>
              <w:rPr>
                <w:rFonts w:ascii="Arial" w:eastAsia="Arial" w:hAnsi="Arial" w:cs="Arial"/>
                <w:sz w:val="16"/>
                <w:szCs w:val="16"/>
              </w:rPr>
            </w:pPr>
            <w:r>
              <w:rPr>
                <w:rFonts w:ascii="Arial" w:eastAsia="Arial" w:hAnsi="Arial" w:cs="Arial"/>
                <w:sz w:val="16"/>
                <w:szCs w:val="16"/>
              </w:rPr>
              <w:t>Impedancia</w:t>
            </w:r>
            <w:proofErr w:type="gramStart"/>
            <w:r>
              <w:rPr>
                <w:rFonts w:ascii="Arial" w:eastAsia="Arial" w:hAnsi="Arial" w:cs="Arial"/>
                <w:sz w:val="16"/>
                <w:szCs w:val="16"/>
              </w:rPr>
              <w:t>:  (</w:t>
            </w:r>
            <w:proofErr w:type="gramEnd"/>
            <w:r>
              <w:rPr>
                <w:rFonts w:ascii="Arial" w:eastAsia="Arial" w:hAnsi="Arial" w:cs="Arial"/>
                <w:sz w:val="16"/>
                <w:szCs w:val="16"/>
              </w:rPr>
              <w:t>nominal).</w:t>
            </w:r>
          </w:p>
        </w:tc>
      </w:tr>
      <w:tr w:rsidR="00403C25" w14:paraId="5B210915" w14:textId="77777777">
        <w:tc>
          <w:tcPr>
            <w:tcW w:w="851" w:type="dxa"/>
          </w:tcPr>
          <w:p w14:paraId="634F85B6" w14:textId="77777777" w:rsidR="00403C25" w:rsidRDefault="00000000">
            <w:pPr>
              <w:jc w:val="center"/>
              <w:rPr>
                <w:rFonts w:ascii="Arial" w:eastAsia="Arial" w:hAnsi="Arial" w:cs="Arial"/>
                <w:sz w:val="16"/>
                <w:szCs w:val="16"/>
              </w:rPr>
            </w:pPr>
            <w:r>
              <w:rPr>
                <w:rFonts w:ascii="Arial" w:eastAsia="Arial" w:hAnsi="Arial" w:cs="Arial"/>
                <w:sz w:val="16"/>
                <w:szCs w:val="16"/>
              </w:rPr>
              <w:t>3.4</w:t>
            </w:r>
          </w:p>
        </w:tc>
        <w:tc>
          <w:tcPr>
            <w:tcW w:w="8505" w:type="dxa"/>
          </w:tcPr>
          <w:p w14:paraId="7CC98C87" w14:textId="77777777" w:rsidR="00403C25" w:rsidRDefault="00000000">
            <w:pPr>
              <w:widowControl/>
              <w:numPr>
                <w:ilvl w:val="0"/>
                <w:numId w:val="10"/>
              </w:numPr>
              <w:shd w:val="clear" w:color="auto" w:fill="FFFFFF"/>
              <w:ind w:left="0"/>
              <w:jc w:val="both"/>
            </w:pPr>
            <w:r>
              <w:rPr>
                <w:rFonts w:ascii="Arial" w:eastAsia="Arial" w:hAnsi="Arial" w:cs="Arial"/>
                <w:sz w:val="16"/>
                <w:szCs w:val="16"/>
              </w:rPr>
              <w:t>Potencia Máxima de Entrada: 200 W.</w:t>
            </w:r>
          </w:p>
        </w:tc>
      </w:tr>
      <w:tr w:rsidR="00403C25" w14:paraId="021E854B" w14:textId="77777777">
        <w:tc>
          <w:tcPr>
            <w:tcW w:w="851" w:type="dxa"/>
          </w:tcPr>
          <w:p w14:paraId="1D665627" w14:textId="77777777" w:rsidR="00403C25" w:rsidRDefault="00000000">
            <w:pPr>
              <w:jc w:val="center"/>
              <w:rPr>
                <w:rFonts w:ascii="Arial" w:eastAsia="Arial" w:hAnsi="Arial" w:cs="Arial"/>
                <w:sz w:val="16"/>
                <w:szCs w:val="16"/>
              </w:rPr>
            </w:pPr>
            <w:r>
              <w:rPr>
                <w:rFonts w:ascii="Arial" w:eastAsia="Arial" w:hAnsi="Arial" w:cs="Arial"/>
                <w:sz w:val="16"/>
                <w:szCs w:val="16"/>
              </w:rPr>
              <w:t>3.5</w:t>
            </w:r>
          </w:p>
        </w:tc>
        <w:tc>
          <w:tcPr>
            <w:tcW w:w="8505" w:type="dxa"/>
          </w:tcPr>
          <w:p w14:paraId="7A03E2BE" w14:textId="77777777" w:rsidR="00403C25" w:rsidRDefault="00000000">
            <w:pPr>
              <w:widowControl/>
              <w:numPr>
                <w:ilvl w:val="0"/>
                <w:numId w:val="10"/>
              </w:numPr>
              <w:shd w:val="clear" w:color="auto" w:fill="FFFFFF"/>
              <w:ind w:left="0"/>
              <w:jc w:val="both"/>
            </w:pPr>
            <w:r>
              <w:rPr>
                <w:rFonts w:ascii="Arial" w:eastAsia="Arial" w:hAnsi="Arial" w:cs="Arial"/>
                <w:sz w:val="16"/>
                <w:szCs w:val="16"/>
              </w:rPr>
              <w:t>Tipo de Antena: </w:t>
            </w:r>
            <w:proofErr w:type="spellStart"/>
            <w:r>
              <w:rPr>
                <w:rFonts w:ascii="Arial" w:eastAsia="Arial" w:hAnsi="Arial" w:cs="Arial"/>
                <w:sz w:val="16"/>
                <w:szCs w:val="16"/>
              </w:rPr>
              <w:t>Discono</w:t>
            </w:r>
            <w:proofErr w:type="spellEnd"/>
            <w:r>
              <w:rPr>
                <w:rFonts w:ascii="Arial" w:eastAsia="Arial" w:hAnsi="Arial" w:cs="Arial"/>
                <w:sz w:val="16"/>
                <w:szCs w:val="16"/>
              </w:rPr>
              <w:t xml:space="preserve"> (Omnidireccional).</w:t>
            </w:r>
          </w:p>
        </w:tc>
      </w:tr>
      <w:tr w:rsidR="00403C25" w14:paraId="5D6DA6E9" w14:textId="77777777">
        <w:tc>
          <w:tcPr>
            <w:tcW w:w="851" w:type="dxa"/>
          </w:tcPr>
          <w:p w14:paraId="67EC41DF" w14:textId="77777777" w:rsidR="00403C25" w:rsidRDefault="00000000">
            <w:pPr>
              <w:jc w:val="center"/>
              <w:rPr>
                <w:rFonts w:ascii="Arial" w:eastAsia="Arial" w:hAnsi="Arial" w:cs="Arial"/>
                <w:sz w:val="16"/>
                <w:szCs w:val="16"/>
              </w:rPr>
            </w:pPr>
            <w:r>
              <w:rPr>
                <w:rFonts w:ascii="Arial" w:eastAsia="Arial" w:hAnsi="Arial" w:cs="Arial"/>
                <w:sz w:val="16"/>
                <w:szCs w:val="16"/>
              </w:rPr>
              <w:t>3.6</w:t>
            </w:r>
          </w:p>
        </w:tc>
        <w:tc>
          <w:tcPr>
            <w:tcW w:w="8505" w:type="dxa"/>
          </w:tcPr>
          <w:p w14:paraId="6DA7E79F" w14:textId="77777777" w:rsidR="00403C25" w:rsidRDefault="00000000">
            <w:pPr>
              <w:widowControl/>
              <w:numPr>
                <w:ilvl w:val="0"/>
                <w:numId w:val="10"/>
              </w:numPr>
              <w:shd w:val="clear" w:color="auto" w:fill="FFFFFF"/>
              <w:ind w:left="0"/>
              <w:jc w:val="both"/>
            </w:pPr>
            <w:r>
              <w:rPr>
                <w:rFonts w:ascii="Arial" w:eastAsia="Arial" w:hAnsi="Arial" w:cs="Arial"/>
                <w:sz w:val="16"/>
                <w:szCs w:val="16"/>
              </w:rPr>
              <w:t>Conector: Tipo-N.</w:t>
            </w:r>
          </w:p>
        </w:tc>
      </w:tr>
      <w:tr w:rsidR="00403C25" w14:paraId="19F4311F" w14:textId="77777777">
        <w:tc>
          <w:tcPr>
            <w:tcW w:w="851" w:type="dxa"/>
          </w:tcPr>
          <w:p w14:paraId="52A92511" w14:textId="77777777" w:rsidR="00403C25" w:rsidRDefault="00000000">
            <w:pPr>
              <w:jc w:val="center"/>
              <w:rPr>
                <w:rFonts w:ascii="Arial" w:eastAsia="Arial" w:hAnsi="Arial" w:cs="Arial"/>
                <w:sz w:val="16"/>
                <w:szCs w:val="16"/>
              </w:rPr>
            </w:pPr>
            <w:r>
              <w:rPr>
                <w:rFonts w:ascii="Arial" w:eastAsia="Arial" w:hAnsi="Arial" w:cs="Arial"/>
                <w:sz w:val="16"/>
                <w:szCs w:val="16"/>
              </w:rPr>
              <w:t>3.7</w:t>
            </w:r>
          </w:p>
        </w:tc>
        <w:tc>
          <w:tcPr>
            <w:tcW w:w="8505" w:type="dxa"/>
          </w:tcPr>
          <w:p w14:paraId="3DFFD0A5" w14:textId="77777777" w:rsidR="00403C25" w:rsidRDefault="00000000">
            <w:pPr>
              <w:widowControl/>
              <w:numPr>
                <w:ilvl w:val="0"/>
                <w:numId w:val="10"/>
              </w:numPr>
              <w:shd w:val="clear" w:color="auto" w:fill="FFFFFF"/>
              <w:ind w:left="0"/>
              <w:jc w:val="both"/>
            </w:pPr>
            <w:r>
              <w:rPr>
                <w:rFonts w:ascii="Arial" w:eastAsia="Arial" w:hAnsi="Arial" w:cs="Arial"/>
                <w:sz w:val="16"/>
                <w:szCs w:val="16"/>
              </w:rPr>
              <w:t xml:space="preserve">Altura Total: Aprox. 936 </w:t>
            </w:r>
            <w:proofErr w:type="spellStart"/>
            <w:r>
              <w:rPr>
                <w:rFonts w:ascii="Arial" w:eastAsia="Arial" w:hAnsi="Arial" w:cs="Arial"/>
                <w:sz w:val="16"/>
                <w:szCs w:val="16"/>
              </w:rPr>
              <w:t>mm.</w:t>
            </w:r>
            <w:proofErr w:type="spellEnd"/>
          </w:p>
        </w:tc>
      </w:tr>
      <w:tr w:rsidR="00403C25" w14:paraId="3CCDF299" w14:textId="77777777">
        <w:tc>
          <w:tcPr>
            <w:tcW w:w="851" w:type="dxa"/>
          </w:tcPr>
          <w:p w14:paraId="480D2A4F" w14:textId="77777777" w:rsidR="00403C25" w:rsidRDefault="00000000">
            <w:pPr>
              <w:jc w:val="center"/>
              <w:rPr>
                <w:rFonts w:ascii="Arial" w:eastAsia="Arial" w:hAnsi="Arial" w:cs="Arial"/>
                <w:sz w:val="16"/>
                <w:szCs w:val="16"/>
              </w:rPr>
            </w:pPr>
            <w:r>
              <w:rPr>
                <w:rFonts w:ascii="Arial" w:eastAsia="Arial" w:hAnsi="Arial" w:cs="Arial"/>
                <w:sz w:val="16"/>
                <w:szCs w:val="16"/>
              </w:rPr>
              <w:t>3.8</w:t>
            </w:r>
          </w:p>
        </w:tc>
        <w:tc>
          <w:tcPr>
            <w:tcW w:w="8505" w:type="dxa"/>
          </w:tcPr>
          <w:p w14:paraId="3C1CED72" w14:textId="77777777" w:rsidR="00403C25" w:rsidRDefault="00000000">
            <w:pPr>
              <w:widowControl/>
              <w:numPr>
                <w:ilvl w:val="0"/>
                <w:numId w:val="10"/>
              </w:numPr>
              <w:shd w:val="clear" w:color="auto" w:fill="FFFFFF"/>
              <w:ind w:left="0"/>
              <w:jc w:val="both"/>
            </w:pPr>
            <w:r>
              <w:rPr>
                <w:rFonts w:ascii="Arial" w:eastAsia="Arial" w:hAnsi="Arial" w:cs="Arial"/>
                <w:sz w:val="16"/>
                <w:szCs w:val="16"/>
              </w:rPr>
              <w:t>Peso: Aprox. 970 g.</w:t>
            </w:r>
          </w:p>
        </w:tc>
      </w:tr>
      <w:tr w:rsidR="00403C25" w14:paraId="1D12A246" w14:textId="77777777">
        <w:tc>
          <w:tcPr>
            <w:tcW w:w="851" w:type="dxa"/>
          </w:tcPr>
          <w:p w14:paraId="43E0BCA9" w14:textId="77777777" w:rsidR="00403C25" w:rsidRDefault="00000000">
            <w:pPr>
              <w:jc w:val="center"/>
              <w:rPr>
                <w:rFonts w:ascii="Arial" w:eastAsia="Arial" w:hAnsi="Arial" w:cs="Arial"/>
                <w:sz w:val="16"/>
                <w:szCs w:val="16"/>
              </w:rPr>
            </w:pPr>
            <w:r>
              <w:rPr>
                <w:rFonts w:ascii="Arial" w:eastAsia="Arial" w:hAnsi="Arial" w:cs="Arial"/>
                <w:sz w:val="16"/>
                <w:szCs w:val="16"/>
              </w:rPr>
              <w:t>3.9</w:t>
            </w:r>
          </w:p>
        </w:tc>
        <w:tc>
          <w:tcPr>
            <w:tcW w:w="8505" w:type="dxa"/>
          </w:tcPr>
          <w:p w14:paraId="1FB27A82" w14:textId="77777777" w:rsidR="00403C25" w:rsidRDefault="00000000">
            <w:pPr>
              <w:widowControl/>
              <w:numPr>
                <w:ilvl w:val="0"/>
                <w:numId w:val="10"/>
              </w:numPr>
              <w:shd w:val="clear" w:color="auto" w:fill="FFFFFF"/>
              <w:ind w:left="0"/>
              <w:jc w:val="both"/>
            </w:pPr>
            <w:r>
              <w:rPr>
                <w:rFonts w:ascii="Arial" w:eastAsia="Arial" w:hAnsi="Arial" w:cs="Arial"/>
                <w:sz w:val="16"/>
                <w:szCs w:val="16"/>
              </w:rPr>
              <w:t>Resistencia al Viento: 50 M/S.</w:t>
            </w:r>
          </w:p>
        </w:tc>
      </w:tr>
      <w:tr w:rsidR="00403C25" w14:paraId="25FEBA08" w14:textId="77777777">
        <w:tc>
          <w:tcPr>
            <w:tcW w:w="851" w:type="dxa"/>
          </w:tcPr>
          <w:p w14:paraId="6EE8111F" w14:textId="77777777" w:rsidR="00403C25" w:rsidRDefault="00000000">
            <w:pPr>
              <w:jc w:val="center"/>
              <w:rPr>
                <w:rFonts w:ascii="Arial" w:eastAsia="Arial" w:hAnsi="Arial" w:cs="Arial"/>
                <w:sz w:val="16"/>
                <w:szCs w:val="16"/>
              </w:rPr>
            </w:pPr>
            <w:r>
              <w:rPr>
                <w:rFonts w:ascii="Arial" w:eastAsia="Arial" w:hAnsi="Arial" w:cs="Arial"/>
                <w:sz w:val="16"/>
                <w:szCs w:val="16"/>
              </w:rPr>
              <w:t>3.10</w:t>
            </w:r>
          </w:p>
        </w:tc>
        <w:tc>
          <w:tcPr>
            <w:tcW w:w="8505" w:type="dxa"/>
          </w:tcPr>
          <w:p w14:paraId="57E5CD38" w14:textId="77777777" w:rsidR="00403C25" w:rsidRDefault="00000000">
            <w:pPr>
              <w:widowControl/>
              <w:numPr>
                <w:ilvl w:val="0"/>
                <w:numId w:val="10"/>
              </w:numPr>
              <w:shd w:val="clear" w:color="auto" w:fill="FFFFFF"/>
              <w:ind w:left="0"/>
              <w:jc w:val="both"/>
            </w:pPr>
            <w:r>
              <w:rPr>
                <w:rFonts w:ascii="Arial" w:eastAsia="Arial" w:hAnsi="Arial" w:cs="Arial"/>
                <w:sz w:val="16"/>
                <w:szCs w:val="16"/>
              </w:rPr>
              <w:t>Cable coaxial de 15 metros (49 pies) con conectores tipo N.</w:t>
            </w:r>
          </w:p>
        </w:tc>
      </w:tr>
      <w:tr w:rsidR="00403C25" w14:paraId="023BBD18" w14:textId="77777777">
        <w:tc>
          <w:tcPr>
            <w:tcW w:w="851" w:type="dxa"/>
          </w:tcPr>
          <w:p w14:paraId="383392D5" w14:textId="77777777" w:rsidR="00403C25" w:rsidRDefault="00403C25">
            <w:pPr>
              <w:jc w:val="center"/>
              <w:rPr>
                <w:rFonts w:ascii="Arial" w:eastAsia="Arial" w:hAnsi="Arial" w:cs="Arial"/>
                <w:sz w:val="16"/>
                <w:szCs w:val="16"/>
              </w:rPr>
            </w:pPr>
          </w:p>
          <w:p w14:paraId="2D94CB9F" w14:textId="77777777" w:rsidR="00403C25" w:rsidRDefault="00000000">
            <w:pPr>
              <w:jc w:val="center"/>
              <w:rPr>
                <w:rFonts w:ascii="Arial" w:eastAsia="Arial" w:hAnsi="Arial" w:cs="Arial"/>
                <w:sz w:val="16"/>
                <w:szCs w:val="16"/>
              </w:rPr>
            </w:pPr>
            <w:r>
              <w:rPr>
                <w:rFonts w:ascii="Arial" w:eastAsia="Arial" w:hAnsi="Arial" w:cs="Arial"/>
                <w:sz w:val="16"/>
                <w:szCs w:val="16"/>
              </w:rPr>
              <w:t>3.11</w:t>
            </w:r>
          </w:p>
        </w:tc>
        <w:tc>
          <w:tcPr>
            <w:tcW w:w="8505" w:type="dxa"/>
          </w:tcPr>
          <w:p w14:paraId="40546F39" w14:textId="77777777" w:rsidR="00403C25" w:rsidRDefault="00000000">
            <w:pPr>
              <w:widowControl/>
              <w:numPr>
                <w:ilvl w:val="0"/>
                <w:numId w:val="10"/>
              </w:numPr>
              <w:shd w:val="clear" w:color="auto" w:fill="FFFFFF"/>
              <w:ind w:left="0"/>
              <w:jc w:val="both"/>
            </w:pPr>
            <w:r>
              <w:rPr>
                <w:rFonts w:ascii="Arial" w:eastAsia="Arial" w:hAnsi="Arial" w:cs="Arial"/>
                <w:sz w:val="16"/>
                <w:szCs w:val="16"/>
              </w:rPr>
              <w:t>Garantía, Mínima de un (1) año después del recibo a satisfacción sobre cada uno de los equipos adquiridos (Antenas). En caso de daño de cualquiera de los elementos a adquirir, el contratista deberá entregar una unidad adicional, dentro de 3 días hábiles una vez dada a conocer la novedad, mientras se arregla o se repone por uno nuevo.</w:t>
            </w:r>
          </w:p>
        </w:tc>
      </w:tr>
      <w:tr w:rsidR="00403C25" w14:paraId="55307757" w14:textId="77777777">
        <w:tc>
          <w:tcPr>
            <w:tcW w:w="851" w:type="dxa"/>
          </w:tcPr>
          <w:p w14:paraId="48D1FDF6" w14:textId="77777777" w:rsidR="00403C25" w:rsidRDefault="00000000">
            <w:pPr>
              <w:jc w:val="center"/>
              <w:rPr>
                <w:rFonts w:ascii="Arial" w:eastAsia="Arial" w:hAnsi="Arial" w:cs="Arial"/>
                <w:sz w:val="16"/>
                <w:szCs w:val="16"/>
              </w:rPr>
            </w:pPr>
            <w:r>
              <w:rPr>
                <w:rFonts w:ascii="Arial" w:eastAsia="Arial" w:hAnsi="Arial" w:cs="Arial"/>
                <w:sz w:val="16"/>
                <w:szCs w:val="16"/>
              </w:rPr>
              <w:t>3.12</w:t>
            </w:r>
          </w:p>
        </w:tc>
        <w:tc>
          <w:tcPr>
            <w:tcW w:w="8505" w:type="dxa"/>
          </w:tcPr>
          <w:p w14:paraId="3B08A1B5" w14:textId="77777777" w:rsidR="00403C25" w:rsidRDefault="00000000">
            <w:pPr>
              <w:widowControl/>
              <w:numPr>
                <w:ilvl w:val="0"/>
                <w:numId w:val="10"/>
              </w:numPr>
              <w:shd w:val="clear" w:color="auto" w:fill="FFFFFF"/>
              <w:ind w:left="0"/>
              <w:jc w:val="both"/>
            </w:pPr>
            <w:proofErr w:type="gramStart"/>
            <w:r>
              <w:rPr>
                <w:rFonts w:ascii="Arial" w:eastAsia="Arial" w:hAnsi="Arial" w:cs="Arial"/>
                <w:sz w:val="16"/>
                <w:szCs w:val="16"/>
              </w:rPr>
              <w:t>Las antenas a adquirir</w:t>
            </w:r>
            <w:proofErr w:type="gramEnd"/>
            <w:r>
              <w:rPr>
                <w:rFonts w:ascii="Arial" w:eastAsia="Arial" w:hAnsi="Arial" w:cs="Arial"/>
                <w:sz w:val="16"/>
                <w:szCs w:val="16"/>
              </w:rPr>
              <w:t xml:space="preserve"> hacen referencia al presente objeto de contratación, donde los oferentes deben cumplir con la totalidad de las características técnicas mínimas. La antena debe contar con la impedancia de entrada de 50 Ohm y sus conectores de conexión son Tipo N Hembra.</w:t>
            </w:r>
          </w:p>
        </w:tc>
      </w:tr>
      <w:tr w:rsidR="00403C25" w14:paraId="5D096E98" w14:textId="77777777">
        <w:tc>
          <w:tcPr>
            <w:tcW w:w="851" w:type="dxa"/>
          </w:tcPr>
          <w:p w14:paraId="3F5F3599" w14:textId="77777777" w:rsidR="00403C25" w:rsidRDefault="00000000">
            <w:pPr>
              <w:jc w:val="center"/>
              <w:rPr>
                <w:rFonts w:ascii="Arial" w:eastAsia="Arial" w:hAnsi="Arial" w:cs="Arial"/>
                <w:sz w:val="16"/>
                <w:szCs w:val="16"/>
              </w:rPr>
            </w:pPr>
            <w:r>
              <w:rPr>
                <w:rFonts w:ascii="Arial" w:eastAsia="Arial" w:hAnsi="Arial" w:cs="Arial"/>
                <w:sz w:val="16"/>
                <w:szCs w:val="16"/>
              </w:rPr>
              <w:t>3.13</w:t>
            </w:r>
          </w:p>
        </w:tc>
        <w:tc>
          <w:tcPr>
            <w:tcW w:w="8505" w:type="dxa"/>
          </w:tcPr>
          <w:p w14:paraId="42980520" w14:textId="77777777" w:rsidR="00403C25" w:rsidRDefault="00000000">
            <w:pPr>
              <w:widowControl/>
              <w:numPr>
                <w:ilvl w:val="0"/>
                <w:numId w:val="10"/>
              </w:numPr>
              <w:shd w:val="clear" w:color="auto" w:fill="FFFFFF"/>
              <w:ind w:left="0"/>
              <w:jc w:val="both"/>
            </w:pPr>
            <w:r>
              <w:rPr>
                <w:rFonts w:ascii="Arial" w:eastAsia="Arial" w:hAnsi="Arial" w:cs="Arial"/>
                <w:sz w:val="16"/>
                <w:szCs w:val="16"/>
              </w:rPr>
              <w:t xml:space="preserve">Los equipos ofertados deben ser nuevos y no </w:t>
            </w:r>
            <w:proofErr w:type="gramStart"/>
            <w:r>
              <w:rPr>
                <w:rFonts w:ascii="Arial" w:eastAsia="Arial" w:hAnsi="Arial" w:cs="Arial"/>
                <w:sz w:val="16"/>
                <w:szCs w:val="16"/>
              </w:rPr>
              <w:t>re manufacturados</w:t>
            </w:r>
            <w:proofErr w:type="gramEnd"/>
            <w:r>
              <w:rPr>
                <w:rFonts w:ascii="Arial" w:eastAsia="Arial" w:hAnsi="Arial" w:cs="Arial"/>
                <w:sz w:val="16"/>
                <w:szCs w:val="16"/>
              </w:rPr>
              <w:t xml:space="preserve"> (antenas).</w:t>
            </w:r>
          </w:p>
        </w:tc>
      </w:tr>
    </w:tbl>
    <w:p w14:paraId="4DE4B27B" w14:textId="77777777" w:rsidR="00403C25" w:rsidRDefault="00403C25"/>
    <w:tbl>
      <w:tblPr>
        <w:tblStyle w:val="af7"/>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8505"/>
      </w:tblGrid>
      <w:tr w:rsidR="00403C25" w14:paraId="5E1F911B" w14:textId="77777777">
        <w:tc>
          <w:tcPr>
            <w:tcW w:w="851" w:type="dxa"/>
            <w:shd w:val="clear" w:color="auto" w:fill="BFBFBF"/>
          </w:tcPr>
          <w:p w14:paraId="599FFCC9"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ITEM</w:t>
            </w:r>
          </w:p>
        </w:tc>
        <w:tc>
          <w:tcPr>
            <w:tcW w:w="8505" w:type="dxa"/>
            <w:shd w:val="clear" w:color="auto" w:fill="BFBFBF"/>
          </w:tcPr>
          <w:p w14:paraId="69B19EA2"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CÁMARA FOTOGRÁFICA PROFESIONAL</w:t>
            </w:r>
          </w:p>
        </w:tc>
      </w:tr>
      <w:tr w:rsidR="00403C25" w14:paraId="07376C7F" w14:textId="77777777">
        <w:tc>
          <w:tcPr>
            <w:tcW w:w="851" w:type="dxa"/>
            <w:shd w:val="clear" w:color="auto" w:fill="BFBFBF"/>
          </w:tcPr>
          <w:p w14:paraId="7C0E93FE" w14:textId="77777777" w:rsidR="00403C25" w:rsidRDefault="00403C25">
            <w:pPr>
              <w:jc w:val="center"/>
              <w:rPr>
                <w:rFonts w:ascii="Arial" w:eastAsia="Arial" w:hAnsi="Arial" w:cs="Arial"/>
                <w:sz w:val="16"/>
                <w:szCs w:val="16"/>
              </w:rPr>
            </w:pPr>
          </w:p>
          <w:p w14:paraId="565079A6"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4</w:t>
            </w:r>
          </w:p>
        </w:tc>
        <w:tc>
          <w:tcPr>
            <w:tcW w:w="8505" w:type="dxa"/>
            <w:shd w:val="clear" w:color="auto" w:fill="BFBFBF"/>
          </w:tcPr>
          <w:p w14:paraId="6857B13D"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DESCRIPCION</w:t>
            </w:r>
          </w:p>
        </w:tc>
      </w:tr>
      <w:tr w:rsidR="00403C25" w14:paraId="4019BD3D" w14:textId="77777777">
        <w:tc>
          <w:tcPr>
            <w:tcW w:w="851" w:type="dxa"/>
          </w:tcPr>
          <w:p w14:paraId="7449F6DC" w14:textId="77777777" w:rsidR="00403C25" w:rsidRDefault="00000000">
            <w:pPr>
              <w:jc w:val="center"/>
              <w:rPr>
                <w:rFonts w:ascii="Arial" w:eastAsia="Arial" w:hAnsi="Arial" w:cs="Arial"/>
                <w:sz w:val="16"/>
                <w:szCs w:val="16"/>
              </w:rPr>
            </w:pPr>
            <w:r>
              <w:rPr>
                <w:rFonts w:ascii="Arial" w:eastAsia="Arial" w:hAnsi="Arial" w:cs="Arial"/>
                <w:sz w:val="16"/>
                <w:szCs w:val="16"/>
              </w:rPr>
              <w:t>4.1</w:t>
            </w:r>
          </w:p>
        </w:tc>
        <w:tc>
          <w:tcPr>
            <w:tcW w:w="8505" w:type="dxa"/>
          </w:tcPr>
          <w:p w14:paraId="54905500" w14:textId="77777777" w:rsidR="00403C25" w:rsidRDefault="00000000">
            <w:pPr>
              <w:jc w:val="both"/>
              <w:rPr>
                <w:rFonts w:ascii="Arial" w:eastAsia="Arial" w:hAnsi="Arial" w:cs="Arial"/>
                <w:sz w:val="16"/>
                <w:szCs w:val="16"/>
              </w:rPr>
            </w:pPr>
            <w:r>
              <w:rPr>
                <w:rFonts w:ascii="Arial" w:eastAsia="Arial" w:hAnsi="Arial" w:cs="Arial"/>
                <w:sz w:val="16"/>
                <w:szCs w:val="16"/>
              </w:rPr>
              <w:t>cámara híbrida de fotograma completo</w:t>
            </w:r>
          </w:p>
        </w:tc>
      </w:tr>
      <w:tr w:rsidR="00403C25" w14:paraId="2D64E04A" w14:textId="77777777">
        <w:tc>
          <w:tcPr>
            <w:tcW w:w="851" w:type="dxa"/>
          </w:tcPr>
          <w:p w14:paraId="367D97A4" w14:textId="77777777" w:rsidR="00403C25" w:rsidRDefault="00000000">
            <w:pPr>
              <w:jc w:val="center"/>
              <w:rPr>
                <w:rFonts w:ascii="Arial" w:eastAsia="Arial" w:hAnsi="Arial" w:cs="Arial"/>
                <w:sz w:val="16"/>
                <w:szCs w:val="16"/>
              </w:rPr>
            </w:pPr>
            <w:r>
              <w:rPr>
                <w:rFonts w:ascii="Arial" w:eastAsia="Arial" w:hAnsi="Arial" w:cs="Arial"/>
                <w:sz w:val="16"/>
                <w:szCs w:val="16"/>
              </w:rPr>
              <w:t>4.2</w:t>
            </w:r>
          </w:p>
        </w:tc>
        <w:tc>
          <w:tcPr>
            <w:tcW w:w="8505" w:type="dxa"/>
          </w:tcPr>
          <w:p w14:paraId="0B2F3730" w14:textId="77777777" w:rsidR="00403C25" w:rsidRDefault="00000000">
            <w:pPr>
              <w:jc w:val="both"/>
              <w:rPr>
                <w:rFonts w:ascii="Arial" w:eastAsia="Arial" w:hAnsi="Arial" w:cs="Arial"/>
                <w:sz w:val="16"/>
                <w:szCs w:val="16"/>
              </w:rPr>
            </w:pPr>
            <w:r>
              <w:rPr>
                <w:rFonts w:ascii="Arial" w:eastAsia="Arial" w:hAnsi="Arial" w:cs="Arial"/>
                <w:sz w:val="16"/>
                <w:szCs w:val="16"/>
              </w:rPr>
              <w:t>video 8K</w:t>
            </w:r>
          </w:p>
        </w:tc>
      </w:tr>
      <w:tr w:rsidR="00403C25" w14:paraId="1E6FFC30" w14:textId="77777777">
        <w:tc>
          <w:tcPr>
            <w:tcW w:w="851" w:type="dxa"/>
          </w:tcPr>
          <w:p w14:paraId="11FD4509" w14:textId="77777777" w:rsidR="00403C25" w:rsidRDefault="00000000">
            <w:pPr>
              <w:jc w:val="center"/>
              <w:rPr>
                <w:rFonts w:ascii="Arial" w:eastAsia="Arial" w:hAnsi="Arial" w:cs="Arial"/>
                <w:sz w:val="16"/>
                <w:szCs w:val="16"/>
              </w:rPr>
            </w:pPr>
            <w:r>
              <w:rPr>
                <w:rFonts w:ascii="Arial" w:eastAsia="Arial" w:hAnsi="Arial" w:cs="Arial"/>
                <w:sz w:val="16"/>
                <w:szCs w:val="16"/>
              </w:rPr>
              <w:t>4.3</w:t>
            </w:r>
          </w:p>
        </w:tc>
        <w:tc>
          <w:tcPr>
            <w:tcW w:w="8505" w:type="dxa"/>
          </w:tcPr>
          <w:p w14:paraId="3C4E2F0E" w14:textId="77777777" w:rsidR="00403C25" w:rsidRDefault="00000000">
            <w:pPr>
              <w:jc w:val="both"/>
              <w:rPr>
                <w:rFonts w:ascii="Arial" w:eastAsia="Arial" w:hAnsi="Arial" w:cs="Arial"/>
                <w:sz w:val="16"/>
                <w:szCs w:val="16"/>
              </w:rPr>
            </w:pPr>
            <w:r>
              <w:rPr>
                <w:rFonts w:ascii="Arial" w:eastAsia="Arial" w:hAnsi="Arial" w:cs="Arial"/>
                <w:sz w:val="16"/>
                <w:szCs w:val="16"/>
              </w:rPr>
              <w:t>sensor CMOS de 45 megapíxeles</w:t>
            </w:r>
          </w:p>
        </w:tc>
      </w:tr>
      <w:tr w:rsidR="00403C25" w14:paraId="4494C6DF" w14:textId="77777777">
        <w:tc>
          <w:tcPr>
            <w:tcW w:w="851" w:type="dxa"/>
          </w:tcPr>
          <w:p w14:paraId="492A7795" w14:textId="77777777" w:rsidR="00403C25" w:rsidRDefault="00000000">
            <w:pPr>
              <w:jc w:val="center"/>
              <w:rPr>
                <w:rFonts w:ascii="Arial" w:eastAsia="Arial" w:hAnsi="Arial" w:cs="Arial"/>
                <w:sz w:val="16"/>
                <w:szCs w:val="16"/>
              </w:rPr>
            </w:pPr>
            <w:r>
              <w:rPr>
                <w:rFonts w:ascii="Arial" w:eastAsia="Arial" w:hAnsi="Arial" w:cs="Arial"/>
                <w:sz w:val="16"/>
                <w:szCs w:val="16"/>
              </w:rPr>
              <w:t>4.4</w:t>
            </w:r>
          </w:p>
        </w:tc>
        <w:tc>
          <w:tcPr>
            <w:tcW w:w="8505" w:type="dxa"/>
          </w:tcPr>
          <w:p w14:paraId="7D3A672B" w14:textId="77777777" w:rsidR="00403C25" w:rsidRDefault="00000000">
            <w:pPr>
              <w:jc w:val="both"/>
              <w:rPr>
                <w:rFonts w:ascii="Arial" w:eastAsia="Arial" w:hAnsi="Arial" w:cs="Arial"/>
                <w:sz w:val="16"/>
                <w:szCs w:val="16"/>
              </w:rPr>
            </w:pPr>
            <w:r>
              <w:rPr>
                <w:rFonts w:ascii="Arial" w:eastAsia="Arial" w:hAnsi="Arial" w:cs="Arial"/>
                <w:sz w:val="16"/>
                <w:szCs w:val="16"/>
              </w:rPr>
              <w:t>procesador de imagen DIGIC X, hasta 12 FPS</w:t>
            </w:r>
          </w:p>
        </w:tc>
      </w:tr>
      <w:tr w:rsidR="00403C25" w14:paraId="75B86C17" w14:textId="77777777">
        <w:tc>
          <w:tcPr>
            <w:tcW w:w="851" w:type="dxa"/>
          </w:tcPr>
          <w:p w14:paraId="1A9E225E" w14:textId="77777777" w:rsidR="00403C25" w:rsidRDefault="00000000">
            <w:pPr>
              <w:jc w:val="center"/>
              <w:rPr>
                <w:rFonts w:ascii="Arial" w:eastAsia="Arial" w:hAnsi="Arial" w:cs="Arial"/>
                <w:sz w:val="16"/>
                <w:szCs w:val="16"/>
              </w:rPr>
            </w:pPr>
            <w:r>
              <w:rPr>
                <w:rFonts w:ascii="Arial" w:eastAsia="Arial" w:hAnsi="Arial" w:cs="Arial"/>
                <w:sz w:val="16"/>
                <w:szCs w:val="16"/>
              </w:rPr>
              <w:t>4.5</w:t>
            </w:r>
          </w:p>
        </w:tc>
        <w:tc>
          <w:tcPr>
            <w:tcW w:w="8505" w:type="dxa"/>
          </w:tcPr>
          <w:p w14:paraId="3F994352" w14:textId="77777777" w:rsidR="00403C25" w:rsidRDefault="00000000">
            <w:pPr>
              <w:jc w:val="both"/>
              <w:rPr>
                <w:rFonts w:ascii="Arial" w:eastAsia="Arial" w:hAnsi="Arial" w:cs="Arial"/>
                <w:sz w:val="16"/>
                <w:szCs w:val="16"/>
              </w:rPr>
            </w:pPr>
            <w:r>
              <w:rPr>
                <w:rFonts w:ascii="Arial" w:eastAsia="Arial" w:hAnsi="Arial" w:cs="Arial"/>
                <w:sz w:val="16"/>
                <w:szCs w:val="16"/>
              </w:rPr>
              <w:t>montura RF</w:t>
            </w:r>
          </w:p>
        </w:tc>
      </w:tr>
      <w:tr w:rsidR="00403C25" w14:paraId="6173A168" w14:textId="77777777">
        <w:tc>
          <w:tcPr>
            <w:tcW w:w="851" w:type="dxa"/>
          </w:tcPr>
          <w:p w14:paraId="3F179D40" w14:textId="77777777" w:rsidR="00403C25" w:rsidRDefault="00000000">
            <w:pPr>
              <w:jc w:val="center"/>
              <w:rPr>
                <w:rFonts w:ascii="Arial" w:eastAsia="Arial" w:hAnsi="Arial" w:cs="Arial"/>
                <w:sz w:val="16"/>
                <w:szCs w:val="16"/>
              </w:rPr>
            </w:pPr>
            <w:r>
              <w:rPr>
                <w:rFonts w:ascii="Arial" w:eastAsia="Arial" w:hAnsi="Arial" w:cs="Arial"/>
                <w:sz w:val="16"/>
                <w:szCs w:val="16"/>
              </w:rPr>
              <w:t>4.6</w:t>
            </w:r>
          </w:p>
        </w:tc>
        <w:tc>
          <w:tcPr>
            <w:tcW w:w="8505" w:type="dxa"/>
          </w:tcPr>
          <w:p w14:paraId="07F87380" w14:textId="77777777" w:rsidR="00403C25" w:rsidRDefault="00000000">
            <w:pPr>
              <w:jc w:val="both"/>
              <w:rPr>
                <w:rFonts w:ascii="Arial" w:eastAsia="Arial" w:hAnsi="Arial" w:cs="Arial"/>
                <w:sz w:val="16"/>
                <w:szCs w:val="16"/>
              </w:rPr>
            </w:pPr>
            <w:r>
              <w:rPr>
                <w:rFonts w:ascii="Arial" w:eastAsia="Arial" w:hAnsi="Arial" w:cs="Arial"/>
                <w:sz w:val="16"/>
                <w:szCs w:val="16"/>
              </w:rPr>
              <w:t>Alta calidad de imagen con un nuevo sensor CMOS de fotograma completo de 45 megapíxeles.</w:t>
            </w:r>
          </w:p>
        </w:tc>
      </w:tr>
      <w:tr w:rsidR="00403C25" w14:paraId="4A653401" w14:textId="77777777">
        <w:tc>
          <w:tcPr>
            <w:tcW w:w="851" w:type="dxa"/>
          </w:tcPr>
          <w:p w14:paraId="2C03FD8E" w14:textId="77777777" w:rsidR="00403C25" w:rsidRDefault="00000000">
            <w:pPr>
              <w:jc w:val="center"/>
              <w:rPr>
                <w:rFonts w:ascii="Arial" w:eastAsia="Arial" w:hAnsi="Arial" w:cs="Arial"/>
                <w:sz w:val="16"/>
                <w:szCs w:val="16"/>
              </w:rPr>
            </w:pPr>
            <w:r>
              <w:rPr>
                <w:rFonts w:ascii="Arial" w:eastAsia="Arial" w:hAnsi="Arial" w:cs="Arial"/>
                <w:sz w:val="16"/>
                <w:szCs w:val="16"/>
              </w:rPr>
              <w:t>4.7</w:t>
            </w:r>
          </w:p>
        </w:tc>
        <w:tc>
          <w:tcPr>
            <w:tcW w:w="8505" w:type="dxa"/>
          </w:tcPr>
          <w:p w14:paraId="30230435" w14:textId="77777777" w:rsidR="00403C25" w:rsidRDefault="00000000">
            <w:pPr>
              <w:jc w:val="both"/>
              <w:rPr>
                <w:rFonts w:ascii="Arial" w:eastAsia="Arial" w:hAnsi="Arial" w:cs="Arial"/>
                <w:sz w:val="16"/>
                <w:szCs w:val="16"/>
              </w:rPr>
            </w:pPr>
            <w:r>
              <w:rPr>
                <w:rFonts w:ascii="Arial" w:eastAsia="Arial" w:hAnsi="Arial" w:cs="Arial"/>
                <w:sz w:val="16"/>
                <w:szCs w:val="16"/>
              </w:rPr>
              <w:t>Procesador de imagen DIGIC X con un rango ISO de 100-51200; ampliable a 1024001</w:t>
            </w:r>
          </w:p>
        </w:tc>
      </w:tr>
      <w:tr w:rsidR="00403C25" w14:paraId="1C1BD910" w14:textId="77777777">
        <w:tc>
          <w:tcPr>
            <w:tcW w:w="851" w:type="dxa"/>
          </w:tcPr>
          <w:p w14:paraId="2788E088" w14:textId="77777777" w:rsidR="00403C25" w:rsidRDefault="00000000">
            <w:pPr>
              <w:jc w:val="center"/>
              <w:rPr>
                <w:rFonts w:ascii="Arial" w:eastAsia="Arial" w:hAnsi="Arial" w:cs="Arial"/>
                <w:sz w:val="16"/>
                <w:szCs w:val="16"/>
              </w:rPr>
            </w:pPr>
            <w:r>
              <w:rPr>
                <w:rFonts w:ascii="Arial" w:eastAsia="Arial" w:hAnsi="Arial" w:cs="Arial"/>
                <w:sz w:val="16"/>
                <w:szCs w:val="16"/>
              </w:rPr>
              <w:t>4.8</w:t>
            </w:r>
          </w:p>
        </w:tc>
        <w:tc>
          <w:tcPr>
            <w:tcW w:w="8505" w:type="dxa"/>
          </w:tcPr>
          <w:p w14:paraId="491A96E6"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Disparo continuo de alta velocidad de hasta 12 </w:t>
            </w:r>
            <w:proofErr w:type="spellStart"/>
            <w:r>
              <w:rPr>
                <w:rFonts w:ascii="Arial" w:eastAsia="Arial" w:hAnsi="Arial" w:cs="Arial"/>
                <w:sz w:val="16"/>
                <w:szCs w:val="16"/>
              </w:rPr>
              <w:t>fps</w:t>
            </w:r>
            <w:proofErr w:type="spellEnd"/>
            <w:r>
              <w:rPr>
                <w:rFonts w:ascii="Arial" w:eastAsia="Arial" w:hAnsi="Arial" w:cs="Arial"/>
                <w:sz w:val="16"/>
                <w:szCs w:val="16"/>
              </w:rPr>
              <w:t xml:space="preserve"> con obturador mecánico y obturador electrónico (silencioso) de hasta 20 </w:t>
            </w:r>
            <w:proofErr w:type="spellStart"/>
            <w:r>
              <w:rPr>
                <w:rFonts w:ascii="Arial" w:eastAsia="Arial" w:hAnsi="Arial" w:cs="Arial"/>
                <w:sz w:val="16"/>
                <w:szCs w:val="16"/>
              </w:rPr>
              <w:t>fps</w:t>
            </w:r>
            <w:proofErr w:type="spellEnd"/>
          </w:p>
        </w:tc>
      </w:tr>
      <w:tr w:rsidR="00403C25" w14:paraId="72729AE0" w14:textId="77777777">
        <w:tc>
          <w:tcPr>
            <w:tcW w:w="851" w:type="dxa"/>
          </w:tcPr>
          <w:p w14:paraId="7362F6AD" w14:textId="77777777" w:rsidR="00403C25" w:rsidRDefault="00000000">
            <w:pPr>
              <w:jc w:val="center"/>
              <w:rPr>
                <w:rFonts w:ascii="Arial" w:eastAsia="Arial" w:hAnsi="Arial" w:cs="Arial"/>
                <w:sz w:val="16"/>
                <w:szCs w:val="16"/>
              </w:rPr>
            </w:pPr>
            <w:r>
              <w:rPr>
                <w:rFonts w:ascii="Arial" w:eastAsia="Arial" w:hAnsi="Arial" w:cs="Arial"/>
                <w:sz w:val="16"/>
                <w:szCs w:val="16"/>
              </w:rPr>
              <w:t>4.9</w:t>
            </w:r>
          </w:p>
        </w:tc>
        <w:tc>
          <w:tcPr>
            <w:tcW w:w="8505" w:type="dxa"/>
          </w:tcPr>
          <w:p w14:paraId="369E5012" w14:textId="77777777" w:rsidR="00403C25" w:rsidRDefault="00000000">
            <w:pPr>
              <w:jc w:val="both"/>
              <w:rPr>
                <w:rFonts w:ascii="Arial" w:eastAsia="Arial" w:hAnsi="Arial" w:cs="Arial"/>
                <w:sz w:val="16"/>
                <w:szCs w:val="16"/>
              </w:rPr>
            </w:pPr>
            <w:r>
              <w:rPr>
                <w:rFonts w:ascii="Arial" w:eastAsia="Arial" w:hAnsi="Arial" w:cs="Arial"/>
                <w:sz w:val="16"/>
                <w:szCs w:val="16"/>
              </w:rPr>
              <w:t>Cobertura AF CMOS de doble píxel aprox. 100% de área con 1,053 áreas AF</w:t>
            </w:r>
          </w:p>
        </w:tc>
      </w:tr>
      <w:tr w:rsidR="00403C25" w14:paraId="4A988D2E" w14:textId="77777777">
        <w:tc>
          <w:tcPr>
            <w:tcW w:w="851" w:type="dxa"/>
          </w:tcPr>
          <w:p w14:paraId="31AC897F" w14:textId="77777777" w:rsidR="00403C25" w:rsidRDefault="00000000">
            <w:pPr>
              <w:jc w:val="center"/>
              <w:rPr>
                <w:rFonts w:ascii="Arial" w:eastAsia="Arial" w:hAnsi="Arial" w:cs="Arial"/>
                <w:sz w:val="16"/>
                <w:szCs w:val="16"/>
              </w:rPr>
            </w:pPr>
            <w:r>
              <w:rPr>
                <w:rFonts w:ascii="Arial" w:eastAsia="Arial" w:hAnsi="Arial" w:cs="Arial"/>
                <w:sz w:val="16"/>
                <w:szCs w:val="16"/>
              </w:rPr>
              <w:t>4.10</w:t>
            </w:r>
          </w:p>
        </w:tc>
        <w:tc>
          <w:tcPr>
            <w:tcW w:w="8505" w:type="dxa"/>
          </w:tcPr>
          <w:p w14:paraId="4323AC5F" w14:textId="77777777" w:rsidR="00403C25" w:rsidRDefault="00000000">
            <w:pPr>
              <w:jc w:val="both"/>
              <w:rPr>
                <w:rFonts w:ascii="Arial" w:eastAsia="Arial" w:hAnsi="Arial" w:cs="Arial"/>
                <w:sz w:val="16"/>
                <w:szCs w:val="16"/>
              </w:rPr>
            </w:pPr>
            <w:r>
              <w:rPr>
                <w:rFonts w:ascii="Arial" w:eastAsia="Arial" w:hAnsi="Arial" w:cs="Arial"/>
                <w:sz w:val="16"/>
                <w:szCs w:val="16"/>
              </w:rPr>
              <w:t>Seguimiento de sujetos de personas y animales2 utilizando tecnología de aprendizaje profundo</w:t>
            </w:r>
          </w:p>
        </w:tc>
      </w:tr>
      <w:tr w:rsidR="00403C25" w14:paraId="721AC95D" w14:textId="77777777">
        <w:tc>
          <w:tcPr>
            <w:tcW w:w="851" w:type="dxa"/>
          </w:tcPr>
          <w:p w14:paraId="596D014A" w14:textId="77777777" w:rsidR="00403C25" w:rsidRDefault="00000000">
            <w:pPr>
              <w:jc w:val="center"/>
              <w:rPr>
                <w:rFonts w:ascii="Arial" w:eastAsia="Arial" w:hAnsi="Arial" w:cs="Arial"/>
                <w:sz w:val="16"/>
                <w:szCs w:val="16"/>
              </w:rPr>
            </w:pPr>
            <w:r>
              <w:rPr>
                <w:rFonts w:ascii="Arial" w:eastAsia="Arial" w:hAnsi="Arial" w:cs="Arial"/>
                <w:sz w:val="16"/>
                <w:szCs w:val="16"/>
              </w:rPr>
              <w:t>4.11</w:t>
            </w:r>
          </w:p>
        </w:tc>
        <w:tc>
          <w:tcPr>
            <w:tcW w:w="8505" w:type="dxa"/>
          </w:tcPr>
          <w:p w14:paraId="45D75D15" w14:textId="77777777" w:rsidR="00403C25" w:rsidRDefault="00000000">
            <w:pPr>
              <w:jc w:val="both"/>
              <w:rPr>
                <w:rFonts w:ascii="Arial" w:eastAsia="Arial" w:hAnsi="Arial" w:cs="Arial"/>
                <w:sz w:val="16"/>
                <w:szCs w:val="16"/>
              </w:rPr>
            </w:pPr>
            <w:r>
              <w:rPr>
                <w:rFonts w:ascii="Arial" w:eastAsia="Arial" w:hAnsi="Arial" w:cs="Arial"/>
                <w:sz w:val="16"/>
                <w:szCs w:val="16"/>
              </w:rPr>
              <w:t>Resolución de captura de vídeo: 8K UHD 4320p</w:t>
            </w:r>
          </w:p>
        </w:tc>
      </w:tr>
      <w:tr w:rsidR="00403C25" w14:paraId="7FD2681D" w14:textId="77777777">
        <w:tc>
          <w:tcPr>
            <w:tcW w:w="851" w:type="dxa"/>
          </w:tcPr>
          <w:p w14:paraId="08ABF3B8" w14:textId="77777777" w:rsidR="00403C25" w:rsidRDefault="00000000">
            <w:pPr>
              <w:jc w:val="center"/>
              <w:rPr>
                <w:rFonts w:ascii="Arial" w:eastAsia="Arial" w:hAnsi="Arial" w:cs="Arial"/>
                <w:sz w:val="16"/>
                <w:szCs w:val="16"/>
              </w:rPr>
            </w:pPr>
            <w:r>
              <w:rPr>
                <w:rFonts w:ascii="Arial" w:eastAsia="Arial" w:hAnsi="Arial" w:cs="Arial"/>
                <w:sz w:val="16"/>
                <w:szCs w:val="16"/>
              </w:rPr>
              <w:t>4.12</w:t>
            </w:r>
          </w:p>
        </w:tc>
        <w:tc>
          <w:tcPr>
            <w:tcW w:w="8505" w:type="dxa"/>
          </w:tcPr>
          <w:p w14:paraId="47B181EE" w14:textId="77777777" w:rsidR="00403C25" w:rsidRDefault="00000000">
            <w:pPr>
              <w:jc w:val="both"/>
              <w:rPr>
                <w:rFonts w:ascii="Arial" w:eastAsia="Arial" w:hAnsi="Arial" w:cs="Arial"/>
                <w:sz w:val="16"/>
                <w:szCs w:val="16"/>
              </w:rPr>
            </w:pPr>
            <w:r>
              <w:rPr>
                <w:rFonts w:ascii="Arial" w:eastAsia="Arial" w:hAnsi="Arial" w:cs="Arial"/>
                <w:sz w:val="16"/>
                <w:szCs w:val="16"/>
              </w:rPr>
              <w:t>Ranuras dobles para tarjetas de memoria</w:t>
            </w:r>
          </w:p>
        </w:tc>
      </w:tr>
      <w:tr w:rsidR="00403C25" w14:paraId="2BE7AC6E" w14:textId="77777777">
        <w:tc>
          <w:tcPr>
            <w:tcW w:w="851" w:type="dxa"/>
          </w:tcPr>
          <w:p w14:paraId="45F12CE0" w14:textId="77777777" w:rsidR="00403C25" w:rsidRDefault="00000000">
            <w:pPr>
              <w:jc w:val="center"/>
              <w:rPr>
                <w:rFonts w:ascii="Arial" w:eastAsia="Arial" w:hAnsi="Arial" w:cs="Arial"/>
                <w:sz w:val="16"/>
                <w:szCs w:val="16"/>
              </w:rPr>
            </w:pPr>
            <w:r>
              <w:rPr>
                <w:rFonts w:ascii="Arial" w:eastAsia="Arial" w:hAnsi="Arial" w:cs="Arial"/>
                <w:sz w:val="16"/>
                <w:szCs w:val="16"/>
              </w:rPr>
              <w:t>4.13</w:t>
            </w:r>
          </w:p>
        </w:tc>
        <w:tc>
          <w:tcPr>
            <w:tcW w:w="8505" w:type="dxa"/>
          </w:tcPr>
          <w:p w14:paraId="50536F75"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Compatible con lente RF 5.2 mm F2.8 L Dual </w:t>
            </w:r>
            <w:proofErr w:type="spellStart"/>
            <w:r>
              <w:rPr>
                <w:rFonts w:ascii="Arial" w:eastAsia="Arial" w:hAnsi="Arial" w:cs="Arial"/>
                <w:sz w:val="16"/>
                <w:szCs w:val="16"/>
              </w:rPr>
              <w:t>Fisheye</w:t>
            </w:r>
            <w:proofErr w:type="spellEnd"/>
          </w:p>
        </w:tc>
      </w:tr>
      <w:tr w:rsidR="00403C25" w14:paraId="34B76660" w14:textId="77777777">
        <w:tc>
          <w:tcPr>
            <w:tcW w:w="851" w:type="dxa"/>
          </w:tcPr>
          <w:p w14:paraId="71CEB207" w14:textId="77777777" w:rsidR="00403C25" w:rsidRDefault="00403C25">
            <w:pPr>
              <w:jc w:val="center"/>
              <w:rPr>
                <w:rFonts w:ascii="Arial" w:eastAsia="Arial" w:hAnsi="Arial" w:cs="Arial"/>
                <w:sz w:val="16"/>
                <w:szCs w:val="16"/>
              </w:rPr>
            </w:pPr>
          </w:p>
          <w:p w14:paraId="2190ADFB" w14:textId="77777777" w:rsidR="00403C25" w:rsidRDefault="00000000">
            <w:pPr>
              <w:jc w:val="center"/>
              <w:rPr>
                <w:rFonts w:ascii="Arial" w:eastAsia="Arial" w:hAnsi="Arial" w:cs="Arial"/>
                <w:sz w:val="16"/>
                <w:szCs w:val="16"/>
              </w:rPr>
            </w:pPr>
            <w:r>
              <w:rPr>
                <w:rFonts w:ascii="Arial" w:eastAsia="Arial" w:hAnsi="Arial" w:cs="Arial"/>
                <w:sz w:val="16"/>
                <w:szCs w:val="16"/>
              </w:rPr>
              <w:t>4.14</w:t>
            </w:r>
          </w:p>
        </w:tc>
        <w:tc>
          <w:tcPr>
            <w:tcW w:w="8505" w:type="dxa"/>
          </w:tcPr>
          <w:p w14:paraId="466F3E57" w14:textId="77777777" w:rsidR="00403C25" w:rsidRDefault="00000000">
            <w:pPr>
              <w:jc w:val="both"/>
              <w:rPr>
                <w:rFonts w:ascii="Arial" w:eastAsia="Arial" w:hAnsi="Arial" w:cs="Arial"/>
                <w:sz w:val="16"/>
                <w:szCs w:val="16"/>
              </w:rPr>
            </w:pPr>
            <w:r>
              <w:rPr>
                <w:rFonts w:ascii="Arial" w:eastAsia="Arial" w:hAnsi="Arial" w:cs="Arial"/>
                <w:sz w:val="16"/>
                <w:szCs w:val="16"/>
              </w:rPr>
              <w:t>Estabilizador de imagen incorporado Captura de alta resolución Usando la EOS R5 con firmware 1.8.1 o posterior, el modo de disparo de alta resolución IBIS puede crear una imagen de 400 megapíxeles (aprox.) archivos en cámara, sin necesidad de software externo</w:t>
            </w:r>
          </w:p>
        </w:tc>
      </w:tr>
      <w:tr w:rsidR="00403C25" w14:paraId="61E08283" w14:textId="77777777">
        <w:tc>
          <w:tcPr>
            <w:tcW w:w="851" w:type="dxa"/>
          </w:tcPr>
          <w:p w14:paraId="7ADF3163" w14:textId="77777777" w:rsidR="00403C25" w:rsidRDefault="00000000">
            <w:pPr>
              <w:jc w:val="center"/>
              <w:rPr>
                <w:rFonts w:ascii="Arial" w:eastAsia="Arial" w:hAnsi="Arial" w:cs="Arial"/>
                <w:sz w:val="16"/>
                <w:szCs w:val="16"/>
              </w:rPr>
            </w:pPr>
            <w:r>
              <w:rPr>
                <w:rFonts w:ascii="Arial" w:eastAsia="Arial" w:hAnsi="Arial" w:cs="Arial"/>
                <w:sz w:val="16"/>
                <w:szCs w:val="16"/>
              </w:rPr>
              <w:t>4.15</w:t>
            </w:r>
          </w:p>
        </w:tc>
        <w:tc>
          <w:tcPr>
            <w:tcW w:w="8505" w:type="dxa"/>
          </w:tcPr>
          <w:p w14:paraId="5F768BDD" w14:textId="77777777" w:rsidR="00403C25" w:rsidRDefault="00000000">
            <w:pPr>
              <w:jc w:val="both"/>
              <w:rPr>
                <w:rFonts w:ascii="Arial" w:eastAsia="Arial" w:hAnsi="Arial" w:cs="Arial"/>
                <w:sz w:val="16"/>
                <w:szCs w:val="16"/>
              </w:rPr>
            </w:pPr>
            <w:r>
              <w:rPr>
                <w:rFonts w:ascii="Arial" w:eastAsia="Arial" w:hAnsi="Arial" w:cs="Arial"/>
                <w:sz w:val="16"/>
                <w:szCs w:val="16"/>
              </w:rPr>
              <w:t>Bolso o estuche de transporte.</w:t>
            </w:r>
          </w:p>
        </w:tc>
      </w:tr>
      <w:tr w:rsidR="00403C25" w14:paraId="41502E1F" w14:textId="77777777">
        <w:tc>
          <w:tcPr>
            <w:tcW w:w="851" w:type="dxa"/>
          </w:tcPr>
          <w:p w14:paraId="7CFBC4A3" w14:textId="77777777" w:rsidR="00403C25" w:rsidRDefault="00000000">
            <w:pPr>
              <w:jc w:val="center"/>
              <w:rPr>
                <w:rFonts w:ascii="Arial" w:eastAsia="Arial" w:hAnsi="Arial" w:cs="Arial"/>
                <w:sz w:val="16"/>
                <w:szCs w:val="16"/>
              </w:rPr>
            </w:pPr>
            <w:r>
              <w:rPr>
                <w:rFonts w:ascii="Arial" w:eastAsia="Arial" w:hAnsi="Arial" w:cs="Arial"/>
                <w:sz w:val="16"/>
                <w:szCs w:val="16"/>
              </w:rPr>
              <w:lastRenderedPageBreak/>
              <w:t>4.16</w:t>
            </w:r>
          </w:p>
        </w:tc>
        <w:tc>
          <w:tcPr>
            <w:tcW w:w="8505" w:type="dxa"/>
          </w:tcPr>
          <w:p w14:paraId="61B39461" w14:textId="77777777" w:rsidR="00403C25" w:rsidRDefault="00000000">
            <w:pPr>
              <w:jc w:val="both"/>
              <w:rPr>
                <w:rFonts w:ascii="Arial" w:eastAsia="Arial" w:hAnsi="Arial" w:cs="Arial"/>
                <w:sz w:val="16"/>
                <w:szCs w:val="16"/>
              </w:rPr>
            </w:pPr>
            <w:r>
              <w:rPr>
                <w:rFonts w:ascii="Arial" w:eastAsia="Arial" w:hAnsi="Arial" w:cs="Arial"/>
                <w:b/>
                <w:bCs/>
                <w:sz w:val="16"/>
                <w:szCs w:val="16"/>
              </w:rPr>
              <w:t>CONDICIONES GENERALES</w:t>
            </w:r>
          </w:p>
        </w:tc>
      </w:tr>
      <w:tr w:rsidR="00403C25" w14:paraId="6E0C56B6" w14:textId="77777777">
        <w:tc>
          <w:tcPr>
            <w:tcW w:w="851" w:type="dxa"/>
          </w:tcPr>
          <w:p w14:paraId="3C062FC8" w14:textId="77777777" w:rsidR="00403C25" w:rsidRDefault="00403C25">
            <w:pPr>
              <w:jc w:val="center"/>
              <w:rPr>
                <w:rFonts w:ascii="Arial" w:eastAsia="Arial" w:hAnsi="Arial" w:cs="Arial"/>
                <w:sz w:val="16"/>
                <w:szCs w:val="16"/>
              </w:rPr>
            </w:pPr>
          </w:p>
          <w:p w14:paraId="5463E14C" w14:textId="77777777" w:rsidR="00403C25" w:rsidRDefault="00000000">
            <w:pPr>
              <w:jc w:val="center"/>
              <w:rPr>
                <w:rFonts w:ascii="Arial" w:eastAsia="Arial" w:hAnsi="Arial" w:cs="Arial"/>
                <w:sz w:val="16"/>
                <w:szCs w:val="16"/>
              </w:rPr>
            </w:pPr>
            <w:r>
              <w:rPr>
                <w:rFonts w:ascii="Arial" w:eastAsia="Arial" w:hAnsi="Arial" w:cs="Arial"/>
                <w:sz w:val="16"/>
                <w:szCs w:val="16"/>
              </w:rPr>
              <w:t>4.17</w:t>
            </w:r>
          </w:p>
        </w:tc>
        <w:tc>
          <w:tcPr>
            <w:tcW w:w="8505" w:type="dxa"/>
          </w:tcPr>
          <w:p w14:paraId="16C7120E" w14:textId="77777777" w:rsidR="00403C25" w:rsidRDefault="00000000">
            <w:pPr>
              <w:jc w:val="both"/>
              <w:rPr>
                <w:rFonts w:ascii="Arial" w:eastAsia="Arial" w:hAnsi="Arial" w:cs="Arial"/>
                <w:sz w:val="16"/>
                <w:szCs w:val="16"/>
              </w:rPr>
            </w:pPr>
            <w:r>
              <w:rPr>
                <w:rFonts w:ascii="Arial" w:eastAsia="Arial" w:hAnsi="Arial" w:cs="Arial"/>
                <w:sz w:val="16"/>
                <w:szCs w:val="16"/>
              </w:rPr>
              <w:t>Garantía, Mínima de un (1) año después del recibo a satisfacción sobre cada uno de los equipos adquiridos. En caso de daño de cualquiera de los elementos a adquirir, el contratista deberá entregar una unidad adicional, dentro de 3 días hábiles una vez dada a conocer la novedad, mientras se arregla o se repone por uno nuevo.</w:t>
            </w:r>
          </w:p>
        </w:tc>
      </w:tr>
      <w:tr w:rsidR="00403C25" w14:paraId="3F540CD2" w14:textId="77777777">
        <w:tc>
          <w:tcPr>
            <w:tcW w:w="851" w:type="dxa"/>
          </w:tcPr>
          <w:p w14:paraId="6A6763B9" w14:textId="77777777" w:rsidR="00403C25" w:rsidRDefault="00000000">
            <w:pPr>
              <w:jc w:val="center"/>
              <w:rPr>
                <w:rFonts w:ascii="Arial" w:eastAsia="Arial" w:hAnsi="Arial" w:cs="Arial"/>
                <w:sz w:val="16"/>
                <w:szCs w:val="16"/>
              </w:rPr>
            </w:pPr>
            <w:r>
              <w:rPr>
                <w:rFonts w:ascii="Arial" w:eastAsia="Arial" w:hAnsi="Arial" w:cs="Arial"/>
                <w:sz w:val="16"/>
                <w:szCs w:val="16"/>
              </w:rPr>
              <w:t>4.18</w:t>
            </w:r>
          </w:p>
        </w:tc>
        <w:tc>
          <w:tcPr>
            <w:tcW w:w="8505" w:type="dxa"/>
          </w:tcPr>
          <w:p w14:paraId="1B69A7B8" w14:textId="77777777" w:rsidR="00403C25" w:rsidRDefault="00000000">
            <w:pPr>
              <w:jc w:val="both"/>
              <w:rPr>
                <w:rFonts w:ascii="Arial" w:eastAsia="Arial" w:hAnsi="Arial" w:cs="Arial"/>
                <w:sz w:val="16"/>
                <w:szCs w:val="16"/>
              </w:rPr>
            </w:pPr>
            <w:proofErr w:type="gramStart"/>
            <w:r>
              <w:rPr>
                <w:rFonts w:ascii="Arial" w:eastAsia="Arial" w:hAnsi="Arial" w:cs="Arial"/>
                <w:sz w:val="16"/>
                <w:szCs w:val="16"/>
              </w:rPr>
              <w:t>Las cámaras fotográficas a adquirir</w:t>
            </w:r>
            <w:proofErr w:type="gramEnd"/>
            <w:r>
              <w:rPr>
                <w:rFonts w:ascii="Arial" w:eastAsia="Arial" w:hAnsi="Arial" w:cs="Arial"/>
                <w:sz w:val="16"/>
                <w:szCs w:val="16"/>
              </w:rPr>
              <w:t xml:space="preserve"> hacen referencia al presente objeto de contratación, donde los oferentes deben cumplir con la totalidad de las características técnicas mínimas. </w:t>
            </w:r>
          </w:p>
        </w:tc>
      </w:tr>
      <w:tr w:rsidR="00403C25" w14:paraId="2055FC9F" w14:textId="77777777">
        <w:tc>
          <w:tcPr>
            <w:tcW w:w="851" w:type="dxa"/>
          </w:tcPr>
          <w:p w14:paraId="167C9900" w14:textId="77777777" w:rsidR="00403C25" w:rsidRDefault="00000000">
            <w:pPr>
              <w:jc w:val="center"/>
              <w:rPr>
                <w:rFonts w:ascii="Arial" w:eastAsia="Arial" w:hAnsi="Arial" w:cs="Arial"/>
                <w:sz w:val="16"/>
                <w:szCs w:val="16"/>
              </w:rPr>
            </w:pPr>
            <w:r>
              <w:rPr>
                <w:rFonts w:ascii="Arial" w:eastAsia="Arial" w:hAnsi="Arial" w:cs="Arial"/>
                <w:sz w:val="16"/>
                <w:szCs w:val="16"/>
              </w:rPr>
              <w:t>4.19</w:t>
            </w:r>
          </w:p>
        </w:tc>
        <w:tc>
          <w:tcPr>
            <w:tcW w:w="8505" w:type="dxa"/>
          </w:tcPr>
          <w:p w14:paraId="45065E21"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Los equipos ofertados deben ser nuevos y no </w:t>
            </w:r>
            <w:proofErr w:type="gramStart"/>
            <w:r>
              <w:rPr>
                <w:rFonts w:ascii="Arial" w:eastAsia="Arial" w:hAnsi="Arial" w:cs="Arial"/>
                <w:sz w:val="16"/>
                <w:szCs w:val="16"/>
              </w:rPr>
              <w:t>re manufacturados</w:t>
            </w:r>
            <w:proofErr w:type="gramEnd"/>
            <w:r>
              <w:rPr>
                <w:rFonts w:ascii="Arial" w:eastAsia="Arial" w:hAnsi="Arial" w:cs="Arial"/>
                <w:sz w:val="16"/>
                <w:szCs w:val="16"/>
              </w:rPr>
              <w:t>.</w:t>
            </w:r>
          </w:p>
        </w:tc>
      </w:tr>
    </w:tbl>
    <w:p w14:paraId="1DC91111" w14:textId="77777777" w:rsidR="00403C25" w:rsidRDefault="00403C25"/>
    <w:tbl>
      <w:tblPr>
        <w:tblStyle w:val="af8"/>
        <w:tblW w:w="949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1312"/>
        <w:gridCol w:w="894"/>
        <w:gridCol w:w="6300"/>
      </w:tblGrid>
      <w:tr w:rsidR="00403C25" w14:paraId="59C42DE9" w14:textId="77777777">
        <w:trPr>
          <w:trHeight w:val="290"/>
          <w:jc w:val="center"/>
        </w:trPr>
        <w:tc>
          <w:tcPr>
            <w:tcW w:w="988" w:type="dxa"/>
            <w:shd w:val="clear" w:color="auto" w:fill="D9D9D9"/>
            <w:vAlign w:val="center"/>
          </w:tcPr>
          <w:p w14:paraId="45A08095" w14:textId="77777777" w:rsidR="00403C25" w:rsidRDefault="00000000">
            <w:pPr>
              <w:ind w:left="34"/>
              <w:jc w:val="center"/>
              <w:rPr>
                <w:rFonts w:ascii="Arial" w:eastAsia="Arial" w:hAnsi="Arial" w:cs="Arial"/>
                <w:b/>
                <w:bCs/>
                <w:sz w:val="16"/>
                <w:szCs w:val="16"/>
              </w:rPr>
            </w:pPr>
            <w:r>
              <w:rPr>
                <w:rFonts w:ascii="Arial" w:eastAsia="Arial" w:hAnsi="Arial" w:cs="Arial"/>
                <w:b/>
                <w:bCs/>
                <w:sz w:val="16"/>
                <w:szCs w:val="16"/>
              </w:rPr>
              <w:t>ÍTEM</w:t>
            </w:r>
          </w:p>
        </w:tc>
        <w:tc>
          <w:tcPr>
            <w:tcW w:w="8506" w:type="dxa"/>
            <w:gridSpan w:val="3"/>
            <w:shd w:val="clear" w:color="auto" w:fill="D9D9D9"/>
            <w:vAlign w:val="center"/>
          </w:tcPr>
          <w:p w14:paraId="3971B1F1" w14:textId="77777777" w:rsidR="00403C25" w:rsidRDefault="00000000">
            <w:pPr>
              <w:ind w:left="34"/>
              <w:jc w:val="center"/>
              <w:rPr>
                <w:rFonts w:ascii="Arial" w:eastAsia="Arial" w:hAnsi="Arial" w:cs="Arial"/>
                <w:b/>
                <w:bCs/>
                <w:sz w:val="16"/>
                <w:szCs w:val="16"/>
              </w:rPr>
            </w:pPr>
            <w:r>
              <w:rPr>
                <w:rFonts w:ascii="Arial" w:eastAsia="Arial" w:hAnsi="Arial" w:cs="Arial"/>
                <w:b/>
                <w:bCs/>
                <w:sz w:val="16"/>
                <w:szCs w:val="16"/>
              </w:rPr>
              <w:t>DESCRIPCIÓN</w:t>
            </w:r>
          </w:p>
        </w:tc>
      </w:tr>
      <w:tr w:rsidR="00403C25" w14:paraId="1D6EB4BA" w14:textId="77777777">
        <w:trPr>
          <w:trHeight w:val="149"/>
          <w:jc w:val="center"/>
        </w:trPr>
        <w:tc>
          <w:tcPr>
            <w:tcW w:w="988" w:type="dxa"/>
            <w:shd w:val="clear" w:color="auto" w:fill="D9D9D9"/>
            <w:vAlign w:val="center"/>
          </w:tcPr>
          <w:p w14:paraId="562228CC" w14:textId="77777777" w:rsidR="00403C25" w:rsidRDefault="00000000">
            <w:pPr>
              <w:ind w:left="-113"/>
              <w:jc w:val="center"/>
              <w:rPr>
                <w:rFonts w:ascii="Arial" w:eastAsia="Arial" w:hAnsi="Arial" w:cs="Arial"/>
                <w:b/>
                <w:bCs/>
                <w:sz w:val="16"/>
                <w:szCs w:val="16"/>
              </w:rPr>
            </w:pPr>
            <w:r>
              <w:rPr>
                <w:rFonts w:ascii="Arial" w:eastAsia="Arial" w:hAnsi="Arial" w:cs="Arial"/>
                <w:b/>
                <w:bCs/>
                <w:sz w:val="16"/>
                <w:szCs w:val="16"/>
              </w:rPr>
              <w:t>5</w:t>
            </w:r>
          </w:p>
        </w:tc>
        <w:tc>
          <w:tcPr>
            <w:tcW w:w="8506" w:type="dxa"/>
            <w:gridSpan w:val="3"/>
            <w:shd w:val="clear" w:color="auto" w:fill="D9D9D9"/>
            <w:vAlign w:val="center"/>
          </w:tcPr>
          <w:p w14:paraId="7783FC30" w14:textId="77777777" w:rsidR="00403C25" w:rsidRDefault="00000000">
            <w:pPr>
              <w:ind w:left="34"/>
              <w:jc w:val="center"/>
              <w:rPr>
                <w:b/>
                <w:bCs/>
                <w:sz w:val="16"/>
                <w:szCs w:val="16"/>
              </w:rPr>
            </w:pPr>
            <w:bookmarkStart w:id="13" w:name="_80n5cvytf8vi" w:colFirst="0" w:colLast="0"/>
            <w:bookmarkEnd w:id="13"/>
            <w:r>
              <w:rPr>
                <w:rFonts w:ascii="Arial" w:eastAsia="Arial" w:hAnsi="Arial" w:cs="Arial"/>
                <w:b/>
                <w:bCs/>
                <w:sz w:val="16"/>
                <w:szCs w:val="16"/>
              </w:rPr>
              <w:t>COMPUTADOR ALL IN ONE</w:t>
            </w:r>
          </w:p>
        </w:tc>
      </w:tr>
      <w:tr w:rsidR="00403C25" w14:paraId="07C600AF" w14:textId="77777777">
        <w:trPr>
          <w:trHeight w:val="171"/>
          <w:jc w:val="center"/>
        </w:trPr>
        <w:tc>
          <w:tcPr>
            <w:tcW w:w="988" w:type="dxa"/>
            <w:vAlign w:val="bottom"/>
          </w:tcPr>
          <w:p w14:paraId="3B17FDA4"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5.1</w:t>
            </w:r>
          </w:p>
        </w:tc>
        <w:tc>
          <w:tcPr>
            <w:tcW w:w="2206" w:type="dxa"/>
            <w:gridSpan w:val="2"/>
            <w:tcBorders>
              <w:top w:val="single" w:sz="4" w:space="0" w:color="000000"/>
              <w:left w:val="single" w:sz="4" w:space="0" w:color="000000"/>
              <w:bottom w:val="single" w:sz="4" w:space="0" w:color="000000"/>
              <w:right w:val="single" w:sz="4" w:space="0" w:color="000000"/>
            </w:tcBorders>
          </w:tcPr>
          <w:p w14:paraId="226A4DA7"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Cantidad</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6331C7AC" w14:textId="77777777" w:rsidR="00403C25" w:rsidRDefault="00000000">
            <w:pPr>
              <w:ind w:left="34"/>
              <w:jc w:val="both"/>
              <w:rPr>
                <w:rFonts w:ascii="Arial" w:eastAsia="Arial" w:hAnsi="Arial" w:cs="Arial"/>
                <w:sz w:val="16"/>
                <w:szCs w:val="16"/>
              </w:rPr>
            </w:pPr>
            <w:r>
              <w:rPr>
                <w:rFonts w:ascii="Arial" w:eastAsia="Arial" w:hAnsi="Arial" w:cs="Arial"/>
                <w:sz w:val="16"/>
                <w:szCs w:val="16"/>
              </w:rPr>
              <w:t>Especificar</w:t>
            </w:r>
          </w:p>
        </w:tc>
      </w:tr>
      <w:tr w:rsidR="00403C25" w14:paraId="5787969F" w14:textId="77777777">
        <w:trPr>
          <w:trHeight w:val="20"/>
          <w:jc w:val="center"/>
        </w:trPr>
        <w:tc>
          <w:tcPr>
            <w:tcW w:w="988" w:type="dxa"/>
            <w:vAlign w:val="bottom"/>
          </w:tcPr>
          <w:p w14:paraId="5214DBF7"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5.2</w:t>
            </w:r>
          </w:p>
        </w:tc>
        <w:tc>
          <w:tcPr>
            <w:tcW w:w="2206" w:type="dxa"/>
            <w:gridSpan w:val="2"/>
            <w:tcBorders>
              <w:top w:val="single" w:sz="4" w:space="0" w:color="000000"/>
              <w:left w:val="single" w:sz="4" w:space="0" w:color="000000"/>
              <w:bottom w:val="single" w:sz="4" w:space="0" w:color="000000"/>
              <w:right w:val="single" w:sz="4" w:space="0" w:color="000000"/>
            </w:tcBorders>
          </w:tcPr>
          <w:p w14:paraId="05477AE2"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Marca</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2241F603" w14:textId="77777777" w:rsidR="00403C25" w:rsidRDefault="00000000">
            <w:pPr>
              <w:ind w:left="34"/>
              <w:jc w:val="both"/>
              <w:rPr>
                <w:rFonts w:ascii="Arial" w:eastAsia="Arial" w:hAnsi="Arial" w:cs="Arial"/>
                <w:sz w:val="16"/>
                <w:szCs w:val="16"/>
              </w:rPr>
            </w:pPr>
            <w:r>
              <w:rPr>
                <w:rFonts w:ascii="Arial" w:eastAsia="Arial" w:hAnsi="Arial" w:cs="Arial"/>
                <w:sz w:val="16"/>
                <w:szCs w:val="16"/>
              </w:rPr>
              <w:t>Especificar.</w:t>
            </w:r>
          </w:p>
        </w:tc>
      </w:tr>
      <w:tr w:rsidR="00403C25" w14:paraId="4C58A001" w14:textId="77777777">
        <w:trPr>
          <w:trHeight w:val="20"/>
          <w:jc w:val="center"/>
        </w:trPr>
        <w:tc>
          <w:tcPr>
            <w:tcW w:w="988" w:type="dxa"/>
            <w:vAlign w:val="bottom"/>
          </w:tcPr>
          <w:p w14:paraId="07AA412F"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5.3</w:t>
            </w:r>
          </w:p>
        </w:tc>
        <w:tc>
          <w:tcPr>
            <w:tcW w:w="2206" w:type="dxa"/>
            <w:gridSpan w:val="2"/>
            <w:tcBorders>
              <w:top w:val="single" w:sz="4" w:space="0" w:color="000000"/>
              <w:left w:val="single" w:sz="4" w:space="0" w:color="000000"/>
              <w:bottom w:val="single" w:sz="4" w:space="0" w:color="000000"/>
              <w:right w:val="single" w:sz="4" w:space="0" w:color="000000"/>
            </w:tcBorders>
          </w:tcPr>
          <w:p w14:paraId="29935F5F"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Modelo</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15BE9B4D" w14:textId="77777777" w:rsidR="00403C25" w:rsidRDefault="00000000">
            <w:pPr>
              <w:ind w:left="34"/>
              <w:jc w:val="both"/>
              <w:rPr>
                <w:rFonts w:ascii="Arial" w:eastAsia="Arial" w:hAnsi="Arial" w:cs="Arial"/>
                <w:sz w:val="16"/>
                <w:szCs w:val="16"/>
              </w:rPr>
            </w:pPr>
            <w:r>
              <w:rPr>
                <w:rFonts w:ascii="Arial" w:eastAsia="Arial" w:hAnsi="Arial" w:cs="Arial"/>
                <w:sz w:val="16"/>
                <w:szCs w:val="16"/>
              </w:rPr>
              <w:t>Especificar.</w:t>
            </w:r>
          </w:p>
        </w:tc>
      </w:tr>
      <w:tr w:rsidR="00403C25" w14:paraId="670290A2" w14:textId="77777777">
        <w:trPr>
          <w:trHeight w:val="20"/>
          <w:jc w:val="center"/>
        </w:trPr>
        <w:tc>
          <w:tcPr>
            <w:tcW w:w="988" w:type="dxa"/>
            <w:vAlign w:val="bottom"/>
          </w:tcPr>
          <w:p w14:paraId="7EFF27B1"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5.4</w:t>
            </w:r>
          </w:p>
        </w:tc>
        <w:tc>
          <w:tcPr>
            <w:tcW w:w="2206" w:type="dxa"/>
            <w:gridSpan w:val="2"/>
            <w:tcBorders>
              <w:top w:val="single" w:sz="4" w:space="0" w:color="000000"/>
              <w:left w:val="single" w:sz="4" w:space="0" w:color="000000"/>
              <w:bottom w:val="single" w:sz="4" w:space="0" w:color="000000"/>
              <w:right w:val="single" w:sz="4" w:space="0" w:color="000000"/>
            </w:tcBorders>
          </w:tcPr>
          <w:p w14:paraId="1DA2AFA2"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Factor de Forma:</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053896EC" w14:textId="77777777" w:rsidR="00403C25" w:rsidRDefault="00000000">
            <w:pPr>
              <w:ind w:left="34"/>
              <w:jc w:val="both"/>
              <w:rPr>
                <w:rFonts w:ascii="Arial" w:eastAsia="Arial" w:hAnsi="Arial" w:cs="Arial"/>
                <w:sz w:val="16"/>
                <w:szCs w:val="16"/>
              </w:rPr>
            </w:pPr>
            <w:r>
              <w:rPr>
                <w:rFonts w:ascii="Arial" w:eastAsia="Arial" w:hAnsi="Arial" w:cs="Arial"/>
                <w:sz w:val="16"/>
                <w:szCs w:val="16"/>
              </w:rPr>
              <w:t>AIO (ALL IN ONE)</w:t>
            </w:r>
          </w:p>
        </w:tc>
      </w:tr>
      <w:tr w:rsidR="00403C25" w14:paraId="50B9EFCB" w14:textId="77777777">
        <w:trPr>
          <w:trHeight w:val="20"/>
          <w:jc w:val="center"/>
        </w:trPr>
        <w:tc>
          <w:tcPr>
            <w:tcW w:w="988" w:type="dxa"/>
            <w:vAlign w:val="bottom"/>
          </w:tcPr>
          <w:p w14:paraId="687379D4"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5.5</w:t>
            </w:r>
          </w:p>
        </w:tc>
        <w:tc>
          <w:tcPr>
            <w:tcW w:w="2206" w:type="dxa"/>
            <w:gridSpan w:val="2"/>
            <w:tcBorders>
              <w:top w:val="single" w:sz="4" w:space="0" w:color="000000"/>
              <w:left w:val="single" w:sz="4" w:space="0" w:color="000000"/>
              <w:bottom w:val="single" w:sz="4" w:space="0" w:color="000000"/>
              <w:right w:val="single" w:sz="4" w:space="0" w:color="000000"/>
            </w:tcBorders>
          </w:tcPr>
          <w:p w14:paraId="3115B832"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Año de fabricación:</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29482B82" w14:textId="77777777" w:rsidR="00403C25" w:rsidRDefault="00000000">
            <w:pPr>
              <w:ind w:left="34"/>
              <w:jc w:val="both"/>
              <w:rPr>
                <w:rFonts w:ascii="Arial" w:eastAsia="Arial" w:hAnsi="Arial" w:cs="Arial"/>
                <w:sz w:val="16"/>
                <w:szCs w:val="16"/>
              </w:rPr>
            </w:pPr>
            <w:r>
              <w:rPr>
                <w:rFonts w:ascii="Arial" w:eastAsia="Arial" w:hAnsi="Arial" w:cs="Arial"/>
                <w:sz w:val="16"/>
                <w:szCs w:val="16"/>
              </w:rPr>
              <w:t>última versión con respecto a la vigencia de suscripción del contrato</w:t>
            </w:r>
          </w:p>
        </w:tc>
      </w:tr>
      <w:tr w:rsidR="00403C25" w14:paraId="0227738C" w14:textId="77777777">
        <w:trPr>
          <w:trHeight w:val="20"/>
          <w:jc w:val="center"/>
        </w:trPr>
        <w:tc>
          <w:tcPr>
            <w:tcW w:w="988" w:type="dxa"/>
            <w:vAlign w:val="bottom"/>
          </w:tcPr>
          <w:p w14:paraId="08312939"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5.6</w:t>
            </w:r>
          </w:p>
        </w:tc>
        <w:tc>
          <w:tcPr>
            <w:tcW w:w="2206" w:type="dxa"/>
            <w:gridSpan w:val="2"/>
            <w:tcBorders>
              <w:top w:val="single" w:sz="4" w:space="0" w:color="000000"/>
              <w:left w:val="single" w:sz="4" w:space="0" w:color="000000"/>
              <w:bottom w:val="single" w:sz="4" w:space="0" w:color="000000"/>
              <w:right w:val="single" w:sz="4" w:space="0" w:color="000000"/>
            </w:tcBorders>
          </w:tcPr>
          <w:p w14:paraId="61072774"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Pantalla</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6A816C5F" w14:textId="77777777" w:rsidR="00403C25" w:rsidRDefault="00000000">
            <w:pPr>
              <w:ind w:left="34"/>
              <w:jc w:val="both"/>
              <w:rPr>
                <w:rFonts w:ascii="Arial" w:eastAsia="Arial" w:hAnsi="Arial" w:cs="Arial"/>
                <w:sz w:val="16"/>
                <w:szCs w:val="16"/>
              </w:rPr>
            </w:pPr>
            <w:r>
              <w:rPr>
                <w:rFonts w:ascii="Arial" w:eastAsia="Arial" w:hAnsi="Arial" w:cs="Arial"/>
                <w:sz w:val="16"/>
                <w:szCs w:val="16"/>
              </w:rPr>
              <w:t>Tecnología de panel IPS o equivalente (WVA, PLS, etc.) mínimo 23”.8, máximo 27”.</w:t>
            </w:r>
          </w:p>
        </w:tc>
      </w:tr>
      <w:tr w:rsidR="00403C25" w14:paraId="1897E8F0" w14:textId="77777777">
        <w:trPr>
          <w:trHeight w:val="20"/>
          <w:jc w:val="center"/>
        </w:trPr>
        <w:tc>
          <w:tcPr>
            <w:tcW w:w="988" w:type="dxa"/>
            <w:vAlign w:val="bottom"/>
          </w:tcPr>
          <w:p w14:paraId="3E887F14"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5.7</w:t>
            </w:r>
          </w:p>
        </w:tc>
        <w:tc>
          <w:tcPr>
            <w:tcW w:w="2206" w:type="dxa"/>
            <w:gridSpan w:val="2"/>
            <w:tcBorders>
              <w:top w:val="single" w:sz="4" w:space="0" w:color="000000"/>
              <w:left w:val="single" w:sz="4" w:space="0" w:color="000000"/>
              <w:bottom w:val="single" w:sz="4" w:space="0" w:color="000000"/>
              <w:right w:val="single" w:sz="4" w:space="0" w:color="000000"/>
            </w:tcBorders>
          </w:tcPr>
          <w:p w14:paraId="157FE51B" w14:textId="77777777" w:rsidR="00403C25" w:rsidRDefault="00000000">
            <w:pPr>
              <w:ind w:left="34"/>
              <w:jc w:val="both"/>
              <w:rPr>
                <w:rFonts w:ascii="Arial" w:eastAsia="Arial" w:hAnsi="Arial" w:cs="Arial"/>
                <w:sz w:val="16"/>
                <w:szCs w:val="16"/>
              </w:rPr>
            </w:pPr>
            <w:proofErr w:type="spellStart"/>
            <w:r>
              <w:rPr>
                <w:rFonts w:ascii="Arial" w:eastAsia="Arial" w:hAnsi="Arial" w:cs="Arial"/>
                <w:b/>
                <w:bCs/>
                <w:i/>
                <w:iCs/>
                <w:sz w:val="16"/>
                <w:szCs w:val="16"/>
                <w:u w:val="single"/>
              </w:rPr>
              <w:t>Bezel</w:t>
            </w:r>
            <w:proofErr w:type="spellEnd"/>
            <w:r>
              <w:rPr>
                <w:rFonts w:ascii="Arial" w:eastAsia="Arial" w:hAnsi="Arial" w:cs="Arial"/>
                <w:b/>
                <w:bCs/>
                <w:i/>
                <w:iCs/>
                <w:sz w:val="16"/>
                <w:szCs w:val="16"/>
                <w:u w:val="single"/>
              </w:rPr>
              <w:t xml:space="preserve"> Laterales:</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6685082F" w14:textId="77777777" w:rsidR="00403C25" w:rsidRDefault="00000000">
            <w:pPr>
              <w:ind w:left="34"/>
              <w:jc w:val="both"/>
              <w:rPr>
                <w:rFonts w:ascii="Arial" w:eastAsia="Arial" w:hAnsi="Arial" w:cs="Arial"/>
                <w:sz w:val="16"/>
                <w:szCs w:val="16"/>
              </w:rPr>
            </w:pPr>
            <w:proofErr w:type="spellStart"/>
            <w:r>
              <w:rPr>
                <w:rFonts w:ascii="Arial" w:eastAsia="Arial" w:hAnsi="Arial" w:cs="Arial"/>
                <w:sz w:val="16"/>
                <w:szCs w:val="16"/>
              </w:rPr>
              <w:t>Borderless</w:t>
            </w:r>
            <w:proofErr w:type="spellEnd"/>
            <w:r>
              <w:rPr>
                <w:rFonts w:ascii="Arial" w:eastAsia="Arial" w:hAnsi="Arial" w:cs="Arial"/>
                <w:sz w:val="16"/>
                <w:szCs w:val="16"/>
              </w:rPr>
              <w:t>.</w:t>
            </w:r>
          </w:p>
        </w:tc>
      </w:tr>
      <w:tr w:rsidR="00403C25" w14:paraId="78EF63BD" w14:textId="77777777">
        <w:trPr>
          <w:trHeight w:val="20"/>
          <w:jc w:val="center"/>
        </w:trPr>
        <w:tc>
          <w:tcPr>
            <w:tcW w:w="988" w:type="dxa"/>
            <w:vAlign w:val="bottom"/>
          </w:tcPr>
          <w:p w14:paraId="16D00E51"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5.8</w:t>
            </w:r>
          </w:p>
        </w:tc>
        <w:tc>
          <w:tcPr>
            <w:tcW w:w="2206" w:type="dxa"/>
            <w:gridSpan w:val="2"/>
            <w:tcBorders>
              <w:top w:val="single" w:sz="4" w:space="0" w:color="000000"/>
              <w:left w:val="single" w:sz="4" w:space="0" w:color="000000"/>
              <w:bottom w:val="single" w:sz="4" w:space="0" w:color="000000"/>
              <w:right w:val="single" w:sz="4" w:space="0" w:color="000000"/>
            </w:tcBorders>
          </w:tcPr>
          <w:p w14:paraId="46C1E5B5"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La pantalla:</w:t>
            </w:r>
          </w:p>
        </w:tc>
        <w:tc>
          <w:tcPr>
            <w:tcW w:w="6300" w:type="dxa"/>
            <w:tcBorders>
              <w:top w:val="single" w:sz="4" w:space="0" w:color="000000"/>
              <w:left w:val="single" w:sz="4" w:space="0" w:color="000000"/>
              <w:bottom w:val="single" w:sz="4" w:space="0" w:color="000000"/>
              <w:right w:val="single" w:sz="4" w:space="0" w:color="000000"/>
            </w:tcBorders>
            <w:vAlign w:val="center"/>
          </w:tcPr>
          <w:p w14:paraId="17963802" w14:textId="77777777" w:rsidR="00403C25" w:rsidRDefault="00000000">
            <w:pPr>
              <w:ind w:left="34"/>
              <w:jc w:val="both"/>
              <w:rPr>
                <w:rFonts w:ascii="Arial" w:eastAsia="Arial" w:hAnsi="Arial" w:cs="Arial"/>
                <w:sz w:val="16"/>
                <w:szCs w:val="16"/>
              </w:rPr>
            </w:pPr>
            <w:r>
              <w:rPr>
                <w:rFonts w:ascii="Arial" w:eastAsia="Arial" w:hAnsi="Arial" w:cs="Arial"/>
                <w:sz w:val="16"/>
                <w:szCs w:val="16"/>
              </w:rPr>
              <w:t>Debe ser antirreflejo y no táctil</w:t>
            </w:r>
          </w:p>
        </w:tc>
      </w:tr>
      <w:tr w:rsidR="00403C25" w14:paraId="2579CBFA" w14:textId="77777777">
        <w:trPr>
          <w:trHeight w:val="20"/>
          <w:jc w:val="center"/>
        </w:trPr>
        <w:tc>
          <w:tcPr>
            <w:tcW w:w="988" w:type="dxa"/>
            <w:vAlign w:val="bottom"/>
          </w:tcPr>
          <w:p w14:paraId="12D240A6"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5.9</w:t>
            </w:r>
          </w:p>
        </w:tc>
        <w:tc>
          <w:tcPr>
            <w:tcW w:w="2206" w:type="dxa"/>
            <w:gridSpan w:val="2"/>
            <w:tcBorders>
              <w:top w:val="single" w:sz="4" w:space="0" w:color="000000"/>
              <w:left w:val="single" w:sz="4" w:space="0" w:color="000000"/>
              <w:bottom w:val="single" w:sz="4" w:space="0" w:color="000000"/>
              <w:right w:val="single" w:sz="4" w:space="0" w:color="000000"/>
            </w:tcBorders>
          </w:tcPr>
          <w:p w14:paraId="2706E4DE"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 xml:space="preserve">La base de la pantalla: </w:t>
            </w:r>
          </w:p>
        </w:tc>
        <w:tc>
          <w:tcPr>
            <w:tcW w:w="6300" w:type="dxa"/>
            <w:tcBorders>
              <w:top w:val="single" w:sz="4" w:space="0" w:color="000000"/>
              <w:left w:val="single" w:sz="4" w:space="0" w:color="000000"/>
              <w:bottom w:val="single" w:sz="4" w:space="0" w:color="000000"/>
              <w:right w:val="single" w:sz="4" w:space="0" w:color="000000"/>
            </w:tcBorders>
            <w:vAlign w:val="center"/>
          </w:tcPr>
          <w:p w14:paraId="4E86D3D7" w14:textId="77777777" w:rsidR="00403C25" w:rsidRDefault="00000000">
            <w:pPr>
              <w:ind w:left="34"/>
              <w:jc w:val="both"/>
              <w:rPr>
                <w:rFonts w:ascii="Arial" w:eastAsia="Arial" w:hAnsi="Arial" w:cs="Arial"/>
                <w:sz w:val="16"/>
                <w:szCs w:val="16"/>
              </w:rPr>
            </w:pPr>
            <w:r>
              <w:rPr>
                <w:rFonts w:ascii="Arial" w:eastAsia="Arial" w:hAnsi="Arial" w:cs="Arial"/>
                <w:sz w:val="16"/>
                <w:szCs w:val="16"/>
              </w:rPr>
              <w:t>Debe permitir Inclinación y altura ajustable.</w:t>
            </w:r>
          </w:p>
        </w:tc>
      </w:tr>
      <w:tr w:rsidR="00403C25" w14:paraId="0CF359FF" w14:textId="77777777">
        <w:trPr>
          <w:trHeight w:val="20"/>
          <w:jc w:val="center"/>
        </w:trPr>
        <w:tc>
          <w:tcPr>
            <w:tcW w:w="988" w:type="dxa"/>
            <w:vAlign w:val="bottom"/>
          </w:tcPr>
          <w:p w14:paraId="4C930CBD"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5.10</w:t>
            </w:r>
          </w:p>
        </w:tc>
        <w:tc>
          <w:tcPr>
            <w:tcW w:w="2206" w:type="dxa"/>
            <w:gridSpan w:val="2"/>
            <w:tcBorders>
              <w:top w:val="single" w:sz="4" w:space="0" w:color="000000"/>
              <w:left w:val="single" w:sz="4" w:space="0" w:color="000000"/>
              <w:bottom w:val="single" w:sz="4" w:space="0" w:color="000000"/>
              <w:right w:val="single" w:sz="4" w:space="0" w:color="000000"/>
            </w:tcBorders>
          </w:tcPr>
          <w:p w14:paraId="405C7D1C"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Resolución mínima de la pantalla</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37387BD5" w14:textId="77777777" w:rsidR="00403C25" w:rsidRDefault="00000000">
            <w:pPr>
              <w:ind w:left="34"/>
              <w:jc w:val="both"/>
              <w:rPr>
                <w:rFonts w:ascii="Arial" w:eastAsia="Arial" w:hAnsi="Arial" w:cs="Arial"/>
                <w:sz w:val="16"/>
                <w:szCs w:val="16"/>
              </w:rPr>
            </w:pPr>
            <w:r>
              <w:rPr>
                <w:rFonts w:ascii="Arial" w:eastAsia="Arial" w:hAnsi="Arial" w:cs="Arial"/>
                <w:sz w:val="16"/>
                <w:szCs w:val="16"/>
              </w:rPr>
              <w:t>1920*1080 (Full HD)</w:t>
            </w:r>
          </w:p>
        </w:tc>
      </w:tr>
      <w:tr w:rsidR="00403C25" w14:paraId="79F52523" w14:textId="77777777">
        <w:trPr>
          <w:trHeight w:val="20"/>
          <w:jc w:val="center"/>
        </w:trPr>
        <w:tc>
          <w:tcPr>
            <w:tcW w:w="988" w:type="dxa"/>
            <w:vAlign w:val="bottom"/>
          </w:tcPr>
          <w:p w14:paraId="6ED04747"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5.11</w:t>
            </w:r>
          </w:p>
        </w:tc>
        <w:tc>
          <w:tcPr>
            <w:tcW w:w="2206" w:type="dxa"/>
            <w:gridSpan w:val="2"/>
            <w:tcBorders>
              <w:top w:val="single" w:sz="4" w:space="0" w:color="000000"/>
              <w:left w:val="single" w:sz="4" w:space="0" w:color="000000"/>
              <w:bottom w:val="single" w:sz="4" w:space="0" w:color="000000"/>
              <w:right w:val="single" w:sz="4" w:space="0" w:color="000000"/>
            </w:tcBorders>
          </w:tcPr>
          <w:p w14:paraId="474B5F1C"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Color del equipo de cómputo</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318C99CD" w14:textId="77777777" w:rsidR="00403C25" w:rsidRDefault="00000000">
            <w:pPr>
              <w:ind w:left="34"/>
              <w:jc w:val="both"/>
              <w:rPr>
                <w:rFonts w:ascii="Arial" w:eastAsia="Arial" w:hAnsi="Arial" w:cs="Arial"/>
                <w:sz w:val="16"/>
                <w:szCs w:val="16"/>
              </w:rPr>
            </w:pPr>
            <w:r>
              <w:rPr>
                <w:rFonts w:ascii="Arial" w:eastAsia="Arial" w:hAnsi="Arial" w:cs="Arial"/>
                <w:sz w:val="16"/>
                <w:szCs w:val="16"/>
              </w:rPr>
              <w:t>Negro o Gris</w:t>
            </w:r>
          </w:p>
        </w:tc>
      </w:tr>
      <w:tr w:rsidR="00403C25" w14:paraId="14589B34" w14:textId="77777777">
        <w:trPr>
          <w:trHeight w:val="20"/>
          <w:jc w:val="center"/>
        </w:trPr>
        <w:tc>
          <w:tcPr>
            <w:tcW w:w="988" w:type="dxa"/>
            <w:vAlign w:val="bottom"/>
          </w:tcPr>
          <w:p w14:paraId="4C9E9D7C"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5.12</w:t>
            </w:r>
          </w:p>
        </w:tc>
        <w:tc>
          <w:tcPr>
            <w:tcW w:w="2206" w:type="dxa"/>
            <w:gridSpan w:val="2"/>
            <w:tcBorders>
              <w:top w:val="single" w:sz="4" w:space="0" w:color="000000"/>
              <w:left w:val="single" w:sz="4" w:space="0" w:color="000000"/>
              <w:bottom w:val="single" w:sz="4" w:space="0" w:color="000000"/>
              <w:right w:val="single" w:sz="4" w:space="0" w:color="000000"/>
            </w:tcBorders>
          </w:tcPr>
          <w:p w14:paraId="7C0C7BEE" w14:textId="77777777" w:rsidR="00403C25" w:rsidRDefault="00000000">
            <w:pPr>
              <w:ind w:left="34"/>
              <w:jc w:val="both"/>
              <w:rPr>
                <w:rFonts w:ascii="Arial" w:eastAsia="Arial" w:hAnsi="Arial" w:cs="Arial"/>
                <w:sz w:val="16"/>
                <w:szCs w:val="16"/>
              </w:rPr>
            </w:pPr>
            <w:r>
              <w:rPr>
                <w:rFonts w:ascii="Arial" w:eastAsia="Arial" w:hAnsi="Arial" w:cs="Arial"/>
                <w:b/>
                <w:bCs/>
                <w:sz w:val="16"/>
                <w:szCs w:val="16"/>
              </w:rPr>
              <w:t>PROCESADOR</w:t>
            </w:r>
          </w:p>
        </w:tc>
        <w:tc>
          <w:tcPr>
            <w:tcW w:w="6300" w:type="dxa"/>
            <w:tcBorders>
              <w:top w:val="single" w:sz="4" w:space="0" w:color="000000"/>
              <w:left w:val="single" w:sz="4" w:space="0" w:color="000000"/>
              <w:bottom w:val="single" w:sz="4" w:space="0" w:color="000000"/>
              <w:right w:val="single" w:sz="4" w:space="0" w:color="000000"/>
            </w:tcBorders>
            <w:vAlign w:val="center"/>
          </w:tcPr>
          <w:p w14:paraId="05FB4A28" w14:textId="77777777" w:rsidR="00403C25" w:rsidRDefault="00403C25">
            <w:pPr>
              <w:ind w:left="34"/>
              <w:jc w:val="both"/>
              <w:rPr>
                <w:rFonts w:ascii="Arial" w:eastAsia="Arial" w:hAnsi="Arial" w:cs="Arial"/>
                <w:sz w:val="16"/>
                <w:szCs w:val="16"/>
              </w:rPr>
            </w:pPr>
          </w:p>
        </w:tc>
      </w:tr>
      <w:tr w:rsidR="00403C25" w14:paraId="0DC2B5C2" w14:textId="77777777">
        <w:trPr>
          <w:trHeight w:val="20"/>
          <w:jc w:val="center"/>
        </w:trPr>
        <w:tc>
          <w:tcPr>
            <w:tcW w:w="988" w:type="dxa"/>
            <w:vAlign w:val="bottom"/>
          </w:tcPr>
          <w:p w14:paraId="2646D5FC"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5.13</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068BF1F4"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Marca</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41CDC31B" w14:textId="77777777" w:rsidR="00403C25" w:rsidRDefault="00000000">
            <w:pPr>
              <w:ind w:left="34"/>
              <w:jc w:val="both"/>
              <w:rPr>
                <w:rFonts w:ascii="Arial" w:eastAsia="Arial" w:hAnsi="Arial" w:cs="Arial"/>
                <w:sz w:val="16"/>
                <w:szCs w:val="16"/>
              </w:rPr>
            </w:pPr>
            <w:r>
              <w:rPr>
                <w:rFonts w:ascii="Arial" w:eastAsia="Arial" w:hAnsi="Arial" w:cs="Arial"/>
                <w:sz w:val="16"/>
                <w:szCs w:val="16"/>
              </w:rPr>
              <w:t>Especificar</w:t>
            </w:r>
          </w:p>
        </w:tc>
      </w:tr>
      <w:tr w:rsidR="00403C25" w14:paraId="4C29CD47" w14:textId="77777777">
        <w:trPr>
          <w:trHeight w:val="20"/>
          <w:jc w:val="center"/>
        </w:trPr>
        <w:tc>
          <w:tcPr>
            <w:tcW w:w="988" w:type="dxa"/>
            <w:vAlign w:val="bottom"/>
          </w:tcPr>
          <w:p w14:paraId="01C389E1"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5.14</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458D2B45"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Modelo</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53C1C830" w14:textId="77777777" w:rsidR="00403C25" w:rsidRDefault="00000000">
            <w:pPr>
              <w:ind w:left="34"/>
              <w:jc w:val="both"/>
              <w:rPr>
                <w:rFonts w:ascii="Arial" w:eastAsia="Arial" w:hAnsi="Arial" w:cs="Arial"/>
                <w:sz w:val="16"/>
                <w:szCs w:val="16"/>
              </w:rPr>
            </w:pPr>
            <w:r>
              <w:rPr>
                <w:rFonts w:ascii="Arial" w:eastAsia="Arial" w:hAnsi="Arial" w:cs="Arial"/>
                <w:sz w:val="16"/>
                <w:szCs w:val="16"/>
              </w:rPr>
              <w:t>Especificar</w:t>
            </w:r>
          </w:p>
        </w:tc>
      </w:tr>
      <w:tr w:rsidR="00403C25" w14:paraId="037DC26D" w14:textId="77777777">
        <w:trPr>
          <w:trHeight w:val="20"/>
          <w:jc w:val="center"/>
        </w:trPr>
        <w:tc>
          <w:tcPr>
            <w:tcW w:w="988" w:type="dxa"/>
            <w:vAlign w:val="bottom"/>
          </w:tcPr>
          <w:p w14:paraId="7AB4EF96"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5.15</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0A5842AF" w14:textId="77777777" w:rsidR="00403C25" w:rsidRDefault="00000000">
            <w:pPr>
              <w:jc w:val="both"/>
              <w:rPr>
                <w:rFonts w:ascii="Arial" w:eastAsia="Arial" w:hAnsi="Arial" w:cs="Arial"/>
                <w:sz w:val="16"/>
                <w:szCs w:val="16"/>
              </w:rPr>
            </w:pPr>
            <w:r>
              <w:rPr>
                <w:rFonts w:ascii="Arial" w:eastAsia="Arial" w:hAnsi="Arial" w:cs="Arial"/>
                <w:b/>
                <w:bCs/>
                <w:i/>
                <w:iCs/>
                <w:sz w:val="16"/>
                <w:szCs w:val="16"/>
                <w:u w:val="single"/>
              </w:rPr>
              <w:t>Fecha de lanzamiento:</w:t>
            </w:r>
            <w:r>
              <w:rPr>
                <w:rFonts w:ascii="Arial" w:eastAsia="Arial" w:hAnsi="Arial" w:cs="Arial"/>
                <w:sz w:val="16"/>
                <w:szCs w:val="16"/>
              </w:rPr>
              <w:t xml:space="preserve"> </w:t>
            </w:r>
          </w:p>
          <w:p w14:paraId="7702EA58" w14:textId="77777777" w:rsidR="00403C25" w:rsidRDefault="00403C25">
            <w:pPr>
              <w:ind w:left="34"/>
              <w:jc w:val="both"/>
              <w:rPr>
                <w:rFonts w:ascii="Arial" w:eastAsia="Arial" w:hAnsi="Arial" w:cs="Arial"/>
                <w:sz w:val="16"/>
                <w:szCs w:val="16"/>
              </w:rPr>
            </w:pPr>
          </w:p>
        </w:tc>
        <w:tc>
          <w:tcPr>
            <w:tcW w:w="6300" w:type="dxa"/>
            <w:tcBorders>
              <w:top w:val="single" w:sz="4" w:space="0" w:color="000000"/>
              <w:left w:val="single" w:sz="4" w:space="0" w:color="000000"/>
              <w:bottom w:val="single" w:sz="4" w:space="0" w:color="000000"/>
              <w:right w:val="single" w:sz="4" w:space="0" w:color="000000"/>
            </w:tcBorders>
            <w:vAlign w:val="center"/>
          </w:tcPr>
          <w:p w14:paraId="45E529B4"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Debe estar dentro de los </w:t>
            </w:r>
            <w:r>
              <w:rPr>
                <w:rFonts w:ascii="Arial" w:eastAsia="Arial" w:hAnsi="Arial" w:cs="Arial"/>
                <w:b/>
                <w:bCs/>
                <w:i/>
                <w:iCs/>
                <w:sz w:val="16"/>
                <w:szCs w:val="16"/>
                <w:u w:val="single"/>
              </w:rPr>
              <w:t>18 meses anteriores</w:t>
            </w:r>
            <w:r>
              <w:rPr>
                <w:rFonts w:ascii="Arial" w:eastAsia="Arial" w:hAnsi="Arial" w:cs="Arial"/>
                <w:sz w:val="16"/>
                <w:szCs w:val="16"/>
              </w:rPr>
              <w:t xml:space="preserve"> a la fecha de lanzamiento por parte del fabricante del procesador.</w:t>
            </w:r>
          </w:p>
        </w:tc>
      </w:tr>
      <w:tr w:rsidR="00403C25" w14:paraId="4169DE0D" w14:textId="77777777">
        <w:trPr>
          <w:trHeight w:val="20"/>
          <w:jc w:val="center"/>
        </w:trPr>
        <w:tc>
          <w:tcPr>
            <w:tcW w:w="988" w:type="dxa"/>
            <w:vAlign w:val="bottom"/>
          </w:tcPr>
          <w:p w14:paraId="0A986F85"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5.16</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14FB0355"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Potencia de diseño térmico (TDP):</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7CBB8853" w14:textId="77777777" w:rsidR="00403C25" w:rsidRDefault="00000000">
            <w:pPr>
              <w:ind w:left="34"/>
              <w:jc w:val="both"/>
              <w:rPr>
                <w:rFonts w:ascii="Arial" w:eastAsia="Arial" w:hAnsi="Arial" w:cs="Arial"/>
                <w:sz w:val="16"/>
                <w:szCs w:val="16"/>
              </w:rPr>
            </w:pPr>
            <w:r>
              <w:rPr>
                <w:rFonts w:ascii="Arial" w:eastAsia="Arial" w:hAnsi="Arial" w:cs="Arial"/>
                <w:sz w:val="16"/>
                <w:szCs w:val="16"/>
              </w:rPr>
              <w:t>Mínimo 65W</w:t>
            </w:r>
          </w:p>
        </w:tc>
      </w:tr>
      <w:tr w:rsidR="00403C25" w14:paraId="59B6CE3C" w14:textId="77777777">
        <w:trPr>
          <w:trHeight w:val="20"/>
          <w:jc w:val="center"/>
        </w:trPr>
        <w:tc>
          <w:tcPr>
            <w:tcW w:w="988" w:type="dxa"/>
            <w:vAlign w:val="bottom"/>
          </w:tcPr>
          <w:p w14:paraId="157862FB"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5.17</w:t>
            </w:r>
          </w:p>
        </w:tc>
        <w:tc>
          <w:tcPr>
            <w:tcW w:w="2206" w:type="dxa"/>
            <w:gridSpan w:val="2"/>
            <w:tcBorders>
              <w:top w:val="single" w:sz="4" w:space="0" w:color="000000"/>
              <w:left w:val="single" w:sz="4" w:space="0" w:color="000000"/>
              <w:bottom w:val="single" w:sz="4" w:space="0" w:color="000000"/>
              <w:right w:val="single" w:sz="4" w:space="0" w:color="000000"/>
            </w:tcBorders>
          </w:tcPr>
          <w:p w14:paraId="4679EAE2"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 xml:space="preserve">Número de </w:t>
            </w:r>
            <w:proofErr w:type="spellStart"/>
            <w:r>
              <w:rPr>
                <w:rFonts w:ascii="Arial" w:eastAsia="Arial" w:hAnsi="Arial" w:cs="Arial"/>
                <w:b/>
                <w:bCs/>
                <w:i/>
                <w:iCs/>
                <w:sz w:val="16"/>
                <w:szCs w:val="16"/>
                <w:u w:val="single"/>
              </w:rPr>
              <w:t>cores</w:t>
            </w:r>
            <w:proofErr w:type="spellEnd"/>
            <w:r>
              <w:rPr>
                <w:rFonts w:ascii="Arial" w:eastAsia="Arial" w:hAnsi="Arial" w:cs="Arial"/>
                <w:b/>
                <w:bCs/>
                <w:i/>
                <w:iCs/>
                <w:sz w:val="16"/>
                <w:szCs w:val="16"/>
                <w:u w:val="single"/>
              </w:rPr>
              <w:t>:</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4E34C6AE" w14:textId="77777777" w:rsidR="00403C25" w:rsidRDefault="00000000">
            <w:pPr>
              <w:ind w:left="34"/>
              <w:jc w:val="both"/>
              <w:rPr>
                <w:rFonts w:ascii="Arial" w:eastAsia="Arial" w:hAnsi="Arial" w:cs="Arial"/>
                <w:sz w:val="16"/>
                <w:szCs w:val="16"/>
              </w:rPr>
            </w:pPr>
            <w:r>
              <w:rPr>
                <w:rFonts w:ascii="Arial" w:eastAsia="Arial" w:hAnsi="Arial" w:cs="Arial"/>
                <w:sz w:val="16"/>
                <w:szCs w:val="16"/>
              </w:rPr>
              <w:t>Mínimo 14</w:t>
            </w:r>
          </w:p>
        </w:tc>
      </w:tr>
      <w:tr w:rsidR="00403C25" w14:paraId="236F8337" w14:textId="77777777">
        <w:trPr>
          <w:trHeight w:val="20"/>
          <w:jc w:val="center"/>
        </w:trPr>
        <w:tc>
          <w:tcPr>
            <w:tcW w:w="988" w:type="dxa"/>
            <w:vAlign w:val="bottom"/>
          </w:tcPr>
          <w:p w14:paraId="5512C982"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5.18</w:t>
            </w:r>
          </w:p>
        </w:tc>
        <w:tc>
          <w:tcPr>
            <w:tcW w:w="2206" w:type="dxa"/>
            <w:gridSpan w:val="2"/>
            <w:tcBorders>
              <w:top w:val="single" w:sz="4" w:space="0" w:color="000000"/>
              <w:left w:val="single" w:sz="4" w:space="0" w:color="000000"/>
              <w:bottom w:val="single" w:sz="4" w:space="0" w:color="000000"/>
              <w:right w:val="single" w:sz="4" w:space="0" w:color="000000"/>
            </w:tcBorders>
          </w:tcPr>
          <w:p w14:paraId="4CC967C7"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Número de Subprocesos:</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659F182E" w14:textId="77777777" w:rsidR="00403C25" w:rsidRDefault="00000000">
            <w:pPr>
              <w:ind w:left="34"/>
              <w:jc w:val="both"/>
              <w:rPr>
                <w:rFonts w:ascii="Arial" w:eastAsia="Arial" w:hAnsi="Arial" w:cs="Arial"/>
                <w:sz w:val="16"/>
                <w:szCs w:val="16"/>
              </w:rPr>
            </w:pPr>
            <w:r>
              <w:rPr>
                <w:rFonts w:ascii="Arial" w:eastAsia="Arial" w:hAnsi="Arial" w:cs="Arial"/>
                <w:sz w:val="16"/>
                <w:szCs w:val="16"/>
              </w:rPr>
              <w:t>Mínimo 14</w:t>
            </w:r>
          </w:p>
        </w:tc>
      </w:tr>
      <w:tr w:rsidR="00403C25" w14:paraId="17550040" w14:textId="77777777">
        <w:trPr>
          <w:trHeight w:val="20"/>
          <w:jc w:val="center"/>
        </w:trPr>
        <w:tc>
          <w:tcPr>
            <w:tcW w:w="988" w:type="dxa"/>
            <w:vAlign w:val="bottom"/>
          </w:tcPr>
          <w:p w14:paraId="08099B0B"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5.19</w:t>
            </w:r>
          </w:p>
        </w:tc>
        <w:tc>
          <w:tcPr>
            <w:tcW w:w="2206" w:type="dxa"/>
            <w:gridSpan w:val="2"/>
            <w:tcBorders>
              <w:top w:val="single" w:sz="4" w:space="0" w:color="000000"/>
              <w:left w:val="single" w:sz="4" w:space="0" w:color="000000"/>
              <w:bottom w:val="single" w:sz="4" w:space="0" w:color="000000"/>
              <w:right w:val="single" w:sz="4" w:space="0" w:color="000000"/>
            </w:tcBorders>
          </w:tcPr>
          <w:p w14:paraId="738DA21A"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Frecuenta Máxima Turbo:</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1B90A6A0" w14:textId="77777777" w:rsidR="00403C25" w:rsidRDefault="00000000">
            <w:pPr>
              <w:ind w:left="34"/>
              <w:jc w:val="both"/>
              <w:rPr>
                <w:rFonts w:ascii="Arial" w:eastAsia="Arial" w:hAnsi="Arial" w:cs="Arial"/>
                <w:sz w:val="16"/>
                <w:szCs w:val="16"/>
              </w:rPr>
            </w:pPr>
            <w:r>
              <w:rPr>
                <w:rFonts w:ascii="Arial" w:eastAsia="Arial" w:hAnsi="Arial" w:cs="Arial"/>
                <w:sz w:val="16"/>
                <w:szCs w:val="16"/>
              </w:rPr>
              <w:t>Mínimo 5 GHZ</w:t>
            </w:r>
          </w:p>
        </w:tc>
      </w:tr>
      <w:tr w:rsidR="00403C25" w14:paraId="2924D64E" w14:textId="77777777">
        <w:trPr>
          <w:trHeight w:val="20"/>
          <w:jc w:val="center"/>
        </w:trPr>
        <w:tc>
          <w:tcPr>
            <w:tcW w:w="988" w:type="dxa"/>
            <w:vAlign w:val="bottom"/>
          </w:tcPr>
          <w:p w14:paraId="32F74C9A"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5.20</w:t>
            </w:r>
          </w:p>
        </w:tc>
        <w:tc>
          <w:tcPr>
            <w:tcW w:w="2206" w:type="dxa"/>
            <w:gridSpan w:val="2"/>
            <w:tcBorders>
              <w:top w:val="single" w:sz="4" w:space="0" w:color="000000"/>
              <w:left w:val="single" w:sz="4" w:space="0" w:color="000000"/>
              <w:bottom w:val="single" w:sz="4" w:space="0" w:color="000000"/>
              <w:right w:val="single" w:sz="4" w:space="0" w:color="000000"/>
            </w:tcBorders>
          </w:tcPr>
          <w:p w14:paraId="54427002" w14:textId="77777777" w:rsidR="00403C25" w:rsidRDefault="00000000">
            <w:pPr>
              <w:ind w:left="34"/>
              <w:jc w:val="both"/>
              <w:rPr>
                <w:rFonts w:ascii="Arial" w:eastAsia="Arial" w:hAnsi="Arial" w:cs="Arial"/>
                <w:b/>
                <w:bCs/>
                <w:i/>
                <w:iCs/>
                <w:sz w:val="16"/>
                <w:szCs w:val="16"/>
                <w:u w:val="single"/>
              </w:rPr>
            </w:pPr>
            <w:r>
              <w:rPr>
                <w:rFonts w:ascii="Arial" w:eastAsia="Arial" w:hAnsi="Arial" w:cs="Arial"/>
                <w:b/>
                <w:bCs/>
                <w:i/>
                <w:iCs/>
                <w:sz w:val="16"/>
                <w:szCs w:val="16"/>
                <w:u w:val="single"/>
              </w:rPr>
              <w:t>Memoria Caché:</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13CFE22F" w14:textId="77777777" w:rsidR="00403C25" w:rsidRDefault="00000000">
            <w:pPr>
              <w:ind w:left="34"/>
              <w:jc w:val="both"/>
              <w:rPr>
                <w:rFonts w:ascii="Arial" w:eastAsia="Arial" w:hAnsi="Arial" w:cs="Arial"/>
                <w:sz w:val="16"/>
                <w:szCs w:val="16"/>
              </w:rPr>
            </w:pPr>
            <w:r>
              <w:rPr>
                <w:rFonts w:ascii="Arial" w:eastAsia="Arial" w:hAnsi="Arial" w:cs="Arial"/>
                <w:sz w:val="16"/>
                <w:szCs w:val="16"/>
              </w:rPr>
              <w:t>Mínimo 26 MB</w:t>
            </w:r>
          </w:p>
        </w:tc>
      </w:tr>
      <w:tr w:rsidR="00403C25" w14:paraId="045A245A" w14:textId="77777777">
        <w:trPr>
          <w:trHeight w:val="20"/>
          <w:jc w:val="center"/>
        </w:trPr>
        <w:tc>
          <w:tcPr>
            <w:tcW w:w="988" w:type="dxa"/>
            <w:vAlign w:val="bottom"/>
          </w:tcPr>
          <w:p w14:paraId="053E2EC7"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5.21</w:t>
            </w:r>
          </w:p>
        </w:tc>
        <w:tc>
          <w:tcPr>
            <w:tcW w:w="2206" w:type="dxa"/>
            <w:gridSpan w:val="2"/>
            <w:tcBorders>
              <w:top w:val="single" w:sz="4" w:space="0" w:color="000000"/>
              <w:left w:val="single" w:sz="4" w:space="0" w:color="000000"/>
              <w:bottom w:val="single" w:sz="4" w:space="0" w:color="000000"/>
              <w:right w:val="single" w:sz="4" w:space="0" w:color="000000"/>
            </w:tcBorders>
          </w:tcPr>
          <w:p w14:paraId="3D9543DD" w14:textId="77777777" w:rsidR="00403C25" w:rsidRDefault="00000000">
            <w:pPr>
              <w:jc w:val="both"/>
              <w:rPr>
                <w:rFonts w:ascii="Arial" w:eastAsia="Arial" w:hAnsi="Arial" w:cs="Arial"/>
                <w:b/>
                <w:bCs/>
                <w:i/>
                <w:iCs/>
                <w:sz w:val="16"/>
                <w:szCs w:val="16"/>
                <w:u w:val="single"/>
              </w:rPr>
            </w:pPr>
            <w:r>
              <w:rPr>
                <w:rFonts w:ascii="Arial" w:eastAsia="Arial" w:hAnsi="Arial" w:cs="Arial"/>
                <w:b/>
                <w:bCs/>
                <w:i/>
                <w:iCs/>
                <w:sz w:val="16"/>
                <w:szCs w:val="16"/>
                <w:u w:val="single"/>
              </w:rPr>
              <w:t>Tipo</w:t>
            </w:r>
            <w:r>
              <w:rPr>
                <w:rFonts w:ascii="Arial" w:eastAsia="Arial" w:hAnsi="Arial" w:cs="Arial"/>
                <w:sz w:val="16"/>
                <w:szCs w:val="16"/>
              </w:rPr>
              <w:t xml:space="preserve">: </w:t>
            </w:r>
          </w:p>
          <w:p w14:paraId="22593846" w14:textId="77777777" w:rsidR="00403C25" w:rsidRDefault="00403C25">
            <w:pPr>
              <w:ind w:left="34"/>
              <w:jc w:val="both"/>
              <w:rPr>
                <w:rFonts w:ascii="Arial" w:eastAsia="Arial" w:hAnsi="Arial" w:cs="Arial"/>
                <w:b/>
                <w:bCs/>
                <w:i/>
                <w:iCs/>
                <w:sz w:val="16"/>
                <w:szCs w:val="16"/>
                <w:u w:val="single"/>
              </w:rPr>
            </w:pPr>
          </w:p>
        </w:tc>
        <w:tc>
          <w:tcPr>
            <w:tcW w:w="6300" w:type="dxa"/>
            <w:tcBorders>
              <w:top w:val="single" w:sz="4" w:space="0" w:color="000000"/>
              <w:left w:val="single" w:sz="4" w:space="0" w:color="000000"/>
              <w:bottom w:val="single" w:sz="4" w:space="0" w:color="000000"/>
              <w:right w:val="single" w:sz="4" w:space="0" w:color="000000"/>
            </w:tcBorders>
            <w:vAlign w:val="center"/>
          </w:tcPr>
          <w:p w14:paraId="53D097BE"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Procesador para ambiente corporativo, y modelo para ambiente empresarial. </w:t>
            </w:r>
          </w:p>
        </w:tc>
      </w:tr>
      <w:tr w:rsidR="00403C25" w14:paraId="0EBCD344" w14:textId="77777777">
        <w:trPr>
          <w:trHeight w:val="20"/>
          <w:jc w:val="center"/>
        </w:trPr>
        <w:tc>
          <w:tcPr>
            <w:tcW w:w="988" w:type="dxa"/>
            <w:vAlign w:val="bottom"/>
          </w:tcPr>
          <w:p w14:paraId="11313962"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5.22</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28733048" w14:textId="77777777" w:rsidR="00403C25" w:rsidRDefault="00000000">
            <w:pPr>
              <w:jc w:val="both"/>
              <w:rPr>
                <w:rFonts w:ascii="Arial" w:eastAsia="Arial" w:hAnsi="Arial" w:cs="Arial"/>
                <w:b/>
                <w:bCs/>
                <w:i/>
                <w:iCs/>
                <w:sz w:val="16"/>
                <w:szCs w:val="16"/>
                <w:u w:val="single"/>
              </w:rPr>
            </w:pPr>
            <w:r>
              <w:rPr>
                <w:rFonts w:ascii="Arial" w:eastAsia="Arial" w:hAnsi="Arial" w:cs="Arial"/>
                <w:b/>
                <w:bCs/>
                <w:sz w:val="16"/>
                <w:szCs w:val="16"/>
              </w:rPr>
              <w:t>ADMINISTRACIÓN FUERA DE BANDA</w:t>
            </w:r>
          </w:p>
        </w:tc>
        <w:tc>
          <w:tcPr>
            <w:tcW w:w="6300" w:type="dxa"/>
            <w:tcBorders>
              <w:top w:val="single" w:sz="4" w:space="0" w:color="000000"/>
              <w:left w:val="single" w:sz="4" w:space="0" w:color="000000"/>
              <w:bottom w:val="single" w:sz="4" w:space="0" w:color="000000"/>
              <w:right w:val="single" w:sz="4" w:space="0" w:color="000000"/>
            </w:tcBorders>
            <w:vAlign w:val="center"/>
          </w:tcPr>
          <w:p w14:paraId="660FFF2A" w14:textId="77777777" w:rsidR="00403C25" w:rsidRDefault="00000000">
            <w:pPr>
              <w:ind w:left="34"/>
              <w:jc w:val="both"/>
              <w:rPr>
                <w:rFonts w:ascii="Arial" w:eastAsia="Arial" w:hAnsi="Arial" w:cs="Arial"/>
                <w:sz w:val="16"/>
                <w:szCs w:val="16"/>
              </w:rPr>
            </w:pPr>
            <w:r>
              <w:rPr>
                <w:rFonts w:ascii="Arial" w:eastAsia="Arial" w:hAnsi="Arial" w:cs="Arial"/>
                <w:sz w:val="16"/>
                <w:szCs w:val="16"/>
              </w:rPr>
              <w:t>Mínimo debe tener habilitada la administración fuera de banda.</w:t>
            </w:r>
          </w:p>
        </w:tc>
      </w:tr>
      <w:tr w:rsidR="00403C25" w14:paraId="6038D3D4" w14:textId="77777777">
        <w:trPr>
          <w:trHeight w:val="20"/>
          <w:jc w:val="center"/>
        </w:trPr>
        <w:tc>
          <w:tcPr>
            <w:tcW w:w="988" w:type="dxa"/>
            <w:vAlign w:val="bottom"/>
          </w:tcPr>
          <w:p w14:paraId="7D01857B"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5.23</w:t>
            </w:r>
          </w:p>
        </w:tc>
        <w:tc>
          <w:tcPr>
            <w:tcW w:w="2206" w:type="dxa"/>
            <w:gridSpan w:val="2"/>
            <w:tcBorders>
              <w:top w:val="single" w:sz="4" w:space="0" w:color="000000"/>
              <w:left w:val="single" w:sz="4" w:space="0" w:color="000000"/>
              <w:bottom w:val="single" w:sz="4" w:space="0" w:color="000000"/>
              <w:right w:val="single" w:sz="4" w:space="0" w:color="000000"/>
            </w:tcBorders>
          </w:tcPr>
          <w:p w14:paraId="3E6ABF36" w14:textId="77777777" w:rsidR="00403C25" w:rsidRDefault="00000000">
            <w:pPr>
              <w:jc w:val="both"/>
              <w:rPr>
                <w:rFonts w:ascii="Arial" w:eastAsia="Arial" w:hAnsi="Arial" w:cs="Arial"/>
                <w:sz w:val="16"/>
                <w:szCs w:val="16"/>
              </w:rPr>
            </w:pPr>
            <w:r>
              <w:rPr>
                <w:rFonts w:ascii="Arial" w:eastAsia="Arial" w:hAnsi="Arial" w:cs="Arial"/>
                <w:b/>
                <w:bCs/>
                <w:sz w:val="16"/>
                <w:szCs w:val="16"/>
              </w:rPr>
              <w:t xml:space="preserve">DISCO DURO </w:t>
            </w:r>
          </w:p>
        </w:tc>
        <w:tc>
          <w:tcPr>
            <w:tcW w:w="6300" w:type="dxa"/>
            <w:tcBorders>
              <w:top w:val="single" w:sz="4" w:space="0" w:color="000000"/>
              <w:left w:val="single" w:sz="4" w:space="0" w:color="000000"/>
              <w:bottom w:val="single" w:sz="4" w:space="0" w:color="000000"/>
              <w:right w:val="single" w:sz="4" w:space="0" w:color="000000"/>
            </w:tcBorders>
            <w:vAlign w:val="center"/>
          </w:tcPr>
          <w:p w14:paraId="20365A74" w14:textId="77777777" w:rsidR="00403C25" w:rsidRDefault="00403C25">
            <w:pPr>
              <w:ind w:left="34"/>
              <w:jc w:val="both"/>
              <w:rPr>
                <w:rFonts w:ascii="Arial" w:eastAsia="Arial" w:hAnsi="Arial" w:cs="Arial"/>
                <w:sz w:val="16"/>
                <w:szCs w:val="16"/>
              </w:rPr>
            </w:pPr>
          </w:p>
        </w:tc>
      </w:tr>
      <w:tr w:rsidR="00403C25" w14:paraId="5228F9D6" w14:textId="77777777">
        <w:trPr>
          <w:trHeight w:val="20"/>
          <w:jc w:val="center"/>
        </w:trPr>
        <w:tc>
          <w:tcPr>
            <w:tcW w:w="988" w:type="dxa"/>
            <w:vAlign w:val="bottom"/>
          </w:tcPr>
          <w:p w14:paraId="7F2354FD"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5.24</w:t>
            </w:r>
          </w:p>
        </w:tc>
        <w:tc>
          <w:tcPr>
            <w:tcW w:w="2206" w:type="dxa"/>
            <w:gridSpan w:val="2"/>
            <w:tcBorders>
              <w:top w:val="single" w:sz="4" w:space="0" w:color="000000"/>
              <w:left w:val="single" w:sz="4" w:space="0" w:color="000000"/>
              <w:bottom w:val="single" w:sz="4" w:space="0" w:color="000000"/>
              <w:right w:val="single" w:sz="4" w:space="0" w:color="000000"/>
            </w:tcBorders>
          </w:tcPr>
          <w:p w14:paraId="09805A1C" w14:textId="77777777" w:rsidR="00403C25" w:rsidRDefault="00000000">
            <w:pPr>
              <w:jc w:val="both"/>
              <w:rPr>
                <w:rFonts w:ascii="Arial" w:eastAsia="Arial" w:hAnsi="Arial" w:cs="Arial"/>
                <w:b/>
                <w:bCs/>
                <w:sz w:val="16"/>
                <w:szCs w:val="16"/>
              </w:rPr>
            </w:pPr>
            <w:r>
              <w:rPr>
                <w:rFonts w:ascii="Arial" w:eastAsia="Arial" w:hAnsi="Arial" w:cs="Arial"/>
                <w:b/>
                <w:bCs/>
                <w:i/>
                <w:iCs/>
                <w:sz w:val="16"/>
                <w:szCs w:val="16"/>
                <w:u w:val="single"/>
              </w:rPr>
              <w:t>Capacidad:</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1C0DA2BD" w14:textId="77777777" w:rsidR="00403C25" w:rsidRDefault="00000000">
            <w:pPr>
              <w:ind w:left="34"/>
              <w:jc w:val="both"/>
              <w:rPr>
                <w:rFonts w:ascii="Arial" w:eastAsia="Arial" w:hAnsi="Arial" w:cs="Arial"/>
                <w:sz w:val="16"/>
                <w:szCs w:val="16"/>
              </w:rPr>
            </w:pPr>
            <w:r>
              <w:rPr>
                <w:rFonts w:ascii="Arial" w:eastAsia="Arial" w:hAnsi="Arial" w:cs="Arial"/>
                <w:sz w:val="16"/>
                <w:szCs w:val="16"/>
              </w:rPr>
              <w:t xml:space="preserve">Mínimo una (01) unidad de estado sólido SSD, 512 GB, Gen 4x4 PCIe </w:t>
            </w:r>
            <w:proofErr w:type="spellStart"/>
            <w:r>
              <w:rPr>
                <w:rFonts w:ascii="Arial" w:eastAsia="Arial" w:hAnsi="Arial" w:cs="Arial"/>
                <w:sz w:val="16"/>
                <w:szCs w:val="16"/>
              </w:rPr>
              <w:t>NVMe</w:t>
            </w:r>
            <w:proofErr w:type="spellEnd"/>
            <w:r>
              <w:rPr>
                <w:rFonts w:ascii="Arial" w:eastAsia="Arial" w:hAnsi="Arial" w:cs="Arial"/>
                <w:sz w:val="16"/>
                <w:szCs w:val="16"/>
              </w:rPr>
              <w:t xml:space="preserve"> M.2</w:t>
            </w:r>
          </w:p>
        </w:tc>
      </w:tr>
      <w:tr w:rsidR="00403C25" w14:paraId="6541EFD6" w14:textId="77777777">
        <w:trPr>
          <w:trHeight w:val="20"/>
          <w:jc w:val="center"/>
        </w:trPr>
        <w:tc>
          <w:tcPr>
            <w:tcW w:w="988" w:type="dxa"/>
            <w:vAlign w:val="bottom"/>
          </w:tcPr>
          <w:p w14:paraId="09056408"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5.25</w:t>
            </w:r>
          </w:p>
        </w:tc>
        <w:tc>
          <w:tcPr>
            <w:tcW w:w="2206" w:type="dxa"/>
            <w:gridSpan w:val="2"/>
            <w:tcBorders>
              <w:top w:val="single" w:sz="4" w:space="0" w:color="000000"/>
              <w:left w:val="single" w:sz="4" w:space="0" w:color="000000"/>
              <w:bottom w:val="single" w:sz="4" w:space="0" w:color="000000"/>
              <w:right w:val="single" w:sz="4" w:space="0" w:color="000000"/>
            </w:tcBorders>
          </w:tcPr>
          <w:p w14:paraId="2EDB3FDA" w14:textId="77777777" w:rsidR="00403C25" w:rsidRDefault="00000000">
            <w:pPr>
              <w:jc w:val="both"/>
              <w:rPr>
                <w:rFonts w:ascii="Arial" w:eastAsia="Arial" w:hAnsi="Arial" w:cs="Arial"/>
                <w:b/>
                <w:bCs/>
                <w:i/>
                <w:iCs/>
                <w:sz w:val="16"/>
                <w:szCs w:val="16"/>
                <w:u w:val="single"/>
              </w:rPr>
            </w:pPr>
            <w:r>
              <w:rPr>
                <w:rFonts w:ascii="Arial" w:eastAsia="Arial" w:hAnsi="Arial" w:cs="Arial"/>
                <w:b/>
                <w:bCs/>
                <w:sz w:val="16"/>
                <w:szCs w:val="16"/>
              </w:rPr>
              <w:t>MEMORIA RAM</w:t>
            </w:r>
          </w:p>
        </w:tc>
        <w:tc>
          <w:tcPr>
            <w:tcW w:w="6300" w:type="dxa"/>
            <w:tcBorders>
              <w:top w:val="single" w:sz="4" w:space="0" w:color="000000"/>
              <w:left w:val="single" w:sz="4" w:space="0" w:color="000000"/>
              <w:bottom w:val="single" w:sz="4" w:space="0" w:color="000000"/>
              <w:right w:val="single" w:sz="4" w:space="0" w:color="000000"/>
            </w:tcBorders>
            <w:vAlign w:val="center"/>
          </w:tcPr>
          <w:p w14:paraId="2C2D69D6" w14:textId="77777777" w:rsidR="00403C25" w:rsidRDefault="00403C25">
            <w:pPr>
              <w:ind w:left="34"/>
              <w:jc w:val="both"/>
              <w:rPr>
                <w:rFonts w:ascii="Arial" w:eastAsia="Arial" w:hAnsi="Arial" w:cs="Arial"/>
                <w:sz w:val="16"/>
                <w:szCs w:val="16"/>
              </w:rPr>
            </w:pPr>
          </w:p>
        </w:tc>
      </w:tr>
      <w:tr w:rsidR="00403C25" w14:paraId="64802717" w14:textId="77777777">
        <w:trPr>
          <w:trHeight w:val="20"/>
          <w:jc w:val="center"/>
        </w:trPr>
        <w:tc>
          <w:tcPr>
            <w:tcW w:w="988" w:type="dxa"/>
            <w:vAlign w:val="bottom"/>
          </w:tcPr>
          <w:p w14:paraId="2D9ACE51"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5.26</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26E9D0A5" w14:textId="77777777" w:rsidR="00403C25" w:rsidRDefault="00000000">
            <w:pPr>
              <w:jc w:val="both"/>
              <w:rPr>
                <w:rFonts w:ascii="Arial" w:eastAsia="Arial" w:hAnsi="Arial" w:cs="Arial"/>
                <w:b/>
                <w:bCs/>
                <w:sz w:val="16"/>
                <w:szCs w:val="16"/>
              </w:rPr>
            </w:pPr>
            <w:r>
              <w:rPr>
                <w:rFonts w:ascii="Arial" w:eastAsia="Arial" w:hAnsi="Arial" w:cs="Arial"/>
                <w:b/>
                <w:bCs/>
                <w:i/>
                <w:iCs/>
                <w:sz w:val="16"/>
                <w:szCs w:val="16"/>
                <w:u w:val="single"/>
              </w:rPr>
              <w:t>Mínimo</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72F60DE6" w14:textId="77777777" w:rsidR="00403C25" w:rsidRDefault="00000000">
            <w:pPr>
              <w:ind w:left="34"/>
              <w:jc w:val="both"/>
              <w:rPr>
                <w:rFonts w:ascii="Arial" w:eastAsia="Arial" w:hAnsi="Arial" w:cs="Arial"/>
                <w:sz w:val="16"/>
                <w:szCs w:val="16"/>
              </w:rPr>
            </w:pPr>
            <w:r>
              <w:rPr>
                <w:rFonts w:ascii="Arial" w:eastAsia="Arial" w:hAnsi="Arial" w:cs="Arial"/>
                <w:sz w:val="16"/>
                <w:szCs w:val="16"/>
              </w:rPr>
              <w:t>DDR5 16 GB</w:t>
            </w:r>
          </w:p>
        </w:tc>
      </w:tr>
      <w:tr w:rsidR="00403C25" w14:paraId="196644F7" w14:textId="77777777">
        <w:trPr>
          <w:trHeight w:val="20"/>
          <w:jc w:val="center"/>
        </w:trPr>
        <w:tc>
          <w:tcPr>
            <w:tcW w:w="988" w:type="dxa"/>
            <w:vAlign w:val="bottom"/>
          </w:tcPr>
          <w:p w14:paraId="236884FC"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5.27</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7BC27309" w14:textId="77777777" w:rsidR="00403C25" w:rsidRDefault="00000000">
            <w:pPr>
              <w:jc w:val="both"/>
              <w:rPr>
                <w:rFonts w:ascii="Arial" w:eastAsia="Arial" w:hAnsi="Arial" w:cs="Arial"/>
                <w:b/>
                <w:bCs/>
                <w:i/>
                <w:iCs/>
                <w:sz w:val="16"/>
                <w:szCs w:val="16"/>
                <w:u w:val="single"/>
              </w:rPr>
            </w:pPr>
            <w:r>
              <w:rPr>
                <w:rFonts w:ascii="Arial" w:eastAsia="Arial" w:hAnsi="Arial" w:cs="Arial"/>
                <w:b/>
                <w:bCs/>
                <w:i/>
                <w:iCs/>
                <w:sz w:val="16"/>
                <w:szCs w:val="16"/>
                <w:u w:val="single"/>
              </w:rPr>
              <w:t>Configuración</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6DC42903"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Debe ser DDR5 5600 MT/s, o superior, en configuración (1×16 GB o superior) o dual </w:t>
            </w:r>
            <w:proofErr w:type="spellStart"/>
            <w:r>
              <w:rPr>
                <w:rFonts w:ascii="Arial" w:eastAsia="Arial" w:hAnsi="Arial" w:cs="Arial"/>
                <w:sz w:val="16"/>
                <w:szCs w:val="16"/>
              </w:rPr>
              <w:t>channel</w:t>
            </w:r>
            <w:proofErr w:type="spellEnd"/>
            <w:r>
              <w:rPr>
                <w:rFonts w:ascii="Arial" w:eastAsia="Arial" w:hAnsi="Arial" w:cs="Arial"/>
                <w:sz w:val="16"/>
                <w:szCs w:val="16"/>
              </w:rPr>
              <w:t xml:space="preserve"> (2×8 GB o superior).</w:t>
            </w:r>
          </w:p>
        </w:tc>
      </w:tr>
      <w:tr w:rsidR="00403C25" w14:paraId="167BD3EF" w14:textId="77777777">
        <w:trPr>
          <w:trHeight w:val="20"/>
          <w:jc w:val="center"/>
        </w:trPr>
        <w:tc>
          <w:tcPr>
            <w:tcW w:w="988" w:type="dxa"/>
            <w:vAlign w:val="bottom"/>
          </w:tcPr>
          <w:p w14:paraId="0370685D"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5.28</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0A6066D8" w14:textId="77777777" w:rsidR="00403C25" w:rsidRDefault="00000000">
            <w:pPr>
              <w:jc w:val="both"/>
              <w:rPr>
                <w:rFonts w:ascii="Arial" w:eastAsia="Arial" w:hAnsi="Arial" w:cs="Arial"/>
                <w:b/>
                <w:bCs/>
                <w:i/>
                <w:iCs/>
                <w:sz w:val="16"/>
                <w:szCs w:val="16"/>
                <w:u w:val="single"/>
              </w:rPr>
            </w:pPr>
            <w:r>
              <w:rPr>
                <w:rFonts w:ascii="Arial" w:eastAsia="Arial" w:hAnsi="Arial" w:cs="Arial"/>
                <w:b/>
                <w:bCs/>
                <w:sz w:val="16"/>
                <w:szCs w:val="16"/>
              </w:rPr>
              <w:t>TARJETA DE VIDEO</w:t>
            </w:r>
          </w:p>
        </w:tc>
        <w:tc>
          <w:tcPr>
            <w:tcW w:w="6300" w:type="dxa"/>
            <w:tcBorders>
              <w:top w:val="single" w:sz="4" w:space="0" w:color="000000"/>
              <w:left w:val="single" w:sz="4" w:space="0" w:color="000000"/>
              <w:bottom w:val="single" w:sz="4" w:space="0" w:color="000000"/>
              <w:right w:val="single" w:sz="4" w:space="0" w:color="000000"/>
            </w:tcBorders>
            <w:vAlign w:val="center"/>
          </w:tcPr>
          <w:p w14:paraId="2F5622A5" w14:textId="77777777" w:rsidR="00403C25" w:rsidRDefault="00000000">
            <w:pPr>
              <w:ind w:left="34"/>
              <w:jc w:val="both"/>
              <w:rPr>
                <w:rFonts w:ascii="Arial" w:eastAsia="Arial" w:hAnsi="Arial" w:cs="Arial"/>
                <w:sz w:val="16"/>
                <w:szCs w:val="16"/>
              </w:rPr>
            </w:pPr>
            <w:r>
              <w:rPr>
                <w:rFonts w:ascii="Arial" w:eastAsia="Arial" w:hAnsi="Arial" w:cs="Arial"/>
                <w:sz w:val="16"/>
                <w:szCs w:val="16"/>
              </w:rPr>
              <w:t>Gráficos integrados del mismo fabricante del procesador, con soporte mínimo para resolución Full HD (1920×1080) y salida simultánea a dos monitores</w:t>
            </w:r>
          </w:p>
        </w:tc>
      </w:tr>
      <w:tr w:rsidR="00403C25" w14:paraId="466AA8AD" w14:textId="77777777">
        <w:trPr>
          <w:trHeight w:val="20"/>
          <w:jc w:val="center"/>
        </w:trPr>
        <w:tc>
          <w:tcPr>
            <w:tcW w:w="988" w:type="dxa"/>
            <w:vAlign w:val="bottom"/>
          </w:tcPr>
          <w:p w14:paraId="277E2FF3"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5.29</w:t>
            </w:r>
          </w:p>
        </w:tc>
        <w:tc>
          <w:tcPr>
            <w:tcW w:w="2206" w:type="dxa"/>
            <w:gridSpan w:val="2"/>
            <w:tcBorders>
              <w:top w:val="single" w:sz="4" w:space="0" w:color="000000"/>
              <w:left w:val="single" w:sz="4" w:space="0" w:color="000000"/>
              <w:bottom w:val="single" w:sz="4" w:space="0" w:color="000000"/>
              <w:right w:val="single" w:sz="4" w:space="0" w:color="000000"/>
            </w:tcBorders>
          </w:tcPr>
          <w:p w14:paraId="2F0232A1" w14:textId="77777777" w:rsidR="00403C25" w:rsidRDefault="00000000">
            <w:pPr>
              <w:jc w:val="both"/>
              <w:rPr>
                <w:rFonts w:ascii="Arial" w:eastAsia="Arial" w:hAnsi="Arial" w:cs="Arial"/>
                <w:sz w:val="16"/>
                <w:szCs w:val="16"/>
              </w:rPr>
            </w:pPr>
            <w:r>
              <w:rPr>
                <w:rFonts w:ascii="Arial" w:eastAsia="Arial" w:hAnsi="Arial" w:cs="Arial"/>
                <w:b/>
                <w:bCs/>
                <w:sz w:val="16"/>
                <w:szCs w:val="16"/>
              </w:rPr>
              <w:t>CÁMARA WEB</w:t>
            </w:r>
          </w:p>
        </w:tc>
        <w:tc>
          <w:tcPr>
            <w:tcW w:w="6300" w:type="dxa"/>
            <w:tcBorders>
              <w:top w:val="single" w:sz="4" w:space="0" w:color="000000"/>
              <w:left w:val="single" w:sz="4" w:space="0" w:color="000000"/>
              <w:bottom w:val="single" w:sz="4" w:space="0" w:color="000000"/>
              <w:right w:val="single" w:sz="4" w:space="0" w:color="000000"/>
            </w:tcBorders>
            <w:vAlign w:val="center"/>
          </w:tcPr>
          <w:p w14:paraId="025D0A8E" w14:textId="77777777" w:rsidR="00403C25" w:rsidRDefault="00403C25">
            <w:pPr>
              <w:ind w:left="34"/>
              <w:jc w:val="both"/>
              <w:rPr>
                <w:rFonts w:ascii="Arial" w:eastAsia="Arial" w:hAnsi="Arial" w:cs="Arial"/>
                <w:sz w:val="16"/>
                <w:szCs w:val="16"/>
              </w:rPr>
            </w:pPr>
          </w:p>
        </w:tc>
      </w:tr>
      <w:tr w:rsidR="00403C25" w14:paraId="7D9BFD07" w14:textId="77777777">
        <w:trPr>
          <w:trHeight w:val="20"/>
          <w:jc w:val="center"/>
        </w:trPr>
        <w:tc>
          <w:tcPr>
            <w:tcW w:w="988" w:type="dxa"/>
            <w:vAlign w:val="bottom"/>
          </w:tcPr>
          <w:p w14:paraId="04D5CC72"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5.30</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1910E27F" w14:textId="77777777" w:rsidR="00403C25" w:rsidRDefault="00000000">
            <w:pPr>
              <w:rPr>
                <w:rFonts w:ascii="Arial" w:eastAsia="Arial" w:hAnsi="Arial" w:cs="Arial"/>
                <w:b/>
                <w:bCs/>
                <w:sz w:val="16"/>
                <w:szCs w:val="16"/>
              </w:rPr>
            </w:pPr>
            <w:r>
              <w:rPr>
                <w:rFonts w:ascii="Arial" w:eastAsia="Arial" w:hAnsi="Arial" w:cs="Arial"/>
                <w:b/>
                <w:bCs/>
                <w:i/>
                <w:iCs/>
                <w:sz w:val="16"/>
                <w:szCs w:val="16"/>
                <w:u w:val="single"/>
              </w:rPr>
              <w:t>Integrada</w:t>
            </w:r>
            <w:r>
              <w:rPr>
                <w:rFonts w:ascii="Arial" w:eastAsia="Arial" w:hAnsi="Arial" w:cs="Arial"/>
                <w:sz w:val="16"/>
                <w:szCs w:val="16"/>
              </w:rPr>
              <w:t xml:space="preserve">: </w:t>
            </w:r>
          </w:p>
          <w:p w14:paraId="37CDD4A4" w14:textId="77777777" w:rsidR="00403C25" w:rsidRDefault="00403C25">
            <w:pPr>
              <w:jc w:val="both"/>
              <w:rPr>
                <w:rFonts w:ascii="Arial" w:eastAsia="Arial" w:hAnsi="Arial" w:cs="Arial"/>
                <w:b/>
                <w:bCs/>
                <w:sz w:val="16"/>
                <w:szCs w:val="16"/>
              </w:rPr>
            </w:pPr>
          </w:p>
        </w:tc>
        <w:tc>
          <w:tcPr>
            <w:tcW w:w="6300" w:type="dxa"/>
            <w:tcBorders>
              <w:top w:val="single" w:sz="4" w:space="0" w:color="000000"/>
              <w:left w:val="single" w:sz="4" w:space="0" w:color="000000"/>
              <w:bottom w:val="single" w:sz="4" w:space="0" w:color="000000"/>
              <w:right w:val="single" w:sz="4" w:space="0" w:color="000000"/>
            </w:tcBorders>
            <w:vAlign w:val="center"/>
          </w:tcPr>
          <w:p w14:paraId="6E635B63" w14:textId="77777777" w:rsidR="00403C25" w:rsidRDefault="00000000">
            <w:pPr>
              <w:rPr>
                <w:rFonts w:ascii="Arial" w:eastAsia="Arial" w:hAnsi="Arial" w:cs="Arial"/>
                <w:sz w:val="16"/>
                <w:szCs w:val="16"/>
              </w:rPr>
            </w:pPr>
            <w:r>
              <w:rPr>
                <w:rFonts w:ascii="Arial" w:eastAsia="Arial" w:hAnsi="Arial" w:cs="Arial"/>
                <w:sz w:val="16"/>
                <w:szCs w:val="16"/>
              </w:rPr>
              <w:t xml:space="preserve">Mínimo 5 </w:t>
            </w:r>
            <w:proofErr w:type="spellStart"/>
            <w:r>
              <w:rPr>
                <w:rFonts w:ascii="Arial" w:eastAsia="Arial" w:hAnsi="Arial" w:cs="Arial"/>
                <w:sz w:val="16"/>
                <w:szCs w:val="16"/>
              </w:rPr>
              <w:t>mp</w:t>
            </w:r>
            <w:proofErr w:type="spellEnd"/>
            <w:r>
              <w:rPr>
                <w:rFonts w:ascii="Arial" w:eastAsia="Arial" w:hAnsi="Arial" w:cs="Arial"/>
                <w:sz w:val="16"/>
                <w:szCs w:val="16"/>
              </w:rPr>
              <w:t xml:space="preserve"> FHD con capacidad IR y micrófono integrado con capacidad IR y micrófono integrado.</w:t>
            </w:r>
          </w:p>
          <w:p w14:paraId="74B5CD90" w14:textId="77777777" w:rsidR="00403C25" w:rsidRDefault="00000000">
            <w:pPr>
              <w:ind w:left="34"/>
              <w:jc w:val="both"/>
              <w:rPr>
                <w:rFonts w:ascii="Arial" w:eastAsia="Arial" w:hAnsi="Arial" w:cs="Arial"/>
                <w:sz w:val="16"/>
                <w:szCs w:val="16"/>
              </w:rPr>
            </w:pPr>
            <w:r>
              <w:rPr>
                <w:rFonts w:ascii="Arial" w:eastAsia="Arial" w:hAnsi="Arial" w:cs="Arial"/>
                <w:sz w:val="16"/>
                <w:szCs w:val="16"/>
              </w:rPr>
              <w:t xml:space="preserve">Debe incluir un </w:t>
            </w:r>
            <w:r>
              <w:rPr>
                <w:rFonts w:ascii="Arial" w:eastAsia="Arial" w:hAnsi="Arial" w:cs="Arial"/>
                <w:b/>
                <w:bCs/>
                <w:sz w:val="16"/>
                <w:szCs w:val="16"/>
              </w:rPr>
              <w:t>mecanismo físico de seguridad de privacidad</w:t>
            </w:r>
            <w:r>
              <w:rPr>
                <w:rFonts w:ascii="Arial" w:eastAsia="Arial" w:hAnsi="Arial" w:cs="Arial"/>
                <w:sz w:val="16"/>
                <w:szCs w:val="16"/>
              </w:rPr>
              <w:t>, integrado al equipo, que permita la desactivación de la cámara de manera manual.</w:t>
            </w:r>
          </w:p>
        </w:tc>
      </w:tr>
      <w:tr w:rsidR="00403C25" w14:paraId="08051862" w14:textId="77777777">
        <w:trPr>
          <w:trHeight w:val="20"/>
          <w:jc w:val="center"/>
        </w:trPr>
        <w:tc>
          <w:tcPr>
            <w:tcW w:w="988" w:type="dxa"/>
            <w:vAlign w:val="bottom"/>
          </w:tcPr>
          <w:p w14:paraId="6446EF26"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5.31</w:t>
            </w:r>
          </w:p>
        </w:tc>
        <w:tc>
          <w:tcPr>
            <w:tcW w:w="2206" w:type="dxa"/>
            <w:gridSpan w:val="2"/>
            <w:tcBorders>
              <w:top w:val="single" w:sz="4" w:space="0" w:color="000000"/>
              <w:left w:val="single" w:sz="4" w:space="0" w:color="000000"/>
              <w:bottom w:val="single" w:sz="4" w:space="0" w:color="000000"/>
              <w:right w:val="single" w:sz="4" w:space="0" w:color="000000"/>
            </w:tcBorders>
          </w:tcPr>
          <w:p w14:paraId="10517D84" w14:textId="77777777" w:rsidR="00403C25" w:rsidRDefault="00000000">
            <w:pPr>
              <w:rPr>
                <w:rFonts w:ascii="Arial" w:eastAsia="Arial" w:hAnsi="Arial" w:cs="Arial"/>
                <w:b/>
                <w:bCs/>
                <w:i/>
                <w:iCs/>
                <w:sz w:val="16"/>
                <w:szCs w:val="16"/>
                <w:u w:val="single"/>
              </w:rPr>
            </w:pPr>
            <w:r>
              <w:rPr>
                <w:rFonts w:ascii="Arial" w:eastAsia="Arial" w:hAnsi="Arial" w:cs="Arial"/>
                <w:b/>
                <w:bCs/>
                <w:sz w:val="16"/>
                <w:szCs w:val="16"/>
              </w:rPr>
              <w:t xml:space="preserve">FUENTE DE PODER INTERNA </w:t>
            </w:r>
          </w:p>
        </w:tc>
        <w:tc>
          <w:tcPr>
            <w:tcW w:w="6300" w:type="dxa"/>
            <w:tcBorders>
              <w:top w:val="single" w:sz="4" w:space="0" w:color="000000"/>
              <w:left w:val="single" w:sz="4" w:space="0" w:color="000000"/>
              <w:bottom w:val="single" w:sz="4" w:space="0" w:color="000000"/>
              <w:right w:val="single" w:sz="4" w:space="0" w:color="000000"/>
            </w:tcBorders>
            <w:vAlign w:val="center"/>
          </w:tcPr>
          <w:p w14:paraId="2148FC55" w14:textId="77777777" w:rsidR="00403C25" w:rsidRDefault="00403C25">
            <w:pPr>
              <w:ind w:left="34"/>
              <w:jc w:val="both"/>
              <w:rPr>
                <w:rFonts w:ascii="Arial" w:eastAsia="Arial" w:hAnsi="Arial" w:cs="Arial"/>
                <w:sz w:val="16"/>
                <w:szCs w:val="16"/>
              </w:rPr>
            </w:pPr>
          </w:p>
        </w:tc>
      </w:tr>
      <w:tr w:rsidR="00403C25" w14:paraId="4D810A8D" w14:textId="77777777">
        <w:trPr>
          <w:trHeight w:val="20"/>
          <w:jc w:val="center"/>
        </w:trPr>
        <w:tc>
          <w:tcPr>
            <w:tcW w:w="988" w:type="dxa"/>
            <w:vAlign w:val="bottom"/>
          </w:tcPr>
          <w:p w14:paraId="4685105D"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5.32</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79D1926E" w14:textId="77777777" w:rsidR="00403C25" w:rsidRDefault="00000000">
            <w:pPr>
              <w:rPr>
                <w:rFonts w:ascii="Arial" w:eastAsia="Arial" w:hAnsi="Arial" w:cs="Arial"/>
                <w:b/>
                <w:bCs/>
                <w:sz w:val="16"/>
                <w:szCs w:val="16"/>
              </w:rPr>
            </w:pPr>
            <w:r>
              <w:rPr>
                <w:rFonts w:ascii="Arial" w:eastAsia="Arial" w:hAnsi="Arial" w:cs="Arial"/>
                <w:b/>
                <w:bCs/>
                <w:i/>
                <w:iCs/>
                <w:sz w:val="16"/>
                <w:szCs w:val="16"/>
                <w:u w:val="single"/>
              </w:rPr>
              <w:t>Marca</w:t>
            </w:r>
            <w:r>
              <w:rPr>
                <w:rFonts w:ascii="Arial" w:eastAsia="Arial" w:hAnsi="Arial" w:cs="Arial"/>
                <w:sz w:val="16"/>
                <w:szCs w:val="16"/>
              </w:rPr>
              <w:t xml:space="preserve">: </w:t>
            </w:r>
          </w:p>
          <w:p w14:paraId="77EB6D36" w14:textId="77777777" w:rsidR="00403C25" w:rsidRDefault="00403C25">
            <w:pPr>
              <w:rPr>
                <w:rFonts w:ascii="Arial" w:eastAsia="Arial" w:hAnsi="Arial" w:cs="Arial"/>
                <w:b/>
                <w:bCs/>
                <w:sz w:val="16"/>
                <w:szCs w:val="16"/>
              </w:rPr>
            </w:pPr>
          </w:p>
        </w:tc>
        <w:tc>
          <w:tcPr>
            <w:tcW w:w="6300" w:type="dxa"/>
            <w:tcBorders>
              <w:top w:val="single" w:sz="4" w:space="0" w:color="000000"/>
              <w:left w:val="single" w:sz="4" w:space="0" w:color="000000"/>
              <w:bottom w:val="single" w:sz="4" w:space="0" w:color="000000"/>
              <w:right w:val="single" w:sz="4" w:space="0" w:color="000000"/>
            </w:tcBorders>
            <w:vAlign w:val="center"/>
          </w:tcPr>
          <w:p w14:paraId="1DC99626" w14:textId="77777777" w:rsidR="00403C25" w:rsidRDefault="00000000">
            <w:pPr>
              <w:rPr>
                <w:rFonts w:ascii="Arial" w:eastAsia="Arial" w:hAnsi="Arial" w:cs="Arial"/>
                <w:sz w:val="16"/>
                <w:szCs w:val="16"/>
              </w:rPr>
            </w:pPr>
            <w:r>
              <w:rPr>
                <w:rFonts w:ascii="Arial" w:eastAsia="Arial" w:hAnsi="Arial" w:cs="Arial"/>
                <w:sz w:val="16"/>
                <w:szCs w:val="16"/>
              </w:rPr>
              <w:t>Especificar</w:t>
            </w:r>
          </w:p>
          <w:p w14:paraId="5991E813" w14:textId="77777777" w:rsidR="00403C25" w:rsidRDefault="00000000">
            <w:pPr>
              <w:rPr>
                <w:rFonts w:ascii="Arial" w:eastAsia="Arial" w:hAnsi="Arial" w:cs="Arial"/>
                <w:sz w:val="16"/>
                <w:szCs w:val="16"/>
              </w:rPr>
            </w:pPr>
            <w:r>
              <w:rPr>
                <w:rFonts w:ascii="Arial" w:eastAsia="Arial" w:hAnsi="Arial" w:cs="Arial"/>
                <w:sz w:val="16"/>
                <w:szCs w:val="16"/>
              </w:rPr>
              <w:t>La fuente de poder debe ser compatible con el factor de forma del equipo de cómputo solicitado.</w:t>
            </w:r>
          </w:p>
        </w:tc>
      </w:tr>
      <w:tr w:rsidR="00403C25" w14:paraId="48D4F8AC" w14:textId="77777777">
        <w:trPr>
          <w:trHeight w:val="20"/>
          <w:jc w:val="center"/>
        </w:trPr>
        <w:tc>
          <w:tcPr>
            <w:tcW w:w="988" w:type="dxa"/>
            <w:vAlign w:val="bottom"/>
          </w:tcPr>
          <w:p w14:paraId="6A7EA168"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5.33</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1702F8FC" w14:textId="77777777" w:rsidR="00403C25" w:rsidRDefault="00000000">
            <w:pPr>
              <w:rPr>
                <w:rFonts w:ascii="Arial" w:eastAsia="Arial" w:hAnsi="Arial" w:cs="Arial"/>
                <w:b/>
                <w:bCs/>
                <w:i/>
                <w:iCs/>
                <w:sz w:val="16"/>
                <w:szCs w:val="16"/>
                <w:u w:val="single"/>
              </w:rPr>
            </w:pPr>
            <w:r>
              <w:rPr>
                <w:rFonts w:ascii="Arial" w:eastAsia="Arial" w:hAnsi="Arial" w:cs="Arial"/>
                <w:b/>
                <w:bCs/>
                <w:sz w:val="16"/>
                <w:szCs w:val="16"/>
              </w:rPr>
              <w:t>PUERTOS</w:t>
            </w:r>
          </w:p>
        </w:tc>
        <w:tc>
          <w:tcPr>
            <w:tcW w:w="6300" w:type="dxa"/>
            <w:tcBorders>
              <w:top w:val="single" w:sz="4" w:space="0" w:color="000000"/>
              <w:left w:val="single" w:sz="4" w:space="0" w:color="000000"/>
              <w:bottom w:val="single" w:sz="4" w:space="0" w:color="000000"/>
              <w:right w:val="single" w:sz="4" w:space="0" w:color="000000"/>
            </w:tcBorders>
            <w:vAlign w:val="center"/>
          </w:tcPr>
          <w:p w14:paraId="6816AC18" w14:textId="77777777" w:rsidR="00403C25" w:rsidRDefault="00403C25">
            <w:pPr>
              <w:ind w:left="34"/>
              <w:jc w:val="both"/>
              <w:rPr>
                <w:rFonts w:ascii="Arial" w:eastAsia="Arial" w:hAnsi="Arial" w:cs="Arial"/>
                <w:sz w:val="16"/>
                <w:szCs w:val="16"/>
              </w:rPr>
            </w:pPr>
          </w:p>
        </w:tc>
      </w:tr>
      <w:tr w:rsidR="00403C25" w14:paraId="7EF1A310" w14:textId="77777777">
        <w:trPr>
          <w:trHeight w:val="20"/>
          <w:jc w:val="center"/>
        </w:trPr>
        <w:tc>
          <w:tcPr>
            <w:tcW w:w="988" w:type="dxa"/>
            <w:vAlign w:val="bottom"/>
          </w:tcPr>
          <w:p w14:paraId="2D54C42A"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5.34</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27F64564" w14:textId="77777777" w:rsidR="00403C25" w:rsidRDefault="00000000">
            <w:pPr>
              <w:jc w:val="both"/>
              <w:rPr>
                <w:rFonts w:ascii="Arial" w:eastAsia="Arial" w:hAnsi="Arial" w:cs="Arial"/>
                <w:b/>
                <w:bCs/>
                <w:sz w:val="16"/>
                <w:szCs w:val="16"/>
              </w:rPr>
            </w:pPr>
            <w:r>
              <w:rPr>
                <w:rFonts w:ascii="Arial" w:eastAsia="Arial" w:hAnsi="Arial" w:cs="Arial"/>
                <w:b/>
                <w:bCs/>
                <w:sz w:val="16"/>
                <w:szCs w:val="16"/>
              </w:rPr>
              <w:t>ENTRADA:</w:t>
            </w:r>
          </w:p>
          <w:p w14:paraId="2DD0E7C5" w14:textId="77777777" w:rsidR="00403C25" w:rsidRDefault="00403C25">
            <w:pPr>
              <w:jc w:val="both"/>
              <w:rPr>
                <w:rFonts w:ascii="Arial" w:eastAsia="Arial" w:hAnsi="Arial" w:cs="Arial"/>
                <w:b/>
                <w:bCs/>
                <w:sz w:val="16"/>
                <w:szCs w:val="16"/>
              </w:rPr>
            </w:pPr>
          </w:p>
        </w:tc>
        <w:tc>
          <w:tcPr>
            <w:tcW w:w="6300" w:type="dxa"/>
            <w:tcBorders>
              <w:top w:val="single" w:sz="4" w:space="0" w:color="000000"/>
              <w:left w:val="single" w:sz="4" w:space="0" w:color="000000"/>
              <w:bottom w:val="single" w:sz="4" w:space="0" w:color="000000"/>
              <w:right w:val="single" w:sz="4" w:space="0" w:color="000000"/>
            </w:tcBorders>
            <w:vAlign w:val="center"/>
          </w:tcPr>
          <w:p w14:paraId="42582D42" w14:textId="77777777" w:rsidR="00403C25" w:rsidRDefault="00000000">
            <w:pPr>
              <w:jc w:val="both"/>
              <w:rPr>
                <w:rFonts w:ascii="Arial" w:eastAsia="Arial" w:hAnsi="Arial" w:cs="Arial"/>
                <w:b/>
                <w:bCs/>
                <w:sz w:val="16"/>
                <w:szCs w:val="16"/>
              </w:rPr>
            </w:pPr>
            <w:r>
              <w:rPr>
                <w:rFonts w:ascii="Arial" w:eastAsia="Arial" w:hAnsi="Arial" w:cs="Arial"/>
                <w:b/>
                <w:bCs/>
                <w:sz w:val="16"/>
                <w:szCs w:val="16"/>
              </w:rPr>
              <w:t>ENTRADA:</w:t>
            </w:r>
          </w:p>
          <w:p w14:paraId="4BCD1BC3"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Mínimo 6 puertos USB (tipo A o C), de los cuales al menos 2 deben ser USB 3.2 Gen 2 </w:t>
            </w:r>
            <w:r>
              <w:rPr>
                <w:rFonts w:ascii="Arial" w:eastAsia="Arial" w:hAnsi="Arial" w:cs="Arial"/>
                <w:sz w:val="16"/>
                <w:szCs w:val="16"/>
              </w:rPr>
              <w:lastRenderedPageBreak/>
              <w:t>(10 Gbps) o superior.</w:t>
            </w:r>
          </w:p>
          <w:p w14:paraId="16AED911" w14:textId="77777777" w:rsidR="00403C25" w:rsidRDefault="00000000">
            <w:pPr>
              <w:jc w:val="both"/>
              <w:rPr>
                <w:rFonts w:ascii="Arial" w:eastAsia="Arial" w:hAnsi="Arial" w:cs="Arial"/>
                <w:b/>
                <w:bCs/>
                <w:sz w:val="16"/>
                <w:szCs w:val="16"/>
              </w:rPr>
            </w:pPr>
            <w:r>
              <w:rPr>
                <w:rFonts w:ascii="Arial" w:eastAsia="Arial" w:hAnsi="Arial" w:cs="Arial"/>
                <w:b/>
                <w:bCs/>
                <w:sz w:val="16"/>
                <w:szCs w:val="16"/>
              </w:rPr>
              <w:t>SALIDA:</w:t>
            </w:r>
          </w:p>
          <w:p w14:paraId="4CCA10C1" w14:textId="77777777" w:rsidR="00403C25" w:rsidRDefault="00000000">
            <w:pPr>
              <w:jc w:val="both"/>
              <w:rPr>
                <w:rFonts w:ascii="Arial" w:eastAsia="Arial" w:hAnsi="Arial" w:cs="Arial"/>
                <w:sz w:val="16"/>
                <w:szCs w:val="16"/>
              </w:rPr>
            </w:pPr>
            <w:r>
              <w:rPr>
                <w:rFonts w:ascii="Arial" w:eastAsia="Arial" w:hAnsi="Arial" w:cs="Arial"/>
                <w:sz w:val="16"/>
                <w:szCs w:val="16"/>
              </w:rPr>
              <w:t>Salida de video mediante DisplayPort y HDMI, nativa.</w:t>
            </w:r>
          </w:p>
        </w:tc>
      </w:tr>
      <w:tr w:rsidR="00403C25" w14:paraId="059E8A5F" w14:textId="77777777">
        <w:trPr>
          <w:trHeight w:val="20"/>
          <w:jc w:val="center"/>
        </w:trPr>
        <w:tc>
          <w:tcPr>
            <w:tcW w:w="988" w:type="dxa"/>
            <w:vAlign w:val="bottom"/>
          </w:tcPr>
          <w:p w14:paraId="17098CAF" w14:textId="77777777" w:rsidR="00403C25" w:rsidRDefault="00000000">
            <w:pPr>
              <w:ind w:left="-36"/>
              <w:jc w:val="center"/>
              <w:rPr>
                <w:rFonts w:ascii="Arial" w:eastAsia="Arial" w:hAnsi="Arial" w:cs="Arial"/>
                <w:sz w:val="16"/>
                <w:szCs w:val="16"/>
              </w:rPr>
            </w:pPr>
            <w:r>
              <w:rPr>
                <w:rFonts w:ascii="Arial" w:eastAsia="Arial" w:hAnsi="Arial" w:cs="Arial"/>
                <w:sz w:val="16"/>
                <w:szCs w:val="16"/>
              </w:rPr>
              <w:lastRenderedPageBreak/>
              <w:t>5.35</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6466D064" w14:textId="77777777" w:rsidR="00403C25" w:rsidRDefault="00000000">
            <w:pPr>
              <w:jc w:val="both"/>
              <w:rPr>
                <w:rFonts w:ascii="Arial" w:eastAsia="Arial" w:hAnsi="Arial" w:cs="Arial"/>
                <w:b/>
                <w:bCs/>
                <w:sz w:val="16"/>
                <w:szCs w:val="16"/>
              </w:rPr>
            </w:pPr>
            <w:r>
              <w:rPr>
                <w:rFonts w:ascii="Arial" w:eastAsia="Arial" w:hAnsi="Arial" w:cs="Arial"/>
                <w:b/>
                <w:bCs/>
                <w:sz w:val="16"/>
                <w:szCs w:val="16"/>
              </w:rPr>
              <w:t>MULTIMEDIA</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57557CB8" w14:textId="77777777" w:rsidR="00403C25" w:rsidRDefault="00000000">
            <w:pPr>
              <w:ind w:left="34"/>
              <w:jc w:val="both"/>
              <w:rPr>
                <w:rFonts w:ascii="Arial" w:eastAsia="Arial" w:hAnsi="Arial" w:cs="Arial"/>
                <w:sz w:val="16"/>
                <w:szCs w:val="16"/>
              </w:rPr>
            </w:pPr>
            <w:r>
              <w:rPr>
                <w:rFonts w:ascii="Arial" w:eastAsia="Arial" w:hAnsi="Arial" w:cs="Arial"/>
                <w:sz w:val="16"/>
                <w:szCs w:val="16"/>
              </w:rPr>
              <w:t>Conectores auriculares y micrófono de 3,5 mm dispositivo de sonido integrado 2 parlantes cada uno de mínimo 2W para un total de mínimo 4W. Micrófono integrado.</w:t>
            </w:r>
          </w:p>
        </w:tc>
      </w:tr>
      <w:tr w:rsidR="00403C25" w14:paraId="6AE9C9A6" w14:textId="77777777">
        <w:trPr>
          <w:trHeight w:val="20"/>
          <w:jc w:val="center"/>
        </w:trPr>
        <w:tc>
          <w:tcPr>
            <w:tcW w:w="988" w:type="dxa"/>
            <w:vAlign w:val="bottom"/>
          </w:tcPr>
          <w:p w14:paraId="2E2F04BA"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5.36</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5CD51F79" w14:textId="77777777" w:rsidR="00403C25" w:rsidRDefault="00000000">
            <w:pPr>
              <w:jc w:val="both"/>
              <w:rPr>
                <w:rFonts w:ascii="Arial" w:eastAsia="Arial" w:hAnsi="Arial" w:cs="Arial"/>
                <w:sz w:val="16"/>
                <w:szCs w:val="16"/>
              </w:rPr>
            </w:pPr>
            <w:r>
              <w:rPr>
                <w:rFonts w:ascii="Arial" w:eastAsia="Arial" w:hAnsi="Arial" w:cs="Arial"/>
                <w:b/>
                <w:bCs/>
                <w:sz w:val="16"/>
                <w:szCs w:val="16"/>
              </w:rPr>
              <w:t>PERIFÉRICOS</w:t>
            </w:r>
          </w:p>
        </w:tc>
        <w:tc>
          <w:tcPr>
            <w:tcW w:w="6300" w:type="dxa"/>
            <w:tcBorders>
              <w:top w:val="single" w:sz="4" w:space="0" w:color="000000"/>
              <w:left w:val="single" w:sz="4" w:space="0" w:color="000000"/>
              <w:bottom w:val="single" w:sz="4" w:space="0" w:color="000000"/>
              <w:right w:val="single" w:sz="4" w:space="0" w:color="000000"/>
            </w:tcBorders>
            <w:vAlign w:val="center"/>
          </w:tcPr>
          <w:p w14:paraId="77253EDE" w14:textId="77777777" w:rsidR="00403C25" w:rsidRDefault="00403C25">
            <w:pPr>
              <w:ind w:left="34"/>
              <w:jc w:val="both"/>
              <w:rPr>
                <w:rFonts w:ascii="Arial" w:eastAsia="Arial" w:hAnsi="Arial" w:cs="Arial"/>
                <w:sz w:val="16"/>
                <w:szCs w:val="16"/>
              </w:rPr>
            </w:pPr>
          </w:p>
        </w:tc>
      </w:tr>
      <w:tr w:rsidR="00403C25" w14:paraId="3995E4DD" w14:textId="77777777">
        <w:trPr>
          <w:trHeight w:val="20"/>
          <w:jc w:val="center"/>
        </w:trPr>
        <w:tc>
          <w:tcPr>
            <w:tcW w:w="988" w:type="dxa"/>
            <w:vAlign w:val="bottom"/>
          </w:tcPr>
          <w:p w14:paraId="25E9E103"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5.37</w:t>
            </w:r>
          </w:p>
        </w:tc>
        <w:tc>
          <w:tcPr>
            <w:tcW w:w="2206" w:type="dxa"/>
            <w:gridSpan w:val="2"/>
            <w:tcBorders>
              <w:top w:val="single" w:sz="4" w:space="0" w:color="000000"/>
              <w:left w:val="single" w:sz="4" w:space="0" w:color="000000"/>
              <w:bottom w:val="single" w:sz="4" w:space="0" w:color="000000"/>
              <w:right w:val="single" w:sz="4" w:space="0" w:color="000000"/>
            </w:tcBorders>
          </w:tcPr>
          <w:p w14:paraId="186A05BC" w14:textId="77777777" w:rsidR="00403C25" w:rsidRDefault="00000000">
            <w:pPr>
              <w:jc w:val="both"/>
              <w:rPr>
                <w:rFonts w:ascii="Arial" w:eastAsia="Arial" w:hAnsi="Arial" w:cs="Arial"/>
                <w:b/>
                <w:bCs/>
                <w:sz w:val="16"/>
                <w:szCs w:val="16"/>
              </w:rPr>
            </w:pPr>
            <w:r>
              <w:rPr>
                <w:rFonts w:ascii="Arial" w:eastAsia="Arial" w:hAnsi="Arial" w:cs="Arial"/>
                <w:b/>
                <w:bCs/>
                <w:i/>
                <w:iCs/>
                <w:sz w:val="16"/>
                <w:szCs w:val="16"/>
                <w:u w:val="single"/>
              </w:rPr>
              <w:t>Mouse:</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366AC860" w14:textId="77777777" w:rsidR="00403C25" w:rsidRDefault="00000000">
            <w:pPr>
              <w:ind w:left="34"/>
              <w:jc w:val="both"/>
              <w:rPr>
                <w:rFonts w:ascii="Arial" w:eastAsia="Arial" w:hAnsi="Arial" w:cs="Arial"/>
                <w:sz w:val="16"/>
                <w:szCs w:val="16"/>
              </w:rPr>
            </w:pPr>
            <w:r>
              <w:rPr>
                <w:rFonts w:ascii="Arial" w:eastAsia="Arial" w:hAnsi="Arial" w:cs="Arial"/>
                <w:sz w:val="16"/>
                <w:szCs w:val="16"/>
              </w:rPr>
              <w:t xml:space="preserve">Debe contar con cable de conexión USB, con sensor óptico, debe tener 2 botones y </w:t>
            </w:r>
            <w:proofErr w:type="spellStart"/>
            <w:r>
              <w:rPr>
                <w:rFonts w:ascii="Arial" w:eastAsia="Arial" w:hAnsi="Arial" w:cs="Arial"/>
                <w:sz w:val="16"/>
                <w:szCs w:val="16"/>
              </w:rPr>
              <w:t>scroll</w:t>
            </w:r>
            <w:proofErr w:type="spellEnd"/>
            <w:r>
              <w:rPr>
                <w:rFonts w:ascii="Arial" w:eastAsia="Arial" w:hAnsi="Arial" w:cs="Arial"/>
                <w:sz w:val="16"/>
                <w:szCs w:val="16"/>
              </w:rPr>
              <w:t xml:space="preserve">, </w:t>
            </w:r>
          </w:p>
        </w:tc>
      </w:tr>
      <w:tr w:rsidR="00403C25" w14:paraId="1A5B57D7" w14:textId="77777777">
        <w:trPr>
          <w:trHeight w:val="20"/>
          <w:jc w:val="center"/>
        </w:trPr>
        <w:tc>
          <w:tcPr>
            <w:tcW w:w="988" w:type="dxa"/>
            <w:vAlign w:val="bottom"/>
          </w:tcPr>
          <w:p w14:paraId="4679D1E5"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5.38</w:t>
            </w:r>
          </w:p>
        </w:tc>
        <w:tc>
          <w:tcPr>
            <w:tcW w:w="2206" w:type="dxa"/>
            <w:gridSpan w:val="2"/>
            <w:tcBorders>
              <w:top w:val="single" w:sz="4" w:space="0" w:color="000000"/>
              <w:left w:val="single" w:sz="4" w:space="0" w:color="000000"/>
              <w:bottom w:val="single" w:sz="4" w:space="0" w:color="000000"/>
              <w:right w:val="single" w:sz="4" w:space="0" w:color="000000"/>
            </w:tcBorders>
          </w:tcPr>
          <w:p w14:paraId="4A760F57" w14:textId="77777777" w:rsidR="00403C25" w:rsidRDefault="00000000">
            <w:pPr>
              <w:jc w:val="both"/>
              <w:rPr>
                <w:rFonts w:ascii="Arial" w:eastAsia="Arial" w:hAnsi="Arial" w:cs="Arial"/>
                <w:b/>
                <w:bCs/>
                <w:i/>
                <w:iCs/>
                <w:sz w:val="16"/>
                <w:szCs w:val="16"/>
                <w:u w:val="single"/>
              </w:rPr>
            </w:pPr>
            <w:r>
              <w:rPr>
                <w:rFonts w:ascii="Arial" w:eastAsia="Arial" w:hAnsi="Arial" w:cs="Arial"/>
                <w:b/>
                <w:bCs/>
                <w:i/>
                <w:iCs/>
                <w:sz w:val="16"/>
                <w:szCs w:val="16"/>
                <w:u w:val="single"/>
              </w:rPr>
              <w:t>Teclado:</w:t>
            </w:r>
            <w:r>
              <w:rPr>
                <w:rFonts w:ascii="Arial" w:eastAsia="Arial" w:hAnsi="Arial" w:cs="Arial"/>
                <w:sz w:val="16"/>
                <w:szCs w:val="16"/>
              </w:rPr>
              <w:t xml:space="preserve"> </w:t>
            </w:r>
          </w:p>
        </w:tc>
        <w:tc>
          <w:tcPr>
            <w:tcW w:w="6300" w:type="dxa"/>
            <w:tcBorders>
              <w:top w:val="single" w:sz="4" w:space="0" w:color="000000"/>
              <w:left w:val="single" w:sz="4" w:space="0" w:color="000000"/>
              <w:bottom w:val="single" w:sz="4" w:space="0" w:color="000000"/>
              <w:right w:val="single" w:sz="4" w:space="0" w:color="000000"/>
            </w:tcBorders>
            <w:vAlign w:val="center"/>
          </w:tcPr>
          <w:p w14:paraId="2E374B95" w14:textId="77777777" w:rsidR="00403C25" w:rsidRDefault="00000000">
            <w:pPr>
              <w:ind w:left="34"/>
              <w:jc w:val="both"/>
              <w:rPr>
                <w:rFonts w:ascii="Arial" w:eastAsia="Arial" w:hAnsi="Arial" w:cs="Arial"/>
                <w:sz w:val="16"/>
                <w:szCs w:val="16"/>
              </w:rPr>
            </w:pPr>
            <w:r>
              <w:rPr>
                <w:rFonts w:ascii="Arial" w:eastAsia="Arial" w:hAnsi="Arial" w:cs="Arial"/>
                <w:sz w:val="16"/>
                <w:szCs w:val="16"/>
              </w:rPr>
              <w:t xml:space="preserve">En español debe contar con cable con conexión USB, en español distribución latinoamericana, </w:t>
            </w:r>
          </w:p>
        </w:tc>
      </w:tr>
      <w:tr w:rsidR="00403C25" w14:paraId="7BA2CF1B" w14:textId="77777777">
        <w:trPr>
          <w:trHeight w:val="20"/>
          <w:jc w:val="center"/>
        </w:trPr>
        <w:tc>
          <w:tcPr>
            <w:tcW w:w="988" w:type="dxa"/>
            <w:vAlign w:val="bottom"/>
          </w:tcPr>
          <w:p w14:paraId="3D459C3C"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5.39</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32878E6D" w14:textId="77777777" w:rsidR="00403C25" w:rsidRDefault="00000000">
            <w:pPr>
              <w:jc w:val="both"/>
              <w:rPr>
                <w:rFonts w:ascii="Arial" w:eastAsia="Arial" w:hAnsi="Arial" w:cs="Arial"/>
                <w:b/>
                <w:bCs/>
                <w:i/>
                <w:iCs/>
                <w:sz w:val="16"/>
                <w:szCs w:val="16"/>
                <w:u w:val="single"/>
              </w:rPr>
            </w:pPr>
            <w:r>
              <w:rPr>
                <w:rFonts w:ascii="Arial" w:eastAsia="Arial" w:hAnsi="Arial" w:cs="Arial"/>
                <w:b/>
                <w:bCs/>
                <w:sz w:val="16"/>
                <w:szCs w:val="16"/>
              </w:rPr>
              <w:t>DISPOSITIVO DE RED</w:t>
            </w:r>
          </w:p>
        </w:tc>
        <w:tc>
          <w:tcPr>
            <w:tcW w:w="6300" w:type="dxa"/>
            <w:tcBorders>
              <w:top w:val="single" w:sz="4" w:space="0" w:color="000000"/>
              <w:left w:val="single" w:sz="4" w:space="0" w:color="000000"/>
              <w:bottom w:val="single" w:sz="4" w:space="0" w:color="000000"/>
              <w:right w:val="single" w:sz="4" w:space="0" w:color="000000"/>
            </w:tcBorders>
            <w:vAlign w:val="center"/>
          </w:tcPr>
          <w:p w14:paraId="156FC344" w14:textId="77777777" w:rsidR="00403C25" w:rsidRDefault="00000000">
            <w:pPr>
              <w:ind w:left="34"/>
              <w:jc w:val="both"/>
              <w:rPr>
                <w:rFonts w:ascii="Arial" w:eastAsia="Arial" w:hAnsi="Arial" w:cs="Arial"/>
                <w:sz w:val="16"/>
                <w:szCs w:val="16"/>
              </w:rPr>
            </w:pPr>
            <w:r>
              <w:rPr>
                <w:rFonts w:ascii="Arial" w:eastAsia="Arial" w:hAnsi="Arial" w:cs="Arial"/>
                <w:color w:val="000000"/>
                <w:sz w:val="16"/>
                <w:szCs w:val="16"/>
              </w:rPr>
              <w:t>Ethernet (RJ-45) 10/100/1000 integrada con compatibilidad nativa de IPv6 en coexistencia con IPv4.</w:t>
            </w:r>
          </w:p>
        </w:tc>
      </w:tr>
      <w:tr w:rsidR="00403C25" w14:paraId="395E6968" w14:textId="77777777">
        <w:trPr>
          <w:trHeight w:val="20"/>
          <w:jc w:val="center"/>
        </w:trPr>
        <w:tc>
          <w:tcPr>
            <w:tcW w:w="988" w:type="dxa"/>
            <w:vAlign w:val="bottom"/>
          </w:tcPr>
          <w:p w14:paraId="2FF042FC"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5.40</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2F4680E9" w14:textId="77777777" w:rsidR="00403C25" w:rsidRDefault="00000000">
            <w:pPr>
              <w:jc w:val="both"/>
              <w:rPr>
                <w:rFonts w:ascii="Arial" w:eastAsia="Arial" w:hAnsi="Arial" w:cs="Arial"/>
                <w:color w:val="000000"/>
                <w:sz w:val="16"/>
                <w:szCs w:val="16"/>
              </w:rPr>
            </w:pPr>
            <w:r>
              <w:rPr>
                <w:rFonts w:ascii="Arial" w:eastAsia="Arial" w:hAnsi="Arial" w:cs="Arial"/>
                <w:b/>
                <w:bCs/>
                <w:sz w:val="16"/>
                <w:szCs w:val="16"/>
              </w:rPr>
              <w:t>PATCH CORD</w:t>
            </w:r>
          </w:p>
        </w:tc>
        <w:tc>
          <w:tcPr>
            <w:tcW w:w="6300" w:type="dxa"/>
            <w:tcBorders>
              <w:top w:val="single" w:sz="4" w:space="0" w:color="000000"/>
              <w:left w:val="single" w:sz="4" w:space="0" w:color="000000"/>
              <w:bottom w:val="single" w:sz="4" w:space="0" w:color="000000"/>
              <w:right w:val="single" w:sz="4" w:space="0" w:color="000000"/>
            </w:tcBorders>
            <w:vAlign w:val="center"/>
          </w:tcPr>
          <w:p w14:paraId="3ECC296F" w14:textId="77777777" w:rsidR="00403C25" w:rsidRDefault="00000000">
            <w:pPr>
              <w:ind w:left="34"/>
              <w:jc w:val="both"/>
              <w:rPr>
                <w:rFonts w:ascii="Arial" w:eastAsia="Arial" w:hAnsi="Arial" w:cs="Arial"/>
                <w:sz w:val="16"/>
                <w:szCs w:val="16"/>
              </w:rPr>
            </w:pPr>
            <w:r>
              <w:rPr>
                <w:rFonts w:ascii="Arial" w:eastAsia="Arial" w:hAnsi="Arial" w:cs="Arial"/>
                <w:sz w:val="16"/>
                <w:szCs w:val="16"/>
              </w:rPr>
              <w:t xml:space="preserve">Suministro </w:t>
            </w:r>
            <w:proofErr w:type="spellStart"/>
            <w:r>
              <w:rPr>
                <w:rFonts w:ascii="Arial" w:eastAsia="Arial" w:hAnsi="Arial" w:cs="Arial"/>
                <w:sz w:val="16"/>
                <w:szCs w:val="16"/>
              </w:rPr>
              <w:t>Patch</w:t>
            </w:r>
            <w:proofErr w:type="spellEnd"/>
            <w:r>
              <w:rPr>
                <w:rFonts w:ascii="Arial" w:eastAsia="Arial" w:hAnsi="Arial" w:cs="Arial"/>
                <w:sz w:val="16"/>
                <w:szCs w:val="16"/>
              </w:rPr>
              <w:t xml:space="preserve"> Cord categoría 6A de fábrica de mínimo 3 </w:t>
            </w:r>
            <w:proofErr w:type="spellStart"/>
            <w:r>
              <w:rPr>
                <w:rFonts w:ascii="Arial" w:eastAsia="Arial" w:hAnsi="Arial" w:cs="Arial"/>
                <w:sz w:val="16"/>
                <w:szCs w:val="16"/>
              </w:rPr>
              <w:t>mts</w:t>
            </w:r>
            <w:proofErr w:type="spellEnd"/>
            <w:r>
              <w:rPr>
                <w:rFonts w:ascii="Arial" w:eastAsia="Arial" w:hAnsi="Arial" w:cs="Arial"/>
                <w:sz w:val="16"/>
                <w:szCs w:val="16"/>
              </w:rPr>
              <w:t>.</w:t>
            </w:r>
          </w:p>
        </w:tc>
      </w:tr>
      <w:tr w:rsidR="00403C25" w14:paraId="72D8F272" w14:textId="77777777">
        <w:trPr>
          <w:trHeight w:val="20"/>
          <w:jc w:val="center"/>
        </w:trPr>
        <w:tc>
          <w:tcPr>
            <w:tcW w:w="988" w:type="dxa"/>
            <w:vAlign w:val="bottom"/>
          </w:tcPr>
          <w:p w14:paraId="75FE8BB3"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5.41</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414258D3" w14:textId="77777777" w:rsidR="00403C25" w:rsidRDefault="00000000">
            <w:pPr>
              <w:jc w:val="both"/>
              <w:rPr>
                <w:rFonts w:ascii="Arial" w:eastAsia="Arial" w:hAnsi="Arial" w:cs="Arial"/>
                <w:sz w:val="16"/>
                <w:szCs w:val="16"/>
              </w:rPr>
            </w:pPr>
            <w:r>
              <w:rPr>
                <w:rFonts w:ascii="Arial" w:eastAsia="Arial" w:hAnsi="Arial" w:cs="Arial"/>
                <w:b/>
                <w:bCs/>
                <w:sz w:val="16"/>
                <w:szCs w:val="16"/>
              </w:rPr>
              <w:t>TARJETA GRAFICA</w:t>
            </w:r>
          </w:p>
        </w:tc>
        <w:tc>
          <w:tcPr>
            <w:tcW w:w="6300" w:type="dxa"/>
            <w:tcBorders>
              <w:top w:val="single" w:sz="4" w:space="0" w:color="000000"/>
              <w:left w:val="single" w:sz="4" w:space="0" w:color="000000"/>
              <w:bottom w:val="single" w:sz="4" w:space="0" w:color="000000"/>
              <w:right w:val="single" w:sz="4" w:space="0" w:color="000000"/>
            </w:tcBorders>
            <w:vAlign w:val="center"/>
          </w:tcPr>
          <w:p w14:paraId="295667CD" w14:textId="77777777" w:rsidR="00403C25" w:rsidRDefault="00000000">
            <w:pPr>
              <w:ind w:left="34"/>
              <w:jc w:val="both"/>
              <w:rPr>
                <w:rFonts w:ascii="Arial" w:eastAsia="Arial" w:hAnsi="Arial" w:cs="Arial"/>
                <w:sz w:val="16"/>
                <w:szCs w:val="16"/>
              </w:rPr>
            </w:pPr>
            <w:r>
              <w:rPr>
                <w:rFonts w:ascii="Arial" w:eastAsia="Arial" w:hAnsi="Arial" w:cs="Arial"/>
                <w:sz w:val="16"/>
                <w:szCs w:val="16"/>
              </w:rPr>
              <w:t>Integrada de la misma marca del procesador, mínimo UHD.</w:t>
            </w:r>
          </w:p>
        </w:tc>
      </w:tr>
      <w:tr w:rsidR="00403C25" w14:paraId="3092BA66" w14:textId="77777777">
        <w:trPr>
          <w:trHeight w:val="20"/>
          <w:jc w:val="center"/>
        </w:trPr>
        <w:tc>
          <w:tcPr>
            <w:tcW w:w="988" w:type="dxa"/>
            <w:vAlign w:val="bottom"/>
          </w:tcPr>
          <w:p w14:paraId="07D9EA7E"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5.42</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4E05869D" w14:textId="77777777" w:rsidR="00403C25" w:rsidRDefault="00000000">
            <w:pPr>
              <w:jc w:val="both"/>
              <w:rPr>
                <w:rFonts w:ascii="Arial" w:eastAsia="Arial" w:hAnsi="Arial" w:cs="Arial"/>
                <w:sz w:val="16"/>
                <w:szCs w:val="16"/>
              </w:rPr>
            </w:pPr>
            <w:r>
              <w:rPr>
                <w:rFonts w:ascii="Arial" w:eastAsia="Arial" w:hAnsi="Arial" w:cs="Arial"/>
                <w:b/>
                <w:bCs/>
                <w:sz w:val="16"/>
                <w:szCs w:val="16"/>
              </w:rPr>
              <w:t>ADMINISTRACIÓN DE SEGURIDAD</w:t>
            </w:r>
          </w:p>
        </w:tc>
        <w:tc>
          <w:tcPr>
            <w:tcW w:w="6300" w:type="dxa"/>
            <w:tcBorders>
              <w:top w:val="single" w:sz="4" w:space="0" w:color="000000"/>
              <w:left w:val="single" w:sz="4" w:space="0" w:color="000000"/>
              <w:bottom w:val="single" w:sz="4" w:space="0" w:color="000000"/>
              <w:right w:val="single" w:sz="4" w:space="0" w:color="000000"/>
            </w:tcBorders>
            <w:vAlign w:val="center"/>
          </w:tcPr>
          <w:p w14:paraId="450A20A2" w14:textId="77777777" w:rsidR="00403C25" w:rsidRDefault="00000000">
            <w:pPr>
              <w:ind w:left="34"/>
              <w:jc w:val="both"/>
              <w:rPr>
                <w:rFonts w:ascii="Arial" w:eastAsia="Arial" w:hAnsi="Arial" w:cs="Arial"/>
                <w:sz w:val="16"/>
                <w:szCs w:val="16"/>
              </w:rPr>
            </w:pPr>
            <w:r>
              <w:rPr>
                <w:rFonts w:ascii="Arial" w:eastAsia="Arial" w:hAnsi="Arial" w:cs="Arial"/>
                <w:sz w:val="16"/>
                <w:szCs w:val="16"/>
              </w:rPr>
              <w:t>Seguridad con chip TPM (</w:t>
            </w:r>
            <w:proofErr w:type="spellStart"/>
            <w:r>
              <w:rPr>
                <w:rFonts w:ascii="Arial" w:eastAsia="Arial" w:hAnsi="Arial" w:cs="Arial"/>
                <w:sz w:val="16"/>
                <w:szCs w:val="16"/>
              </w:rPr>
              <w:t>Trusted</w:t>
            </w:r>
            <w:proofErr w:type="spellEnd"/>
            <w:r>
              <w:rPr>
                <w:rFonts w:ascii="Arial" w:eastAsia="Arial" w:hAnsi="Arial" w:cs="Arial"/>
                <w:sz w:val="16"/>
                <w:szCs w:val="16"/>
              </w:rPr>
              <w:t xml:space="preserve"> </w:t>
            </w:r>
            <w:proofErr w:type="spellStart"/>
            <w:r>
              <w:rPr>
                <w:rFonts w:ascii="Arial" w:eastAsia="Arial" w:hAnsi="Arial" w:cs="Arial"/>
                <w:sz w:val="16"/>
                <w:szCs w:val="16"/>
              </w:rPr>
              <w:t>Platform</w:t>
            </w:r>
            <w:proofErr w:type="spellEnd"/>
            <w:r>
              <w:rPr>
                <w:rFonts w:ascii="Arial" w:eastAsia="Arial" w:hAnsi="Arial" w:cs="Arial"/>
                <w:sz w:val="16"/>
                <w:szCs w:val="16"/>
              </w:rPr>
              <w:t xml:space="preserve"> Module), Versión 2.0 o superior, Discreto, embebido o superior.</w:t>
            </w:r>
          </w:p>
        </w:tc>
      </w:tr>
      <w:tr w:rsidR="00403C25" w14:paraId="2D842B35" w14:textId="77777777">
        <w:trPr>
          <w:trHeight w:val="20"/>
          <w:jc w:val="center"/>
        </w:trPr>
        <w:tc>
          <w:tcPr>
            <w:tcW w:w="988" w:type="dxa"/>
            <w:vAlign w:val="bottom"/>
          </w:tcPr>
          <w:p w14:paraId="0805A2D7" w14:textId="77777777" w:rsidR="00403C25" w:rsidRDefault="00000000">
            <w:pPr>
              <w:ind w:left="-36"/>
              <w:jc w:val="center"/>
              <w:rPr>
                <w:rFonts w:ascii="Arial" w:eastAsia="Arial" w:hAnsi="Arial" w:cs="Arial"/>
                <w:sz w:val="16"/>
                <w:szCs w:val="16"/>
              </w:rPr>
            </w:pPr>
            <w:r>
              <w:rPr>
                <w:rFonts w:ascii="Arial" w:eastAsia="Arial" w:hAnsi="Arial" w:cs="Arial"/>
                <w:sz w:val="16"/>
                <w:szCs w:val="16"/>
              </w:rPr>
              <w:t>5.43</w:t>
            </w:r>
          </w:p>
        </w:tc>
        <w:tc>
          <w:tcPr>
            <w:tcW w:w="2206" w:type="dxa"/>
            <w:gridSpan w:val="2"/>
            <w:tcBorders>
              <w:top w:val="single" w:sz="4" w:space="0" w:color="000000"/>
              <w:left w:val="single" w:sz="4" w:space="0" w:color="000000"/>
              <w:bottom w:val="single" w:sz="4" w:space="0" w:color="000000"/>
              <w:right w:val="single" w:sz="4" w:space="0" w:color="000000"/>
            </w:tcBorders>
            <w:vAlign w:val="center"/>
          </w:tcPr>
          <w:p w14:paraId="5B44C608" w14:textId="77777777" w:rsidR="00403C25" w:rsidRDefault="00000000">
            <w:pPr>
              <w:jc w:val="both"/>
              <w:rPr>
                <w:rFonts w:ascii="Arial" w:eastAsia="Arial" w:hAnsi="Arial" w:cs="Arial"/>
                <w:sz w:val="16"/>
                <w:szCs w:val="16"/>
              </w:rPr>
            </w:pPr>
            <w:r>
              <w:rPr>
                <w:rFonts w:ascii="Arial" w:eastAsia="Arial" w:hAnsi="Arial" w:cs="Arial"/>
                <w:b/>
                <w:bCs/>
                <w:sz w:val="16"/>
                <w:szCs w:val="16"/>
              </w:rPr>
              <w:t>SISTEMA OPERATIVO</w:t>
            </w:r>
          </w:p>
        </w:tc>
        <w:tc>
          <w:tcPr>
            <w:tcW w:w="6300" w:type="dxa"/>
            <w:tcBorders>
              <w:top w:val="single" w:sz="4" w:space="0" w:color="000000"/>
              <w:left w:val="single" w:sz="4" w:space="0" w:color="000000"/>
              <w:bottom w:val="single" w:sz="4" w:space="0" w:color="000000"/>
              <w:right w:val="single" w:sz="4" w:space="0" w:color="000000"/>
            </w:tcBorders>
            <w:vAlign w:val="center"/>
          </w:tcPr>
          <w:p w14:paraId="786DF606" w14:textId="77777777" w:rsidR="00403C25" w:rsidRDefault="00000000">
            <w:pPr>
              <w:ind w:left="34"/>
              <w:jc w:val="both"/>
              <w:rPr>
                <w:rFonts w:ascii="Arial" w:eastAsia="Arial" w:hAnsi="Arial" w:cs="Arial"/>
                <w:sz w:val="16"/>
                <w:szCs w:val="16"/>
              </w:rPr>
            </w:pPr>
            <w:r>
              <w:rPr>
                <w:rFonts w:ascii="Arial" w:eastAsia="Arial" w:hAnsi="Arial" w:cs="Arial"/>
                <w:sz w:val="16"/>
                <w:szCs w:val="16"/>
              </w:rPr>
              <w:t xml:space="preserve">Licenciamiento del sistema operativo Los equipos de cómputo deberán entregarse con Windows 11 </w:t>
            </w:r>
            <w:proofErr w:type="gramStart"/>
            <w:r>
              <w:rPr>
                <w:rFonts w:ascii="Arial" w:eastAsia="Arial" w:hAnsi="Arial" w:cs="Arial"/>
                <w:sz w:val="16"/>
                <w:szCs w:val="16"/>
              </w:rPr>
              <w:t>Pro OEM</w:t>
            </w:r>
            <w:proofErr w:type="gramEnd"/>
            <w:r>
              <w:rPr>
                <w:rFonts w:ascii="Arial" w:eastAsia="Arial" w:hAnsi="Arial" w:cs="Arial"/>
                <w:sz w:val="16"/>
                <w:szCs w:val="16"/>
              </w:rPr>
              <w:t>, versión de 64 bits en español, preinstalado desde fábrica, debidamente activado y completamente funcional. La versión del sistema operativo debe corresponder a la más reciente disponible en planta.</w:t>
            </w:r>
          </w:p>
        </w:tc>
      </w:tr>
      <w:tr w:rsidR="00403C25" w14:paraId="1E124747" w14:textId="77777777">
        <w:trPr>
          <w:trHeight w:val="20"/>
          <w:jc w:val="center"/>
        </w:trPr>
        <w:tc>
          <w:tcPr>
            <w:tcW w:w="988" w:type="dxa"/>
            <w:shd w:val="clear" w:color="auto" w:fill="D9D9D9"/>
            <w:vAlign w:val="center"/>
          </w:tcPr>
          <w:p w14:paraId="427A60CD" w14:textId="77777777" w:rsidR="00403C25" w:rsidRDefault="00000000">
            <w:pPr>
              <w:ind w:left="34"/>
              <w:jc w:val="center"/>
              <w:rPr>
                <w:rFonts w:ascii="Arial" w:eastAsia="Arial" w:hAnsi="Arial" w:cs="Arial"/>
                <w:b/>
                <w:bCs/>
                <w:sz w:val="16"/>
                <w:szCs w:val="16"/>
              </w:rPr>
            </w:pPr>
            <w:r>
              <w:rPr>
                <w:rFonts w:ascii="Arial" w:eastAsia="Arial" w:hAnsi="Arial" w:cs="Arial"/>
                <w:b/>
                <w:bCs/>
                <w:sz w:val="16"/>
                <w:szCs w:val="16"/>
              </w:rPr>
              <w:t>ÍTEM</w:t>
            </w:r>
          </w:p>
        </w:tc>
        <w:tc>
          <w:tcPr>
            <w:tcW w:w="8506" w:type="dxa"/>
            <w:gridSpan w:val="3"/>
            <w:shd w:val="clear" w:color="auto" w:fill="D9D9D9"/>
            <w:vAlign w:val="center"/>
          </w:tcPr>
          <w:p w14:paraId="6BE07C6D" w14:textId="77777777" w:rsidR="00403C25" w:rsidRDefault="00000000">
            <w:pPr>
              <w:ind w:left="34"/>
              <w:jc w:val="center"/>
              <w:rPr>
                <w:rFonts w:ascii="Arial" w:eastAsia="Arial" w:hAnsi="Arial" w:cs="Arial"/>
                <w:b/>
                <w:bCs/>
                <w:sz w:val="16"/>
                <w:szCs w:val="16"/>
              </w:rPr>
            </w:pPr>
            <w:r>
              <w:rPr>
                <w:rFonts w:ascii="Arial" w:eastAsia="Arial" w:hAnsi="Arial" w:cs="Arial"/>
                <w:b/>
                <w:bCs/>
                <w:sz w:val="16"/>
                <w:szCs w:val="16"/>
              </w:rPr>
              <w:t>DESCRIPCIÓN</w:t>
            </w:r>
          </w:p>
        </w:tc>
      </w:tr>
      <w:tr w:rsidR="00403C25" w14:paraId="000F2269" w14:textId="77777777">
        <w:trPr>
          <w:gridAfter w:val="3"/>
          <w:wAfter w:w="8506" w:type="dxa"/>
          <w:trHeight w:val="164"/>
          <w:jc w:val="center"/>
        </w:trPr>
        <w:tc>
          <w:tcPr>
            <w:tcW w:w="988" w:type="dxa"/>
            <w:shd w:val="clear" w:color="auto" w:fill="D9D9D9"/>
            <w:vAlign w:val="center"/>
          </w:tcPr>
          <w:p w14:paraId="3E453500" w14:textId="77777777" w:rsidR="00403C25" w:rsidRDefault="00000000">
            <w:pPr>
              <w:ind w:left="34"/>
              <w:jc w:val="center"/>
              <w:rPr>
                <w:rFonts w:ascii="Arial" w:eastAsia="Arial" w:hAnsi="Arial" w:cs="Arial"/>
                <w:b/>
                <w:bCs/>
                <w:sz w:val="16"/>
                <w:szCs w:val="16"/>
              </w:rPr>
            </w:pPr>
            <w:r>
              <w:rPr>
                <w:rFonts w:ascii="Arial" w:eastAsia="Arial" w:hAnsi="Arial" w:cs="Arial"/>
                <w:b/>
                <w:bCs/>
                <w:sz w:val="16"/>
                <w:szCs w:val="16"/>
              </w:rPr>
              <w:t>5.44</w:t>
            </w:r>
          </w:p>
        </w:tc>
      </w:tr>
      <w:tr w:rsidR="00403C25" w14:paraId="5B8675FF" w14:textId="77777777">
        <w:trPr>
          <w:trHeight w:val="20"/>
          <w:jc w:val="center"/>
        </w:trPr>
        <w:tc>
          <w:tcPr>
            <w:tcW w:w="988" w:type="dxa"/>
            <w:vAlign w:val="center"/>
          </w:tcPr>
          <w:p w14:paraId="5FA7CEB7" w14:textId="77777777" w:rsidR="00403C25" w:rsidRDefault="00000000">
            <w:pPr>
              <w:jc w:val="center"/>
              <w:rPr>
                <w:rFonts w:ascii="Arial" w:eastAsia="Arial" w:hAnsi="Arial" w:cs="Arial"/>
                <w:sz w:val="16"/>
                <w:szCs w:val="16"/>
              </w:rPr>
            </w:pPr>
            <w:r>
              <w:rPr>
                <w:rFonts w:ascii="Arial" w:eastAsia="Arial" w:hAnsi="Arial" w:cs="Arial"/>
                <w:sz w:val="16"/>
                <w:szCs w:val="16"/>
              </w:rPr>
              <w:t>5.44.1</w:t>
            </w:r>
          </w:p>
        </w:tc>
        <w:tc>
          <w:tcPr>
            <w:tcW w:w="1312" w:type="dxa"/>
            <w:tcBorders>
              <w:top w:val="single" w:sz="4" w:space="0" w:color="000000"/>
              <w:left w:val="single" w:sz="4" w:space="0" w:color="000000"/>
              <w:bottom w:val="single" w:sz="4" w:space="0" w:color="000000"/>
              <w:right w:val="single" w:sz="4" w:space="0" w:color="000000"/>
            </w:tcBorders>
            <w:vAlign w:val="center"/>
          </w:tcPr>
          <w:p w14:paraId="43B221A4"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Microsoft Office Home &amp; Business última versión liberada en el mercado ESD (Electronic Software </w:t>
            </w:r>
            <w:proofErr w:type="spellStart"/>
            <w:r>
              <w:rPr>
                <w:rFonts w:ascii="Arial" w:eastAsia="Arial" w:hAnsi="Arial" w:cs="Arial"/>
                <w:color w:val="000000"/>
                <w:sz w:val="16"/>
                <w:szCs w:val="16"/>
              </w:rPr>
              <w:t>Distribution</w:t>
            </w:r>
            <w:proofErr w:type="spellEnd"/>
            <w:r>
              <w:rPr>
                <w:rFonts w:ascii="Arial" w:eastAsia="Arial" w:hAnsi="Arial" w:cs="Arial"/>
                <w:color w:val="000000"/>
                <w:sz w:val="16"/>
                <w:szCs w:val="16"/>
              </w:rPr>
              <w:t>) edición de 64 bits.</w:t>
            </w:r>
          </w:p>
          <w:p w14:paraId="23C16BEB" w14:textId="77777777" w:rsidR="00403C25" w:rsidRDefault="00403C25">
            <w:pPr>
              <w:ind w:left="34"/>
              <w:jc w:val="both"/>
              <w:rPr>
                <w:rFonts w:ascii="Arial" w:eastAsia="Arial" w:hAnsi="Arial" w:cs="Arial"/>
                <w:sz w:val="16"/>
                <w:szCs w:val="16"/>
              </w:rPr>
            </w:pPr>
          </w:p>
        </w:tc>
        <w:tc>
          <w:tcPr>
            <w:tcW w:w="7194" w:type="dxa"/>
            <w:gridSpan w:val="2"/>
            <w:tcBorders>
              <w:top w:val="single" w:sz="4" w:space="0" w:color="000000"/>
              <w:left w:val="single" w:sz="4" w:space="0" w:color="000000"/>
              <w:bottom w:val="single" w:sz="4" w:space="0" w:color="000000"/>
              <w:right w:val="single" w:sz="4" w:space="0" w:color="000000"/>
            </w:tcBorders>
          </w:tcPr>
          <w:p w14:paraId="4E55D9F5" w14:textId="77777777" w:rsidR="00403C25" w:rsidRDefault="00403C25">
            <w:pPr>
              <w:jc w:val="both"/>
              <w:rPr>
                <w:rFonts w:ascii="Arial" w:eastAsia="Arial" w:hAnsi="Arial" w:cs="Arial"/>
                <w:color w:val="000000"/>
                <w:sz w:val="16"/>
                <w:szCs w:val="16"/>
              </w:rPr>
            </w:pPr>
          </w:p>
          <w:p w14:paraId="4E975FB3"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 xml:space="preserve">El contratista deberá entregar la licencia de ofimática instalada en cada equipo de cómputo en coordinación con el supervisor del contrato, quien dará los lineamientos previos respectivos para la activación de </w:t>
            </w:r>
            <w:proofErr w:type="gramStart"/>
            <w:r>
              <w:rPr>
                <w:rFonts w:ascii="Arial" w:eastAsia="Arial" w:hAnsi="Arial" w:cs="Arial"/>
                <w:color w:val="000000"/>
                <w:sz w:val="16"/>
                <w:szCs w:val="16"/>
              </w:rPr>
              <w:t>las mismas</w:t>
            </w:r>
            <w:proofErr w:type="gramEnd"/>
            <w:r>
              <w:rPr>
                <w:rFonts w:ascii="Arial" w:eastAsia="Arial" w:hAnsi="Arial" w:cs="Arial"/>
                <w:color w:val="000000"/>
                <w:sz w:val="16"/>
                <w:szCs w:val="16"/>
              </w:rPr>
              <w:t>.</w:t>
            </w:r>
          </w:p>
          <w:p w14:paraId="203F2BBF" w14:textId="77777777" w:rsidR="00403C25" w:rsidRDefault="00403C25">
            <w:pPr>
              <w:jc w:val="both"/>
              <w:rPr>
                <w:rFonts w:ascii="Arial" w:eastAsia="Arial" w:hAnsi="Arial" w:cs="Arial"/>
                <w:color w:val="000000"/>
                <w:sz w:val="16"/>
                <w:szCs w:val="16"/>
              </w:rPr>
            </w:pPr>
          </w:p>
          <w:p w14:paraId="327E106F"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El contratista debe entregar al supervisor del contrato; documento en Excel que incluya toda la información requerida para la administración de las licencias, el cual, a través del supervisor del contrato, deberá ser integrado en una herramienta tecnológica de análisis de datos, que permita la gestión y visualización de toda la información que más adelante se relaciona, así:</w:t>
            </w:r>
          </w:p>
          <w:p w14:paraId="29494832" w14:textId="77777777" w:rsidR="00403C25" w:rsidRDefault="00000000">
            <w:pPr>
              <w:jc w:val="both"/>
              <w:rPr>
                <w:rFonts w:ascii="Arial" w:eastAsia="Arial" w:hAnsi="Arial" w:cs="Arial"/>
                <w:color w:val="000000"/>
                <w:sz w:val="16"/>
                <w:szCs w:val="16"/>
              </w:rPr>
            </w:pPr>
            <w:r>
              <w:rPr>
                <w:rFonts w:ascii="Arial" w:eastAsia="Arial" w:hAnsi="Arial" w:cs="Arial"/>
                <w:noProof/>
                <w:color w:val="000000"/>
                <w:sz w:val="16"/>
                <w:szCs w:val="16"/>
              </w:rPr>
              <w:drawing>
                <wp:inline distT="0" distB="0" distL="0" distR="0" wp14:anchorId="51C49B6D" wp14:editId="7E8B8B52">
                  <wp:extent cx="4468809" cy="8262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468809" cy="826200"/>
                          </a:xfrm>
                          <a:prstGeom prst="rect">
                            <a:avLst/>
                          </a:prstGeom>
                          <a:ln/>
                        </pic:spPr>
                      </pic:pic>
                    </a:graphicData>
                  </a:graphic>
                </wp:inline>
              </w:drawing>
            </w:r>
          </w:p>
          <w:p w14:paraId="7B635FC8" w14:textId="77777777" w:rsidR="00403C25" w:rsidRDefault="00000000">
            <w:pPr>
              <w:ind w:right="134"/>
              <w:jc w:val="both"/>
              <w:rPr>
                <w:rFonts w:ascii="Arial" w:eastAsia="Arial" w:hAnsi="Arial" w:cs="Arial"/>
                <w:i/>
                <w:iCs/>
                <w:color w:val="000000"/>
                <w:sz w:val="16"/>
                <w:szCs w:val="16"/>
              </w:rPr>
            </w:pPr>
            <w:r>
              <w:rPr>
                <w:rFonts w:ascii="Arial" w:eastAsia="Arial" w:hAnsi="Arial" w:cs="Arial"/>
                <w:i/>
                <w:iCs/>
                <w:color w:val="000000"/>
                <w:sz w:val="16"/>
                <w:szCs w:val="16"/>
              </w:rPr>
              <w:t>*</w:t>
            </w:r>
            <w:r>
              <w:rPr>
                <w:rFonts w:ascii="Arial" w:eastAsia="Arial" w:hAnsi="Arial" w:cs="Arial"/>
                <w:sz w:val="16"/>
                <w:szCs w:val="16"/>
              </w:rPr>
              <w:t xml:space="preserve"> </w:t>
            </w:r>
            <w:r>
              <w:rPr>
                <w:rFonts w:ascii="Arial" w:eastAsia="Arial" w:hAnsi="Arial" w:cs="Arial"/>
                <w:i/>
                <w:iCs/>
                <w:color w:val="000000"/>
                <w:sz w:val="16"/>
                <w:szCs w:val="16"/>
              </w:rPr>
              <w:t>Para el proceso de alistamiento e instalación de la ofimática, en cada uno de los equipos de cómputo para la Policía Nacional, es importante tener presente que, en coordinación con el supervisor del contrato, se darán los lineamientos previos respectivos para establecer los parámetros en la elaboración de la nemotecnia del total de las cuentas de correo, para la respectiva activación y administración.</w:t>
            </w:r>
          </w:p>
          <w:p w14:paraId="2E5E6FA6"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El Contratista se obliga a NO suministrar, revelar o dar a conocer, los usuarios, contraseñas, cuentas de correo, números de celular, lugares de distribución y demás información que sea registrada en el documento Excel a personas ajenas a la Institución o pertenecientes a la misma (La información solamente deberá ser entregada al supervisor del contrato).</w:t>
            </w:r>
          </w:p>
          <w:p w14:paraId="77EDEDAC" w14:textId="77777777" w:rsidR="00403C25" w:rsidRDefault="00403C25">
            <w:pPr>
              <w:jc w:val="both"/>
              <w:rPr>
                <w:rFonts w:ascii="Arial" w:eastAsia="Arial" w:hAnsi="Arial" w:cs="Arial"/>
                <w:color w:val="000000"/>
                <w:sz w:val="16"/>
                <w:szCs w:val="16"/>
              </w:rPr>
            </w:pPr>
          </w:p>
          <w:p w14:paraId="7DC3CC6D" w14:textId="77777777" w:rsidR="00403C25" w:rsidRDefault="00000000">
            <w:pPr>
              <w:ind w:left="34"/>
              <w:jc w:val="both"/>
              <w:rPr>
                <w:rFonts w:ascii="Arial" w:eastAsia="Arial" w:hAnsi="Arial" w:cs="Arial"/>
                <w:sz w:val="16"/>
                <w:szCs w:val="16"/>
              </w:rPr>
            </w:pPr>
            <w:r>
              <w:rPr>
                <w:rFonts w:ascii="Arial" w:eastAsia="Arial" w:hAnsi="Arial" w:cs="Arial"/>
                <w:color w:val="000000"/>
                <w:sz w:val="16"/>
                <w:szCs w:val="16"/>
              </w:rPr>
              <w:t>Así mismo, se obliga al contratista entregar el documento Excel en versión editable (con roles de lectura y escritura), sin restricciones de ningún tipo y sin limitaciones de edición, con el propósito de lograr adicionar información considerando las necesidades de la Institución, sin que esto genere costos adicionales a la Policía Nacional.</w:t>
            </w:r>
          </w:p>
        </w:tc>
      </w:tr>
    </w:tbl>
    <w:p w14:paraId="50698FFA" w14:textId="77777777" w:rsidR="00403C25" w:rsidRDefault="00403C25">
      <w:pPr>
        <w:jc w:val="both"/>
        <w:rPr>
          <w:rFonts w:ascii="Arial" w:eastAsia="Arial" w:hAnsi="Arial" w:cs="Arial"/>
          <w:sz w:val="18"/>
          <w:szCs w:val="18"/>
        </w:rPr>
      </w:pPr>
    </w:p>
    <w:p w14:paraId="7CC54993" w14:textId="77777777" w:rsidR="00403C25" w:rsidRDefault="00403C25">
      <w:bookmarkStart w:id="14" w:name="_90iknl9br88y" w:colFirst="0" w:colLast="0"/>
      <w:bookmarkEnd w:id="14"/>
    </w:p>
    <w:tbl>
      <w:tblPr>
        <w:tblStyle w:val="af9"/>
        <w:tblW w:w="97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8"/>
        <w:gridCol w:w="2088"/>
        <w:gridCol w:w="6710"/>
      </w:tblGrid>
      <w:tr w:rsidR="00403C25" w14:paraId="17BE35CB" w14:textId="77777777">
        <w:trPr>
          <w:trHeight w:val="290"/>
          <w:jc w:val="center"/>
        </w:trPr>
        <w:tc>
          <w:tcPr>
            <w:tcW w:w="978" w:type="dxa"/>
            <w:shd w:val="clear" w:color="auto" w:fill="D9D9D9"/>
            <w:vAlign w:val="center"/>
          </w:tcPr>
          <w:p w14:paraId="37A491DA" w14:textId="77777777" w:rsidR="00403C25" w:rsidRDefault="00000000">
            <w:pPr>
              <w:ind w:left="34"/>
              <w:jc w:val="center"/>
              <w:rPr>
                <w:rFonts w:ascii="Arial" w:eastAsia="Arial" w:hAnsi="Arial" w:cs="Arial"/>
                <w:b/>
                <w:bCs/>
                <w:sz w:val="16"/>
                <w:szCs w:val="16"/>
              </w:rPr>
            </w:pPr>
            <w:r>
              <w:rPr>
                <w:rFonts w:ascii="Arial" w:eastAsia="Arial" w:hAnsi="Arial" w:cs="Arial"/>
                <w:b/>
                <w:bCs/>
                <w:sz w:val="16"/>
                <w:szCs w:val="16"/>
              </w:rPr>
              <w:t>ÍTEM</w:t>
            </w:r>
          </w:p>
        </w:tc>
        <w:tc>
          <w:tcPr>
            <w:tcW w:w="8798" w:type="dxa"/>
            <w:gridSpan w:val="2"/>
            <w:shd w:val="clear" w:color="auto" w:fill="D9D9D9"/>
            <w:vAlign w:val="center"/>
          </w:tcPr>
          <w:p w14:paraId="3F7C1F01" w14:textId="77777777" w:rsidR="00403C25" w:rsidRDefault="00000000">
            <w:pPr>
              <w:ind w:left="34"/>
              <w:jc w:val="center"/>
              <w:rPr>
                <w:rFonts w:ascii="Arial" w:eastAsia="Arial" w:hAnsi="Arial" w:cs="Arial"/>
                <w:b/>
                <w:bCs/>
                <w:sz w:val="16"/>
                <w:szCs w:val="16"/>
              </w:rPr>
            </w:pPr>
            <w:r>
              <w:rPr>
                <w:rFonts w:ascii="Arial" w:eastAsia="Arial" w:hAnsi="Arial" w:cs="Arial"/>
                <w:b/>
                <w:bCs/>
                <w:sz w:val="16"/>
                <w:szCs w:val="16"/>
              </w:rPr>
              <w:t>DESCRIPCIÓN</w:t>
            </w:r>
          </w:p>
        </w:tc>
      </w:tr>
      <w:tr w:rsidR="00403C25" w14:paraId="76E51778" w14:textId="77777777">
        <w:trPr>
          <w:trHeight w:val="149"/>
          <w:jc w:val="center"/>
        </w:trPr>
        <w:tc>
          <w:tcPr>
            <w:tcW w:w="978" w:type="dxa"/>
            <w:shd w:val="clear" w:color="auto" w:fill="D9D9D9"/>
            <w:vAlign w:val="center"/>
          </w:tcPr>
          <w:p w14:paraId="77226AB5" w14:textId="77777777" w:rsidR="00403C25" w:rsidRDefault="00000000">
            <w:pPr>
              <w:ind w:left="-113"/>
              <w:jc w:val="center"/>
              <w:rPr>
                <w:rFonts w:ascii="Arial" w:eastAsia="Arial" w:hAnsi="Arial" w:cs="Arial"/>
                <w:b/>
                <w:bCs/>
                <w:sz w:val="16"/>
                <w:szCs w:val="16"/>
              </w:rPr>
            </w:pPr>
            <w:r>
              <w:rPr>
                <w:rFonts w:ascii="Arial" w:eastAsia="Arial" w:hAnsi="Arial" w:cs="Arial"/>
                <w:b/>
                <w:bCs/>
                <w:sz w:val="16"/>
                <w:szCs w:val="16"/>
              </w:rPr>
              <w:t>6</w:t>
            </w:r>
          </w:p>
        </w:tc>
        <w:tc>
          <w:tcPr>
            <w:tcW w:w="8798" w:type="dxa"/>
            <w:gridSpan w:val="2"/>
            <w:shd w:val="clear" w:color="auto" w:fill="D9D9D9"/>
            <w:vAlign w:val="center"/>
          </w:tcPr>
          <w:p w14:paraId="7E64AA45" w14:textId="77777777" w:rsidR="00403C25" w:rsidRDefault="00000000">
            <w:pPr>
              <w:ind w:left="-113"/>
              <w:jc w:val="center"/>
              <w:rPr>
                <w:rFonts w:ascii="Arial" w:eastAsia="Arial" w:hAnsi="Arial" w:cs="Arial"/>
                <w:b/>
                <w:bCs/>
                <w:sz w:val="16"/>
                <w:szCs w:val="16"/>
              </w:rPr>
            </w:pPr>
            <w:bookmarkStart w:id="15" w:name="_4wubmaatorf3" w:colFirst="0" w:colLast="0"/>
            <w:bookmarkEnd w:id="15"/>
            <w:r>
              <w:rPr>
                <w:rFonts w:ascii="Arial" w:eastAsia="Arial" w:hAnsi="Arial" w:cs="Arial"/>
                <w:b/>
                <w:bCs/>
                <w:sz w:val="16"/>
                <w:szCs w:val="16"/>
              </w:rPr>
              <w:t>COMPUTADOR PORTÁTIL</w:t>
            </w:r>
          </w:p>
        </w:tc>
      </w:tr>
      <w:tr w:rsidR="00403C25" w14:paraId="74273C44" w14:textId="77777777">
        <w:trPr>
          <w:trHeight w:val="171"/>
          <w:jc w:val="center"/>
        </w:trPr>
        <w:tc>
          <w:tcPr>
            <w:tcW w:w="978" w:type="dxa"/>
            <w:vAlign w:val="bottom"/>
          </w:tcPr>
          <w:p w14:paraId="4DC240EB" w14:textId="77777777" w:rsidR="00403C25" w:rsidRDefault="00000000">
            <w:pPr>
              <w:jc w:val="center"/>
              <w:rPr>
                <w:rFonts w:ascii="Arial" w:eastAsia="Arial" w:hAnsi="Arial" w:cs="Arial"/>
                <w:sz w:val="16"/>
                <w:szCs w:val="16"/>
              </w:rPr>
            </w:pPr>
            <w:r>
              <w:rPr>
                <w:rFonts w:ascii="Arial" w:eastAsia="Arial" w:hAnsi="Arial" w:cs="Arial"/>
                <w:sz w:val="16"/>
                <w:szCs w:val="16"/>
              </w:rPr>
              <w:t>6.1</w:t>
            </w:r>
          </w:p>
        </w:tc>
        <w:tc>
          <w:tcPr>
            <w:tcW w:w="2088" w:type="dxa"/>
            <w:tcBorders>
              <w:top w:val="single" w:sz="4" w:space="0" w:color="000000"/>
              <w:left w:val="single" w:sz="4" w:space="0" w:color="000000"/>
              <w:bottom w:val="single" w:sz="4" w:space="0" w:color="000000"/>
              <w:right w:val="single" w:sz="4" w:space="0" w:color="000000"/>
            </w:tcBorders>
            <w:vAlign w:val="center"/>
          </w:tcPr>
          <w:p w14:paraId="3041479F"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Cantidad</w:t>
            </w:r>
            <w:r>
              <w:rPr>
                <w:rFonts w:ascii="Arial" w:eastAsia="Arial" w:hAnsi="Arial" w:cs="Arial"/>
                <w:sz w:val="16"/>
                <w:szCs w:val="16"/>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536566D8" w14:textId="77777777" w:rsidR="00403C25" w:rsidRDefault="00000000">
            <w:pPr>
              <w:ind w:left="34"/>
              <w:jc w:val="both"/>
              <w:rPr>
                <w:rFonts w:ascii="Arial" w:eastAsia="Arial" w:hAnsi="Arial" w:cs="Arial"/>
                <w:sz w:val="16"/>
                <w:szCs w:val="16"/>
              </w:rPr>
            </w:pPr>
            <w:r>
              <w:rPr>
                <w:rFonts w:ascii="Arial" w:eastAsia="Arial" w:hAnsi="Arial" w:cs="Arial"/>
                <w:sz w:val="16"/>
                <w:szCs w:val="16"/>
              </w:rPr>
              <w:t>Especificar.</w:t>
            </w:r>
          </w:p>
        </w:tc>
      </w:tr>
      <w:tr w:rsidR="00403C25" w14:paraId="22DDC2C0" w14:textId="77777777">
        <w:trPr>
          <w:trHeight w:val="20"/>
          <w:jc w:val="center"/>
        </w:trPr>
        <w:tc>
          <w:tcPr>
            <w:tcW w:w="978" w:type="dxa"/>
            <w:vAlign w:val="bottom"/>
          </w:tcPr>
          <w:p w14:paraId="203FE7B4" w14:textId="77777777" w:rsidR="00403C25" w:rsidRDefault="00000000">
            <w:pPr>
              <w:jc w:val="center"/>
              <w:rPr>
                <w:rFonts w:ascii="Arial" w:eastAsia="Arial" w:hAnsi="Arial" w:cs="Arial"/>
                <w:sz w:val="16"/>
                <w:szCs w:val="16"/>
              </w:rPr>
            </w:pPr>
            <w:r>
              <w:rPr>
                <w:rFonts w:ascii="Arial" w:eastAsia="Arial" w:hAnsi="Arial" w:cs="Arial"/>
                <w:sz w:val="16"/>
                <w:szCs w:val="16"/>
              </w:rPr>
              <w:t>6.2</w:t>
            </w:r>
          </w:p>
        </w:tc>
        <w:tc>
          <w:tcPr>
            <w:tcW w:w="2088" w:type="dxa"/>
            <w:tcBorders>
              <w:top w:val="single" w:sz="4" w:space="0" w:color="000000"/>
              <w:left w:val="single" w:sz="4" w:space="0" w:color="000000"/>
              <w:bottom w:val="single" w:sz="4" w:space="0" w:color="000000"/>
              <w:right w:val="single" w:sz="4" w:space="0" w:color="000000"/>
            </w:tcBorders>
            <w:vAlign w:val="center"/>
          </w:tcPr>
          <w:p w14:paraId="4EA8A68D"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Marca</w:t>
            </w:r>
            <w:r>
              <w:rPr>
                <w:rFonts w:ascii="Arial" w:eastAsia="Arial" w:hAnsi="Arial" w:cs="Arial"/>
                <w:sz w:val="16"/>
                <w:szCs w:val="16"/>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370A57F9" w14:textId="77777777" w:rsidR="00403C25" w:rsidRDefault="00000000">
            <w:pPr>
              <w:ind w:left="34"/>
              <w:jc w:val="both"/>
              <w:rPr>
                <w:rFonts w:ascii="Arial" w:eastAsia="Arial" w:hAnsi="Arial" w:cs="Arial"/>
                <w:sz w:val="16"/>
                <w:szCs w:val="16"/>
              </w:rPr>
            </w:pPr>
            <w:r>
              <w:rPr>
                <w:rFonts w:ascii="Arial" w:eastAsia="Arial" w:hAnsi="Arial" w:cs="Arial"/>
                <w:sz w:val="16"/>
                <w:szCs w:val="16"/>
              </w:rPr>
              <w:t>Especificar.</w:t>
            </w:r>
          </w:p>
        </w:tc>
      </w:tr>
      <w:tr w:rsidR="00403C25" w14:paraId="5FE75B59" w14:textId="77777777">
        <w:trPr>
          <w:trHeight w:val="20"/>
          <w:jc w:val="center"/>
        </w:trPr>
        <w:tc>
          <w:tcPr>
            <w:tcW w:w="978" w:type="dxa"/>
            <w:vAlign w:val="bottom"/>
          </w:tcPr>
          <w:p w14:paraId="30850AAE" w14:textId="77777777" w:rsidR="00403C25" w:rsidRDefault="00000000">
            <w:pPr>
              <w:jc w:val="center"/>
              <w:rPr>
                <w:rFonts w:ascii="Arial" w:eastAsia="Arial" w:hAnsi="Arial" w:cs="Arial"/>
                <w:sz w:val="16"/>
                <w:szCs w:val="16"/>
              </w:rPr>
            </w:pPr>
            <w:r>
              <w:rPr>
                <w:rFonts w:ascii="Arial" w:eastAsia="Arial" w:hAnsi="Arial" w:cs="Arial"/>
                <w:sz w:val="16"/>
                <w:szCs w:val="16"/>
              </w:rPr>
              <w:t>6.3</w:t>
            </w:r>
          </w:p>
        </w:tc>
        <w:tc>
          <w:tcPr>
            <w:tcW w:w="2088" w:type="dxa"/>
            <w:tcBorders>
              <w:top w:val="single" w:sz="4" w:space="0" w:color="000000"/>
              <w:left w:val="single" w:sz="4" w:space="0" w:color="000000"/>
              <w:bottom w:val="single" w:sz="4" w:space="0" w:color="000000"/>
              <w:right w:val="single" w:sz="4" w:space="0" w:color="000000"/>
            </w:tcBorders>
            <w:vAlign w:val="center"/>
          </w:tcPr>
          <w:p w14:paraId="7AF78143"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Modelo</w:t>
            </w:r>
            <w:r>
              <w:rPr>
                <w:rFonts w:ascii="Arial" w:eastAsia="Arial" w:hAnsi="Arial" w:cs="Arial"/>
                <w:sz w:val="16"/>
                <w:szCs w:val="16"/>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0426CF32" w14:textId="77777777" w:rsidR="00403C25" w:rsidRDefault="00000000">
            <w:pPr>
              <w:ind w:left="34"/>
              <w:jc w:val="both"/>
              <w:rPr>
                <w:rFonts w:ascii="Arial" w:eastAsia="Arial" w:hAnsi="Arial" w:cs="Arial"/>
                <w:sz w:val="16"/>
                <w:szCs w:val="16"/>
              </w:rPr>
            </w:pPr>
            <w:r>
              <w:rPr>
                <w:rFonts w:ascii="Arial" w:eastAsia="Arial" w:hAnsi="Arial" w:cs="Arial"/>
                <w:sz w:val="16"/>
                <w:szCs w:val="16"/>
              </w:rPr>
              <w:t>Especificar.</w:t>
            </w:r>
          </w:p>
        </w:tc>
      </w:tr>
      <w:tr w:rsidR="00403C25" w14:paraId="165322D6" w14:textId="77777777">
        <w:trPr>
          <w:trHeight w:val="20"/>
          <w:jc w:val="center"/>
        </w:trPr>
        <w:tc>
          <w:tcPr>
            <w:tcW w:w="978" w:type="dxa"/>
            <w:vAlign w:val="bottom"/>
          </w:tcPr>
          <w:p w14:paraId="49A84949" w14:textId="77777777" w:rsidR="00403C25" w:rsidRDefault="00000000">
            <w:pPr>
              <w:jc w:val="center"/>
              <w:rPr>
                <w:rFonts w:ascii="Arial" w:eastAsia="Arial" w:hAnsi="Arial" w:cs="Arial"/>
                <w:sz w:val="16"/>
                <w:szCs w:val="16"/>
              </w:rPr>
            </w:pPr>
            <w:r>
              <w:rPr>
                <w:rFonts w:ascii="Arial" w:eastAsia="Arial" w:hAnsi="Arial" w:cs="Arial"/>
                <w:sz w:val="16"/>
                <w:szCs w:val="16"/>
              </w:rPr>
              <w:t>6.4</w:t>
            </w:r>
          </w:p>
        </w:tc>
        <w:tc>
          <w:tcPr>
            <w:tcW w:w="2088" w:type="dxa"/>
            <w:tcBorders>
              <w:top w:val="single" w:sz="4" w:space="0" w:color="000000"/>
              <w:left w:val="single" w:sz="4" w:space="0" w:color="000000"/>
              <w:bottom w:val="single" w:sz="4" w:space="0" w:color="000000"/>
              <w:right w:val="single" w:sz="4" w:space="0" w:color="000000"/>
            </w:tcBorders>
            <w:vAlign w:val="center"/>
          </w:tcPr>
          <w:p w14:paraId="58105B32"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Presentación:</w:t>
            </w:r>
            <w:r>
              <w:rPr>
                <w:rFonts w:ascii="Arial" w:eastAsia="Arial" w:hAnsi="Arial" w:cs="Arial"/>
                <w:sz w:val="16"/>
                <w:szCs w:val="16"/>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068779AA" w14:textId="77777777" w:rsidR="00403C25" w:rsidRDefault="00000000">
            <w:pPr>
              <w:ind w:left="34"/>
              <w:jc w:val="both"/>
              <w:rPr>
                <w:rFonts w:ascii="Arial" w:eastAsia="Arial" w:hAnsi="Arial" w:cs="Arial"/>
                <w:sz w:val="16"/>
                <w:szCs w:val="16"/>
              </w:rPr>
            </w:pPr>
            <w:r>
              <w:rPr>
                <w:rFonts w:ascii="Arial" w:eastAsia="Arial" w:hAnsi="Arial" w:cs="Arial"/>
                <w:sz w:val="16"/>
                <w:szCs w:val="16"/>
              </w:rPr>
              <w:t>Peso máximo de 1.95 kg</w:t>
            </w:r>
          </w:p>
        </w:tc>
      </w:tr>
      <w:tr w:rsidR="00403C25" w14:paraId="078020A3" w14:textId="77777777">
        <w:trPr>
          <w:trHeight w:val="20"/>
          <w:jc w:val="center"/>
        </w:trPr>
        <w:tc>
          <w:tcPr>
            <w:tcW w:w="978" w:type="dxa"/>
            <w:vAlign w:val="bottom"/>
          </w:tcPr>
          <w:p w14:paraId="0E6C2870" w14:textId="77777777" w:rsidR="00403C25" w:rsidRDefault="00000000">
            <w:pPr>
              <w:jc w:val="center"/>
              <w:rPr>
                <w:rFonts w:ascii="Arial" w:eastAsia="Arial" w:hAnsi="Arial" w:cs="Arial"/>
                <w:sz w:val="16"/>
                <w:szCs w:val="16"/>
              </w:rPr>
            </w:pPr>
            <w:r>
              <w:rPr>
                <w:rFonts w:ascii="Arial" w:eastAsia="Arial" w:hAnsi="Arial" w:cs="Arial"/>
                <w:sz w:val="16"/>
                <w:szCs w:val="16"/>
              </w:rPr>
              <w:lastRenderedPageBreak/>
              <w:t>6.5</w:t>
            </w:r>
          </w:p>
        </w:tc>
        <w:tc>
          <w:tcPr>
            <w:tcW w:w="2088" w:type="dxa"/>
            <w:tcBorders>
              <w:top w:val="single" w:sz="4" w:space="0" w:color="000000"/>
              <w:left w:val="single" w:sz="4" w:space="0" w:color="000000"/>
              <w:bottom w:val="single" w:sz="4" w:space="0" w:color="000000"/>
              <w:right w:val="single" w:sz="4" w:space="0" w:color="000000"/>
            </w:tcBorders>
            <w:vAlign w:val="center"/>
          </w:tcPr>
          <w:p w14:paraId="6658091B"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Año de fabricación:</w:t>
            </w:r>
            <w:r>
              <w:rPr>
                <w:rFonts w:ascii="Arial" w:eastAsia="Arial" w:hAnsi="Arial" w:cs="Arial"/>
                <w:sz w:val="16"/>
                <w:szCs w:val="16"/>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5A624865" w14:textId="77777777" w:rsidR="00403C25" w:rsidRDefault="00000000">
            <w:pPr>
              <w:ind w:left="34"/>
              <w:jc w:val="both"/>
              <w:rPr>
                <w:rFonts w:ascii="Arial" w:eastAsia="Arial" w:hAnsi="Arial" w:cs="Arial"/>
                <w:sz w:val="16"/>
                <w:szCs w:val="16"/>
              </w:rPr>
            </w:pPr>
            <w:r>
              <w:rPr>
                <w:rFonts w:ascii="Arial" w:eastAsia="Arial" w:hAnsi="Arial" w:cs="Arial"/>
                <w:sz w:val="16"/>
                <w:szCs w:val="16"/>
              </w:rPr>
              <w:t>Última versión con respecto a la vigencia de suscripción del contrato</w:t>
            </w:r>
          </w:p>
        </w:tc>
      </w:tr>
      <w:tr w:rsidR="00403C25" w14:paraId="0AF91A8B" w14:textId="77777777">
        <w:trPr>
          <w:trHeight w:val="20"/>
          <w:jc w:val="center"/>
        </w:trPr>
        <w:tc>
          <w:tcPr>
            <w:tcW w:w="978" w:type="dxa"/>
            <w:vAlign w:val="bottom"/>
          </w:tcPr>
          <w:p w14:paraId="5970CDCD" w14:textId="77777777" w:rsidR="00403C25" w:rsidRDefault="00000000">
            <w:pPr>
              <w:jc w:val="center"/>
              <w:rPr>
                <w:rFonts w:ascii="Arial" w:eastAsia="Arial" w:hAnsi="Arial" w:cs="Arial"/>
                <w:sz w:val="16"/>
                <w:szCs w:val="16"/>
              </w:rPr>
            </w:pPr>
            <w:r>
              <w:rPr>
                <w:rFonts w:ascii="Arial" w:eastAsia="Arial" w:hAnsi="Arial" w:cs="Arial"/>
                <w:sz w:val="16"/>
                <w:szCs w:val="16"/>
              </w:rPr>
              <w:t>6.6</w:t>
            </w:r>
          </w:p>
        </w:tc>
        <w:tc>
          <w:tcPr>
            <w:tcW w:w="2088" w:type="dxa"/>
            <w:tcBorders>
              <w:top w:val="single" w:sz="4" w:space="0" w:color="000000"/>
              <w:left w:val="single" w:sz="4" w:space="0" w:color="000000"/>
              <w:bottom w:val="single" w:sz="4" w:space="0" w:color="000000"/>
              <w:right w:val="single" w:sz="4" w:space="0" w:color="000000"/>
            </w:tcBorders>
            <w:vAlign w:val="center"/>
          </w:tcPr>
          <w:p w14:paraId="57942157"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Tamaño</w:t>
            </w:r>
            <w:r>
              <w:rPr>
                <w:rFonts w:ascii="Arial" w:eastAsia="Arial" w:hAnsi="Arial" w:cs="Arial"/>
                <w:sz w:val="16"/>
                <w:szCs w:val="16"/>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68CFE7B6" w14:textId="77777777" w:rsidR="00403C25" w:rsidRDefault="00000000">
            <w:pPr>
              <w:ind w:left="34"/>
              <w:jc w:val="both"/>
              <w:rPr>
                <w:rFonts w:ascii="Arial" w:eastAsia="Arial" w:hAnsi="Arial" w:cs="Arial"/>
                <w:sz w:val="16"/>
                <w:szCs w:val="16"/>
              </w:rPr>
            </w:pPr>
            <w:r>
              <w:rPr>
                <w:rFonts w:ascii="Arial" w:eastAsia="Arial" w:hAnsi="Arial" w:cs="Arial"/>
                <w:sz w:val="16"/>
                <w:szCs w:val="16"/>
              </w:rPr>
              <w:t>Mínimo: 15.6” o superior, mínimo resolución 1920*1200 (la pantalla debe ser anti reflectiva y no táctil)</w:t>
            </w:r>
          </w:p>
        </w:tc>
      </w:tr>
      <w:tr w:rsidR="00403C25" w14:paraId="7CDDD077" w14:textId="77777777">
        <w:trPr>
          <w:trHeight w:val="20"/>
          <w:jc w:val="center"/>
        </w:trPr>
        <w:tc>
          <w:tcPr>
            <w:tcW w:w="978" w:type="dxa"/>
            <w:vAlign w:val="bottom"/>
          </w:tcPr>
          <w:p w14:paraId="117C0FC7" w14:textId="77777777" w:rsidR="00403C25" w:rsidRDefault="00000000">
            <w:pPr>
              <w:jc w:val="center"/>
              <w:rPr>
                <w:rFonts w:ascii="Arial" w:eastAsia="Arial" w:hAnsi="Arial" w:cs="Arial"/>
                <w:sz w:val="16"/>
                <w:szCs w:val="16"/>
              </w:rPr>
            </w:pPr>
            <w:r>
              <w:rPr>
                <w:rFonts w:ascii="Arial" w:eastAsia="Arial" w:hAnsi="Arial" w:cs="Arial"/>
                <w:sz w:val="16"/>
                <w:szCs w:val="16"/>
              </w:rPr>
              <w:t>6.7</w:t>
            </w:r>
          </w:p>
        </w:tc>
        <w:tc>
          <w:tcPr>
            <w:tcW w:w="2088" w:type="dxa"/>
            <w:tcBorders>
              <w:top w:val="single" w:sz="4" w:space="0" w:color="000000"/>
              <w:left w:val="single" w:sz="4" w:space="0" w:color="000000"/>
              <w:bottom w:val="single" w:sz="4" w:space="0" w:color="000000"/>
              <w:right w:val="single" w:sz="4" w:space="0" w:color="000000"/>
            </w:tcBorders>
            <w:vAlign w:val="center"/>
          </w:tcPr>
          <w:p w14:paraId="5F76117E"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Color del equipo de cómputo</w:t>
            </w:r>
            <w:r>
              <w:rPr>
                <w:rFonts w:ascii="Arial" w:eastAsia="Arial" w:hAnsi="Arial" w:cs="Arial"/>
                <w:sz w:val="16"/>
                <w:szCs w:val="16"/>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4F8A048F" w14:textId="77777777" w:rsidR="00403C25" w:rsidRDefault="00000000">
            <w:pPr>
              <w:ind w:left="34"/>
              <w:jc w:val="both"/>
              <w:rPr>
                <w:rFonts w:ascii="Arial" w:eastAsia="Arial" w:hAnsi="Arial" w:cs="Arial"/>
                <w:sz w:val="16"/>
                <w:szCs w:val="16"/>
              </w:rPr>
            </w:pPr>
            <w:r>
              <w:rPr>
                <w:rFonts w:ascii="Arial" w:eastAsia="Arial" w:hAnsi="Arial" w:cs="Arial"/>
                <w:sz w:val="16"/>
                <w:szCs w:val="16"/>
              </w:rPr>
              <w:t>Debe ser negro o gris</w:t>
            </w:r>
          </w:p>
        </w:tc>
      </w:tr>
      <w:tr w:rsidR="00403C25" w14:paraId="181DEA3D" w14:textId="77777777">
        <w:trPr>
          <w:trHeight w:val="20"/>
          <w:jc w:val="center"/>
        </w:trPr>
        <w:tc>
          <w:tcPr>
            <w:tcW w:w="978" w:type="dxa"/>
            <w:vAlign w:val="bottom"/>
          </w:tcPr>
          <w:p w14:paraId="6493625C" w14:textId="77777777" w:rsidR="00403C25" w:rsidRDefault="00000000">
            <w:pPr>
              <w:jc w:val="center"/>
              <w:rPr>
                <w:rFonts w:ascii="Arial" w:eastAsia="Arial" w:hAnsi="Arial" w:cs="Arial"/>
                <w:sz w:val="16"/>
                <w:szCs w:val="16"/>
              </w:rPr>
            </w:pPr>
            <w:r>
              <w:rPr>
                <w:rFonts w:ascii="Arial" w:eastAsia="Arial" w:hAnsi="Arial" w:cs="Arial"/>
                <w:sz w:val="16"/>
                <w:szCs w:val="16"/>
              </w:rPr>
              <w:t>6.8</w:t>
            </w:r>
          </w:p>
        </w:tc>
        <w:tc>
          <w:tcPr>
            <w:tcW w:w="2088" w:type="dxa"/>
            <w:tcBorders>
              <w:top w:val="single" w:sz="4" w:space="0" w:color="000000"/>
              <w:left w:val="single" w:sz="4" w:space="0" w:color="000000"/>
              <w:bottom w:val="single" w:sz="4" w:space="0" w:color="000000"/>
              <w:right w:val="single" w:sz="4" w:space="0" w:color="000000"/>
            </w:tcBorders>
            <w:vAlign w:val="center"/>
          </w:tcPr>
          <w:p w14:paraId="05314A74" w14:textId="77777777" w:rsidR="00403C25" w:rsidRDefault="00000000">
            <w:pPr>
              <w:ind w:left="34"/>
              <w:jc w:val="both"/>
              <w:rPr>
                <w:rFonts w:ascii="Arial" w:eastAsia="Arial" w:hAnsi="Arial" w:cs="Arial"/>
                <w:sz w:val="16"/>
                <w:szCs w:val="16"/>
              </w:rPr>
            </w:pPr>
            <w:r>
              <w:rPr>
                <w:rFonts w:ascii="Arial" w:eastAsia="Arial" w:hAnsi="Arial" w:cs="Arial"/>
                <w:b/>
                <w:bCs/>
                <w:sz w:val="16"/>
                <w:szCs w:val="16"/>
              </w:rPr>
              <w:t>PROCESADOR</w:t>
            </w:r>
          </w:p>
        </w:tc>
        <w:tc>
          <w:tcPr>
            <w:tcW w:w="6710" w:type="dxa"/>
            <w:tcBorders>
              <w:top w:val="single" w:sz="4" w:space="0" w:color="000000"/>
              <w:left w:val="single" w:sz="4" w:space="0" w:color="000000"/>
              <w:bottom w:val="single" w:sz="4" w:space="0" w:color="000000"/>
              <w:right w:val="single" w:sz="4" w:space="0" w:color="000000"/>
            </w:tcBorders>
            <w:vAlign w:val="center"/>
          </w:tcPr>
          <w:p w14:paraId="4F01EE40" w14:textId="77777777" w:rsidR="00403C25" w:rsidRDefault="00403C25">
            <w:pPr>
              <w:ind w:left="34"/>
              <w:jc w:val="both"/>
              <w:rPr>
                <w:rFonts w:ascii="Arial" w:eastAsia="Arial" w:hAnsi="Arial" w:cs="Arial"/>
                <w:sz w:val="16"/>
                <w:szCs w:val="16"/>
              </w:rPr>
            </w:pPr>
          </w:p>
        </w:tc>
      </w:tr>
      <w:tr w:rsidR="00403C25" w14:paraId="057B8EFA" w14:textId="77777777">
        <w:trPr>
          <w:trHeight w:val="20"/>
          <w:jc w:val="center"/>
        </w:trPr>
        <w:tc>
          <w:tcPr>
            <w:tcW w:w="978" w:type="dxa"/>
            <w:vAlign w:val="bottom"/>
          </w:tcPr>
          <w:p w14:paraId="4EAFE998" w14:textId="77777777" w:rsidR="00403C25" w:rsidRDefault="00000000">
            <w:pPr>
              <w:jc w:val="center"/>
              <w:rPr>
                <w:rFonts w:ascii="Arial" w:eastAsia="Arial" w:hAnsi="Arial" w:cs="Arial"/>
                <w:sz w:val="16"/>
                <w:szCs w:val="16"/>
              </w:rPr>
            </w:pPr>
            <w:r>
              <w:rPr>
                <w:rFonts w:ascii="Arial" w:eastAsia="Arial" w:hAnsi="Arial" w:cs="Arial"/>
                <w:sz w:val="16"/>
                <w:szCs w:val="16"/>
              </w:rPr>
              <w:t>6.9</w:t>
            </w:r>
          </w:p>
        </w:tc>
        <w:tc>
          <w:tcPr>
            <w:tcW w:w="2088" w:type="dxa"/>
            <w:tcBorders>
              <w:top w:val="single" w:sz="4" w:space="0" w:color="000000"/>
              <w:left w:val="single" w:sz="4" w:space="0" w:color="000000"/>
              <w:bottom w:val="single" w:sz="4" w:space="0" w:color="000000"/>
              <w:right w:val="single" w:sz="4" w:space="0" w:color="000000"/>
            </w:tcBorders>
            <w:vAlign w:val="center"/>
          </w:tcPr>
          <w:p w14:paraId="4DA15857"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Marca</w:t>
            </w:r>
            <w:r>
              <w:rPr>
                <w:rFonts w:ascii="Arial" w:eastAsia="Arial" w:hAnsi="Arial" w:cs="Arial"/>
                <w:sz w:val="16"/>
                <w:szCs w:val="16"/>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41C6DF91" w14:textId="77777777" w:rsidR="00403C25" w:rsidRDefault="00000000">
            <w:pPr>
              <w:ind w:left="34"/>
              <w:jc w:val="both"/>
              <w:rPr>
                <w:rFonts w:ascii="Arial" w:eastAsia="Arial" w:hAnsi="Arial" w:cs="Arial"/>
                <w:sz w:val="16"/>
                <w:szCs w:val="16"/>
              </w:rPr>
            </w:pPr>
            <w:r>
              <w:rPr>
                <w:rFonts w:ascii="Arial" w:eastAsia="Arial" w:hAnsi="Arial" w:cs="Arial"/>
                <w:sz w:val="16"/>
                <w:szCs w:val="16"/>
              </w:rPr>
              <w:t>Especificar</w:t>
            </w:r>
          </w:p>
        </w:tc>
      </w:tr>
      <w:tr w:rsidR="00403C25" w14:paraId="73141544" w14:textId="77777777">
        <w:trPr>
          <w:trHeight w:val="20"/>
          <w:jc w:val="center"/>
        </w:trPr>
        <w:tc>
          <w:tcPr>
            <w:tcW w:w="978" w:type="dxa"/>
            <w:vAlign w:val="bottom"/>
          </w:tcPr>
          <w:p w14:paraId="7028C35E" w14:textId="77777777" w:rsidR="00403C25" w:rsidRDefault="00000000">
            <w:pPr>
              <w:jc w:val="center"/>
              <w:rPr>
                <w:rFonts w:ascii="Arial" w:eastAsia="Arial" w:hAnsi="Arial" w:cs="Arial"/>
                <w:sz w:val="16"/>
                <w:szCs w:val="16"/>
              </w:rPr>
            </w:pPr>
            <w:r>
              <w:rPr>
                <w:rFonts w:ascii="Arial" w:eastAsia="Arial" w:hAnsi="Arial" w:cs="Arial"/>
                <w:sz w:val="16"/>
                <w:szCs w:val="16"/>
              </w:rPr>
              <w:t>6.10</w:t>
            </w:r>
          </w:p>
        </w:tc>
        <w:tc>
          <w:tcPr>
            <w:tcW w:w="2088" w:type="dxa"/>
            <w:tcBorders>
              <w:top w:val="single" w:sz="4" w:space="0" w:color="000000"/>
              <w:left w:val="single" w:sz="4" w:space="0" w:color="000000"/>
              <w:bottom w:val="single" w:sz="4" w:space="0" w:color="000000"/>
              <w:right w:val="single" w:sz="4" w:space="0" w:color="000000"/>
            </w:tcBorders>
            <w:vAlign w:val="center"/>
          </w:tcPr>
          <w:p w14:paraId="66DBCFFA"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Modelo</w:t>
            </w:r>
            <w:r>
              <w:rPr>
                <w:rFonts w:ascii="Arial" w:eastAsia="Arial" w:hAnsi="Arial" w:cs="Arial"/>
                <w:sz w:val="16"/>
                <w:szCs w:val="16"/>
              </w:rPr>
              <w:t>:</w:t>
            </w:r>
          </w:p>
        </w:tc>
        <w:tc>
          <w:tcPr>
            <w:tcW w:w="6710" w:type="dxa"/>
            <w:tcBorders>
              <w:top w:val="single" w:sz="4" w:space="0" w:color="000000"/>
              <w:left w:val="single" w:sz="4" w:space="0" w:color="000000"/>
              <w:bottom w:val="single" w:sz="4" w:space="0" w:color="000000"/>
              <w:right w:val="single" w:sz="4" w:space="0" w:color="000000"/>
            </w:tcBorders>
            <w:vAlign w:val="center"/>
          </w:tcPr>
          <w:p w14:paraId="19C69A24" w14:textId="77777777" w:rsidR="00403C25" w:rsidRDefault="00000000">
            <w:pPr>
              <w:ind w:left="34"/>
              <w:jc w:val="both"/>
              <w:rPr>
                <w:rFonts w:ascii="Arial" w:eastAsia="Arial" w:hAnsi="Arial" w:cs="Arial"/>
                <w:sz w:val="16"/>
                <w:szCs w:val="16"/>
              </w:rPr>
            </w:pPr>
            <w:r>
              <w:rPr>
                <w:rFonts w:ascii="Arial" w:eastAsia="Arial" w:hAnsi="Arial" w:cs="Arial"/>
                <w:sz w:val="16"/>
                <w:szCs w:val="16"/>
              </w:rPr>
              <w:t>Especificar</w:t>
            </w:r>
          </w:p>
        </w:tc>
      </w:tr>
      <w:tr w:rsidR="00403C25" w14:paraId="234521DB" w14:textId="77777777">
        <w:trPr>
          <w:trHeight w:val="20"/>
          <w:jc w:val="center"/>
        </w:trPr>
        <w:tc>
          <w:tcPr>
            <w:tcW w:w="978" w:type="dxa"/>
            <w:vAlign w:val="bottom"/>
          </w:tcPr>
          <w:p w14:paraId="6480C8C3" w14:textId="77777777" w:rsidR="00403C25" w:rsidRDefault="00000000">
            <w:pPr>
              <w:jc w:val="center"/>
              <w:rPr>
                <w:rFonts w:ascii="Arial" w:eastAsia="Arial" w:hAnsi="Arial" w:cs="Arial"/>
                <w:sz w:val="16"/>
                <w:szCs w:val="16"/>
              </w:rPr>
            </w:pPr>
            <w:r>
              <w:rPr>
                <w:rFonts w:ascii="Arial" w:eastAsia="Arial" w:hAnsi="Arial" w:cs="Arial"/>
                <w:sz w:val="16"/>
                <w:szCs w:val="16"/>
              </w:rPr>
              <w:t>6.11</w:t>
            </w:r>
          </w:p>
        </w:tc>
        <w:tc>
          <w:tcPr>
            <w:tcW w:w="2088" w:type="dxa"/>
            <w:tcBorders>
              <w:top w:val="single" w:sz="4" w:space="0" w:color="000000"/>
              <w:left w:val="single" w:sz="4" w:space="0" w:color="000000"/>
              <w:bottom w:val="single" w:sz="4" w:space="0" w:color="000000"/>
              <w:right w:val="single" w:sz="4" w:space="0" w:color="000000"/>
            </w:tcBorders>
            <w:vAlign w:val="center"/>
          </w:tcPr>
          <w:p w14:paraId="3BA2D2CE" w14:textId="77777777" w:rsidR="00403C25" w:rsidRDefault="00000000">
            <w:pPr>
              <w:jc w:val="both"/>
              <w:rPr>
                <w:rFonts w:ascii="Arial" w:eastAsia="Arial" w:hAnsi="Arial" w:cs="Arial"/>
                <w:sz w:val="16"/>
                <w:szCs w:val="16"/>
              </w:rPr>
            </w:pPr>
            <w:r>
              <w:rPr>
                <w:rFonts w:ascii="Arial" w:eastAsia="Arial" w:hAnsi="Arial" w:cs="Arial"/>
                <w:b/>
                <w:bCs/>
                <w:i/>
                <w:iCs/>
                <w:sz w:val="16"/>
                <w:szCs w:val="16"/>
                <w:u w:val="single"/>
              </w:rPr>
              <w:t>Fecha de lanzamiento:</w:t>
            </w:r>
            <w:r>
              <w:rPr>
                <w:rFonts w:ascii="Arial" w:eastAsia="Arial" w:hAnsi="Arial" w:cs="Arial"/>
                <w:sz w:val="16"/>
                <w:szCs w:val="16"/>
              </w:rPr>
              <w:t xml:space="preserve"> </w:t>
            </w:r>
          </w:p>
          <w:p w14:paraId="707E0D3D" w14:textId="77777777" w:rsidR="00403C25" w:rsidRDefault="00403C25">
            <w:pPr>
              <w:jc w:val="both"/>
              <w:rPr>
                <w:rFonts w:ascii="Arial" w:eastAsia="Arial" w:hAnsi="Arial" w:cs="Arial"/>
                <w:sz w:val="16"/>
                <w:szCs w:val="16"/>
              </w:rPr>
            </w:pPr>
          </w:p>
          <w:p w14:paraId="2ECEC649"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Potencia de diseño térmico (TDP):</w:t>
            </w:r>
            <w:r>
              <w:rPr>
                <w:rFonts w:ascii="Arial" w:eastAsia="Arial" w:hAnsi="Arial" w:cs="Arial"/>
                <w:sz w:val="16"/>
                <w:szCs w:val="16"/>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4D99B25D" w14:textId="77777777" w:rsidR="00403C25" w:rsidRDefault="00000000">
            <w:pPr>
              <w:ind w:left="34"/>
              <w:jc w:val="both"/>
              <w:rPr>
                <w:rFonts w:ascii="Arial" w:eastAsia="Arial" w:hAnsi="Arial" w:cs="Arial"/>
                <w:sz w:val="16"/>
                <w:szCs w:val="16"/>
              </w:rPr>
            </w:pPr>
            <w:r>
              <w:rPr>
                <w:rFonts w:ascii="Arial" w:eastAsia="Arial" w:hAnsi="Arial" w:cs="Arial"/>
                <w:sz w:val="16"/>
                <w:szCs w:val="16"/>
              </w:rPr>
              <w:t xml:space="preserve">Debe estar dentro de los </w:t>
            </w:r>
            <w:r>
              <w:rPr>
                <w:rFonts w:ascii="Arial" w:eastAsia="Arial" w:hAnsi="Arial" w:cs="Arial"/>
                <w:b/>
                <w:bCs/>
                <w:i/>
                <w:iCs/>
                <w:sz w:val="16"/>
                <w:szCs w:val="16"/>
                <w:u w:val="single"/>
              </w:rPr>
              <w:t>18 meses anteriores</w:t>
            </w:r>
            <w:r>
              <w:rPr>
                <w:rFonts w:ascii="Arial" w:eastAsia="Arial" w:hAnsi="Arial" w:cs="Arial"/>
                <w:sz w:val="16"/>
                <w:szCs w:val="16"/>
              </w:rPr>
              <w:t xml:space="preserve"> a la fecha de lanzamiento por parte del fabricante del procesador.</w:t>
            </w:r>
          </w:p>
          <w:p w14:paraId="1C5C7D71" w14:textId="77777777" w:rsidR="00403C25" w:rsidRDefault="00000000">
            <w:pPr>
              <w:ind w:left="34"/>
              <w:jc w:val="both"/>
              <w:rPr>
                <w:rFonts w:ascii="Arial" w:eastAsia="Arial" w:hAnsi="Arial" w:cs="Arial"/>
                <w:sz w:val="16"/>
                <w:szCs w:val="16"/>
              </w:rPr>
            </w:pPr>
            <w:r>
              <w:rPr>
                <w:rFonts w:ascii="Arial" w:eastAsia="Arial" w:hAnsi="Arial" w:cs="Arial"/>
                <w:sz w:val="16"/>
                <w:szCs w:val="16"/>
              </w:rPr>
              <w:t>Mínimo 15 W</w:t>
            </w:r>
          </w:p>
        </w:tc>
      </w:tr>
      <w:tr w:rsidR="00403C25" w14:paraId="46F0BCE0" w14:textId="77777777">
        <w:trPr>
          <w:trHeight w:val="20"/>
          <w:jc w:val="center"/>
        </w:trPr>
        <w:tc>
          <w:tcPr>
            <w:tcW w:w="978" w:type="dxa"/>
            <w:vAlign w:val="bottom"/>
          </w:tcPr>
          <w:p w14:paraId="2E30A52D" w14:textId="77777777" w:rsidR="00403C25" w:rsidRDefault="00000000">
            <w:pPr>
              <w:jc w:val="center"/>
              <w:rPr>
                <w:rFonts w:ascii="Arial" w:eastAsia="Arial" w:hAnsi="Arial" w:cs="Arial"/>
                <w:sz w:val="16"/>
                <w:szCs w:val="16"/>
              </w:rPr>
            </w:pPr>
            <w:r>
              <w:rPr>
                <w:rFonts w:ascii="Arial" w:eastAsia="Arial" w:hAnsi="Arial" w:cs="Arial"/>
                <w:sz w:val="16"/>
                <w:szCs w:val="16"/>
              </w:rPr>
              <w:t>6.12</w:t>
            </w:r>
          </w:p>
        </w:tc>
        <w:tc>
          <w:tcPr>
            <w:tcW w:w="2088" w:type="dxa"/>
            <w:tcBorders>
              <w:top w:val="single" w:sz="4" w:space="0" w:color="000000"/>
              <w:left w:val="single" w:sz="4" w:space="0" w:color="000000"/>
              <w:bottom w:val="single" w:sz="4" w:space="0" w:color="000000"/>
              <w:right w:val="single" w:sz="4" w:space="0" w:color="000000"/>
            </w:tcBorders>
            <w:vAlign w:val="center"/>
          </w:tcPr>
          <w:p w14:paraId="1B3D884A"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 xml:space="preserve">Número de </w:t>
            </w:r>
            <w:proofErr w:type="spellStart"/>
            <w:r>
              <w:rPr>
                <w:rFonts w:ascii="Arial" w:eastAsia="Arial" w:hAnsi="Arial" w:cs="Arial"/>
                <w:b/>
                <w:bCs/>
                <w:i/>
                <w:iCs/>
                <w:sz w:val="16"/>
                <w:szCs w:val="16"/>
                <w:u w:val="single"/>
              </w:rPr>
              <w:t>cores</w:t>
            </w:r>
            <w:proofErr w:type="spellEnd"/>
            <w:r>
              <w:rPr>
                <w:rFonts w:ascii="Arial" w:eastAsia="Arial" w:hAnsi="Arial" w:cs="Arial"/>
                <w:sz w:val="16"/>
                <w:szCs w:val="16"/>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22A249AA" w14:textId="77777777" w:rsidR="00403C25" w:rsidRDefault="00000000">
            <w:pPr>
              <w:ind w:left="34"/>
              <w:jc w:val="both"/>
              <w:rPr>
                <w:rFonts w:ascii="Arial" w:eastAsia="Arial" w:hAnsi="Arial" w:cs="Arial"/>
                <w:sz w:val="16"/>
                <w:szCs w:val="16"/>
              </w:rPr>
            </w:pPr>
            <w:r>
              <w:rPr>
                <w:rFonts w:ascii="Arial" w:eastAsia="Arial" w:hAnsi="Arial" w:cs="Arial"/>
                <w:sz w:val="16"/>
                <w:szCs w:val="16"/>
              </w:rPr>
              <w:t>Mínimo 12</w:t>
            </w:r>
          </w:p>
        </w:tc>
      </w:tr>
      <w:tr w:rsidR="00403C25" w14:paraId="15436C15" w14:textId="77777777">
        <w:trPr>
          <w:trHeight w:val="20"/>
          <w:jc w:val="center"/>
        </w:trPr>
        <w:tc>
          <w:tcPr>
            <w:tcW w:w="978" w:type="dxa"/>
            <w:vAlign w:val="bottom"/>
          </w:tcPr>
          <w:p w14:paraId="1C8AA71B" w14:textId="77777777" w:rsidR="00403C25" w:rsidRDefault="00000000">
            <w:pPr>
              <w:jc w:val="center"/>
              <w:rPr>
                <w:rFonts w:ascii="Arial" w:eastAsia="Arial" w:hAnsi="Arial" w:cs="Arial"/>
                <w:sz w:val="16"/>
                <w:szCs w:val="16"/>
              </w:rPr>
            </w:pPr>
            <w:r>
              <w:rPr>
                <w:rFonts w:ascii="Arial" w:eastAsia="Arial" w:hAnsi="Arial" w:cs="Arial"/>
                <w:sz w:val="16"/>
                <w:szCs w:val="16"/>
              </w:rPr>
              <w:t>6.13</w:t>
            </w:r>
          </w:p>
        </w:tc>
        <w:tc>
          <w:tcPr>
            <w:tcW w:w="2088" w:type="dxa"/>
            <w:tcBorders>
              <w:top w:val="single" w:sz="4" w:space="0" w:color="000000"/>
              <w:left w:val="single" w:sz="4" w:space="0" w:color="000000"/>
              <w:bottom w:val="single" w:sz="4" w:space="0" w:color="000000"/>
              <w:right w:val="single" w:sz="4" w:space="0" w:color="000000"/>
            </w:tcBorders>
          </w:tcPr>
          <w:p w14:paraId="0E398676"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Número de Subprocesos</w:t>
            </w:r>
            <w:r>
              <w:rPr>
                <w:rFonts w:ascii="Arial" w:eastAsia="Arial" w:hAnsi="Arial" w:cs="Arial"/>
                <w:sz w:val="16"/>
                <w:szCs w:val="16"/>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4FE81390" w14:textId="77777777" w:rsidR="00403C25" w:rsidRDefault="00000000">
            <w:pPr>
              <w:ind w:left="34"/>
              <w:jc w:val="both"/>
              <w:rPr>
                <w:rFonts w:ascii="Arial" w:eastAsia="Arial" w:hAnsi="Arial" w:cs="Arial"/>
                <w:sz w:val="16"/>
                <w:szCs w:val="16"/>
              </w:rPr>
            </w:pPr>
            <w:r>
              <w:rPr>
                <w:rFonts w:ascii="Arial" w:eastAsia="Arial" w:hAnsi="Arial" w:cs="Arial"/>
                <w:sz w:val="16"/>
                <w:szCs w:val="16"/>
              </w:rPr>
              <w:t>Mínimo 14</w:t>
            </w:r>
          </w:p>
        </w:tc>
      </w:tr>
      <w:tr w:rsidR="00403C25" w14:paraId="6030F373" w14:textId="77777777">
        <w:trPr>
          <w:trHeight w:val="20"/>
          <w:jc w:val="center"/>
        </w:trPr>
        <w:tc>
          <w:tcPr>
            <w:tcW w:w="978" w:type="dxa"/>
            <w:vAlign w:val="bottom"/>
          </w:tcPr>
          <w:p w14:paraId="56962344" w14:textId="77777777" w:rsidR="00403C25" w:rsidRDefault="00000000">
            <w:pPr>
              <w:jc w:val="center"/>
              <w:rPr>
                <w:rFonts w:ascii="Arial" w:eastAsia="Arial" w:hAnsi="Arial" w:cs="Arial"/>
                <w:sz w:val="16"/>
                <w:szCs w:val="16"/>
              </w:rPr>
            </w:pPr>
            <w:r>
              <w:rPr>
                <w:rFonts w:ascii="Arial" w:eastAsia="Arial" w:hAnsi="Arial" w:cs="Arial"/>
                <w:sz w:val="16"/>
                <w:szCs w:val="16"/>
              </w:rPr>
              <w:t>6.14</w:t>
            </w:r>
          </w:p>
        </w:tc>
        <w:tc>
          <w:tcPr>
            <w:tcW w:w="2088" w:type="dxa"/>
            <w:tcBorders>
              <w:top w:val="single" w:sz="4" w:space="0" w:color="000000"/>
              <w:left w:val="single" w:sz="4" w:space="0" w:color="000000"/>
              <w:bottom w:val="single" w:sz="4" w:space="0" w:color="000000"/>
              <w:right w:val="single" w:sz="4" w:space="0" w:color="000000"/>
            </w:tcBorders>
          </w:tcPr>
          <w:p w14:paraId="58D3C609"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Frecuencia máxima turbo o reloj turbo máximo</w:t>
            </w:r>
            <w:r>
              <w:rPr>
                <w:rFonts w:ascii="Arial" w:eastAsia="Arial" w:hAnsi="Arial" w:cs="Arial"/>
                <w:sz w:val="16"/>
                <w:szCs w:val="16"/>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4F613B68" w14:textId="77777777" w:rsidR="00403C25" w:rsidRDefault="00000000">
            <w:pPr>
              <w:jc w:val="both"/>
              <w:rPr>
                <w:rFonts w:ascii="Arial" w:eastAsia="Arial" w:hAnsi="Arial" w:cs="Arial"/>
                <w:sz w:val="16"/>
                <w:szCs w:val="16"/>
              </w:rPr>
            </w:pPr>
            <w:r>
              <w:rPr>
                <w:rFonts w:ascii="Arial" w:eastAsia="Arial" w:hAnsi="Arial" w:cs="Arial"/>
                <w:sz w:val="16"/>
                <w:szCs w:val="16"/>
              </w:rPr>
              <w:t>Mínimo 4.9 GHZ</w:t>
            </w:r>
          </w:p>
        </w:tc>
      </w:tr>
      <w:tr w:rsidR="00403C25" w14:paraId="0FD5E817" w14:textId="77777777">
        <w:trPr>
          <w:trHeight w:val="20"/>
          <w:jc w:val="center"/>
        </w:trPr>
        <w:tc>
          <w:tcPr>
            <w:tcW w:w="978" w:type="dxa"/>
            <w:vAlign w:val="bottom"/>
          </w:tcPr>
          <w:p w14:paraId="50F8677B" w14:textId="77777777" w:rsidR="00403C25" w:rsidRDefault="00000000">
            <w:pPr>
              <w:jc w:val="center"/>
              <w:rPr>
                <w:rFonts w:ascii="Arial" w:eastAsia="Arial" w:hAnsi="Arial" w:cs="Arial"/>
                <w:sz w:val="16"/>
                <w:szCs w:val="16"/>
              </w:rPr>
            </w:pPr>
            <w:r>
              <w:rPr>
                <w:rFonts w:ascii="Arial" w:eastAsia="Arial" w:hAnsi="Arial" w:cs="Arial"/>
                <w:sz w:val="16"/>
                <w:szCs w:val="16"/>
              </w:rPr>
              <w:t>6.15</w:t>
            </w:r>
          </w:p>
        </w:tc>
        <w:tc>
          <w:tcPr>
            <w:tcW w:w="2088" w:type="dxa"/>
            <w:tcBorders>
              <w:top w:val="single" w:sz="4" w:space="0" w:color="000000"/>
              <w:left w:val="single" w:sz="4" w:space="0" w:color="000000"/>
              <w:bottom w:val="single" w:sz="4" w:space="0" w:color="000000"/>
              <w:right w:val="single" w:sz="4" w:space="0" w:color="000000"/>
            </w:tcBorders>
          </w:tcPr>
          <w:p w14:paraId="64A6B851"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Memoria caché:</w:t>
            </w:r>
            <w:r>
              <w:rPr>
                <w:rFonts w:ascii="Arial" w:eastAsia="Arial" w:hAnsi="Arial" w:cs="Arial"/>
                <w:sz w:val="16"/>
                <w:szCs w:val="16"/>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6AF9E513" w14:textId="77777777" w:rsidR="00403C25" w:rsidRDefault="00000000">
            <w:pPr>
              <w:ind w:left="34"/>
              <w:jc w:val="both"/>
              <w:rPr>
                <w:rFonts w:ascii="Arial" w:eastAsia="Arial" w:hAnsi="Arial" w:cs="Arial"/>
                <w:sz w:val="16"/>
                <w:szCs w:val="16"/>
              </w:rPr>
            </w:pPr>
            <w:r>
              <w:rPr>
                <w:rFonts w:ascii="Arial" w:eastAsia="Arial" w:hAnsi="Arial" w:cs="Arial"/>
                <w:sz w:val="16"/>
                <w:szCs w:val="16"/>
              </w:rPr>
              <w:t>Mínimo 12 MB</w:t>
            </w:r>
          </w:p>
        </w:tc>
      </w:tr>
      <w:tr w:rsidR="00403C25" w14:paraId="4711CA6B" w14:textId="77777777">
        <w:trPr>
          <w:trHeight w:val="20"/>
          <w:jc w:val="center"/>
        </w:trPr>
        <w:tc>
          <w:tcPr>
            <w:tcW w:w="978" w:type="dxa"/>
            <w:vAlign w:val="bottom"/>
          </w:tcPr>
          <w:p w14:paraId="1C357A46" w14:textId="77777777" w:rsidR="00403C25" w:rsidRDefault="00000000">
            <w:pPr>
              <w:jc w:val="center"/>
              <w:rPr>
                <w:rFonts w:ascii="Arial" w:eastAsia="Arial" w:hAnsi="Arial" w:cs="Arial"/>
                <w:sz w:val="16"/>
                <w:szCs w:val="16"/>
              </w:rPr>
            </w:pPr>
            <w:r>
              <w:rPr>
                <w:rFonts w:ascii="Arial" w:eastAsia="Arial" w:hAnsi="Arial" w:cs="Arial"/>
                <w:sz w:val="16"/>
                <w:szCs w:val="16"/>
              </w:rPr>
              <w:t>6.16</w:t>
            </w:r>
          </w:p>
        </w:tc>
        <w:tc>
          <w:tcPr>
            <w:tcW w:w="2088" w:type="dxa"/>
            <w:tcBorders>
              <w:top w:val="single" w:sz="4" w:space="0" w:color="000000"/>
              <w:left w:val="single" w:sz="4" w:space="0" w:color="000000"/>
              <w:bottom w:val="single" w:sz="4" w:space="0" w:color="000000"/>
              <w:right w:val="single" w:sz="4" w:space="0" w:color="000000"/>
            </w:tcBorders>
          </w:tcPr>
          <w:p w14:paraId="4AA08095" w14:textId="77777777" w:rsidR="00403C25" w:rsidRDefault="00000000">
            <w:pPr>
              <w:ind w:left="34"/>
              <w:jc w:val="both"/>
              <w:rPr>
                <w:rFonts w:ascii="Arial" w:eastAsia="Arial" w:hAnsi="Arial" w:cs="Arial"/>
                <w:b/>
                <w:bCs/>
                <w:i/>
                <w:iCs/>
                <w:sz w:val="16"/>
                <w:szCs w:val="16"/>
                <w:u w:val="single"/>
              </w:rPr>
            </w:pPr>
            <w:r>
              <w:rPr>
                <w:rFonts w:ascii="Arial" w:eastAsia="Arial" w:hAnsi="Arial" w:cs="Arial"/>
                <w:b/>
                <w:bCs/>
                <w:i/>
                <w:iCs/>
                <w:sz w:val="16"/>
                <w:szCs w:val="16"/>
                <w:u w:val="single"/>
              </w:rPr>
              <w:t xml:space="preserve">NPU:  </w:t>
            </w:r>
          </w:p>
        </w:tc>
        <w:tc>
          <w:tcPr>
            <w:tcW w:w="6710" w:type="dxa"/>
            <w:tcBorders>
              <w:top w:val="single" w:sz="4" w:space="0" w:color="000000"/>
              <w:left w:val="single" w:sz="4" w:space="0" w:color="000000"/>
              <w:bottom w:val="single" w:sz="4" w:space="0" w:color="000000"/>
              <w:right w:val="single" w:sz="4" w:space="0" w:color="000000"/>
            </w:tcBorders>
            <w:vAlign w:val="center"/>
          </w:tcPr>
          <w:p w14:paraId="0A71B3F7" w14:textId="77777777" w:rsidR="00403C25" w:rsidRDefault="00000000">
            <w:pPr>
              <w:ind w:left="34"/>
              <w:jc w:val="both"/>
              <w:rPr>
                <w:rFonts w:ascii="Arial" w:eastAsia="Arial" w:hAnsi="Arial" w:cs="Arial"/>
                <w:sz w:val="16"/>
                <w:szCs w:val="16"/>
              </w:rPr>
            </w:pPr>
            <w:r>
              <w:rPr>
                <w:rFonts w:ascii="Arial" w:eastAsia="Arial" w:hAnsi="Arial" w:cs="Arial"/>
                <w:sz w:val="16"/>
                <w:szCs w:val="16"/>
              </w:rPr>
              <w:t>Mínimo 12 tops</w:t>
            </w:r>
          </w:p>
        </w:tc>
      </w:tr>
      <w:tr w:rsidR="00403C25" w14:paraId="069A91F9" w14:textId="77777777">
        <w:trPr>
          <w:trHeight w:val="20"/>
          <w:jc w:val="center"/>
        </w:trPr>
        <w:tc>
          <w:tcPr>
            <w:tcW w:w="978" w:type="dxa"/>
            <w:vAlign w:val="bottom"/>
          </w:tcPr>
          <w:p w14:paraId="108F53D9" w14:textId="77777777" w:rsidR="00403C25" w:rsidRDefault="00000000">
            <w:pPr>
              <w:jc w:val="center"/>
              <w:rPr>
                <w:rFonts w:ascii="Arial" w:eastAsia="Arial" w:hAnsi="Arial" w:cs="Arial"/>
                <w:sz w:val="16"/>
                <w:szCs w:val="16"/>
              </w:rPr>
            </w:pPr>
            <w:r>
              <w:rPr>
                <w:rFonts w:ascii="Arial" w:eastAsia="Arial" w:hAnsi="Arial" w:cs="Arial"/>
                <w:sz w:val="16"/>
                <w:szCs w:val="16"/>
              </w:rPr>
              <w:t>6.17</w:t>
            </w:r>
          </w:p>
        </w:tc>
        <w:tc>
          <w:tcPr>
            <w:tcW w:w="2088" w:type="dxa"/>
            <w:tcBorders>
              <w:top w:val="single" w:sz="4" w:space="0" w:color="000000"/>
              <w:left w:val="single" w:sz="4" w:space="0" w:color="000000"/>
              <w:bottom w:val="single" w:sz="4" w:space="0" w:color="000000"/>
              <w:right w:val="single" w:sz="4" w:space="0" w:color="000000"/>
            </w:tcBorders>
            <w:vAlign w:val="center"/>
          </w:tcPr>
          <w:p w14:paraId="659071AA" w14:textId="77777777" w:rsidR="00403C25" w:rsidRDefault="00000000">
            <w:pPr>
              <w:jc w:val="both"/>
              <w:rPr>
                <w:rFonts w:ascii="Arial" w:eastAsia="Arial" w:hAnsi="Arial" w:cs="Arial"/>
                <w:sz w:val="16"/>
                <w:szCs w:val="16"/>
              </w:rPr>
            </w:pPr>
            <w:r>
              <w:rPr>
                <w:rFonts w:ascii="Arial" w:eastAsia="Arial" w:hAnsi="Arial" w:cs="Arial"/>
                <w:b/>
                <w:bCs/>
                <w:i/>
                <w:iCs/>
                <w:sz w:val="16"/>
                <w:szCs w:val="16"/>
                <w:u w:val="single"/>
              </w:rPr>
              <w:t>Tipo</w:t>
            </w:r>
            <w:r>
              <w:rPr>
                <w:rFonts w:ascii="Arial" w:eastAsia="Arial" w:hAnsi="Arial" w:cs="Arial"/>
                <w:sz w:val="16"/>
                <w:szCs w:val="16"/>
              </w:rPr>
              <w:t xml:space="preserve">: </w:t>
            </w:r>
          </w:p>
          <w:p w14:paraId="71656BAF" w14:textId="77777777" w:rsidR="00403C25" w:rsidRDefault="00403C25">
            <w:pPr>
              <w:ind w:left="34"/>
              <w:jc w:val="both"/>
              <w:rPr>
                <w:rFonts w:ascii="Arial" w:eastAsia="Arial" w:hAnsi="Arial" w:cs="Arial"/>
                <w:sz w:val="16"/>
                <w:szCs w:val="16"/>
              </w:rPr>
            </w:pPr>
          </w:p>
        </w:tc>
        <w:tc>
          <w:tcPr>
            <w:tcW w:w="6710" w:type="dxa"/>
            <w:tcBorders>
              <w:top w:val="single" w:sz="4" w:space="0" w:color="000000"/>
              <w:left w:val="single" w:sz="4" w:space="0" w:color="000000"/>
              <w:bottom w:val="single" w:sz="4" w:space="0" w:color="000000"/>
              <w:right w:val="single" w:sz="4" w:space="0" w:color="000000"/>
            </w:tcBorders>
            <w:vAlign w:val="center"/>
          </w:tcPr>
          <w:p w14:paraId="5AE10C1D"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 Procesador para ambiente corporativo, y modelo para ambiente empresarial. </w:t>
            </w:r>
          </w:p>
        </w:tc>
      </w:tr>
      <w:tr w:rsidR="00403C25" w14:paraId="6DF66CA7" w14:textId="77777777">
        <w:trPr>
          <w:trHeight w:val="20"/>
          <w:jc w:val="center"/>
        </w:trPr>
        <w:tc>
          <w:tcPr>
            <w:tcW w:w="978" w:type="dxa"/>
            <w:vAlign w:val="bottom"/>
          </w:tcPr>
          <w:p w14:paraId="72DEC456" w14:textId="77777777" w:rsidR="00403C25" w:rsidRDefault="00000000">
            <w:pPr>
              <w:jc w:val="center"/>
              <w:rPr>
                <w:rFonts w:ascii="Arial" w:eastAsia="Arial" w:hAnsi="Arial" w:cs="Arial"/>
                <w:sz w:val="16"/>
                <w:szCs w:val="16"/>
              </w:rPr>
            </w:pPr>
            <w:r>
              <w:rPr>
                <w:rFonts w:ascii="Arial" w:eastAsia="Arial" w:hAnsi="Arial" w:cs="Arial"/>
                <w:sz w:val="16"/>
                <w:szCs w:val="16"/>
              </w:rPr>
              <w:t>6.18</w:t>
            </w:r>
          </w:p>
        </w:tc>
        <w:tc>
          <w:tcPr>
            <w:tcW w:w="2088" w:type="dxa"/>
            <w:tcBorders>
              <w:top w:val="single" w:sz="4" w:space="0" w:color="000000"/>
              <w:left w:val="single" w:sz="4" w:space="0" w:color="000000"/>
              <w:bottom w:val="single" w:sz="4" w:space="0" w:color="000000"/>
              <w:right w:val="single" w:sz="4" w:space="0" w:color="000000"/>
            </w:tcBorders>
          </w:tcPr>
          <w:p w14:paraId="671F1100" w14:textId="77777777" w:rsidR="00403C25" w:rsidRDefault="00000000">
            <w:pPr>
              <w:ind w:left="34"/>
              <w:jc w:val="both"/>
              <w:rPr>
                <w:rFonts w:ascii="Arial" w:eastAsia="Arial" w:hAnsi="Arial" w:cs="Arial"/>
                <w:sz w:val="16"/>
                <w:szCs w:val="16"/>
              </w:rPr>
            </w:pPr>
            <w:r>
              <w:rPr>
                <w:rFonts w:ascii="Arial" w:eastAsia="Arial" w:hAnsi="Arial" w:cs="Arial"/>
                <w:b/>
                <w:bCs/>
                <w:i/>
                <w:iCs/>
                <w:sz w:val="16"/>
                <w:szCs w:val="16"/>
                <w:u w:val="single"/>
              </w:rPr>
              <w:t>Chipset Corporativo:</w:t>
            </w:r>
            <w:r>
              <w:rPr>
                <w:rFonts w:ascii="Arial" w:eastAsia="Arial" w:hAnsi="Arial" w:cs="Arial"/>
                <w:sz w:val="16"/>
                <w:szCs w:val="16"/>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2DDC0D49" w14:textId="77777777" w:rsidR="00403C25" w:rsidRDefault="00000000">
            <w:pPr>
              <w:ind w:left="34"/>
              <w:jc w:val="both"/>
              <w:rPr>
                <w:rFonts w:ascii="Arial" w:eastAsia="Arial" w:hAnsi="Arial" w:cs="Arial"/>
                <w:sz w:val="16"/>
                <w:szCs w:val="16"/>
              </w:rPr>
            </w:pPr>
            <w:r>
              <w:rPr>
                <w:rFonts w:ascii="Arial" w:eastAsia="Arial" w:hAnsi="Arial" w:cs="Arial"/>
                <w:sz w:val="16"/>
                <w:szCs w:val="16"/>
              </w:rPr>
              <w:t>Integrado</w:t>
            </w:r>
          </w:p>
        </w:tc>
      </w:tr>
      <w:tr w:rsidR="00403C25" w14:paraId="64D7120A" w14:textId="77777777">
        <w:trPr>
          <w:trHeight w:val="20"/>
          <w:jc w:val="center"/>
        </w:trPr>
        <w:tc>
          <w:tcPr>
            <w:tcW w:w="978" w:type="dxa"/>
            <w:vAlign w:val="bottom"/>
          </w:tcPr>
          <w:p w14:paraId="21B33948" w14:textId="77777777" w:rsidR="00403C25" w:rsidRDefault="00000000">
            <w:pPr>
              <w:jc w:val="center"/>
              <w:rPr>
                <w:rFonts w:ascii="Arial" w:eastAsia="Arial" w:hAnsi="Arial" w:cs="Arial"/>
                <w:sz w:val="16"/>
                <w:szCs w:val="16"/>
              </w:rPr>
            </w:pPr>
            <w:r>
              <w:rPr>
                <w:rFonts w:ascii="Arial" w:eastAsia="Arial" w:hAnsi="Arial" w:cs="Arial"/>
                <w:sz w:val="16"/>
                <w:szCs w:val="16"/>
              </w:rPr>
              <w:t>6.19</w:t>
            </w:r>
          </w:p>
        </w:tc>
        <w:tc>
          <w:tcPr>
            <w:tcW w:w="2088" w:type="dxa"/>
            <w:tcBorders>
              <w:top w:val="single" w:sz="4" w:space="0" w:color="000000"/>
              <w:left w:val="single" w:sz="4" w:space="0" w:color="000000"/>
              <w:bottom w:val="single" w:sz="4" w:space="0" w:color="000000"/>
              <w:right w:val="single" w:sz="4" w:space="0" w:color="000000"/>
            </w:tcBorders>
            <w:vAlign w:val="center"/>
          </w:tcPr>
          <w:p w14:paraId="73A9474F" w14:textId="77777777" w:rsidR="00403C25" w:rsidRDefault="00000000">
            <w:pPr>
              <w:ind w:left="34"/>
              <w:jc w:val="both"/>
              <w:rPr>
                <w:rFonts w:ascii="Arial" w:eastAsia="Arial" w:hAnsi="Arial" w:cs="Arial"/>
                <w:sz w:val="16"/>
                <w:szCs w:val="16"/>
              </w:rPr>
            </w:pPr>
            <w:r>
              <w:rPr>
                <w:rFonts w:ascii="Arial" w:eastAsia="Arial" w:hAnsi="Arial" w:cs="Arial"/>
                <w:b/>
                <w:bCs/>
                <w:sz w:val="16"/>
                <w:szCs w:val="16"/>
              </w:rPr>
              <w:t>ADMINISTRACIÓN FUERA DE BANDA</w:t>
            </w:r>
          </w:p>
        </w:tc>
        <w:tc>
          <w:tcPr>
            <w:tcW w:w="6710" w:type="dxa"/>
            <w:tcBorders>
              <w:top w:val="single" w:sz="4" w:space="0" w:color="000000"/>
              <w:left w:val="single" w:sz="4" w:space="0" w:color="000000"/>
              <w:bottom w:val="single" w:sz="4" w:space="0" w:color="000000"/>
              <w:right w:val="single" w:sz="4" w:space="0" w:color="000000"/>
            </w:tcBorders>
            <w:vAlign w:val="center"/>
          </w:tcPr>
          <w:p w14:paraId="40219ED4" w14:textId="77777777" w:rsidR="00403C25" w:rsidRDefault="00000000">
            <w:pPr>
              <w:ind w:left="34"/>
              <w:jc w:val="both"/>
              <w:rPr>
                <w:rFonts w:ascii="Arial" w:eastAsia="Arial" w:hAnsi="Arial" w:cs="Arial"/>
                <w:sz w:val="16"/>
                <w:szCs w:val="16"/>
              </w:rPr>
            </w:pPr>
            <w:r>
              <w:rPr>
                <w:rFonts w:ascii="Arial" w:eastAsia="Arial" w:hAnsi="Arial" w:cs="Arial"/>
                <w:sz w:val="16"/>
                <w:szCs w:val="16"/>
              </w:rPr>
              <w:t>Mínimo debe tener habilitada la administración fuera de banda.</w:t>
            </w:r>
          </w:p>
        </w:tc>
      </w:tr>
      <w:tr w:rsidR="00403C25" w14:paraId="16477370" w14:textId="77777777">
        <w:trPr>
          <w:trHeight w:val="20"/>
          <w:jc w:val="center"/>
        </w:trPr>
        <w:tc>
          <w:tcPr>
            <w:tcW w:w="978" w:type="dxa"/>
            <w:vAlign w:val="bottom"/>
          </w:tcPr>
          <w:p w14:paraId="29DC0079" w14:textId="77777777" w:rsidR="00403C25" w:rsidRDefault="00000000">
            <w:pPr>
              <w:jc w:val="center"/>
              <w:rPr>
                <w:rFonts w:ascii="Arial" w:eastAsia="Arial" w:hAnsi="Arial" w:cs="Arial"/>
                <w:sz w:val="16"/>
                <w:szCs w:val="16"/>
              </w:rPr>
            </w:pPr>
            <w:r>
              <w:rPr>
                <w:rFonts w:ascii="Arial" w:eastAsia="Arial" w:hAnsi="Arial" w:cs="Arial"/>
                <w:sz w:val="16"/>
                <w:szCs w:val="16"/>
              </w:rPr>
              <w:t>6.20</w:t>
            </w:r>
          </w:p>
        </w:tc>
        <w:tc>
          <w:tcPr>
            <w:tcW w:w="2088" w:type="dxa"/>
            <w:tcBorders>
              <w:top w:val="single" w:sz="4" w:space="0" w:color="000000"/>
              <w:left w:val="single" w:sz="4" w:space="0" w:color="000000"/>
              <w:bottom w:val="single" w:sz="4" w:space="0" w:color="000000"/>
              <w:right w:val="single" w:sz="4" w:space="0" w:color="000000"/>
            </w:tcBorders>
          </w:tcPr>
          <w:p w14:paraId="780AD894" w14:textId="77777777" w:rsidR="00403C25" w:rsidRDefault="00403C25">
            <w:pPr>
              <w:ind w:left="34"/>
              <w:jc w:val="both"/>
              <w:rPr>
                <w:rFonts w:ascii="Arial" w:eastAsia="Arial" w:hAnsi="Arial" w:cs="Arial"/>
                <w:b/>
                <w:bCs/>
                <w:i/>
                <w:iCs/>
                <w:sz w:val="16"/>
                <w:szCs w:val="16"/>
                <w:u w:val="single"/>
              </w:rPr>
            </w:pPr>
          </w:p>
        </w:tc>
        <w:tc>
          <w:tcPr>
            <w:tcW w:w="6710" w:type="dxa"/>
            <w:tcBorders>
              <w:top w:val="single" w:sz="4" w:space="0" w:color="000000"/>
              <w:left w:val="single" w:sz="4" w:space="0" w:color="000000"/>
              <w:bottom w:val="single" w:sz="4" w:space="0" w:color="000000"/>
              <w:right w:val="single" w:sz="4" w:space="0" w:color="000000"/>
            </w:tcBorders>
            <w:vAlign w:val="center"/>
          </w:tcPr>
          <w:p w14:paraId="53238F90" w14:textId="77777777" w:rsidR="00403C25" w:rsidRDefault="00403C25">
            <w:pPr>
              <w:ind w:left="34"/>
              <w:jc w:val="both"/>
              <w:rPr>
                <w:rFonts w:ascii="Arial" w:eastAsia="Arial" w:hAnsi="Arial" w:cs="Arial"/>
                <w:sz w:val="16"/>
                <w:szCs w:val="16"/>
              </w:rPr>
            </w:pPr>
          </w:p>
        </w:tc>
      </w:tr>
      <w:tr w:rsidR="00403C25" w14:paraId="3A5E9693" w14:textId="77777777">
        <w:trPr>
          <w:trHeight w:val="20"/>
          <w:jc w:val="center"/>
        </w:trPr>
        <w:tc>
          <w:tcPr>
            <w:tcW w:w="978" w:type="dxa"/>
            <w:vAlign w:val="bottom"/>
          </w:tcPr>
          <w:p w14:paraId="4E244749" w14:textId="77777777" w:rsidR="00403C25" w:rsidRDefault="00000000">
            <w:pPr>
              <w:jc w:val="center"/>
              <w:rPr>
                <w:rFonts w:ascii="Arial" w:eastAsia="Arial" w:hAnsi="Arial" w:cs="Arial"/>
                <w:sz w:val="16"/>
                <w:szCs w:val="16"/>
              </w:rPr>
            </w:pPr>
            <w:r>
              <w:rPr>
                <w:rFonts w:ascii="Arial" w:eastAsia="Arial" w:hAnsi="Arial" w:cs="Arial"/>
                <w:sz w:val="16"/>
                <w:szCs w:val="16"/>
              </w:rPr>
              <w:t>6.21</w:t>
            </w:r>
          </w:p>
        </w:tc>
        <w:tc>
          <w:tcPr>
            <w:tcW w:w="2088" w:type="dxa"/>
            <w:tcBorders>
              <w:top w:val="single" w:sz="4" w:space="0" w:color="000000"/>
              <w:left w:val="single" w:sz="4" w:space="0" w:color="000000"/>
              <w:bottom w:val="single" w:sz="4" w:space="0" w:color="000000"/>
              <w:right w:val="single" w:sz="4" w:space="0" w:color="000000"/>
            </w:tcBorders>
            <w:vAlign w:val="center"/>
          </w:tcPr>
          <w:p w14:paraId="60CF8CD1" w14:textId="77777777" w:rsidR="00403C25" w:rsidRDefault="00000000">
            <w:pPr>
              <w:ind w:left="34"/>
              <w:jc w:val="both"/>
              <w:rPr>
                <w:rFonts w:ascii="Arial" w:eastAsia="Arial" w:hAnsi="Arial" w:cs="Arial"/>
                <w:b/>
                <w:bCs/>
                <w:i/>
                <w:iCs/>
                <w:sz w:val="16"/>
                <w:szCs w:val="16"/>
                <w:u w:val="single"/>
              </w:rPr>
            </w:pPr>
            <w:r>
              <w:rPr>
                <w:rFonts w:ascii="Arial" w:eastAsia="Arial" w:hAnsi="Arial" w:cs="Arial"/>
                <w:b/>
                <w:bCs/>
                <w:sz w:val="16"/>
                <w:szCs w:val="16"/>
              </w:rPr>
              <w:t>DISCO DURO</w:t>
            </w:r>
          </w:p>
        </w:tc>
        <w:tc>
          <w:tcPr>
            <w:tcW w:w="6710" w:type="dxa"/>
            <w:tcBorders>
              <w:top w:val="single" w:sz="4" w:space="0" w:color="000000"/>
              <w:left w:val="single" w:sz="4" w:space="0" w:color="000000"/>
              <w:bottom w:val="single" w:sz="4" w:space="0" w:color="000000"/>
              <w:right w:val="single" w:sz="4" w:space="0" w:color="000000"/>
            </w:tcBorders>
            <w:vAlign w:val="center"/>
          </w:tcPr>
          <w:p w14:paraId="155A0AD7" w14:textId="77777777" w:rsidR="00403C25" w:rsidRDefault="00000000">
            <w:pPr>
              <w:ind w:left="34"/>
              <w:jc w:val="both"/>
              <w:rPr>
                <w:rFonts w:ascii="Arial" w:eastAsia="Arial" w:hAnsi="Arial" w:cs="Arial"/>
                <w:sz w:val="16"/>
                <w:szCs w:val="16"/>
              </w:rPr>
            </w:pPr>
            <w:r>
              <w:rPr>
                <w:rFonts w:ascii="Arial" w:eastAsia="Arial" w:hAnsi="Arial" w:cs="Arial"/>
                <w:sz w:val="16"/>
                <w:szCs w:val="16"/>
              </w:rPr>
              <w:t xml:space="preserve">01 unidad de estado sólido SSD, mínimo 512 GB. Gen 4x4 PCIe </w:t>
            </w:r>
            <w:proofErr w:type="spellStart"/>
            <w:r>
              <w:rPr>
                <w:rFonts w:ascii="Arial" w:eastAsia="Arial" w:hAnsi="Arial" w:cs="Arial"/>
                <w:sz w:val="16"/>
                <w:szCs w:val="16"/>
              </w:rPr>
              <w:t>NVMe</w:t>
            </w:r>
            <w:proofErr w:type="spellEnd"/>
            <w:r>
              <w:rPr>
                <w:rFonts w:ascii="Arial" w:eastAsia="Arial" w:hAnsi="Arial" w:cs="Arial"/>
                <w:sz w:val="16"/>
                <w:szCs w:val="16"/>
              </w:rPr>
              <w:t xml:space="preserve"> M.2</w:t>
            </w:r>
          </w:p>
        </w:tc>
      </w:tr>
      <w:tr w:rsidR="00403C25" w14:paraId="6301CC9F" w14:textId="77777777">
        <w:trPr>
          <w:trHeight w:val="20"/>
          <w:jc w:val="center"/>
        </w:trPr>
        <w:tc>
          <w:tcPr>
            <w:tcW w:w="978" w:type="dxa"/>
            <w:vAlign w:val="bottom"/>
          </w:tcPr>
          <w:p w14:paraId="59C34F48" w14:textId="77777777" w:rsidR="00403C25" w:rsidRDefault="00000000">
            <w:pPr>
              <w:jc w:val="center"/>
              <w:rPr>
                <w:rFonts w:ascii="Arial" w:eastAsia="Arial" w:hAnsi="Arial" w:cs="Arial"/>
                <w:sz w:val="16"/>
                <w:szCs w:val="16"/>
              </w:rPr>
            </w:pPr>
            <w:r>
              <w:rPr>
                <w:rFonts w:ascii="Arial" w:eastAsia="Arial" w:hAnsi="Arial" w:cs="Arial"/>
                <w:sz w:val="16"/>
                <w:szCs w:val="16"/>
              </w:rPr>
              <w:t>6.22</w:t>
            </w:r>
          </w:p>
        </w:tc>
        <w:tc>
          <w:tcPr>
            <w:tcW w:w="2088" w:type="dxa"/>
            <w:tcBorders>
              <w:top w:val="single" w:sz="4" w:space="0" w:color="000000"/>
              <w:left w:val="single" w:sz="4" w:space="0" w:color="000000"/>
              <w:bottom w:val="single" w:sz="4" w:space="0" w:color="000000"/>
              <w:right w:val="single" w:sz="4" w:space="0" w:color="000000"/>
            </w:tcBorders>
            <w:vAlign w:val="center"/>
          </w:tcPr>
          <w:p w14:paraId="34C55ABE" w14:textId="77777777" w:rsidR="00403C25" w:rsidRDefault="00000000">
            <w:pPr>
              <w:jc w:val="both"/>
              <w:rPr>
                <w:rFonts w:ascii="Arial" w:eastAsia="Arial" w:hAnsi="Arial" w:cs="Arial"/>
                <w:b/>
                <w:bCs/>
                <w:i/>
                <w:iCs/>
                <w:sz w:val="16"/>
                <w:szCs w:val="16"/>
                <w:u w:val="single"/>
              </w:rPr>
            </w:pPr>
            <w:r>
              <w:rPr>
                <w:rFonts w:ascii="Arial" w:eastAsia="Arial" w:hAnsi="Arial" w:cs="Arial"/>
                <w:b/>
                <w:bCs/>
                <w:sz w:val="16"/>
                <w:szCs w:val="16"/>
              </w:rPr>
              <w:t>MEMORIA RAM</w:t>
            </w:r>
          </w:p>
        </w:tc>
        <w:tc>
          <w:tcPr>
            <w:tcW w:w="6710" w:type="dxa"/>
            <w:tcBorders>
              <w:top w:val="single" w:sz="4" w:space="0" w:color="000000"/>
              <w:left w:val="single" w:sz="4" w:space="0" w:color="000000"/>
              <w:bottom w:val="single" w:sz="4" w:space="0" w:color="000000"/>
              <w:right w:val="single" w:sz="4" w:space="0" w:color="000000"/>
            </w:tcBorders>
            <w:vAlign w:val="center"/>
          </w:tcPr>
          <w:p w14:paraId="1236FFD8" w14:textId="77777777" w:rsidR="00403C25" w:rsidRDefault="00000000">
            <w:pPr>
              <w:ind w:left="34"/>
              <w:jc w:val="both"/>
              <w:rPr>
                <w:rFonts w:ascii="Arial" w:eastAsia="Arial" w:hAnsi="Arial" w:cs="Arial"/>
                <w:sz w:val="16"/>
                <w:szCs w:val="16"/>
              </w:rPr>
            </w:pPr>
            <w:r>
              <w:rPr>
                <w:rFonts w:ascii="Arial" w:eastAsia="Arial" w:hAnsi="Arial" w:cs="Arial"/>
                <w:sz w:val="16"/>
                <w:szCs w:val="16"/>
              </w:rPr>
              <w:t>Mínimo 16 GB configurada 2x8 o 1x16 GB, mínimo DDR5 5600 MT/s o superior, dual Chanel accesible por ranura.</w:t>
            </w:r>
          </w:p>
        </w:tc>
      </w:tr>
      <w:tr w:rsidR="00403C25" w14:paraId="1A503EE0" w14:textId="77777777">
        <w:trPr>
          <w:trHeight w:val="20"/>
          <w:jc w:val="center"/>
        </w:trPr>
        <w:tc>
          <w:tcPr>
            <w:tcW w:w="978" w:type="dxa"/>
            <w:vAlign w:val="bottom"/>
          </w:tcPr>
          <w:p w14:paraId="5713D0B8" w14:textId="77777777" w:rsidR="00403C25" w:rsidRDefault="00000000">
            <w:pPr>
              <w:jc w:val="center"/>
              <w:rPr>
                <w:rFonts w:ascii="Arial" w:eastAsia="Arial" w:hAnsi="Arial" w:cs="Arial"/>
                <w:sz w:val="16"/>
                <w:szCs w:val="16"/>
              </w:rPr>
            </w:pPr>
            <w:r>
              <w:rPr>
                <w:rFonts w:ascii="Arial" w:eastAsia="Arial" w:hAnsi="Arial" w:cs="Arial"/>
                <w:sz w:val="16"/>
                <w:szCs w:val="16"/>
              </w:rPr>
              <w:t>6.23</w:t>
            </w:r>
          </w:p>
        </w:tc>
        <w:tc>
          <w:tcPr>
            <w:tcW w:w="2088" w:type="dxa"/>
            <w:tcBorders>
              <w:top w:val="single" w:sz="4" w:space="0" w:color="000000"/>
              <w:left w:val="single" w:sz="4" w:space="0" w:color="000000"/>
              <w:bottom w:val="single" w:sz="4" w:space="0" w:color="000000"/>
              <w:right w:val="single" w:sz="4" w:space="0" w:color="000000"/>
            </w:tcBorders>
            <w:vAlign w:val="center"/>
          </w:tcPr>
          <w:p w14:paraId="2E3AFE55" w14:textId="77777777" w:rsidR="00403C25" w:rsidRDefault="00000000">
            <w:pPr>
              <w:jc w:val="both"/>
              <w:rPr>
                <w:rFonts w:ascii="Arial" w:eastAsia="Arial" w:hAnsi="Arial" w:cs="Arial"/>
                <w:b/>
                <w:bCs/>
                <w:i/>
                <w:iCs/>
                <w:sz w:val="16"/>
                <w:szCs w:val="16"/>
                <w:u w:val="single"/>
              </w:rPr>
            </w:pPr>
            <w:r>
              <w:rPr>
                <w:rFonts w:ascii="Arial" w:eastAsia="Arial" w:hAnsi="Arial" w:cs="Arial"/>
                <w:b/>
                <w:bCs/>
                <w:sz w:val="16"/>
                <w:szCs w:val="16"/>
              </w:rPr>
              <w:t xml:space="preserve"> TARJETA VIDEO INTEGRADO</w:t>
            </w:r>
          </w:p>
        </w:tc>
        <w:tc>
          <w:tcPr>
            <w:tcW w:w="6710" w:type="dxa"/>
            <w:tcBorders>
              <w:top w:val="single" w:sz="4" w:space="0" w:color="000000"/>
              <w:left w:val="single" w:sz="4" w:space="0" w:color="000000"/>
              <w:bottom w:val="single" w:sz="4" w:space="0" w:color="000000"/>
              <w:right w:val="single" w:sz="4" w:space="0" w:color="000000"/>
            </w:tcBorders>
            <w:vAlign w:val="center"/>
          </w:tcPr>
          <w:p w14:paraId="283BD467" w14:textId="77777777" w:rsidR="00403C25" w:rsidRDefault="00000000">
            <w:pPr>
              <w:ind w:left="34"/>
              <w:jc w:val="both"/>
              <w:rPr>
                <w:rFonts w:ascii="Arial" w:eastAsia="Arial" w:hAnsi="Arial" w:cs="Arial"/>
                <w:sz w:val="16"/>
                <w:szCs w:val="16"/>
              </w:rPr>
            </w:pPr>
            <w:r>
              <w:rPr>
                <w:rFonts w:ascii="Arial" w:eastAsia="Arial" w:hAnsi="Arial" w:cs="Arial"/>
                <w:sz w:val="16"/>
                <w:szCs w:val="16"/>
              </w:rPr>
              <w:t>El contratista garantizara la compatibilidad con la marca del procesador ofertado</w:t>
            </w:r>
          </w:p>
        </w:tc>
      </w:tr>
      <w:tr w:rsidR="00403C25" w14:paraId="6B9768BB" w14:textId="77777777">
        <w:trPr>
          <w:trHeight w:val="20"/>
          <w:jc w:val="center"/>
        </w:trPr>
        <w:tc>
          <w:tcPr>
            <w:tcW w:w="978" w:type="dxa"/>
            <w:vAlign w:val="bottom"/>
          </w:tcPr>
          <w:p w14:paraId="1388C77B" w14:textId="77777777" w:rsidR="00403C25" w:rsidRDefault="00000000">
            <w:pPr>
              <w:jc w:val="center"/>
              <w:rPr>
                <w:rFonts w:ascii="Arial" w:eastAsia="Arial" w:hAnsi="Arial" w:cs="Arial"/>
                <w:sz w:val="16"/>
                <w:szCs w:val="16"/>
              </w:rPr>
            </w:pPr>
            <w:r>
              <w:rPr>
                <w:rFonts w:ascii="Arial" w:eastAsia="Arial" w:hAnsi="Arial" w:cs="Arial"/>
                <w:sz w:val="16"/>
                <w:szCs w:val="16"/>
              </w:rPr>
              <w:t>6.24</w:t>
            </w:r>
          </w:p>
        </w:tc>
        <w:tc>
          <w:tcPr>
            <w:tcW w:w="2088" w:type="dxa"/>
            <w:tcBorders>
              <w:top w:val="single" w:sz="4" w:space="0" w:color="000000"/>
              <w:left w:val="single" w:sz="4" w:space="0" w:color="000000"/>
              <w:bottom w:val="single" w:sz="4" w:space="0" w:color="000000"/>
              <w:right w:val="single" w:sz="4" w:space="0" w:color="000000"/>
            </w:tcBorders>
            <w:vAlign w:val="center"/>
          </w:tcPr>
          <w:p w14:paraId="015984B1" w14:textId="77777777" w:rsidR="00403C25" w:rsidRDefault="00000000">
            <w:pPr>
              <w:jc w:val="both"/>
              <w:rPr>
                <w:rFonts w:ascii="Arial" w:eastAsia="Arial" w:hAnsi="Arial" w:cs="Arial"/>
                <w:b/>
                <w:bCs/>
                <w:sz w:val="16"/>
                <w:szCs w:val="16"/>
              </w:rPr>
            </w:pPr>
            <w:r>
              <w:rPr>
                <w:rFonts w:ascii="Arial" w:eastAsia="Arial" w:hAnsi="Arial" w:cs="Arial"/>
                <w:b/>
                <w:bCs/>
                <w:sz w:val="16"/>
                <w:szCs w:val="16"/>
              </w:rPr>
              <w:t>WEB CAM</w:t>
            </w:r>
          </w:p>
        </w:tc>
        <w:tc>
          <w:tcPr>
            <w:tcW w:w="6710" w:type="dxa"/>
            <w:tcBorders>
              <w:top w:val="single" w:sz="4" w:space="0" w:color="000000"/>
              <w:left w:val="single" w:sz="4" w:space="0" w:color="000000"/>
              <w:bottom w:val="single" w:sz="4" w:space="0" w:color="000000"/>
              <w:right w:val="single" w:sz="4" w:space="0" w:color="000000"/>
            </w:tcBorders>
            <w:vAlign w:val="center"/>
          </w:tcPr>
          <w:p w14:paraId="624426F5" w14:textId="77777777" w:rsidR="00403C25" w:rsidRDefault="00403C25">
            <w:pPr>
              <w:ind w:left="34"/>
              <w:jc w:val="both"/>
              <w:rPr>
                <w:rFonts w:ascii="Arial" w:eastAsia="Arial" w:hAnsi="Arial" w:cs="Arial"/>
                <w:sz w:val="16"/>
                <w:szCs w:val="16"/>
              </w:rPr>
            </w:pPr>
          </w:p>
        </w:tc>
      </w:tr>
      <w:tr w:rsidR="00403C25" w14:paraId="3F1CEA48" w14:textId="77777777">
        <w:trPr>
          <w:trHeight w:val="20"/>
          <w:jc w:val="center"/>
        </w:trPr>
        <w:tc>
          <w:tcPr>
            <w:tcW w:w="978" w:type="dxa"/>
            <w:vAlign w:val="bottom"/>
          </w:tcPr>
          <w:p w14:paraId="2A99D089" w14:textId="77777777" w:rsidR="00403C25" w:rsidRDefault="00000000">
            <w:pPr>
              <w:jc w:val="center"/>
              <w:rPr>
                <w:rFonts w:ascii="Arial" w:eastAsia="Arial" w:hAnsi="Arial" w:cs="Arial"/>
                <w:sz w:val="16"/>
                <w:szCs w:val="16"/>
              </w:rPr>
            </w:pPr>
            <w:r>
              <w:rPr>
                <w:rFonts w:ascii="Arial" w:eastAsia="Arial" w:hAnsi="Arial" w:cs="Arial"/>
                <w:sz w:val="16"/>
                <w:szCs w:val="16"/>
              </w:rPr>
              <w:t>6.25</w:t>
            </w:r>
          </w:p>
        </w:tc>
        <w:tc>
          <w:tcPr>
            <w:tcW w:w="2088" w:type="dxa"/>
            <w:tcBorders>
              <w:top w:val="single" w:sz="4" w:space="0" w:color="000000"/>
              <w:left w:val="single" w:sz="4" w:space="0" w:color="000000"/>
              <w:bottom w:val="single" w:sz="4" w:space="0" w:color="000000"/>
              <w:right w:val="single" w:sz="4" w:space="0" w:color="000000"/>
            </w:tcBorders>
            <w:vAlign w:val="center"/>
          </w:tcPr>
          <w:p w14:paraId="69E1E252" w14:textId="77777777" w:rsidR="00403C25" w:rsidRDefault="00000000">
            <w:pPr>
              <w:rPr>
                <w:rFonts w:ascii="Arial" w:eastAsia="Arial" w:hAnsi="Arial" w:cs="Arial"/>
                <w:b/>
                <w:bCs/>
                <w:i/>
                <w:iCs/>
                <w:sz w:val="16"/>
                <w:szCs w:val="16"/>
                <w:u w:val="single"/>
              </w:rPr>
            </w:pPr>
            <w:r>
              <w:rPr>
                <w:rFonts w:ascii="Arial" w:eastAsia="Arial" w:hAnsi="Arial" w:cs="Arial"/>
                <w:b/>
                <w:bCs/>
                <w:i/>
                <w:iCs/>
                <w:sz w:val="16"/>
                <w:szCs w:val="16"/>
                <w:u w:val="single"/>
              </w:rPr>
              <w:t>Integrada</w:t>
            </w:r>
            <w:r>
              <w:rPr>
                <w:rFonts w:ascii="Arial" w:eastAsia="Arial" w:hAnsi="Arial" w:cs="Arial"/>
                <w:sz w:val="16"/>
                <w:szCs w:val="16"/>
              </w:rPr>
              <w:t xml:space="preserve">: </w:t>
            </w:r>
          </w:p>
          <w:p w14:paraId="19B459BB" w14:textId="77777777" w:rsidR="00403C25" w:rsidRDefault="00403C25">
            <w:pPr>
              <w:jc w:val="both"/>
              <w:rPr>
                <w:rFonts w:ascii="Arial" w:eastAsia="Arial" w:hAnsi="Arial" w:cs="Arial"/>
                <w:b/>
                <w:bCs/>
                <w:i/>
                <w:iCs/>
                <w:sz w:val="16"/>
                <w:szCs w:val="16"/>
                <w:u w:val="single"/>
              </w:rPr>
            </w:pPr>
          </w:p>
        </w:tc>
        <w:tc>
          <w:tcPr>
            <w:tcW w:w="6710" w:type="dxa"/>
            <w:tcBorders>
              <w:top w:val="single" w:sz="4" w:space="0" w:color="000000"/>
              <w:left w:val="single" w:sz="4" w:space="0" w:color="000000"/>
              <w:bottom w:val="single" w:sz="4" w:space="0" w:color="000000"/>
              <w:right w:val="single" w:sz="4" w:space="0" w:color="000000"/>
            </w:tcBorders>
            <w:vAlign w:val="center"/>
          </w:tcPr>
          <w:p w14:paraId="36E30AAA" w14:textId="77777777" w:rsidR="00403C25" w:rsidRDefault="00000000">
            <w:pPr>
              <w:rPr>
                <w:rFonts w:ascii="Arial" w:eastAsia="Arial" w:hAnsi="Arial" w:cs="Arial"/>
                <w:sz w:val="16"/>
                <w:szCs w:val="16"/>
              </w:rPr>
            </w:pPr>
            <w:r>
              <w:rPr>
                <w:rFonts w:ascii="Arial" w:eastAsia="Arial" w:hAnsi="Arial" w:cs="Arial"/>
                <w:sz w:val="16"/>
                <w:szCs w:val="16"/>
              </w:rPr>
              <w:t xml:space="preserve"> Mínimo 5 MP FHD con capacidad IR y micrófono integrado </w:t>
            </w:r>
          </w:p>
        </w:tc>
      </w:tr>
      <w:tr w:rsidR="00403C25" w14:paraId="3C8A56F7" w14:textId="77777777">
        <w:trPr>
          <w:trHeight w:val="20"/>
          <w:jc w:val="center"/>
        </w:trPr>
        <w:tc>
          <w:tcPr>
            <w:tcW w:w="978" w:type="dxa"/>
            <w:vAlign w:val="bottom"/>
          </w:tcPr>
          <w:p w14:paraId="5354B3C8" w14:textId="77777777" w:rsidR="00403C25" w:rsidRDefault="00000000">
            <w:pPr>
              <w:jc w:val="center"/>
              <w:rPr>
                <w:rFonts w:ascii="Arial" w:eastAsia="Arial" w:hAnsi="Arial" w:cs="Arial"/>
                <w:sz w:val="16"/>
                <w:szCs w:val="16"/>
              </w:rPr>
            </w:pPr>
            <w:r>
              <w:rPr>
                <w:rFonts w:ascii="Arial" w:eastAsia="Arial" w:hAnsi="Arial" w:cs="Arial"/>
                <w:sz w:val="16"/>
                <w:szCs w:val="16"/>
              </w:rPr>
              <w:t>6.26</w:t>
            </w:r>
          </w:p>
        </w:tc>
        <w:tc>
          <w:tcPr>
            <w:tcW w:w="2088" w:type="dxa"/>
            <w:tcBorders>
              <w:top w:val="single" w:sz="4" w:space="0" w:color="000000"/>
              <w:left w:val="single" w:sz="4" w:space="0" w:color="000000"/>
              <w:bottom w:val="single" w:sz="4" w:space="0" w:color="000000"/>
              <w:right w:val="single" w:sz="4" w:space="0" w:color="000000"/>
            </w:tcBorders>
            <w:vAlign w:val="center"/>
          </w:tcPr>
          <w:p w14:paraId="7381E183" w14:textId="77777777" w:rsidR="00403C25" w:rsidRDefault="00000000">
            <w:pPr>
              <w:jc w:val="both"/>
              <w:rPr>
                <w:rFonts w:ascii="Arial" w:eastAsia="Arial" w:hAnsi="Arial" w:cs="Arial"/>
                <w:b/>
                <w:bCs/>
                <w:sz w:val="16"/>
                <w:szCs w:val="16"/>
              </w:rPr>
            </w:pPr>
            <w:r>
              <w:rPr>
                <w:rFonts w:ascii="Arial" w:eastAsia="Arial" w:hAnsi="Arial" w:cs="Arial"/>
                <w:b/>
                <w:bCs/>
                <w:sz w:val="16"/>
                <w:szCs w:val="16"/>
              </w:rPr>
              <w:t xml:space="preserve">AUTONOMÍA </w:t>
            </w:r>
          </w:p>
        </w:tc>
        <w:tc>
          <w:tcPr>
            <w:tcW w:w="6710" w:type="dxa"/>
            <w:tcBorders>
              <w:top w:val="single" w:sz="4" w:space="0" w:color="000000"/>
              <w:left w:val="single" w:sz="4" w:space="0" w:color="000000"/>
              <w:bottom w:val="single" w:sz="4" w:space="0" w:color="000000"/>
              <w:right w:val="single" w:sz="4" w:space="0" w:color="000000"/>
            </w:tcBorders>
            <w:vAlign w:val="center"/>
          </w:tcPr>
          <w:p w14:paraId="58B540F8" w14:textId="77777777" w:rsidR="00403C25" w:rsidRDefault="00403C25">
            <w:pPr>
              <w:ind w:left="34"/>
              <w:jc w:val="both"/>
              <w:rPr>
                <w:rFonts w:ascii="Arial" w:eastAsia="Arial" w:hAnsi="Arial" w:cs="Arial"/>
                <w:sz w:val="16"/>
                <w:szCs w:val="16"/>
              </w:rPr>
            </w:pPr>
          </w:p>
        </w:tc>
      </w:tr>
      <w:tr w:rsidR="00403C25" w14:paraId="4A478D52" w14:textId="77777777">
        <w:trPr>
          <w:trHeight w:val="20"/>
          <w:jc w:val="center"/>
        </w:trPr>
        <w:tc>
          <w:tcPr>
            <w:tcW w:w="978" w:type="dxa"/>
            <w:vAlign w:val="bottom"/>
          </w:tcPr>
          <w:p w14:paraId="223718A6" w14:textId="77777777" w:rsidR="00403C25" w:rsidRDefault="00000000">
            <w:pPr>
              <w:jc w:val="center"/>
              <w:rPr>
                <w:rFonts w:ascii="Arial" w:eastAsia="Arial" w:hAnsi="Arial" w:cs="Arial"/>
                <w:sz w:val="16"/>
                <w:szCs w:val="16"/>
              </w:rPr>
            </w:pPr>
            <w:r>
              <w:rPr>
                <w:rFonts w:ascii="Arial" w:eastAsia="Arial" w:hAnsi="Arial" w:cs="Arial"/>
                <w:sz w:val="16"/>
                <w:szCs w:val="16"/>
              </w:rPr>
              <w:t>6.27</w:t>
            </w:r>
          </w:p>
        </w:tc>
        <w:tc>
          <w:tcPr>
            <w:tcW w:w="2088" w:type="dxa"/>
            <w:tcBorders>
              <w:top w:val="single" w:sz="4" w:space="0" w:color="000000"/>
              <w:left w:val="single" w:sz="4" w:space="0" w:color="000000"/>
              <w:bottom w:val="single" w:sz="4" w:space="0" w:color="000000"/>
              <w:right w:val="single" w:sz="4" w:space="0" w:color="000000"/>
            </w:tcBorders>
            <w:vAlign w:val="center"/>
          </w:tcPr>
          <w:p w14:paraId="36B966C1" w14:textId="77777777" w:rsidR="00403C25" w:rsidRDefault="00000000">
            <w:pPr>
              <w:rPr>
                <w:rFonts w:ascii="Arial" w:eastAsia="Arial" w:hAnsi="Arial" w:cs="Arial"/>
                <w:b/>
                <w:bCs/>
                <w:i/>
                <w:iCs/>
                <w:sz w:val="16"/>
                <w:szCs w:val="16"/>
                <w:u w:val="single"/>
              </w:rPr>
            </w:pPr>
            <w:r>
              <w:rPr>
                <w:rFonts w:ascii="Arial" w:eastAsia="Arial" w:hAnsi="Arial" w:cs="Arial"/>
                <w:b/>
                <w:bCs/>
                <w:i/>
                <w:iCs/>
                <w:sz w:val="16"/>
                <w:szCs w:val="16"/>
                <w:u w:val="single"/>
              </w:rPr>
              <w:t>Tipo:</w:t>
            </w:r>
            <w:r>
              <w:rPr>
                <w:rFonts w:ascii="Arial" w:eastAsia="Arial" w:hAnsi="Arial" w:cs="Arial"/>
                <w:sz w:val="16"/>
                <w:szCs w:val="16"/>
              </w:rPr>
              <w:t xml:space="preserve"> </w:t>
            </w:r>
          </w:p>
          <w:p w14:paraId="01A7DAC6" w14:textId="77777777" w:rsidR="00403C25" w:rsidRDefault="00403C25">
            <w:pPr>
              <w:jc w:val="both"/>
              <w:rPr>
                <w:rFonts w:ascii="Arial" w:eastAsia="Arial" w:hAnsi="Arial" w:cs="Arial"/>
                <w:b/>
                <w:bCs/>
                <w:i/>
                <w:iCs/>
                <w:sz w:val="16"/>
                <w:szCs w:val="16"/>
                <w:u w:val="single"/>
              </w:rPr>
            </w:pPr>
          </w:p>
        </w:tc>
        <w:tc>
          <w:tcPr>
            <w:tcW w:w="6710" w:type="dxa"/>
            <w:tcBorders>
              <w:top w:val="single" w:sz="4" w:space="0" w:color="000000"/>
              <w:left w:val="single" w:sz="4" w:space="0" w:color="000000"/>
              <w:bottom w:val="single" w:sz="4" w:space="0" w:color="000000"/>
              <w:right w:val="single" w:sz="4" w:space="0" w:color="000000"/>
            </w:tcBorders>
            <w:vAlign w:val="center"/>
          </w:tcPr>
          <w:p w14:paraId="1F809D8C" w14:textId="77777777" w:rsidR="00403C25" w:rsidRDefault="00000000">
            <w:pPr>
              <w:ind w:left="34"/>
              <w:jc w:val="both"/>
              <w:rPr>
                <w:rFonts w:ascii="Arial" w:eastAsia="Arial" w:hAnsi="Arial" w:cs="Arial"/>
                <w:sz w:val="16"/>
                <w:szCs w:val="16"/>
              </w:rPr>
            </w:pPr>
            <w:r>
              <w:rPr>
                <w:rFonts w:ascii="Arial" w:eastAsia="Arial" w:hAnsi="Arial" w:cs="Arial"/>
                <w:sz w:val="16"/>
                <w:szCs w:val="16"/>
              </w:rPr>
              <w:t xml:space="preserve">Interna de mínimo 8 horas de autonomía. </w:t>
            </w:r>
          </w:p>
          <w:p w14:paraId="2428BF81" w14:textId="77777777" w:rsidR="00403C25" w:rsidRDefault="00000000">
            <w:pPr>
              <w:ind w:left="34"/>
              <w:jc w:val="both"/>
              <w:rPr>
                <w:rFonts w:ascii="Arial" w:eastAsia="Arial" w:hAnsi="Arial" w:cs="Arial"/>
                <w:sz w:val="16"/>
                <w:szCs w:val="16"/>
              </w:rPr>
            </w:pPr>
            <w:r>
              <w:rPr>
                <w:rFonts w:ascii="Arial" w:eastAsia="Arial" w:hAnsi="Arial" w:cs="Arial"/>
                <w:sz w:val="16"/>
                <w:szCs w:val="16"/>
              </w:rPr>
              <w:t>La batería debe tener cobertura de la garantía a 3 años.</w:t>
            </w:r>
          </w:p>
        </w:tc>
      </w:tr>
      <w:tr w:rsidR="00403C25" w14:paraId="1FF19685" w14:textId="77777777">
        <w:trPr>
          <w:trHeight w:val="20"/>
          <w:jc w:val="center"/>
        </w:trPr>
        <w:tc>
          <w:tcPr>
            <w:tcW w:w="978" w:type="dxa"/>
            <w:vAlign w:val="bottom"/>
          </w:tcPr>
          <w:p w14:paraId="36054FA1" w14:textId="77777777" w:rsidR="00403C25" w:rsidRDefault="00000000">
            <w:pPr>
              <w:jc w:val="center"/>
              <w:rPr>
                <w:rFonts w:ascii="Arial" w:eastAsia="Arial" w:hAnsi="Arial" w:cs="Arial"/>
                <w:sz w:val="16"/>
                <w:szCs w:val="16"/>
              </w:rPr>
            </w:pPr>
            <w:r>
              <w:rPr>
                <w:rFonts w:ascii="Arial" w:eastAsia="Arial" w:hAnsi="Arial" w:cs="Arial"/>
                <w:sz w:val="16"/>
                <w:szCs w:val="16"/>
              </w:rPr>
              <w:t>6.28</w:t>
            </w:r>
          </w:p>
        </w:tc>
        <w:tc>
          <w:tcPr>
            <w:tcW w:w="2088" w:type="dxa"/>
            <w:tcBorders>
              <w:top w:val="single" w:sz="4" w:space="0" w:color="000000"/>
              <w:left w:val="single" w:sz="4" w:space="0" w:color="000000"/>
              <w:bottom w:val="single" w:sz="4" w:space="0" w:color="000000"/>
              <w:right w:val="single" w:sz="4" w:space="0" w:color="000000"/>
            </w:tcBorders>
            <w:vAlign w:val="center"/>
          </w:tcPr>
          <w:p w14:paraId="04CCA491" w14:textId="77777777" w:rsidR="00403C25" w:rsidRDefault="00000000">
            <w:pPr>
              <w:jc w:val="both"/>
              <w:rPr>
                <w:rFonts w:ascii="Arial" w:eastAsia="Arial" w:hAnsi="Arial" w:cs="Arial"/>
                <w:sz w:val="16"/>
                <w:szCs w:val="16"/>
              </w:rPr>
            </w:pPr>
            <w:r>
              <w:rPr>
                <w:rFonts w:ascii="Arial" w:eastAsia="Arial" w:hAnsi="Arial" w:cs="Arial"/>
                <w:b/>
                <w:bCs/>
                <w:sz w:val="16"/>
                <w:szCs w:val="16"/>
              </w:rPr>
              <w:t>PUERTOS</w:t>
            </w:r>
          </w:p>
        </w:tc>
        <w:tc>
          <w:tcPr>
            <w:tcW w:w="6710" w:type="dxa"/>
            <w:tcBorders>
              <w:top w:val="single" w:sz="4" w:space="0" w:color="000000"/>
              <w:left w:val="single" w:sz="4" w:space="0" w:color="000000"/>
              <w:bottom w:val="single" w:sz="4" w:space="0" w:color="000000"/>
              <w:right w:val="single" w:sz="4" w:space="0" w:color="000000"/>
            </w:tcBorders>
            <w:vAlign w:val="center"/>
          </w:tcPr>
          <w:p w14:paraId="39D1F052" w14:textId="561BD3F8" w:rsidR="00403C25" w:rsidRDefault="00000000">
            <w:pPr>
              <w:rPr>
                <w:rFonts w:ascii="Arial" w:eastAsia="Arial" w:hAnsi="Arial" w:cs="Arial"/>
                <w:sz w:val="16"/>
                <w:szCs w:val="16"/>
              </w:rPr>
            </w:pPr>
            <w:r>
              <w:rPr>
                <w:rFonts w:ascii="Arial" w:eastAsia="Arial" w:hAnsi="Arial" w:cs="Arial"/>
                <w:sz w:val="16"/>
                <w:szCs w:val="16"/>
              </w:rPr>
              <w:t>Mínimo (02) USB Tipo A mínimo 3.2 y (0</w:t>
            </w:r>
            <w:r w:rsidR="00825FD7">
              <w:rPr>
                <w:rFonts w:ascii="Arial" w:eastAsia="Arial" w:hAnsi="Arial" w:cs="Arial"/>
                <w:sz w:val="16"/>
                <w:szCs w:val="16"/>
              </w:rPr>
              <w:t>1</w:t>
            </w:r>
            <w:r>
              <w:rPr>
                <w:rFonts w:ascii="Arial" w:eastAsia="Arial" w:hAnsi="Arial" w:cs="Arial"/>
                <w:sz w:val="16"/>
                <w:szCs w:val="16"/>
              </w:rPr>
              <w:t>) USB 4 / Thunderbolt Tipo C a 40 Gb/s.</w:t>
            </w:r>
          </w:p>
          <w:p w14:paraId="45FD429F" w14:textId="77777777" w:rsidR="00403C25" w:rsidRDefault="00000000">
            <w:pPr>
              <w:ind w:left="34"/>
              <w:jc w:val="both"/>
              <w:rPr>
                <w:rFonts w:ascii="Arial" w:eastAsia="Arial" w:hAnsi="Arial" w:cs="Arial"/>
                <w:sz w:val="16"/>
                <w:szCs w:val="16"/>
              </w:rPr>
            </w:pPr>
            <w:r>
              <w:rPr>
                <w:rFonts w:ascii="Arial" w:eastAsia="Arial" w:hAnsi="Arial" w:cs="Arial"/>
                <w:sz w:val="16"/>
                <w:szCs w:val="16"/>
              </w:rPr>
              <w:t xml:space="preserve">El portátil debe tener el puerto para poder conectar teclado, </w:t>
            </w:r>
            <w:proofErr w:type="gramStart"/>
            <w:r>
              <w:rPr>
                <w:rFonts w:ascii="Arial" w:eastAsia="Arial" w:hAnsi="Arial" w:cs="Arial"/>
                <w:sz w:val="16"/>
                <w:szCs w:val="16"/>
              </w:rPr>
              <w:t>mouse</w:t>
            </w:r>
            <w:proofErr w:type="gramEnd"/>
            <w:r>
              <w:rPr>
                <w:rFonts w:ascii="Arial" w:eastAsia="Arial" w:hAnsi="Arial" w:cs="Arial"/>
                <w:sz w:val="16"/>
                <w:szCs w:val="16"/>
              </w:rPr>
              <w:t xml:space="preserve"> inalámbrico y ranura para poder ponerle guaya de seguridad.</w:t>
            </w:r>
          </w:p>
        </w:tc>
      </w:tr>
      <w:tr w:rsidR="00403C25" w14:paraId="380D494B" w14:textId="77777777">
        <w:trPr>
          <w:trHeight w:val="20"/>
          <w:jc w:val="center"/>
        </w:trPr>
        <w:tc>
          <w:tcPr>
            <w:tcW w:w="978" w:type="dxa"/>
            <w:vAlign w:val="bottom"/>
          </w:tcPr>
          <w:p w14:paraId="12282E1B" w14:textId="77777777" w:rsidR="00403C25" w:rsidRDefault="00000000">
            <w:pPr>
              <w:jc w:val="center"/>
              <w:rPr>
                <w:rFonts w:ascii="Arial" w:eastAsia="Arial" w:hAnsi="Arial" w:cs="Arial"/>
                <w:sz w:val="16"/>
                <w:szCs w:val="16"/>
              </w:rPr>
            </w:pPr>
            <w:r>
              <w:rPr>
                <w:rFonts w:ascii="Arial" w:eastAsia="Arial" w:hAnsi="Arial" w:cs="Arial"/>
                <w:sz w:val="16"/>
                <w:szCs w:val="16"/>
              </w:rPr>
              <w:t>6.29</w:t>
            </w:r>
          </w:p>
        </w:tc>
        <w:tc>
          <w:tcPr>
            <w:tcW w:w="2088" w:type="dxa"/>
            <w:tcBorders>
              <w:top w:val="single" w:sz="4" w:space="0" w:color="000000"/>
              <w:left w:val="single" w:sz="4" w:space="0" w:color="000000"/>
              <w:bottom w:val="single" w:sz="4" w:space="0" w:color="000000"/>
              <w:right w:val="single" w:sz="4" w:space="0" w:color="000000"/>
            </w:tcBorders>
            <w:vAlign w:val="center"/>
          </w:tcPr>
          <w:p w14:paraId="2A7D87B8" w14:textId="77777777" w:rsidR="00403C25" w:rsidRDefault="00000000">
            <w:pPr>
              <w:rPr>
                <w:rFonts w:ascii="Arial" w:eastAsia="Arial" w:hAnsi="Arial" w:cs="Arial"/>
                <w:b/>
                <w:bCs/>
                <w:i/>
                <w:iCs/>
                <w:sz w:val="16"/>
                <w:szCs w:val="16"/>
                <w:u w:val="single"/>
              </w:rPr>
            </w:pPr>
            <w:r>
              <w:rPr>
                <w:rFonts w:ascii="Arial" w:eastAsia="Arial" w:hAnsi="Arial" w:cs="Arial"/>
                <w:b/>
                <w:bCs/>
                <w:i/>
                <w:iCs/>
                <w:sz w:val="16"/>
                <w:szCs w:val="16"/>
                <w:u w:val="single"/>
              </w:rPr>
              <w:t>Puerto HDMI:</w:t>
            </w:r>
            <w:r>
              <w:rPr>
                <w:rFonts w:ascii="Arial" w:eastAsia="Arial" w:hAnsi="Arial" w:cs="Arial"/>
                <w:sz w:val="16"/>
                <w:szCs w:val="16"/>
              </w:rPr>
              <w:t xml:space="preserve"> </w:t>
            </w:r>
          </w:p>
        </w:tc>
        <w:tc>
          <w:tcPr>
            <w:tcW w:w="6710" w:type="dxa"/>
            <w:tcBorders>
              <w:top w:val="single" w:sz="4" w:space="0" w:color="000000"/>
              <w:left w:val="single" w:sz="4" w:space="0" w:color="000000"/>
              <w:bottom w:val="single" w:sz="4" w:space="0" w:color="000000"/>
              <w:right w:val="single" w:sz="4" w:space="0" w:color="000000"/>
            </w:tcBorders>
            <w:vAlign w:val="center"/>
          </w:tcPr>
          <w:p w14:paraId="2CCC6361" w14:textId="77777777" w:rsidR="00403C25" w:rsidRDefault="00000000">
            <w:pPr>
              <w:ind w:left="34"/>
              <w:jc w:val="both"/>
              <w:rPr>
                <w:rFonts w:ascii="Arial" w:eastAsia="Arial" w:hAnsi="Arial" w:cs="Arial"/>
                <w:sz w:val="16"/>
                <w:szCs w:val="16"/>
              </w:rPr>
            </w:pPr>
            <w:r>
              <w:rPr>
                <w:rFonts w:ascii="Arial" w:eastAsia="Arial" w:hAnsi="Arial" w:cs="Arial"/>
                <w:sz w:val="16"/>
                <w:szCs w:val="16"/>
              </w:rPr>
              <w:t>Mínimo uno (01) 2.0</w:t>
            </w:r>
          </w:p>
        </w:tc>
      </w:tr>
      <w:tr w:rsidR="00403C25" w14:paraId="223F523E" w14:textId="77777777">
        <w:trPr>
          <w:trHeight w:val="20"/>
          <w:jc w:val="center"/>
        </w:trPr>
        <w:tc>
          <w:tcPr>
            <w:tcW w:w="978" w:type="dxa"/>
            <w:vAlign w:val="bottom"/>
          </w:tcPr>
          <w:p w14:paraId="70C19FE7" w14:textId="77777777" w:rsidR="00403C25" w:rsidRDefault="00000000">
            <w:pPr>
              <w:jc w:val="center"/>
              <w:rPr>
                <w:rFonts w:ascii="Arial" w:eastAsia="Arial" w:hAnsi="Arial" w:cs="Arial"/>
                <w:sz w:val="16"/>
                <w:szCs w:val="16"/>
              </w:rPr>
            </w:pPr>
            <w:r>
              <w:rPr>
                <w:rFonts w:ascii="Arial" w:eastAsia="Arial" w:hAnsi="Arial" w:cs="Arial"/>
                <w:sz w:val="16"/>
                <w:szCs w:val="16"/>
              </w:rPr>
              <w:t>6.30</w:t>
            </w:r>
          </w:p>
        </w:tc>
        <w:tc>
          <w:tcPr>
            <w:tcW w:w="2088" w:type="dxa"/>
            <w:tcBorders>
              <w:top w:val="single" w:sz="4" w:space="0" w:color="000000"/>
              <w:left w:val="single" w:sz="4" w:space="0" w:color="000000"/>
              <w:bottom w:val="single" w:sz="4" w:space="0" w:color="000000"/>
              <w:right w:val="single" w:sz="4" w:space="0" w:color="000000"/>
            </w:tcBorders>
            <w:vAlign w:val="center"/>
          </w:tcPr>
          <w:p w14:paraId="4F206311" w14:textId="77777777" w:rsidR="00403C25" w:rsidRDefault="00000000">
            <w:pPr>
              <w:rPr>
                <w:rFonts w:ascii="Arial" w:eastAsia="Arial" w:hAnsi="Arial" w:cs="Arial"/>
                <w:b/>
                <w:bCs/>
                <w:sz w:val="16"/>
                <w:szCs w:val="16"/>
              </w:rPr>
            </w:pPr>
            <w:r>
              <w:rPr>
                <w:rFonts w:ascii="Arial" w:eastAsia="Arial" w:hAnsi="Arial" w:cs="Arial"/>
                <w:b/>
                <w:bCs/>
                <w:sz w:val="16"/>
                <w:szCs w:val="16"/>
              </w:rPr>
              <w:t>PUERTOS DE RED</w:t>
            </w:r>
          </w:p>
        </w:tc>
        <w:tc>
          <w:tcPr>
            <w:tcW w:w="6710" w:type="dxa"/>
            <w:tcBorders>
              <w:top w:val="single" w:sz="4" w:space="0" w:color="000000"/>
              <w:left w:val="single" w:sz="4" w:space="0" w:color="000000"/>
              <w:bottom w:val="single" w:sz="4" w:space="0" w:color="000000"/>
              <w:right w:val="single" w:sz="4" w:space="0" w:color="000000"/>
            </w:tcBorders>
            <w:vAlign w:val="center"/>
          </w:tcPr>
          <w:p w14:paraId="288570A6" w14:textId="77777777" w:rsidR="00403C25" w:rsidRDefault="00000000">
            <w:pPr>
              <w:ind w:left="34"/>
              <w:jc w:val="both"/>
              <w:rPr>
                <w:rFonts w:ascii="Arial" w:eastAsia="Arial" w:hAnsi="Arial" w:cs="Arial"/>
                <w:sz w:val="16"/>
                <w:szCs w:val="16"/>
              </w:rPr>
            </w:pPr>
            <w:r>
              <w:rPr>
                <w:rFonts w:ascii="Arial" w:eastAsia="Arial" w:hAnsi="Arial" w:cs="Arial"/>
                <w:color w:val="000000"/>
                <w:sz w:val="16"/>
                <w:szCs w:val="16"/>
              </w:rPr>
              <w:t>Ethernet (RJ-45) 10/100/1000 o Ethernet mini RJ-45 integrado, con compatibilidad nativa de IPv6 en coexistencia con IPv4</w:t>
            </w:r>
          </w:p>
        </w:tc>
      </w:tr>
      <w:tr w:rsidR="00403C25" w14:paraId="5338A4FE" w14:textId="77777777">
        <w:trPr>
          <w:trHeight w:val="20"/>
          <w:jc w:val="center"/>
        </w:trPr>
        <w:tc>
          <w:tcPr>
            <w:tcW w:w="978" w:type="dxa"/>
            <w:vAlign w:val="bottom"/>
          </w:tcPr>
          <w:p w14:paraId="7242E85E" w14:textId="77777777" w:rsidR="00403C25" w:rsidRDefault="00000000">
            <w:pPr>
              <w:jc w:val="center"/>
              <w:rPr>
                <w:rFonts w:ascii="Arial" w:eastAsia="Arial" w:hAnsi="Arial" w:cs="Arial"/>
                <w:sz w:val="16"/>
                <w:szCs w:val="16"/>
              </w:rPr>
            </w:pPr>
            <w:r>
              <w:rPr>
                <w:rFonts w:ascii="Arial" w:eastAsia="Arial" w:hAnsi="Arial" w:cs="Arial"/>
                <w:sz w:val="16"/>
                <w:szCs w:val="16"/>
              </w:rPr>
              <w:t>6.31</w:t>
            </w:r>
          </w:p>
        </w:tc>
        <w:tc>
          <w:tcPr>
            <w:tcW w:w="2088" w:type="dxa"/>
            <w:tcBorders>
              <w:top w:val="single" w:sz="4" w:space="0" w:color="000000"/>
              <w:left w:val="single" w:sz="4" w:space="0" w:color="000000"/>
              <w:bottom w:val="single" w:sz="4" w:space="0" w:color="000000"/>
              <w:right w:val="single" w:sz="4" w:space="0" w:color="000000"/>
            </w:tcBorders>
            <w:vAlign w:val="center"/>
          </w:tcPr>
          <w:p w14:paraId="0BD941CE" w14:textId="77777777" w:rsidR="00403C25" w:rsidRDefault="00000000">
            <w:pPr>
              <w:jc w:val="both"/>
              <w:rPr>
                <w:rFonts w:ascii="Arial" w:eastAsia="Arial" w:hAnsi="Arial" w:cs="Arial"/>
                <w:b/>
                <w:bCs/>
                <w:sz w:val="16"/>
                <w:szCs w:val="16"/>
              </w:rPr>
            </w:pPr>
            <w:r>
              <w:rPr>
                <w:rFonts w:ascii="Arial" w:eastAsia="Arial" w:hAnsi="Arial" w:cs="Arial"/>
                <w:b/>
                <w:bCs/>
                <w:sz w:val="16"/>
                <w:szCs w:val="16"/>
              </w:rPr>
              <w:t>SALIDA Y ENTRADA DE AUDIO</w:t>
            </w:r>
          </w:p>
        </w:tc>
        <w:tc>
          <w:tcPr>
            <w:tcW w:w="6710" w:type="dxa"/>
            <w:tcBorders>
              <w:top w:val="single" w:sz="4" w:space="0" w:color="000000"/>
              <w:left w:val="single" w:sz="4" w:space="0" w:color="000000"/>
              <w:bottom w:val="single" w:sz="4" w:space="0" w:color="000000"/>
              <w:right w:val="single" w:sz="4" w:space="0" w:color="000000"/>
            </w:tcBorders>
            <w:vAlign w:val="center"/>
          </w:tcPr>
          <w:p w14:paraId="28BE45CB" w14:textId="77777777" w:rsidR="00403C25" w:rsidRDefault="00000000">
            <w:pPr>
              <w:jc w:val="both"/>
              <w:rPr>
                <w:rFonts w:ascii="Arial" w:eastAsia="Arial" w:hAnsi="Arial" w:cs="Arial"/>
                <w:color w:val="000000"/>
                <w:sz w:val="16"/>
                <w:szCs w:val="16"/>
              </w:rPr>
            </w:pPr>
            <w:r>
              <w:rPr>
                <w:rFonts w:ascii="Arial" w:eastAsia="Arial" w:hAnsi="Arial" w:cs="Arial"/>
                <w:sz w:val="16"/>
                <w:szCs w:val="16"/>
              </w:rPr>
              <w:t>Dispositivo de sonido integrado, parlante interno.</w:t>
            </w:r>
          </w:p>
          <w:p w14:paraId="26883AF0" w14:textId="77777777" w:rsidR="00403C25" w:rsidRDefault="00000000">
            <w:pPr>
              <w:jc w:val="both"/>
              <w:rPr>
                <w:rFonts w:ascii="Arial" w:eastAsia="Arial" w:hAnsi="Arial" w:cs="Arial"/>
                <w:color w:val="000000"/>
                <w:sz w:val="16"/>
                <w:szCs w:val="16"/>
              </w:rPr>
            </w:pPr>
            <w:r>
              <w:rPr>
                <w:rFonts w:ascii="Arial" w:eastAsia="Arial" w:hAnsi="Arial" w:cs="Arial"/>
                <w:color w:val="000000"/>
                <w:sz w:val="16"/>
                <w:szCs w:val="16"/>
              </w:rPr>
              <w:t>Micrófono integrado</w:t>
            </w:r>
          </w:p>
          <w:p w14:paraId="5349D9E2" w14:textId="77777777" w:rsidR="00403C25" w:rsidRDefault="00000000">
            <w:pPr>
              <w:jc w:val="both"/>
              <w:rPr>
                <w:rFonts w:ascii="Arial" w:eastAsia="Arial" w:hAnsi="Arial" w:cs="Arial"/>
                <w:b/>
                <w:bCs/>
                <w:sz w:val="16"/>
                <w:szCs w:val="16"/>
              </w:rPr>
            </w:pPr>
            <w:r>
              <w:rPr>
                <w:rFonts w:ascii="Arial" w:eastAsia="Arial" w:hAnsi="Arial" w:cs="Arial"/>
                <w:sz w:val="16"/>
                <w:szCs w:val="16"/>
              </w:rPr>
              <w:t>3.5 mm que puede ser independiente y/o en combo</w:t>
            </w:r>
          </w:p>
        </w:tc>
      </w:tr>
      <w:tr w:rsidR="00403C25" w14:paraId="59168D5C" w14:textId="77777777">
        <w:trPr>
          <w:trHeight w:val="20"/>
          <w:jc w:val="center"/>
        </w:trPr>
        <w:tc>
          <w:tcPr>
            <w:tcW w:w="978" w:type="dxa"/>
            <w:vAlign w:val="bottom"/>
          </w:tcPr>
          <w:p w14:paraId="3F1E81B6" w14:textId="77777777" w:rsidR="00403C25" w:rsidRDefault="00000000">
            <w:pPr>
              <w:jc w:val="center"/>
              <w:rPr>
                <w:rFonts w:ascii="Arial" w:eastAsia="Arial" w:hAnsi="Arial" w:cs="Arial"/>
                <w:sz w:val="16"/>
                <w:szCs w:val="16"/>
              </w:rPr>
            </w:pPr>
            <w:r>
              <w:rPr>
                <w:rFonts w:ascii="Arial" w:eastAsia="Arial" w:hAnsi="Arial" w:cs="Arial"/>
                <w:sz w:val="16"/>
                <w:szCs w:val="16"/>
              </w:rPr>
              <w:t>6.32</w:t>
            </w:r>
          </w:p>
        </w:tc>
        <w:tc>
          <w:tcPr>
            <w:tcW w:w="2088" w:type="dxa"/>
            <w:tcBorders>
              <w:top w:val="single" w:sz="4" w:space="0" w:color="000000"/>
              <w:left w:val="single" w:sz="4" w:space="0" w:color="000000"/>
              <w:bottom w:val="single" w:sz="4" w:space="0" w:color="000000"/>
              <w:right w:val="single" w:sz="4" w:space="0" w:color="000000"/>
            </w:tcBorders>
            <w:vAlign w:val="center"/>
          </w:tcPr>
          <w:p w14:paraId="1062EA01" w14:textId="77777777" w:rsidR="00403C25" w:rsidRDefault="00000000">
            <w:pPr>
              <w:jc w:val="both"/>
              <w:rPr>
                <w:rFonts w:ascii="Arial" w:eastAsia="Arial" w:hAnsi="Arial" w:cs="Arial"/>
                <w:sz w:val="16"/>
                <w:szCs w:val="16"/>
              </w:rPr>
            </w:pPr>
            <w:r>
              <w:rPr>
                <w:rFonts w:ascii="Arial" w:eastAsia="Arial" w:hAnsi="Arial" w:cs="Arial"/>
                <w:b/>
                <w:bCs/>
                <w:sz w:val="16"/>
                <w:szCs w:val="16"/>
              </w:rPr>
              <w:t>COMPONENTES INTEGRADOS</w:t>
            </w:r>
          </w:p>
        </w:tc>
        <w:tc>
          <w:tcPr>
            <w:tcW w:w="6710" w:type="dxa"/>
            <w:tcBorders>
              <w:top w:val="single" w:sz="4" w:space="0" w:color="000000"/>
              <w:left w:val="single" w:sz="4" w:space="0" w:color="000000"/>
              <w:bottom w:val="single" w:sz="4" w:space="0" w:color="000000"/>
              <w:right w:val="single" w:sz="4" w:space="0" w:color="000000"/>
            </w:tcBorders>
            <w:vAlign w:val="center"/>
          </w:tcPr>
          <w:p w14:paraId="3DB7D565" w14:textId="77777777" w:rsidR="00403C25" w:rsidRDefault="00000000">
            <w:pPr>
              <w:ind w:left="34"/>
              <w:jc w:val="both"/>
              <w:rPr>
                <w:rFonts w:ascii="Arial" w:eastAsia="Arial" w:hAnsi="Arial" w:cs="Arial"/>
                <w:sz w:val="16"/>
                <w:szCs w:val="16"/>
              </w:rPr>
            </w:pPr>
            <w:r>
              <w:rPr>
                <w:rFonts w:ascii="Arial" w:eastAsia="Arial" w:hAnsi="Arial" w:cs="Arial"/>
                <w:sz w:val="16"/>
                <w:szCs w:val="16"/>
              </w:rPr>
              <w:t xml:space="preserve">Touchpad de dos (2) botones integrados o independientes, </w:t>
            </w:r>
            <w:proofErr w:type="spellStart"/>
            <w:r>
              <w:rPr>
                <w:rFonts w:ascii="Arial" w:eastAsia="Arial" w:hAnsi="Arial" w:cs="Arial"/>
                <w:sz w:val="16"/>
                <w:szCs w:val="16"/>
              </w:rPr>
              <w:t>multigesto</w:t>
            </w:r>
            <w:proofErr w:type="spellEnd"/>
            <w:r>
              <w:rPr>
                <w:rFonts w:ascii="Arial" w:eastAsia="Arial" w:hAnsi="Arial" w:cs="Arial"/>
                <w:sz w:val="16"/>
                <w:szCs w:val="16"/>
              </w:rPr>
              <w:t>, de la misma marca del equipo, Touchpad con función de activación/desactivación con botón o por software, desplazamiento en dos direcciones o con dos botones de selección que puedan ser incorporador en el touchpad</w:t>
            </w:r>
          </w:p>
          <w:p w14:paraId="508263E6" w14:textId="77777777" w:rsidR="00403C25" w:rsidRDefault="00403C25">
            <w:pPr>
              <w:ind w:left="34"/>
              <w:jc w:val="both"/>
              <w:rPr>
                <w:rFonts w:ascii="Arial" w:eastAsia="Arial" w:hAnsi="Arial" w:cs="Arial"/>
                <w:sz w:val="16"/>
                <w:szCs w:val="16"/>
              </w:rPr>
            </w:pPr>
          </w:p>
          <w:p w14:paraId="353F5116" w14:textId="77777777" w:rsidR="00403C25" w:rsidRDefault="00000000">
            <w:pPr>
              <w:ind w:left="34"/>
              <w:jc w:val="both"/>
              <w:rPr>
                <w:rFonts w:ascii="Arial" w:eastAsia="Arial" w:hAnsi="Arial" w:cs="Arial"/>
                <w:sz w:val="16"/>
                <w:szCs w:val="16"/>
              </w:rPr>
            </w:pPr>
            <w:r>
              <w:rPr>
                <w:rFonts w:ascii="Arial" w:eastAsia="Arial" w:hAnsi="Arial" w:cs="Arial"/>
                <w:sz w:val="16"/>
                <w:szCs w:val="16"/>
              </w:rPr>
              <w:t>Teclado en español distribución Latinoamérica y teclado numérico incorporado y resistente a salpicaduras.</w:t>
            </w:r>
          </w:p>
        </w:tc>
      </w:tr>
      <w:tr w:rsidR="00403C25" w14:paraId="4A1877A8" w14:textId="77777777">
        <w:trPr>
          <w:trHeight w:val="20"/>
          <w:jc w:val="center"/>
        </w:trPr>
        <w:tc>
          <w:tcPr>
            <w:tcW w:w="978" w:type="dxa"/>
            <w:vAlign w:val="bottom"/>
          </w:tcPr>
          <w:p w14:paraId="5139F07E" w14:textId="77777777" w:rsidR="00403C25" w:rsidRDefault="00000000">
            <w:pPr>
              <w:jc w:val="center"/>
              <w:rPr>
                <w:rFonts w:ascii="Arial" w:eastAsia="Arial" w:hAnsi="Arial" w:cs="Arial"/>
                <w:sz w:val="16"/>
                <w:szCs w:val="16"/>
              </w:rPr>
            </w:pPr>
            <w:r>
              <w:rPr>
                <w:rFonts w:ascii="Arial" w:eastAsia="Arial" w:hAnsi="Arial" w:cs="Arial"/>
                <w:sz w:val="16"/>
                <w:szCs w:val="16"/>
              </w:rPr>
              <w:t>6.33</w:t>
            </w:r>
          </w:p>
        </w:tc>
        <w:tc>
          <w:tcPr>
            <w:tcW w:w="2088" w:type="dxa"/>
            <w:tcBorders>
              <w:top w:val="single" w:sz="4" w:space="0" w:color="000000"/>
              <w:left w:val="single" w:sz="4" w:space="0" w:color="000000"/>
              <w:bottom w:val="single" w:sz="4" w:space="0" w:color="000000"/>
              <w:right w:val="single" w:sz="4" w:space="0" w:color="000000"/>
            </w:tcBorders>
            <w:vAlign w:val="center"/>
          </w:tcPr>
          <w:p w14:paraId="36CBE518" w14:textId="77777777" w:rsidR="00403C25" w:rsidRDefault="00000000">
            <w:pPr>
              <w:jc w:val="both"/>
              <w:rPr>
                <w:rFonts w:ascii="Arial" w:eastAsia="Arial" w:hAnsi="Arial" w:cs="Arial"/>
                <w:b/>
                <w:bCs/>
                <w:i/>
                <w:iCs/>
                <w:sz w:val="16"/>
                <w:szCs w:val="16"/>
                <w:u w:val="single"/>
              </w:rPr>
            </w:pPr>
            <w:r>
              <w:rPr>
                <w:rFonts w:ascii="Arial" w:eastAsia="Arial" w:hAnsi="Arial" w:cs="Arial"/>
                <w:b/>
                <w:bCs/>
                <w:sz w:val="16"/>
                <w:szCs w:val="16"/>
              </w:rPr>
              <w:t>SISTEMA OPERATIVO</w:t>
            </w:r>
          </w:p>
        </w:tc>
        <w:tc>
          <w:tcPr>
            <w:tcW w:w="6710" w:type="dxa"/>
            <w:tcBorders>
              <w:top w:val="single" w:sz="4" w:space="0" w:color="000000"/>
              <w:left w:val="single" w:sz="4" w:space="0" w:color="000000"/>
              <w:bottom w:val="single" w:sz="4" w:space="0" w:color="000000"/>
              <w:right w:val="single" w:sz="4" w:space="0" w:color="000000"/>
            </w:tcBorders>
            <w:vAlign w:val="center"/>
          </w:tcPr>
          <w:p w14:paraId="4720A2F5" w14:textId="77777777" w:rsidR="00403C25" w:rsidRDefault="00000000">
            <w:pPr>
              <w:ind w:left="34"/>
              <w:jc w:val="both"/>
              <w:rPr>
                <w:rFonts w:ascii="Arial" w:eastAsia="Arial" w:hAnsi="Arial" w:cs="Arial"/>
                <w:sz w:val="16"/>
                <w:szCs w:val="16"/>
              </w:rPr>
            </w:pPr>
            <w:r>
              <w:rPr>
                <w:rFonts w:ascii="Arial" w:eastAsia="Arial" w:hAnsi="Arial" w:cs="Arial"/>
                <w:sz w:val="16"/>
                <w:szCs w:val="16"/>
              </w:rPr>
              <w:t xml:space="preserve">Licenciamiento del sistema operativo Los equipos de cómputo deberán entregarse con Windows 11 </w:t>
            </w:r>
            <w:proofErr w:type="gramStart"/>
            <w:r>
              <w:rPr>
                <w:rFonts w:ascii="Arial" w:eastAsia="Arial" w:hAnsi="Arial" w:cs="Arial"/>
                <w:sz w:val="16"/>
                <w:szCs w:val="16"/>
              </w:rPr>
              <w:t>Pro OEM</w:t>
            </w:r>
            <w:proofErr w:type="gramEnd"/>
            <w:r>
              <w:rPr>
                <w:rFonts w:ascii="Arial" w:eastAsia="Arial" w:hAnsi="Arial" w:cs="Arial"/>
                <w:sz w:val="16"/>
                <w:szCs w:val="16"/>
              </w:rPr>
              <w:t>, versión de 64 bits en español, preinstalado desde fábrica, debidamente activado y completamente funcional. La versión del sistema operativo debe corresponder a la más reciente disponible en planta.</w:t>
            </w:r>
          </w:p>
        </w:tc>
      </w:tr>
      <w:tr w:rsidR="00403C25" w14:paraId="1E621AFA" w14:textId="77777777">
        <w:trPr>
          <w:trHeight w:val="20"/>
          <w:jc w:val="center"/>
        </w:trPr>
        <w:tc>
          <w:tcPr>
            <w:tcW w:w="978" w:type="dxa"/>
            <w:vAlign w:val="bottom"/>
          </w:tcPr>
          <w:p w14:paraId="27B33C07" w14:textId="77777777" w:rsidR="00403C25" w:rsidRDefault="00000000">
            <w:pPr>
              <w:jc w:val="center"/>
              <w:rPr>
                <w:rFonts w:ascii="Arial" w:eastAsia="Arial" w:hAnsi="Arial" w:cs="Arial"/>
                <w:sz w:val="16"/>
                <w:szCs w:val="16"/>
              </w:rPr>
            </w:pPr>
            <w:r>
              <w:rPr>
                <w:rFonts w:ascii="Arial" w:eastAsia="Arial" w:hAnsi="Arial" w:cs="Arial"/>
                <w:sz w:val="16"/>
                <w:szCs w:val="16"/>
              </w:rPr>
              <w:t>6.34</w:t>
            </w:r>
          </w:p>
        </w:tc>
        <w:tc>
          <w:tcPr>
            <w:tcW w:w="2088" w:type="dxa"/>
            <w:tcBorders>
              <w:top w:val="single" w:sz="4" w:space="0" w:color="000000"/>
              <w:left w:val="single" w:sz="4" w:space="0" w:color="000000"/>
              <w:bottom w:val="single" w:sz="4" w:space="0" w:color="000000"/>
              <w:right w:val="single" w:sz="4" w:space="0" w:color="000000"/>
            </w:tcBorders>
            <w:vAlign w:val="center"/>
          </w:tcPr>
          <w:p w14:paraId="2212A3C6" w14:textId="77777777" w:rsidR="00403C25" w:rsidRDefault="00000000">
            <w:pPr>
              <w:jc w:val="both"/>
              <w:rPr>
                <w:rFonts w:ascii="Arial" w:eastAsia="Arial" w:hAnsi="Arial" w:cs="Arial"/>
                <w:sz w:val="16"/>
                <w:szCs w:val="16"/>
              </w:rPr>
            </w:pPr>
            <w:r>
              <w:rPr>
                <w:rFonts w:ascii="Arial" w:eastAsia="Arial" w:hAnsi="Arial" w:cs="Arial"/>
                <w:b/>
                <w:bCs/>
                <w:sz w:val="16"/>
                <w:szCs w:val="16"/>
              </w:rPr>
              <w:t>DISPOSITIVO DE RED</w:t>
            </w:r>
          </w:p>
        </w:tc>
        <w:tc>
          <w:tcPr>
            <w:tcW w:w="6710" w:type="dxa"/>
            <w:tcBorders>
              <w:top w:val="single" w:sz="4" w:space="0" w:color="000000"/>
              <w:left w:val="single" w:sz="4" w:space="0" w:color="000000"/>
              <w:bottom w:val="single" w:sz="4" w:space="0" w:color="000000"/>
              <w:right w:val="single" w:sz="4" w:space="0" w:color="000000"/>
            </w:tcBorders>
            <w:vAlign w:val="center"/>
          </w:tcPr>
          <w:p w14:paraId="4021A47E" w14:textId="77777777" w:rsidR="00403C25" w:rsidRDefault="00000000">
            <w:pPr>
              <w:rPr>
                <w:rFonts w:ascii="Arial" w:eastAsia="Arial" w:hAnsi="Arial" w:cs="Arial"/>
                <w:sz w:val="16"/>
                <w:szCs w:val="16"/>
              </w:rPr>
            </w:pPr>
            <w:r>
              <w:rPr>
                <w:rFonts w:ascii="Arial" w:eastAsia="Arial" w:hAnsi="Arial" w:cs="Arial"/>
                <w:sz w:val="16"/>
                <w:szCs w:val="16"/>
              </w:rPr>
              <w:t>Ethernet (RJ-45) 10/100/1000 integrada con compatibilidad nativa de IPv6 en coexistencia con IPv4.</w:t>
            </w:r>
          </w:p>
          <w:p w14:paraId="65B04D23" w14:textId="77777777" w:rsidR="00403C25" w:rsidRDefault="00403C25">
            <w:pPr>
              <w:rPr>
                <w:rFonts w:ascii="Arial" w:eastAsia="Arial" w:hAnsi="Arial" w:cs="Arial"/>
                <w:sz w:val="16"/>
                <w:szCs w:val="16"/>
              </w:rPr>
            </w:pPr>
          </w:p>
          <w:p w14:paraId="378C2FFA" w14:textId="77777777" w:rsidR="00403C25" w:rsidRDefault="00000000">
            <w:pPr>
              <w:rPr>
                <w:rFonts w:ascii="Arial" w:eastAsia="Arial" w:hAnsi="Arial" w:cs="Arial"/>
                <w:sz w:val="16"/>
                <w:szCs w:val="16"/>
              </w:rPr>
            </w:pPr>
            <w:r>
              <w:rPr>
                <w:rFonts w:ascii="Arial" w:eastAsia="Arial" w:hAnsi="Arial" w:cs="Arial"/>
                <w:sz w:val="16"/>
                <w:szCs w:val="16"/>
              </w:rPr>
              <w:t>Wifi 7 - Wireless 802.11 be, (2x2) integrada</w:t>
            </w:r>
          </w:p>
          <w:p w14:paraId="181951C1" w14:textId="77777777" w:rsidR="00403C25" w:rsidRDefault="00000000">
            <w:pPr>
              <w:jc w:val="both"/>
              <w:rPr>
                <w:rFonts w:ascii="Arial" w:eastAsia="Arial" w:hAnsi="Arial" w:cs="Arial"/>
                <w:sz w:val="16"/>
                <w:szCs w:val="16"/>
              </w:rPr>
            </w:pPr>
            <w:r>
              <w:rPr>
                <w:rFonts w:ascii="Arial" w:eastAsia="Arial" w:hAnsi="Arial" w:cs="Arial"/>
                <w:sz w:val="16"/>
                <w:szCs w:val="16"/>
              </w:rPr>
              <w:t>Bluetooth: mínimo integrado versión 5.4</w:t>
            </w:r>
          </w:p>
        </w:tc>
      </w:tr>
      <w:tr w:rsidR="00403C25" w14:paraId="6072DDD2" w14:textId="77777777">
        <w:trPr>
          <w:trHeight w:val="20"/>
          <w:jc w:val="center"/>
        </w:trPr>
        <w:tc>
          <w:tcPr>
            <w:tcW w:w="978" w:type="dxa"/>
            <w:vAlign w:val="bottom"/>
          </w:tcPr>
          <w:p w14:paraId="34B1B5B3" w14:textId="77777777" w:rsidR="00403C25" w:rsidRDefault="00000000">
            <w:pPr>
              <w:jc w:val="center"/>
              <w:rPr>
                <w:rFonts w:ascii="Arial" w:eastAsia="Arial" w:hAnsi="Arial" w:cs="Arial"/>
                <w:sz w:val="16"/>
                <w:szCs w:val="16"/>
              </w:rPr>
            </w:pPr>
            <w:r>
              <w:rPr>
                <w:rFonts w:ascii="Arial" w:eastAsia="Arial" w:hAnsi="Arial" w:cs="Arial"/>
                <w:sz w:val="16"/>
                <w:szCs w:val="16"/>
              </w:rPr>
              <w:t>6.35</w:t>
            </w:r>
          </w:p>
        </w:tc>
        <w:tc>
          <w:tcPr>
            <w:tcW w:w="2088" w:type="dxa"/>
            <w:tcBorders>
              <w:top w:val="single" w:sz="4" w:space="0" w:color="000000"/>
              <w:left w:val="single" w:sz="4" w:space="0" w:color="000000"/>
              <w:bottom w:val="single" w:sz="4" w:space="0" w:color="000000"/>
              <w:right w:val="single" w:sz="4" w:space="0" w:color="000000"/>
            </w:tcBorders>
            <w:vAlign w:val="center"/>
          </w:tcPr>
          <w:p w14:paraId="20945571" w14:textId="77777777" w:rsidR="00403C25" w:rsidRDefault="00000000">
            <w:pPr>
              <w:jc w:val="both"/>
              <w:rPr>
                <w:rFonts w:ascii="Arial" w:eastAsia="Arial" w:hAnsi="Arial" w:cs="Arial"/>
                <w:sz w:val="16"/>
                <w:szCs w:val="16"/>
              </w:rPr>
            </w:pPr>
            <w:r>
              <w:rPr>
                <w:rFonts w:ascii="Arial" w:eastAsia="Arial" w:hAnsi="Arial" w:cs="Arial"/>
                <w:b/>
                <w:bCs/>
                <w:sz w:val="16"/>
                <w:szCs w:val="16"/>
              </w:rPr>
              <w:t>PATCH CORD</w:t>
            </w:r>
          </w:p>
        </w:tc>
        <w:tc>
          <w:tcPr>
            <w:tcW w:w="6710" w:type="dxa"/>
            <w:tcBorders>
              <w:top w:val="single" w:sz="4" w:space="0" w:color="000000"/>
              <w:left w:val="single" w:sz="4" w:space="0" w:color="000000"/>
              <w:bottom w:val="single" w:sz="4" w:space="0" w:color="000000"/>
              <w:right w:val="single" w:sz="4" w:space="0" w:color="000000"/>
            </w:tcBorders>
            <w:vAlign w:val="center"/>
          </w:tcPr>
          <w:p w14:paraId="759E997A" w14:textId="77777777" w:rsidR="00403C25" w:rsidRDefault="00000000">
            <w:pPr>
              <w:ind w:left="34"/>
              <w:jc w:val="both"/>
              <w:rPr>
                <w:rFonts w:ascii="Arial" w:eastAsia="Arial" w:hAnsi="Arial" w:cs="Arial"/>
                <w:sz w:val="16"/>
                <w:szCs w:val="16"/>
              </w:rPr>
            </w:pPr>
            <w:r>
              <w:rPr>
                <w:rFonts w:ascii="Arial" w:eastAsia="Arial" w:hAnsi="Arial" w:cs="Arial"/>
                <w:sz w:val="16"/>
                <w:szCs w:val="16"/>
              </w:rPr>
              <w:t xml:space="preserve">Suministro </w:t>
            </w:r>
            <w:proofErr w:type="spellStart"/>
            <w:r>
              <w:rPr>
                <w:rFonts w:ascii="Arial" w:eastAsia="Arial" w:hAnsi="Arial" w:cs="Arial"/>
                <w:sz w:val="16"/>
                <w:szCs w:val="16"/>
              </w:rPr>
              <w:t>Patch</w:t>
            </w:r>
            <w:proofErr w:type="spellEnd"/>
            <w:r>
              <w:rPr>
                <w:rFonts w:ascii="Arial" w:eastAsia="Arial" w:hAnsi="Arial" w:cs="Arial"/>
                <w:sz w:val="16"/>
                <w:szCs w:val="16"/>
              </w:rPr>
              <w:t xml:space="preserve"> Cord categoría 6A de fábrica de mínimo 3 </w:t>
            </w:r>
            <w:proofErr w:type="spellStart"/>
            <w:r>
              <w:rPr>
                <w:rFonts w:ascii="Arial" w:eastAsia="Arial" w:hAnsi="Arial" w:cs="Arial"/>
                <w:sz w:val="16"/>
                <w:szCs w:val="16"/>
              </w:rPr>
              <w:t>mts</w:t>
            </w:r>
            <w:proofErr w:type="spellEnd"/>
            <w:r>
              <w:rPr>
                <w:rFonts w:ascii="Arial" w:eastAsia="Arial" w:hAnsi="Arial" w:cs="Arial"/>
                <w:sz w:val="16"/>
                <w:szCs w:val="16"/>
              </w:rPr>
              <w:t>.</w:t>
            </w:r>
          </w:p>
        </w:tc>
      </w:tr>
      <w:tr w:rsidR="00403C25" w14:paraId="41B234ED" w14:textId="77777777">
        <w:trPr>
          <w:trHeight w:val="20"/>
          <w:jc w:val="center"/>
        </w:trPr>
        <w:tc>
          <w:tcPr>
            <w:tcW w:w="978" w:type="dxa"/>
            <w:vAlign w:val="bottom"/>
          </w:tcPr>
          <w:p w14:paraId="31B4AEE9" w14:textId="77777777" w:rsidR="00403C25" w:rsidRDefault="00000000">
            <w:pPr>
              <w:jc w:val="center"/>
              <w:rPr>
                <w:rFonts w:ascii="Arial" w:eastAsia="Arial" w:hAnsi="Arial" w:cs="Arial"/>
                <w:sz w:val="16"/>
                <w:szCs w:val="16"/>
              </w:rPr>
            </w:pPr>
            <w:r>
              <w:rPr>
                <w:rFonts w:ascii="Arial" w:eastAsia="Arial" w:hAnsi="Arial" w:cs="Arial"/>
                <w:sz w:val="16"/>
                <w:szCs w:val="16"/>
              </w:rPr>
              <w:lastRenderedPageBreak/>
              <w:t>6.36</w:t>
            </w:r>
          </w:p>
        </w:tc>
        <w:tc>
          <w:tcPr>
            <w:tcW w:w="2088" w:type="dxa"/>
            <w:tcBorders>
              <w:top w:val="single" w:sz="4" w:space="0" w:color="000000"/>
              <w:left w:val="single" w:sz="4" w:space="0" w:color="000000"/>
              <w:bottom w:val="single" w:sz="4" w:space="0" w:color="000000"/>
              <w:right w:val="single" w:sz="4" w:space="0" w:color="000000"/>
            </w:tcBorders>
            <w:vAlign w:val="center"/>
          </w:tcPr>
          <w:p w14:paraId="7BA6F084" w14:textId="77777777" w:rsidR="00403C25" w:rsidRDefault="00000000">
            <w:pPr>
              <w:jc w:val="both"/>
              <w:rPr>
                <w:rFonts w:ascii="Arial" w:eastAsia="Arial" w:hAnsi="Arial" w:cs="Arial"/>
                <w:sz w:val="16"/>
                <w:szCs w:val="16"/>
              </w:rPr>
            </w:pPr>
            <w:r>
              <w:rPr>
                <w:rFonts w:ascii="Arial" w:eastAsia="Arial" w:hAnsi="Arial" w:cs="Arial"/>
                <w:b/>
                <w:bCs/>
                <w:sz w:val="16"/>
                <w:szCs w:val="16"/>
              </w:rPr>
              <w:t>FUENTE DE ALIMENTACIÓN</w:t>
            </w:r>
          </w:p>
        </w:tc>
        <w:tc>
          <w:tcPr>
            <w:tcW w:w="6710" w:type="dxa"/>
            <w:tcBorders>
              <w:top w:val="single" w:sz="4" w:space="0" w:color="000000"/>
              <w:left w:val="single" w:sz="4" w:space="0" w:color="000000"/>
              <w:bottom w:val="single" w:sz="4" w:space="0" w:color="000000"/>
              <w:right w:val="single" w:sz="4" w:space="0" w:color="000000"/>
            </w:tcBorders>
            <w:vAlign w:val="center"/>
          </w:tcPr>
          <w:p w14:paraId="4E65E9EB" w14:textId="77777777" w:rsidR="00403C25" w:rsidRDefault="00000000">
            <w:pPr>
              <w:jc w:val="both"/>
              <w:rPr>
                <w:rFonts w:ascii="Arial" w:eastAsia="Arial" w:hAnsi="Arial" w:cs="Arial"/>
                <w:sz w:val="16"/>
                <w:szCs w:val="16"/>
              </w:rPr>
            </w:pPr>
            <w:r>
              <w:rPr>
                <w:rFonts w:ascii="Arial" w:eastAsia="Arial" w:hAnsi="Arial" w:cs="Arial"/>
                <w:sz w:val="16"/>
                <w:szCs w:val="16"/>
              </w:rPr>
              <w:t>Adaptador de CA a equipo, debe garantizar el soporte estable de la configuración requerida.</w:t>
            </w:r>
          </w:p>
          <w:p w14:paraId="36CBC0DA" w14:textId="77777777" w:rsidR="00403C25" w:rsidRDefault="00000000">
            <w:pPr>
              <w:ind w:left="34"/>
              <w:jc w:val="both"/>
              <w:rPr>
                <w:rFonts w:ascii="Arial" w:eastAsia="Arial" w:hAnsi="Arial" w:cs="Arial"/>
                <w:sz w:val="16"/>
                <w:szCs w:val="16"/>
              </w:rPr>
            </w:pPr>
            <w:r>
              <w:rPr>
                <w:rFonts w:ascii="Arial" w:eastAsia="Arial" w:hAnsi="Arial" w:cs="Arial"/>
                <w:sz w:val="16"/>
                <w:szCs w:val="16"/>
              </w:rPr>
              <w:t>El equipo debe ser entregado con el cargador, debe ser de uso corporativo con productividad empresarial para uso profesional.</w:t>
            </w:r>
          </w:p>
        </w:tc>
      </w:tr>
      <w:tr w:rsidR="00403C25" w14:paraId="69362973" w14:textId="77777777">
        <w:trPr>
          <w:trHeight w:val="20"/>
          <w:jc w:val="center"/>
        </w:trPr>
        <w:tc>
          <w:tcPr>
            <w:tcW w:w="978" w:type="dxa"/>
            <w:vAlign w:val="bottom"/>
          </w:tcPr>
          <w:p w14:paraId="6CA537BE" w14:textId="77777777" w:rsidR="00403C25" w:rsidRDefault="00000000">
            <w:pPr>
              <w:jc w:val="center"/>
              <w:rPr>
                <w:rFonts w:ascii="Arial" w:eastAsia="Arial" w:hAnsi="Arial" w:cs="Arial"/>
                <w:sz w:val="16"/>
                <w:szCs w:val="16"/>
              </w:rPr>
            </w:pPr>
            <w:r>
              <w:rPr>
                <w:rFonts w:ascii="Arial" w:eastAsia="Arial" w:hAnsi="Arial" w:cs="Arial"/>
                <w:sz w:val="16"/>
                <w:szCs w:val="16"/>
              </w:rPr>
              <w:t>6.37</w:t>
            </w:r>
          </w:p>
        </w:tc>
        <w:tc>
          <w:tcPr>
            <w:tcW w:w="2088" w:type="dxa"/>
            <w:tcBorders>
              <w:top w:val="single" w:sz="4" w:space="0" w:color="000000"/>
              <w:left w:val="single" w:sz="4" w:space="0" w:color="000000"/>
              <w:bottom w:val="single" w:sz="4" w:space="0" w:color="000000"/>
              <w:right w:val="single" w:sz="4" w:space="0" w:color="000000"/>
            </w:tcBorders>
            <w:vAlign w:val="center"/>
          </w:tcPr>
          <w:p w14:paraId="19587773" w14:textId="77777777" w:rsidR="00403C25" w:rsidRDefault="00000000">
            <w:pPr>
              <w:jc w:val="both"/>
              <w:rPr>
                <w:rFonts w:ascii="Arial" w:eastAsia="Arial" w:hAnsi="Arial" w:cs="Arial"/>
                <w:sz w:val="16"/>
                <w:szCs w:val="16"/>
              </w:rPr>
            </w:pPr>
            <w:r>
              <w:rPr>
                <w:rFonts w:ascii="Arial" w:eastAsia="Arial" w:hAnsi="Arial" w:cs="Arial"/>
                <w:b/>
                <w:bCs/>
                <w:sz w:val="16"/>
                <w:szCs w:val="16"/>
              </w:rPr>
              <w:t>ADMINISTRACIÓN DE SEGURIDAD</w:t>
            </w:r>
          </w:p>
        </w:tc>
        <w:tc>
          <w:tcPr>
            <w:tcW w:w="6710" w:type="dxa"/>
            <w:tcBorders>
              <w:top w:val="single" w:sz="4" w:space="0" w:color="000000"/>
              <w:left w:val="single" w:sz="4" w:space="0" w:color="000000"/>
              <w:bottom w:val="single" w:sz="4" w:space="0" w:color="000000"/>
              <w:right w:val="single" w:sz="4" w:space="0" w:color="000000"/>
            </w:tcBorders>
          </w:tcPr>
          <w:p w14:paraId="71EB4154" w14:textId="77777777" w:rsidR="00403C25" w:rsidRDefault="00000000">
            <w:pPr>
              <w:ind w:left="34"/>
              <w:jc w:val="both"/>
              <w:rPr>
                <w:rFonts w:ascii="Arial" w:eastAsia="Arial" w:hAnsi="Arial" w:cs="Arial"/>
                <w:sz w:val="16"/>
                <w:szCs w:val="16"/>
              </w:rPr>
            </w:pPr>
            <w:r>
              <w:rPr>
                <w:rFonts w:ascii="Arial" w:eastAsia="Arial" w:hAnsi="Arial" w:cs="Arial"/>
                <w:sz w:val="16"/>
                <w:szCs w:val="16"/>
              </w:rPr>
              <w:t>Seguridad con chip TPM (</w:t>
            </w:r>
            <w:proofErr w:type="spellStart"/>
            <w:r>
              <w:rPr>
                <w:rFonts w:ascii="Arial" w:eastAsia="Arial" w:hAnsi="Arial" w:cs="Arial"/>
                <w:sz w:val="16"/>
                <w:szCs w:val="16"/>
              </w:rPr>
              <w:t>Trusted</w:t>
            </w:r>
            <w:proofErr w:type="spellEnd"/>
            <w:r>
              <w:rPr>
                <w:rFonts w:ascii="Arial" w:eastAsia="Arial" w:hAnsi="Arial" w:cs="Arial"/>
                <w:sz w:val="16"/>
                <w:szCs w:val="16"/>
              </w:rPr>
              <w:t xml:space="preserve"> </w:t>
            </w:r>
            <w:proofErr w:type="spellStart"/>
            <w:r>
              <w:rPr>
                <w:rFonts w:ascii="Arial" w:eastAsia="Arial" w:hAnsi="Arial" w:cs="Arial"/>
                <w:sz w:val="16"/>
                <w:szCs w:val="16"/>
              </w:rPr>
              <w:t>Platform</w:t>
            </w:r>
            <w:proofErr w:type="spellEnd"/>
            <w:r>
              <w:rPr>
                <w:rFonts w:ascii="Arial" w:eastAsia="Arial" w:hAnsi="Arial" w:cs="Arial"/>
                <w:sz w:val="16"/>
                <w:szCs w:val="16"/>
              </w:rPr>
              <w:t xml:space="preserve"> Module), Versión 2.0 o superior, Discreto, embebido o superior.</w:t>
            </w:r>
          </w:p>
        </w:tc>
      </w:tr>
      <w:tr w:rsidR="00403C25" w14:paraId="61E8EEC5" w14:textId="77777777">
        <w:trPr>
          <w:trHeight w:val="20"/>
          <w:jc w:val="center"/>
        </w:trPr>
        <w:tc>
          <w:tcPr>
            <w:tcW w:w="978" w:type="dxa"/>
            <w:vAlign w:val="bottom"/>
          </w:tcPr>
          <w:p w14:paraId="5DE11D62" w14:textId="77777777" w:rsidR="00403C25" w:rsidRDefault="00000000">
            <w:pPr>
              <w:jc w:val="center"/>
              <w:rPr>
                <w:rFonts w:ascii="Arial" w:eastAsia="Arial" w:hAnsi="Arial" w:cs="Arial"/>
                <w:sz w:val="16"/>
                <w:szCs w:val="16"/>
              </w:rPr>
            </w:pPr>
            <w:r>
              <w:rPr>
                <w:rFonts w:ascii="Arial" w:eastAsia="Arial" w:hAnsi="Arial" w:cs="Arial"/>
                <w:sz w:val="16"/>
                <w:szCs w:val="16"/>
              </w:rPr>
              <w:t>6.38</w:t>
            </w:r>
          </w:p>
        </w:tc>
        <w:tc>
          <w:tcPr>
            <w:tcW w:w="2088" w:type="dxa"/>
            <w:tcBorders>
              <w:top w:val="single" w:sz="4" w:space="0" w:color="000000"/>
              <w:left w:val="single" w:sz="4" w:space="0" w:color="000000"/>
              <w:bottom w:val="single" w:sz="4" w:space="0" w:color="000000"/>
              <w:right w:val="single" w:sz="4" w:space="0" w:color="000000"/>
            </w:tcBorders>
            <w:vAlign w:val="center"/>
          </w:tcPr>
          <w:p w14:paraId="20311511" w14:textId="77777777" w:rsidR="00403C25" w:rsidRDefault="00000000">
            <w:pPr>
              <w:jc w:val="both"/>
              <w:rPr>
                <w:rFonts w:ascii="Arial" w:eastAsia="Arial" w:hAnsi="Arial" w:cs="Arial"/>
                <w:sz w:val="16"/>
                <w:szCs w:val="16"/>
              </w:rPr>
            </w:pPr>
            <w:r>
              <w:rPr>
                <w:rFonts w:ascii="Arial" w:eastAsia="Arial" w:hAnsi="Arial" w:cs="Arial"/>
                <w:b/>
                <w:bCs/>
                <w:sz w:val="16"/>
                <w:szCs w:val="16"/>
              </w:rPr>
              <w:t>ACCESORIOS</w:t>
            </w:r>
          </w:p>
        </w:tc>
        <w:tc>
          <w:tcPr>
            <w:tcW w:w="6710" w:type="dxa"/>
            <w:tcBorders>
              <w:top w:val="single" w:sz="4" w:space="0" w:color="000000"/>
              <w:left w:val="single" w:sz="4" w:space="0" w:color="000000"/>
              <w:bottom w:val="single" w:sz="4" w:space="0" w:color="000000"/>
              <w:right w:val="single" w:sz="4" w:space="0" w:color="000000"/>
            </w:tcBorders>
            <w:vAlign w:val="center"/>
          </w:tcPr>
          <w:p w14:paraId="1601E633" w14:textId="77777777" w:rsidR="00403C25" w:rsidRDefault="00000000">
            <w:pPr>
              <w:ind w:left="34"/>
              <w:jc w:val="both"/>
              <w:rPr>
                <w:rFonts w:ascii="Arial" w:eastAsia="Arial" w:hAnsi="Arial" w:cs="Arial"/>
                <w:sz w:val="16"/>
                <w:szCs w:val="16"/>
              </w:rPr>
            </w:pPr>
            <w:r>
              <w:rPr>
                <w:rFonts w:ascii="Arial" w:eastAsia="Arial" w:hAnsi="Arial" w:cs="Arial"/>
                <w:sz w:val="16"/>
                <w:szCs w:val="16"/>
              </w:rPr>
              <w:t>Se deberá entregar el portátil con su respectivo cargador, cables y conectores requeridos para aponer en funcionamiento el equipo.</w:t>
            </w:r>
          </w:p>
        </w:tc>
      </w:tr>
      <w:tr w:rsidR="00403C25" w14:paraId="2424EAB0" w14:textId="77777777">
        <w:trPr>
          <w:trHeight w:val="20"/>
          <w:jc w:val="center"/>
        </w:trPr>
        <w:tc>
          <w:tcPr>
            <w:tcW w:w="978" w:type="dxa"/>
            <w:vAlign w:val="bottom"/>
          </w:tcPr>
          <w:p w14:paraId="401CD6E8" w14:textId="77777777" w:rsidR="00403C25" w:rsidRDefault="00000000">
            <w:pPr>
              <w:jc w:val="center"/>
              <w:rPr>
                <w:rFonts w:ascii="Arial" w:eastAsia="Arial" w:hAnsi="Arial" w:cs="Arial"/>
                <w:sz w:val="16"/>
                <w:szCs w:val="16"/>
              </w:rPr>
            </w:pPr>
            <w:r>
              <w:rPr>
                <w:rFonts w:ascii="Arial" w:eastAsia="Arial" w:hAnsi="Arial" w:cs="Arial"/>
                <w:sz w:val="16"/>
                <w:szCs w:val="16"/>
              </w:rPr>
              <w:t>6.39</w:t>
            </w:r>
          </w:p>
        </w:tc>
        <w:tc>
          <w:tcPr>
            <w:tcW w:w="2088" w:type="dxa"/>
            <w:tcBorders>
              <w:top w:val="single" w:sz="4" w:space="0" w:color="000000"/>
              <w:left w:val="single" w:sz="4" w:space="0" w:color="000000"/>
              <w:bottom w:val="single" w:sz="4" w:space="0" w:color="000000"/>
              <w:right w:val="single" w:sz="4" w:space="0" w:color="000000"/>
            </w:tcBorders>
            <w:vAlign w:val="center"/>
          </w:tcPr>
          <w:p w14:paraId="2D6D45DE" w14:textId="77777777" w:rsidR="00403C25" w:rsidRDefault="00000000">
            <w:pPr>
              <w:jc w:val="both"/>
              <w:rPr>
                <w:rFonts w:ascii="Arial" w:eastAsia="Arial" w:hAnsi="Arial" w:cs="Arial"/>
                <w:sz w:val="16"/>
                <w:szCs w:val="16"/>
              </w:rPr>
            </w:pPr>
            <w:r>
              <w:rPr>
                <w:rFonts w:ascii="Arial" w:eastAsia="Arial" w:hAnsi="Arial" w:cs="Arial"/>
                <w:b/>
                <w:bCs/>
                <w:sz w:val="16"/>
                <w:szCs w:val="16"/>
              </w:rPr>
              <w:t>AUTENTICACIÓN</w:t>
            </w:r>
          </w:p>
        </w:tc>
        <w:tc>
          <w:tcPr>
            <w:tcW w:w="6710" w:type="dxa"/>
            <w:tcBorders>
              <w:top w:val="single" w:sz="4" w:space="0" w:color="000000"/>
              <w:left w:val="single" w:sz="4" w:space="0" w:color="000000"/>
              <w:bottom w:val="single" w:sz="4" w:space="0" w:color="000000"/>
              <w:right w:val="single" w:sz="4" w:space="0" w:color="000000"/>
            </w:tcBorders>
            <w:vAlign w:val="center"/>
          </w:tcPr>
          <w:p w14:paraId="541E2958" w14:textId="77777777" w:rsidR="00403C25" w:rsidRDefault="00000000">
            <w:pPr>
              <w:ind w:left="34"/>
              <w:jc w:val="both"/>
              <w:rPr>
                <w:rFonts w:ascii="Arial" w:eastAsia="Arial" w:hAnsi="Arial" w:cs="Arial"/>
                <w:sz w:val="16"/>
                <w:szCs w:val="16"/>
              </w:rPr>
            </w:pPr>
            <w:r>
              <w:rPr>
                <w:rFonts w:ascii="Arial" w:eastAsia="Arial" w:hAnsi="Arial" w:cs="Arial"/>
                <w:sz w:val="16"/>
                <w:szCs w:val="16"/>
              </w:rPr>
              <w:t>El portátil debe permitir autenticación biométrica de huella dactilar integrado en el equipo y autenticado con el sistema operativo.</w:t>
            </w:r>
          </w:p>
        </w:tc>
      </w:tr>
    </w:tbl>
    <w:p w14:paraId="374C33FC" w14:textId="77777777" w:rsidR="00403C25" w:rsidRDefault="00403C25"/>
    <w:tbl>
      <w:tblPr>
        <w:tblStyle w:val="afa"/>
        <w:tblW w:w="97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4"/>
        <w:gridCol w:w="1539"/>
        <w:gridCol w:w="7473"/>
      </w:tblGrid>
      <w:tr w:rsidR="00403C25" w14:paraId="3B624967" w14:textId="77777777">
        <w:trPr>
          <w:trHeight w:val="20"/>
          <w:jc w:val="center"/>
        </w:trPr>
        <w:tc>
          <w:tcPr>
            <w:tcW w:w="764" w:type="dxa"/>
            <w:shd w:val="clear" w:color="auto" w:fill="D9D9D9"/>
            <w:vAlign w:val="center"/>
          </w:tcPr>
          <w:p w14:paraId="0173206B" w14:textId="77777777" w:rsidR="00403C25" w:rsidRDefault="00000000">
            <w:pPr>
              <w:ind w:left="34"/>
              <w:jc w:val="center"/>
              <w:rPr>
                <w:rFonts w:ascii="Arial" w:eastAsia="Arial" w:hAnsi="Arial" w:cs="Arial"/>
                <w:b/>
                <w:bCs/>
                <w:sz w:val="12"/>
                <w:szCs w:val="12"/>
              </w:rPr>
            </w:pPr>
            <w:r>
              <w:rPr>
                <w:rFonts w:ascii="Arial" w:eastAsia="Arial" w:hAnsi="Arial" w:cs="Arial"/>
                <w:b/>
                <w:bCs/>
                <w:sz w:val="12"/>
                <w:szCs w:val="12"/>
              </w:rPr>
              <w:t>ÍTEM</w:t>
            </w:r>
          </w:p>
        </w:tc>
        <w:tc>
          <w:tcPr>
            <w:tcW w:w="9012" w:type="dxa"/>
            <w:gridSpan w:val="2"/>
            <w:shd w:val="clear" w:color="auto" w:fill="D9D9D9"/>
            <w:vAlign w:val="center"/>
          </w:tcPr>
          <w:p w14:paraId="38AF627E" w14:textId="77777777" w:rsidR="00403C25" w:rsidRDefault="00000000">
            <w:pPr>
              <w:ind w:left="34"/>
              <w:jc w:val="center"/>
              <w:rPr>
                <w:rFonts w:ascii="Arial" w:eastAsia="Arial" w:hAnsi="Arial" w:cs="Arial"/>
                <w:b/>
                <w:bCs/>
                <w:sz w:val="12"/>
                <w:szCs w:val="12"/>
              </w:rPr>
            </w:pPr>
            <w:r>
              <w:rPr>
                <w:rFonts w:ascii="Arial" w:eastAsia="Arial" w:hAnsi="Arial" w:cs="Arial"/>
                <w:b/>
                <w:bCs/>
                <w:sz w:val="12"/>
                <w:szCs w:val="12"/>
              </w:rPr>
              <w:t>DESCRIPCIÓN</w:t>
            </w:r>
          </w:p>
        </w:tc>
      </w:tr>
      <w:tr w:rsidR="00403C25" w14:paraId="0CE0C7E4" w14:textId="77777777">
        <w:trPr>
          <w:trHeight w:val="20"/>
          <w:jc w:val="center"/>
        </w:trPr>
        <w:tc>
          <w:tcPr>
            <w:tcW w:w="764" w:type="dxa"/>
            <w:shd w:val="clear" w:color="auto" w:fill="D9D9D9"/>
            <w:vAlign w:val="center"/>
          </w:tcPr>
          <w:p w14:paraId="44A6BA40" w14:textId="77777777" w:rsidR="00403C25" w:rsidRDefault="00000000">
            <w:pPr>
              <w:ind w:left="34"/>
              <w:jc w:val="center"/>
              <w:rPr>
                <w:rFonts w:ascii="Arial" w:eastAsia="Arial" w:hAnsi="Arial" w:cs="Arial"/>
                <w:b/>
                <w:bCs/>
                <w:sz w:val="12"/>
                <w:szCs w:val="12"/>
              </w:rPr>
            </w:pPr>
            <w:r>
              <w:rPr>
                <w:rFonts w:ascii="Arial" w:eastAsia="Arial" w:hAnsi="Arial" w:cs="Arial"/>
                <w:b/>
                <w:bCs/>
                <w:sz w:val="12"/>
                <w:szCs w:val="12"/>
              </w:rPr>
              <w:t>2</w:t>
            </w:r>
          </w:p>
        </w:tc>
        <w:tc>
          <w:tcPr>
            <w:tcW w:w="9012" w:type="dxa"/>
            <w:gridSpan w:val="2"/>
            <w:shd w:val="clear" w:color="auto" w:fill="D9D9D9"/>
            <w:vAlign w:val="center"/>
          </w:tcPr>
          <w:p w14:paraId="4B440E2E" w14:textId="77777777" w:rsidR="00403C25" w:rsidRDefault="00000000">
            <w:pPr>
              <w:ind w:left="34"/>
              <w:jc w:val="center"/>
              <w:rPr>
                <w:rFonts w:ascii="Arial" w:eastAsia="Arial" w:hAnsi="Arial" w:cs="Arial"/>
                <w:b/>
                <w:bCs/>
                <w:sz w:val="12"/>
                <w:szCs w:val="12"/>
              </w:rPr>
            </w:pPr>
            <w:bookmarkStart w:id="16" w:name="_b43fz4unf7et" w:colFirst="0" w:colLast="0"/>
            <w:bookmarkEnd w:id="16"/>
            <w:r>
              <w:rPr>
                <w:rFonts w:ascii="Arial" w:eastAsia="Arial" w:hAnsi="Arial" w:cs="Arial"/>
                <w:b/>
                <w:bCs/>
                <w:sz w:val="12"/>
                <w:szCs w:val="12"/>
              </w:rPr>
              <w:t>OFIMÁTICA</w:t>
            </w:r>
          </w:p>
        </w:tc>
      </w:tr>
      <w:tr w:rsidR="00403C25" w14:paraId="2E201ED8" w14:textId="77777777">
        <w:trPr>
          <w:trHeight w:val="20"/>
          <w:jc w:val="center"/>
        </w:trPr>
        <w:tc>
          <w:tcPr>
            <w:tcW w:w="764" w:type="dxa"/>
            <w:vAlign w:val="center"/>
          </w:tcPr>
          <w:p w14:paraId="26612CC1" w14:textId="77777777" w:rsidR="00403C25" w:rsidRDefault="00000000">
            <w:pPr>
              <w:jc w:val="center"/>
              <w:rPr>
                <w:rFonts w:ascii="Arial" w:eastAsia="Arial" w:hAnsi="Arial" w:cs="Arial"/>
                <w:sz w:val="12"/>
                <w:szCs w:val="12"/>
              </w:rPr>
            </w:pPr>
            <w:r>
              <w:rPr>
                <w:rFonts w:ascii="Arial" w:eastAsia="Arial" w:hAnsi="Arial" w:cs="Arial"/>
                <w:sz w:val="12"/>
                <w:szCs w:val="12"/>
              </w:rPr>
              <w:t>6.44</w:t>
            </w:r>
          </w:p>
        </w:tc>
        <w:tc>
          <w:tcPr>
            <w:tcW w:w="1539" w:type="dxa"/>
            <w:tcBorders>
              <w:top w:val="single" w:sz="4" w:space="0" w:color="000000"/>
              <w:left w:val="single" w:sz="4" w:space="0" w:color="000000"/>
              <w:bottom w:val="single" w:sz="4" w:space="0" w:color="000000"/>
              <w:right w:val="single" w:sz="4" w:space="0" w:color="000000"/>
            </w:tcBorders>
            <w:vAlign w:val="center"/>
          </w:tcPr>
          <w:p w14:paraId="78FEA10E" w14:textId="77777777" w:rsidR="00403C25" w:rsidRDefault="00000000">
            <w:pPr>
              <w:jc w:val="both"/>
              <w:rPr>
                <w:rFonts w:ascii="Arial" w:eastAsia="Arial" w:hAnsi="Arial" w:cs="Arial"/>
                <w:color w:val="000000"/>
                <w:sz w:val="12"/>
                <w:szCs w:val="12"/>
              </w:rPr>
            </w:pPr>
            <w:r>
              <w:rPr>
                <w:rFonts w:ascii="Arial" w:eastAsia="Arial" w:hAnsi="Arial" w:cs="Arial"/>
                <w:color w:val="000000"/>
                <w:sz w:val="12"/>
                <w:szCs w:val="12"/>
              </w:rPr>
              <w:t xml:space="preserve">Microsoft Office Home &amp; Business última versión liberada en el mercado ESD (Electronic Software </w:t>
            </w:r>
            <w:proofErr w:type="spellStart"/>
            <w:r>
              <w:rPr>
                <w:rFonts w:ascii="Arial" w:eastAsia="Arial" w:hAnsi="Arial" w:cs="Arial"/>
                <w:color w:val="000000"/>
                <w:sz w:val="12"/>
                <w:szCs w:val="12"/>
              </w:rPr>
              <w:t>Distribution</w:t>
            </w:r>
            <w:proofErr w:type="spellEnd"/>
            <w:r>
              <w:rPr>
                <w:rFonts w:ascii="Arial" w:eastAsia="Arial" w:hAnsi="Arial" w:cs="Arial"/>
                <w:color w:val="000000"/>
                <w:sz w:val="12"/>
                <w:szCs w:val="12"/>
              </w:rPr>
              <w:t>) edición de 64 bits.</w:t>
            </w:r>
          </w:p>
          <w:p w14:paraId="5B759816" w14:textId="77777777" w:rsidR="00403C25" w:rsidRDefault="00403C25">
            <w:pPr>
              <w:ind w:left="34"/>
              <w:jc w:val="both"/>
              <w:rPr>
                <w:rFonts w:ascii="Arial" w:eastAsia="Arial" w:hAnsi="Arial" w:cs="Arial"/>
                <w:sz w:val="12"/>
                <w:szCs w:val="12"/>
              </w:rPr>
            </w:pPr>
          </w:p>
        </w:tc>
        <w:tc>
          <w:tcPr>
            <w:tcW w:w="7473" w:type="dxa"/>
            <w:tcBorders>
              <w:top w:val="single" w:sz="4" w:space="0" w:color="000000"/>
              <w:left w:val="single" w:sz="4" w:space="0" w:color="000000"/>
              <w:bottom w:val="single" w:sz="4" w:space="0" w:color="000000"/>
              <w:right w:val="single" w:sz="4" w:space="0" w:color="000000"/>
            </w:tcBorders>
          </w:tcPr>
          <w:p w14:paraId="49586387" w14:textId="77777777" w:rsidR="00403C25" w:rsidRDefault="00403C25">
            <w:pPr>
              <w:jc w:val="both"/>
              <w:rPr>
                <w:rFonts w:ascii="Arial" w:eastAsia="Arial" w:hAnsi="Arial" w:cs="Arial"/>
                <w:color w:val="000000"/>
                <w:sz w:val="12"/>
                <w:szCs w:val="12"/>
              </w:rPr>
            </w:pPr>
          </w:p>
          <w:p w14:paraId="5EEEFC38" w14:textId="77777777" w:rsidR="00403C25" w:rsidRDefault="00000000">
            <w:pPr>
              <w:jc w:val="both"/>
              <w:rPr>
                <w:rFonts w:ascii="Arial" w:eastAsia="Arial" w:hAnsi="Arial" w:cs="Arial"/>
                <w:color w:val="000000"/>
                <w:sz w:val="12"/>
                <w:szCs w:val="12"/>
              </w:rPr>
            </w:pPr>
            <w:r>
              <w:rPr>
                <w:rFonts w:ascii="Arial" w:eastAsia="Arial" w:hAnsi="Arial" w:cs="Arial"/>
                <w:color w:val="000000"/>
                <w:sz w:val="12"/>
                <w:szCs w:val="12"/>
              </w:rPr>
              <w:t xml:space="preserve">El contratista deberá entregar la licencia de ofimática instalada en cada equipo de cómputo en coordinación con el supervisor del contrato, quien dará los lineamientos previos respectivos para la activación de </w:t>
            </w:r>
            <w:proofErr w:type="gramStart"/>
            <w:r>
              <w:rPr>
                <w:rFonts w:ascii="Arial" w:eastAsia="Arial" w:hAnsi="Arial" w:cs="Arial"/>
                <w:color w:val="000000"/>
                <w:sz w:val="12"/>
                <w:szCs w:val="12"/>
              </w:rPr>
              <w:t>las mismas</w:t>
            </w:r>
            <w:proofErr w:type="gramEnd"/>
            <w:r>
              <w:rPr>
                <w:rFonts w:ascii="Arial" w:eastAsia="Arial" w:hAnsi="Arial" w:cs="Arial"/>
                <w:color w:val="000000"/>
                <w:sz w:val="12"/>
                <w:szCs w:val="12"/>
              </w:rPr>
              <w:t>.</w:t>
            </w:r>
          </w:p>
          <w:p w14:paraId="114EE9CE" w14:textId="77777777" w:rsidR="00403C25" w:rsidRDefault="00403C25">
            <w:pPr>
              <w:jc w:val="both"/>
              <w:rPr>
                <w:rFonts w:ascii="Arial" w:eastAsia="Arial" w:hAnsi="Arial" w:cs="Arial"/>
                <w:color w:val="000000"/>
                <w:sz w:val="12"/>
                <w:szCs w:val="12"/>
              </w:rPr>
            </w:pPr>
          </w:p>
          <w:p w14:paraId="1B6C482C" w14:textId="77777777" w:rsidR="00403C25" w:rsidRDefault="00000000">
            <w:pPr>
              <w:jc w:val="both"/>
              <w:rPr>
                <w:rFonts w:ascii="Arial" w:eastAsia="Arial" w:hAnsi="Arial" w:cs="Arial"/>
                <w:color w:val="000000"/>
                <w:sz w:val="12"/>
                <w:szCs w:val="12"/>
              </w:rPr>
            </w:pPr>
            <w:r>
              <w:rPr>
                <w:rFonts w:ascii="Arial" w:eastAsia="Arial" w:hAnsi="Arial" w:cs="Arial"/>
                <w:color w:val="000000"/>
                <w:sz w:val="12"/>
                <w:szCs w:val="12"/>
              </w:rPr>
              <w:t>El contratista debe entregar al supervisor del contrato; documento en Excel que incluya toda la información requerida para la administración de las licencias, el cual, a través del supervisor del contrato, deberá ser integrado en una herramienta tecnológica de análisis de datos, que permita la gestión y visualización de toda la información que más adelante se relaciona, así:</w:t>
            </w:r>
          </w:p>
          <w:p w14:paraId="24198CA3" w14:textId="77777777" w:rsidR="00403C25" w:rsidRDefault="00403C25">
            <w:pPr>
              <w:jc w:val="both"/>
              <w:rPr>
                <w:rFonts w:ascii="Arial" w:eastAsia="Arial" w:hAnsi="Arial" w:cs="Arial"/>
                <w:color w:val="000000"/>
                <w:sz w:val="12"/>
                <w:szCs w:val="12"/>
              </w:rPr>
            </w:pPr>
          </w:p>
          <w:p w14:paraId="03351C17" w14:textId="77777777" w:rsidR="00403C25" w:rsidRDefault="00000000">
            <w:pPr>
              <w:jc w:val="both"/>
              <w:rPr>
                <w:rFonts w:ascii="Arial" w:eastAsia="Arial" w:hAnsi="Arial" w:cs="Arial"/>
                <w:color w:val="000000"/>
                <w:sz w:val="12"/>
                <w:szCs w:val="12"/>
              </w:rPr>
            </w:pPr>
            <w:r>
              <w:rPr>
                <w:rFonts w:ascii="Arial" w:eastAsia="Arial" w:hAnsi="Arial" w:cs="Arial"/>
                <w:noProof/>
                <w:color w:val="000000"/>
                <w:sz w:val="12"/>
                <w:szCs w:val="12"/>
              </w:rPr>
              <w:drawing>
                <wp:inline distT="0" distB="0" distL="0" distR="0" wp14:anchorId="4A6CCA1D" wp14:editId="4A92A828">
                  <wp:extent cx="3710366" cy="821236"/>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710366" cy="821236"/>
                          </a:xfrm>
                          <a:prstGeom prst="rect">
                            <a:avLst/>
                          </a:prstGeom>
                          <a:ln/>
                        </pic:spPr>
                      </pic:pic>
                    </a:graphicData>
                  </a:graphic>
                </wp:inline>
              </w:drawing>
            </w:r>
          </w:p>
          <w:p w14:paraId="27834DC9" w14:textId="77777777" w:rsidR="00403C25" w:rsidRDefault="00000000">
            <w:pPr>
              <w:ind w:right="134"/>
              <w:jc w:val="both"/>
              <w:rPr>
                <w:rFonts w:ascii="Arial" w:eastAsia="Arial" w:hAnsi="Arial" w:cs="Arial"/>
                <w:i/>
                <w:iCs/>
                <w:color w:val="000000"/>
                <w:sz w:val="12"/>
                <w:szCs w:val="12"/>
              </w:rPr>
            </w:pPr>
            <w:r>
              <w:rPr>
                <w:rFonts w:ascii="Arial" w:eastAsia="Arial" w:hAnsi="Arial" w:cs="Arial"/>
                <w:i/>
                <w:iCs/>
                <w:color w:val="000000"/>
                <w:sz w:val="12"/>
                <w:szCs w:val="12"/>
              </w:rPr>
              <w:t>*</w:t>
            </w:r>
            <w:r>
              <w:rPr>
                <w:rFonts w:ascii="Arial" w:eastAsia="Arial" w:hAnsi="Arial" w:cs="Arial"/>
                <w:sz w:val="12"/>
                <w:szCs w:val="12"/>
              </w:rPr>
              <w:t xml:space="preserve"> </w:t>
            </w:r>
            <w:r>
              <w:rPr>
                <w:rFonts w:ascii="Arial" w:eastAsia="Arial" w:hAnsi="Arial" w:cs="Arial"/>
                <w:i/>
                <w:iCs/>
                <w:color w:val="000000"/>
                <w:sz w:val="12"/>
                <w:szCs w:val="12"/>
              </w:rPr>
              <w:t>Para el proceso de alistamiento e instalación de la ofimática, en cada uno de los equipos de cómputo para la Policía Nacional, es importante tener presente que, en coordinación con el supervisor del contrato, se darán los lineamientos previos respectivos para establecer los parámetros en la elaboración de la nemotecnia del total de las cuentas de correo, para la respectiva activación y administración.</w:t>
            </w:r>
          </w:p>
          <w:p w14:paraId="734BF109" w14:textId="77777777" w:rsidR="00403C25" w:rsidRDefault="00000000">
            <w:pPr>
              <w:jc w:val="both"/>
              <w:rPr>
                <w:rFonts w:ascii="Arial" w:eastAsia="Arial" w:hAnsi="Arial" w:cs="Arial"/>
                <w:color w:val="000000"/>
                <w:sz w:val="12"/>
                <w:szCs w:val="12"/>
              </w:rPr>
            </w:pPr>
            <w:r>
              <w:rPr>
                <w:rFonts w:ascii="Arial" w:eastAsia="Arial" w:hAnsi="Arial" w:cs="Arial"/>
                <w:color w:val="000000"/>
                <w:sz w:val="12"/>
                <w:szCs w:val="12"/>
              </w:rPr>
              <w:t>El Contratista se obliga a NO suministrar, revelar o dar a conocer, los usuarios, contraseñas, cuentas de correo, números de celular, lugares de distribución y demás información que sea registrada en el documento Excel a personas ajenas a la Institución o pertenecientes a la misma (La información solamente deberá ser entregada al supervisor del contrato).</w:t>
            </w:r>
          </w:p>
          <w:p w14:paraId="436ACF05" w14:textId="77777777" w:rsidR="00403C25" w:rsidRDefault="00403C25">
            <w:pPr>
              <w:jc w:val="both"/>
              <w:rPr>
                <w:rFonts w:ascii="Arial" w:eastAsia="Arial" w:hAnsi="Arial" w:cs="Arial"/>
                <w:color w:val="000000"/>
                <w:sz w:val="12"/>
                <w:szCs w:val="12"/>
              </w:rPr>
            </w:pPr>
          </w:p>
          <w:p w14:paraId="7394CA41" w14:textId="77777777" w:rsidR="00403C25" w:rsidRDefault="00000000">
            <w:pPr>
              <w:ind w:left="34"/>
              <w:jc w:val="both"/>
              <w:rPr>
                <w:rFonts w:ascii="Arial" w:eastAsia="Arial" w:hAnsi="Arial" w:cs="Arial"/>
                <w:sz w:val="12"/>
                <w:szCs w:val="12"/>
              </w:rPr>
            </w:pPr>
            <w:r>
              <w:rPr>
                <w:rFonts w:ascii="Arial" w:eastAsia="Arial" w:hAnsi="Arial" w:cs="Arial"/>
                <w:color w:val="000000"/>
                <w:sz w:val="12"/>
                <w:szCs w:val="12"/>
              </w:rPr>
              <w:t>Así mismo, se obliga al contratista entregar el documento Excel en versión editable (con roles de lectura y escritura), sin restricciones de ningún tipo y sin limitaciones de edición, con el propósito de lograr adicionar información considerando las necesidades de la Institución, sin que esto genere costos adicionales a la Policía Nacional.</w:t>
            </w:r>
          </w:p>
        </w:tc>
      </w:tr>
    </w:tbl>
    <w:p w14:paraId="214C086E" w14:textId="77777777" w:rsidR="00403C25" w:rsidRDefault="00403C25"/>
    <w:p w14:paraId="7CEC3421" w14:textId="77777777" w:rsidR="00403C25" w:rsidRDefault="00403C25"/>
    <w:tbl>
      <w:tblPr>
        <w:tblStyle w:val="afb"/>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8"/>
        <w:gridCol w:w="2031"/>
        <w:gridCol w:w="6629"/>
      </w:tblGrid>
      <w:tr w:rsidR="00403C25" w14:paraId="39980E52" w14:textId="77777777">
        <w:tc>
          <w:tcPr>
            <w:tcW w:w="838" w:type="dxa"/>
            <w:shd w:val="clear" w:color="auto" w:fill="BFBFBF"/>
          </w:tcPr>
          <w:p w14:paraId="0C98E3D5" w14:textId="77777777" w:rsidR="00403C25" w:rsidRDefault="00000000">
            <w:pPr>
              <w:jc w:val="center"/>
              <w:rPr>
                <w:rFonts w:ascii="Arial" w:eastAsia="Arial" w:hAnsi="Arial" w:cs="Arial"/>
                <w:sz w:val="16"/>
                <w:szCs w:val="16"/>
              </w:rPr>
            </w:pPr>
            <w:r>
              <w:rPr>
                <w:rFonts w:ascii="Arial" w:eastAsia="Arial" w:hAnsi="Arial" w:cs="Arial"/>
                <w:b/>
                <w:bCs/>
                <w:sz w:val="16"/>
                <w:szCs w:val="16"/>
              </w:rPr>
              <w:t>ITEM</w:t>
            </w:r>
          </w:p>
        </w:tc>
        <w:tc>
          <w:tcPr>
            <w:tcW w:w="8660" w:type="dxa"/>
            <w:gridSpan w:val="2"/>
            <w:shd w:val="clear" w:color="auto" w:fill="BFBFBF"/>
          </w:tcPr>
          <w:p w14:paraId="60691002"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WORKSTATIONS PORTÁTILES</w:t>
            </w:r>
          </w:p>
        </w:tc>
      </w:tr>
      <w:tr w:rsidR="00403C25" w14:paraId="49C8A4B5" w14:textId="77777777">
        <w:trPr>
          <w:trHeight w:val="228"/>
        </w:trPr>
        <w:tc>
          <w:tcPr>
            <w:tcW w:w="838" w:type="dxa"/>
            <w:vMerge w:val="restart"/>
            <w:shd w:val="clear" w:color="auto" w:fill="BFBFBF"/>
          </w:tcPr>
          <w:p w14:paraId="196A215B"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7</w:t>
            </w:r>
          </w:p>
        </w:tc>
        <w:tc>
          <w:tcPr>
            <w:tcW w:w="8660" w:type="dxa"/>
            <w:gridSpan w:val="2"/>
            <w:shd w:val="clear" w:color="auto" w:fill="BFBFBF"/>
          </w:tcPr>
          <w:p w14:paraId="178E5111" w14:textId="77777777" w:rsidR="00403C25" w:rsidRDefault="00000000">
            <w:pPr>
              <w:jc w:val="center"/>
              <w:rPr>
                <w:rFonts w:ascii="Arial" w:eastAsia="Arial" w:hAnsi="Arial" w:cs="Arial"/>
                <w:b/>
                <w:bCs/>
                <w:sz w:val="16"/>
                <w:szCs w:val="16"/>
              </w:rPr>
            </w:pPr>
            <w:r>
              <w:rPr>
                <w:rFonts w:ascii="Arial" w:eastAsia="Arial" w:hAnsi="Arial" w:cs="Arial"/>
                <w:b/>
                <w:bCs/>
                <w:sz w:val="16"/>
                <w:szCs w:val="16"/>
              </w:rPr>
              <w:t>DESCRIPCION</w:t>
            </w:r>
          </w:p>
        </w:tc>
      </w:tr>
      <w:tr w:rsidR="00403C25" w14:paraId="6C6746EC" w14:textId="77777777">
        <w:trPr>
          <w:trHeight w:val="228"/>
        </w:trPr>
        <w:tc>
          <w:tcPr>
            <w:tcW w:w="838" w:type="dxa"/>
            <w:vMerge/>
            <w:shd w:val="clear" w:color="auto" w:fill="BFBFBF"/>
          </w:tcPr>
          <w:p w14:paraId="3163A20D" w14:textId="77777777" w:rsidR="00403C25" w:rsidRDefault="00403C25">
            <w:pPr>
              <w:pBdr>
                <w:top w:val="nil"/>
                <w:left w:val="nil"/>
                <w:bottom w:val="nil"/>
                <w:right w:val="nil"/>
                <w:between w:val="nil"/>
              </w:pBdr>
              <w:spacing w:line="276" w:lineRule="auto"/>
              <w:rPr>
                <w:rFonts w:ascii="Arial" w:eastAsia="Arial" w:hAnsi="Arial" w:cs="Arial"/>
                <w:b/>
                <w:bCs/>
                <w:sz w:val="16"/>
                <w:szCs w:val="16"/>
              </w:rPr>
            </w:pPr>
          </w:p>
        </w:tc>
        <w:tc>
          <w:tcPr>
            <w:tcW w:w="2031" w:type="dxa"/>
            <w:shd w:val="clear" w:color="auto" w:fill="BFBFBF"/>
          </w:tcPr>
          <w:p w14:paraId="564C8E95" w14:textId="77777777" w:rsidR="00403C25" w:rsidRDefault="00000000">
            <w:pPr>
              <w:jc w:val="center"/>
              <w:rPr>
                <w:rFonts w:ascii="Arial" w:eastAsia="Arial" w:hAnsi="Arial" w:cs="Arial"/>
                <w:b/>
                <w:bCs/>
                <w:sz w:val="16"/>
                <w:szCs w:val="16"/>
              </w:rPr>
            </w:pPr>
            <w:r>
              <w:rPr>
                <w:b/>
                <w:bCs/>
              </w:rPr>
              <w:t>COMPONENTE</w:t>
            </w:r>
          </w:p>
        </w:tc>
        <w:tc>
          <w:tcPr>
            <w:tcW w:w="6629" w:type="dxa"/>
            <w:shd w:val="clear" w:color="auto" w:fill="BFBFBF"/>
          </w:tcPr>
          <w:p w14:paraId="5206DD5E" w14:textId="77777777" w:rsidR="00403C25" w:rsidRDefault="00000000">
            <w:pPr>
              <w:jc w:val="center"/>
              <w:rPr>
                <w:rFonts w:ascii="Arial" w:eastAsia="Arial" w:hAnsi="Arial" w:cs="Arial"/>
                <w:b/>
                <w:bCs/>
                <w:sz w:val="16"/>
                <w:szCs w:val="16"/>
              </w:rPr>
            </w:pPr>
            <w:r>
              <w:rPr>
                <w:b/>
                <w:bCs/>
              </w:rPr>
              <w:t>ESPECIFICACIÓNES MÍNIMAS</w:t>
            </w:r>
          </w:p>
        </w:tc>
      </w:tr>
      <w:tr w:rsidR="00403C25" w14:paraId="4F841AE2" w14:textId="77777777">
        <w:tc>
          <w:tcPr>
            <w:tcW w:w="838" w:type="dxa"/>
            <w:vAlign w:val="bottom"/>
          </w:tcPr>
          <w:p w14:paraId="5118BB87" w14:textId="77777777" w:rsidR="00403C25" w:rsidRDefault="00000000">
            <w:pPr>
              <w:jc w:val="center"/>
              <w:rPr>
                <w:rFonts w:ascii="Arial" w:eastAsia="Arial" w:hAnsi="Arial" w:cs="Arial"/>
                <w:sz w:val="16"/>
                <w:szCs w:val="16"/>
              </w:rPr>
            </w:pPr>
            <w:r>
              <w:rPr>
                <w:rFonts w:ascii="Arial" w:eastAsia="Arial" w:hAnsi="Arial" w:cs="Arial"/>
                <w:sz w:val="16"/>
                <w:szCs w:val="16"/>
              </w:rPr>
              <w:t>7.1</w:t>
            </w:r>
          </w:p>
        </w:tc>
        <w:tc>
          <w:tcPr>
            <w:tcW w:w="2031" w:type="dxa"/>
            <w:vAlign w:val="center"/>
          </w:tcPr>
          <w:p w14:paraId="3CDF042F" w14:textId="77777777" w:rsidR="00403C25" w:rsidRDefault="00000000">
            <w:pPr>
              <w:jc w:val="both"/>
              <w:rPr>
                <w:rFonts w:ascii="Arial" w:eastAsia="Arial" w:hAnsi="Arial" w:cs="Arial"/>
                <w:sz w:val="16"/>
                <w:szCs w:val="16"/>
              </w:rPr>
            </w:pPr>
            <w:r>
              <w:rPr>
                <w:rFonts w:ascii="Arial" w:eastAsia="Arial" w:hAnsi="Arial" w:cs="Arial"/>
                <w:b/>
                <w:bCs/>
                <w:sz w:val="16"/>
                <w:szCs w:val="16"/>
              </w:rPr>
              <w:t>SISTEMA OPERATIVO</w:t>
            </w:r>
          </w:p>
        </w:tc>
        <w:tc>
          <w:tcPr>
            <w:tcW w:w="6629" w:type="dxa"/>
            <w:vAlign w:val="center"/>
          </w:tcPr>
          <w:p w14:paraId="52B04641" w14:textId="77777777" w:rsidR="00403C25" w:rsidRDefault="00000000">
            <w:pPr>
              <w:pBdr>
                <w:top w:val="nil"/>
                <w:left w:val="nil"/>
                <w:bottom w:val="nil"/>
                <w:right w:val="nil"/>
                <w:between w:val="nil"/>
              </w:pBdr>
              <w:spacing w:before="9"/>
              <w:jc w:val="center"/>
              <w:rPr>
                <w:rFonts w:ascii="Calibri" w:eastAsia="Calibri" w:hAnsi="Calibri" w:cs="Calibri"/>
                <w:color w:val="000000"/>
                <w:sz w:val="16"/>
                <w:szCs w:val="16"/>
              </w:rPr>
            </w:pPr>
            <w:r>
              <w:rPr>
                <w:rFonts w:ascii="Calibri" w:eastAsia="Calibri" w:hAnsi="Calibri" w:cs="Calibri"/>
                <w:color w:val="000000"/>
                <w:sz w:val="16"/>
                <w:szCs w:val="16"/>
              </w:rPr>
              <w:t>Windows 11 Pro, en español, versión 22H2 o superior, instalado, activado y licenciado legalmente a nombre de la Policía Nacional</w:t>
            </w:r>
          </w:p>
        </w:tc>
      </w:tr>
      <w:tr w:rsidR="00403C25" w14:paraId="597F09EF" w14:textId="77777777">
        <w:tc>
          <w:tcPr>
            <w:tcW w:w="838" w:type="dxa"/>
            <w:vAlign w:val="bottom"/>
          </w:tcPr>
          <w:p w14:paraId="1A081FD4" w14:textId="77777777" w:rsidR="00403C25" w:rsidRDefault="00000000">
            <w:pPr>
              <w:jc w:val="center"/>
              <w:rPr>
                <w:rFonts w:ascii="Arial" w:eastAsia="Arial" w:hAnsi="Arial" w:cs="Arial"/>
                <w:sz w:val="16"/>
                <w:szCs w:val="16"/>
              </w:rPr>
            </w:pPr>
            <w:r>
              <w:rPr>
                <w:rFonts w:ascii="Arial" w:eastAsia="Arial" w:hAnsi="Arial" w:cs="Arial"/>
                <w:sz w:val="16"/>
                <w:szCs w:val="16"/>
              </w:rPr>
              <w:t>7.2</w:t>
            </w:r>
          </w:p>
        </w:tc>
        <w:tc>
          <w:tcPr>
            <w:tcW w:w="2031" w:type="dxa"/>
            <w:vAlign w:val="center"/>
          </w:tcPr>
          <w:p w14:paraId="44B9C5AF" w14:textId="77777777" w:rsidR="00403C25" w:rsidRDefault="00000000">
            <w:pPr>
              <w:jc w:val="both"/>
              <w:rPr>
                <w:rFonts w:ascii="Arial" w:eastAsia="Arial" w:hAnsi="Arial" w:cs="Arial"/>
                <w:sz w:val="16"/>
                <w:szCs w:val="16"/>
              </w:rPr>
            </w:pPr>
            <w:r>
              <w:rPr>
                <w:rFonts w:ascii="Arial" w:eastAsia="Arial" w:hAnsi="Arial" w:cs="Arial"/>
                <w:b/>
                <w:bCs/>
                <w:sz w:val="16"/>
                <w:szCs w:val="16"/>
              </w:rPr>
              <w:t>PROCESADOR (CPU)</w:t>
            </w:r>
          </w:p>
        </w:tc>
        <w:tc>
          <w:tcPr>
            <w:tcW w:w="6629" w:type="dxa"/>
            <w:vAlign w:val="center"/>
          </w:tcPr>
          <w:p w14:paraId="25E190DC" w14:textId="77777777" w:rsidR="00403C25" w:rsidRDefault="00000000">
            <w:pPr>
              <w:pBdr>
                <w:top w:val="nil"/>
                <w:left w:val="nil"/>
                <w:bottom w:val="nil"/>
                <w:right w:val="nil"/>
                <w:between w:val="nil"/>
              </w:pBdr>
              <w:spacing w:before="9"/>
              <w:jc w:val="center"/>
              <w:rPr>
                <w:rFonts w:ascii="Calibri" w:eastAsia="Calibri" w:hAnsi="Calibri" w:cs="Calibri"/>
                <w:color w:val="000000"/>
                <w:sz w:val="16"/>
                <w:szCs w:val="16"/>
              </w:rPr>
            </w:pPr>
            <w:r>
              <w:rPr>
                <w:rFonts w:ascii="Calibri" w:eastAsia="Calibri" w:hAnsi="Calibri" w:cs="Calibri"/>
                <w:color w:val="000000"/>
                <w:sz w:val="16"/>
                <w:szCs w:val="16"/>
              </w:rPr>
              <w:t>Procesador para portátil de alto rendimiento, arquitectura x86_64, mínimo 8 núcleos y 16 hilos, frecuencia base o turbo equivalente que garantice alto desempeño sostenido en cargas intensivas, caché ≥ 16 MB, soporte AVX/AVX2 o superior.</w:t>
            </w:r>
          </w:p>
        </w:tc>
      </w:tr>
      <w:tr w:rsidR="00403C25" w14:paraId="7DCBAC80" w14:textId="77777777">
        <w:tc>
          <w:tcPr>
            <w:tcW w:w="838" w:type="dxa"/>
            <w:vAlign w:val="bottom"/>
          </w:tcPr>
          <w:p w14:paraId="79ACF0A2" w14:textId="77777777" w:rsidR="00403C25" w:rsidRDefault="00000000">
            <w:pPr>
              <w:jc w:val="center"/>
              <w:rPr>
                <w:rFonts w:ascii="Arial" w:eastAsia="Arial" w:hAnsi="Arial" w:cs="Arial"/>
                <w:sz w:val="16"/>
                <w:szCs w:val="16"/>
              </w:rPr>
            </w:pPr>
            <w:r>
              <w:rPr>
                <w:rFonts w:ascii="Arial" w:eastAsia="Arial" w:hAnsi="Arial" w:cs="Arial"/>
                <w:sz w:val="16"/>
                <w:szCs w:val="16"/>
              </w:rPr>
              <w:t>7.3</w:t>
            </w:r>
          </w:p>
        </w:tc>
        <w:tc>
          <w:tcPr>
            <w:tcW w:w="2031" w:type="dxa"/>
            <w:vAlign w:val="center"/>
          </w:tcPr>
          <w:p w14:paraId="7A987CBF" w14:textId="77777777" w:rsidR="00403C25" w:rsidRDefault="00000000">
            <w:pPr>
              <w:jc w:val="both"/>
              <w:rPr>
                <w:rFonts w:ascii="Arial" w:eastAsia="Arial" w:hAnsi="Arial" w:cs="Arial"/>
                <w:sz w:val="16"/>
                <w:szCs w:val="16"/>
              </w:rPr>
            </w:pPr>
            <w:r>
              <w:rPr>
                <w:rFonts w:ascii="Arial" w:eastAsia="Arial" w:hAnsi="Arial" w:cs="Arial"/>
                <w:b/>
                <w:bCs/>
                <w:sz w:val="16"/>
                <w:szCs w:val="16"/>
              </w:rPr>
              <w:t>MEMORIA RAM</w:t>
            </w:r>
          </w:p>
        </w:tc>
        <w:tc>
          <w:tcPr>
            <w:tcW w:w="6629" w:type="dxa"/>
            <w:vAlign w:val="center"/>
          </w:tcPr>
          <w:p w14:paraId="46F69C01" w14:textId="77777777" w:rsidR="00403C25" w:rsidRDefault="00000000">
            <w:pPr>
              <w:pBdr>
                <w:top w:val="nil"/>
                <w:left w:val="nil"/>
                <w:bottom w:val="nil"/>
                <w:right w:val="nil"/>
                <w:between w:val="nil"/>
              </w:pBdr>
              <w:spacing w:before="9"/>
              <w:jc w:val="center"/>
              <w:rPr>
                <w:rFonts w:ascii="Calibri" w:eastAsia="Calibri" w:hAnsi="Calibri" w:cs="Calibri"/>
                <w:color w:val="000000"/>
                <w:sz w:val="16"/>
                <w:szCs w:val="16"/>
              </w:rPr>
            </w:pPr>
            <w:r>
              <w:rPr>
                <w:rFonts w:ascii="Calibri" w:eastAsia="Calibri" w:hAnsi="Calibri" w:cs="Calibri"/>
                <w:color w:val="000000"/>
                <w:sz w:val="16"/>
                <w:szCs w:val="16"/>
              </w:rPr>
              <w:t>32 GB DDR4 o DDR5 como mínimo, instalados en dos módulos, con posibilidad de expansión a 64 GB sin reemplazo total de memoria.</w:t>
            </w:r>
          </w:p>
        </w:tc>
      </w:tr>
      <w:tr w:rsidR="00403C25" w14:paraId="3D750269" w14:textId="77777777">
        <w:tc>
          <w:tcPr>
            <w:tcW w:w="838" w:type="dxa"/>
            <w:vAlign w:val="bottom"/>
          </w:tcPr>
          <w:p w14:paraId="09A5980C" w14:textId="77777777" w:rsidR="00403C25" w:rsidRDefault="00000000">
            <w:pPr>
              <w:jc w:val="center"/>
              <w:rPr>
                <w:rFonts w:ascii="Arial" w:eastAsia="Arial" w:hAnsi="Arial" w:cs="Arial"/>
                <w:sz w:val="16"/>
                <w:szCs w:val="16"/>
              </w:rPr>
            </w:pPr>
            <w:r>
              <w:rPr>
                <w:rFonts w:ascii="Arial" w:eastAsia="Arial" w:hAnsi="Arial" w:cs="Arial"/>
                <w:sz w:val="16"/>
                <w:szCs w:val="16"/>
              </w:rPr>
              <w:t>7.4</w:t>
            </w:r>
          </w:p>
        </w:tc>
        <w:tc>
          <w:tcPr>
            <w:tcW w:w="2031" w:type="dxa"/>
            <w:vAlign w:val="center"/>
          </w:tcPr>
          <w:p w14:paraId="30C6CD6A" w14:textId="77777777" w:rsidR="00403C25" w:rsidRDefault="00000000">
            <w:pPr>
              <w:rPr>
                <w:rFonts w:ascii="Arial" w:eastAsia="Arial" w:hAnsi="Arial" w:cs="Arial"/>
                <w:sz w:val="16"/>
                <w:szCs w:val="16"/>
              </w:rPr>
            </w:pPr>
            <w:r>
              <w:rPr>
                <w:rFonts w:ascii="Arial" w:eastAsia="Arial" w:hAnsi="Arial" w:cs="Arial"/>
                <w:b/>
                <w:bCs/>
                <w:sz w:val="16"/>
                <w:szCs w:val="16"/>
              </w:rPr>
              <w:t>ALMACENAMIENTO</w:t>
            </w:r>
          </w:p>
        </w:tc>
        <w:tc>
          <w:tcPr>
            <w:tcW w:w="6629" w:type="dxa"/>
            <w:vAlign w:val="center"/>
          </w:tcPr>
          <w:p w14:paraId="55C3392B" w14:textId="77777777" w:rsidR="00403C25" w:rsidRDefault="00000000">
            <w:pPr>
              <w:pBdr>
                <w:top w:val="nil"/>
                <w:left w:val="nil"/>
                <w:bottom w:val="nil"/>
                <w:right w:val="nil"/>
                <w:between w:val="nil"/>
              </w:pBdr>
              <w:spacing w:before="9"/>
              <w:jc w:val="center"/>
              <w:rPr>
                <w:rFonts w:ascii="Calibri" w:eastAsia="Calibri" w:hAnsi="Calibri" w:cs="Calibri"/>
                <w:color w:val="000000"/>
                <w:sz w:val="16"/>
                <w:szCs w:val="16"/>
              </w:rPr>
            </w:pPr>
            <w:r>
              <w:rPr>
                <w:rFonts w:ascii="Calibri" w:eastAsia="Calibri" w:hAnsi="Calibri" w:cs="Calibri"/>
                <w:color w:val="000000"/>
                <w:sz w:val="16"/>
                <w:szCs w:val="16"/>
              </w:rPr>
              <w:t xml:space="preserve">Unidad de estado sólido SSD </w:t>
            </w:r>
            <w:proofErr w:type="spellStart"/>
            <w:r>
              <w:rPr>
                <w:rFonts w:ascii="Calibri" w:eastAsia="Calibri" w:hAnsi="Calibri" w:cs="Calibri"/>
                <w:color w:val="000000"/>
                <w:sz w:val="16"/>
                <w:szCs w:val="16"/>
              </w:rPr>
              <w:t>NVMe</w:t>
            </w:r>
            <w:proofErr w:type="spellEnd"/>
            <w:r>
              <w:rPr>
                <w:rFonts w:ascii="Calibri" w:eastAsia="Calibri" w:hAnsi="Calibri" w:cs="Calibri"/>
                <w:color w:val="000000"/>
                <w:sz w:val="16"/>
                <w:szCs w:val="16"/>
              </w:rPr>
              <w:t xml:space="preserve"> PCIe de mínimo 1 TB, con velocidades de lectura/</w:t>
            </w:r>
            <w:proofErr w:type="gramStart"/>
            <w:r>
              <w:rPr>
                <w:rFonts w:ascii="Calibri" w:eastAsia="Calibri" w:hAnsi="Calibri" w:cs="Calibri"/>
                <w:color w:val="000000"/>
                <w:sz w:val="16"/>
                <w:szCs w:val="16"/>
              </w:rPr>
              <w:t>escritura acordes</w:t>
            </w:r>
            <w:proofErr w:type="gramEnd"/>
            <w:r>
              <w:rPr>
                <w:rFonts w:ascii="Calibri" w:eastAsia="Calibri" w:hAnsi="Calibri" w:cs="Calibri"/>
                <w:color w:val="000000"/>
                <w:sz w:val="16"/>
                <w:szCs w:val="16"/>
              </w:rPr>
              <w:t xml:space="preserve"> a estándar </w:t>
            </w:r>
            <w:proofErr w:type="spellStart"/>
            <w:r>
              <w:rPr>
                <w:rFonts w:ascii="Calibri" w:eastAsia="Calibri" w:hAnsi="Calibri" w:cs="Calibri"/>
                <w:color w:val="000000"/>
                <w:sz w:val="16"/>
                <w:szCs w:val="16"/>
              </w:rPr>
              <w:t>NVMe</w:t>
            </w:r>
            <w:proofErr w:type="spellEnd"/>
            <w:r>
              <w:rPr>
                <w:rFonts w:ascii="Calibri" w:eastAsia="Calibri" w:hAnsi="Calibri" w:cs="Calibri"/>
                <w:color w:val="000000"/>
                <w:sz w:val="16"/>
                <w:szCs w:val="16"/>
              </w:rPr>
              <w:t>.</w:t>
            </w:r>
          </w:p>
        </w:tc>
      </w:tr>
      <w:tr w:rsidR="00403C25" w14:paraId="661F08A0" w14:textId="77777777">
        <w:tc>
          <w:tcPr>
            <w:tcW w:w="838" w:type="dxa"/>
            <w:vAlign w:val="bottom"/>
          </w:tcPr>
          <w:p w14:paraId="4CEA3D2D" w14:textId="77777777" w:rsidR="00403C25" w:rsidRDefault="00000000">
            <w:pPr>
              <w:jc w:val="center"/>
              <w:rPr>
                <w:rFonts w:ascii="Arial" w:eastAsia="Arial" w:hAnsi="Arial" w:cs="Arial"/>
                <w:sz w:val="16"/>
                <w:szCs w:val="16"/>
              </w:rPr>
            </w:pPr>
            <w:r>
              <w:rPr>
                <w:rFonts w:ascii="Arial" w:eastAsia="Arial" w:hAnsi="Arial" w:cs="Arial"/>
                <w:sz w:val="16"/>
                <w:szCs w:val="16"/>
              </w:rPr>
              <w:t>7.5</w:t>
            </w:r>
          </w:p>
        </w:tc>
        <w:tc>
          <w:tcPr>
            <w:tcW w:w="2031" w:type="dxa"/>
            <w:vAlign w:val="center"/>
          </w:tcPr>
          <w:p w14:paraId="5139C8AE" w14:textId="77777777" w:rsidR="00403C25" w:rsidRDefault="00000000">
            <w:pPr>
              <w:rPr>
                <w:rFonts w:ascii="Arial" w:eastAsia="Arial" w:hAnsi="Arial" w:cs="Arial"/>
                <w:sz w:val="16"/>
                <w:szCs w:val="16"/>
              </w:rPr>
            </w:pPr>
            <w:r>
              <w:rPr>
                <w:rFonts w:ascii="Arial" w:eastAsia="Arial" w:hAnsi="Arial" w:cs="Arial"/>
                <w:b/>
                <w:bCs/>
                <w:sz w:val="16"/>
                <w:szCs w:val="16"/>
              </w:rPr>
              <w:t>TARJETA GRÁFICA (GPU)</w:t>
            </w:r>
          </w:p>
        </w:tc>
        <w:tc>
          <w:tcPr>
            <w:tcW w:w="6629" w:type="dxa"/>
            <w:vAlign w:val="center"/>
          </w:tcPr>
          <w:p w14:paraId="30D4932E" w14:textId="77777777" w:rsidR="00403C25" w:rsidRDefault="00000000">
            <w:pPr>
              <w:pBdr>
                <w:top w:val="nil"/>
                <w:left w:val="nil"/>
                <w:bottom w:val="nil"/>
                <w:right w:val="nil"/>
                <w:between w:val="nil"/>
              </w:pBdr>
              <w:spacing w:before="9"/>
              <w:jc w:val="center"/>
              <w:rPr>
                <w:rFonts w:ascii="Calibri" w:eastAsia="Calibri" w:hAnsi="Calibri" w:cs="Calibri"/>
                <w:color w:val="000000"/>
                <w:sz w:val="16"/>
                <w:szCs w:val="16"/>
              </w:rPr>
            </w:pPr>
            <w:r>
              <w:rPr>
                <w:rFonts w:ascii="Calibri" w:eastAsia="Calibri" w:hAnsi="Calibri" w:cs="Calibri"/>
                <w:color w:val="000000"/>
                <w:sz w:val="16"/>
                <w:szCs w:val="16"/>
              </w:rPr>
              <w:t>GPU dedicada (no integrada), con mínimo 8 GB de memoria VRAM, compatible con DirectX 12 y OpenGL 4.6, apta para cargas gráficas SIG y modelado 3D. Se aceptarán soluciones equivalentes o superiores</w:t>
            </w:r>
          </w:p>
        </w:tc>
      </w:tr>
      <w:tr w:rsidR="00403C25" w14:paraId="3978F562" w14:textId="77777777">
        <w:tc>
          <w:tcPr>
            <w:tcW w:w="838" w:type="dxa"/>
            <w:vAlign w:val="bottom"/>
          </w:tcPr>
          <w:p w14:paraId="4F9AD5D0" w14:textId="77777777" w:rsidR="00403C25" w:rsidRDefault="00000000">
            <w:pPr>
              <w:jc w:val="center"/>
              <w:rPr>
                <w:rFonts w:ascii="Arial" w:eastAsia="Arial" w:hAnsi="Arial" w:cs="Arial"/>
                <w:sz w:val="16"/>
                <w:szCs w:val="16"/>
              </w:rPr>
            </w:pPr>
            <w:r>
              <w:rPr>
                <w:rFonts w:ascii="Arial" w:eastAsia="Arial" w:hAnsi="Arial" w:cs="Arial"/>
                <w:sz w:val="16"/>
                <w:szCs w:val="16"/>
              </w:rPr>
              <w:t>7.6</w:t>
            </w:r>
          </w:p>
        </w:tc>
        <w:tc>
          <w:tcPr>
            <w:tcW w:w="2031" w:type="dxa"/>
            <w:vAlign w:val="center"/>
          </w:tcPr>
          <w:p w14:paraId="020977CA" w14:textId="77777777" w:rsidR="00403C25" w:rsidRDefault="00000000">
            <w:pPr>
              <w:rPr>
                <w:rFonts w:ascii="Arial" w:eastAsia="Arial" w:hAnsi="Arial" w:cs="Arial"/>
                <w:sz w:val="16"/>
                <w:szCs w:val="16"/>
              </w:rPr>
            </w:pPr>
            <w:r>
              <w:rPr>
                <w:rFonts w:ascii="Arial" w:eastAsia="Arial" w:hAnsi="Arial" w:cs="Arial"/>
                <w:b/>
                <w:bCs/>
                <w:sz w:val="16"/>
                <w:szCs w:val="16"/>
              </w:rPr>
              <w:t>PANTALLA</w:t>
            </w:r>
          </w:p>
        </w:tc>
        <w:tc>
          <w:tcPr>
            <w:tcW w:w="6629" w:type="dxa"/>
            <w:vAlign w:val="center"/>
          </w:tcPr>
          <w:p w14:paraId="40453116" w14:textId="77777777" w:rsidR="00403C25" w:rsidRDefault="00000000">
            <w:pPr>
              <w:pBdr>
                <w:top w:val="nil"/>
                <w:left w:val="nil"/>
                <w:bottom w:val="nil"/>
                <w:right w:val="nil"/>
                <w:between w:val="nil"/>
              </w:pBdr>
              <w:spacing w:before="9"/>
              <w:jc w:val="center"/>
              <w:rPr>
                <w:rFonts w:ascii="Calibri" w:eastAsia="Calibri" w:hAnsi="Calibri" w:cs="Calibri"/>
                <w:color w:val="000000"/>
                <w:sz w:val="16"/>
                <w:szCs w:val="16"/>
              </w:rPr>
            </w:pPr>
            <w:r>
              <w:rPr>
                <w:rFonts w:ascii="Calibri" w:eastAsia="Calibri" w:hAnsi="Calibri" w:cs="Calibri"/>
                <w:color w:val="000000"/>
                <w:sz w:val="16"/>
                <w:szCs w:val="16"/>
              </w:rPr>
              <w:t xml:space="preserve">Pantalla de 15.6 pulgadas o superior, resolución mínima Full HD (1920×1080) o superior, panel IPS antirreflejo, brillo mínimo 300 </w:t>
            </w:r>
            <w:proofErr w:type="spellStart"/>
            <w:r>
              <w:rPr>
                <w:rFonts w:ascii="Calibri" w:eastAsia="Calibri" w:hAnsi="Calibri" w:cs="Calibri"/>
                <w:color w:val="000000"/>
                <w:sz w:val="16"/>
                <w:szCs w:val="16"/>
              </w:rPr>
              <w:t>nits</w:t>
            </w:r>
            <w:proofErr w:type="spellEnd"/>
            <w:r>
              <w:rPr>
                <w:rFonts w:ascii="Calibri" w:eastAsia="Calibri" w:hAnsi="Calibri" w:cs="Calibri"/>
                <w:color w:val="000000"/>
                <w:sz w:val="16"/>
                <w:szCs w:val="16"/>
              </w:rPr>
              <w:t>.</w:t>
            </w:r>
          </w:p>
        </w:tc>
      </w:tr>
      <w:tr w:rsidR="00403C25" w14:paraId="48CCCA21" w14:textId="77777777">
        <w:tc>
          <w:tcPr>
            <w:tcW w:w="838" w:type="dxa"/>
            <w:vAlign w:val="bottom"/>
          </w:tcPr>
          <w:p w14:paraId="706A79A7" w14:textId="77777777" w:rsidR="00403C25" w:rsidRDefault="00000000">
            <w:pPr>
              <w:jc w:val="center"/>
              <w:rPr>
                <w:rFonts w:ascii="Arial" w:eastAsia="Arial" w:hAnsi="Arial" w:cs="Arial"/>
                <w:sz w:val="16"/>
                <w:szCs w:val="16"/>
              </w:rPr>
            </w:pPr>
            <w:r>
              <w:rPr>
                <w:rFonts w:ascii="Arial" w:eastAsia="Arial" w:hAnsi="Arial" w:cs="Arial"/>
                <w:sz w:val="16"/>
                <w:szCs w:val="16"/>
              </w:rPr>
              <w:t>7.7</w:t>
            </w:r>
          </w:p>
        </w:tc>
        <w:tc>
          <w:tcPr>
            <w:tcW w:w="2031" w:type="dxa"/>
            <w:vAlign w:val="center"/>
          </w:tcPr>
          <w:p w14:paraId="3FC9FFB1" w14:textId="77777777" w:rsidR="00403C25" w:rsidRDefault="00000000">
            <w:pPr>
              <w:rPr>
                <w:rFonts w:ascii="Arial" w:eastAsia="Arial" w:hAnsi="Arial" w:cs="Arial"/>
                <w:sz w:val="16"/>
                <w:szCs w:val="16"/>
              </w:rPr>
            </w:pPr>
            <w:r>
              <w:rPr>
                <w:rFonts w:ascii="Arial" w:eastAsia="Arial" w:hAnsi="Arial" w:cs="Arial"/>
                <w:b/>
                <w:bCs/>
                <w:sz w:val="16"/>
                <w:szCs w:val="16"/>
              </w:rPr>
              <w:t>CONECTIVIDAD</w:t>
            </w:r>
          </w:p>
        </w:tc>
        <w:tc>
          <w:tcPr>
            <w:tcW w:w="6629" w:type="dxa"/>
            <w:vAlign w:val="center"/>
          </w:tcPr>
          <w:p w14:paraId="4363053D" w14:textId="77777777" w:rsidR="00403C25" w:rsidRDefault="00000000">
            <w:pPr>
              <w:pBdr>
                <w:top w:val="nil"/>
                <w:left w:val="nil"/>
                <w:bottom w:val="nil"/>
                <w:right w:val="nil"/>
                <w:between w:val="nil"/>
              </w:pBdr>
              <w:spacing w:before="9"/>
              <w:jc w:val="center"/>
              <w:rPr>
                <w:rFonts w:ascii="Calibri" w:eastAsia="Calibri" w:hAnsi="Calibri" w:cs="Calibri"/>
                <w:color w:val="000000"/>
                <w:sz w:val="16"/>
                <w:szCs w:val="16"/>
              </w:rPr>
            </w:pPr>
            <w:proofErr w:type="spellStart"/>
            <w:r>
              <w:rPr>
                <w:rFonts w:ascii="Calibri" w:eastAsia="Calibri" w:hAnsi="Calibri" w:cs="Calibri"/>
                <w:color w:val="000000"/>
                <w:sz w:val="16"/>
                <w:szCs w:val="16"/>
              </w:rPr>
              <w:t>Wi</w:t>
            </w:r>
            <w:proofErr w:type="spellEnd"/>
            <w:r>
              <w:rPr>
                <w:rFonts w:ascii="Calibri" w:eastAsia="Calibri" w:hAnsi="Calibri" w:cs="Calibri"/>
                <w:color w:val="000000"/>
                <w:sz w:val="16"/>
                <w:szCs w:val="16"/>
              </w:rPr>
              <w:t>-Fi 6 o 6E o superior, Bluetooth 5.2 o superior; mínimo 1 puerto USB-C con soporte DisplayPort/</w:t>
            </w:r>
            <w:proofErr w:type="spellStart"/>
            <w:r>
              <w:rPr>
                <w:rFonts w:ascii="Calibri" w:eastAsia="Calibri" w:hAnsi="Calibri" w:cs="Calibri"/>
                <w:color w:val="000000"/>
                <w:sz w:val="16"/>
                <w:szCs w:val="16"/>
              </w:rPr>
              <w:t>Power</w:t>
            </w:r>
            <w:proofErr w:type="spellEnd"/>
            <w:r>
              <w:rPr>
                <w:rFonts w:ascii="Calibri" w:eastAsia="Calibri" w:hAnsi="Calibri" w:cs="Calibri"/>
                <w:color w:val="000000"/>
                <w:sz w:val="16"/>
                <w:szCs w:val="16"/>
              </w:rPr>
              <w:t xml:space="preserve"> </w:t>
            </w:r>
            <w:proofErr w:type="spellStart"/>
            <w:r>
              <w:rPr>
                <w:rFonts w:ascii="Calibri" w:eastAsia="Calibri" w:hAnsi="Calibri" w:cs="Calibri"/>
                <w:color w:val="000000"/>
                <w:sz w:val="16"/>
                <w:szCs w:val="16"/>
              </w:rPr>
              <w:t>Delivery</w:t>
            </w:r>
            <w:proofErr w:type="spellEnd"/>
            <w:r>
              <w:rPr>
                <w:rFonts w:ascii="Calibri" w:eastAsia="Calibri" w:hAnsi="Calibri" w:cs="Calibri"/>
                <w:color w:val="000000"/>
                <w:sz w:val="16"/>
                <w:szCs w:val="16"/>
              </w:rPr>
              <w:t xml:space="preserve"> (o USB4/Thunderbolt), mínimo 1 HDMI o DisplayPort; RJ-45 integrado o adaptador/dock compatible incluido.</w:t>
            </w:r>
          </w:p>
        </w:tc>
      </w:tr>
      <w:tr w:rsidR="00403C25" w14:paraId="27FB9EB7" w14:textId="77777777">
        <w:tc>
          <w:tcPr>
            <w:tcW w:w="838" w:type="dxa"/>
            <w:vAlign w:val="bottom"/>
          </w:tcPr>
          <w:p w14:paraId="73732D13" w14:textId="77777777" w:rsidR="00403C25" w:rsidRDefault="00000000">
            <w:pPr>
              <w:jc w:val="center"/>
              <w:rPr>
                <w:rFonts w:ascii="Arial" w:eastAsia="Arial" w:hAnsi="Arial" w:cs="Arial"/>
                <w:sz w:val="16"/>
                <w:szCs w:val="16"/>
              </w:rPr>
            </w:pPr>
            <w:r>
              <w:rPr>
                <w:rFonts w:ascii="Arial" w:eastAsia="Arial" w:hAnsi="Arial" w:cs="Arial"/>
                <w:sz w:val="16"/>
                <w:szCs w:val="16"/>
              </w:rPr>
              <w:t>7.8</w:t>
            </w:r>
          </w:p>
        </w:tc>
        <w:tc>
          <w:tcPr>
            <w:tcW w:w="2031" w:type="dxa"/>
            <w:vAlign w:val="center"/>
          </w:tcPr>
          <w:p w14:paraId="249530FC" w14:textId="77777777" w:rsidR="00403C25" w:rsidRDefault="00000000">
            <w:pPr>
              <w:rPr>
                <w:rFonts w:ascii="Arial" w:eastAsia="Arial" w:hAnsi="Arial" w:cs="Arial"/>
                <w:sz w:val="16"/>
                <w:szCs w:val="16"/>
              </w:rPr>
            </w:pPr>
            <w:r>
              <w:rPr>
                <w:rFonts w:ascii="Arial" w:eastAsia="Arial" w:hAnsi="Arial" w:cs="Arial"/>
                <w:b/>
                <w:bCs/>
                <w:sz w:val="16"/>
                <w:szCs w:val="16"/>
              </w:rPr>
              <w:t>BATERÍA</w:t>
            </w:r>
          </w:p>
        </w:tc>
        <w:tc>
          <w:tcPr>
            <w:tcW w:w="6629" w:type="dxa"/>
            <w:vAlign w:val="center"/>
          </w:tcPr>
          <w:p w14:paraId="0A84E96D" w14:textId="77777777" w:rsidR="00403C25" w:rsidRDefault="00000000">
            <w:pPr>
              <w:pBdr>
                <w:top w:val="nil"/>
                <w:left w:val="nil"/>
                <w:bottom w:val="nil"/>
                <w:right w:val="nil"/>
                <w:between w:val="nil"/>
              </w:pBdr>
              <w:spacing w:before="9"/>
              <w:jc w:val="center"/>
              <w:rPr>
                <w:rFonts w:ascii="Calibri" w:eastAsia="Calibri" w:hAnsi="Calibri" w:cs="Calibri"/>
                <w:color w:val="000000"/>
                <w:sz w:val="16"/>
                <w:szCs w:val="16"/>
              </w:rPr>
            </w:pPr>
            <w:r>
              <w:rPr>
                <w:rFonts w:ascii="Calibri" w:eastAsia="Calibri" w:hAnsi="Calibri" w:cs="Calibri"/>
                <w:color w:val="000000"/>
                <w:sz w:val="16"/>
                <w:szCs w:val="16"/>
              </w:rPr>
              <w:t>Autonomía mínima de 6 horas en uso mixto; cargador original incluido.</w:t>
            </w:r>
          </w:p>
        </w:tc>
      </w:tr>
      <w:tr w:rsidR="00403C25" w14:paraId="4CEA9AA4" w14:textId="77777777">
        <w:tc>
          <w:tcPr>
            <w:tcW w:w="838" w:type="dxa"/>
            <w:vAlign w:val="bottom"/>
          </w:tcPr>
          <w:p w14:paraId="7B049B15" w14:textId="77777777" w:rsidR="00403C25" w:rsidRDefault="00000000">
            <w:pPr>
              <w:jc w:val="center"/>
              <w:rPr>
                <w:rFonts w:ascii="Arial" w:eastAsia="Arial" w:hAnsi="Arial" w:cs="Arial"/>
                <w:sz w:val="16"/>
                <w:szCs w:val="16"/>
              </w:rPr>
            </w:pPr>
            <w:r>
              <w:rPr>
                <w:rFonts w:ascii="Arial" w:eastAsia="Arial" w:hAnsi="Arial" w:cs="Arial"/>
                <w:sz w:val="16"/>
                <w:szCs w:val="16"/>
              </w:rPr>
              <w:t>7.9</w:t>
            </w:r>
          </w:p>
        </w:tc>
        <w:tc>
          <w:tcPr>
            <w:tcW w:w="2031" w:type="dxa"/>
            <w:vAlign w:val="center"/>
          </w:tcPr>
          <w:p w14:paraId="7ABE7534" w14:textId="77777777" w:rsidR="00403C25" w:rsidRDefault="00000000">
            <w:pPr>
              <w:rPr>
                <w:rFonts w:ascii="Arial" w:eastAsia="Arial" w:hAnsi="Arial" w:cs="Arial"/>
                <w:sz w:val="16"/>
                <w:szCs w:val="16"/>
              </w:rPr>
            </w:pPr>
            <w:r>
              <w:rPr>
                <w:rFonts w:ascii="Arial" w:eastAsia="Arial" w:hAnsi="Arial" w:cs="Arial"/>
                <w:b/>
                <w:bCs/>
                <w:sz w:val="16"/>
                <w:szCs w:val="16"/>
              </w:rPr>
              <w:t>PERIFÉRICOS INTEGRADOS</w:t>
            </w:r>
          </w:p>
        </w:tc>
        <w:tc>
          <w:tcPr>
            <w:tcW w:w="6629" w:type="dxa"/>
            <w:vAlign w:val="center"/>
          </w:tcPr>
          <w:p w14:paraId="77A34067" w14:textId="77777777" w:rsidR="00403C25" w:rsidRDefault="00000000">
            <w:pPr>
              <w:pBdr>
                <w:top w:val="nil"/>
                <w:left w:val="nil"/>
                <w:bottom w:val="nil"/>
                <w:right w:val="nil"/>
                <w:between w:val="nil"/>
              </w:pBdr>
              <w:spacing w:before="9"/>
              <w:jc w:val="center"/>
              <w:rPr>
                <w:rFonts w:ascii="Calibri" w:eastAsia="Calibri" w:hAnsi="Calibri" w:cs="Calibri"/>
                <w:color w:val="000000"/>
                <w:sz w:val="16"/>
                <w:szCs w:val="16"/>
              </w:rPr>
            </w:pPr>
            <w:r>
              <w:rPr>
                <w:rFonts w:ascii="Calibri" w:eastAsia="Calibri" w:hAnsi="Calibri" w:cs="Calibri"/>
                <w:color w:val="000000"/>
                <w:sz w:val="16"/>
                <w:szCs w:val="16"/>
              </w:rPr>
              <w:t>Cámara frontal HD, micrófono integrado y parlantes estéreo, Teclado retroiluminado, distribución en español</w:t>
            </w:r>
          </w:p>
        </w:tc>
      </w:tr>
      <w:tr w:rsidR="00403C25" w14:paraId="47576964" w14:textId="77777777">
        <w:tc>
          <w:tcPr>
            <w:tcW w:w="838" w:type="dxa"/>
            <w:vAlign w:val="bottom"/>
          </w:tcPr>
          <w:p w14:paraId="5F3B5CB8" w14:textId="77777777" w:rsidR="00403C25" w:rsidRDefault="00000000">
            <w:pPr>
              <w:jc w:val="center"/>
              <w:rPr>
                <w:rFonts w:ascii="Arial" w:eastAsia="Arial" w:hAnsi="Arial" w:cs="Arial"/>
                <w:sz w:val="16"/>
                <w:szCs w:val="16"/>
              </w:rPr>
            </w:pPr>
            <w:r>
              <w:rPr>
                <w:rFonts w:ascii="Arial" w:eastAsia="Arial" w:hAnsi="Arial" w:cs="Arial"/>
                <w:sz w:val="16"/>
                <w:szCs w:val="16"/>
              </w:rPr>
              <w:lastRenderedPageBreak/>
              <w:t>7.10</w:t>
            </w:r>
          </w:p>
        </w:tc>
        <w:tc>
          <w:tcPr>
            <w:tcW w:w="2031" w:type="dxa"/>
            <w:vAlign w:val="center"/>
          </w:tcPr>
          <w:p w14:paraId="0360E234" w14:textId="77777777" w:rsidR="00403C25" w:rsidRDefault="00000000">
            <w:pPr>
              <w:rPr>
                <w:rFonts w:ascii="Arial" w:eastAsia="Arial" w:hAnsi="Arial" w:cs="Arial"/>
                <w:sz w:val="16"/>
                <w:szCs w:val="16"/>
              </w:rPr>
            </w:pPr>
            <w:r>
              <w:rPr>
                <w:rFonts w:ascii="Arial" w:eastAsia="Arial" w:hAnsi="Arial" w:cs="Arial"/>
                <w:b/>
                <w:bCs/>
                <w:sz w:val="16"/>
                <w:szCs w:val="16"/>
              </w:rPr>
              <w:t>DRIVERS Y FIRMWARE</w:t>
            </w:r>
          </w:p>
        </w:tc>
        <w:tc>
          <w:tcPr>
            <w:tcW w:w="6629" w:type="dxa"/>
            <w:vAlign w:val="center"/>
          </w:tcPr>
          <w:p w14:paraId="36D292D3" w14:textId="77777777" w:rsidR="00403C25" w:rsidRDefault="00000000">
            <w:pPr>
              <w:pBdr>
                <w:top w:val="nil"/>
                <w:left w:val="nil"/>
                <w:bottom w:val="nil"/>
                <w:right w:val="nil"/>
                <w:between w:val="nil"/>
              </w:pBdr>
              <w:spacing w:before="9"/>
              <w:jc w:val="center"/>
              <w:rPr>
                <w:rFonts w:ascii="Calibri" w:eastAsia="Calibri" w:hAnsi="Calibri" w:cs="Calibri"/>
                <w:color w:val="000000"/>
                <w:sz w:val="16"/>
                <w:szCs w:val="16"/>
              </w:rPr>
            </w:pPr>
            <w:r>
              <w:rPr>
                <w:rFonts w:ascii="Calibri" w:eastAsia="Calibri" w:hAnsi="Calibri" w:cs="Calibri"/>
                <w:color w:val="000000"/>
                <w:sz w:val="16"/>
                <w:szCs w:val="16"/>
              </w:rPr>
              <w:t>Drivers, BIOS y firmware actualizados a la versión más reciente del fabricante, compatibles con aplicaciones SIG y gráficas profesionales.</w:t>
            </w:r>
          </w:p>
        </w:tc>
      </w:tr>
      <w:tr w:rsidR="00403C25" w14:paraId="469274C5" w14:textId="77777777">
        <w:tc>
          <w:tcPr>
            <w:tcW w:w="838" w:type="dxa"/>
            <w:vAlign w:val="bottom"/>
          </w:tcPr>
          <w:p w14:paraId="7F72F8C4" w14:textId="77777777" w:rsidR="00403C25" w:rsidRDefault="00000000">
            <w:pPr>
              <w:jc w:val="center"/>
              <w:rPr>
                <w:rFonts w:ascii="Arial" w:eastAsia="Arial" w:hAnsi="Arial" w:cs="Arial"/>
                <w:sz w:val="16"/>
                <w:szCs w:val="16"/>
              </w:rPr>
            </w:pPr>
            <w:r>
              <w:rPr>
                <w:rFonts w:ascii="Arial" w:eastAsia="Arial" w:hAnsi="Arial" w:cs="Arial"/>
                <w:sz w:val="16"/>
                <w:szCs w:val="16"/>
              </w:rPr>
              <w:t>7.11</w:t>
            </w:r>
          </w:p>
        </w:tc>
        <w:tc>
          <w:tcPr>
            <w:tcW w:w="2031" w:type="dxa"/>
            <w:vAlign w:val="center"/>
          </w:tcPr>
          <w:p w14:paraId="78BE766E" w14:textId="77777777" w:rsidR="00403C25" w:rsidRDefault="00000000">
            <w:pPr>
              <w:rPr>
                <w:rFonts w:ascii="Arial" w:eastAsia="Arial" w:hAnsi="Arial" w:cs="Arial"/>
                <w:sz w:val="16"/>
                <w:szCs w:val="16"/>
              </w:rPr>
            </w:pPr>
            <w:r>
              <w:rPr>
                <w:rFonts w:ascii="Arial" w:eastAsia="Arial" w:hAnsi="Arial" w:cs="Arial"/>
                <w:b/>
                <w:bCs/>
                <w:sz w:val="16"/>
                <w:szCs w:val="16"/>
              </w:rPr>
              <w:t>COMPATIBILIDAD SIG</w:t>
            </w:r>
          </w:p>
        </w:tc>
        <w:tc>
          <w:tcPr>
            <w:tcW w:w="6629" w:type="dxa"/>
            <w:vAlign w:val="center"/>
          </w:tcPr>
          <w:p w14:paraId="3DD24449" w14:textId="77777777" w:rsidR="00403C25" w:rsidRDefault="00000000">
            <w:pPr>
              <w:pBdr>
                <w:top w:val="nil"/>
                <w:left w:val="nil"/>
                <w:bottom w:val="nil"/>
                <w:right w:val="nil"/>
                <w:between w:val="nil"/>
              </w:pBdr>
              <w:spacing w:before="9"/>
              <w:jc w:val="center"/>
              <w:rPr>
                <w:rFonts w:ascii="Calibri" w:eastAsia="Calibri" w:hAnsi="Calibri" w:cs="Calibri"/>
                <w:color w:val="000000"/>
                <w:sz w:val="16"/>
                <w:szCs w:val="16"/>
              </w:rPr>
            </w:pPr>
            <w:r>
              <w:rPr>
                <w:rFonts w:ascii="Calibri" w:eastAsia="Calibri" w:hAnsi="Calibri" w:cs="Calibri"/>
                <w:color w:val="000000"/>
                <w:sz w:val="16"/>
                <w:szCs w:val="16"/>
              </w:rPr>
              <w:t xml:space="preserve">El equipo deberá ser compatible con ArcGIS Pro para uso intensivo (2D/3D), análisis espacial, </w:t>
            </w:r>
            <w:proofErr w:type="spellStart"/>
            <w:r>
              <w:rPr>
                <w:rFonts w:ascii="Calibri" w:eastAsia="Calibri" w:hAnsi="Calibri" w:cs="Calibri"/>
                <w:color w:val="000000"/>
                <w:sz w:val="16"/>
                <w:szCs w:val="16"/>
              </w:rPr>
              <w:t>raster</w:t>
            </w:r>
            <w:proofErr w:type="spellEnd"/>
            <w:r>
              <w:rPr>
                <w:rFonts w:ascii="Calibri" w:eastAsia="Calibri" w:hAnsi="Calibri" w:cs="Calibri"/>
                <w:color w:val="000000"/>
                <w:sz w:val="16"/>
                <w:szCs w:val="16"/>
              </w:rPr>
              <w:t>, modelos de elevación y visualización de escenas.</w:t>
            </w:r>
          </w:p>
        </w:tc>
      </w:tr>
      <w:tr w:rsidR="00403C25" w14:paraId="77DBAC71" w14:textId="77777777">
        <w:tc>
          <w:tcPr>
            <w:tcW w:w="838" w:type="dxa"/>
            <w:vAlign w:val="bottom"/>
          </w:tcPr>
          <w:p w14:paraId="7B9671A5" w14:textId="77777777" w:rsidR="00403C25" w:rsidRDefault="00000000">
            <w:pPr>
              <w:jc w:val="center"/>
              <w:rPr>
                <w:rFonts w:ascii="Arial" w:eastAsia="Arial" w:hAnsi="Arial" w:cs="Arial"/>
                <w:sz w:val="16"/>
                <w:szCs w:val="16"/>
              </w:rPr>
            </w:pPr>
            <w:r>
              <w:rPr>
                <w:rFonts w:ascii="Arial" w:eastAsia="Arial" w:hAnsi="Arial" w:cs="Arial"/>
                <w:sz w:val="16"/>
                <w:szCs w:val="16"/>
              </w:rPr>
              <w:t>7.12</w:t>
            </w:r>
          </w:p>
        </w:tc>
        <w:tc>
          <w:tcPr>
            <w:tcW w:w="2031" w:type="dxa"/>
            <w:vAlign w:val="center"/>
          </w:tcPr>
          <w:p w14:paraId="5592BD1A" w14:textId="77777777" w:rsidR="00403C25" w:rsidRDefault="00000000">
            <w:pPr>
              <w:jc w:val="both"/>
              <w:rPr>
                <w:rFonts w:ascii="Arial" w:eastAsia="Arial" w:hAnsi="Arial" w:cs="Arial"/>
                <w:sz w:val="16"/>
                <w:szCs w:val="16"/>
              </w:rPr>
            </w:pPr>
            <w:r>
              <w:rPr>
                <w:rFonts w:ascii="Arial" w:eastAsia="Arial" w:hAnsi="Arial" w:cs="Arial"/>
                <w:b/>
                <w:bCs/>
                <w:sz w:val="16"/>
                <w:szCs w:val="16"/>
              </w:rPr>
              <w:t>GARANTÍA</w:t>
            </w:r>
          </w:p>
        </w:tc>
        <w:tc>
          <w:tcPr>
            <w:tcW w:w="6629" w:type="dxa"/>
            <w:vAlign w:val="center"/>
          </w:tcPr>
          <w:p w14:paraId="796D7984" w14:textId="77777777" w:rsidR="00403C25" w:rsidRDefault="00000000">
            <w:pPr>
              <w:pBdr>
                <w:top w:val="nil"/>
                <w:left w:val="nil"/>
                <w:bottom w:val="nil"/>
                <w:right w:val="nil"/>
                <w:between w:val="nil"/>
              </w:pBdr>
              <w:spacing w:before="9"/>
              <w:jc w:val="center"/>
              <w:rPr>
                <w:rFonts w:ascii="Calibri" w:eastAsia="Calibri" w:hAnsi="Calibri" w:cs="Calibri"/>
                <w:color w:val="000000"/>
                <w:sz w:val="16"/>
                <w:szCs w:val="16"/>
              </w:rPr>
            </w:pPr>
            <w:r>
              <w:rPr>
                <w:rFonts w:ascii="Calibri" w:eastAsia="Calibri" w:hAnsi="Calibri" w:cs="Calibri"/>
                <w:color w:val="000000"/>
                <w:sz w:val="16"/>
                <w:szCs w:val="16"/>
              </w:rPr>
              <w:t>Garantía mínima de tres (3) años, modalidad, cubriendo fallas de hardware y reemplazo de componentes.</w:t>
            </w:r>
          </w:p>
        </w:tc>
      </w:tr>
      <w:tr w:rsidR="00403C25" w14:paraId="04FFA2F6" w14:textId="77777777">
        <w:trPr>
          <w:trHeight w:val="162"/>
        </w:trPr>
        <w:tc>
          <w:tcPr>
            <w:tcW w:w="838" w:type="dxa"/>
            <w:vAlign w:val="bottom"/>
          </w:tcPr>
          <w:p w14:paraId="4173760B" w14:textId="77777777" w:rsidR="00403C25" w:rsidRDefault="00000000">
            <w:pPr>
              <w:jc w:val="center"/>
              <w:rPr>
                <w:rFonts w:ascii="Arial" w:eastAsia="Arial" w:hAnsi="Arial" w:cs="Arial"/>
                <w:sz w:val="16"/>
                <w:szCs w:val="16"/>
              </w:rPr>
            </w:pPr>
            <w:r>
              <w:rPr>
                <w:rFonts w:ascii="Arial" w:eastAsia="Arial" w:hAnsi="Arial" w:cs="Arial"/>
                <w:sz w:val="16"/>
                <w:szCs w:val="16"/>
              </w:rPr>
              <w:t>7.13</w:t>
            </w:r>
          </w:p>
        </w:tc>
        <w:tc>
          <w:tcPr>
            <w:tcW w:w="2031" w:type="dxa"/>
            <w:vAlign w:val="center"/>
          </w:tcPr>
          <w:p w14:paraId="05845BBE" w14:textId="77777777" w:rsidR="00403C25" w:rsidRDefault="00000000">
            <w:pPr>
              <w:jc w:val="both"/>
              <w:rPr>
                <w:rFonts w:ascii="Arial" w:eastAsia="Arial" w:hAnsi="Arial" w:cs="Arial"/>
                <w:sz w:val="16"/>
                <w:szCs w:val="16"/>
              </w:rPr>
            </w:pPr>
            <w:r>
              <w:rPr>
                <w:rFonts w:ascii="Arial" w:eastAsia="Arial" w:hAnsi="Arial" w:cs="Arial"/>
                <w:b/>
                <w:bCs/>
                <w:sz w:val="16"/>
                <w:szCs w:val="16"/>
              </w:rPr>
              <w:t>LICENCIAMIENTO DE OFIMÁTICA</w:t>
            </w:r>
          </w:p>
        </w:tc>
        <w:tc>
          <w:tcPr>
            <w:tcW w:w="6629" w:type="dxa"/>
            <w:vAlign w:val="center"/>
          </w:tcPr>
          <w:p w14:paraId="41C03009" w14:textId="77777777" w:rsidR="00403C25" w:rsidRDefault="00000000">
            <w:pPr>
              <w:pBdr>
                <w:top w:val="nil"/>
                <w:left w:val="nil"/>
                <w:bottom w:val="nil"/>
                <w:right w:val="nil"/>
                <w:between w:val="nil"/>
              </w:pBdr>
              <w:spacing w:before="9"/>
              <w:jc w:val="center"/>
              <w:rPr>
                <w:rFonts w:ascii="Calibri" w:eastAsia="Calibri" w:hAnsi="Calibri" w:cs="Calibri"/>
                <w:color w:val="000000"/>
                <w:sz w:val="16"/>
                <w:szCs w:val="16"/>
              </w:rPr>
            </w:pPr>
            <w:r>
              <w:rPr>
                <w:rFonts w:ascii="Calibri" w:eastAsia="Calibri" w:hAnsi="Calibri" w:cs="Calibri"/>
                <w:color w:val="000000"/>
                <w:sz w:val="16"/>
                <w:szCs w:val="16"/>
              </w:rPr>
              <w:t xml:space="preserve">Microsoft Office Home &amp; Business última versión liberada en el mercado ESD (Electronic Software </w:t>
            </w:r>
            <w:proofErr w:type="spellStart"/>
            <w:r>
              <w:rPr>
                <w:rFonts w:ascii="Calibri" w:eastAsia="Calibri" w:hAnsi="Calibri" w:cs="Calibri"/>
                <w:color w:val="000000"/>
                <w:sz w:val="16"/>
                <w:szCs w:val="16"/>
              </w:rPr>
              <w:t>Distribution</w:t>
            </w:r>
            <w:proofErr w:type="spellEnd"/>
            <w:r>
              <w:rPr>
                <w:rFonts w:ascii="Calibri" w:eastAsia="Calibri" w:hAnsi="Calibri" w:cs="Calibri"/>
                <w:color w:val="000000"/>
                <w:sz w:val="16"/>
                <w:szCs w:val="16"/>
              </w:rPr>
              <w:t xml:space="preserve">) edición de 64 bits. </w:t>
            </w:r>
          </w:p>
        </w:tc>
      </w:tr>
    </w:tbl>
    <w:p w14:paraId="5E1B7B1A" w14:textId="77777777" w:rsidR="00403C25" w:rsidRDefault="00403C25"/>
    <w:p w14:paraId="5F4E7613" w14:textId="77777777" w:rsidR="00403C25" w:rsidRDefault="00403C25"/>
    <w:tbl>
      <w:tblPr>
        <w:tblStyle w:val="afc"/>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8"/>
        <w:gridCol w:w="1998"/>
        <w:gridCol w:w="6662"/>
      </w:tblGrid>
      <w:tr w:rsidR="00403C25" w14:paraId="74B335AB" w14:textId="77777777">
        <w:tc>
          <w:tcPr>
            <w:tcW w:w="838" w:type="dxa"/>
            <w:shd w:val="clear" w:color="auto" w:fill="D1D1D1"/>
          </w:tcPr>
          <w:p w14:paraId="6014AABD" w14:textId="77777777" w:rsidR="00403C25" w:rsidRDefault="00000000">
            <w:pPr>
              <w:jc w:val="center"/>
              <w:rPr>
                <w:rFonts w:ascii="Arial" w:eastAsia="Arial" w:hAnsi="Arial" w:cs="Arial"/>
                <w:sz w:val="16"/>
                <w:szCs w:val="16"/>
              </w:rPr>
            </w:pPr>
            <w:r>
              <w:rPr>
                <w:rFonts w:ascii="Arial" w:eastAsia="Arial" w:hAnsi="Arial" w:cs="Arial"/>
                <w:sz w:val="16"/>
                <w:szCs w:val="16"/>
              </w:rPr>
              <w:t>8</w:t>
            </w:r>
          </w:p>
        </w:tc>
        <w:tc>
          <w:tcPr>
            <w:tcW w:w="8660" w:type="dxa"/>
            <w:gridSpan w:val="2"/>
            <w:shd w:val="clear" w:color="auto" w:fill="D1D1D1"/>
          </w:tcPr>
          <w:p w14:paraId="13E70DD2" w14:textId="77777777" w:rsidR="00403C25" w:rsidRPr="007F1BAC" w:rsidRDefault="00000000">
            <w:pPr>
              <w:rPr>
                <w:rFonts w:ascii="Arial" w:eastAsia="Arial" w:hAnsi="Arial" w:cs="Arial"/>
                <w:b/>
                <w:bCs/>
                <w:sz w:val="18"/>
                <w:szCs w:val="18"/>
                <w:lang w:val="en-US"/>
              </w:rPr>
            </w:pPr>
            <w:r w:rsidRPr="007F1BAC">
              <w:rPr>
                <w:rFonts w:ascii="Arial" w:eastAsia="Arial" w:hAnsi="Arial" w:cs="Arial"/>
                <w:b/>
                <w:bCs/>
                <w:sz w:val="18"/>
                <w:szCs w:val="18"/>
                <w:lang w:val="en-US"/>
              </w:rPr>
              <w:t>LICENCIA DE OFIMÁTICA OFFICE HOME &amp; BUSINESS</w:t>
            </w:r>
          </w:p>
          <w:p w14:paraId="220A001E" w14:textId="77777777" w:rsidR="00403C25" w:rsidRDefault="00000000">
            <w:pPr>
              <w:jc w:val="both"/>
              <w:rPr>
                <w:rFonts w:ascii="Arial" w:eastAsia="Arial" w:hAnsi="Arial" w:cs="Arial"/>
                <w:b/>
                <w:bCs/>
                <w:sz w:val="16"/>
                <w:szCs w:val="16"/>
              </w:rPr>
            </w:pPr>
            <w:r>
              <w:rPr>
                <w:rFonts w:ascii="Arial" w:eastAsia="Arial" w:hAnsi="Arial" w:cs="Arial"/>
                <w:b/>
                <w:bCs/>
                <w:sz w:val="18"/>
                <w:szCs w:val="18"/>
              </w:rPr>
              <w:t>ELECTRONIC SOFTWARE DISTRIBUTION (ESD)</w:t>
            </w:r>
          </w:p>
        </w:tc>
      </w:tr>
      <w:tr w:rsidR="00403C25" w14:paraId="7C16E716" w14:textId="77777777">
        <w:tc>
          <w:tcPr>
            <w:tcW w:w="838" w:type="dxa"/>
            <w:vAlign w:val="bottom"/>
          </w:tcPr>
          <w:p w14:paraId="1A1ED8DC" w14:textId="77777777" w:rsidR="00403C25" w:rsidRDefault="00000000">
            <w:pPr>
              <w:jc w:val="center"/>
              <w:rPr>
                <w:rFonts w:ascii="Arial" w:eastAsia="Arial" w:hAnsi="Arial" w:cs="Arial"/>
                <w:sz w:val="16"/>
                <w:szCs w:val="16"/>
              </w:rPr>
            </w:pPr>
            <w:r>
              <w:rPr>
                <w:rFonts w:ascii="Arial" w:eastAsia="Arial" w:hAnsi="Arial" w:cs="Arial"/>
                <w:sz w:val="16"/>
                <w:szCs w:val="16"/>
              </w:rPr>
              <w:t>8.1</w:t>
            </w:r>
          </w:p>
        </w:tc>
        <w:tc>
          <w:tcPr>
            <w:tcW w:w="1998" w:type="dxa"/>
            <w:vAlign w:val="center"/>
          </w:tcPr>
          <w:p w14:paraId="2C722D97" w14:textId="77777777" w:rsidR="00403C25" w:rsidRDefault="00000000">
            <w:pPr>
              <w:jc w:val="both"/>
              <w:rPr>
                <w:rFonts w:ascii="Arial" w:eastAsia="Arial" w:hAnsi="Arial" w:cs="Arial"/>
                <w:sz w:val="16"/>
                <w:szCs w:val="16"/>
              </w:rPr>
            </w:pPr>
            <w:r>
              <w:rPr>
                <w:rFonts w:ascii="Arial" w:eastAsia="Arial" w:hAnsi="Arial" w:cs="Arial"/>
                <w:sz w:val="18"/>
                <w:szCs w:val="18"/>
              </w:rPr>
              <w:t xml:space="preserve">Cantidad </w:t>
            </w:r>
          </w:p>
        </w:tc>
        <w:tc>
          <w:tcPr>
            <w:tcW w:w="6662" w:type="dxa"/>
            <w:vAlign w:val="center"/>
          </w:tcPr>
          <w:p w14:paraId="334BC024" w14:textId="77777777" w:rsidR="00403C25" w:rsidRDefault="00000000">
            <w:pPr>
              <w:jc w:val="both"/>
              <w:rPr>
                <w:rFonts w:ascii="Arial" w:eastAsia="Arial" w:hAnsi="Arial" w:cs="Arial"/>
                <w:sz w:val="16"/>
                <w:szCs w:val="16"/>
              </w:rPr>
            </w:pPr>
            <w:r>
              <w:rPr>
                <w:rFonts w:ascii="Arial" w:eastAsia="Arial" w:hAnsi="Arial" w:cs="Arial"/>
                <w:sz w:val="18"/>
                <w:szCs w:val="18"/>
              </w:rPr>
              <w:t>Especificar</w:t>
            </w:r>
          </w:p>
        </w:tc>
      </w:tr>
      <w:tr w:rsidR="00403C25" w14:paraId="4EBF7236" w14:textId="77777777">
        <w:tc>
          <w:tcPr>
            <w:tcW w:w="838" w:type="dxa"/>
            <w:vAlign w:val="bottom"/>
          </w:tcPr>
          <w:p w14:paraId="15AC382C" w14:textId="77777777" w:rsidR="00403C25" w:rsidRDefault="00000000">
            <w:pPr>
              <w:jc w:val="center"/>
              <w:rPr>
                <w:rFonts w:ascii="Arial" w:eastAsia="Arial" w:hAnsi="Arial" w:cs="Arial"/>
                <w:sz w:val="16"/>
                <w:szCs w:val="16"/>
              </w:rPr>
            </w:pPr>
            <w:r>
              <w:rPr>
                <w:rFonts w:ascii="Arial" w:eastAsia="Arial" w:hAnsi="Arial" w:cs="Arial"/>
                <w:sz w:val="16"/>
                <w:szCs w:val="16"/>
              </w:rPr>
              <w:t>8.2</w:t>
            </w:r>
          </w:p>
        </w:tc>
        <w:tc>
          <w:tcPr>
            <w:tcW w:w="1998" w:type="dxa"/>
            <w:vAlign w:val="center"/>
          </w:tcPr>
          <w:p w14:paraId="0AF3A929" w14:textId="77777777" w:rsidR="00403C25" w:rsidRDefault="00000000">
            <w:pPr>
              <w:jc w:val="both"/>
              <w:rPr>
                <w:rFonts w:ascii="Arial" w:eastAsia="Arial" w:hAnsi="Arial" w:cs="Arial"/>
                <w:sz w:val="16"/>
                <w:szCs w:val="16"/>
              </w:rPr>
            </w:pPr>
            <w:r>
              <w:rPr>
                <w:rFonts w:ascii="Arial" w:eastAsia="Arial" w:hAnsi="Arial" w:cs="Arial"/>
                <w:sz w:val="18"/>
                <w:szCs w:val="18"/>
              </w:rPr>
              <w:t>Marca y referencia</w:t>
            </w:r>
          </w:p>
        </w:tc>
        <w:tc>
          <w:tcPr>
            <w:tcW w:w="6662" w:type="dxa"/>
            <w:vAlign w:val="center"/>
          </w:tcPr>
          <w:p w14:paraId="40AD2DB6" w14:textId="77777777" w:rsidR="00403C25" w:rsidRDefault="00000000">
            <w:pPr>
              <w:jc w:val="both"/>
              <w:rPr>
                <w:rFonts w:ascii="Arial" w:eastAsia="Arial" w:hAnsi="Arial" w:cs="Arial"/>
                <w:sz w:val="16"/>
                <w:szCs w:val="16"/>
              </w:rPr>
            </w:pPr>
            <w:r>
              <w:rPr>
                <w:rFonts w:ascii="Arial" w:eastAsia="Arial" w:hAnsi="Arial" w:cs="Arial"/>
                <w:sz w:val="18"/>
                <w:szCs w:val="18"/>
              </w:rPr>
              <w:t xml:space="preserve">Microsoft Office Home &amp; Business en su última versión liberada en el mercado ESD (Electronic Software </w:t>
            </w:r>
            <w:proofErr w:type="spellStart"/>
            <w:r>
              <w:rPr>
                <w:rFonts w:ascii="Arial" w:eastAsia="Arial" w:hAnsi="Arial" w:cs="Arial"/>
                <w:sz w:val="18"/>
                <w:szCs w:val="18"/>
              </w:rPr>
              <w:t>Distribution</w:t>
            </w:r>
            <w:proofErr w:type="spellEnd"/>
            <w:r>
              <w:rPr>
                <w:rFonts w:ascii="Arial" w:eastAsia="Arial" w:hAnsi="Arial" w:cs="Arial"/>
                <w:sz w:val="18"/>
                <w:szCs w:val="18"/>
              </w:rPr>
              <w:t>) edición de 64 bits</w:t>
            </w:r>
          </w:p>
        </w:tc>
      </w:tr>
      <w:tr w:rsidR="00403C25" w14:paraId="30E4EA82" w14:textId="77777777">
        <w:tc>
          <w:tcPr>
            <w:tcW w:w="838" w:type="dxa"/>
            <w:vAlign w:val="bottom"/>
          </w:tcPr>
          <w:p w14:paraId="218D6C51" w14:textId="77777777" w:rsidR="00403C25" w:rsidRDefault="00000000">
            <w:pPr>
              <w:jc w:val="center"/>
              <w:rPr>
                <w:rFonts w:ascii="Arial" w:eastAsia="Arial" w:hAnsi="Arial" w:cs="Arial"/>
                <w:sz w:val="16"/>
                <w:szCs w:val="16"/>
              </w:rPr>
            </w:pPr>
            <w:r>
              <w:rPr>
                <w:rFonts w:ascii="Arial" w:eastAsia="Arial" w:hAnsi="Arial" w:cs="Arial"/>
                <w:sz w:val="16"/>
                <w:szCs w:val="16"/>
              </w:rPr>
              <w:t>8.3</w:t>
            </w:r>
          </w:p>
        </w:tc>
        <w:tc>
          <w:tcPr>
            <w:tcW w:w="1998" w:type="dxa"/>
            <w:vAlign w:val="center"/>
          </w:tcPr>
          <w:p w14:paraId="49812C14" w14:textId="77777777" w:rsidR="00403C25" w:rsidRDefault="00000000">
            <w:pPr>
              <w:jc w:val="both"/>
              <w:rPr>
                <w:rFonts w:ascii="Arial" w:eastAsia="Arial" w:hAnsi="Arial" w:cs="Arial"/>
                <w:sz w:val="16"/>
                <w:szCs w:val="16"/>
              </w:rPr>
            </w:pPr>
            <w:r>
              <w:rPr>
                <w:rFonts w:ascii="Arial" w:eastAsia="Arial" w:hAnsi="Arial" w:cs="Arial"/>
                <w:sz w:val="18"/>
                <w:szCs w:val="18"/>
              </w:rPr>
              <w:t>Licenciamiento Perpetuo</w:t>
            </w:r>
          </w:p>
        </w:tc>
        <w:tc>
          <w:tcPr>
            <w:tcW w:w="6662" w:type="dxa"/>
            <w:vAlign w:val="center"/>
          </w:tcPr>
          <w:p w14:paraId="7B84CE22" w14:textId="77777777" w:rsidR="00403C25" w:rsidRDefault="00000000">
            <w:pPr>
              <w:jc w:val="both"/>
              <w:rPr>
                <w:rFonts w:ascii="Arial" w:eastAsia="Arial" w:hAnsi="Arial" w:cs="Arial"/>
                <w:sz w:val="16"/>
                <w:szCs w:val="16"/>
              </w:rPr>
            </w:pPr>
            <w:r>
              <w:rPr>
                <w:rFonts w:ascii="Arial" w:eastAsia="Arial" w:hAnsi="Arial" w:cs="Arial"/>
                <w:sz w:val="18"/>
                <w:szCs w:val="18"/>
              </w:rPr>
              <w:t>Los atributos, características y funcionalidades de las licencias de Ofimática deberán estar activos, implementados y licenciados a perpetuidad en su totalidad a nombre de la Policía Nacional, sin que esto genere gastos adicionales a la Institución.</w:t>
            </w:r>
          </w:p>
        </w:tc>
      </w:tr>
      <w:tr w:rsidR="00403C25" w14:paraId="2D5514E8" w14:textId="77777777">
        <w:tc>
          <w:tcPr>
            <w:tcW w:w="838" w:type="dxa"/>
            <w:vAlign w:val="bottom"/>
          </w:tcPr>
          <w:p w14:paraId="59055651" w14:textId="77777777" w:rsidR="00403C25" w:rsidRDefault="00000000">
            <w:pPr>
              <w:jc w:val="center"/>
              <w:rPr>
                <w:rFonts w:ascii="Arial" w:eastAsia="Arial" w:hAnsi="Arial" w:cs="Arial"/>
                <w:sz w:val="16"/>
                <w:szCs w:val="16"/>
              </w:rPr>
            </w:pPr>
            <w:r>
              <w:rPr>
                <w:rFonts w:ascii="Arial" w:eastAsia="Arial" w:hAnsi="Arial" w:cs="Arial"/>
                <w:sz w:val="16"/>
                <w:szCs w:val="16"/>
              </w:rPr>
              <w:t>8.4</w:t>
            </w:r>
          </w:p>
        </w:tc>
        <w:tc>
          <w:tcPr>
            <w:tcW w:w="1998" w:type="dxa"/>
            <w:vAlign w:val="center"/>
          </w:tcPr>
          <w:p w14:paraId="3CCD3A24" w14:textId="77777777" w:rsidR="00403C25" w:rsidRDefault="00000000">
            <w:pPr>
              <w:jc w:val="both"/>
              <w:rPr>
                <w:rFonts w:ascii="Arial" w:eastAsia="Arial" w:hAnsi="Arial" w:cs="Arial"/>
                <w:sz w:val="16"/>
                <w:szCs w:val="16"/>
              </w:rPr>
            </w:pPr>
            <w:r>
              <w:rPr>
                <w:rFonts w:ascii="Arial" w:eastAsia="Arial" w:hAnsi="Arial" w:cs="Arial"/>
                <w:sz w:val="18"/>
                <w:szCs w:val="18"/>
              </w:rPr>
              <w:t>Compatibilidad</w:t>
            </w:r>
          </w:p>
        </w:tc>
        <w:tc>
          <w:tcPr>
            <w:tcW w:w="6662" w:type="dxa"/>
            <w:vAlign w:val="center"/>
          </w:tcPr>
          <w:p w14:paraId="283C5351" w14:textId="77777777" w:rsidR="00403C25" w:rsidRDefault="00000000">
            <w:pPr>
              <w:jc w:val="both"/>
              <w:rPr>
                <w:rFonts w:ascii="Arial" w:eastAsia="Arial" w:hAnsi="Arial" w:cs="Arial"/>
                <w:sz w:val="16"/>
                <w:szCs w:val="16"/>
              </w:rPr>
            </w:pPr>
            <w:r>
              <w:rPr>
                <w:rFonts w:ascii="Arial" w:eastAsia="Arial" w:hAnsi="Arial" w:cs="Arial"/>
                <w:sz w:val="18"/>
                <w:szCs w:val="18"/>
              </w:rPr>
              <w:t xml:space="preserve">El Software debe ser compatible con los equipos de cómputo (computador </w:t>
            </w:r>
            <w:proofErr w:type="spellStart"/>
            <w:r>
              <w:rPr>
                <w:rFonts w:ascii="Arial" w:eastAsia="Arial" w:hAnsi="Arial" w:cs="Arial"/>
                <w:sz w:val="18"/>
                <w:szCs w:val="18"/>
              </w:rPr>
              <w:t>All</w:t>
            </w:r>
            <w:proofErr w:type="spellEnd"/>
            <w:r>
              <w:rPr>
                <w:rFonts w:ascii="Arial" w:eastAsia="Arial" w:hAnsi="Arial" w:cs="Arial"/>
                <w:sz w:val="18"/>
                <w:szCs w:val="18"/>
              </w:rPr>
              <w:t xml:space="preserve"> In </w:t>
            </w:r>
            <w:proofErr w:type="spellStart"/>
            <w:r>
              <w:rPr>
                <w:rFonts w:ascii="Arial" w:eastAsia="Arial" w:hAnsi="Arial" w:cs="Arial"/>
                <w:sz w:val="18"/>
                <w:szCs w:val="18"/>
              </w:rPr>
              <w:t>One</w:t>
            </w:r>
            <w:proofErr w:type="spellEnd"/>
            <w:r>
              <w:rPr>
                <w:rFonts w:ascii="Arial" w:eastAsia="Arial" w:hAnsi="Arial" w:cs="Arial"/>
                <w:sz w:val="18"/>
                <w:szCs w:val="18"/>
              </w:rPr>
              <w:t xml:space="preserve">, computador portátil y computador Workstation) de la Policía Nacional, así como también, contar con los complementos que permitan realizar las funcionalidades propias de la licencia instalada y activa, bajo la versión Microsoft Office Home &amp; Business última versión liberada en el mercado ESD (Electronic Software </w:t>
            </w:r>
            <w:proofErr w:type="spellStart"/>
            <w:r>
              <w:rPr>
                <w:rFonts w:ascii="Arial" w:eastAsia="Arial" w:hAnsi="Arial" w:cs="Arial"/>
                <w:sz w:val="18"/>
                <w:szCs w:val="18"/>
              </w:rPr>
              <w:t>Distribution</w:t>
            </w:r>
            <w:proofErr w:type="spellEnd"/>
            <w:r>
              <w:rPr>
                <w:rFonts w:ascii="Arial" w:eastAsia="Arial" w:hAnsi="Arial" w:cs="Arial"/>
                <w:sz w:val="18"/>
                <w:szCs w:val="18"/>
              </w:rPr>
              <w:t>) edición de 64 bits.</w:t>
            </w:r>
          </w:p>
        </w:tc>
      </w:tr>
      <w:tr w:rsidR="00403C25" w14:paraId="2021CF92" w14:textId="77777777">
        <w:tc>
          <w:tcPr>
            <w:tcW w:w="838" w:type="dxa"/>
            <w:vAlign w:val="bottom"/>
          </w:tcPr>
          <w:p w14:paraId="340FD0E3" w14:textId="77777777" w:rsidR="00403C25" w:rsidRDefault="00000000">
            <w:pPr>
              <w:jc w:val="center"/>
              <w:rPr>
                <w:rFonts w:ascii="Arial" w:eastAsia="Arial" w:hAnsi="Arial" w:cs="Arial"/>
                <w:sz w:val="16"/>
                <w:szCs w:val="16"/>
              </w:rPr>
            </w:pPr>
            <w:r>
              <w:rPr>
                <w:rFonts w:ascii="Arial" w:eastAsia="Arial" w:hAnsi="Arial" w:cs="Arial"/>
                <w:sz w:val="16"/>
                <w:szCs w:val="16"/>
              </w:rPr>
              <w:t>8.5</w:t>
            </w:r>
          </w:p>
        </w:tc>
        <w:tc>
          <w:tcPr>
            <w:tcW w:w="1998" w:type="dxa"/>
            <w:vAlign w:val="center"/>
          </w:tcPr>
          <w:p w14:paraId="5DCD6EAD" w14:textId="77777777" w:rsidR="00403C25" w:rsidRDefault="00403C25">
            <w:pPr>
              <w:jc w:val="both"/>
              <w:rPr>
                <w:rFonts w:ascii="Arial" w:eastAsia="Arial" w:hAnsi="Arial" w:cs="Arial"/>
                <w:sz w:val="16"/>
                <w:szCs w:val="16"/>
              </w:rPr>
            </w:pPr>
          </w:p>
        </w:tc>
        <w:tc>
          <w:tcPr>
            <w:tcW w:w="6662" w:type="dxa"/>
            <w:vAlign w:val="center"/>
          </w:tcPr>
          <w:p w14:paraId="2D1BD75D" w14:textId="77777777" w:rsidR="00403C25" w:rsidRDefault="00000000">
            <w:pPr>
              <w:jc w:val="both"/>
              <w:rPr>
                <w:rFonts w:ascii="Arial" w:eastAsia="Arial" w:hAnsi="Arial" w:cs="Arial"/>
                <w:sz w:val="16"/>
                <w:szCs w:val="16"/>
              </w:rPr>
            </w:pPr>
            <w:r>
              <w:rPr>
                <w:rFonts w:ascii="Arial" w:eastAsia="Arial" w:hAnsi="Arial" w:cs="Arial"/>
                <w:sz w:val="18"/>
                <w:szCs w:val="18"/>
              </w:rPr>
              <w:t>El contratista deberá garantizar soporte técnico vía telefónica o Internet, como primer nivel de atención.</w:t>
            </w:r>
          </w:p>
        </w:tc>
      </w:tr>
      <w:tr w:rsidR="00403C25" w14:paraId="1C6FEEA3" w14:textId="77777777">
        <w:tc>
          <w:tcPr>
            <w:tcW w:w="838" w:type="dxa"/>
            <w:vAlign w:val="bottom"/>
          </w:tcPr>
          <w:p w14:paraId="4C24E423" w14:textId="77777777" w:rsidR="00403C25" w:rsidRDefault="00000000">
            <w:pPr>
              <w:jc w:val="center"/>
              <w:rPr>
                <w:rFonts w:ascii="Arial" w:eastAsia="Arial" w:hAnsi="Arial" w:cs="Arial"/>
                <w:sz w:val="16"/>
                <w:szCs w:val="16"/>
              </w:rPr>
            </w:pPr>
            <w:r>
              <w:rPr>
                <w:rFonts w:ascii="Arial" w:eastAsia="Arial" w:hAnsi="Arial" w:cs="Arial"/>
                <w:sz w:val="16"/>
                <w:szCs w:val="16"/>
              </w:rPr>
              <w:t>8.6</w:t>
            </w:r>
          </w:p>
        </w:tc>
        <w:tc>
          <w:tcPr>
            <w:tcW w:w="1998" w:type="dxa"/>
            <w:vAlign w:val="center"/>
          </w:tcPr>
          <w:p w14:paraId="3E50F339" w14:textId="77777777" w:rsidR="00403C25" w:rsidRDefault="00000000">
            <w:pPr>
              <w:jc w:val="both"/>
              <w:rPr>
                <w:rFonts w:ascii="Arial" w:eastAsia="Arial" w:hAnsi="Arial" w:cs="Arial"/>
                <w:sz w:val="16"/>
                <w:szCs w:val="16"/>
              </w:rPr>
            </w:pPr>
            <w:r>
              <w:rPr>
                <w:rFonts w:ascii="Arial" w:eastAsia="Arial" w:hAnsi="Arial" w:cs="Arial"/>
                <w:sz w:val="18"/>
                <w:szCs w:val="18"/>
              </w:rPr>
              <w:t>INSTALACIÓN DE LA LICENCIA DE OFIMÁTICA</w:t>
            </w:r>
          </w:p>
        </w:tc>
        <w:tc>
          <w:tcPr>
            <w:tcW w:w="6662" w:type="dxa"/>
            <w:vAlign w:val="center"/>
          </w:tcPr>
          <w:p w14:paraId="428FA9BF" w14:textId="77777777" w:rsidR="00403C25" w:rsidRDefault="00000000">
            <w:pPr>
              <w:jc w:val="both"/>
              <w:rPr>
                <w:rFonts w:ascii="Arial" w:eastAsia="Arial" w:hAnsi="Arial" w:cs="Arial"/>
                <w:sz w:val="16"/>
                <w:szCs w:val="16"/>
              </w:rPr>
            </w:pPr>
            <w:r>
              <w:rPr>
                <w:rFonts w:ascii="Arial" w:eastAsia="Arial" w:hAnsi="Arial" w:cs="Arial"/>
                <w:sz w:val="18"/>
                <w:szCs w:val="18"/>
              </w:rPr>
              <w:t xml:space="preserve">El contratista deberá entregar la licencia de ofimática instalada y activada en cada equipo de cómputo (computador </w:t>
            </w:r>
            <w:proofErr w:type="spellStart"/>
            <w:r>
              <w:rPr>
                <w:rFonts w:ascii="Arial" w:eastAsia="Arial" w:hAnsi="Arial" w:cs="Arial"/>
                <w:sz w:val="18"/>
                <w:szCs w:val="18"/>
              </w:rPr>
              <w:t>All</w:t>
            </w:r>
            <w:proofErr w:type="spellEnd"/>
            <w:r>
              <w:rPr>
                <w:rFonts w:ascii="Arial" w:eastAsia="Arial" w:hAnsi="Arial" w:cs="Arial"/>
                <w:sz w:val="18"/>
                <w:szCs w:val="18"/>
              </w:rPr>
              <w:t xml:space="preserve"> In </w:t>
            </w:r>
            <w:proofErr w:type="spellStart"/>
            <w:r>
              <w:rPr>
                <w:rFonts w:ascii="Arial" w:eastAsia="Arial" w:hAnsi="Arial" w:cs="Arial"/>
                <w:sz w:val="18"/>
                <w:szCs w:val="18"/>
              </w:rPr>
              <w:t>One</w:t>
            </w:r>
            <w:proofErr w:type="spellEnd"/>
            <w:r>
              <w:rPr>
                <w:rFonts w:ascii="Arial" w:eastAsia="Arial" w:hAnsi="Arial" w:cs="Arial"/>
                <w:sz w:val="18"/>
                <w:szCs w:val="18"/>
              </w:rPr>
              <w:t xml:space="preserve">, computador portátil y computador </w:t>
            </w:r>
            <w:proofErr w:type="spellStart"/>
            <w:r>
              <w:rPr>
                <w:rFonts w:ascii="Arial" w:eastAsia="Arial" w:hAnsi="Arial" w:cs="Arial"/>
                <w:sz w:val="18"/>
                <w:szCs w:val="18"/>
              </w:rPr>
              <w:t>WorkStation</w:t>
            </w:r>
            <w:proofErr w:type="spellEnd"/>
            <w:r>
              <w:rPr>
                <w:rFonts w:ascii="Arial" w:eastAsia="Arial" w:hAnsi="Arial" w:cs="Arial"/>
                <w:sz w:val="18"/>
                <w:szCs w:val="18"/>
              </w:rPr>
              <w:t>), según lo establecido en el ítem 2 “CANTIDAD Y DISTRIBUCIÓN DE LICENCIAS”, asumiendo toda la logística necesaria para atender la instalación de las licencias, sin que esto genere costo alguno para la Policía Nacional, previa coordinación del supervisor del contrato.</w:t>
            </w:r>
          </w:p>
        </w:tc>
      </w:tr>
      <w:tr w:rsidR="00403C25" w14:paraId="59EA4FDC" w14:textId="77777777">
        <w:tc>
          <w:tcPr>
            <w:tcW w:w="838" w:type="dxa"/>
            <w:vAlign w:val="bottom"/>
          </w:tcPr>
          <w:p w14:paraId="0D22AC6C" w14:textId="77777777" w:rsidR="00403C25" w:rsidRDefault="00000000">
            <w:pPr>
              <w:jc w:val="center"/>
              <w:rPr>
                <w:rFonts w:ascii="Arial" w:eastAsia="Arial" w:hAnsi="Arial" w:cs="Arial"/>
                <w:sz w:val="16"/>
                <w:szCs w:val="16"/>
              </w:rPr>
            </w:pPr>
            <w:r>
              <w:rPr>
                <w:rFonts w:ascii="Arial" w:eastAsia="Arial" w:hAnsi="Arial" w:cs="Arial"/>
                <w:sz w:val="16"/>
                <w:szCs w:val="16"/>
              </w:rPr>
              <w:t>8.7</w:t>
            </w:r>
          </w:p>
        </w:tc>
        <w:tc>
          <w:tcPr>
            <w:tcW w:w="1998" w:type="dxa"/>
            <w:vAlign w:val="center"/>
          </w:tcPr>
          <w:p w14:paraId="063D7079" w14:textId="77777777" w:rsidR="00403C25" w:rsidRDefault="00403C25">
            <w:pPr>
              <w:jc w:val="both"/>
              <w:rPr>
                <w:rFonts w:ascii="Arial" w:eastAsia="Arial" w:hAnsi="Arial" w:cs="Arial"/>
                <w:sz w:val="16"/>
                <w:szCs w:val="16"/>
              </w:rPr>
            </w:pPr>
          </w:p>
        </w:tc>
        <w:tc>
          <w:tcPr>
            <w:tcW w:w="6662" w:type="dxa"/>
            <w:vAlign w:val="center"/>
          </w:tcPr>
          <w:p w14:paraId="7E107F23" w14:textId="77777777" w:rsidR="00403C25" w:rsidRDefault="00000000">
            <w:pPr>
              <w:jc w:val="both"/>
              <w:rPr>
                <w:rFonts w:ascii="Arial" w:eastAsia="Arial" w:hAnsi="Arial" w:cs="Arial"/>
                <w:sz w:val="16"/>
                <w:szCs w:val="16"/>
              </w:rPr>
            </w:pPr>
            <w:r>
              <w:rPr>
                <w:rFonts w:ascii="Arial" w:eastAsia="Arial" w:hAnsi="Arial" w:cs="Arial"/>
                <w:sz w:val="18"/>
                <w:szCs w:val="18"/>
              </w:rPr>
              <w:t>Para el proceso de alistamiento e instalación de la ofimática en cada uno de los equipos de cómputo, es importante tener presente que la Oficina de Tecnologías de la Información y las Comunicaciones de la Policía Nacional, se darán los lineamientos previos respectivos para establecer los parámetros en la elaboración de la nemotecnia del total de las cuentas de correo, para la respectiva activación y administración, previa coordinación del supervisor del contrato.</w:t>
            </w:r>
          </w:p>
        </w:tc>
      </w:tr>
      <w:tr w:rsidR="00403C25" w14:paraId="5A21AD08" w14:textId="77777777">
        <w:tc>
          <w:tcPr>
            <w:tcW w:w="838" w:type="dxa"/>
            <w:vAlign w:val="bottom"/>
          </w:tcPr>
          <w:p w14:paraId="0D06855D" w14:textId="77777777" w:rsidR="00403C25" w:rsidRDefault="00000000">
            <w:pPr>
              <w:jc w:val="center"/>
              <w:rPr>
                <w:rFonts w:ascii="Arial" w:eastAsia="Arial" w:hAnsi="Arial" w:cs="Arial"/>
                <w:sz w:val="16"/>
                <w:szCs w:val="16"/>
              </w:rPr>
            </w:pPr>
            <w:r>
              <w:rPr>
                <w:rFonts w:ascii="Arial" w:eastAsia="Arial" w:hAnsi="Arial" w:cs="Arial"/>
                <w:sz w:val="16"/>
                <w:szCs w:val="16"/>
              </w:rPr>
              <w:t>8.8</w:t>
            </w:r>
          </w:p>
        </w:tc>
        <w:tc>
          <w:tcPr>
            <w:tcW w:w="1998" w:type="dxa"/>
            <w:vAlign w:val="center"/>
          </w:tcPr>
          <w:p w14:paraId="4E36FD7A" w14:textId="77777777" w:rsidR="00403C25" w:rsidRDefault="00403C25">
            <w:pPr>
              <w:jc w:val="both"/>
              <w:rPr>
                <w:rFonts w:ascii="Arial" w:eastAsia="Arial" w:hAnsi="Arial" w:cs="Arial"/>
                <w:sz w:val="16"/>
                <w:szCs w:val="16"/>
              </w:rPr>
            </w:pPr>
          </w:p>
        </w:tc>
        <w:tc>
          <w:tcPr>
            <w:tcW w:w="6662" w:type="dxa"/>
            <w:vAlign w:val="center"/>
          </w:tcPr>
          <w:p w14:paraId="2EA7101B" w14:textId="77777777" w:rsidR="00403C25" w:rsidRDefault="00000000">
            <w:pPr>
              <w:jc w:val="both"/>
              <w:rPr>
                <w:rFonts w:ascii="Arial" w:eastAsia="Arial" w:hAnsi="Arial" w:cs="Arial"/>
                <w:sz w:val="16"/>
                <w:szCs w:val="16"/>
              </w:rPr>
            </w:pPr>
            <w:r>
              <w:rPr>
                <w:rFonts w:ascii="Arial" w:eastAsia="Arial" w:hAnsi="Arial" w:cs="Arial"/>
                <w:sz w:val="18"/>
                <w:szCs w:val="18"/>
              </w:rPr>
              <w:t>El contratista una vez instalada y activada la totalidad de las licencias, realizará la entrega del procedimiento de solicitud de la garantía y soporte técnico para las licencias ya instaladas y activadas.</w:t>
            </w:r>
          </w:p>
        </w:tc>
      </w:tr>
      <w:tr w:rsidR="00403C25" w14:paraId="636EA5C9" w14:textId="77777777">
        <w:tc>
          <w:tcPr>
            <w:tcW w:w="838" w:type="dxa"/>
            <w:vAlign w:val="bottom"/>
          </w:tcPr>
          <w:p w14:paraId="58F7E1D9" w14:textId="77777777" w:rsidR="00403C25" w:rsidRDefault="00000000">
            <w:pPr>
              <w:jc w:val="center"/>
              <w:rPr>
                <w:rFonts w:ascii="Arial" w:eastAsia="Arial" w:hAnsi="Arial" w:cs="Arial"/>
                <w:sz w:val="16"/>
                <w:szCs w:val="16"/>
              </w:rPr>
            </w:pPr>
            <w:r>
              <w:rPr>
                <w:rFonts w:ascii="Arial" w:eastAsia="Arial" w:hAnsi="Arial" w:cs="Arial"/>
                <w:sz w:val="16"/>
                <w:szCs w:val="16"/>
              </w:rPr>
              <w:t>8.9</w:t>
            </w:r>
          </w:p>
        </w:tc>
        <w:tc>
          <w:tcPr>
            <w:tcW w:w="1998" w:type="dxa"/>
            <w:vAlign w:val="center"/>
          </w:tcPr>
          <w:p w14:paraId="38A028C9" w14:textId="77777777" w:rsidR="00403C25" w:rsidRDefault="00000000">
            <w:pPr>
              <w:jc w:val="both"/>
              <w:rPr>
                <w:rFonts w:ascii="Arial" w:eastAsia="Arial" w:hAnsi="Arial" w:cs="Arial"/>
                <w:sz w:val="16"/>
                <w:szCs w:val="16"/>
              </w:rPr>
            </w:pPr>
            <w:r>
              <w:rPr>
                <w:rFonts w:ascii="Arial" w:eastAsia="Arial" w:hAnsi="Arial" w:cs="Arial"/>
                <w:sz w:val="18"/>
                <w:szCs w:val="18"/>
              </w:rPr>
              <w:t>GARANTÍA</w:t>
            </w:r>
          </w:p>
        </w:tc>
        <w:tc>
          <w:tcPr>
            <w:tcW w:w="6662" w:type="dxa"/>
            <w:vAlign w:val="center"/>
          </w:tcPr>
          <w:p w14:paraId="73497085" w14:textId="77777777" w:rsidR="00403C25" w:rsidRDefault="00000000">
            <w:pPr>
              <w:jc w:val="both"/>
              <w:rPr>
                <w:rFonts w:ascii="Arial" w:eastAsia="Arial" w:hAnsi="Arial" w:cs="Arial"/>
                <w:sz w:val="16"/>
                <w:szCs w:val="16"/>
              </w:rPr>
            </w:pPr>
            <w:r>
              <w:rPr>
                <w:rFonts w:ascii="Arial" w:eastAsia="Arial" w:hAnsi="Arial" w:cs="Arial"/>
                <w:sz w:val="18"/>
                <w:szCs w:val="18"/>
              </w:rPr>
              <w:t>El tiempo de garantía inicia a partir de la fecha del acta de recibo a satisfacción de las licencias de ofimáticas con un tiempo mínimo de un (1) año.</w:t>
            </w:r>
          </w:p>
        </w:tc>
      </w:tr>
    </w:tbl>
    <w:p w14:paraId="26DAF972" w14:textId="77777777" w:rsidR="00403C25" w:rsidRDefault="00403C25"/>
    <w:p w14:paraId="39A053B2" w14:textId="77777777" w:rsidR="00403C25" w:rsidRDefault="00403C25"/>
    <w:tbl>
      <w:tblPr>
        <w:tblStyle w:val="afd"/>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2029"/>
        <w:gridCol w:w="6618"/>
      </w:tblGrid>
      <w:tr w:rsidR="00403C25" w14:paraId="1953BC10" w14:textId="77777777">
        <w:trPr>
          <w:trHeight w:val="212"/>
          <w:jc w:val="center"/>
        </w:trPr>
        <w:tc>
          <w:tcPr>
            <w:tcW w:w="846" w:type="dxa"/>
            <w:tcBorders>
              <w:top w:val="single" w:sz="4" w:space="0" w:color="000000"/>
              <w:left w:val="single" w:sz="4" w:space="0" w:color="000000"/>
              <w:right w:val="single" w:sz="4" w:space="0" w:color="000000"/>
            </w:tcBorders>
            <w:shd w:val="clear" w:color="auto" w:fill="E8E8E8"/>
            <w:vAlign w:val="center"/>
          </w:tcPr>
          <w:p w14:paraId="56B79FDD" w14:textId="77777777" w:rsidR="00403C25" w:rsidRDefault="00000000">
            <w:pPr>
              <w:rPr>
                <w:rFonts w:ascii="Arial" w:eastAsia="Arial" w:hAnsi="Arial" w:cs="Arial"/>
                <w:sz w:val="16"/>
                <w:szCs w:val="16"/>
              </w:rPr>
            </w:pPr>
            <w:r>
              <w:rPr>
                <w:rFonts w:ascii="Arial" w:eastAsia="Arial" w:hAnsi="Arial" w:cs="Arial"/>
                <w:b/>
                <w:bCs/>
                <w:sz w:val="16"/>
                <w:szCs w:val="16"/>
              </w:rPr>
              <w:t>ÍTEM</w:t>
            </w:r>
          </w:p>
        </w:tc>
        <w:tc>
          <w:tcPr>
            <w:tcW w:w="8647" w:type="dxa"/>
            <w:gridSpan w:val="2"/>
            <w:tcBorders>
              <w:top w:val="single" w:sz="4" w:space="0" w:color="000000"/>
              <w:left w:val="single" w:sz="4" w:space="0" w:color="000000"/>
              <w:right w:val="single" w:sz="4" w:space="0" w:color="000000"/>
            </w:tcBorders>
            <w:shd w:val="clear" w:color="auto" w:fill="E8E8E8"/>
            <w:vAlign w:val="center"/>
          </w:tcPr>
          <w:p w14:paraId="5D7CD712" w14:textId="77777777" w:rsidR="00403C25" w:rsidRDefault="00000000">
            <w:pPr>
              <w:jc w:val="center"/>
              <w:rPr>
                <w:rFonts w:ascii="Arial" w:eastAsia="Arial" w:hAnsi="Arial" w:cs="Arial"/>
                <w:sz w:val="16"/>
                <w:szCs w:val="16"/>
              </w:rPr>
            </w:pPr>
            <w:r>
              <w:rPr>
                <w:rFonts w:ascii="Arial" w:eastAsia="Arial" w:hAnsi="Arial" w:cs="Arial"/>
                <w:b/>
                <w:bCs/>
                <w:sz w:val="16"/>
                <w:szCs w:val="16"/>
              </w:rPr>
              <w:t>DESCRIPCIÓN</w:t>
            </w:r>
          </w:p>
        </w:tc>
      </w:tr>
      <w:tr w:rsidR="00403C25" w14:paraId="3ECCC075" w14:textId="77777777">
        <w:trPr>
          <w:trHeight w:val="212"/>
          <w:jc w:val="center"/>
        </w:trPr>
        <w:tc>
          <w:tcPr>
            <w:tcW w:w="846" w:type="dxa"/>
            <w:tcBorders>
              <w:top w:val="single" w:sz="4" w:space="0" w:color="000000"/>
              <w:left w:val="single" w:sz="4" w:space="0" w:color="000000"/>
              <w:right w:val="single" w:sz="4" w:space="0" w:color="000000"/>
            </w:tcBorders>
            <w:shd w:val="clear" w:color="auto" w:fill="E8E8E8"/>
            <w:vAlign w:val="center"/>
          </w:tcPr>
          <w:p w14:paraId="3C626237" w14:textId="77777777" w:rsidR="00403C25" w:rsidRDefault="00000000">
            <w:pPr>
              <w:ind w:left="22"/>
              <w:rPr>
                <w:rFonts w:ascii="Arial" w:eastAsia="Arial" w:hAnsi="Arial" w:cs="Arial"/>
                <w:b/>
                <w:bCs/>
                <w:sz w:val="16"/>
                <w:szCs w:val="16"/>
              </w:rPr>
            </w:pPr>
            <w:r>
              <w:rPr>
                <w:rFonts w:ascii="Arial" w:eastAsia="Arial" w:hAnsi="Arial" w:cs="Arial"/>
                <w:b/>
                <w:bCs/>
                <w:sz w:val="16"/>
                <w:szCs w:val="16"/>
              </w:rPr>
              <w:t>9.1</w:t>
            </w:r>
          </w:p>
        </w:tc>
        <w:tc>
          <w:tcPr>
            <w:tcW w:w="8647" w:type="dxa"/>
            <w:gridSpan w:val="2"/>
            <w:tcBorders>
              <w:top w:val="single" w:sz="4" w:space="0" w:color="000000"/>
              <w:left w:val="single" w:sz="4" w:space="0" w:color="000000"/>
            </w:tcBorders>
            <w:shd w:val="clear" w:color="auto" w:fill="E8E8E8"/>
            <w:vAlign w:val="center"/>
          </w:tcPr>
          <w:p w14:paraId="255EBEDC" w14:textId="77777777" w:rsidR="00403C25" w:rsidRDefault="00000000">
            <w:pPr>
              <w:rPr>
                <w:rFonts w:ascii="Arial" w:eastAsia="Arial" w:hAnsi="Arial" w:cs="Arial"/>
                <w:b/>
                <w:bCs/>
                <w:sz w:val="16"/>
                <w:szCs w:val="16"/>
              </w:rPr>
            </w:pPr>
            <w:r>
              <w:rPr>
                <w:rFonts w:ascii="Arial" w:eastAsia="Arial" w:hAnsi="Arial" w:cs="Arial"/>
                <w:b/>
                <w:bCs/>
                <w:sz w:val="16"/>
                <w:szCs w:val="16"/>
              </w:rPr>
              <w:t>ACCESO A SERVICIO DE HERRAMIENTA DE IDENTIFICACIÓN FACIAL PARA ANALÍTICA FORENSE</w:t>
            </w:r>
          </w:p>
        </w:tc>
      </w:tr>
      <w:tr w:rsidR="00403C25" w14:paraId="10C15B5A"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50002DBB" w14:textId="77777777" w:rsidR="00403C25" w:rsidRDefault="00000000">
            <w:pPr>
              <w:rPr>
                <w:rFonts w:ascii="Arial" w:eastAsia="Arial" w:hAnsi="Arial" w:cs="Arial"/>
                <w:b/>
                <w:bCs/>
                <w:sz w:val="16"/>
                <w:szCs w:val="16"/>
              </w:rPr>
            </w:pPr>
            <w:r>
              <w:rPr>
                <w:rFonts w:ascii="Arial" w:eastAsia="Arial" w:hAnsi="Arial" w:cs="Arial"/>
                <w:sz w:val="16"/>
                <w:szCs w:val="16"/>
              </w:rPr>
              <w:t>9.1</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31E747FC" w14:textId="77777777" w:rsidR="00403C25" w:rsidRDefault="00000000">
            <w:pPr>
              <w:jc w:val="both"/>
              <w:rPr>
                <w:rFonts w:ascii="Arial" w:eastAsia="Arial" w:hAnsi="Arial" w:cs="Arial"/>
                <w:b/>
                <w:bCs/>
                <w:sz w:val="16"/>
                <w:szCs w:val="16"/>
              </w:rPr>
            </w:pPr>
            <w:r>
              <w:rPr>
                <w:rFonts w:ascii="Arial" w:eastAsia="Arial" w:hAnsi="Arial" w:cs="Arial"/>
                <w:sz w:val="16"/>
                <w:szCs w:val="16"/>
              </w:rPr>
              <w:t>Cantidad: uno (1).</w:t>
            </w:r>
          </w:p>
        </w:tc>
      </w:tr>
      <w:tr w:rsidR="00403C25" w14:paraId="333C1A41" w14:textId="77777777">
        <w:trPr>
          <w:trHeight w:val="271"/>
          <w:jc w:val="center"/>
        </w:trPr>
        <w:tc>
          <w:tcPr>
            <w:tcW w:w="846" w:type="dxa"/>
            <w:tcBorders>
              <w:top w:val="single" w:sz="4" w:space="0" w:color="000000"/>
              <w:left w:val="single" w:sz="4" w:space="0" w:color="000000"/>
              <w:right w:val="single" w:sz="4" w:space="0" w:color="000000"/>
            </w:tcBorders>
            <w:vAlign w:val="bottom"/>
          </w:tcPr>
          <w:p w14:paraId="64DA4623" w14:textId="77777777" w:rsidR="00403C25" w:rsidRDefault="00000000">
            <w:pPr>
              <w:rPr>
                <w:rFonts w:ascii="Arial" w:eastAsia="Arial" w:hAnsi="Arial" w:cs="Arial"/>
                <w:b/>
                <w:bCs/>
                <w:sz w:val="16"/>
                <w:szCs w:val="16"/>
              </w:rPr>
            </w:pPr>
            <w:r>
              <w:rPr>
                <w:rFonts w:ascii="Arial" w:eastAsia="Arial" w:hAnsi="Arial" w:cs="Arial"/>
                <w:sz w:val="16"/>
                <w:szCs w:val="16"/>
              </w:rPr>
              <w:t>9.2</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24C1A0A2" w14:textId="77777777" w:rsidR="00403C25" w:rsidRDefault="00000000">
            <w:pPr>
              <w:jc w:val="both"/>
              <w:rPr>
                <w:rFonts w:ascii="Arial" w:eastAsia="Arial" w:hAnsi="Arial" w:cs="Arial"/>
                <w:b/>
                <w:bCs/>
                <w:sz w:val="16"/>
                <w:szCs w:val="16"/>
              </w:rPr>
            </w:pPr>
            <w:r>
              <w:rPr>
                <w:rFonts w:ascii="Arial" w:eastAsia="Arial" w:hAnsi="Arial" w:cs="Arial"/>
                <w:sz w:val="16"/>
                <w:szCs w:val="16"/>
              </w:rPr>
              <w:t>Marca: especificar.</w:t>
            </w:r>
          </w:p>
        </w:tc>
      </w:tr>
      <w:tr w:rsidR="00403C25" w14:paraId="6ADB0F09"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23C7FA52" w14:textId="77777777" w:rsidR="00403C25" w:rsidRDefault="00000000">
            <w:pPr>
              <w:rPr>
                <w:rFonts w:ascii="Arial" w:eastAsia="Arial" w:hAnsi="Arial" w:cs="Arial"/>
                <w:b/>
                <w:bCs/>
                <w:sz w:val="16"/>
                <w:szCs w:val="16"/>
              </w:rPr>
            </w:pPr>
            <w:r>
              <w:rPr>
                <w:rFonts w:ascii="Arial" w:eastAsia="Arial" w:hAnsi="Arial" w:cs="Arial"/>
                <w:sz w:val="16"/>
                <w:szCs w:val="16"/>
              </w:rPr>
              <w:t>9.3</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49DAD2F0" w14:textId="77777777" w:rsidR="00403C25" w:rsidRDefault="00000000">
            <w:pPr>
              <w:jc w:val="both"/>
              <w:rPr>
                <w:rFonts w:ascii="Arial" w:eastAsia="Arial" w:hAnsi="Arial" w:cs="Arial"/>
                <w:b/>
                <w:bCs/>
                <w:sz w:val="16"/>
                <w:szCs w:val="16"/>
              </w:rPr>
            </w:pPr>
            <w:r>
              <w:rPr>
                <w:rFonts w:ascii="Arial" w:eastAsia="Arial" w:hAnsi="Arial" w:cs="Arial"/>
                <w:sz w:val="16"/>
                <w:szCs w:val="16"/>
              </w:rPr>
              <w:t>Modelo y/o referencia: especificar.</w:t>
            </w:r>
          </w:p>
        </w:tc>
      </w:tr>
      <w:tr w:rsidR="00403C25" w14:paraId="24AADA1D"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70DCC1E8" w14:textId="77777777" w:rsidR="00403C25" w:rsidRDefault="00000000">
            <w:pPr>
              <w:rPr>
                <w:rFonts w:ascii="Arial" w:eastAsia="Arial" w:hAnsi="Arial" w:cs="Arial"/>
                <w:b/>
                <w:bCs/>
                <w:sz w:val="16"/>
                <w:szCs w:val="16"/>
              </w:rPr>
            </w:pPr>
            <w:r>
              <w:rPr>
                <w:rFonts w:ascii="Arial" w:eastAsia="Arial" w:hAnsi="Arial" w:cs="Arial"/>
                <w:sz w:val="16"/>
                <w:szCs w:val="16"/>
              </w:rPr>
              <w:t>9.4</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6007C203" w14:textId="77777777" w:rsidR="00403C25" w:rsidRDefault="00000000">
            <w:pPr>
              <w:jc w:val="both"/>
              <w:rPr>
                <w:rFonts w:ascii="Arial" w:eastAsia="Arial" w:hAnsi="Arial" w:cs="Arial"/>
                <w:b/>
                <w:bCs/>
                <w:sz w:val="16"/>
                <w:szCs w:val="16"/>
              </w:rPr>
            </w:pPr>
            <w:r>
              <w:rPr>
                <w:rFonts w:ascii="Arial" w:eastAsia="Arial" w:hAnsi="Arial" w:cs="Arial"/>
                <w:sz w:val="16"/>
                <w:szCs w:val="16"/>
              </w:rPr>
              <w:t>Usuarios: mínimo tres (3).</w:t>
            </w:r>
          </w:p>
        </w:tc>
      </w:tr>
      <w:tr w:rsidR="00403C25" w14:paraId="63674228"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497E4906" w14:textId="77777777" w:rsidR="00403C25" w:rsidRDefault="00000000">
            <w:pPr>
              <w:rPr>
                <w:rFonts w:ascii="Arial" w:eastAsia="Arial" w:hAnsi="Arial" w:cs="Arial"/>
                <w:b/>
                <w:bCs/>
                <w:sz w:val="16"/>
                <w:szCs w:val="16"/>
              </w:rPr>
            </w:pPr>
            <w:r>
              <w:rPr>
                <w:rFonts w:ascii="Arial" w:eastAsia="Arial" w:hAnsi="Arial" w:cs="Arial"/>
                <w:sz w:val="16"/>
                <w:szCs w:val="16"/>
              </w:rPr>
              <w:t>9.5</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0CC457C1" w14:textId="77777777" w:rsidR="00403C25" w:rsidRDefault="00000000">
            <w:pPr>
              <w:jc w:val="both"/>
              <w:rPr>
                <w:rFonts w:ascii="Arial" w:eastAsia="Arial" w:hAnsi="Arial" w:cs="Arial"/>
                <w:b/>
                <w:bCs/>
                <w:sz w:val="16"/>
                <w:szCs w:val="16"/>
              </w:rPr>
            </w:pPr>
            <w:r>
              <w:rPr>
                <w:rFonts w:ascii="Arial" w:eastAsia="Arial" w:hAnsi="Arial" w:cs="Arial"/>
                <w:sz w:val="16"/>
                <w:szCs w:val="16"/>
              </w:rPr>
              <w:t>Última versión disponible en el mercado.</w:t>
            </w:r>
          </w:p>
        </w:tc>
      </w:tr>
      <w:tr w:rsidR="00403C25" w14:paraId="1887FD08"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0B61D778" w14:textId="77777777" w:rsidR="00403C25" w:rsidRDefault="00000000">
            <w:pPr>
              <w:rPr>
                <w:rFonts w:ascii="Arial" w:eastAsia="Arial" w:hAnsi="Arial" w:cs="Arial"/>
                <w:b/>
                <w:bCs/>
                <w:sz w:val="16"/>
                <w:szCs w:val="16"/>
              </w:rPr>
            </w:pPr>
            <w:r>
              <w:rPr>
                <w:rFonts w:ascii="Arial" w:eastAsia="Arial" w:hAnsi="Arial" w:cs="Arial"/>
                <w:sz w:val="16"/>
                <w:szCs w:val="16"/>
              </w:rPr>
              <w:lastRenderedPageBreak/>
              <w:t>9.6</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4393CF64" w14:textId="77777777" w:rsidR="00403C25" w:rsidRDefault="00000000">
            <w:pPr>
              <w:jc w:val="both"/>
              <w:rPr>
                <w:rFonts w:ascii="Arial" w:eastAsia="Arial" w:hAnsi="Arial" w:cs="Arial"/>
                <w:b/>
                <w:bCs/>
                <w:sz w:val="16"/>
                <w:szCs w:val="16"/>
              </w:rPr>
            </w:pPr>
            <w:r>
              <w:rPr>
                <w:rFonts w:ascii="Arial" w:eastAsia="Arial" w:hAnsi="Arial" w:cs="Arial"/>
                <w:sz w:val="16"/>
                <w:szCs w:val="16"/>
              </w:rPr>
              <w:t>Idioma: español y/o Ingles.</w:t>
            </w:r>
          </w:p>
        </w:tc>
      </w:tr>
      <w:tr w:rsidR="00403C25" w14:paraId="14254098"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3402DD3F" w14:textId="77777777" w:rsidR="00403C25" w:rsidRDefault="00000000">
            <w:pPr>
              <w:rPr>
                <w:rFonts w:ascii="Arial" w:eastAsia="Arial" w:hAnsi="Arial" w:cs="Arial"/>
                <w:b/>
                <w:bCs/>
                <w:sz w:val="16"/>
                <w:szCs w:val="16"/>
              </w:rPr>
            </w:pPr>
            <w:r>
              <w:rPr>
                <w:rFonts w:ascii="Arial" w:eastAsia="Arial" w:hAnsi="Arial" w:cs="Arial"/>
                <w:sz w:val="16"/>
                <w:szCs w:val="16"/>
              </w:rPr>
              <w:t>9.7</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6CEE7C58" w14:textId="77777777" w:rsidR="00403C25" w:rsidRDefault="00000000">
            <w:pPr>
              <w:jc w:val="both"/>
              <w:rPr>
                <w:rFonts w:ascii="Arial" w:eastAsia="Arial" w:hAnsi="Arial" w:cs="Arial"/>
                <w:b/>
                <w:bCs/>
                <w:sz w:val="16"/>
                <w:szCs w:val="16"/>
              </w:rPr>
            </w:pPr>
            <w:r>
              <w:rPr>
                <w:rFonts w:ascii="Arial" w:eastAsia="Arial" w:hAnsi="Arial" w:cs="Arial"/>
                <w:sz w:val="16"/>
                <w:szCs w:val="16"/>
              </w:rPr>
              <w:t>Servicio: tipo SAAS.</w:t>
            </w:r>
          </w:p>
        </w:tc>
      </w:tr>
      <w:tr w:rsidR="00403C25" w14:paraId="1951185B"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742BCE2C" w14:textId="77777777" w:rsidR="00403C25" w:rsidRDefault="00000000">
            <w:pPr>
              <w:rPr>
                <w:rFonts w:ascii="Arial" w:eastAsia="Arial" w:hAnsi="Arial" w:cs="Arial"/>
                <w:b/>
                <w:bCs/>
                <w:sz w:val="16"/>
                <w:szCs w:val="16"/>
              </w:rPr>
            </w:pPr>
            <w:r>
              <w:rPr>
                <w:rFonts w:ascii="Arial" w:eastAsia="Arial" w:hAnsi="Arial" w:cs="Arial"/>
                <w:sz w:val="16"/>
                <w:szCs w:val="16"/>
              </w:rPr>
              <w:t>9.8</w:t>
            </w:r>
          </w:p>
        </w:tc>
        <w:tc>
          <w:tcPr>
            <w:tcW w:w="8647" w:type="dxa"/>
            <w:gridSpan w:val="2"/>
            <w:tcBorders>
              <w:top w:val="single" w:sz="4" w:space="0" w:color="000000"/>
              <w:left w:val="single" w:sz="4" w:space="0" w:color="000000"/>
              <w:right w:val="single" w:sz="4" w:space="0" w:color="000000"/>
            </w:tcBorders>
            <w:vAlign w:val="center"/>
          </w:tcPr>
          <w:p w14:paraId="4F916EB6" w14:textId="77777777" w:rsidR="00403C25" w:rsidRDefault="00000000">
            <w:pPr>
              <w:jc w:val="both"/>
              <w:rPr>
                <w:rFonts w:ascii="Arial" w:eastAsia="Arial" w:hAnsi="Arial" w:cs="Arial"/>
                <w:sz w:val="16"/>
                <w:szCs w:val="16"/>
              </w:rPr>
            </w:pPr>
            <w:r>
              <w:rPr>
                <w:rFonts w:ascii="Arial" w:eastAsia="Arial" w:hAnsi="Arial" w:cs="Arial"/>
                <w:sz w:val="16"/>
                <w:szCs w:val="16"/>
              </w:rPr>
              <w:t>Algoritmo de identificación facial para analítica forense.</w:t>
            </w:r>
          </w:p>
        </w:tc>
      </w:tr>
      <w:tr w:rsidR="00403C25" w14:paraId="2C6317E0"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57202589" w14:textId="77777777" w:rsidR="00403C25" w:rsidRDefault="00000000">
            <w:pPr>
              <w:rPr>
                <w:rFonts w:ascii="Arial" w:eastAsia="Arial" w:hAnsi="Arial" w:cs="Arial"/>
                <w:b/>
                <w:bCs/>
                <w:sz w:val="16"/>
                <w:szCs w:val="16"/>
              </w:rPr>
            </w:pPr>
            <w:r>
              <w:rPr>
                <w:rFonts w:ascii="Arial" w:eastAsia="Arial" w:hAnsi="Arial" w:cs="Arial"/>
                <w:sz w:val="16"/>
                <w:szCs w:val="16"/>
              </w:rPr>
              <w:t>9.9</w:t>
            </w:r>
          </w:p>
        </w:tc>
        <w:tc>
          <w:tcPr>
            <w:tcW w:w="8647" w:type="dxa"/>
            <w:gridSpan w:val="2"/>
            <w:tcBorders>
              <w:top w:val="single" w:sz="4" w:space="0" w:color="000000"/>
              <w:left w:val="single" w:sz="4" w:space="0" w:color="000000"/>
              <w:right w:val="single" w:sz="4" w:space="0" w:color="000000"/>
            </w:tcBorders>
            <w:vAlign w:val="center"/>
          </w:tcPr>
          <w:p w14:paraId="074CE7BE" w14:textId="77777777" w:rsidR="00403C25" w:rsidRDefault="00000000">
            <w:pPr>
              <w:jc w:val="both"/>
              <w:rPr>
                <w:rFonts w:ascii="Arial" w:eastAsia="Arial" w:hAnsi="Arial" w:cs="Arial"/>
                <w:sz w:val="16"/>
                <w:szCs w:val="16"/>
              </w:rPr>
            </w:pPr>
            <w:r>
              <w:rPr>
                <w:rFonts w:ascii="Arial" w:eastAsia="Arial" w:hAnsi="Arial" w:cs="Arial"/>
                <w:sz w:val="16"/>
                <w:szCs w:val="16"/>
              </w:rPr>
              <w:t>Base de reconocimiento datos obtenidas única y exclusivamente de fuentes públicas de todo el mundo.</w:t>
            </w:r>
          </w:p>
        </w:tc>
      </w:tr>
      <w:tr w:rsidR="00403C25" w14:paraId="0D764244"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7097BA86" w14:textId="77777777" w:rsidR="00403C25" w:rsidRDefault="00000000">
            <w:pPr>
              <w:rPr>
                <w:rFonts w:ascii="Arial" w:eastAsia="Arial" w:hAnsi="Arial" w:cs="Arial"/>
                <w:b/>
                <w:bCs/>
                <w:sz w:val="16"/>
                <w:szCs w:val="16"/>
              </w:rPr>
            </w:pPr>
            <w:r>
              <w:rPr>
                <w:rFonts w:ascii="Arial" w:eastAsia="Arial" w:hAnsi="Arial" w:cs="Arial"/>
                <w:sz w:val="16"/>
                <w:szCs w:val="16"/>
              </w:rPr>
              <w:t>9.10</w:t>
            </w:r>
          </w:p>
        </w:tc>
        <w:tc>
          <w:tcPr>
            <w:tcW w:w="8647" w:type="dxa"/>
            <w:gridSpan w:val="2"/>
            <w:tcBorders>
              <w:top w:val="single" w:sz="4" w:space="0" w:color="000000"/>
              <w:left w:val="single" w:sz="4" w:space="0" w:color="000000"/>
              <w:right w:val="single" w:sz="4" w:space="0" w:color="000000"/>
            </w:tcBorders>
            <w:vAlign w:val="center"/>
          </w:tcPr>
          <w:p w14:paraId="07DB91D5" w14:textId="77777777" w:rsidR="00403C25" w:rsidRDefault="00000000">
            <w:pPr>
              <w:jc w:val="both"/>
              <w:rPr>
                <w:rFonts w:ascii="Arial" w:eastAsia="Arial" w:hAnsi="Arial" w:cs="Arial"/>
                <w:sz w:val="16"/>
                <w:szCs w:val="16"/>
              </w:rPr>
            </w:pPr>
            <w:r>
              <w:rPr>
                <w:rFonts w:ascii="Arial" w:eastAsia="Arial" w:hAnsi="Arial" w:cs="Arial"/>
                <w:sz w:val="16"/>
                <w:szCs w:val="16"/>
              </w:rPr>
              <w:t>Capacidad de reconocimiento facial y clasificar por incidente.</w:t>
            </w:r>
          </w:p>
        </w:tc>
      </w:tr>
      <w:tr w:rsidR="00403C25" w14:paraId="2818B4ED"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0CD8F2CA" w14:textId="77777777" w:rsidR="00403C25" w:rsidRDefault="00000000">
            <w:pPr>
              <w:rPr>
                <w:rFonts w:ascii="Arial" w:eastAsia="Arial" w:hAnsi="Arial" w:cs="Arial"/>
                <w:b/>
                <w:bCs/>
                <w:sz w:val="16"/>
                <w:szCs w:val="16"/>
              </w:rPr>
            </w:pPr>
            <w:r>
              <w:rPr>
                <w:rFonts w:ascii="Arial" w:eastAsia="Arial" w:hAnsi="Arial" w:cs="Arial"/>
                <w:sz w:val="16"/>
                <w:szCs w:val="16"/>
              </w:rPr>
              <w:t>9.11</w:t>
            </w:r>
          </w:p>
        </w:tc>
        <w:tc>
          <w:tcPr>
            <w:tcW w:w="8647" w:type="dxa"/>
            <w:gridSpan w:val="2"/>
            <w:tcBorders>
              <w:top w:val="single" w:sz="4" w:space="0" w:color="000000"/>
              <w:left w:val="single" w:sz="4" w:space="0" w:color="000000"/>
              <w:right w:val="single" w:sz="4" w:space="0" w:color="000000"/>
            </w:tcBorders>
            <w:vAlign w:val="center"/>
          </w:tcPr>
          <w:p w14:paraId="79E6D8D1" w14:textId="77777777" w:rsidR="00403C25" w:rsidRDefault="00000000">
            <w:pPr>
              <w:jc w:val="both"/>
              <w:rPr>
                <w:rFonts w:ascii="Arial" w:eastAsia="Arial" w:hAnsi="Arial" w:cs="Arial"/>
                <w:sz w:val="16"/>
                <w:szCs w:val="16"/>
              </w:rPr>
            </w:pPr>
            <w:r>
              <w:rPr>
                <w:rFonts w:ascii="Arial" w:eastAsia="Arial" w:hAnsi="Arial" w:cs="Arial"/>
                <w:sz w:val="16"/>
                <w:szCs w:val="16"/>
              </w:rPr>
              <w:t>Acceso web con 2FA (Autenticación en dos fases).</w:t>
            </w:r>
          </w:p>
        </w:tc>
      </w:tr>
      <w:tr w:rsidR="00403C25" w14:paraId="7C694CDC"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56E1AA42" w14:textId="77777777" w:rsidR="00403C25" w:rsidRDefault="00000000">
            <w:pPr>
              <w:rPr>
                <w:rFonts w:ascii="Arial" w:eastAsia="Arial" w:hAnsi="Arial" w:cs="Arial"/>
                <w:b/>
                <w:bCs/>
                <w:sz w:val="16"/>
                <w:szCs w:val="16"/>
              </w:rPr>
            </w:pPr>
            <w:r>
              <w:rPr>
                <w:rFonts w:ascii="Arial" w:eastAsia="Arial" w:hAnsi="Arial" w:cs="Arial"/>
                <w:sz w:val="16"/>
                <w:szCs w:val="16"/>
              </w:rPr>
              <w:t>9.12</w:t>
            </w:r>
          </w:p>
        </w:tc>
        <w:tc>
          <w:tcPr>
            <w:tcW w:w="8647" w:type="dxa"/>
            <w:gridSpan w:val="2"/>
            <w:tcBorders>
              <w:top w:val="single" w:sz="4" w:space="0" w:color="000000"/>
              <w:left w:val="single" w:sz="4" w:space="0" w:color="000000"/>
              <w:right w:val="single" w:sz="4" w:space="0" w:color="000000"/>
            </w:tcBorders>
            <w:vAlign w:val="center"/>
          </w:tcPr>
          <w:p w14:paraId="2A4D8EBA"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Capacidad de compartir reportes con otros usuarios del sistema. </w:t>
            </w:r>
          </w:p>
        </w:tc>
      </w:tr>
      <w:tr w:rsidR="00403C25" w14:paraId="79AE29D4"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6EB68536" w14:textId="77777777" w:rsidR="00403C25" w:rsidRDefault="00000000">
            <w:pPr>
              <w:rPr>
                <w:rFonts w:ascii="Arial" w:eastAsia="Arial" w:hAnsi="Arial" w:cs="Arial"/>
                <w:b/>
                <w:bCs/>
                <w:sz w:val="16"/>
                <w:szCs w:val="16"/>
              </w:rPr>
            </w:pPr>
            <w:r>
              <w:rPr>
                <w:rFonts w:ascii="Arial" w:eastAsia="Arial" w:hAnsi="Arial" w:cs="Arial"/>
                <w:sz w:val="16"/>
                <w:szCs w:val="16"/>
              </w:rPr>
              <w:t>9.13</w:t>
            </w:r>
          </w:p>
        </w:tc>
        <w:tc>
          <w:tcPr>
            <w:tcW w:w="8647" w:type="dxa"/>
            <w:gridSpan w:val="2"/>
            <w:tcBorders>
              <w:top w:val="single" w:sz="4" w:space="0" w:color="000000"/>
              <w:left w:val="single" w:sz="4" w:space="0" w:color="000000"/>
              <w:right w:val="single" w:sz="4" w:space="0" w:color="000000"/>
            </w:tcBorders>
            <w:vAlign w:val="center"/>
          </w:tcPr>
          <w:p w14:paraId="6B215B08" w14:textId="77777777" w:rsidR="00403C25" w:rsidRDefault="00000000">
            <w:pPr>
              <w:jc w:val="both"/>
              <w:rPr>
                <w:rFonts w:ascii="Arial" w:eastAsia="Arial" w:hAnsi="Arial" w:cs="Arial"/>
                <w:sz w:val="16"/>
                <w:szCs w:val="16"/>
              </w:rPr>
            </w:pPr>
            <w:r>
              <w:rPr>
                <w:rFonts w:ascii="Arial" w:eastAsia="Arial" w:hAnsi="Arial" w:cs="Arial"/>
                <w:sz w:val="16"/>
                <w:szCs w:val="16"/>
              </w:rPr>
              <w:t>Herramienta única y exclusiva de investigación y analítica forense.</w:t>
            </w:r>
          </w:p>
        </w:tc>
      </w:tr>
      <w:tr w:rsidR="00403C25" w14:paraId="69022E36"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2987A7D2" w14:textId="77777777" w:rsidR="00403C25" w:rsidRDefault="00000000">
            <w:pPr>
              <w:rPr>
                <w:rFonts w:ascii="Arial" w:eastAsia="Arial" w:hAnsi="Arial" w:cs="Arial"/>
                <w:b/>
                <w:bCs/>
                <w:sz w:val="16"/>
                <w:szCs w:val="16"/>
              </w:rPr>
            </w:pPr>
            <w:r>
              <w:rPr>
                <w:rFonts w:ascii="Arial" w:eastAsia="Arial" w:hAnsi="Arial" w:cs="Arial"/>
                <w:sz w:val="16"/>
                <w:szCs w:val="16"/>
              </w:rPr>
              <w:t>9.14</w:t>
            </w:r>
          </w:p>
        </w:tc>
        <w:tc>
          <w:tcPr>
            <w:tcW w:w="8647" w:type="dxa"/>
            <w:gridSpan w:val="2"/>
            <w:tcBorders>
              <w:top w:val="single" w:sz="4" w:space="0" w:color="000000"/>
              <w:left w:val="single" w:sz="4" w:space="0" w:color="000000"/>
              <w:right w:val="single" w:sz="4" w:space="0" w:color="000000"/>
            </w:tcBorders>
            <w:vAlign w:val="center"/>
          </w:tcPr>
          <w:p w14:paraId="543DFC3A" w14:textId="77777777" w:rsidR="00403C25" w:rsidRDefault="00000000">
            <w:pPr>
              <w:jc w:val="both"/>
              <w:rPr>
                <w:rFonts w:ascii="Arial" w:eastAsia="Arial" w:hAnsi="Arial" w:cs="Arial"/>
                <w:sz w:val="16"/>
                <w:szCs w:val="16"/>
              </w:rPr>
            </w:pPr>
            <w:r>
              <w:rPr>
                <w:rFonts w:ascii="Arial" w:eastAsia="Arial" w:hAnsi="Arial" w:cs="Arial"/>
                <w:sz w:val="16"/>
                <w:szCs w:val="16"/>
              </w:rPr>
              <w:t>Acceso a la plataforma a través de un explorador web.</w:t>
            </w:r>
          </w:p>
        </w:tc>
      </w:tr>
      <w:tr w:rsidR="00403C25" w14:paraId="54DE2536"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13B3B219" w14:textId="77777777" w:rsidR="00403C25" w:rsidRDefault="00000000">
            <w:pPr>
              <w:rPr>
                <w:rFonts w:ascii="Arial" w:eastAsia="Arial" w:hAnsi="Arial" w:cs="Arial"/>
                <w:b/>
                <w:bCs/>
                <w:sz w:val="16"/>
                <w:szCs w:val="16"/>
              </w:rPr>
            </w:pPr>
            <w:r>
              <w:rPr>
                <w:rFonts w:ascii="Arial" w:eastAsia="Arial" w:hAnsi="Arial" w:cs="Arial"/>
                <w:sz w:val="16"/>
                <w:szCs w:val="16"/>
              </w:rPr>
              <w:t>9.15</w:t>
            </w:r>
          </w:p>
        </w:tc>
        <w:tc>
          <w:tcPr>
            <w:tcW w:w="8647" w:type="dxa"/>
            <w:gridSpan w:val="2"/>
            <w:tcBorders>
              <w:top w:val="single" w:sz="4" w:space="0" w:color="000000"/>
              <w:left w:val="single" w:sz="4" w:space="0" w:color="000000"/>
              <w:right w:val="single" w:sz="4" w:space="0" w:color="000000"/>
            </w:tcBorders>
            <w:vAlign w:val="center"/>
          </w:tcPr>
          <w:p w14:paraId="6FC432CF" w14:textId="77777777" w:rsidR="00403C25" w:rsidRDefault="00000000">
            <w:pPr>
              <w:jc w:val="both"/>
              <w:rPr>
                <w:rFonts w:ascii="Arial" w:eastAsia="Arial" w:hAnsi="Arial" w:cs="Arial"/>
                <w:sz w:val="16"/>
                <w:szCs w:val="16"/>
              </w:rPr>
            </w:pPr>
            <w:r>
              <w:rPr>
                <w:rFonts w:ascii="Arial" w:eastAsia="Arial" w:hAnsi="Arial" w:cs="Arial"/>
                <w:sz w:val="16"/>
                <w:szCs w:val="16"/>
              </w:rPr>
              <w:t>El portal web debe utilizar el protocolo HTTPS.</w:t>
            </w:r>
          </w:p>
        </w:tc>
      </w:tr>
      <w:tr w:rsidR="00403C25" w14:paraId="272D6EEE"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694665C0" w14:textId="77777777" w:rsidR="00403C25" w:rsidRDefault="00000000">
            <w:pPr>
              <w:rPr>
                <w:rFonts w:ascii="Arial" w:eastAsia="Arial" w:hAnsi="Arial" w:cs="Arial"/>
                <w:b/>
                <w:bCs/>
                <w:sz w:val="16"/>
                <w:szCs w:val="16"/>
              </w:rPr>
            </w:pPr>
            <w:r>
              <w:rPr>
                <w:rFonts w:ascii="Arial" w:eastAsia="Arial" w:hAnsi="Arial" w:cs="Arial"/>
                <w:sz w:val="16"/>
                <w:szCs w:val="16"/>
              </w:rPr>
              <w:t>9.16</w:t>
            </w:r>
          </w:p>
        </w:tc>
        <w:tc>
          <w:tcPr>
            <w:tcW w:w="8647" w:type="dxa"/>
            <w:gridSpan w:val="2"/>
            <w:tcBorders>
              <w:top w:val="single" w:sz="4" w:space="0" w:color="000000"/>
              <w:left w:val="single" w:sz="4" w:space="0" w:color="000000"/>
              <w:right w:val="single" w:sz="4" w:space="0" w:color="000000"/>
            </w:tcBorders>
            <w:vAlign w:val="center"/>
          </w:tcPr>
          <w:p w14:paraId="4CBA6E7C" w14:textId="77777777" w:rsidR="00403C25" w:rsidRDefault="00000000">
            <w:pPr>
              <w:jc w:val="both"/>
              <w:rPr>
                <w:rFonts w:ascii="Arial" w:eastAsia="Arial" w:hAnsi="Arial" w:cs="Arial"/>
                <w:sz w:val="16"/>
                <w:szCs w:val="16"/>
              </w:rPr>
            </w:pPr>
            <w:r>
              <w:rPr>
                <w:rFonts w:ascii="Arial" w:eastAsia="Arial" w:hAnsi="Arial" w:cs="Arial"/>
                <w:sz w:val="16"/>
                <w:szCs w:val="16"/>
              </w:rPr>
              <w:t>Adhesión de usuarios a partir de una invitación por correo electrónico.</w:t>
            </w:r>
          </w:p>
        </w:tc>
      </w:tr>
      <w:tr w:rsidR="00403C25" w14:paraId="15EC8735"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150558CF" w14:textId="77777777" w:rsidR="00403C25" w:rsidRDefault="00000000">
            <w:pPr>
              <w:rPr>
                <w:rFonts w:ascii="Arial" w:eastAsia="Arial" w:hAnsi="Arial" w:cs="Arial"/>
                <w:b/>
                <w:bCs/>
                <w:sz w:val="16"/>
                <w:szCs w:val="16"/>
              </w:rPr>
            </w:pPr>
            <w:r>
              <w:rPr>
                <w:rFonts w:ascii="Arial" w:eastAsia="Arial" w:hAnsi="Arial" w:cs="Arial"/>
                <w:sz w:val="16"/>
                <w:szCs w:val="16"/>
              </w:rPr>
              <w:t>9.17</w:t>
            </w:r>
          </w:p>
        </w:tc>
        <w:tc>
          <w:tcPr>
            <w:tcW w:w="8647" w:type="dxa"/>
            <w:gridSpan w:val="2"/>
            <w:tcBorders>
              <w:top w:val="single" w:sz="4" w:space="0" w:color="000000"/>
              <w:left w:val="single" w:sz="4" w:space="0" w:color="000000"/>
              <w:right w:val="single" w:sz="4" w:space="0" w:color="000000"/>
            </w:tcBorders>
            <w:vAlign w:val="center"/>
          </w:tcPr>
          <w:p w14:paraId="092CC775" w14:textId="77777777" w:rsidR="00403C25" w:rsidRDefault="00000000">
            <w:pPr>
              <w:jc w:val="both"/>
              <w:rPr>
                <w:rFonts w:ascii="Arial" w:eastAsia="Arial" w:hAnsi="Arial" w:cs="Arial"/>
                <w:sz w:val="16"/>
                <w:szCs w:val="16"/>
              </w:rPr>
            </w:pPr>
            <w:r>
              <w:rPr>
                <w:rFonts w:ascii="Arial" w:eastAsia="Arial" w:hAnsi="Arial" w:cs="Arial"/>
                <w:sz w:val="16"/>
                <w:szCs w:val="16"/>
              </w:rPr>
              <w:t>El sistema debe crear casos de manera ilimitada.</w:t>
            </w:r>
          </w:p>
        </w:tc>
      </w:tr>
      <w:tr w:rsidR="00403C25" w14:paraId="1C05E71D"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2E0BBC78" w14:textId="77777777" w:rsidR="00403C25" w:rsidRDefault="00000000">
            <w:pPr>
              <w:rPr>
                <w:rFonts w:ascii="Arial" w:eastAsia="Arial" w:hAnsi="Arial" w:cs="Arial"/>
                <w:b/>
                <w:bCs/>
                <w:sz w:val="16"/>
                <w:szCs w:val="16"/>
              </w:rPr>
            </w:pPr>
            <w:r>
              <w:rPr>
                <w:rFonts w:ascii="Arial" w:eastAsia="Arial" w:hAnsi="Arial" w:cs="Arial"/>
                <w:sz w:val="16"/>
                <w:szCs w:val="16"/>
              </w:rPr>
              <w:t>9.18</w:t>
            </w:r>
          </w:p>
        </w:tc>
        <w:tc>
          <w:tcPr>
            <w:tcW w:w="8647" w:type="dxa"/>
            <w:gridSpan w:val="2"/>
            <w:tcBorders>
              <w:top w:val="single" w:sz="4" w:space="0" w:color="000000"/>
              <w:left w:val="single" w:sz="4" w:space="0" w:color="000000"/>
              <w:right w:val="single" w:sz="4" w:space="0" w:color="000000"/>
            </w:tcBorders>
            <w:vAlign w:val="center"/>
          </w:tcPr>
          <w:p w14:paraId="134A14A0" w14:textId="77777777" w:rsidR="00403C25" w:rsidRDefault="00000000">
            <w:pPr>
              <w:jc w:val="both"/>
              <w:rPr>
                <w:rFonts w:ascii="Arial" w:eastAsia="Arial" w:hAnsi="Arial" w:cs="Arial"/>
                <w:sz w:val="16"/>
                <w:szCs w:val="16"/>
              </w:rPr>
            </w:pPr>
            <w:r>
              <w:rPr>
                <w:rFonts w:ascii="Arial" w:eastAsia="Arial" w:hAnsi="Arial" w:cs="Arial"/>
                <w:sz w:val="16"/>
                <w:szCs w:val="16"/>
              </w:rPr>
              <w:t>El sistema debe contar con una base de datos conformada con al menos 30.000 millones de imágenes. Las imágenes deben ser obtenidas de fuentes públicas únicamente, ya sea de portales de noticias, páginas de dependencias de gobierno o de perfiles públicos de redes sociales.</w:t>
            </w:r>
          </w:p>
        </w:tc>
      </w:tr>
      <w:tr w:rsidR="00403C25" w14:paraId="133D6739"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298004B9" w14:textId="77777777" w:rsidR="00403C25" w:rsidRDefault="00000000">
            <w:pPr>
              <w:rPr>
                <w:rFonts w:ascii="Arial" w:eastAsia="Arial" w:hAnsi="Arial" w:cs="Arial"/>
                <w:b/>
                <w:bCs/>
                <w:sz w:val="16"/>
                <w:szCs w:val="16"/>
              </w:rPr>
            </w:pPr>
            <w:r>
              <w:rPr>
                <w:rFonts w:ascii="Arial" w:eastAsia="Arial" w:hAnsi="Arial" w:cs="Arial"/>
                <w:sz w:val="16"/>
                <w:szCs w:val="16"/>
              </w:rPr>
              <w:t>9.19</w:t>
            </w:r>
          </w:p>
        </w:tc>
        <w:tc>
          <w:tcPr>
            <w:tcW w:w="8647" w:type="dxa"/>
            <w:gridSpan w:val="2"/>
            <w:tcBorders>
              <w:top w:val="single" w:sz="4" w:space="0" w:color="000000"/>
              <w:left w:val="single" w:sz="4" w:space="0" w:color="000000"/>
              <w:right w:val="single" w:sz="4" w:space="0" w:color="000000"/>
            </w:tcBorders>
            <w:vAlign w:val="center"/>
          </w:tcPr>
          <w:p w14:paraId="2F420819" w14:textId="77777777" w:rsidR="00403C25" w:rsidRDefault="00000000">
            <w:pPr>
              <w:jc w:val="both"/>
              <w:rPr>
                <w:rFonts w:ascii="Arial" w:eastAsia="Arial" w:hAnsi="Arial" w:cs="Arial"/>
                <w:sz w:val="16"/>
                <w:szCs w:val="16"/>
              </w:rPr>
            </w:pPr>
            <w:r>
              <w:rPr>
                <w:rFonts w:ascii="Arial" w:eastAsia="Arial" w:hAnsi="Arial" w:cs="Arial"/>
                <w:sz w:val="16"/>
                <w:szCs w:val="16"/>
              </w:rPr>
              <w:t>La base de datos se debe actualizar e incrementar de manera periódica, mínimo 100 millones de imágenes cada semana.</w:t>
            </w:r>
          </w:p>
        </w:tc>
      </w:tr>
      <w:tr w:rsidR="00403C25" w14:paraId="2A5DAAAA"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35ADBBC4" w14:textId="77777777" w:rsidR="00403C25" w:rsidRDefault="00000000">
            <w:pPr>
              <w:rPr>
                <w:rFonts w:ascii="Arial" w:eastAsia="Arial" w:hAnsi="Arial" w:cs="Arial"/>
                <w:b/>
                <w:bCs/>
                <w:sz w:val="16"/>
                <w:szCs w:val="16"/>
              </w:rPr>
            </w:pPr>
            <w:r>
              <w:rPr>
                <w:rFonts w:ascii="Arial" w:eastAsia="Arial" w:hAnsi="Arial" w:cs="Arial"/>
                <w:sz w:val="16"/>
                <w:szCs w:val="16"/>
              </w:rPr>
              <w:t>9.20</w:t>
            </w:r>
          </w:p>
        </w:tc>
        <w:tc>
          <w:tcPr>
            <w:tcW w:w="8647" w:type="dxa"/>
            <w:gridSpan w:val="2"/>
            <w:tcBorders>
              <w:top w:val="single" w:sz="4" w:space="0" w:color="000000"/>
              <w:left w:val="single" w:sz="4" w:space="0" w:color="000000"/>
              <w:right w:val="single" w:sz="4" w:space="0" w:color="000000"/>
            </w:tcBorders>
            <w:vAlign w:val="center"/>
          </w:tcPr>
          <w:p w14:paraId="650921AC" w14:textId="77777777" w:rsidR="00403C25" w:rsidRDefault="00000000">
            <w:pPr>
              <w:jc w:val="both"/>
              <w:rPr>
                <w:rFonts w:ascii="Arial" w:eastAsia="Arial" w:hAnsi="Arial" w:cs="Arial"/>
                <w:sz w:val="16"/>
                <w:szCs w:val="16"/>
              </w:rPr>
            </w:pPr>
            <w:r>
              <w:rPr>
                <w:rFonts w:ascii="Arial" w:eastAsia="Arial" w:hAnsi="Arial" w:cs="Arial"/>
                <w:sz w:val="16"/>
                <w:szCs w:val="16"/>
              </w:rPr>
              <w:t>La plataforma debe contar con un algoritmo de identificación facial basado en inteligencia artificial para analítica forense.</w:t>
            </w:r>
          </w:p>
        </w:tc>
      </w:tr>
      <w:tr w:rsidR="00403C25" w14:paraId="2762EA51"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6668F3CD" w14:textId="77777777" w:rsidR="00403C25" w:rsidRDefault="00000000">
            <w:pPr>
              <w:rPr>
                <w:rFonts w:ascii="Arial" w:eastAsia="Arial" w:hAnsi="Arial" w:cs="Arial"/>
                <w:b/>
                <w:bCs/>
                <w:sz w:val="16"/>
                <w:szCs w:val="16"/>
              </w:rPr>
            </w:pPr>
            <w:r>
              <w:rPr>
                <w:rFonts w:ascii="Arial" w:eastAsia="Arial" w:hAnsi="Arial" w:cs="Arial"/>
                <w:sz w:val="16"/>
                <w:szCs w:val="16"/>
              </w:rPr>
              <w:t>9.21</w:t>
            </w:r>
          </w:p>
        </w:tc>
        <w:tc>
          <w:tcPr>
            <w:tcW w:w="8647" w:type="dxa"/>
            <w:gridSpan w:val="2"/>
            <w:tcBorders>
              <w:top w:val="single" w:sz="4" w:space="0" w:color="000000"/>
              <w:left w:val="single" w:sz="4" w:space="0" w:color="000000"/>
              <w:right w:val="single" w:sz="4" w:space="0" w:color="000000"/>
            </w:tcBorders>
            <w:vAlign w:val="center"/>
          </w:tcPr>
          <w:p w14:paraId="635DFA94"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El algoritmo de identificación facial basado en inteligencia artificial debe haber sido evaluado previamente por el instituto nacional de estándares y tecnología (NIST, por sus siglas en inglés) de Estados Unidos de América y mostrar su desempeño de rendimiento superior al 97%. </w:t>
            </w:r>
          </w:p>
        </w:tc>
      </w:tr>
      <w:tr w:rsidR="00403C25" w14:paraId="535770D8"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18C3E425" w14:textId="77777777" w:rsidR="00403C25" w:rsidRDefault="00000000">
            <w:pPr>
              <w:rPr>
                <w:rFonts w:ascii="Arial" w:eastAsia="Arial" w:hAnsi="Arial" w:cs="Arial"/>
                <w:b/>
                <w:bCs/>
                <w:sz w:val="16"/>
                <w:szCs w:val="16"/>
              </w:rPr>
            </w:pPr>
            <w:r>
              <w:rPr>
                <w:rFonts w:ascii="Arial" w:eastAsia="Arial" w:hAnsi="Arial" w:cs="Arial"/>
                <w:sz w:val="16"/>
                <w:szCs w:val="16"/>
              </w:rPr>
              <w:t>9.22</w:t>
            </w:r>
          </w:p>
        </w:tc>
        <w:tc>
          <w:tcPr>
            <w:tcW w:w="8647" w:type="dxa"/>
            <w:gridSpan w:val="2"/>
            <w:tcBorders>
              <w:top w:val="single" w:sz="4" w:space="0" w:color="000000"/>
              <w:left w:val="single" w:sz="4" w:space="0" w:color="000000"/>
              <w:right w:val="single" w:sz="4" w:space="0" w:color="000000"/>
            </w:tcBorders>
            <w:vAlign w:val="center"/>
          </w:tcPr>
          <w:p w14:paraId="2E141431" w14:textId="77777777" w:rsidR="00403C25" w:rsidRDefault="00000000">
            <w:pPr>
              <w:jc w:val="both"/>
              <w:rPr>
                <w:rFonts w:ascii="Arial" w:eastAsia="Arial" w:hAnsi="Arial" w:cs="Arial"/>
                <w:sz w:val="16"/>
                <w:szCs w:val="16"/>
              </w:rPr>
            </w:pPr>
            <w:r>
              <w:rPr>
                <w:rFonts w:ascii="Arial" w:eastAsia="Arial" w:hAnsi="Arial" w:cs="Arial"/>
                <w:sz w:val="16"/>
                <w:szCs w:val="16"/>
              </w:rPr>
              <w:t>El usuario debe tener la capacidad de buscar rostros que se ubican en fotografías o videos</w:t>
            </w:r>
          </w:p>
        </w:tc>
      </w:tr>
      <w:tr w:rsidR="00403C25" w14:paraId="1DE29AD4"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5C90EE87" w14:textId="77777777" w:rsidR="00403C25" w:rsidRDefault="00000000">
            <w:pPr>
              <w:rPr>
                <w:rFonts w:ascii="Arial" w:eastAsia="Arial" w:hAnsi="Arial" w:cs="Arial"/>
                <w:b/>
                <w:bCs/>
                <w:sz w:val="16"/>
                <w:szCs w:val="16"/>
              </w:rPr>
            </w:pPr>
            <w:r>
              <w:rPr>
                <w:rFonts w:ascii="Arial" w:eastAsia="Arial" w:hAnsi="Arial" w:cs="Arial"/>
                <w:sz w:val="16"/>
                <w:szCs w:val="16"/>
              </w:rPr>
              <w:t>9.23</w:t>
            </w:r>
          </w:p>
        </w:tc>
        <w:tc>
          <w:tcPr>
            <w:tcW w:w="8647" w:type="dxa"/>
            <w:gridSpan w:val="2"/>
            <w:tcBorders>
              <w:top w:val="single" w:sz="4" w:space="0" w:color="000000"/>
              <w:left w:val="single" w:sz="4" w:space="0" w:color="000000"/>
              <w:right w:val="single" w:sz="4" w:space="0" w:color="000000"/>
            </w:tcBorders>
            <w:vAlign w:val="center"/>
          </w:tcPr>
          <w:p w14:paraId="3F1B85A3" w14:textId="77777777" w:rsidR="00403C25" w:rsidRDefault="00000000">
            <w:pPr>
              <w:jc w:val="both"/>
              <w:rPr>
                <w:rFonts w:ascii="Arial" w:eastAsia="Arial" w:hAnsi="Arial" w:cs="Arial"/>
                <w:sz w:val="16"/>
                <w:szCs w:val="16"/>
              </w:rPr>
            </w:pPr>
            <w:r>
              <w:rPr>
                <w:rFonts w:ascii="Arial" w:eastAsia="Arial" w:hAnsi="Arial" w:cs="Arial"/>
                <w:sz w:val="16"/>
                <w:szCs w:val="16"/>
              </w:rPr>
              <w:t>El usuario debe tener la capacidad de capturar una fotografía en tiempo real y poder hacer búsqueda.</w:t>
            </w:r>
          </w:p>
        </w:tc>
      </w:tr>
      <w:tr w:rsidR="00403C25" w14:paraId="67F6BB60"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195A7DFA" w14:textId="77777777" w:rsidR="00403C25" w:rsidRDefault="00000000">
            <w:pPr>
              <w:rPr>
                <w:rFonts w:ascii="Arial" w:eastAsia="Arial" w:hAnsi="Arial" w:cs="Arial"/>
                <w:b/>
                <w:bCs/>
                <w:sz w:val="16"/>
                <w:szCs w:val="16"/>
              </w:rPr>
            </w:pPr>
            <w:r>
              <w:rPr>
                <w:rFonts w:ascii="Arial" w:eastAsia="Arial" w:hAnsi="Arial" w:cs="Arial"/>
                <w:sz w:val="16"/>
                <w:szCs w:val="16"/>
              </w:rPr>
              <w:t>9.24</w:t>
            </w:r>
          </w:p>
        </w:tc>
        <w:tc>
          <w:tcPr>
            <w:tcW w:w="8647" w:type="dxa"/>
            <w:gridSpan w:val="2"/>
            <w:tcBorders>
              <w:top w:val="single" w:sz="4" w:space="0" w:color="000000"/>
              <w:left w:val="single" w:sz="4" w:space="0" w:color="000000"/>
              <w:right w:val="single" w:sz="4" w:space="0" w:color="000000"/>
            </w:tcBorders>
            <w:vAlign w:val="center"/>
          </w:tcPr>
          <w:p w14:paraId="3F9F93D2" w14:textId="77777777" w:rsidR="00403C25" w:rsidRDefault="00000000">
            <w:pPr>
              <w:jc w:val="both"/>
              <w:rPr>
                <w:rFonts w:ascii="Arial" w:eastAsia="Arial" w:hAnsi="Arial" w:cs="Arial"/>
                <w:sz w:val="16"/>
                <w:szCs w:val="16"/>
              </w:rPr>
            </w:pPr>
            <w:r>
              <w:rPr>
                <w:rFonts w:ascii="Arial" w:eastAsia="Arial" w:hAnsi="Arial" w:cs="Arial"/>
                <w:sz w:val="16"/>
                <w:szCs w:val="16"/>
              </w:rPr>
              <w:t>La plataforma debe tener la capacidad de organizar las búsquedas por investigación, de tal forma que se mantenga un orden en las búsquedas, es decir que se deben agrupar por casos.</w:t>
            </w:r>
          </w:p>
        </w:tc>
      </w:tr>
      <w:tr w:rsidR="00403C25" w14:paraId="23C50768"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7F7F34C7" w14:textId="77777777" w:rsidR="00403C25" w:rsidRDefault="00000000">
            <w:pPr>
              <w:rPr>
                <w:rFonts w:ascii="Arial" w:eastAsia="Arial" w:hAnsi="Arial" w:cs="Arial"/>
                <w:b/>
                <w:bCs/>
                <w:sz w:val="16"/>
                <w:szCs w:val="16"/>
              </w:rPr>
            </w:pPr>
            <w:r>
              <w:rPr>
                <w:rFonts w:ascii="Arial" w:eastAsia="Arial" w:hAnsi="Arial" w:cs="Arial"/>
                <w:sz w:val="16"/>
                <w:szCs w:val="16"/>
              </w:rPr>
              <w:t>9.25</w:t>
            </w:r>
          </w:p>
        </w:tc>
        <w:tc>
          <w:tcPr>
            <w:tcW w:w="8647" w:type="dxa"/>
            <w:gridSpan w:val="2"/>
            <w:tcBorders>
              <w:top w:val="single" w:sz="4" w:space="0" w:color="000000"/>
              <w:left w:val="single" w:sz="4" w:space="0" w:color="000000"/>
              <w:right w:val="single" w:sz="4" w:space="0" w:color="000000"/>
            </w:tcBorders>
            <w:vAlign w:val="center"/>
          </w:tcPr>
          <w:p w14:paraId="4E18AD81" w14:textId="77777777" w:rsidR="00403C25" w:rsidRDefault="00000000">
            <w:pPr>
              <w:jc w:val="both"/>
              <w:rPr>
                <w:rFonts w:ascii="Arial" w:eastAsia="Arial" w:hAnsi="Arial" w:cs="Arial"/>
                <w:sz w:val="16"/>
                <w:szCs w:val="16"/>
              </w:rPr>
            </w:pPr>
            <w:r>
              <w:rPr>
                <w:rFonts w:ascii="Arial" w:eastAsia="Arial" w:hAnsi="Arial" w:cs="Arial"/>
                <w:sz w:val="16"/>
                <w:szCs w:val="16"/>
              </w:rPr>
              <w:t>Para mayor control, cada vez que se comience una nueva investigación, esta debe tener diferentes campos de identificación para llevar un mayor control.</w:t>
            </w:r>
          </w:p>
        </w:tc>
      </w:tr>
      <w:tr w:rsidR="00403C25" w14:paraId="3335C14E"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58B9D694" w14:textId="77777777" w:rsidR="00403C25" w:rsidRDefault="00000000">
            <w:pPr>
              <w:rPr>
                <w:rFonts w:ascii="Arial" w:eastAsia="Arial" w:hAnsi="Arial" w:cs="Arial"/>
                <w:b/>
                <w:bCs/>
                <w:sz w:val="16"/>
                <w:szCs w:val="16"/>
              </w:rPr>
            </w:pPr>
            <w:r>
              <w:rPr>
                <w:rFonts w:ascii="Arial" w:eastAsia="Arial" w:hAnsi="Arial" w:cs="Arial"/>
                <w:sz w:val="16"/>
                <w:szCs w:val="16"/>
              </w:rPr>
              <w:t>9.26</w:t>
            </w:r>
          </w:p>
        </w:tc>
        <w:tc>
          <w:tcPr>
            <w:tcW w:w="8647" w:type="dxa"/>
            <w:gridSpan w:val="2"/>
            <w:tcBorders>
              <w:top w:val="single" w:sz="4" w:space="0" w:color="000000"/>
              <w:left w:val="single" w:sz="4" w:space="0" w:color="000000"/>
              <w:right w:val="single" w:sz="4" w:space="0" w:color="000000"/>
            </w:tcBorders>
            <w:vAlign w:val="center"/>
          </w:tcPr>
          <w:p w14:paraId="6C69D5A3"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La plataforma debe ser accesible desde computadores, </w:t>
            </w:r>
            <w:proofErr w:type="spellStart"/>
            <w:r>
              <w:rPr>
                <w:rFonts w:ascii="Arial" w:eastAsia="Arial" w:hAnsi="Arial" w:cs="Arial"/>
                <w:sz w:val="16"/>
                <w:szCs w:val="16"/>
              </w:rPr>
              <w:t>tablets</w:t>
            </w:r>
            <w:proofErr w:type="spellEnd"/>
            <w:r>
              <w:rPr>
                <w:rFonts w:ascii="Arial" w:eastAsia="Arial" w:hAnsi="Arial" w:cs="Arial"/>
                <w:sz w:val="16"/>
                <w:szCs w:val="16"/>
              </w:rPr>
              <w:t>, teléfonos inteligentes.</w:t>
            </w:r>
          </w:p>
        </w:tc>
      </w:tr>
      <w:tr w:rsidR="00403C25" w14:paraId="2C276DCE"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3045A72D" w14:textId="77777777" w:rsidR="00403C25" w:rsidRDefault="00000000">
            <w:pPr>
              <w:rPr>
                <w:rFonts w:ascii="Arial" w:eastAsia="Arial" w:hAnsi="Arial" w:cs="Arial"/>
                <w:b/>
                <w:bCs/>
                <w:sz w:val="16"/>
                <w:szCs w:val="16"/>
              </w:rPr>
            </w:pPr>
            <w:r>
              <w:rPr>
                <w:rFonts w:ascii="Arial" w:eastAsia="Arial" w:hAnsi="Arial" w:cs="Arial"/>
                <w:sz w:val="16"/>
                <w:szCs w:val="16"/>
              </w:rPr>
              <w:t>9.27</w:t>
            </w:r>
          </w:p>
        </w:tc>
        <w:tc>
          <w:tcPr>
            <w:tcW w:w="2029" w:type="dxa"/>
            <w:tcBorders>
              <w:top w:val="single" w:sz="4" w:space="0" w:color="000000"/>
              <w:left w:val="single" w:sz="4" w:space="0" w:color="000000"/>
              <w:right w:val="single" w:sz="4" w:space="0" w:color="000000"/>
            </w:tcBorders>
            <w:vAlign w:val="center"/>
          </w:tcPr>
          <w:p w14:paraId="7B2B3B04" w14:textId="77777777" w:rsidR="00403C25" w:rsidRDefault="00000000">
            <w:pPr>
              <w:jc w:val="both"/>
              <w:rPr>
                <w:rFonts w:ascii="Arial" w:eastAsia="Arial" w:hAnsi="Arial" w:cs="Arial"/>
                <w:sz w:val="16"/>
                <w:szCs w:val="16"/>
              </w:rPr>
            </w:pPr>
            <w:r>
              <w:rPr>
                <w:rFonts w:ascii="Arial" w:eastAsia="Arial" w:hAnsi="Arial" w:cs="Arial"/>
                <w:sz w:val="16"/>
                <w:szCs w:val="16"/>
              </w:rPr>
              <w:t>La plataforma debe mantener un registro de todas las actividades que realizan los usuarios</w:t>
            </w:r>
          </w:p>
        </w:tc>
        <w:tc>
          <w:tcPr>
            <w:tcW w:w="6618" w:type="dxa"/>
            <w:tcBorders>
              <w:top w:val="single" w:sz="4" w:space="0" w:color="000000"/>
              <w:left w:val="single" w:sz="4" w:space="0" w:color="000000"/>
              <w:right w:val="single" w:sz="4" w:space="0" w:color="000000"/>
            </w:tcBorders>
            <w:vAlign w:val="center"/>
          </w:tcPr>
          <w:p w14:paraId="44840835" w14:textId="77777777" w:rsidR="00403C25" w:rsidRDefault="00000000">
            <w:pPr>
              <w:widowControl/>
              <w:numPr>
                <w:ilvl w:val="0"/>
                <w:numId w:val="12"/>
              </w:numPr>
              <w:pBdr>
                <w:top w:val="nil"/>
                <w:left w:val="nil"/>
                <w:bottom w:val="nil"/>
                <w:right w:val="nil"/>
                <w:between w:val="nil"/>
              </w:pBdr>
              <w:jc w:val="both"/>
              <w:rPr>
                <w:color w:val="000000"/>
                <w:sz w:val="16"/>
                <w:szCs w:val="16"/>
              </w:rPr>
            </w:pPr>
            <w:r>
              <w:rPr>
                <w:rFonts w:ascii="Arial" w:eastAsia="Arial" w:hAnsi="Arial" w:cs="Arial"/>
                <w:color w:val="000000"/>
                <w:sz w:val="16"/>
                <w:szCs w:val="16"/>
              </w:rPr>
              <w:t>Acceso a la plataforma</w:t>
            </w:r>
          </w:p>
          <w:p w14:paraId="183BA78F" w14:textId="77777777" w:rsidR="00403C25" w:rsidRDefault="00000000">
            <w:pPr>
              <w:widowControl/>
              <w:numPr>
                <w:ilvl w:val="0"/>
                <w:numId w:val="12"/>
              </w:numPr>
              <w:pBdr>
                <w:top w:val="nil"/>
                <w:left w:val="nil"/>
                <w:bottom w:val="nil"/>
                <w:right w:val="nil"/>
                <w:between w:val="nil"/>
              </w:pBdr>
              <w:jc w:val="both"/>
              <w:rPr>
                <w:color w:val="000000"/>
                <w:sz w:val="16"/>
                <w:szCs w:val="16"/>
              </w:rPr>
            </w:pPr>
            <w:r>
              <w:rPr>
                <w:rFonts w:ascii="Arial" w:eastAsia="Arial" w:hAnsi="Arial" w:cs="Arial"/>
                <w:color w:val="000000"/>
                <w:sz w:val="16"/>
                <w:szCs w:val="16"/>
              </w:rPr>
              <w:t>Nombre de usuario</w:t>
            </w:r>
          </w:p>
          <w:p w14:paraId="4397C54F" w14:textId="77777777" w:rsidR="00403C25" w:rsidRDefault="00000000">
            <w:pPr>
              <w:widowControl/>
              <w:numPr>
                <w:ilvl w:val="0"/>
                <w:numId w:val="12"/>
              </w:numPr>
              <w:pBdr>
                <w:top w:val="nil"/>
                <w:left w:val="nil"/>
                <w:bottom w:val="nil"/>
                <w:right w:val="nil"/>
                <w:between w:val="nil"/>
              </w:pBdr>
              <w:jc w:val="both"/>
              <w:rPr>
                <w:color w:val="000000"/>
                <w:sz w:val="16"/>
                <w:szCs w:val="16"/>
              </w:rPr>
            </w:pPr>
            <w:r>
              <w:rPr>
                <w:rFonts w:ascii="Arial" w:eastAsia="Arial" w:hAnsi="Arial" w:cs="Arial"/>
                <w:color w:val="000000"/>
                <w:sz w:val="16"/>
                <w:szCs w:val="16"/>
              </w:rPr>
              <w:t>Hora y fecha</w:t>
            </w:r>
          </w:p>
          <w:p w14:paraId="30792F8F" w14:textId="77777777" w:rsidR="00403C25" w:rsidRDefault="00000000">
            <w:pPr>
              <w:widowControl/>
              <w:numPr>
                <w:ilvl w:val="0"/>
                <w:numId w:val="12"/>
              </w:numPr>
              <w:pBdr>
                <w:top w:val="nil"/>
                <w:left w:val="nil"/>
                <w:bottom w:val="nil"/>
                <w:right w:val="nil"/>
                <w:between w:val="nil"/>
              </w:pBdr>
              <w:jc w:val="both"/>
              <w:rPr>
                <w:color w:val="000000"/>
                <w:sz w:val="16"/>
                <w:szCs w:val="16"/>
              </w:rPr>
            </w:pPr>
            <w:r>
              <w:rPr>
                <w:rFonts w:ascii="Arial" w:eastAsia="Arial" w:hAnsi="Arial" w:cs="Arial"/>
                <w:color w:val="000000"/>
                <w:sz w:val="16"/>
                <w:szCs w:val="16"/>
              </w:rPr>
              <w:t>Generación de nuevas investigaciones</w:t>
            </w:r>
          </w:p>
          <w:p w14:paraId="34223BD8" w14:textId="77777777" w:rsidR="00403C25" w:rsidRDefault="00000000">
            <w:pPr>
              <w:widowControl/>
              <w:numPr>
                <w:ilvl w:val="0"/>
                <w:numId w:val="12"/>
              </w:numPr>
              <w:pBdr>
                <w:top w:val="nil"/>
                <w:left w:val="nil"/>
                <w:bottom w:val="nil"/>
                <w:right w:val="nil"/>
                <w:between w:val="nil"/>
              </w:pBdr>
              <w:jc w:val="both"/>
              <w:rPr>
                <w:color w:val="000000"/>
                <w:sz w:val="16"/>
                <w:szCs w:val="16"/>
              </w:rPr>
            </w:pPr>
            <w:r>
              <w:rPr>
                <w:rFonts w:ascii="Arial" w:eastAsia="Arial" w:hAnsi="Arial" w:cs="Arial"/>
                <w:color w:val="000000"/>
                <w:sz w:val="16"/>
                <w:szCs w:val="16"/>
              </w:rPr>
              <w:t>Búsquedas realizadas</w:t>
            </w:r>
          </w:p>
          <w:p w14:paraId="205E9E78" w14:textId="77777777" w:rsidR="00403C25" w:rsidRDefault="00000000">
            <w:pPr>
              <w:widowControl/>
              <w:numPr>
                <w:ilvl w:val="0"/>
                <w:numId w:val="12"/>
              </w:numPr>
              <w:pBdr>
                <w:top w:val="nil"/>
                <w:left w:val="nil"/>
                <w:bottom w:val="nil"/>
                <w:right w:val="nil"/>
                <w:between w:val="nil"/>
              </w:pBdr>
              <w:jc w:val="both"/>
              <w:rPr>
                <w:color w:val="000000"/>
                <w:sz w:val="16"/>
                <w:szCs w:val="16"/>
              </w:rPr>
            </w:pPr>
            <w:r>
              <w:rPr>
                <w:rFonts w:ascii="Arial" w:eastAsia="Arial" w:hAnsi="Arial" w:cs="Arial"/>
                <w:color w:val="000000"/>
                <w:sz w:val="16"/>
                <w:szCs w:val="16"/>
              </w:rPr>
              <w:t>Generaciones de reportes</w:t>
            </w:r>
          </w:p>
          <w:p w14:paraId="68F222A1" w14:textId="77777777" w:rsidR="00403C25" w:rsidRDefault="00000000">
            <w:pPr>
              <w:widowControl/>
              <w:numPr>
                <w:ilvl w:val="0"/>
                <w:numId w:val="12"/>
              </w:numPr>
              <w:pBdr>
                <w:top w:val="nil"/>
                <w:left w:val="nil"/>
                <w:bottom w:val="nil"/>
                <w:right w:val="nil"/>
                <w:between w:val="nil"/>
              </w:pBdr>
              <w:jc w:val="both"/>
              <w:rPr>
                <w:color w:val="000000"/>
                <w:sz w:val="16"/>
                <w:szCs w:val="16"/>
              </w:rPr>
            </w:pPr>
            <w:r>
              <w:rPr>
                <w:rFonts w:ascii="Arial" w:eastAsia="Arial" w:hAnsi="Arial" w:cs="Arial"/>
                <w:color w:val="000000"/>
                <w:sz w:val="16"/>
                <w:szCs w:val="16"/>
              </w:rPr>
              <w:t>Identificación del dispositivo desde que accedió a la plataforma</w:t>
            </w:r>
          </w:p>
        </w:tc>
      </w:tr>
      <w:tr w:rsidR="00403C25" w14:paraId="5246AA34" w14:textId="77777777">
        <w:trPr>
          <w:trHeight w:val="857"/>
          <w:jc w:val="center"/>
        </w:trPr>
        <w:tc>
          <w:tcPr>
            <w:tcW w:w="846" w:type="dxa"/>
            <w:vMerge w:val="restart"/>
            <w:tcBorders>
              <w:top w:val="single" w:sz="4" w:space="0" w:color="000000"/>
              <w:left w:val="single" w:sz="4" w:space="0" w:color="000000"/>
              <w:right w:val="single" w:sz="4" w:space="0" w:color="000000"/>
            </w:tcBorders>
            <w:vAlign w:val="bottom"/>
          </w:tcPr>
          <w:p w14:paraId="7FAC4037" w14:textId="77777777" w:rsidR="00403C25" w:rsidRDefault="00000000">
            <w:pPr>
              <w:rPr>
                <w:rFonts w:ascii="Arial" w:eastAsia="Arial" w:hAnsi="Arial" w:cs="Arial"/>
                <w:b/>
                <w:bCs/>
                <w:sz w:val="16"/>
                <w:szCs w:val="16"/>
              </w:rPr>
            </w:pPr>
            <w:r>
              <w:rPr>
                <w:rFonts w:ascii="Arial" w:eastAsia="Arial" w:hAnsi="Arial" w:cs="Arial"/>
                <w:sz w:val="16"/>
                <w:szCs w:val="16"/>
              </w:rPr>
              <w:t>9.28</w:t>
            </w:r>
          </w:p>
          <w:p w14:paraId="0E2869A8" w14:textId="77777777" w:rsidR="00403C25" w:rsidRDefault="00403C25">
            <w:pPr>
              <w:rPr>
                <w:rFonts w:ascii="Arial" w:eastAsia="Arial" w:hAnsi="Arial" w:cs="Arial"/>
                <w:b/>
                <w:bCs/>
                <w:sz w:val="16"/>
                <w:szCs w:val="16"/>
              </w:rPr>
            </w:pPr>
          </w:p>
        </w:tc>
        <w:tc>
          <w:tcPr>
            <w:tcW w:w="2029" w:type="dxa"/>
            <w:vMerge w:val="restart"/>
            <w:tcBorders>
              <w:top w:val="single" w:sz="4" w:space="0" w:color="000000"/>
              <w:left w:val="single" w:sz="4" w:space="0" w:color="000000"/>
              <w:right w:val="single" w:sz="4" w:space="0" w:color="000000"/>
            </w:tcBorders>
            <w:vAlign w:val="center"/>
          </w:tcPr>
          <w:p w14:paraId="3F6A0642" w14:textId="77777777" w:rsidR="00403C25" w:rsidRDefault="00000000">
            <w:pPr>
              <w:jc w:val="both"/>
              <w:rPr>
                <w:rFonts w:ascii="Arial" w:eastAsia="Arial" w:hAnsi="Arial" w:cs="Arial"/>
                <w:sz w:val="16"/>
                <w:szCs w:val="16"/>
              </w:rPr>
            </w:pPr>
            <w:r>
              <w:rPr>
                <w:rFonts w:ascii="Arial" w:eastAsia="Arial" w:hAnsi="Arial" w:cs="Arial"/>
                <w:sz w:val="16"/>
                <w:szCs w:val="16"/>
              </w:rPr>
              <w:t>La plataforma debe tener la capacidad de manejar dos categorías de usuarios diferentes: administrador y usuarios</w:t>
            </w:r>
          </w:p>
        </w:tc>
        <w:tc>
          <w:tcPr>
            <w:tcW w:w="6618" w:type="dxa"/>
            <w:tcBorders>
              <w:top w:val="single" w:sz="4" w:space="0" w:color="000000"/>
              <w:left w:val="single" w:sz="4" w:space="0" w:color="000000"/>
              <w:right w:val="single" w:sz="4" w:space="0" w:color="000000"/>
            </w:tcBorders>
            <w:vAlign w:val="center"/>
          </w:tcPr>
          <w:p w14:paraId="617EDC9A"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Permisos de los administradores: </w:t>
            </w:r>
          </w:p>
          <w:p w14:paraId="5AE1FCD9" w14:textId="77777777" w:rsidR="00403C25" w:rsidRDefault="00000000">
            <w:pPr>
              <w:widowControl/>
              <w:numPr>
                <w:ilvl w:val="0"/>
                <w:numId w:val="16"/>
              </w:numPr>
              <w:pBdr>
                <w:top w:val="nil"/>
                <w:left w:val="nil"/>
                <w:bottom w:val="nil"/>
                <w:right w:val="nil"/>
                <w:between w:val="nil"/>
              </w:pBdr>
              <w:jc w:val="both"/>
              <w:rPr>
                <w:color w:val="000000"/>
                <w:sz w:val="16"/>
                <w:szCs w:val="16"/>
              </w:rPr>
            </w:pPr>
            <w:r>
              <w:rPr>
                <w:rFonts w:ascii="Arial" w:eastAsia="Arial" w:hAnsi="Arial" w:cs="Arial"/>
                <w:color w:val="000000"/>
                <w:sz w:val="16"/>
                <w:szCs w:val="16"/>
              </w:rPr>
              <w:t>Creación de usuarios</w:t>
            </w:r>
          </w:p>
          <w:p w14:paraId="2AAE092B" w14:textId="77777777" w:rsidR="00403C25" w:rsidRDefault="00000000">
            <w:pPr>
              <w:widowControl/>
              <w:numPr>
                <w:ilvl w:val="0"/>
                <w:numId w:val="16"/>
              </w:numPr>
              <w:pBdr>
                <w:top w:val="nil"/>
                <w:left w:val="nil"/>
                <w:bottom w:val="nil"/>
                <w:right w:val="nil"/>
                <w:between w:val="nil"/>
              </w:pBdr>
              <w:jc w:val="both"/>
              <w:rPr>
                <w:color w:val="000000"/>
                <w:sz w:val="16"/>
                <w:szCs w:val="16"/>
              </w:rPr>
            </w:pPr>
            <w:r>
              <w:rPr>
                <w:rFonts w:ascii="Arial" w:eastAsia="Arial" w:hAnsi="Arial" w:cs="Arial"/>
                <w:color w:val="000000"/>
                <w:sz w:val="16"/>
                <w:szCs w:val="16"/>
              </w:rPr>
              <w:t>Eliminación de usuarios</w:t>
            </w:r>
          </w:p>
          <w:p w14:paraId="71A28585" w14:textId="77777777" w:rsidR="00403C25" w:rsidRDefault="00000000">
            <w:pPr>
              <w:widowControl/>
              <w:numPr>
                <w:ilvl w:val="0"/>
                <w:numId w:val="13"/>
              </w:numPr>
              <w:pBdr>
                <w:top w:val="nil"/>
                <w:left w:val="nil"/>
                <w:bottom w:val="nil"/>
                <w:right w:val="nil"/>
                <w:between w:val="nil"/>
              </w:pBdr>
              <w:jc w:val="both"/>
              <w:rPr>
                <w:color w:val="000000"/>
                <w:sz w:val="16"/>
                <w:szCs w:val="16"/>
              </w:rPr>
            </w:pPr>
            <w:r>
              <w:rPr>
                <w:rFonts w:ascii="Arial" w:eastAsia="Arial" w:hAnsi="Arial" w:cs="Arial"/>
                <w:color w:val="000000"/>
                <w:sz w:val="16"/>
                <w:szCs w:val="16"/>
              </w:rPr>
              <w:t>Tendrán la capacidad de visualizar las acciones realizadas por los usuarios.</w:t>
            </w:r>
          </w:p>
          <w:p w14:paraId="02E9236D" w14:textId="77777777" w:rsidR="00403C25" w:rsidRDefault="00000000">
            <w:pPr>
              <w:widowControl/>
              <w:numPr>
                <w:ilvl w:val="0"/>
                <w:numId w:val="13"/>
              </w:numPr>
              <w:pBdr>
                <w:top w:val="nil"/>
                <w:left w:val="nil"/>
                <w:bottom w:val="nil"/>
                <w:right w:val="nil"/>
                <w:between w:val="nil"/>
              </w:pBdr>
              <w:jc w:val="both"/>
              <w:rPr>
                <w:color w:val="000000"/>
                <w:sz w:val="16"/>
                <w:szCs w:val="16"/>
              </w:rPr>
            </w:pPr>
            <w:r>
              <w:rPr>
                <w:rFonts w:ascii="Arial" w:eastAsia="Arial" w:hAnsi="Arial" w:cs="Arial"/>
                <w:color w:val="000000"/>
                <w:sz w:val="16"/>
                <w:szCs w:val="16"/>
              </w:rPr>
              <w:t>Verán en tiempo real estadísticas y reportes del uso de la plataforma.</w:t>
            </w:r>
          </w:p>
          <w:p w14:paraId="4500B37C" w14:textId="77777777" w:rsidR="00403C25" w:rsidRDefault="00000000">
            <w:pPr>
              <w:widowControl/>
              <w:numPr>
                <w:ilvl w:val="0"/>
                <w:numId w:val="13"/>
              </w:numPr>
              <w:pBdr>
                <w:top w:val="nil"/>
                <w:left w:val="nil"/>
                <w:bottom w:val="nil"/>
                <w:right w:val="nil"/>
                <w:between w:val="nil"/>
              </w:pBdr>
              <w:jc w:val="both"/>
              <w:rPr>
                <w:color w:val="000000"/>
                <w:sz w:val="16"/>
                <w:szCs w:val="16"/>
              </w:rPr>
            </w:pPr>
            <w:r>
              <w:rPr>
                <w:rFonts w:ascii="Arial" w:eastAsia="Arial" w:hAnsi="Arial" w:cs="Arial"/>
                <w:color w:val="000000"/>
                <w:sz w:val="16"/>
                <w:szCs w:val="16"/>
              </w:rPr>
              <w:t>Visualizaran búsquedas realizadas por los usuarios.</w:t>
            </w:r>
          </w:p>
          <w:p w14:paraId="46F2804E" w14:textId="77777777" w:rsidR="00403C25" w:rsidRDefault="00000000">
            <w:pPr>
              <w:widowControl/>
              <w:numPr>
                <w:ilvl w:val="0"/>
                <w:numId w:val="13"/>
              </w:numPr>
              <w:pBdr>
                <w:top w:val="nil"/>
                <w:left w:val="nil"/>
                <w:bottom w:val="nil"/>
                <w:right w:val="nil"/>
                <w:between w:val="nil"/>
              </w:pBdr>
              <w:jc w:val="both"/>
              <w:rPr>
                <w:color w:val="000000"/>
                <w:sz w:val="16"/>
                <w:szCs w:val="16"/>
              </w:rPr>
            </w:pPr>
            <w:r>
              <w:rPr>
                <w:rFonts w:ascii="Arial" w:eastAsia="Arial" w:hAnsi="Arial" w:cs="Arial"/>
                <w:color w:val="000000"/>
                <w:sz w:val="16"/>
                <w:szCs w:val="16"/>
              </w:rPr>
              <w:t>Realizaran consultas, búsquedas, recolección, preservación de información obtenida en la plataforma.</w:t>
            </w:r>
          </w:p>
          <w:p w14:paraId="6030FC29" w14:textId="77777777" w:rsidR="00403C25" w:rsidRDefault="00000000">
            <w:pPr>
              <w:widowControl/>
              <w:numPr>
                <w:ilvl w:val="0"/>
                <w:numId w:val="13"/>
              </w:numPr>
              <w:pBdr>
                <w:top w:val="nil"/>
                <w:left w:val="nil"/>
                <w:bottom w:val="nil"/>
                <w:right w:val="nil"/>
                <w:between w:val="nil"/>
              </w:pBdr>
              <w:jc w:val="both"/>
              <w:rPr>
                <w:color w:val="000000"/>
                <w:sz w:val="16"/>
                <w:szCs w:val="16"/>
              </w:rPr>
            </w:pPr>
            <w:r>
              <w:rPr>
                <w:rFonts w:ascii="Arial" w:eastAsia="Arial" w:hAnsi="Arial" w:cs="Arial"/>
                <w:color w:val="000000"/>
                <w:sz w:val="16"/>
                <w:szCs w:val="16"/>
              </w:rPr>
              <w:t>Crear galerías personales</w:t>
            </w:r>
          </w:p>
        </w:tc>
      </w:tr>
      <w:tr w:rsidR="00403C25" w14:paraId="04E21DE7" w14:textId="77777777">
        <w:trPr>
          <w:trHeight w:val="857"/>
          <w:jc w:val="center"/>
        </w:trPr>
        <w:tc>
          <w:tcPr>
            <w:tcW w:w="846" w:type="dxa"/>
            <w:vMerge/>
            <w:tcBorders>
              <w:top w:val="single" w:sz="4" w:space="0" w:color="000000"/>
              <w:left w:val="single" w:sz="4" w:space="0" w:color="000000"/>
              <w:right w:val="single" w:sz="4" w:space="0" w:color="000000"/>
            </w:tcBorders>
            <w:vAlign w:val="bottom"/>
          </w:tcPr>
          <w:p w14:paraId="7BFC69A6" w14:textId="77777777" w:rsidR="00403C25" w:rsidRDefault="00403C25">
            <w:pPr>
              <w:pBdr>
                <w:top w:val="nil"/>
                <w:left w:val="nil"/>
                <w:bottom w:val="nil"/>
                <w:right w:val="nil"/>
                <w:between w:val="nil"/>
              </w:pBdr>
              <w:spacing w:line="276" w:lineRule="auto"/>
              <w:rPr>
                <w:color w:val="000000"/>
                <w:sz w:val="16"/>
                <w:szCs w:val="16"/>
              </w:rPr>
            </w:pPr>
          </w:p>
        </w:tc>
        <w:tc>
          <w:tcPr>
            <w:tcW w:w="2029" w:type="dxa"/>
            <w:vMerge/>
            <w:tcBorders>
              <w:top w:val="single" w:sz="4" w:space="0" w:color="000000"/>
              <w:left w:val="single" w:sz="4" w:space="0" w:color="000000"/>
              <w:right w:val="single" w:sz="4" w:space="0" w:color="000000"/>
            </w:tcBorders>
            <w:vAlign w:val="center"/>
          </w:tcPr>
          <w:p w14:paraId="1D6E0090" w14:textId="77777777" w:rsidR="00403C25" w:rsidRDefault="00403C25">
            <w:pPr>
              <w:pBdr>
                <w:top w:val="nil"/>
                <w:left w:val="nil"/>
                <w:bottom w:val="nil"/>
                <w:right w:val="nil"/>
                <w:between w:val="nil"/>
              </w:pBdr>
              <w:spacing w:line="276" w:lineRule="auto"/>
              <w:rPr>
                <w:color w:val="000000"/>
                <w:sz w:val="16"/>
                <w:szCs w:val="16"/>
              </w:rPr>
            </w:pPr>
          </w:p>
        </w:tc>
        <w:tc>
          <w:tcPr>
            <w:tcW w:w="6618" w:type="dxa"/>
            <w:tcBorders>
              <w:top w:val="single" w:sz="4" w:space="0" w:color="000000"/>
              <w:left w:val="single" w:sz="4" w:space="0" w:color="000000"/>
              <w:right w:val="single" w:sz="4" w:space="0" w:color="000000"/>
            </w:tcBorders>
            <w:vAlign w:val="center"/>
          </w:tcPr>
          <w:p w14:paraId="20186683" w14:textId="77777777" w:rsidR="00403C25" w:rsidRDefault="00000000">
            <w:pPr>
              <w:jc w:val="both"/>
              <w:rPr>
                <w:rFonts w:ascii="Arial" w:eastAsia="Arial" w:hAnsi="Arial" w:cs="Arial"/>
                <w:sz w:val="16"/>
                <w:szCs w:val="16"/>
              </w:rPr>
            </w:pPr>
            <w:r>
              <w:rPr>
                <w:rFonts w:ascii="Arial" w:eastAsia="Arial" w:hAnsi="Arial" w:cs="Arial"/>
                <w:sz w:val="16"/>
                <w:szCs w:val="16"/>
              </w:rPr>
              <w:t>No tendrán permisos para borrar ni eliminar:</w:t>
            </w:r>
          </w:p>
          <w:p w14:paraId="63216D07" w14:textId="77777777" w:rsidR="00403C25" w:rsidRDefault="00000000">
            <w:pPr>
              <w:widowControl/>
              <w:numPr>
                <w:ilvl w:val="0"/>
                <w:numId w:val="15"/>
              </w:numPr>
              <w:pBdr>
                <w:top w:val="nil"/>
                <w:left w:val="nil"/>
                <w:bottom w:val="nil"/>
                <w:right w:val="nil"/>
                <w:between w:val="nil"/>
              </w:pBdr>
              <w:jc w:val="both"/>
              <w:rPr>
                <w:color w:val="000000"/>
                <w:sz w:val="16"/>
                <w:szCs w:val="16"/>
              </w:rPr>
            </w:pPr>
            <w:r>
              <w:rPr>
                <w:rFonts w:ascii="Arial" w:eastAsia="Arial" w:hAnsi="Arial" w:cs="Arial"/>
                <w:color w:val="000000"/>
                <w:sz w:val="16"/>
                <w:szCs w:val="16"/>
              </w:rPr>
              <w:t>Investigaciones</w:t>
            </w:r>
          </w:p>
          <w:p w14:paraId="1460A3A6" w14:textId="77777777" w:rsidR="00403C25" w:rsidRDefault="00000000">
            <w:pPr>
              <w:widowControl/>
              <w:numPr>
                <w:ilvl w:val="0"/>
                <w:numId w:val="15"/>
              </w:numPr>
              <w:pBdr>
                <w:top w:val="nil"/>
                <w:left w:val="nil"/>
                <w:bottom w:val="nil"/>
                <w:right w:val="nil"/>
                <w:between w:val="nil"/>
              </w:pBdr>
              <w:jc w:val="both"/>
              <w:rPr>
                <w:color w:val="000000"/>
                <w:sz w:val="16"/>
                <w:szCs w:val="16"/>
              </w:rPr>
            </w:pPr>
            <w:r>
              <w:rPr>
                <w:rFonts w:ascii="Arial" w:eastAsia="Arial" w:hAnsi="Arial" w:cs="Arial"/>
                <w:color w:val="000000"/>
                <w:sz w:val="16"/>
                <w:szCs w:val="16"/>
              </w:rPr>
              <w:t>Búsquedas</w:t>
            </w:r>
          </w:p>
          <w:p w14:paraId="5A72E5AE" w14:textId="77777777" w:rsidR="00403C25" w:rsidRDefault="00000000">
            <w:pPr>
              <w:widowControl/>
              <w:numPr>
                <w:ilvl w:val="0"/>
                <w:numId w:val="15"/>
              </w:numPr>
              <w:pBdr>
                <w:top w:val="nil"/>
                <w:left w:val="nil"/>
                <w:bottom w:val="nil"/>
                <w:right w:val="nil"/>
                <w:between w:val="nil"/>
              </w:pBdr>
              <w:jc w:val="both"/>
              <w:rPr>
                <w:color w:val="000000"/>
                <w:sz w:val="16"/>
                <w:szCs w:val="16"/>
              </w:rPr>
            </w:pPr>
            <w:r>
              <w:rPr>
                <w:rFonts w:ascii="Arial" w:eastAsia="Arial" w:hAnsi="Arial" w:cs="Arial"/>
                <w:color w:val="000000"/>
                <w:sz w:val="16"/>
                <w:szCs w:val="16"/>
              </w:rPr>
              <w:t>Registros</w:t>
            </w:r>
          </w:p>
        </w:tc>
      </w:tr>
      <w:tr w:rsidR="00403C25" w14:paraId="0556DF18" w14:textId="77777777">
        <w:trPr>
          <w:trHeight w:val="458"/>
          <w:jc w:val="center"/>
        </w:trPr>
        <w:tc>
          <w:tcPr>
            <w:tcW w:w="846" w:type="dxa"/>
            <w:vMerge/>
            <w:tcBorders>
              <w:top w:val="single" w:sz="4" w:space="0" w:color="000000"/>
              <w:left w:val="single" w:sz="4" w:space="0" w:color="000000"/>
              <w:right w:val="single" w:sz="4" w:space="0" w:color="000000"/>
            </w:tcBorders>
            <w:vAlign w:val="bottom"/>
          </w:tcPr>
          <w:p w14:paraId="71A1EAA7" w14:textId="77777777" w:rsidR="00403C25" w:rsidRDefault="00403C25">
            <w:pPr>
              <w:pBdr>
                <w:top w:val="nil"/>
                <w:left w:val="nil"/>
                <w:bottom w:val="nil"/>
                <w:right w:val="nil"/>
                <w:between w:val="nil"/>
              </w:pBdr>
              <w:spacing w:line="276" w:lineRule="auto"/>
              <w:rPr>
                <w:color w:val="000000"/>
                <w:sz w:val="16"/>
                <w:szCs w:val="16"/>
              </w:rPr>
            </w:pPr>
          </w:p>
        </w:tc>
        <w:tc>
          <w:tcPr>
            <w:tcW w:w="2029" w:type="dxa"/>
            <w:vMerge/>
            <w:tcBorders>
              <w:top w:val="single" w:sz="4" w:space="0" w:color="000000"/>
              <w:left w:val="single" w:sz="4" w:space="0" w:color="000000"/>
              <w:right w:val="single" w:sz="4" w:space="0" w:color="000000"/>
            </w:tcBorders>
            <w:vAlign w:val="center"/>
          </w:tcPr>
          <w:p w14:paraId="6BB3EA4C" w14:textId="77777777" w:rsidR="00403C25" w:rsidRDefault="00403C25">
            <w:pPr>
              <w:pBdr>
                <w:top w:val="nil"/>
                <w:left w:val="nil"/>
                <w:bottom w:val="nil"/>
                <w:right w:val="nil"/>
                <w:between w:val="nil"/>
              </w:pBdr>
              <w:spacing w:line="276" w:lineRule="auto"/>
              <w:rPr>
                <w:color w:val="000000"/>
                <w:sz w:val="16"/>
                <w:szCs w:val="16"/>
              </w:rPr>
            </w:pPr>
          </w:p>
        </w:tc>
        <w:tc>
          <w:tcPr>
            <w:tcW w:w="6618" w:type="dxa"/>
            <w:tcBorders>
              <w:top w:val="single" w:sz="4" w:space="0" w:color="000000"/>
              <w:left w:val="single" w:sz="4" w:space="0" w:color="000000"/>
              <w:right w:val="single" w:sz="4" w:space="0" w:color="000000"/>
            </w:tcBorders>
            <w:vAlign w:val="center"/>
          </w:tcPr>
          <w:p w14:paraId="70305985" w14:textId="77777777" w:rsidR="00403C25" w:rsidRDefault="00000000">
            <w:pPr>
              <w:jc w:val="both"/>
              <w:rPr>
                <w:rFonts w:ascii="Arial" w:eastAsia="Arial" w:hAnsi="Arial" w:cs="Arial"/>
                <w:sz w:val="16"/>
                <w:szCs w:val="16"/>
              </w:rPr>
            </w:pPr>
            <w:r>
              <w:rPr>
                <w:rFonts w:ascii="Arial" w:eastAsia="Arial" w:hAnsi="Arial" w:cs="Arial"/>
                <w:sz w:val="16"/>
                <w:szCs w:val="16"/>
              </w:rPr>
              <w:t>Permisos de los Usuarios:</w:t>
            </w:r>
          </w:p>
          <w:p w14:paraId="09E74386" w14:textId="77777777" w:rsidR="00403C25" w:rsidRDefault="00000000">
            <w:pPr>
              <w:widowControl/>
              <w:numPr>
                <w:ilvl w:val="0"/>
                <w:numId w:val="14"/>
              </w:numPr>
              <w:pBdr>
                <w:top w:val="nil"/>
                <w:left w:val="nil"/>
                <w:bottom w:val="nil"/>
                <w:right w:val="nil"/>
                <w:between w:val="nil"/>
              </w:pBdr>
              <w:jc w:val="both"/>
              <w:rPr>
                <w:color w:val="000000"/>
                <w:sz w:val="16"/>
                <w:szCs w:val="16"/>
              </w:rPr>
            </w:pPr>
            <w:r>
              <w:rPr>
                <w:rFonts w:ascii="Arial" w:eastAsia="Arial" w:hAnsi="Arial" w:cs="Arial"/>
                <w:color w:val="000000"/>
                <w:sz w:val="16"/>
                <w:szCs w:val="16"/>
              </w:rPr>
              <w:t>Tendrán la capacidad de ver el historial de sus búsquedas únicamente.</w:t>
            </w:r>
          </w:p>
          <w:p w14:paraId="08161711" w14:textId="77777777" w:rsidR="00403C25" w:rsidRDefault="00000000">
            <w:pPr>
              <w:widowControl/>
              <w:numPr>
                <w:ilvl w:val="0"/>
                <w:numId w:val="14"/>
              </w:numPr>
              <w:pBdr>
                <w:top w:val="nil"/>
                <w:left w:val="nil"/>
                <w:bottom w:val="nil"/>
                <w:right w:val="nil"/>
                <w:between w:val="nil"/>
              </w:pBdr>
              <w:jc w:val="both"/>
              <w:rPr>
                <w:color w:val="000000"/>
                <w:sz w:val="16"/>
                <w:szCs w:val="16"/>
              </w:rPr>
            </w:pPr>
            <w:r>
              <w:rPr>
                <w:rFonts w:ascii="Arial" w:eastAsia="Arial" w:hAnsi="Arial" w:cs="Arial"/>
                <w:color w:val="000000"/>
                <w:sz w:val="16"/>
                <w:szCs w:val="16"/>
              </w:rPr>
              <w:t>Podrán hacer uso de las consultas, búsquedas, recolección, preservación de información obtenida en la plataforma.</w:t>
            </w:r>
          </w:p>
          <w:p w14:paraId="527FA12B" w14:textId="77777777" w:rsidR="00403C25" w:rsidRDefault="00000000">
            <w:pPr>
              <w:widowControl/>
              <w:numPr>
                <w:ilvl w:val="0"/>
                <w:numId w:val="14"/>
              </w:numPr>
              <w:pBdr>
                <w:top w:val="nil"/>
                <w:left w:val="nil"/>
                <w:bottom w:val="nil"/>
                <w:right w:val="nil"/>
                <w:between w:val="nil"/>
              </w:pBdr>
              <w:jc w:val="both"/>
              <w:rPr>
                <w:color w:val="000000"/>
                <w:sz w:val="16"/>
                <w:szCs w:val="16"/>
              </w:rPr>
            </w:pPr>
            <w:r>
              <w:rPr>
                <w:rFonts w:ascii="Arial" w:eastAsia="Arial" w:hAnsi="Arial" w:cs="Arial"/>
                <w:color w:val="000000"/>
                <w:sz w:val="16"/>
                <w:szCs w:val="16"/>
              </w:rPr>
              <w:t>Crear galerías personales</w:t>
            </w:r>
          </w:p>
        </w:tc>
      </w:tr>
      <w:tr w:rsidR="00403C25" w14:paraId="03C5C07D" w14:textId="77777777">
        <w:trPr>
          <w:trHeight w:val="458"/>
          <w:jc w:val="center"/>
        </w:trPr>
        <w:tc>
          <w:tcPr>
            <w:tcW w:w="846" w:type="dxa"/>
            <w:vMerge/>
            <w:tcBorders>
              <w:top w:val="single" w:sz="4" w:space="0" w:color="000000"/>
              <w:left w:val="single" w:sz="4" w:space="0" w:color="000000"/>
              <w:right w:val="single" w:sz="4" w:space="0" w:color="000000"/>
            </w:tcBorders>
            <w:vAlign w:val="bottom"/>
          </w:tcPr>
          <w:p w14:paraId="70B9417B" w14:textId="77777777" w:rsidR="00403C25" w:rsidRDefault="00403C25">
            <w:pPr>
              <w:pBdr>
                <w:top w:val="nil"/>
                <w:left w:val="nil"/>
                <w:bottom w:val="nil"/>
                <w:right w:val="nil"/>
                <w:between w:val="nil"/>
              </w:pBdr>
              <w:spacing w:line="276" w:lineRule="auto"/>
              <w:rPr>
                <w:color w:val="000000"/>
                <w:sz w:val="16"/>
                <w:szCs w:val="16"/>
              </w:rPr>
            </w:pPr>
          </w:p>
        </w:tc>
        <w:tc>
          <w:tcPr>
            <w:tcW w:w="2029" w:type="dxa"/>
            <w:vMerge/>
            <w:tcBorders>
              <w:top w:val="single" w:sz="4" w:space="0" w:color="000000"/>
              <w:left w:val="single" w:sz="4" w:space="0" w:color="000000"/>
              <w:right w:val="single" w:sz="4" w:space="0" w:color="000000"/>
            </w:tcBorders>
            <w:vAlign w:val="center"/>
          </w:tcPr>
          <w:p w14:paraId="0E11FA82" w14:textId="77777777" w:rsidR="00403C25" w:rsidRDefault="00403C25">
            <w:pPr>
              <w:pBdr>
                <w:top w:val="nil"/>
                <w:left w:val="nil"/>
                <w:bottom w:val="nil"/>
                <w:right w:val="nil"/>
                <w:between w:val="nil"/>
              </w:pBdr>
              <w:spacing w:line="276" w:lineRule="auto"/>
              <w:rPr>
                <w:color w:val="000000"/>
                <w:sz w:val="16"/>
                <w:szCs w:val="16"/>
              </w:rPr>
            </w:pPr>
          </w:p>
        </w:tc>
        <w:tc>
          <w:tcPr>
            <w:tcW w:w="6618" w:type="dxa"/>
            <w:tcBorders>
              <w:top w:val="single" w:sz="4" w:space="0" w:color="000000"/>
              <w:left w:val="single" w:sz="4" w:space="0" w:color="000000"/>
              <w:right w:val="single" w:sz="4" w:space="0" w:color="000000"/>
            </w:tcBorders>
            <w:vAlign w:val="center"/>
          </w:tcPr>
          <w:p w14:paraId="62C3F337" w14:textId="77777777" w:rsidR="00403C25" w:rsidRDefault="00000000">
            <w:pPr>
              <w:jc w:val="both"/>
              <w:rPr>
                <w:rFonts w:ascii="Arial" w:eastAsia="Arial" w:hAnsi="Arial" w:cs="Arial"/>
                <w:sz w:val="16"/>
                <w:szCs w:val="16"/>
              </w:rPr>
            </w:pPr>
            <w:r>
              <w:rPr>
                <w:rFonts w:ascii="Arial" w:eastAsia="Arial" w:hAnsi="Arial" w:cs="Arial"/>
                <w:sz w:val="16"/>
                <w:szCs w:val="16"/>
              </w:rPr>
              <w:t>No tendrán permisos para borrar ni eliminar:</w:t>
            </w:r>
          </w:p>
          <w:p w14:paraId="12566258" w14:textId="77777777" w:rsidR="00403C25" w:rsidRDefault="00000000">
            <w:pPr>
              <w:widowControl/>
              <w:numPr>
                <w:ilvl w:val="0"/>
                <w:numId w:val="15"/>
              </w:numPr>
              <w:pBdr>
                <w:top w:val="nil"/>
                <w:left w:val="nil"/>
                <w:bottom w:val="nil"/>
                <w:right w:val="nil"/>
                <w:between w:val="nil"/>
              </w:pBdr>
              <w:jc w:val="both"/>
              <w:rPr>
                <w:color w:val="000000"/>
                <w:sz w:val="16"/>
                <w:szCs w:val="16"/>
              </w:rPr>
            </w:pPr>
            <w:r>
              <w:rPr>
                <w:rFonts w:ascii="Arial" w:eastAsia="Arial" w:hAnsi="Arial" w:cs="Arial"/>
                <w:color w:val="000000"/>
                <w:sz w:val="16"/>
                <w:szCs w:val="16"/>
              </w:rPr>
              <w:t>Investigaciones</w:t>
            </w:r>
          </w:p>
          <w:p w14:paraId="170789E3" w14:textId="77777777" w:rsidR="00403C25" w:rsidRDefault="00000000">
            <w:pPr>
              <w:widowControl/>
              <w:numPr>
                <w:ilvl w:val="0"/>
                <w:numId w:val="15"/>
              </w:numPr>
              <w:pBdr>
                <w:top w:val="nil"/>
                <w:left w:val="nil"/>
                <w:bottom w:val="nil"/>
                <w:right w:val="nil"/>
                <w:between w:val="nil"/>
              </w:pBdr>
              <w:jc w:val="both"/>
              <w:rPr>
                <w:color w:val="000000"/>
                <w:sz w:val="16"/>
                <w:szCs w:val="16"/>
              </w:rPr>
            </w:pPr>
            <w:r>
              <w:rPr>
                <w:rFonts w:ascii="Arial" w:eastAsia="Arial" w:hAnsi="Arial" w:cs="Arial"/>
                <w:color w:val="000000"/>
                <w:sz w:val="16"/>
                <w:szCs w:val="16"/>
              </w:rPr>
              <w:t>Búsquedas</w:t>
            </w:r>
          </w:p>
          <w:p w14:paraId="17417A9F" w14:textId="77777777" w:rsidR="00403C25" w:rsidRDefault="00000000">
            <w:pPr>
              <w:widowControl/>
              <w:numPr>
                <w:ilvl w:val="0"/>
                <w:numId w:val="15"/>
              </w:numPr>
              <w:pBdr>
                <w:top w:val="nil"/>
                <w:left w:val="nil"/>
                <w:bottom w:val="nil"/>
                <w:right w:val="nil"/>
                <w:between w:val="nil"/>
              </w:pBdr>
              <w:jc w:val="both"/>
              <w:rPr>
                <w:color w:val="000000"/>
                <w:sz w:val="16"/>
                <w:szCs w:val="16"/>
              </w:rPr>
            </w:pPr>
            <w:r>
              <w:rPr>
                <w:rFonts w:ascii="Arial" w:eastAsia="Arial" w:hAnsi="Arial" w:cs="Arial"/>
                <w:color w:val="000000"/>
                <w:sz w:val="16"/>
                <w:szCs w:val="16"/>
              </w:rPr>
              <w:t>Usuarios</w:t>
            </w:r>
          </w:p>
          <w:p w14:paraId="4609DF3B" w14:textId="77777777" w:rsidR="00403C25" w:rsidRDefault="00000000">
            <w:pPr>
              <w:widowControl/>
              <w:numPr>
                <w:ilvl w:val="0"/>
                <w:numId w:val="15"/>
              </w:numPr>
              <w:pBdr>
                <w:top w:val="nil"/>
                <w:left w:val="nil"/>
                <w:bottom w:val="nil"/>
                <w:right w:val="nil"/>
                <w:between w:val="nil"/>
              </w:pBdr>
              <w:jc w:val="both"/>
              <w:rPr>
                <w:color w:val="000000"/>
                <w:sz w:val="16"/>
                <w:szCs w:val="16"/>
              </w:rPr>
            </w:pPr>
            <w:r>
              <w:rPr>
                <w:rFonts w:ascii="Arial" w:eastAsia="Arial" w:hAnsi="Arial" w:cs="Arial"/>
                <w:color w:val="000000"/>
                <w:sz w:val="16"/>
                <w:szCs w:val="16"/>
              </w:rPr>
              <w:t>Registros</w:t>
            </w:r>
          </w:p>
        </w:tc>
      </w:tr>
      <w:tr w:rsidR="00403C25" w14:paraId="55298204"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54763E05" w14:textId="77777777" w:rsidR="00403C25" w:rsidRDefault="00000000">
            <w:pPr>
              <w:rPr>
                <w:rFonts w:ascii="Arial" w:eastAsia="Arial" w:hAnsi="Arial" w:cs="Arial"/>
                <w:b/>
                <w:bCs/>
                <w:sz w:val="16"/>
                <w:szCs w:val="16"/>
              </w:rPr>
            </w:pPr>
            <w:r>
              <w:rPr>
                <w:rFonts w:ascii="Arial" w:eastAsia="Arial" w:hAnsi="Arial" w:cs="Arial"/>
                <w:sz w:val="16"/>
                <w:szCs w:val="16"/>
              </w:rPr>
              <w:lastRenderedPageBreak/>
              <w:t>9.29</w:t>
            </w:r>
          </w:p>
        </w:tc>
        <w:tc>
          <w:tcPr>
            <w:tcW w:w="8647" w:type="dxa"/>
            <w:gridSpan w:val="2"/>
            <w:tcBorders>
              <w:top w:val="single" w:sz="4" w:space="0" w:color="000000"/>
              <w:left w:val="single" w:sz="4" w:space="0" w:color="000000"/>
              <w:right w:val="single" w:sz="4" w:space="0" w:color="000000"/>
            </w:tcBorders>
            <w:vAlign w:val="center"/>
          </w:tcPr>
          <w:p w14:paraId="57363203" w14:textId="77777777" w:rsidR="00403C25" w:rsidRDefault="00000000">
            <w:pPr>
              <w:jc w:val="both"/>
              <w:rPr>
                <w:rFonts w:ascii="Arial" w:eastAsia="Arial" w:hAnsi="Arial" w:cs="Arial"/>
                <w:sz w:val="16"/>
                <w:szCs w:val="16"/>
              </w:rPr>
            </w:pPr>
            <w:r>
              <w:rPr>
                <w:rFonts w:ascii="Arial" w:eastAsia="Arial" w:hAnsi="Arial" w:cs="Arial"/>
                <w:sz w:val="16"/>
                <w:szCs w:val="16"/>
              </w:rPr>
              <w:t>Los resultados que arrojen la búsqueda deberán mostrar la dirección URL de donde se obtuvieron.</w:t>
            </w:r>
          </w:p>
        </w:tc>
      </w:tr>
      <w:tr w:rsidR="00403C25" w14:paraId="7B2EDC41"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346DC6FE" w14:textId="77777777" w:rsidR="00403C25" w:rsidRDefault="00000000">
            <w:pPr>
              <w:rPr>
                <w:rFonts w:ascii="Arial" w:eastAsia="Arial" w:hAnsi="Arial" w:cs="Arial"/>
                <w:b/>
                <w:bCs/>
                <w:sz w:val="16"/>
                <w:szCs w:val="16"/>
              </w:rPr>
            </w:pPr>
            <w:r>
              <w:rPr>
                <w:rFonts w:ascii="Arial" w:eastAsia="Arial" w:hAnsi="Arial" w:cs="Arial"/>
                <w:sz w:val="16"/>
                <w:szCs w:val="16"/>
              </w:rPr>
              <w:t>9.30</w:t>
            </w:r>
          </w:p>
        </w:tc>
        <w:tc>
          <w:tcPr>
            <w:tcW w:w="8647" w:type="dxa"/>
            <w:gridSpan w:val="2"/>
            <w:tcBorders>
              <w:top w:val="single" w:sz="4" w:space="0" w:color="000000"/>
              <w:left w:val="single" w:sz="4" w:space="0" w:color="000000"/>
              <w:right w:val="single" w:sz="4" w:space="0" w:color="000000"/>
            </w:tcBorders>
            <w:vAlign w:val="center"/>
          </w:tcPr>
          <w:p w14:paraId="7277DB8E" w14:textId="77777777" w:rsidR="00403C25" w:rsidRDefault="00000000">
            <w:pPr>
              <w:jc w:val="both"/>
              <w:rPr>
                <w:rFonts w:ascii="Arial" w:eastAsia="Arial" w:hAnsi="Arial" w:cs="Arial"/>
                <w:sz w:val="16"/>
                <w:szCs w:val="16"/>
              </w:rPr>
            </w:pPr>
            <w:r>
              <w:rPr>
                <w:rFonts w:ascii="Arial" w:eastAsia="Arial" w:hAnsi="Arial" w:cs="Arial"/>
                <w:sz w:val="16"/>
                <w:szCs w:val="16"/>
              </w:rPr>
              <w:t>La plataforma debe tener la capacidad de mejorar las imágenes a través de la ayuda de la inteligencia artificial.</w:t>
            </w:r>
          </w:p>
        </w:tc>
      </w:tr>
      <w:tr w:rsidR="00403C25" w14:paraId="4728FC38"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4FC4AB9D" w14:textId="77777777" w:rsidR="00403C25" w:rsidRDefault="00000000">
            <w:pPr>
              <w:rPr>
                <w:rFonts w:ascii="Arial" w:eastAsia="Arial" w:hAnsi="Arial" w:cs="Arial"/>
                <w:b/>
                <w:bCs/>
                <w:sz w:val="16"/>
                <w:szCs w:val="16"/>
              </w:rPr>
            </w:pPr>
            <w:r>
              <w:rPr>
                <w:rFonts w:ascii="Arial" w:eastAsia="Arial" w:hAnsi="Arial" w:cs="Arial"/>
                <w:sz w:val="16"/>
                <w:szCs w:val="16"/>
              </w:rPr>
              <w:t>9.31</w:t>
            </w:r>
          </w:p>
        </w:tc>
        <w:tc>
          <w:tcPr>
            <w:tcW w:w="8647" w:type="dxa"/>
            <w:gridSpan w:val="2"/>
            <w:tcBorders>
              <w:top w:val="single" w:sz="4" w:space="0" w:color="000000"/>
              <w:left w:val="single" w:sz="4" w:space="0" w:color="000000"/>
              <w:right w:val="single" w:sz="4" w:space="0" w:color="000000"/>
            </w:tcBorders>
            <w:vAlign w:val="center"/>
          </w:tcPr>
          <w:p w14:paraId="46F88592" w14:textId="77777777" w:rsidR="00403C25" w:rsidRDefault="00000000">
            <w:pPr>
              <w:jc w:val="both"/>
              <w:rPr>
                <w:rFonts w:ascii="Arial" w:eastAsia="Arial" w:hAnsi="Arial" w:cs="Arial"/>
                <w:sz w:val="16"/>
                <w:szCs w:val="16"/>
              </w:rPr>
            </w:pPr>
            <w:r>
              <w:rPr>
                <w:rFonts w:ascii="Arial" w:eastAsia="Arial" w:hAnsi="Arial" w:cs="Arial"/>
                <w:sz w:val="16"/>
                <w:szCs w:val="16"/>
              </w:rPr>
              <w:t>La plataforma debe tener la capacidad de identificar que hay uno o más rostros dentro de las fotografías o videos.</w:t>
            </w:r>
          </w:p>
        </w:tc>
      </w:tr>
      <w:tr w:rsidR="00403C25" w14:paraId="7067C49D"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0A60C371" w14:textId="77777777" w:rsidR="00403C25" w:rsidRDefault="00000000">
            <w:pPr>
              <w:rPr>
                <w:rFonts w:ascii="Arial" w:eastAsia="Arial" w:hAnsi="Arial" w:cs="Arial"/>
                <w:b/>
                <w:bCs/>
                <w:sz w:val="16"/>
                <w:szCs w:val="16"/>
              </w:rPr>
            </w:pPr>
            <w:r>
              <w:rPr>
                <w:rFonts w:ascii="Arial" w:eastAsia="Arial" w:hAnsi="Arial" w:cs="Arial"/>
                <w:sz w:val="16"/>
                <w:szCs w:val="16"/>
              </w:rPr>
              <w:t>9.32</w:t>
            </w:r>
          </w:p>
        </w:tc>
        <w:tc>
          <w:tcPr>
            <w:tcW w:w="8647" w:type="dxa"/>
            <w:gridSpan w:val="2"/>
            <w:tcBorders>
              <w:top w:val="single" w:sz="4" w:space="0" w:color="000000"/>
              <w:left w:val="single" w:sz="4" w:space="0" w:color="000000"/>
              <w:right w:val="single" w:sz="4" w:space="0" w:color="000000"/>
            </w:tcBorders>
            <w:vAlign w:val="center"/>
          </w:tcPr>
          <w:p w14:paraId="3D368A63" w14:textId="77777777" w:rsidR="00403C25" w:rsidRDefault="00000000">
            <w:pPr>
              <w:jc w:val="both"/>
              <w:rPr>
                <w:rFonts w:ascii="Arial" w:eastAsia="Arial" w:hAnsi="Arial" w:cs="Arial"/>
                <w:sz w:val="16"/>
                <w:szCs w:val="16"/>
              </w:rPr>
            </w:pPr>
            <w:r>
              <w:rPr>
                <w:rFonts w:ascii="Arial" w:eastAsia="Arial" w:hAnsi="Arial" w:cs="Arial"/>
                <w:sz w:val="16"/>
                <w:szCs w:val="16"/>
              </w:rPr>
              <w:t>La plataforma debe permitir la búsqueda de cualquier rostro que aparezca dentro de una fotografía o video que el usuario o el administrador suba a la plataforma.</w:t>
            </w:r>
          </w:p>
        </w:tc>
      </w:tr>
      <w:tr w:rsidR="00403C25" w14:paraId="7475E0AD"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57EEB445" w14:textId="77777777" w:rsidR="00403C25" w:rsidRDefault="00000000">
            <w:pPr>
              <w:rPr>
                <w:rFonts w:ascii="Arial" w:eastAsia="Arial" w:hAnsi="Arial" w:cs="Arial"/>
                <w:b/>
                <w:bCs/>
                <w:sz w:val="16"/>
                <w:szCs w:val="16"/>
              </w:rPr>
            </w:pPr>
            <w:r>
              <w:rPr>
                <w:rFonts w:ascii="Arial" w:eastAsia="Arial" w:hAnsi="Arial" w:cs="Arial"/>
                <w:sz w:val="16"/>
                <w:szCs w:val="16"/>
              </w:rPr>
              <w:t>9.33</w:t>
            </w:r>
          </w:p>
        </w:tc>
        <w:tc>
          <w:tcPr>
            <w:tcW w:w="8647" w:type="dxa"/>
            <w:gridSpan w:val="2"/>
            <w:tcBorders>
              <w:top w:val="single" w:sz="4" w:space="0" w:color="000000"/>
              <w:left w:val="single" w:sz="4" w:space="0" w:color="000000"/>
              <w:right w:val="single" w:sz="4" w:space="0" w:color="000000"/>
            </w:tcBorders>
            <w:vAlign w:val="center"/>
          </w:tcPr>
          <w:p w14:paraId="7B869101" w14:textId="77777777" w:rsidR="00403C25" w:rsidRDefault="00000000">
            <w:pPr>
              <w:jc w:val="both"/>
              <w:rPr>
                <w:rFonts w:ascii="Arial" w:eastAsia="Arial" w:hAnsi="Arial" w:cs="Arial"/>
                <w:sz w:val="16"/>
                <w:szCs w:val="16"/>
              </w:rPr>
            </w:pPr>
            <w:r>
              <w:rPr>
                <w:rFonts w:ascii="Arial" w:eastAsia="Arial" w:hAnsi="Arial" w:cs="Arial"/>
                <w:sz w:val="16"/>
                <w:szCs w:val="16"/>
              </w:rPr>
              <w:t>La plataforma debe permitir buscar cualquier rostro que aparezca dentro las imágenes que aparecieron dentro los resultados.</w:t>
            </w:r>
          </w:p>
        </w:tc>
      </w:tr>
      <w:tr w:rsidR="00403C25" w14:paraId="74012C91"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69393CDD" w14:textId="77777777" w:rsidR="00403C25" w:rsidRDefault="00000000">
            <w:pPr>
              <w:rPr>
                <w:rFonts w:ascii="Arial" w:eastAsia="Arial" w:hAnsi="Arial" w:cs="Arial"/>
                <w:b/>
                <w:bCs/>
                <w:sz w:val="16"/>
                <w:szCs w:val="16"/>
              </w:rPr>
            </w:pPr>
            <w:r>
              <w:rPr>
                <w:rFonts w:ascii="Arial" w:eastAsia="Arial" w:hAnsi="Arial" w:cs="Arial"/>
                <w:sz w:val="16"/>
                <w:szCs w:val="16"/>
              </w:rPr>
              <w:t>9.34</w:t>
            </w:r>
          </w:p>
        </w:tc>
        <w:tc>
          <w:tcPr>
            <w:tcW w:w="8647" w:type="dxa"/>
            <w:gridSpan w:val="2"/>
            <w:tcBorders>
              <w:top w:val="single" w:sz="4" w:space="0" w:color="000000"/>
              <w:left w:val="single" w:sz="4" w:space="0" w:color="000000"/>
              <w:right w:val="single" w:sz="4" w:space="0" w:color="000000"/>
            </w:tcBorders>
            <w:vAlign w:val="center"/>
          </w:tcPr>
          <w:p w14:paraId="53E0D967" w14:textId="77777777" w:rsidR="00403C25" w:rsidRDefault="00000000">
            <w:pPr>
              <w:jc w:val="both"/>
              <w:rPr>
                <w:rFonts w:ascii="Arial" w:eastAsia="Arial" w:hAnsi="Arial" w:cs="Arial"/>
                <w:sz w:val="16"/>
                <w:szCs w:val="16"/>
              </w:rPr>
            </w:pPr>
            <w:proofErr w:type="gramStart"/>
            <w:r>
              <w:rPr>
                <w:rFonts w:ascii="Arial" w:eastAsia="Arial" w:hAnsi="Arial" w:cs="Arial"/>
                <w:sz w:val="16"/>
                <w:szCs w:val="16"/>
              </w:rPr>
              <w:t>En caso que</w:t>
            </w:r>
            <w:proofErr w:type="gramEnd"/>
            <w:r>
              <w:rPr>
                <w:rFonts w:ascii="Arial" w:eastAsia="Arial" w:hAnsi="Arial" w:cs="Arial"/>
                <w:sz w:val="16"/>
                <w:szCs w:val="16"/>
              </w:rPr>
              <w:t xml:space="preserve"> se requieran más resultados de la identificación facial, la plataforma deberá contar con un sistema de notificación, que indique que se han agregado más imágenes de un caso </w:t>
            </w:r>
            <w:proofErr w:type="spellStart"/>
            <w:r>
              <w:rPr>
                <w:rFonts w:ascii="Arial" w:eastAsia="Arial" w:hAnsi="Arial" w:cs="Arial"/>
                <w:sz w:val="16"/>
                <w:szCs w:val="16"/>
              </w:rPr>
              <w:t>aperturado</w:t>
            </w:r>
            <w:proofErr w:type="spellEnd"/>
            <w:r>
              <w:rPr>
                <w:rFonts w:ascii="Arial" w:eastAsia="Arial" w:hAnsi="Arial" w:cs="Arial"/>
                <w:sz w:val="16"/>
                <w:szCs w:val="16"/>
              </w:rPr>
              <w:t xml:space="preserve"> durante alguna de las actualizaciones de las imágenes de la base datos.</w:t>
            </w:r>
          </w:p>
        </w:tc>
      </w:tr>
      <w:tr w:rsidR="00403C25" w14:paraId="782F198F"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6C17A2F2" w14:textId="77777777" w:rsidR="00403C25" w:rsidRDefault="00000000">
            <w:pPr>
              <w:rPr>
                <w:rFonts w:ascii="Arial" w:eastAsia="Arial" w:hAnsi="Arial" w:cs="Arial"/>
                <w:b/>
                <w:bCs/>
                <w:sz w:val="16"/>
                <w:szCs w:val="16"/>
              </w:rPr>
            </w:pPr>
            <w:r>
              <w:rPr>
                <w:rFonts w:ascii="Arial" w:eastAsia="Arial" w:hAnsi="Arial" w:cs="Arial"/>
                <w:sz w:val="16"/>
                <w:szCs w:val="16"/>
              </w:rPr>
              <w:t>9.35</w:t>
            </w:r>
          </w:p>
        </w:tc>
        <w:tc>
          <w:tcPr>
            <w:tcW w:w="8647" w:type="dxa"/>
            <w:gridSpan w:val="2"/>
            <w:tcBorders>
              <w:top w:val="single" w:sz="4" w:space="0" w:color="000000"/>
              <w:left w:val="single" w:sz="4" w:space="0" w:color="000000"/>
              <w:right w:val="single" w:sz="4" w:space="0" w:color="000000"/>
            </w:tcBorders>
            <w:vAlign w:val="center"/>
          </w:tcPr>
          <w:p w14:paraId="61D309E2" w14:textId="77777777" w:rsidR="00403C25" w:rsidRDefault="00000000">
            <w:pPr>
              <w:jc w:val="both"/>
              <w:rPr>
                <w:rFonts w:ascii="Arial" w:eastAsia="Arial" w:hAnsi="Arial" w:cs="Arial"/>
                <w:sz w:val="16"/>
                <w:szCs w:val="16"/>
              </w:rPr>
            </w:pPr>
            <w:r>
              <w:rPr>
                <w:rFonts w:ascii="Arial" w:eastAsia="Arial" w:hAnsi="Arial" w:cs="Arial"/>
                <w:sz w:val="16"/>
                <w:szCs w:val="16"/>
              </w:rPr>
              <w:t>El futuro contratista deberá activar la plataforma, así como también asignará y entregará las credenciales de acceso para el ingreso de los equipos de cómputos que la Dirección de Investigación Criminal e Interpol de la Policía Nacional de Colombia.</w:t>
            </w:r>
          </w:p>
        </w:tc>
      </w:tr>
      <w:tr w:rsidR="00403C25" w14:paraId="173721C4"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41F489D2" w14:textId="77777777" w:rsidR="00403C25" w:rsidRDefault="00000000">
            <w:pPr>
              <w:rPr>
                <w:rFonts w:ascii="Arial" w:eastAsia="Arial" w:hAnsi="Arial" w:cs="Arial"/>
                <w:b/>
                <w:bCs/>
                <w:sz w:val="16"/>
                <w:szCs w:val="16"/>
              </w:rPr>
            </w:pPr>
            <w:r>
              <w:rPr>
                <w:rFonts w:ascii="Arial" w:eastAsia="Arial" w:hAnsi="Arial" w:cs="Arial"/>
                <w:sz w:val="16"/>
                <w:szCs w:val="16"/>
              </w:rPr>
              <w:t>9.36</w:t>
            </w:r>
          </w:p>
        </w:tc>
        <w:tc>
          <w:tcPr>
            <w:tcW w:w="8647" w:type="dxa"/>
            <w:gridSpan w:val="2"/>
            <w:tcBorders>
              <w:top w:val="single" w:sz="4" w:space="0" w:color="000000"/>
              <w:left w:val="single" w:sz="4" w:space="0" w:color="000000"/>
              <w:right w:val="single" w:sz="4" w:space="0" w:color="000000"/>
            </w:tcBorders>
            <w:vAlign w:val="center"/>
          </w:tcPr>
          <w:p w14:paraId="5D581554" w14:textId="77777777" w:rsidR="00403C25" w:rsidRDefault="00000000">
            <w:pPr>
              <w:jc w:val="both"/>
              <w:rPr>
                <w:rFonts w:ascii="Arial" w:eastAsia="Arial" w:hAnsi="Arial" w:cs="Arial"/>
                <w:sz w:val="16"/>
                <w:szCs w:val="16"/>
              </w:rPr>
            </w:pPr>
            <w:r>
              <w:rPr>
                <w:rFonts w:ascii="Arial" w:eastAsia="Arial" w:hAnsi="Arial" w:cs="Arial"/>
                <w:sz w:val="16"/>
                <w:szCs w:val="16"/>
              </w:rPr>
              <w:t>La herramienta no podrá estar en listados en el sitio web del fabricante como fin de vida útil (comercialización, venta mantenimiento o soporte) o fin de venta.</w:t>
            </w:r>
          </w:p>
        </w:tc>
      </w:tr>
      <w:tr w:rsidR="00403C25" w14:paraId="226B16C3"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39172569" w14:textId="77777777" w:rsidR="00403C25" w:rsidRDefault="00000000">
            <w:pPr>
              <w:rPr>
                <w:rFonts w:ascii="Arial" w:eastAsia="Arial" w:hAnsi="Arial" w:cs="Arial"/>
                <w:b/>
                <w:bCs/>
                <w:sz w:val="16"/>
                <w:szCs w:val="16"/>
              </w:rPr>
            </w:pPr>
            <w:r>
              <w:rPr>
                <w:rFonts w:ascii="Arial" w:eastAsia="Arial" w:hAnsi="Arial" w:cs="Arial"/>
                <w:sz w:val="16"/>
                <w:szCs w:val="16"/>
              </w:rPr>
              <w:t>9.37</w:t>
            </w:r>
          </w:p>
        </w:tc>
        <w:tc>
          <w:tcPr>
            <w:tcW w:w="8647" w:type="dxa"/>
            <w:gridSpan w:val="2"/>
            <w:tcBorders>
              <w:top w:val="single" w:sz="4" w:space="0" w:color="000000"/>
              <w:left w:val="single" w:sz="4" w:space="0" w:color="000000"/>
              <w:right w:val="single" w:sz="4" w:space="0" w:color="000000"/>
            </w:tcBorders>
            <w:vAlign w:val="center"/>
          </w:tcPr>
          <w:p w14:paraId="4802F261"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El futuro contratista deberá colocar a disposición de la Dirección de Investigación Criminal e Interpol, los siguientes medios de manera permanente (7*24): línea telefónica (número de celular y/o fijo) con el  correo electrónico, que garanticen la comunicación permanente con el Centro Cibernético Policial y/o supervisor del contrato, con el fin de poder reportare los incidentes que se presenten y estar en comunicación permanente para cualquier eventualidad o soporte que se llegase a presentar. </w:t>
            </w:r>
          </w:p>
          <w:p w14:paraId="341946C9" w14:textId="77777777" w:rsidR="00403C25" w:rsidRDefault="00000000">
            <w:pPr>
              <w:jc w:val="both"/>
              <w:rPr>
                <w:rFonts w:ascii="Arial" w:eastAsia="Arial" w:hAnsi="Arial" w:cs="Arial"/>
                <w:sz w:val="16"/>
                <w:szCs w:val="16"/>
              </w:rPr>
            </w:pPr>
            <w:r>
              <w:rPr>
                <w:rFonts w:ascii="Arial" w:eastAsia="Arial" w:hAnsi="Arial" w:cs="Arial"/>
                <w:sz w:val="16"/>
                <w:szCs w:val="16"/>
              </w:rPr>
              <w:t xml:space="preserve">Para el soporte de fabrica o falla </w:t>
            </w:r>
            <w:proofErr w:type="gramStart"/>
            <w:r>
              <w:rPr>
                <w:rFonts w:ascii="Arial" w:eastAsia="Arial" w:hAnsi="Arial" w:cs="Arial"/>
                <w:sz w:val="16"/>
                <w:szCs w:val="16"/>
              </w:rPr>
              <w:t>del mismo</w:t>
            </w:r>
            <w:proofErr w:type="gramEnd"/>
            <w:r>
              <w:rPr>
                <w:rFonts w:ascii="Arial" w:eastAsia="Arial" w:hAnsi="Arial" w:cs="Arial"/>
                <w:sz w:val="16"/>
                <w:szCs w:val="16"/>
              </w:rPr>
              <w:t xml:space="preserve">, el servicio deberá ser las 24 horas con respuesta inmediata a las llamadas de emergencia durante el tiempo de ejecución del contrato. </w:t>
            </w:r>
          </w:p>
          <w:p w14:paraId="48BD54CD" w14:textId="77777777" w:rsidR="00403C25" w:rsidRDefault="00000000">
            <w:pPr>
              <w:jc w:val="both"/>
              <w:rPr>
                <w:rFonts w:ascii="Arial" w:eastAsia="Arial" w:hAnsi="Arial" w:cs="Arial"/>
                <w:sz w:val="16"/>
                <w:szCs w:val="16"/>
              </w:rPr>
            </w:pPr>
            <w:r>
              <w:rPr>
                <w:rFonts w:ascii="Arial" w:eastAsia="Arial" w:hAnsi="Arial" w:cs="Arial"/>
                <w:sz w:val="16"/>
                <w:szCs w:val="16"/>
              </w:rPr>
              <w:t>La firma oferente deberá dar respuesta en un mínimo tiempo para atender los requerimientos por fallas que se presenten, durante el tiempo de la garantía del servicio.</w:t>
            </w:r>
          </w:p>
        </w:tc>
      </w:tr>
      <w:tr w:rsidR="00403C25" w14:paraId="636D0C61"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01550BF6" w14:textId="77777777" w:rsidR="00403C25" w:rsidRDefault="00000000">
            <w:pPr>
              <w:rPr>
                <w:rFonts w:ascii="Arial" w:eastAsia="Arial" w:hAnsi="Arial" w:cs="Arial"/>
                <w:b/>
                <w:bCs/>
                <w:sz w:val="16"/>
                <w:szCs w:val="16"/>
              </w:rPr>
            </w:pPr>
            <w:r>
              <w:rPr>
                <w:rFonts w:ascii="Arial" w:eastAsia="Arial" w:hAnsi="Arial" w:cs="Arial"/>
                <w:sz w:val="16"/>
                <w:szCs w:val="16"/>
              </w:rPr>
              <w:t>9.38</w:t>
            </w:r>
          </w:p>
        </w:tc>
        <w:tc>
          <w:tcPr>
            <w:tcW w:w="8647" w:type="dxa"/>
            <w:gridSpan w:val="2"/>
            <w:tcBorders>
              <w:top w:val="single" w:sz="4" w:space="0" w:color="000000"/>
              <w:left w:val="single" w:sz="4" w:space="0" w:color="000000"/>
              <w:right w:val="single" w:sz="4" w:space="0" w:color="000000"/>
            </w:tcBorders>
            <w:vAlign w:val="center"/>
          </w:tcPr>
          <w:p w14:paraId="36B89D08" w14:textId="77777777" w:rsidR="00403C25" w:rsidRDefault="00000000">
            <w:pPr>
              <w:jc w:val="both"/>
              <w:rPr>
                <w:rFonts w:ascii="Arial" w:eastAsia="Arial" w:hAnsi="Arial" w:cs="Arial"/>
                <w:sz w:val="16"/>
                <w:szCs w:val="16"/>
              </w:rPr>
            </w:pPr>
            <w:r>
              <w:rPr>
                <w:rFonts w:ascii="Arial" w:eastAsia="Arial" w:hAnsi="Arial" w:cs="Arial"/>
                <w:sz w:val="16"/>
                <w:szCs w:val="16"/>
              </w:rPr>
              <w:t>Durante el tiempo de soporte y garantía del servicio, el contratista brindara al contratante el derecho a recibir nuevas versiones, actualizaciones o funcionalidades de la plataforma que libere el fabricante, sin que genere ningún costo adicional al ente contratante.</w:t>
            </w:r>
          </w:p>
        </w:tc>
      </w:tr>
      <w:tr w:rsidR="00403C25" w14:paraId="2C8B0042"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6980CDB0" w14:textId="77777777" w:rsidR="00403C25" w:rsidRDefault="00000000">
            <w:pPr>
              <w:rPr>
                <w:rFonts w:ascii="Arial" w:eastAsia="Arial" w:hAnsi="Arial" w:cs="Arial"/>
                <w:b/>
                <w:bCs/>
                <w:sz w:val="16"/>
                <w:szCs w:val="16"/>
              </w:rPr>
            </w:pPr>
            <w:r>
              <w:rPr>
                <w:rFonts w:ascii="Arial" w:eastAsia="Arial" w:hAnsi="Arial" w:cs="Arial"/>
                <w:sz w:val="16"/>
                <w:szCs w:val="16"/>
              </w:rPr>
              <w:t>9.39</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0D5FBAB9" w14:textId="77777777" w:rsidR="00403C25" w:rsidRDefault="00000000">
            <w:pPr>
              <w:jc w:val="both"/>
              <w:rPr>
                <w:rFonts w:ascii="Arial" w:eastAsia="Arial" w:hAnsi="Arial" w:cs="Arial"/>
                <w:sz w:val="16"/>
                <w:szCs w:val="16"/>
              </w:rPr>
            </w:pPr>
            <w:r>
              <w:rPr>
                <w:rFonts w:ascii="Arial" w:eastAsia="Arial" w:hAnsi="Arial" w:cs="Arial"/>
                <w:sz w:val="16"/>
                <w:szCs w:val="16"/>
              </w:rPr>
              <w:t>Compatibilidad con Windows 10, 11 de 64 BITS.</w:t>
            </w:r>
          </w:p>
        </w:tc>
      </w:tr>
      <w:tr w:rsidR="00403C25" w14:paraId="2F5C816D" w14:textId="77777777">
        <w:trPr>
          <w:trHeight w:val="212"/>
          <w:jc w:val="center"/>
        </w:trPr>
        <w:tc>
          <w:tcPr>
            <w:tcW w:w="846" w:type="dxa"/>
            <w:tcBorders>
              <w:top w:val="single" w:sz="4" w:space="0" w:color="000000"/>
              <w:left w:val="single" w:sz="4" w:space="0" w:color="000000"/>
              <w:right w:val="single" w:sz="4" w:space="0" w:color="000000"/>
            </w:tcBorders>
            <w:vAlign w:val="bottom"/>
          </w:tcPr>
          <w:p w14:paraId="6B95AE87" w14:textId="77777777" w:rsidR="00403C25" w:rsidRDefault="00000000">
            <w:pPr>
              <w:rPr>
                <w:rFonts w:ascii="Arial" w:eastAsia="Arial" w:hAnsi="Arial" w:cs="Arial"/>
                <w:b/>
                <w:bCs/>
                <w:sz w:val="16"/>
                <w:szCs w:val="16"/>
              </w:rPr>
            </w:pPr>
            <w:r>
              <w:rPr>
                <w:rFonts w:ascii="Arial" w:eastAsia="Arial" w:hAnsi="Arial" w:cs="Arial"/>
                <w:sz w:val="16"/>
                <w:szCs w:val="16"/>
              </w:rPr>
              <w:t>9.40</w:t>
            </w:r>
          </w:p>
        </w:tc>
        <w:tc>
          <w:tcPr>
            <w:tcW w:w="8647" w:type="dxa"/>
            <w:gridSpan w:val="2"/>
            <w:tcBorders>
              <w:top w:val="single" w:sz="4" w:space="0" w:color="000000"/>
              <w:left w:val="single" w:sz="4" w:space="0" w:color="000000"/>
              <w:bottom w:val="single" w:sz="4" w:space="0" w:color="000000"/>
              <w:right w:val="single" w:sz="4" w:space="0" w:color="000000"/>
            </w:tcBorders>
            <w:vAlign w:val="center"/>
          </w:tcPr>
          <w:p w14:paraId="685566FA" w14:textId="77777777" w:rsidR="00403C25" w:rsidRDefault="00000000">
            <w:pPr>
              <w:jc w:val="both"/>
              <w:rPr>
                <w:rFonts w:ascii="Arial" w:eastAsia="Arial" w:hAnsi="Arial" w:cs="Arial"/>
                <w:sz w:val="16"/>
                <w:szCs w:val="16"/>
              </w:rPr>
            </w:pPr>
            <w:r>
              <w:rPr>
                <w:rFonts w:ascii="Arial" w:eastAsia="Arial" w:hAnsi="Arial" w:cs="Arial"/>
                <w:sz w:val="16"/>
                <w:szCs w:val="16"/>
              </w:rPr>
              <w:t>Manual de usuario.</w:t>
            </w:r>
          </w:p>
        </w:tc>
      </w:tr>
    </w:tbl>
    <w:p w14:paraId="03F491D6" w14:textId="77777777" w:rsidR="00403C25" w:rsidRDefault="00403C25"/>
    <w:p w14:paraId="51558281" w14:textId="77777777" w:rsidR="00403C25" w:rsidRDefault="00403C25"/>
    <w:p w14:paraId="587C7DAE" w14:textId="77777777" w:rsidR="00403C25" w:rsidRDefault="00403C25">
      <w:pPr>
        <w:pBdr>
          <w:top w:val="nil"/>
          <w:left w:val="nil"/>
          <w:bottom w:val="nil"/>
          <w:right w:val="nil"/>
          <w:between w:val="nil"/>
        </w:pBdr>
        <w:spacing w:before="1"/>
        <w:rPr>
          <w:rFonts w:ascii="Arial" w:eastAsia="Arial" w:hAnsi="Arial" w:cs="Arial"/>
          <w:color w:val="000000"/>
          <w:sz w:val="24"/>
          <w:szCs w:val="24"/>
        </w:rPr>
      </w:pPr>
    </w:p>
    <w:p w14:paraId="3AEE6EDA" w14:textId="77777777" w:rsidR="00403C25" w:rsidRDefault="00403C25">
      <w:pPr>
        <w:pBdr>
          <w:top w:val="nil"/>
          <w:left w:val="nil"/>
          <w:bottom w:val="nil"/>
          <w:right w:val="nil"/>
          <w:between w:val="nil"/>
        </w:pBdr>
        <w:spacing w:before="1"/>
        <w:rPr>
          <w:rFonts w:ascii="Arial" w:eastAsia="Arial" w:hAnsi="Arial" w:cs="Arial"/>
          <w:color w:val="000000"/>
          <w:sz w:val="24"/>
          <w:szCs w:val="24"/>
        </w:rPr>
      </w:pPr>
    </w:p>
    <w:p w14:paraId="5941AD38" w14:textId="77777777" w:rsidR="00403C25" w:rsidRDefault="00403C25">
      <w:pPr>
        <w:pBdr>
          <w:top w:val="nil"/>
          <w:left w:val="nil"/>
          <w:bottom w:val="nil"/>
          <w:right w:val="nil"/>
          <w:between w:val="nil"/>
        </w:pBdr>
        <w:spacing w:before="1"/>
        <w:rPr>
          <w:rFonts w:ascii="Arial" w:eastAsia="Arial" w:hAnsi="Arial" w:cs="Arial"/>
          <w:color w:val="000000"/>
          <w:sz w:val="24"/>
          <w:szCs w:val="24"/>
        </w:rPr>
      </w:pPr>
    </w:p>
    <w:p w14:paraId="479F3262" w14:textId="77777777" w:rsidR="00403C25" w:rsidRDefault="00000000">
      <w:pPr>
        <w:pBdr>
          <w:top w:val="nil"/>
          <w:left w:val="nil"/>
          <w:bottom w:val="nil"/>
          <w:right w:val="nil"/>
          <w:between w:val="nil"/>
        </w:pBdr>
        <w:spacing w:before="1"/>
        <w:rPr>
          <w:rFonts w:ascii="Arial" w:eastAsia="Arial" w:hAnsi="Arial" w:cs="Arial"/>
          <w:color w:val="000000"/>
          <w:sz w:val="24"/>
          <w:szCs w:val="24"/>
        </w:rPr>
      </w:pPr>
      <w:bookmarkStart w:id="17" w:name="_ee8x4sldaq3s" w:colFirst="0" w:colLast="0"/>
      <w:bookmarkEnd w:id="17"/>
      <w:r>
        <w:rPr>
          <w:rFonts w:ascii="Arial" w:eastAsia="Arial" w:hAnsi="Arial" w:cs="Arial"/>
          <w:color w:val="000000"/>
          <w:sz w:val="24"/>
          <w:szCs w:val="24"/>
        </w:rPr>
        <w:t xml:space="preserve">Firma del representante legal o persona natural </w:t>
      </w:r>
    </w:p>
    <w:p w14:paraId="415CA8CD" w14:textId="77777777" w:rsidR="00403C25" w:rsidRDefault="00000000">
      <w:pPr>
        <w:pBdr>
          <w:top w:val="nil"/>
          <w:left w:val="nil"/>
          <w:bottom w:val="nil"/>
          <w:right w:val="nil"/>
          <w:between w:val="nil"/>
        </w:pBdr>
        <w:spacing w:before="1"/>
        <w:rPr>
          <w:rFonts w:ascii="Arial" w:eastAsia="Arial" w:hAnsi="Arial" w:cs="Arial"/>
          <w:color w:val="000000"/>
          <w:sz w:val="24"/>
          <w:szCs w:val="24"/>
        </w:rPr>
      </w:pPr>
      <w:r>
        <w:rPr>
          <w:rFonts w:ascii="Arial" w:eastAsia="Arial" w:hAnsi="Arial" w:cs="Arial"/>
          <w:color w:val="000000"/>
          <w:sz w:val="24"/>
          <w:szCs w:val="24"/>
        </w:rPr>
        <w:t>CC: XXXXXXXXXXXX</w:t>
      </w:r>
    </w:p>
    <w:p w14:paraId="1AC49A17" w14:textId="77777777" w:rsidR="00403C25" w:rsidRDefault="00403C25">
      <w:pPr>
        <w:pBdr>
          <w:top w:val="nil"/>
          <w:left w:val="nil"/>
          <w:bottom w:val="nil"/>
          <w:right w:val="nil"/>
          <w:between w:val="nil"/>
        </w:pBdr>
        <w:spacing w:before="1"/>
        <w:rPr>
          <w:rFonts w:ascii="Arial" w:eastAsia="Arial" w:hAnsi="Arial" w:cs="Arial"/>
          <w:color w:val="000000"/>
          <w:sz w:val="24"/>
          <w:szCs w:val="24"/>
        </w:rPr>
      </w:pPr>
    </w:p>
    <w:p w14:paraId="03582120" w14:textId="77777777" w:rsidR="00403C25" w:rsidRDefault="00403C25">
      <w:pPr>
        <w:pBdr>
          <w:top w:val="nil"/>
          <w:left w:val="nil"/>
          <w:bottom w:val="nil"/>
          <w:right w:val="nil"/>
          <w:between w:val="nil"/>
        </w:pBdr>
        <w:spacing w:before="1"/>
        <w:rPr>
          <w:rFonts w:ascii="Arial" w:eastAsia="Arial" w:hAnsi="Arial" w:cs="Arial"/>
          <w:color w:val="000000"/>
          <w:sz w:val="24"/>
          <w:szCs w:val="24"/>
        </w:rPr>
      </w:pPr>
    </w:p>
    <w:p w14:paraId="66FB8803" w14:textId="77777777" w:rsidR="00403C25" w:rsidRDefault="00403C25">
      <w:pPr>
        <w:pBdr>
          <w:top w:val="nil"/>
          <w:left w:val="nil"/>
          <w:bottom w:val="nil"/>
          <w:right w:val="nil"/>
          <w:between w:val="nil"/>
        </w:pBdr>
        <w:spacing w:before="1"/>
        <w:jc w:val="both"/>
        <w:rPr>
          <w:rFonts w:ascii="Arial" w:eastAsia="Arial" w:hAnsi="Arial" w:cs="Arial"/>
          <w:b/>
          <w:bCs/>
          <w:color w:val="000000"/>
          <w:sz w:val="24"/>
          <w:szCs w:val="24"/>
        </w:rPr>
      </w:pPr>
    </w:p>
    <w:p w14:paraId="5A9DCE8E" w14:textId="77777777" w:rsidR="00403C25" w:rsidRDefault="00403C25">
      <w:pPr>
        <w:pBdr>
          <w:top w:val="nil"/>
          <w:left w:val="nil"/>
          <w:bottom w:val="nil"/>
          <w:right w:val="nil"/>
          <w:between w:val="nil"/>
        </w:pBdr>
        <w:spacing w:before="1"/>
        <w:jc w:val="both"/>
        <w:rPr>
          <w:rFonts w:ascii="Arial" w:eastAsia="Arial" w:hAnsi="Arial" w:cs="Arial"/>
          <w:b/>
          <w:bCs/>
          <w:color w:val="000000"/>
          <w:sz w:val="24"/>
          <w:szCs w:val="24"/>
        </w:rPr>
      </w:pPr>
    </w:p>
    <w:p w14:paraId="7309F3E7" w14:textId="77777777" w:rsidR="00403C25" w:rsidRDefault="00403C25">
      <w:pPr>
        <w:pBdr>
          <w:top w:val="nil"/>
          <w:left w:val="nil"/>
          <w:bottom w:val="nil"/>
          <w:right w:val="nil"/>
          <w:between w:val="nil"/>
        </w:pBdr>
        <w:spacing w:before="1"/>
        <w:jc w:val="both"/>
        <w:rPr>
          <w:rFonts w:ascii="Arial" w:eastAsia="Arial" w:hAnsi="Arial" w:cs="Arial"/>
          <w:b/>
          <w:bCs/>
          <w:color w:val="000000"/>
          <w:sz w:val="24"/>
          <w:szCs w:val="24"/>
        </w:rPr>
      </w:pPr>
    </w:p>
    <w:p w14:paraId="5FDEC859" w14:textId="77777777" w:rsidR="00403C25" w:rsidRDefault="00403C25">
      <w:pPr>
        <w:pBdr>
          <w:top w:val="nil"/>
          <w:left w:val="nil"/>
          <w:bottom w:val="nil"/>
          <w:right w:val="nil"/>
          <w:between w:val="nil"/>
        </w:pBdr>
        <w:spacing w:before="1"/>
        <w:jc w:val="both"/>
        <w:rPr>
          <w:rFonts w:ascii="Arial" w:eastAsia="Arial" w:hAnsi="Arial" w:cs="Arial"/>
          <w:b/>
          <w:bCs/>
          <w:color w:val="000000"/>
          <w:sz w:val="24"/>
          <w:szCs w:val="24"/>
        </w:rPr>
      </w:pPr>
    </w:p>
    <w:p w14:paraId="7969043F" w14:textId="77777777" w:rsidR="00403C25" w:rsidRDefault="00403C25">
      <w:pPr>
        <w:pBdr>
          <w:top w:val="nil"/>
          <w:left w:val="nil"/>
          <w:bottom w:val="nil"/>
          <w:right w:val="nil"/>
          <w:between w:val="nil"/>
        </w:pBdr>
        <w:spacing w:before="1"/>
        <w:jc w:val="both"/>
        <w:rPr>
          <w:rFonts w:ascii="Arial" w:eastAsia="Arial" w:hAnsi="Arial" w:cs="Arial"/>
          <w:b/>
          <w:bCs/>
          <w:color w:val="000000"/>
          <w:sz w:val="24"/>
          <w:szCs w:val="24"/>
        </w:rPr>
      </w:pPr>
    </w:p>
    <w:p w14:paraId="06A91376" w14:textId="77777777" w:rsidR="00A65CCF" w:rsidRDefault="00A65CCF">
      <w:pPr>
        <w:pBdr>
          <w:top w:val="nil"/>
          <w:left w:val="nil"/>
          <w:bottom w:val="nil"/>
          <w:right w:val="nil"/>
          <w:between w:val="nil"/>
        </w:pBdr>
        <w:spacing w:before="1"/>
        <w:jc w:val="both"/>
        <w:rPr>
          <w:rFonts w:ascii="Arial" w:eastAsia="Arial" w:hAnsi="Arial" w:cs="Arial"/>
          <w:b/>
          <w:bCs/>
          <w:color w:val="000000"/>
          <w:sz w:val="24"/>
          <w:szCs w:val="24"/>
        </w:rPr>
      </w:pPr>
    </w:p>
    <w:p w14:paraId="3498AE12" w14:textId="77777777" w:rsidR="00A65CCF" w:rsidRDefault="00A65CCF">
      <w:pPr>
        <w:pBdr>
          <w:top w:val="nil"/>
          <w:left w:val="nil"/>
          <w:bottom w:val="nil"/>
          <w:right w:val="nil"/>
          <w:between w:val="nil"/>
        </w:pBdr>
        <w:spacing w:before="1"/>
        <w:jc w:val="both"/>
        <w:rPr>
          <w:rFonts w:ascii="Arial" w:eastAsia="Arial" w:hAnsi="Arial" w:cs="Arial"/>
          <w:b/>
          <w:bCs/>
          <w:color w:val="000000"/>
          <w:sz w:val="24"/>
          <w:szCs w:val="24"/>
        </w:rPr>
      </w:pPr>
    </w:p>
    <w:p w14:paraId="1272F0D9" w14:textId="77777777" w:rsidR="00A65CCF" w:rsidRDefault="00A65CCF">
      <w:pPr>
        <w:pBdr>
          <w:top w:val="nil"/>
          <w:left w:val="nil"/>
          <w:bottom w:val="nil"/>
          <w:right w:val="nil"/>
          <w:between w:val="nil"/>
        </w:pBdr>
        <w:spacing w:before="1"/>
        <w:jc w:val="both"/>
        <w:rPr>
          <w:rFonts w:ascii="Arial" w:eastAsia="Arial" w:hAnsi="Arial" w:cs="Arial"/>
          <w:b/>
          <w:bCs/>
          <w:color w:val="000000"/>
          <w:sz w:val="24"/>
          <w:szCs w:val="24"/>
        </w:rPr>
      </w:pPr>
    </w:p>
    <w:p w14:paraId="195E23B3" w14:textId="77777777" w:rsidR="00A65CCF" w:rsidRDefault="00A65CCF">
      <w:pPr>
        <w:pBdr>
          <w:top w:val="nil"/>
          <w:left w:val="nil"/>
          <w:bottom w:val="nil"/>
          <w:right w:val="nil"/>
          <w:between w:val="nil"/>
        </w:pBdr>
        <w:spacing w:before="1"/>
        <w:jc w:val="both"/>
        <w:rPr>
          <w:rFonts w:ascii="Arial" w:eastAsia="Arial" w:hAnsi="Arial" w:cs="Arial"/>
          <w:b/>
          <w:bCs/>
          <w:color w:val="000000"/>
          <w:sz w:val="24"/>
          <w:szCs w:val="24"/>
        </w:rPr>
      </w:pPr>
    </w:p>
    <w:p w14:paraId="60C6B103" w14:textId="77777777" w:rsidR="00A65CCF" w:rsidRDefault="00A65CCF">
      <w:pPr>
        <w:pBdr>
          <w:top w:val="nil"/>
          <w:left w:val="nil"/>
          <w:bottom w:val="nil"/>
          <w:right w:val="nil"/>
          <w:between w:val="nil"/>
        </w:pBdr>
        <w:spacing w:before="1"/>
        <w:jc w:val="both"/>
        <w:rPr>
          <w:rFonts w:ascii="Arial" w:eastAsia="Arial" w:hAnsi="Arial" w:cs="Arial"/>
          <w:b/>
          <w:bCs/>
          <w:color w:val="000000"/>
          <w:sz w:val="24"/>
          <w:szCs w:val="24"/>
        </w:rPr>
      </w:pPr>
    </w:p>
    <w:p w14:paraId="27A426F9" w14:textId="77777777" w:rsidR="00A65CCF" w:rsidRDefault="00A65CCF">
      <w:pPr>
        <w:pBdr>
          <w:top w:val="nil"/>
          <w:left w:val="nil"/>
          <w:bottom w:val="nil"/>
          <w:right w:val="nil"/>
          <w:between w:val="nil"/>
        </w:pBdr>
        <w:spacing w:before="1"/>
        <w:jc w:val="both"/>
        <w:rPr>
          <w:rFonts w:ascii="Arial" w:eastAsia="Arial" w:hAnsi="Arial" w:cs="Arial"/>
          <w:b/>
          <w:bCs/>
          <w:color w:val="000000"/>
          <w:sz w:val="24"/>
          <w:szCs w:val="24"/>
        </w:rPr>
      </w:pPr>
    </w:p>
    <w:p w14:paraId="184F4F5A" w14:textId="77777777" w:rsidR="00A65CCF" w:rsidRDefault="00A65CCF">
      <w:pPr>
        <w:pBdr>
          <w:top w:val="nil"/>
          <w:left w:val="nil"/>
          <w:bottom w:val="nil"/>
          <w:right w:val="nil"/>
          <w:between w:val="nil"/>
        </w:pBdr>
        <w:spacing w:before="1"/>
        <w:jc w:val="both"/>
        <w:rPr>
          <w:rFonts w:ascii="Arial" w:eastAsia="Arial" w:hAnsi="Arial" w:cs="Arial"/>
          <w:b/>
          <w:bCs/>
          <w:color w:val="000000"/>
          <w:sz w:val="24"/>
          <w:szCs w:val="24"/>
        </w:rPr>
      </w:pPr>
    </w:p>
    <w:p w14:paraId="6F5F71D6" w14:textId="77777777" w:rsidR="00A65CCF" w:rsidRDefault="00A65CCF">
      <w:pPr>
        <w:pBdr>
          <w:top w:val="nil"/>
          <w:left w:val="nil"/>
          <w:bottom w:val="nil"/>
          <w:right w:val="nil"/>
          <w:between w:val="nil"/>
        </w:pBdr>
        <w:spacing w:before="1"/>
        <w:jc w:val="both"/>
        <w:rPr>
          <w:rFonts w:ascii="Arial" w:eastAsia="Arial" w:hAnsi="Arial" w:cs="Arial"/>
          <w:b/>
          <w:bCs/>
          <w:color w:val="000000"/>
          <w:sz w:val="24"/>
          <w:szCs w:val="24"/>
        </w:rPr>
      </w:pPr>
    </w:p>
    <w:p w14:paraId="630874EF" w14:textId="77777777" w:rsidR="00A65CCF" w:rsidRDefault="00A65CCF">
      <w:pPr>
        <w:pBdr>
          <w:top w:val="nil"/>
          <w:left w:val="nil"/>
          <w:bottom w:val="nil"/>
          <w:right w:val="nil"/>
          <w:between w:val="nil"/>
        </w:pBdr>
        <w:spacing w:before="1"/>
        <w:jc w:val="both"/>
        <w:rPr>
          <w:rFonts w:ascii="Arial" w:eastAsia="Arial" w:hAnsi="Arial" w:cs="Arial"/>
          <w:b/>
          <w:bCs/>
          <w:color w:val="000000"/>
          <w:sz w:val="24"/>
          <w:szCs w:val="24"/>
        </w:rPr>
      </w:pPr>
    </w:p>
    <w:p w14:paraId="4DCE456A" w14:textId="654016C6" w:rsidR="00A65CCF" w:rsidRDefault="00A65CCF">
      <w:pPr>
        <w:pBdr>
          <w:top w:val="nil"/>
          <w:left w:val="nil"/>
          <w:bottom w:val="nil"/>
          <w:right w:val="nil"/>
          <w:between w:val="nil"/>
        </w:pBdr>
        <w:spacing w:before="1"/>
        <w:jc w:val="both"/>
        <w:rPr>
          <w:rFonts w:ascii="Arial" w:eastAsia="Arial" w:hAnsi="Arial" w:cs="Arial"/>
          <w:b/>
          <w:bCs/>
          <w:color w:val="000000"/>
          <w:sz w:val="24"/>
          <w:szCs w:val="24"/>
        </w:rPr>
      </w:pPr>
    </w:p>
    <w:p w14:paraId="4CD4CBD6" w14:textId="77777777" w:rsidR="00403C25" w:rsidRDefault="00403C25">
      <w:pPr>
        <w:pBdr>
          <w:top w:val="nil"/>
          <w:left w:val="nil"/>
          <w:bottom w:val="nil"/>
          <w:right w:val="nil"/>
          <w:between w:val="nil"/>
        </w:pBdr>
        <w:spacing w:before="1"/>
        <w:jc w:val="both"/>
        <w:rPr>
          <w:rFonts w:ascii="Arial" w:eastAsia="Arial" w:hAnsi="Arial" w:cs="Arial"/>
          <w:b/>
          <w:bCs/>
          <w:color w:val="000000"/>
          <w:sz w:val="24"/>
          <w:szCs w:val="24"/>
        </w:rPr>
      </w:pPr>
    </w:p>
    <w:p w14:paraId="1A9CC0C3" w14:textId="77777777" w:rsidR="00403C25" w:rsidRDefault="00000000">
      <w:pPr>
        <w:pBdr>
          <w:top w:val="nil"/>
          <w:left w:val="nil"/>
          <w:bottom w:val="nil"/>
          <w:right w:val="nil"/>
          <w:between w:val="nil"/>
        </w:pBdr>
        <w:spacing w:before="1"/>
        <w:jc w:val="both"/>
        <w:rPr>
          <w:rFonts w:ascii="Arial" w:eastAsia="Arial" w:hAnsi="Arial" w:cs="Arial"/>
          <w:b/>
          <w:bCs/>
          <w:color w:val="000000"/>
          <w:sz w:val="24"/>
          <w:szCs w:val="24"/>
        </w:rPr>
      </w:pPr>
      <w:r>
        <w:rPr>
          <w:rFonts w:ascii="Arial" w:eastAsia="Arial" w:hAnsi="Arial" w:cs="Arial"/>
          <w:b/>
          <w:bCs/>
          <w:color w:val="000000"/>
          <w:sz w:val="24"/>
          <w:szCs w:val="24"/>
        </w:rPr>
        <w:t>ANEXO 3: COMPONENTE DE COMUNICACIONES COMANDO GENERAL DE LAS FUERZAS MILITARES.</w:t>
      </w:r>
    </w:p>
    <w:p w14:paraId="0A9BC186" w14:textId="77777777" w:rsidR="00403C25" w:rsidRDefault="00403C25">
      <w:pPr>
        <w:pBdr>
          <w:top w:val="nil"/>
          <w:left w:val="nil"/>
          <w:bottom w:val="nil"/>
          <w:right w:val="nil"/>
          <w:between w:val="nil"/>
        </w:pBdr>
        <w:spacing w:before="1"/>
        <w:jc w:val="both"/>
        <w:rPr>
          <w:rFonts w:ascii="Arial" w:eastAsia="Arial" w:hAnsi="Arial" w:cs="Arial"/>
          <w:b/>
          <w:bCs/>
          <w:color w:val="000000"/>
          <w:sz w:val="24"/>
          <w:szCs w:val="24"/>
        </w:rPr>
      </w:pPr>
    </w:p>
    <w:p w14:paraId="145BEC80" w14:textId="77777777" w:rsidR="00403C25" w:rsidRDefault="00403C25">
      <w:pPr>
        <w:pBdr>
          <w:top w:val="nil"/>
          <w:left w:val="nil"/>
          <w:bottom w:val="nil"/>
          <w:right w:val="nil"/>
          <w:between w:val="nil"/>
        </w:pBdr>
        <w:spacing w:before="1"/>
        <w:jc w:val="both"/>
        <w:rPr>
          <w:rFonts w:ascii="Arial" w:eastAsia="Arial" w:hAnsi="Arial" w:cs="Arial"/>
          <w:b/>
          <w:bCs/>
          <w:color w:val="000000"/>
          <w:sz w:val="24"/>
          <w:szCs w:val="24"/>
        </w:rPr>
      </w:pPr>
    </w:p>
    <w:tbl>
      <w:tblPr>
        <w:tblStyle w:val="aff"/>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4110"/>
        <w:gridCol w:w="3402"/>
      </w:tblGrid>
      <w:tr w:rsidR="00403C25" w14:paraId="3B1FEE84" w14:textId="77777777">
        <w:trPr>
          <w:trHeight w:val="545"/>
        </w:trPr>
        <w:tc>
          <w:tcPr>
            <w:tcW w:w="2122" w:type="dxa"/>
            <w:shd w:val="clear" w:color="auto" w:fill="ADADAD"/>
          </w:tcPr>
          <w:p w14:paraId="258CB488" w14:textId="77777777" w:rsidR="00403C25" w:rsidRDefault="00000000">
            <w:pPr>
              <w:jc w:val="center"/>
              <w:rPr>
                <w:b/>
                <w:bCs/>
              </w:rPr>
            </w:pPr>
            <w:r>
              <w:rPr>
                <w:b/>
                <w:bCs/>
              </w:rPr>
              <w:t>TIPO ELEMENTO</w:t>
            </w:r>
          </w:p>
        </w:tc>
        <w:tc>
          <w:tcPr>
            <w:tcW w:w="4110" w:type="dxa"/>
            <w:shd w:val="clear" w:color="auto" w:fill="ADADAD"/>
          </w:tcPr>
          <w:p w14:paraId="21F68A91" w14:textId="77777777" w:rsidR="00403C25" w:rsidRDefault="00000000">
            <w:pPr>
              <w:jc w:val="center"/>
              <w:rPr>
                <w:b/>
                <w:bCs/>
              </w:rPr>
            </w:pPr>
            <w:r>
              <w:rPr>
                <w:b/>
                <w:bCs/>
              </w:rPr>
              <w:t>DESCRIPCIÓN DEL ELEMENTO</w:t>
            </w:r>
          </w:p>
        </w:tc>
        <w:tc>
          <w:tcPr>
            <w:tcW w:w="3402" w:type="dxa"/>
            <w:shd w:val="clear" w:color="auto" w:fill="ADADAD"/>
          </w:tcPr>
          <w:p w14:paraId="0A2EA942" w14:textId="77777777" w:rsidR="00403C25" w:rsidRDefault="00000000">
            <w:pPr>
              <w:jc w:val="center"/>
              <w:rPr>
                <w:b/>
                <w:bCs/>
              </w:rPr>
            </w:pPr>
            <w:r>
              <w:rPr>
                <w:b/>
                <w:bCs/>
              </w:rPr>
              <w:t>CANTIDAD MINIMA REQUERIDA</w:t>
            </w:r>
          </w:p>
        </w:tc>
      </w:tr>
      <w:tr w:rsidR="00403C25" w14:paraId="1BA79AC5" w14:textId="77777777">
        <w:tc>
          <w:tcPr>
            <w:tcW w:w="2122" w:type="dxa"/>
          </w:tcPr>
          <w:p w14:paraId="530E17DE" w14:textId="77777777" w:rsidR="00403C25" w:rsidRDefault="00000000">
            <w:pPr>
              <w:jc w:val="center"/>
            </w:pPr>
            <w:r>
              <w:t>COMUNICACIONES</w:t>
            </w:r>
          </w:p>
        </w:tc>
        <w:tc>
          <w:tcPr>
            <w:tcW w:w="4110" w:type="dxa"/>
          </w:tcPr>
          <w:p w14:paraId="5EB67849" w14:textId="77777777" w:rsidR="00403C25" w:rsidRDefault="00000000">
            <w:pPr>
              <w:jc w:val="center"/>
            </w:pPr>
            <w:r>
              <w:t>RADIOTELEFONO PORTATIL DIGITAL VHF APX 5000</w:t>
            </w:r>
          </w:p>
        </w:tc>
        <w:tc>
          <w:tcPr>
            <w:tcW w:w="3402" w:type="dxa"/>
          </w:tcPr>
          <w:p w14:paraId="19318427" w14:textId="77777777" w:rsidR="00403C25" w:rsidRDefault="00000000">
            <w:pPr>
              <w:jc w:val="center"/>
            </w:pPr>
            <w:r>
              <w:t>72</w:t>
            </w:r>
          </w:p>
        </w:tc>
      </w:tr>
      <w:tr w:rsidR="00403C25" w14:paraId="36FF72FB" w14:textId="77777777">
        <w:tc>
          <w:tcPr>
            <w:tcW w:w="2122" w:type="dxa"/>
          </w:tcPr>
          <w:p w14:paraId="07E93FCD" w14:textId="77777777" w:rsidR="00403C25" w:rsidRDefault="00000000">
            <w:pPr>
              <w:jc w:val="center"/>
            </w:pPr>
            <w:r>
              <w:t>COMUNICACIONES</w:t>
            </w:r>
          </w:p>
        </w:tc>
        <w:tc>
          <w:tcPr>
            <w:tcW w:w="4110" w:type="dxa"/>
          </w:tcPr>
          <w:p w14:paraId="1A4152D9" w14:textId="77777777" w:rsidR="00403C25" w:rsidRDefault="00000000">
            <w:pPr>
              <w:jc w:val="center"/>
            </w:pPr>
            <w:r>
              <w:t>RADIOTELEFONO PORTATIL DIGITAL VHF APX 8000</w:t>
            </w:r>
          </w:p>
        </w:tc>
        <w:tc>
          <w:tcPr>
            <w:tcW w:w="3402" w:type="dxa"/>
          </w:tcPr>
          <w:p w14:paraId="57140B39" w14:textId="77777777" w:rsidR="00403C25" w:rsidRDefault="00000000">
            <w:pPr>
              <w:jc w:val="center"/>
            </w:pPr>
            <w:r>
              <w:t>10</w:t>
            </w:r>
          </w:p>
        </w:tc>
      </w:tr>
      <w:tr w:rsidR="00403C25" w14:paraId="74CF4178" w14:textId="77777777">
        <w:tc>
          <w:tcPr>
            <w:tcW w:w="2122" w:type="dxa"/>
          </w:tcPr>
          <w:p w14:paraId="00EAE8E5" w14:textId="77777777" w:rsidR="00403C25" w:rsidRDefault="00000000">
            <w:pPr>
              <w:jc w:val="center"/>
            </w:pPr>
            <w:r>
              <w:t>COMUNICACIONES</w:t>
            </w:r>
          </w:p>
        </w:tc>
        <w:tc>
          <w:tcPr>
            <w:tcW w:w="4110" w:type="dxa"/>
          </w:tcPr>
          <w:p w14:paraId="4EF54746" w14:textId="77777777" w:rsidR="00403C25" w:rsidRDefault="00000000">
            <w:pPr>
              <w:jc w:val="center"/>
            </w:pPr>
            <w:r>
              <w:t>REPETIDORA TACTICA GTR8000</w:t>
            </w:r>
          </w:p>
        </w:tc>
        <w:tc>
          <w:tcPr>
            <w:tcW w:w="3402" w:type="dxa"/>
          </w:tcPr>
          <w:p w14:paraId="32BC171B" w14:textId="77777777" w:rsidR="00403C25" w:rsidRDefault="00000000">
            <w:pPr>
              <w:jc w:val="center"/>
            </w:pPr>
            <w:r>
              <w:t>2</w:t>
            </w:r>
          </w:p>
        </w:tc>
      </w:tr>
    </w:tbl>
    <w:p w14:paraId="4E0F908E" w14:textId="77777777" w:rsidR="00403C25" w:rsidRDefault="00403C25">
      <w:pPr>
        <w:jc w:val="center"/>
        <w:rPr>
          <w:b/>
          <w:bCs/>
        </w:rPr>
      </w:pPr>
    </w:p>
    <w:p w14:paraId="46296A15" w14:textId="77777777" w:rsidR="00403C25" w:rsidRDefault="00000000">
      <w:pPr>
        <w:jc w:val="center"/>
        <w:rPr>
          <w:b/>
          <w:bCs/>
          <w:sz w:val="32"/>
          <w:szCs w:val="32"/>
        </w:rPr>
      </w:pPr>
      <w:r>
        <w:rPr>
          <w:b/>
          <w:bCs/>
          <w:sz w:val="32"/>
          <w:szCs w:val="32"/>
        </w:rPr>
        <w:t>RADIO TELEFONO PORTATIL DIGITAL VHF APX 5000</w:t>
      </w:r>
    </w:p>
    <w:tbl>
      <w:tblPr>
        <w:tblStyle w:val="aff0"/>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4"/>
        <w:gridCol w:w="8254"/>
      </w:tblGrid>
      <w:tr w:rsidR="00403C25" w14:paraId="6B39E6DB" w14:textId="77777777">
        <w:tc>
          <w:tcPr>
            <w:tcW w:w="574" w:type="dxa"/>
            <w:shd w:val="clear" w:color="auto" w:fill="ADADAD"/>
          </w:tcPr>
          <w:p w14:paraId="3DD780F2" w14:textId="77777777" w:rsidR="00403C25" w:rsidRDefault="00000000">
            <w:pPr>
              <w:rPr>
                <w:b/>
                <w:bCs/>
              </w:rPr>
            </w:pPr>
            <w:r>
              <w:rPr>
                <w:b/>
                <w:bCs/>
              </w:rPr>
              <w:t>No.</w:t>
            </w:r>
          </w:p>
        </w:tc>
        <w:tc>
          <w:tcPr>
            <w:tcW w:w="8254" w:type="dxa"/>
            <w:shd w:val="clear" w:color="auto" w:fill="ADADAD"/>
          </w:tcPr>
          <w:p w14:paraId="0F7A8B2D" w14:textId="77777777" w:rsidR="00403C25" w:rsidRDefault="00000000">
            <w:pPr>
              <w:jc w:val="center"/>
              <w:rPr>
                <w:b/>
                <w:bCs/>
              </w:rPr>
            </w:pPr>
            <w:r>
              <w:rPr>
                <w:b/>
                <w:bCs/>
              </w:rPr>
              <w:t>ESPECIFICACIONES TECNICAS</w:t>
            </w:r>
          </w:p>
        </w:tc>
      </w:tr>
      <w:tr w:rsidR="00403C25" w14:paraId="5DB9FC9F" w14:textId="77777777">
        <w:tc>
          <w:tcPr>
            <w:tcW w:w="574" w:type="dxa"/>
          </w:tcPr>
          <w:p w14:paraId="275A5187" w14:textId="77777777" w:rsidR="00403C25" w:rsidRDefault="00000000">
            <w:pPr>
              <w:jc w:val="center"/>
              <w:rPr>
                <w:b/>
                <w:bCs/>
              </w:rPr>
            </w:pPr>
            <w:r>
              <w:rPr>
                <w:b/>
                <w:bCs/>
              </w:rPr>
              <w:t>1</w:t>
            </w:r>
          </w:p>
        </w:tc>
        <w:tc>
          <w:tcPr>
            <w:tcW w:w="8254" w:type="dxa"/>
          </w:tcPr>
          <w:p w14:paraId="4EF66628" w14:textId="77777777" w:rsidR="00403C25" w:rsidRDefault="00000000">
            <w:r>
              <w:rPr>
                <w:b/>
                <w:bCs/>
              </w:rPr>
              <w:t>Rango de frecuencia:</w:t>
            </w:r>
            <w:r>
              <w:t xml:space="preserve"> 136-174MHz</w:t>
            </w:r>
          </w:p>
        </w:tc>
      </w:tr>
      <w:tr w:rsidR="00403C25" w14:paraId="0E9EFFAE" w14:textId="77777777">
        <w:tc>
          <w:tcPr>
            <w:tcW w:w="574" w:type="dxa"/>
          </w:tcPr>
          <w:p w14:paraId="431D55C6" w14:textId="77777777" w:rsidR="00403C25" w:rsidRDefault="00000000">
            <w:pPr>
              <w:jc w:val="center"/>
              <w:rPr>
                <w:b/>
                <w:bCs/>
              </w:rPr>
            </w:pPr>
            <w:r>
              <w:rPr>
                <w:b/>
                <w:bCs/>
              </w:rPr>
              <w:t>2</w:t>
            </w:r>
          </w:p>
        </w:tc>
        <w:tc>
          <w:tcPr>
            <w:tcW w:w="8254" w:type="dxa"/>
          </w:tcPr>
          <w:p w14:paraId="577069FD" w14:textId="77777777" w:rsidR="00403C25" w:rsidRDefault="00000000">
            <w:r>
              <w:rPr>
                <w:b/>
                <w:bCs/>
              </w:rPr>
              <w:t xml:space="preserve">Espaciamiento entre canales: </w:t>
            </w:r>
            <w:r>
              <w:t>12.5 KHz/25KHz</w:t>
            </w:r>
          </w:p>
        </w:tc>
      </w:tr>
      <w:tr w:rsidR="00403C25" w14:paraId="0C95A566" w14:textId="77777777">
        <w:tc>
          <w:tcPr>
            <w:tcW w:w="574" w:type="dxa"/>
          </w:tcPr>
          <w:p w14:paraId="04C377DA" w14:textId="77777777" w:rsidR="00403C25" w:rsidRDefault="00000000">
            <w:pPr>
              <w:jc w:val="center"/>
              <w:rPr>
                <w:b/>
                <w:bCs/>
              </w:rPr>
            </w:pPr>
            <w:r>
              <w:rPr>
                <w:b/>
                <w:bCs/>
              </w:rPr>
              <w:t>3</w:t>
            </w:r>
          </w:p>
        </w:tc>
        <w:tc>
          <w:tcPr>
            <w:tcW w:w="8254" w:type="dxa"/>
          </w:tcPr>
          <w:p w14:paraId="59D99E2A" w14:textId="77777777" w:rsidR="00403C25" w:rsidRDefault="00000000">
            <w:r>
              <w:rPr>
                <w:b/>
                <w:bCs/>
              </w:rPr>
              <w:t>Estabilidad en frecuencia:</w:t>
            </w:r>
            <w:r>
              <w:t xml:space="preserve"> ±0.00010% </w:t>
            </w:r>
          </w:p>
        </w:tc>
      </w:tr>
      <w:tr w:rsidR="00403C25" w14:paraId="41017242" w14:textId="77777777">
        <w:tc>
          <w:tcPr>
            <w:tcW w:w="574" w:type="dxa"/>
          </w:tcPr>
          <w:p w14:paraId="63F7025C" w14:textId="77777777" w:rsidR="00403C25" w:rsidRDefault="00000000">
            <w:pPr>
              <w:jc w:val="center"/>
              <w:rPr>
                <w:b/>
                <w:bCs/>
              </w:rPr>
            </w:pPr>
            <w:r>
              <w:rPr>
                <w:b/>
                <w:bCs/>
              </w:rPr>
              <w:t>4</w:t>
            </w:r>
          </w:p>
        </w:tc>
        <w:tc>
          <w:tcPr>
            <w:tcW w:w="8254" w:type="dxa"/>
          </w:tcPr>
          <w:p w14:paraId="16226821" w14:textId="77777777" w:rsidR="00403C25" w:rsidRDefault="00000000">
            <w:r>
              <w:rPr>
                <w:b/>
                <w:bCs/>
              </w:rPr>
              <w:t>Número de canales:</w:t>
            </w:r>
            <w:r>
              <w:t xml:space="preserve"> 870 canales.</w:t>
            </w:r>
          </w:p>
        </w:tc>
      </w:tr>
      <w:tr w:rsidR="00403C25" w14:paraId="58E263FA" w14:textId="77777777">
        <w:tc>
          <w:tcPr>
            <w:tcW w:w="574" w:type="dxa"/>
          </w:tcPr>
          <w:p w14:paraId="6F89379F" w14:textId="77777777" w:rsidR="00403C25" w:rsidRDefault="00000000">
            <w:pPr>
              <w:jc w:val="center"/>
              <w:rPr>
                <w:b/>
                <w:bCs/>
              </w:rPr>
            </w:pPr>
            <w:r>
              <w:rPr>
                <w:b/>
                <w:bCs/>
              </w:rPr>
              <w:t>5</w:t>
            </w:r>
          </w:p>
        </w:tc>
        <w:tc>
          <w:tcPr>
            <w:tcW w:w="8254" w:type="dxa"/>
          </w:tcPr>
          <w:p w14:paraId="7E27D34E" w14:textId="77777777" w:rsidR="00403C25" w:rsidRDefault="00000000">
            <w:r>
              <w:rPr>
                <w:b/>
                <w:bCs/>
              </w:rPr>
              <w:t>Seguridad de voz:</w:t>
            </w:r>
            <w:r>
              <w:t xml:space="preserve"> ADP - Basado en Software.</w:t>
            </w:r>
          </w:p>
        </w:tc>
      </w:tr>
      <w:tr w:rsidR="00403C25" w14:paraId="177D2CD9" w14:textId="77777777">
        <w:tc>
          <w:tcPr>
            <w:tcW w:w="574" w:type="dxa"/>
          </w:tcPr>
          <w:p w14:paraId="0022456A" w14:textId="77777777" w:rsidR="00403C25" w:rsidRDefault="00000000">
            <w:pPr>
              <w:jc w:val="center"/>
              <w:rPr>
                <w:b/>
                <w:bCs/>
              </w:rPr>
            </w:pPr>
            <w:r>
              <w:rPr>
                <w:b/>
                <w:bCs/>
              </w:rPr>
              <w:t>6</w:t>
            </w:r>
          </w:p>
        </w:tc>
        <w:tc>
          <w:tcPr>
            <w:tcW w:w="8254" w:type="dxa"/>
          </w:tcPr>
          <w:p w14:paraId="3DCDB3F2" w14:textId="77777777" w:rsidR="00403C25" w:rsidRDefault="00000000">
            <w:r>
              <w:rPr>
                <w:b/>
                <w:bCs/>
              </w:rPr>
              <w:t>Voltaje de alimentación:</w:t>
            </w:r>
            <w:r>
              <w:t xml:space="preserve"> 7.5 o 7.2 VDC</w:t>
            </w:r>
          </w:p>
        </w:tc>
      </w:tr>
      <w:tr w:rsidR="00403C25" w14:paraId="0069FC48" w14:textId="77777777">
        <w:tc>
          <w:tcPr>
            <w:tcW w:w="574" w:type="dxa"/>
          </w:tcPr>
          <w:p w14:paraId="382E5234" w14:textId="77777777" w:rsidR="00403C25" w:rsidRDefault="00000000">
            <w:pPr>
              <w:jc w:val="center"/>
              <w:rPr>
                <w:b/>
                <w:bCs/>
              </w:rPr>
            </w:pPr>
            <w:r>
              <w:rPr>
                <w:b/>
                <w:bCs/>
              </w:rPr>
              <w:t>7</w:t>
            </w:r>
          </w:p>
        </w:tc>
        <w:tc>
          <w:tcPr>
            <w:tcW w:w="8254" w:type="dxa"/>
          </w:tcPr>
          <w:p w14:paraId="641478C5" w14:textId="77777777" w:rsidR="00403C25" w:rsidRDefault="00000000">
            <w:r>
              <w:rPr>
                <w:b/>
                <w:bCs/>
              </w:rPr>
              <w:t>Alimentación:</w:t>
            </w:r>
            <w:r>
              <w:t xml:space="preserve"> Batería recargable</w:t>
            </w:r>
          </w:p>
        </w:tc>
      </w:tr>
      <w:tr w:rsidR="00403C25" w14:paraId="42A0BC33" w14:textId="77777777">
        <w:tc>
          <w:tcPr>
            <w:tcW w:w="574" w:type="dxa"/>
          </w:tcPr>
          <w:p w14:paraId="7CFFFA0B" w14:textId="77777777" w:rsidR="00403C25" w:rsidRDefault="00000000">
            <w:pPr>
              <w:jc w:val="center"/>
              <w:rPr>
                <w:b/>
                <w:bCs/>
              </w:rPr>
            </w:pPr>
            <w:r>
              <w:rPr>
                <w:b/>
                <w:bCs/>
              </w:rPr>
              <w:t>8</w:t>
            </w:r>
          </w:p>
        </w:tc>
        <w:tc>
          <w:tcPr>
            <w:tcW w:w="8254" w:type="dxa"/>
          </w:tcPr>
          <w:p w14:paraId="0328786E" w14:textId="77777777" w:rsidR="00403C25" w:rsidRDefault="00000000">
            <w:r>
              <w:t>Cada radio debe incluir dos (02) baterías con las siguientes especificaciones:</w:t>
            </w:r>
          </w:p>
        </w:tc>
      </w:tr>
      <w:tr w:rsidR="00403C25" w14:paraId="752C1AAB" w14:textId="77777777">
        <w:tc>
          <w:tcPr>
            <w:tcW w:w="574" w:type="dxa"/>
          </w:tcPr>
          <w:p w14:paraId="2B60B8C3" w14:textId="77777777" w:rsidR="00403C25" w:rsidRDefault="00000000">
            <w:pPr>
              <w:jc w:val="center"/>
              <w:rPr>
                <w:b/>
                <w:bCs/>
              </w:rPr>
            </w:pPr>
            <w:r>
              <w:rPr>
                <w:b/>
                <w:bCs/>
              </w:rPr>
              <w:t>9</w:t>
            </w:r>
          </w:p>
        </w:tc>
        <w:tc>
          <w:tcPr>
            <w:tcW w:w="8254" w:type="dxa"/>
          </w:tcPr>
          <w:p w14:paraId="389CDF37" w14:textId="77777777" w:rsidR="00403C25" w:rsidRDefault="00000000">
            <w:pPr>
              <w:jc w:val="both"/>
            </w:pPr>
            <w:r>
              <w:t xml:space="preserve">Batería recargable de LI-ION de ultra alta capacidad, de mínimo 2150 mAh, con un tiempo de duración de la batería de 7 horas con un perfil de operación 5/5/90 (%tiempo trasmitiendo/ % tiempo recibiendo/ % tiempo en espera stand </w:t>
            </w:r>
            <w:proofErr w:type="spellStart"/>
            <w:r>
              <w:t>by</w:t>
            </w:r>
            <w:proofErr w:type="spellEnd"/>
            <w:r>
              <w:t>). Con tecnología de carga inteligente, original del equipo y contramarcada de fábrica, que garantice por parte del fabricante la compatibilidad y el buen funcionamiento del equipo</w:t>
            </w:r>
          </w:p>
        </w:tc>
      </w:tr>
      <w:tr w:rsidR="00403C25" w14:paraId="017B314D" w14:textId="77777777">
        <w:tc>
          <w:tcPr>
            <w:tcW w:w="574" w:type="dxa"/>
          </w:tcPr>
          <w:p w14:paraId="3807FC38" w14:textId="77777777" w:rsidR="00403C25" w:rsidRDefault="00000000">
            <w:pPr>
              <w:jc w:val="center"/>
              <w:rPr>
                <w:b/>
                <w:bCs/>
              </w:rPr>
            </w:pPr>
            <w:r>
              <w:rPr>
                <w:b/>
                <w:bCs/>
              </w:rPr>
              <w:t>10</w:t>
            </w:r>
          </w:p>
        </w:tc>
        <w:tc>
          <w:tcPr>
            <w:tcW w:w="8254" w:type="dxa"/>
          </w:tcPr>
          <w:p w14:paraId="2563D1FA" w14:textId="77777777" w:rsidR="00403C25" w:rsidRDefault="00000000">
            <w:pPr>
              <w:jc w:val="both"/>
              <w:rPr>
                <w:b/>
                <w:bCs/>
              </w:rPr>
            </w:pPr>
            <w:r>
              <w:rPr>
                <w:b/>
                <w:bCs/>
              </w:rPr>
              <w:t xml:space="preserve">GPS: </w:t>
            </w:r>
            <w:r>
              <w:t>El radio deberá tener una precisión en su receptor GPS de al menos 10 metros (95% de las medidas) cuando esté probado en espacio libre. El espacio libre se define como una ubicación donde no hay obstrucción de línea de vista hacia el espacio donde está la constelación de satélites de manera que el dispositivo pueda establecer conexión con al menos 6 satélites GPS disponibles y donde pueda tener una intensidad de la señal de GPS desde los satélites de al menos -120 dBm</w:t>
            </w:r>
          </w:p>
        </w:tc>
      </w:tr>
      <w:tr w:rsidR="00403C25" w14:paraId="43DCD1FC" w14:textId="77777777">
        <w:tc>
          <w:tcPr>
            <w:tcW w:w="574" w:type="dxa"/>
          </w:tcPr>
          <w:p w14:paraId="6E1F0367" w14:textId="77777777" w:rsidR="00403C25" w:rsidRDefault="00000000">
            <w:pPr>
              <w:jc w:val="center"/>
              <w:rPr>
                <w:b/>
                <w:bCs/>
              </w:rPr>
            </w:pPr>
            <w:r>
              <w:rPr>
                <w:b/>
                <w:bCs/>
              </w:rPr>
              <w:t>11</w:t>
            </w:r>
          </w:p>
        </w:tc>
        <w:tc>
          <w:tcPr>
            <w:tcW w:w="8254" w:type="dxa"/>
          </w:tcPr>
          <w:p w14:paraId="36D27B9C" w14:textId="77777777" w:rsidR="00403C25" w:rsidRDefault="00000000">
            <w:r>
              <w:rPr>
                <w:b/>
                <w:bCs/>
              </w:rPr>
              <w:t>Tamaño aproximado sin batería:</w:t>
            </w:r>
            <w:r>
              <w:t xml:space="preserve"> 139/60.7/40.1 mm (Alto / Ancho / profundo) +/- 2%</w:t>
            </w:r>
          </w:p>
        </w:tc>
      </w:tr>
      <w:tr w:rsidR="00403C25" w14:paraId="4F4AC37D" w14:textId="77777777">
        <w:tc>
          <w:tcPr>
            <w:tcW w:w="574" w:type="dxa"/>
          </w:tcPr>
          <w:p w14:paraId="097080E0" w14:textId="77777777" w:rsidR="00403C25" w:rsidRDefault="00000000">
            <w:pPr>
              <w:jc w:val="center"/>
              <w:rPr>
                <w:b/>
                <w:bCs/>
              </w:rPr>
            </w:pPr>
            <w:r>
              <w:rPr>
                <w:b/>
                <w:bCs/>
              </w:rPr>
              <w:t>12</w:t>
            </w:r>
          </w:p>
        </w:tc>
        <w:tc>
          <w:tcPr>
            <w:tcW w:w="8254" w:type="dxa"/>
          </w:tcPr>
          <w:p w14:paraId="3C0CBA10" w14:textId="77777777" w:rsidR="00403C25" w:rsidRDefault="00000000">
            <w:r>
              <w:rPr>
                <w:b/>
                <w:bCs/>
              </w:rPr>
              <w:t>Peso aproximado sin batería:</w:t>
            </w:r>
            <w:r>
              <w:t xml:space="preserve"> 330 Gramos</w:t>
            </w:r>
          </w:p>
        </w:tc>
      </w:tr>
      <w:tr w:rsidR="00403C25" w14:paraId="07BB958C" w14:textId="77777777">
        <w:tc>
          <w:tcPr>
            <w:tcW w:w="574" w:type="dxa"/>
          </w:tcPr>
          <w:p w14:paraId="023A7DC9" w14:textId="77777777" w:rsidR="00403C25" w:rsidRDefault="00000000">
            <w:pPr>
              <w:jc w:val="center"/>
              <w:rPr>
                <w:b/>
                <w:bCs/>
              </w:rPr>
            </w:pPr>
            <w:r>
              <w:rPr>
                <w:b/>
                <w:bCs/>
              </w:rPr>
              <w:t>13</w:t>
            </w:r>
          </w:p>
        </w:tc>
        <w:tc>
          <w:tcPr>
            <w:tcW w:w="8254" w:type="dxa"/>
          </w:tcPr>
          <w:p w14:paraId="18F846AA" w14:textId="77777777" w:rsidR="00403C25" w:rsidRDefault="00000000">
            <w:r>
              <w:rPr>
                <w:b/>
                <w:bCs/>
              </w:rPr>
              <w:t>Configuración:</w:t>
            </w:r>
            <w:r>
              <w:t xml:space="preserve"> Portátil (Tipo Handy)</w:t>
            </w:r>
          </w:p>
        </w:tc>
      </w:tr>
      <w:tr w:rsidR="00403C25" w14:paraId="145B50CC" w14:textId="77777777">
        <w:tc>
          <w:tcPr>
            <w:tcW w:w="574" w:type="dxa"/>
          </w:tcPr>
          <w:p w14:paraId="4264BF4D" w14:textId="77777777" w:rsidR="00403C25" w:rsidRDefault="00000000">
            <w:pPr>
              <w:jc w:val="center"/>
              <w:rPr>
                <w:b/>
                <w:bCs/>
              </w:rPr>
            </w:pPr>
            <w:r>
              <w:rPr>
                <w:b/>
                <w:bCs/>
              </w:rPr>
              <w:t>14</w:t>
            </w:r>
          </w:p>
        </w:tc>
        <w:tc>
          <w:tcPr>
            <w:tcW w:w="8254" w:type="dxa"/>
          </w:tcPr>
          <w:p w14:paraId="2E0BC397" w14:textId="77777777" w:rsidR="00403C25" w:rsidRDefault="00000000">
            <w:r>
              <w:rPr>
                <w:b/>
                <w:bCs/>
              </w:rPr>
              <w:t>Normas técnicas militares:</w:t>
            </w:r>
            <w:r>
              <w:t xml:space="preserve"> Certificación MIL STD-810 C-D-E-F &amp; G</w:t>
            </w:r>
          </w:p>
        </w:tc>
      </w:tr>
      <w:tr w:rsidR="00403C25" w14:paraId="19EB21A5" w14:textId="77777777">
        <w:tc>
          <w:tcPr>
            <w:tcW w:w="574" w:type="dxa"/>
          </w:tcPr>
          <w:p w14:paraId="0E376CE4" w14:textId="77777777" w:rsidR="00403C25" w:rsidRDefault="00000000">
            <w:pPr>
              <w:jc w:val="center"/>
              <w:rPr>
                <w:b/>
                <w:bCs/>
              </w:rPr>
            </w:pPr>
            <w:r>
              <w:rPr>
                <w:b/>
                <w:bCs/>
              </w:rPr>
              <w:t>15</w:t>
            </w:r>
          </w:p>
        </w:tc>
        <w:tc>
          <w:tcPr>
            <w:tcW w:w="8254" w:type="dxa"/>
          </w:tcPr>
          <w:p w14:paraId="7F5924F1" w14:textId="77777777" w:rsidR="00403C25" w:rsidRDefault="00000000">
            <w:r>
              <w:rPr>
                <w:b/>
                <w:bCs/>
              </w:rPr>
              <w:t>Autodiagnóstico:</w:t>
            </w:r>
            <w:r>
              <w:t xml:space="preserve"> Incorporado.</w:t>
            </w:r>
          </w:p>
        </w:tc>
      </w:tr>
      <w:tr w:rsidR="00403C25" w14:paraId="5F9FA0EC" w14:textId="77777777">
        <w:tc>
          <w:tcPr>
            <w:tcW w:w="574" w:type="dxa"/>
          </w:tcPr>
          <w:p w14:paraId="6C768696" w14:textId="77777777" w:rsidR="00403C25" w:rsidRDefault="00000000">
            <w:pPr>
              <w:jc w:val="center"/>
              <w:rPr>
                <w:b/>
                <w:bCs/>
              </w:rPr>
            </w:pPr>
            <w:r>
              <w:rPr>
                <w:b/>
                <w:bCs/>
              </w:rPr>
              <w:t>16</w:t>
            </w:r>
          </w:p>
        </w:tc>
        <w:tc>
          <w:tcPr>
            <w:tcW w:w="8254" w:type="dxa"/>
          </w:tcPr>
          <w:p w14:paraId="1A162BEB" w14:textId="77777777" w:rsidR="00403C25" w:rsidRDefault="00000000">
            <w:r>
              <w:rPr>
                <w:b/>
                <w:bCs/>
              </w:rPr>
              <w:t>Sensibilidad digital:</w:t>
            </w:r>
            <w:r>
              <w:t xml:space="preserve"> 5% BER @ 0.188 </w:t>
            </w:r>
            <w:proofErr w:type="spellStart"/>
            <w:r>
              <w:t>Uv</w:t>
            </w:r>
            <w:proofErr w:type="spellEnd"/>
          </w:p>
        </w:tc>
      </w:tr>
      <w:tr w:rsidR="00403C25" w14:paraId="19A7F34B" w14:textId="77777777">
        <w:tc>
          <w:tcPr>
            <w:tcW w:w="574" w:type="dxa"/>
          </w:tcPr>
          <w:p w14:paraId="09ED73AD" w14:textId="77777777" w:rsidR="00403C25" w:rsidRDefault="00000000">
            <w:pPr>
              <w:jc w:val="center"/>
              <w:rPr>
                <w:b/>
                <w:bCs/>
              </w:rPr>
            </w:pPr>
            <w:r>
              <w:rPr>
                <w:b/>
                <w:bCs/>
              </w:rPr>
              <w:t>17</w:t>
            </w:r>
          </w:p>
        </w:tc>
        <w:tc>
          <w:tcPr>
            <w:tcW w:w="8254" w:type="dxa"/>
          </w:tcPr>
          <w:p w14:paraId="757B6393" w14:textId="77777777" w:rsidR="00403C25" w:rsidRDefault="00000000">
            <w:r>
              <w:rPr>
                <w:b/>
                <w:bCs/>
              </w:rPr>
              <w:t>Potencia Salida de Audio Nominal:</w:t>
            </w:r>
            <w:r>
              <w:t xml:space="preserve"> 0.5 WATTS</w:t>
            </w:r>
          </w:p>
        </w:tc>
      </w:tr>
      <w:tr w:rsidR="00403C25" w14:paraId="411BFE03" w14:textId="77777777">
        <w:tc>
          <w:tcPr>
            <w:tcW w:w="574" w:type="dxa"/>
          </w:tcPr>
          <w:p w14:paraId="5B2D4582" w14:textId="77777777" w:rsidR="00403C25" w:rsidRDefault="00000000">
            <w:pPr>
              <w:jc w:val="center"/>
              <w:rPr>
                <w:b/>
                <w:bCs/>
              </w:rPr>
            </w:pPr>
            <w:r>
              <w:rPr>
                <w:b/>
                <w:bCs/>
              </w:rPr>
              <w:t>18</w:t>
            </w:r>
          </w:p>
        </w:tc>
        <w:tc>
          <w:tcPr>
            <w:tcW w:w="8254" w:type="dxa"/>
          </w:tcPr>
          <w:p w14:paraId="72D06E15" w14:textId="77777777" w:rsidR="00403C25" w:rsidRDefault="00000000">
            <w:r>
              <w:rPr>
                <w:b/>
                <w:bCs/>
              </w:rPr>
              <w:t>Selectividad:</w:t>
            </w:r>
            <w:r>
              <w:t xml:space="preserve"> 70 dB a 12.5 KHz // 79.3 dB a 25 KHz</w:t>
            </w:r>
          </w:p>
        </w:tc>
      </w:tr>
      <w:tr w:rsidR="00403C25" w14:paraId="4BA8E7F3" w14:textId="77777777">
        <w:tc>
          <w:tcPr>
            <w:tcW w:w="574" w:type="dxa"/>
          </w:tcPr>
          <w:p w14:paraId="69EC7F98" w14:textId="77777777" w:rsidR="00403C25" w:rsidRDefault="00000000">
            <w:pPr>
              <w:jc w:val="center"/>
              <w:rPr>
                <w:b/>
                <w:bCs/>
              </w:rPr>
            </w:pPr>
            <w:r>
              <w:rPr>
                <w:b/>
                <w:bCs/>
              </w:rPr>
              <w:t>19</w:t>
            </w:r>
          </w:p>
        </w:tc>
        <w:tc>
          <w:tcPr>
            <w:tcW w:w="8254" w:type="dxa"/>
          </w:tcPr>
          <w:p w14:paraId="30E7E780" w14:textId="77777777" w:rsidR="00403C25" w:rsidRDefault="00000000">
            <w:r>
              <w:rPr>
                <w:b/>
                <w:bCs/>
              </w:rPr>
              <w:t>Potencia de Salida:</w:t>
            </w:r>
            <w:r>
              <w:t xml:space="preserve"> 6 W (Programables de 1 a 6 ajustables al menos entre 1 y 3 niveles).</w:t>
            </w:r>
          </w:p>
        </w:tc>
      </w:tr>
      <w:tr w:rsidR="00403C25" w14:paraId="7DFB557A" w14:textId="77777777">
        <w:tc>
          <w:tcPr>
            <w:tcW w:w="574" w:type="dxa"/>
          </w:tcPr>
          <w:p w14:paraId="29D735F0" w14:textId="77777777" w:rsidR="00403C25" w:rsidRDefault="00000000">
            <w:pPr>
              <w:jc w:val="center"/>
              <w:rPr>
                <w:b/>
                <w:bCs/>
              </w:rPr>
            </w:pPr>
            <w:r>
              <w:rPr>
                <w:b/>
                <w:bCs/>
              </w:rPr>
              <w:t>20</w:t>
            </w:r>
          </w:p>
        </w:tc>
        <w:tc>
          <w:tcPr>
            <w:tcW w:w="8254" w:type="dxa"/>
          </w:tcPr>
          <w:p w14:paraId="403CF7CD" w14:textId="77777777" w:rsidR="00403C25" w:rsidRDefault="00000000">
            <w:r>
              <w:rPr>
                <w:b/>
                <w:bCs/>
              </w:rPr>
              <w:t>Emisiones conducidas e irradiadas:</w:t>
            </w:r>
            <w:r>
              <w:t xml:space="preserve"> -75 dB</w:t>
            </w:r>
          </w:p>
        </w:tc>
      </w:tr>
      <w:tr w:rsidR="00403C25" w14:paraId="00ED4424" w14:textId="77777777">
        <w:tc>
          <w:tcPr>
            <w:tcW w:w="574" w:type="dxa"/>
          </w:tcPr>
          <w:p w14:paraId="2E0B19A4" w14:textId="77777777" w:rsidR="00403C25" w:rsidRDefault="00000000">
            <w:pPr>
              <w:jc w:val="center"/>
              <w:rPr>
                <w:b/>
                <w:bCs/>
              </w:rPr>
            </w:pPr>
            <w:r>
              <w:rPr>
                <w:b/>
                <w:bCs/>
              </w:rPr>
              <w:lastRenderedPageBreak/>
              <w:t>21</w:t>
            </w:r>
          </w:p>
        </w:tc>
        <w:tc>
          <w:tcPr>
            <w:tcW w:w="8254" w:type="dxa"/>
          </w:tcPr>
          <w:p w14:paraId="7AE366D7" w14:textId="77777777" w:rsidR="00403C25" w:rsidRDefault="00000000">
            <w:r>
              <w:rPr>
                <w:b/>
                <w:bCs/>
              </w:rPr>
              <w:t>Protección:</w:t>
            </w:r>
            <w:r>
              <w:t xml:space="preserve"> Contra desadaptación de antena, polaridad invertida o sobre voltaje.</w:t>
            </w:r>
          </w:p>
        </w:tc>
      </w:tr>
      <w:tr w:rsidR="00403C25" w14:paraId="5DC21C8B" w14:textId="77777777">
        <w:tc>
          <w:tcPr>
            <w:tcW w:w="574" w:type="dxa"/>
          </w:tcPr>
          <w:p w14:paraId="295BBA46" w14:textId="77777777" w:rsidR="00403C25" w:rsidRDefault="00000000">
            <w:pPr>
              <w:jc w:val="center"/>
              <w:rPr>
                <w:b/>
                <w:bCs/>
              </w:rPr>
            </w:pPr>
            <w:r>
              <w:rPr>
                <w:b/>
                <w:bCs/>
              </w:rPr>
              <w:t>22</w:t>
            </w:r>
          </w:p>
        </w:tc>
        <w:tc>
          <w:tcPr>
            <w:tcW w:w="8254" w:type="dxa"/>
          </w:tcPr>
          <w:p w14:paraId="3F05D4D1" w14:textId="77777777" w:rsidR="00403C25" w:rsidRDefault="00000000">
            <w:r>
              <w:rPr>
                <w:b/>
                <w:bCs/>
              </w:rPr>
              <w:t>Sintonía:</w:t>
            </w:r>
            <w:r>
              <w:t xml:space="preserve"> Programable por software.</w:t>
            </w:r>
          </w:p>
        </w:tc>
      </w:tr>
      <w:tr w:rsidR="00403C25" w14:paraId="18022371" w14:textId="77777777">
        <w:trPr>
          <w:cantSplit/>
        </w:trPr>
        <w:tc>
          <w:tcPr>
            <w:tcW w:w="574" w:type="dxa"/>
            <w:vMerge w:val="restart"/>
          </w:tcPr>
          <w:p w14:paraId="7ACDF515" w14:textId="77777777" w:rsidR="00403C25" w:rsidRDefault="00000000">
            <w:pPr>
              <w:jc w:val="center"/>
              <w:rPr>
                <w:b/>
                <w:bCs/>
              </w:rPr>
            </w:pPr>
            <w:r>
              <w:rPr>
                <w:b/>
                <w:bCs/>
              </w:rPr>
              <w:t>23</w:t>
            </w:r>
          </w:p>
        </w:tc>
        <w:tc>
          <w:tcPr>
            <w:tcW w:w="8254" w:type="dxa"/>
          </w:tcPr>
          <w:p w14:paraId="4A4018BF" w14:textId="77777777" w:rsidR="00403C25" w:rsidRDefault="00000000">
            <w:r>
              <w:rPr>
                <w:b/>
                <w:bCs/>
              </w:rPr>
              <w:t>Antena:</w:t>
            </w:r>
            <w:r>
              <w:t xml:space="preserve"> Cada radio debe incluir una (01) antena con las siguientes especificaciones:</w:t>
            </w:r>
          </w:p>
        </w:tc>
      </w:tr>
      <w:tr w:rsidR="00403C25" w14:paraId="70A1DC6C" w14:textId="77777777">
        <w:trPr>
          <w:cantSplit/>
        </w:trPr>
        <w:tc>
          <w:tcPr>
            <w:tcW w:w="574" w:type="dxa"/>
            <w:vMerge/>
          </w:tcPr>
          <w:p w14:paraId="2516678A" w14:textId="77777777" w:rsidR="00403C25" w:rsidRDefault="00403C25">
            <w:pPr>
              <w:pBdr>
                <w:top w:val="nil"/>
                <w:left w:val="nil"/>
                <w:bottom w:val="nil"/>
                <w:right w:val="nil"/>
                <w:between w:val="nil"/>
              </w:pBdr>
              <w:spacing w:line="276" w:lineRule="auto"/>
            </w:pPr>
          </w:p>
        </w:tc>
        <w:tc>
          <w:tcPr>
            <w:tcW w:w="8254" w:type="dxa"/>
          </w:tcPr>
          <w:p w14:paraId="678EE987" w14:textId="77777777" w:rsidR="00403C25" w:rsidRDefault="00000000">
            <w:r>
              <w:t xml:space="preserve">Tipo VHF que cubra en su totalidad el ancho de banda </w:t>
            </w:r>
            <w:proofErr w:type="gramStart"/>
            <w:r>
              <w:t>de acuerdo a</w:t>
            </w:r>
            <w:proofErr w:type="gramEnd"/>
            <w:r>
              <w:t xml:space="preserve"> las características técnicas del equipo. (No telescópica), con antena de GPS integrada original del equipo y contramarcada de fábrica.</w:t>
            </w:r>
          </w:p>
        </w:tc>
      </w:tr>
      <w:tr w:rsidR="00403C25" w14:paraId="2043BA5D" w14:textId="77777777">
        <w:trPr>
          <w:cantSplit/>
        </w:trPr>
        <w:tc>
          <w:tcPr>
            <w:tcW w:w="574" w:type="dxa"/>
          </w:tcPr>
          <w:p w14:paraId="0C920928" w14:textId="77777777" w:rsidR="00403C25" w:rsidRDefault="00000000">
            <w:pPr>
              <w:jc w:val="center"/>
              <w:rPr>
                <w:b/>
                <w:bCs/>
              </w:rPr>
            </w:pPr>
            <w:r>
              <w:rPr>
                <w:b/>
                <w:bCs/>
              </w:rPr>
              <w:t>24</w:t>
            </w:r>
          </w:p>
        </w:tc>
        <w:tc>
          <w:tcPr>
            <w:tcW w:w="8254" w:type="dxa"/>
          </w:tcPr>
          <w:p w14:paraId="597608FD" w14:textId="77777777" w:rsidR="00403C25" w:rsidRDefault="00000000">
            <w:r>
              <w:rPr>
                <w:b/>
                <w:bCs/>
              </w:rPr>
              <w:t>Micrófono:</w:t>
            </w:r>
            <w:r>
              <w:t xml:space="preserve"> el equipo debe tener incorporado doble micrófono para poder de manera dinámica ajustar el patrón de recepción y mejorar la calidad del audio a transmitir.</w:t>
            </w:r>
          </w:p>
        </w:tc>
      </w:tr>
      <w:tr w:rsidR="00403C25" w14:paraId="680EADE3" w14:textId="77777777">
        <w:trPr>
          <w:cantSplit/>
        </w:trPr>
        <w:tc>
          <w:tcPr>
            <w:tcW w:w="574" w:type="dxa"/>
          </w:tcPr>
          <w:p w14:paraId="61513D34" w14:textId="77777777" w:rsidR="00403C25" w:rsidRDefault="00000000">
            <w:pPr>
              <w:jc w:val="center"/>
              <w:rPr>
                <w:b/>
                <w:bCs/>
              </w:rPr>
            </w:pPr>
            <w:r>
              <w:rPr>
                <w:b/>
                <w:bCs/>
              </w:rPr>
              <w:t>25</w:t>
            </w:r>
          </w:p>
        </w:tc>
        <w:tc>
          <w:tcPr>
            <w:tcW w:w="8254" w:type="dxa"/>
          </w:tcPr>
          <w:p w14:paraId="04A5CF4F" w14:textId="77777777" w:rsidR="00403C25" w:rsidRDefault="00000000">
            <w:r>
              <w:rPr>
                <w:b/>
                <w:bCs/>
              </w:rPr>
              <w:t>Pantalla:</w:t>
            </w:r>
            <w:r>
              <w:t xml:space="preserve"> Pantalla superior, Pantalla LCD color con mapas de bits, 4 líneas de 14 caracteres, 2 líneas de íconos, 1 línea de menú de 3 menús, Luz de fondo blanca.</w:t>
            </w:r>
          </w:p>
        </w:tc>
      </w:tr>
      <w:tr w:rsidR="00403C25" w14:paraId="49892C1D" w14:textId="77777777">
        <w:trPr>
          <w:cantSplit/>
        </w:trPr>
        <w:tc>
          <w:tcPr>
            <w:tcW w:w="574" w:type="dxa"/>
          </w:tcPr>
          <w:p w14:paraId="1631D368" w14:textId="77777777" w:rsidR="00403C25" w:rsidRDefault="00000000">
            <w:pPr>
              <w:jc w:val="center"/>
              <w:rPr>
                <w:b/>
                <w:bCs/>
              </w:rPr>
            </w:pPr>
            <w:r>
              <w:rPr>
                <w:b/>
                <w:bCs/>
              </w:rPr>
              <w:t>26</w:t>
            </w:r>
          </w:p>
        </w:tc>
        <w:tc>
          <w:tcPr>
            <w:tcW w:w="8254" w:type="dxa"/>
          </w:tcPr>
          <w:p w14:paraId="1087EC84" w14:textId="77777777" w:rsidR="00403C25" w:rsidRDefault="00000000">
            <w:r>
              <w:rPr>
                <w:b/>
                <w:bCs/>
              </w:rPr>
              <w:t>Teclado:</w:t>
            </w:r>
            <w:r>
              <w:t xml:space="preserve"> Teclado iluminado, 3 teclas programables, 4 teclas direccionales de navegación, Teclado 4x3, Botones Inicio y Datos.</w:t>
            </w:r>
          </w:p>
        </w:tc>
      </w:tr>
      <w:tr w:rsidR="00403C25" w14:paraId="5ECFF221" w14:textId="77777777">
        <w:trPr>
          <w:cantSplit/>
        </w:trPr>
        <w:tc>
          <w:tcPr>
            <w:tcW w:w="574" w:type="dxa"/>
          </w:tcPr>
          <w:p w14:paraId="2E6E3C2A" w14:textId="77777777" w:rsidR="00403C25" w:rsidRDefault="00000000">
            <w:pPr>
              <w:jc w:val="center"/>
              <w:rPr>
                <w:b/>
                <w:bCs/>
              </w:rPr>
            </w:pPr>
            <w:r>
              <w:rPr>
                <w:b/>
                <w:bCs/>
              </w:rPr>
              <w:t>27</w:t>
            </w:r>
          </w:p>
        </w:tc>
        <w:tc>
          <w:tcPr>
            <w:tcW w:w="8254" w:type="dxa"/>
          </w:tcPr>
          <w:p w14:paraId="5606D2C0" w14:textId="77777777" w:rsidR="00403C25" w:rsidRDefault="00000000">
            <w:r>
              <w:rPr>
                <w:b/>
                <w:bCs/>
              </w:rPr>
              <w:t>Capacidad Bluetooth:</w:t>
            </w:r>
            <w:r>
              <w:t xml:space="preserve"> capacidad integrada en el equipo y con modo de conexión Bluetooth seguro. Esta capacidad se activará cuando sea requerido mediante licencia adicional a futuro para los portátiles que requieran accesorios Bluetooth.</w:t>
            </w:r>
          </w:p>
        </w:tc>
      </w:tr>
      <w:tr w:rsidR="00403C25" w14:paraId="5A9C1999" w14:textId="77777777">
        <w:trPr>
          <w:cantSplit/>
        </w:trPr>
        <w:tc>
          <w:tcPr>
            <w:tcW w:w="574" w:type="dxa"/>
          </w:tcPr>
          <w:p w14:paraId="6A88C8C8" w14:textId="77777777" w:rsidR="00403C25" w:rsidRDefault="00000000">
            <w:pPr>
              <w:jc w:val="center"/>
              <w:rPr>
                <w:b/>
                <w:bCs/>
              </w:rPr>
            </w:pPr>
            <w:r>
              <w:rPr>
                <w:b/>
                <w:bCs/>
              </w:rPr>
              <w:t>28</w:t>
            </w:r>
          </w:p>
        </w:tc>
        <w:tc>
          <w:tcPr>
            <w:tcW w:w="8254" w:type="dxa"/>
          </w:tcPr>
          <w:p w14:paraId="1C8B96F8" w14:textId="77777777" w:rsidR="00403C25" w:rsidRDefault="00000000">
            <w:r>
              <w:rPr>
                <w:b/>
                <w:bCs/>
              </w:rPr>
              <w:t>Cargador de baterías:</w:t>
            </w:r>
            <w:r>
              <w:t xml:space="preserve"> cada radio debe incluir un (01) cargador IMPRESS con su respectivo adaptador. Con las siguientes especificaciones: </w:t>
            </w:r>
          </w:p>
          <w:p w14:paraId="322B7AAA" w14:textId="77777777" w:rsidR="00403C25" w:rsidRDefault="00000000">
            <w:pPr>
              <w:widowControl/>
              <w:numPr>
                <w:ilvl w:val="0"/>
                <w:numId w:val="23"/>
              </w:numPr>
              <w:pBdr>
                <w:top w:val="nil"/>
                <w:left w:val="nil"/>
                <w:bottom w:val="nil"/>
                <w:right w:val="nil"/>
                <w:between w:val="nil"/>
              </w:pBdr>
            </w:pPr>
            <w:r>
              <w:rPr>
                <w:rFonts w:ascii="Calibri" w:eastAsia="Calibri" w:hAnsi="Calibri" w:cs="Calibri"/>
                <w:color w:val="000000"/>
                <w:sz w:val="22"/>
                <w:szCs w:val="22"/>
              </w:rPr>
              <w:t xml:space="preserve">Voltaje entrada - </w:t>
            </w:r>
            <w:proofErr w:type="spellStart"/>
            <w:r>
              <w:rPr>
                <w:rFonts w:ascii="Calibri" w:eastAsia="Calibri" w:hAnsi="Calibri" w:cs="Calibri"/>
                <w:color w:val="000000"/>
                <w:sz w:val="22"/>
                <w:szCs w:val="22"/>
              </w:rPr>
              <w:t>Vint</w:t>
            </w:r>
            <w:proofErr w:type="spellEnd"/>
            <w:r>
              <w:rPr>
                <w:rFonts w:ascii="Calibri" w:eastAsia="Calibri" w:hAnsi="Calibri" w:cs="Calibri"/>
                <w:color w:val="000000"/>
                <w:sz w:val="22"/>
                <w:szCs w:val="22"/>
              </w:rPr>
              <w:t xml:space="preserve">: 110-240V 50/60Hz 0.5A </w:t>
            </w:r>
          </w:p>
          <w:p w14:paraId="490DAC0A" w14:textId="77777777" w:rsidR="00403C25" w:rsidRDefault="00000000">
            <w:pPr>
              <w:widowControl/>
              <w:numPr>
                <w:ilvl w:val="0"/>
                <w:numId w:val="23"/>
              </w:numPr>
              <w:pBdr>
                <w:top w:val="nil"/>
                <w:left w:val="nil"/>
                <w:bottom w:val="nil"/>
                <w:right w:val="nil"/>
                <w:between w:val="nil"/>
              </w:pBdr>
            </w:pPr>
            <w:r>
              <w:rPr>
                <w:rFonts w:ascii="Calibri" w:eastAsia="Calibri" w:hAnsi="Calibri" w:cs="Calibri"/>
                <w:color w:val="000000"/>
                <w:sz w:val="22"/>
                <w:szCs w:val="22"/>
              </w:rPr>
              <w:t xml:space="preserve">Voltaje Salida - Vout: 14V 1.0A </w:t>
            </w:r>
          </w:p>
          <w:p w14:paraId="2C8DE522" w14:textId="77777777" w:rsidR="00403C25" w:rsidRDefault="00000000">
            <w:pPr>
              <w:widowControl/>
              <w:numPr>
                <w:ilvl w:val="0"/>
                <w:numId w:val="23"/>
              </w:numPr>
              <w:pBdr>
                <w:top w:val="nil"/>
                <w:left w:val="nil"/>
                <w:bottom w:val="nil"/>
                <w:right w:val="nil"/>
                <w:between w:val="nil"/>
              </w:pBdr>
            </w:pPr>
            <w:r>
              <w:rPr>
                <w:rFonts w:ascii="Calibri" w:eastAsia="Calibri" w:hAnsi="Calibri" w:cs="Calibri"/>
                <w:color w:val="000000"/>
                <w:sz w:val="22"/>
                <w:szCs w:val="22"/>
              </w:rPr>
              <w:t xml:space="preserve">Polaridad interna positiva: </w:t>
            </w:r>
          </w:p>
        </w:tc>
      </w:tr>
      <w:tr w:rsidR="00403C25" w14:paraId="3DF3199B" w14:textId="77777777">
        <w:trPr>
          <w:cantSplit/>
        </w:trPr>
        <w:tc>
          <w:tcPr>
            <w:tcW w:w="574" w:type="dxa"/>
          </w:tcPr>
          <w:p w14:paraId="318EF107" w14:textId="77777777" w:rsidR="00403C25" w:rsidRDefault="00000000">
            <w:pPr>
              <w:jc w:val="center"/>
              <w:rPr>
                <w:b/>
                <w:bCs/>
              </w:rPr>
            </w:pPr>
            <w:r>
              <w:rPr>
                <w:b/>
                <w:bCs/>
              </w:rPr>
              <w:t>29</w:t>
            </w:r>
          </w:p>
        </w:tc>
        <w:tc>
          <w:tcPr>
            <w:tcW w:w="8254" w:type="dxa"/>
          </w:tcPr>
          <w:p w14:paraId="53C16957" w14:textId="745B1152" w:rsidR="00403C25" w:rsidRDefault="00000000">
            <w:pPr>
              <w:jc w:val="both"/>
            </w:pPr>
            <w:r>
              <w:rPr>
                <w:b/>
                <w:bCs/>
              </w:rPr>
              <w:t>Kit de programación de parámetros:</w:t>
            </w:r>
            <w:r>
              <w:t xml:space="preserve"> compuesto de cables de conexión al radio y al PC, que incluya un computador portátil de última tecnología con software para mantenimiento, programación de frecuencias y niveles de seguridad de los equipos a adquirir. El software debe ser original y avalado. El computador portátil de última tecnología deberá tener una garantía de al menos dos (2) años y con dispositivos básicos como CD/DVD/Quemador, discó duro de mínimo 1 TB, memoria RAM de mínimo 8 GB y batería de mínimo 2 horas de duración, entre otras características. El software de programación debe correr sobre plataforma Windows 10 o superior. (1 kits de programación en total por cada 250 radios o fracción y cuatro (04) cables de programación para radios APX adicionales por cada kit).</w:t>
            </w:r>
          </w:p>
        </w:tc>
      </w:tr>
      <w:tr w:rsidR="00403C25" w14:paraId="2BBF3443" w14:textId="77777777">
        <w:trPr>
          <w:cantSplit/>
        </w:trPr>
        <w:tc>
          <w:tcPr>
            <w:tcW w:w="574" w:type="dxa"/>
          </w:tcPr>
          <w:p w14:paraId="322A1179" w14:textId="77777777" w:rsidR="00403C25" w:rsidRDefault="00000000">
            <w:pPr>
              <w:jc w:val="center"/>
              <w:rPr>
                <w:b/>
                <w:bCs/>
              </w:rPr>
            </w:pPr>
            <w:r>
              <w:rPr>
                <w:b/>
                <w:bCs/>
              </w:rPr>
              <w:t>30</w:t>
            </w:r>
          </w:p>
        </w:tc>
        <w:tc>
          <w:tcPr>
            <w:tcW w:w="8254" w:type="dxa"/>
          </w:tcPr>
          <w:p w14:paraId="12ED1159" w14:textId="195E688C" w:rsidR="00403C25" w:rsidRDefault="00000000">
            <w:pPr>
              <w:jc w:val="both"/>
            </w:pPr>
            <w:r>
              <w:rPr>
                <w:b/>
                <w:bCs/>
              </w:rPr>
              <w:t>Software de programación:</w:t>
            </w:r>
            <w:r>
              <w:t xml:space="preserve"> debe ser de fácil manejo, que no permita copia autorizada. deberá proveer sin costo para la Fuerza las actualizaciones que el fabricante desarrolle a posterioridad.</w:t>
            </w:r>
          </w:p>
        </w:tc>
      </w:tr>
      <w:tr w:rsidR="00403C25" w14:paraId="04355EC1" w14:textId="77777777">
        <w:trPr>
          <w:cantSplit/>
        </w:trPr>
        <w:tc>
          <w:tcPr>
            <w:tcW w:w="574" w:type="dxa"/>
          </w:tcPr>
          <w:p w14:paraId="6144B944" w14:textId="77777777" w:rsidR="00403C25" w:rsidRDefault="00000000">
            <w:pPr>
              <w:jc w:val="center"/>
              <w:rPr>
                <w:b/>
                <w:bCs/>
              </w:rPr>
            </w:pPr>
            <w:r>
              <w:rPr>
                <w:b/>
                <w:bCs/>
              </w:rPr>
              <w:t>31</w:t>
            </w:r>
          </w:p>
        </w:tc>
        <w:tc>
          <w:tcPr>
            <w:tcW w:w="8254" w:type="dxa"/>
          </w:tcPr>
          <w:p w14:paraId="2484581F" w14:textId="77777777" w:rsidR="00403C25" w:rsidRDefault="00000000">
            <w:pPr>
              <w:jc w:val="both"/>
            </w:pPr>
            <w:r>
              <w:rPr>
                <w:b/>
                <w:bCs/>
              </w:rPr>
              <w:t>Temperatura de operación:</w:t>
            </w:r>
            <w:r>
              <w:t xml:space="preserve"> rango mínimo de -30 A 60°C </w:t>
            </w:r>
          </w:p>
        </w:tc>
      </w:tr>
      <w:tr w:rsidR="00403C25" w14:paraId="62D10D35" w14:textId="77777777">
        <w:trPr>
          <w:cantSplit/>
        </w:trPr>
        <w:tc>
          <w:tcPr>
            <w:tcW w:w="574" w:type="dxa"/>
          </w:tcPr>
          <w:p w14:paraId="0E80BC27" w14:textId="77777777" w:rsidR="00403C25" w:rsidRDefault="00000000">
            <w:pPr>
              <w:jc w:val="center"/>
              <w:rPr>
                <w:b/>
                <w:bCs/>
              </w:rPr>
            </w:pPr>
            <w:r>
              <w:rPr>
                <w:b/>
                <w:bCs/>
              </w:rPr>
              <w:t>32</w:t>
            </w:r>
          </w:p>
        </w:tc>
        <w:tc>
          <w:tcPr>
            <w:tcW w:w="8254" w:type="dxa"/>
          </w:tcPr>
          <w:p w14:paraId="7BBED3D2" w14:textId="77777777" w:rsidR="00403C25" w:rsidRDefault="00000000">
            <w:pPr>
              <w:jc w:val="both"/>
            </w:pPr>
            <w:r>
              <w:rPr>
                <w:b/>
                <w:bCs/>
              </w:rPr>
              <w:t>Temperatura de almacenamiento:</w:t>
            </w:r>
            <w:r>
              <w:t xml:space="preserve"> rango -40°C A 85°C </w:t>
            </w:r>
          </w:p>
        </w:tc>
      </w:tr>
      <w:tr w:rsidR="00403C25" w14:paraId="4B41417A" w14:textId="77777777">
        <w:trPr>
          <w:cantSplit/>
        </w:trPr>
        <w:tc>
          <w:tcPr>
            <w:tcW w:w="574" w:type="dxa"/>
          </w:tcPr>
          <w:p w14:paraId="08F49614" w14:textId="77777777" w:rsidR="00403C25" w:rsidRDefault="00000000">
            <w:pPr>
              <w:jc w:val="center"/>
              <w:rPr>
                <w:b/>
                <w:bCs/>
              </w:rPr>
            </w:pPr>
            <w:r>
              <w:rPr>
                <w:b/>
                <w:bCs/>
              </w:rPr>
              <w:t>33</w:t>
            </w:r>
          </w:p>
        </w:tc>
        <w:tc>
          <w:tcPr>
            <w:tcW w:w="8254" w:type="dxa"/>
          </w:tcPr>
          <w:p w14:paraId="2A2E3F5B" w14:textId="77777777" w:rsidR="00403C25" w:rsidRDefault="00000000">
            <w:pPr>
              <w:jc w:val="both"/>
            </w:pPr>
            <w:r>
              <w:rPr>
                <w:b/>
                <w:bCs/>
              </w:rPr>
              <w:t>Compatibilidad:</w:t>
            </w:r>
            <w:r>
              <w:t xml:space="preserve"> Compatible con la seguridad de voz digital utilizada actualmente por el Ejército Nacional (ADP). </w:t>
            </w:r>
          </w:p>
        </w:tc>
      </w:tr>
      <w:tr w:rsidR="00403C25" w14:paraId="78EA98C4" w14:textId="77777777">
        <w:trPr>
          <w:cantSplit/>
        </w:trPr>
        <w:tc>
          <w:tcPr>
            <w:tcW w:w="574" w:type="dxa"/>
          </w:tcPr>
          <w:p w14:paraId="2179C0BC" w14:textId="77777777" w:rsidR="00403C25" w:rsidRDefault="00000000">
            <w:pPr>
              <w:jc w:val="center"/>
              <w:rPr>
                <w:b/>
                <w:bCs/>
              </w:rPr>
            </w:pPr>
            <w:r>
              <w:rPr>
                <w:b/>
                <w:bCs/>
              </w:rPr>
              <w:t>34</w:t>
            </w:r>
          </w:p>
        </w:tc>
        <w:tc>
          <w:tcPr>
            <w:tcW w:w="8254" w:type="dxa"/>
          </w:tcPr>
          <w:p w14:paraId="56E3B6D9" w14:textId="77777777" w:rsidR="00403C25" w:rsidRDefault="00000000">
            <w:pPr>
              <w:jc w:val="both"/>
            </w:pPr>
            <w:r>
              <w:rPr>
                <w:b/>
                <w:bCs/>
              </w:rPr>
              <w:t>Software:</w:t>
            </w:r>
            <w:r>
              <w:t xml:space="preserve"> Debe ser software embebido.</w:t>
            </w:r>
          </w:p>
        </w:tc>
      </w:tr>
      <w:tr w:rsidR="00403C25" w14:paraId="0AB866DF" w14:textId="77777777">
        <w:trPr>
          <w:cantSplit/>
        </w:trPr>
        <w:tc>
          <w:tcPr>
            <w:tcW w:w="574" w:type="dxa"/>
          </w:tcPr>
          <w:p w14:paraId="5AF393A8" w14:textId="77777777" w:rsidR="00403C25" w:rsidRDefault="00000000">
            <w:pPr>
              <w:jc w:val="center"/>
              <w:rPr>
                <w:b/>
                <w:bCs/>
              </w:rPr>
            </w:pPr>
            <w:r>
              <w:rPr>
                <w:b/>
                <w:bCs/>
              </w:rPr>
              <w:t>35</w:t>
            </w:r>
          </w:p>
        </w:tc>
        <w:tc>
          <w:tcPr>
            <w:tcW w:w="8254" w:type="dxa"/>
          </w:tcPr>
          <w:p w14:paraId="4D7488FE" w14:textId="77777777" w:rsidR="00403C25" w:rsidRDefault="00000000">
            <w:pPr>
              <w:jc w:val="both"/>
            </w:pPr>
            <w:r>
              <w:rPr>
                <w:b/>
                <w:bCs/>
              </w:rPr>
              <w:t xml:space="preserve">Algoritmos de </w:t>
            </w:r>
            <w:proofErr w:type="spellStart"/>
            <w:r>
              <w:rPr>
                <w:b/>
                <w:bCs/>
              </w:rPr>
              <w:t>Encripcion</w:t>
            </w:r>
            <w:proofErr w:type="spellEnd"/>
            <w:r>
              <w:rPr>
                <w:b/>
                <w:bCs/>
              </w:rPr>
              <w:t>:</w:t>
            </w:r>
            <w:r>
              <w:t xml:space="preserve"> (ADP) privacidad digital avanzada, con llave de 40 bits.</w:t>
            </w:r>
          </w:p>
        </w:tc>
      </w:tr>
      <w:tr w:rsidR="00403C25" w14:paraId="27674656" w14:textId="77777777">
        <w:trPr>
          <w:cantSplit/>
        </w:trPr>
        <w:tc>
          <w:tcPr>
            <w:tcW w:w="574" w:type="dxa"/>
          </w:tcPr>
          <w:p w14:paraId="5F4F3062" w14:textId="77777777" w:rsidR="00403C25" w:rsidRDefault="00000000">
            <w:pPr>
              <w:jc w:val="center"/>
              <w:rPr>
                <w:b/>
                <w:bCs/>
              </w:rPr>
            </w:pPr>
            <w:r>
              <w:rPr>
                <w:b/>
                <w:bCs/>
              </w:rPr>
              <w:t>36</w:t>
            </w:r>
          </w:p>
        </w:tc>
        <w:tc>
          <w:tcPr>
            <w:tcW w:w="8254" w:type="dxa"/>
          </w:tcPr>
          <w:p w14:paraId="7C00025B" w14:textId="77777777" w:rsidR="00403C25" w:rsidRDefault="00000000">
            <w:pPr>
              <w:jc w:val="both"/>
            </w:pPr>
            <w:r>
              <w:t> </w:t>
            </w:r>
            <w:r>
              <w:rPr>
                <w:b/>
                <w:bCs/>
              </w:rPr>
              <w:t xml:space="preserve">Ingreso de </w:t>
            </w:r>
            <w:proofErr w:type="spellStart"/>
            <w:r>
              <w:rPr>
                <w:b/>
                <w:bCs/>
              </w:rPr>
              <w:t>Encripcion</w:t>
            </w:r>
            <w:proofErr w:type="spellEnd"/>
            <w:r>
              <w:rPr>
                <w:b/>
                <w:bCs/>
              </w:rPr>
              <w:t>:</w:t>
            </w:r>
            <w:r>
              <w:t xml:space="preserve"> Una llave que se cambia por software de programación.</w:t>
            </w:r>
          </w:p>
        </w:tc>
      </w:tr>
      <w:tr w:rsidR="00403C25" w14:paraId="5B55F1C0" w14:textId="77777777">
        <w:trPr>
          <w:cantSplit/>
        </w:trPr>
        <w:tc>
          <w:tcPr>
            <w:tcW w:w="574" w:type="dxa"/>
          </w:tcPr>
          <w:p w14:paraId="40020CA9" w14:textId="77777777" w:rsidR="00403C25" w:rsidRDefault="00000000">
            <w:pPr>
              <w:jc w:val="center"/>
              <w:rPr>
                <w:b/>
                <w:bCs/>
              </w:rPr>
            </w:pPr>
            <w:r>
              <w:rPr>
                <w:b/>
                <w:bCs/>
              </w:rPr>
              <w:t>37</w:t>
            </w:r>
          </w:p>
        </w:tc>
        <w:tc>
          <w:tcPr>
            <w:tcW w:w="8254" w:type="dxa"/>
          </w:tcPr>
          <w:p w14:paraId="29AC8ACF" w14:textId="77777777" w:rsidR="00403C25" w:rsidRDefault="00000000">
            <w:pPr>
              <w:jc w:val="both"/>
            </w:pPr>
            <w:r>
              <w:rPr>
                <w:b/>
                <w:bCs/>
              </w:rPr>
              <w:t xml:space="preserve">Tipo de </w:t>
            </w:r>
            <w:proofErr w:type="spellStart"/>
            <w:r>
              <w:rPr>
                <w:b/>
                <w:bCs/>
              </w:rPr>
              <w:t>Encripcion</w:t>
            </w:r>
            <w:proofErr w:type="spellEnd"/>
            <w:r>
              <w:rPr>
                <w:b/>
                <w:bCs/>
              </w:rPr>
              <w:t>:</w:t>
            </w:r>
            <w:r>
              <w:t xml:space="preserve"> Basado en software digital, no se deben adicionar elementos de hardware para activar la </w:t>
            </w:r>
            <w:proofErr w:type="spellStart"/>
            <w:r>
              <w:t>Encripcion</w:t>
            </w:r>
            <w:proofErr w:type="spellEnd"/>
            <w:r>
              <w:t>.</w:t>
            </w:r>
          </w:p>
        </w:tc>
      </w:tr>
      <w:tr w:rsidR="00403C25" w14:paraId="0219276F" w14:textId="77777777">
        <w:trPr>
          <w:cantSplit/>
        </w:trPr>
        <w:tc>
          <w:tcPr>
            <w:tcW w:w="574" w:type="dxa"/>
          </w:tcPr>
          <w:p w14:paraId="0B2848B1" w14:textId="77777777" w:rsidR="00403C25" w:rsidRDefault="00000000">
            <w:pPr>
              <w:jc w:val="center"/>
              <w:rPr>
                <w:b/>
                <w:bCs/>
              </w:rPr>
            </w:pPr>
            <w:r>
              <w:rPr>
                <w:b/>
                <w:bCs/>
              </w:rPr>
              <w:t>38</w:t>
            </w:r>
          </w:p>
        </w:tc>
        <w:tc>
          <w:tcPr>
            <w:tcW w:w="8254" w:type="dxa"/>
          </w:tcPr>
          <w:p w14:paraId="23795E08" w14:textId="77777777" w:rsidR="00403C25" w:rsidRDefault="00000000">
            <w:pPr>
              <w:jc w:val="both"/>
            </w:pPr>
            <w:r>
              <w:rPr>
                <w:b/>
                <w:bCs/>
              </w:rPr>
              <w:t>Seguridad interna:</w:t>
            </w:r>
            <w:r>
              <w:t xml:space="preserve"> No debe permitir la lectura de los parámetros de seguridad en caso de pérdida.</w:t>
            </w:r>
          </w:p>
        </w:tc>
      </w:tr>
      <w:tr w:rsidR="00403C25" w14:paraId="65BA39B7" w14:textId="77777777">
        <w:trPr>
          <w:cantSplit/>
        </w:trPr>
        <w:tc>
          <w:tcPr>
            <w:tcW w:w="574" w:type="dxa"/>
          </w:tcPr>
          <w:p w14:paraId="1A0A8E97" w14:textId="77777777" w:rsidR="00403C25" w:rsidRDefault="00000000">
            <w:pPr>
              <w:jc w:val="center"/>
              <w:rPr>
                <w:b/>
                <w:bCs/>
              </w:rPr>
            </w:pPr>
            <w:r>
              <w:rPr>
                <w:b/>
                <w:bCs/>
              </w:rPr>
              <w:t>39</w:t>
            </w:r>
          </w:p>
        </w:tc>
        <w:tc>
          <w:tcPr>
            <w:tcW w:w="8254" w:type="dxa"/>
          </w:tcPr>
          <w:p w14:paraId="220CF25A" w14:textId="77777777" w:rsidR="00403C25" w:rsidRDefault="00000000">
            <w:pPr>
              <w:jc w:val="both"/>
            </w:pPr>
            <w:r>
              <w:rPr>
                <w:b/>
                <w:bCs/>
              </w:rPr>
              <w:t>Programación:</w:t>
            </w:r>
            <w:r>
              <w:t xml:space="preserve"> Por software vía conexión física por computador a la interfaz de programación del equipo. (No se admite programación vía conector antena). Debe ofertarse todos los elementos necesarios para la programación, excluyendo las llaves de seguridad para la programación sobre las opciones </w:t>
            </w:r>
            <w:proofErr w:type="spellStart"/>
            <w:r>
              <w:t>trunking</w:t>
            </w:r>
            <w:proofErr w:type="spellEnd"/>
            <w:r>
              <w:t xml:space="preserve"> del CGFM.</w:t>
            </w:r>
          </w:p>
        </w:tc>
      </w:tr>
      <w:tr w:rsidR="00403C25" w14:paraId="460603D3" w14:textId="77777777">
        <w:trPr>
          <w:cantSplit/>
        </w:trPr>
        <w:tc>
          <w:tcPr>
            <w:tcW w:w="574" w:type="dxa"/>
          </w:tcPr>
          <w:p w14:paraId="34450536" w14:textId="77777777" w:rsidR="00403C25" w:rsidRDefault="00000000">
            <w:pPr>
              <w:jc w:val="center"/>
              <w:rPr>
                <w:b/>
                <w:bCs/>
              </w:rPr>
            </w:pPr>
            <w:r>
              <w:rPr>
                <w:b/>
                <w:bCs/>
              </w:rPr>
              <w:lastRenderedPageBreak/>
              <w:t>40</w:t>
            </w:r>
          </w:p>
        </w:tc>
        <w:tc>
          <w:tcPr>
            <w:tcW w:w="8254" w:type="dxa"/>
          </w:tcPr>
          <w:p w14:paraId="56E5B964" w14:textId="77777777" w:rsidR="00403C25" w:rsidRDefault="00000000">
            <w:r>
              <w:t>Los equipos tendrán la capacidad de recibir comandos manuales de Inhibición en caso de pérdida, si están en cobertura de repetidoras convencionales integradas al sitio maestro del Comando General, así como enviar, recibir y visualizar los datos de TMS al momento de implementar esta aplicación en el sitio maestro. Para radios con pantalla y teclado de hasta 200 caracteres y para radios con pantalla y teclado abreviado, él envió de mensajes predefinidos de hasta 50 caracteres y recepción de mensajes de hasta de 200 caracteres.</w:t>
            </w:r>
          </w:p>
        </w:tc>
      </w:tr>
      <w:tr w:rsidR="00403C25" w14:paraId="623F57A4" w14:textId="77777777">
        <w:trPr>
          <w:cantSplit/>
        </w:trPr>
        <w:tc>
          <w:tcPr>
            <w:tcW w:w="574" w:type="dxa"/>
          </w:tcPr>
          <w:p w14:paraId="6FCD8EF7" w14:textId="77777777" w:rsidR="00403C25" w:rsidRDefault="00000000">
            <w:pPr>
              <w:jc w:val="center"/>
              <w:rPr>
                <w:b/>
                <w:bCs/>
              </w:rPr>
            </w:pPr>
            <w:r>
              <w:rPr>
                <w:b/>
                <w:bCs/>
              </w:rPr>
              <w:t>41</w:t>
            </w:r>
          </w:p>
        </w:tc>
        <w:tc>
          <w:tcPr>
            <w:tcW w:w="8254" w:type="dxa"/>
          </w:tcPr>
          <w:p w14:paraId="3BF2875A" w14:textId="77777777" w:rsidR="00403C25" w:rsidRDefault="00000000">
            <w:r>
              <w:t>Los radios tendrán incluida la licencia para trabajo con datos IV&amp;D para sistemas ASTRO 25 versión 7.13 o superior.</w:t>
            </w:r>
          </w:p>
        </w:tc>
      </w:tr>
      <w:tr w:rsidR="00403C25" w14:paraId="622ED082" w14:textId="77777777">
        <w:trPr>
          <w:cantSplit/>
        </w:trPr>
        <w:tc>
          <w:tcPr>
            <w:tcW w:w="574" w:type="dxa"/>
          </w:tcPr>
          <w:p w14:paraId="33122783" w14:textId="77777777" w:rsidR="00403C25" w:rsidRDefault="00000000">
            <w:pPr>
              <w:jc w:val="center"/>
              <w:rPr>
                <w:b/>
                <w:bCs/>
              </w:rPr>
            </w:pPr>
            <w:r>
              <w:rPr>
                <w:b/>
                <w:bCs/>
              </w:rPr>
              <w:t>42</w:t>
            </w:r>
          </w:p>
        </w:tc>
        <w:tc>
          <w:tcPr>
            <w:tcW w:w="8254" w:type="dxa"/>
          </w:tcPr>
          <w:p w14:paraId="5A82ACDF" w14:textId="77777777" w:rsidR="00403C25" w:rsidRDefault="00000000">
            <w:r>
              <w:t>Los radios tendrán incluida la licencia y funcionabilidad para el envío de datos de georreferenciación, compatible con el sistema ASTRO 25 versión 7.13 y 7.17 o superior. </w:t>
            </w:r>
          </w:p>
        </w:tc>
      </w:tr>
      <w:tr w:rsidR="00403C25" w14:paraId="24BCCA3D" w14:textId="77777777">
        <w:trPr>
          <w:cantSplit/>
        </w:trPr>
        <w:tc>
          <w:tcPr>
            <w:tcW w:w="574" w:type="dxa"/>
          </w:tcPr>
          <w:p w14:paraId="390201D7" w14:textId="77777777" w:rsidR="00403C25" w:rsidRDefault="00000000">
            <w:pPr>
              <w:jc w:val="center"/>
              <w:rPr>
                <w:b/>
                <w:bCs/>
              </w:rPr>
            </w:pPr>
            <w:r>
              <w:rPr>
                <w:b/>
                <w:bCs/>
              </w:rPr>
              <w:t>43</w:t>
            </w:r>
          </w:p>
        </w:tc>
        <w:tc>
          <w:tcPr>
            <w:tcW w:w="8254" w:type="dxa"/>
          </w:tcPr>
          <w:p w14:paraId="1D0D5D30" w14:textId="77777777" w:rsidR="00403C25" w:rsidRDefault="00000000">
            <w:r>
              <w:t>Manos libres cableadas. Uno por cada radio adquirido.</w:t>
            </w:r>
          </w:p>
        </w:tc>
      </w:tr>
      <w:tr w:rsidR="00403C25" w14:paraId="2447DDE5" w14:textId="77777777">
        <w:trPr>
          <w:cantSplit/>
        </w:trPr>
        <w:tc>
          <w:tcPr>
            <w:tcW w:w="574" w:type="dxa"/>
          </w:tcPr>
          <w:p w14:paraId="79A74ACB" w14:textId="77777777" w:rsidR="00403C25" w:rsidRDefault="00000000">
            <w:pPr>
              <w:jc w:val="center"/>
              <w:rPr>
                <w:b/>
                <w:bCs/>
              </w:rPr>
            </w:pPr>
            <w:r>
              <w:rPr>
                <w:b/>
                <w:bCs/>
              </w:rPr>
              <w:t>44</w:t>
            </w:r>
          </w:p>
        </w:tc>
        <w:tc>
          <w:tcPr>
            <w:tcW w:w="8254" w:type="dxa"/>
          </w:tcPr>
          <w:p w14:paraId="21ED3646" w14:textId="77777777" w:rsidR="00403C25" w:rsidRDefault="00000000">
            <w:r>
              <w:t xml:space="preserve">Clip: Los equipos deberán tener un (01) </w:t>
            </w:r>
            <w:proofErr w:type="spellStart"/>
            <w:r>
              <w:t>holster</w:t>
            </w:r>
            <w:proofErr w:type="spellEnd"/>
            <w:r>
              <w:t xml:space="preserve"> de transporte para APX 5000 modelo 3 con pantalla</w:t>
            </w:r>
          </w:p>
        </w:tc>
      </w:tr>
      <w:tr w:rsidR="00403C25" w14:paraId="22102EC3" w14:textId="77777777">
        <w:trPr>
          <w:cantSplit/>
        </w:trPr>
        <w:tc>
          <w:tcPr>
            <w:tcW w:w="574" w:type="dxa"/>
          </w:tcPr>
          <w:p w14:paraId="74185216" w14:textId="77777777" w:rsidR="00403C25" w:rsidRDefault="00000000">
            <w:pPr>
              <w:jc w:val="center"/>
              <w:rPr>
                <w:b/>
                <w:bCs/>
              </w:rPr>
            </w:pPr>
            <w:r>
              <w:rPr>
                <w:b/>
                <w:bCs/>
              </w:rPr>
              <w:t>45</w:t>
            </w:r>
          </w:p>
        </w:tc>
        <w:tc>
          <w:tcPr>
            <w:tcW w:w="8254" w:type="dxa"/>
          </w:tcPr>
          <w:p w14:paraId="64120329" w14:textId="77777777" w:rsidR="00403C25" w:rsidRDefault="00000000">
            <w:r>
              <w:rPr>
                <w:b/>
                <w:bCs/>
              </w:rPr>
              <w:t>Garantía:</w:t>
            </w:r>
            <w:r>
              <w:t xml:space="preserve"> La garantía de los radios APX 5000 VHF Tipo escuadra será de 2 años</w:t>
            </w:r>
          </w:p>
        </w:tc>
      </w:tr>
      <w:tr w:rsidR="00403C25" w14:paraId="18FD2C00" w14:textId="77777777">
        <w:trPr>
          <w:cantSplit/>
        </w:trPr>
        <w:tc>
          <w:tcPr>
            <w:tcW w:w="574" w:type="dxa"/>
            <w:shd w:val="clear" w:color="auto" w:fill="ADADAD"/>
          </w:tcPr>
          <w:p w14:paraId="61DEB3C6" w14:textId="77777777" w:rsidR="00403C25" w:rsidRDefault="00000000">
            <w:pPr>
              <w:jc w:val="center"/>
            </w:pPr>
            <w:r>
              <w:t>46</w:t>
            </w:r>
          </w:p>
        </w:tc>
        <w:tc>
          <w:tcPr>
            <w:tcW w:w="8254" w:type="dxa"/>
            <w:shd w:val="clear" w:color="auto" w:fill="ADADAD"/>
          </w:tcPr>
          <w:p w14:paraId="37A390F7" w14:textId="77777777" w:rsidR="00403C25" w:rsidRDefault="00000000">
            <w:pPr>
              <w:rPr>
                <w:b/>
                <w:bCs/>
              </w:rPr>
            </w:pPr>
            <w:r>
              <w:rPr>
                <w:b/>
                <w:bCs/>
              </w:rPr>
              <w:t>CERTIFICADO DE CALIDAD</w:t>
            </w:r>
          </w:p>
        </w:tc>
      </w:tr>
      <w:tr w:rsidR="00403C25" w14:paraId="40CC9B32" w14:textId="77777777">
        <w:trPr>
          <w:cantSplit/>
        </w:trPr>
        <w:tc>
          <w:tcPr>
            <w:tcW w:w="574" w:type="dxa"/>
          </w:tcPr>
          <w:p w14:paraId="438DAE6D" w14:textId="77777777" w:rsidR="00403C25" w:rsidRDefault="00000000">
            <w:pPr>
              <w:jc w:val="center"/>
              <w:rPr>
                <w:b/>
                <w:bCs/>
              </w:rPr>
            </w:pPr>
            <w:r>
              <w:rPr>
                <w:b/>
                <w:bCs/>
              </w:rPr>
              <w:t>46.1</w:t>
            </w:r>
          </w:p>
        </w:tc>
        <w:tc>
          <w:tcPr>
            <w:tcW w:w="8254" w:type="dxa"/>
          </w:tcPr>
          <w:p w14:paraId="2D696ECE" w14:textId="4B384BFA" w:rsidR="00403C25" w:rsidRDefault="00000000">
            <w:r>
              <w:t>deberá certificar la calidad técnica de los equipos y repuestos que suministre, como requisito indispensable y necesario para la aceptación y recibido de los mismos por parte del MDN EJÉRCITO NACIONAL.</w:t>
            </w:r>
          </w:p>
        </w:tc>
      </w:tr>
      <w:tr w:rsidR="00403C25" w14:paraId="3DB95843" w14:textId="77777777">
        <w:trPr>
          <w:cantSplit/>
        </w:trPr>
        <w:tc>
          <w:tcPr>
            <w:tcW w:w="574" w:type="dxa"/>
            <w:shd w:val="clear" w:color="auto" w:fill="ADADAD"/>
          </w:tcPr>
          <w:p w14:paraId="046A9626" w14:textId="77777777" w:rsidR="00403C25" w:rsidRDefault="00000000">
            <w:pPr>
              <w:jc w:val="center"/>
              <w:rPr>
                <w:b/>
                <w:bCs/>
              </w:rPr>
            </w:pPr>
            <w:r>
              <w:rPr>
                <w:b/>
                <w:bCs/>
              </w:rPr>
              <w:t>47</w:t>
            </w:r>
          </w:p>
        </w:tc>
        <w:tc>
          <w:tcPr>
            <w:tcW w:w="8254" w:type="dxa"/>
            <w:shd w:val="clear" w:color="auto" w:fill="ADADAD"/>
          </w:tcPr>
          <w:p w14:paraId="080EE023" w14:textId="77777777" w:rsidR="00403C25" w:rsidRDefault="00000000">
            <w:pPr>
              <w:rPr>
                <w:b/>
                <w:bCs/>
              </w:rPr>
            </w:pPr>
            <w:r>
              <w:rPr>
                <w:b/>
                <w:bCs/>
              </w:rPr>
              <w:t xml:space="preserve">ASISTENCIA TECNICA </w:t>
            </w:r>
          </w:p>
        </w:tc>
      </w:tr>
      <w:tr w:rsidR="00403C25" w14:paraId="688A7EFB" w14:textId="77777777">
        <w:trPr>
          <w:cantSplit/>
        </w:trPr>
        <w:tc>
          <w:tcPr>
            <w:tcW w:w="574" w:type="dxa"/>
          </w:tcPr>
          <w:p w14:paraId="0A7BC900" w14:textId="77777777" w:rsidR="00403C25" w:rsidRDefault="00000000">
            <w:pPr>
              <w:jc w:val="center"/>
              <w:rPr>
                <w:b/>
                <w:bCs/>
              </w:rPr>
            </w:pPr>
            <w:r>
              <w:rPr>
                <w:b/>
                <w:bCs/>
              </w:rPr>
              <w:t>47.1</w:t>
            </w:r>
          </w:p>
        </w:tc>
        <w:tc>
          <w:tcPr>
            <w:tcW w:w="8254" w:type="dxa"/>
          </w:tcPr>
          <w:p w14:paraId="49DAC37D" w14:textId="77777777" w:rsidR="00403C25" w:rsidRDefault="00000000">
            <w:r>
              <w:t>El oferente certificará asistencia técnica con disponibilidad de horario 24/7 veinticuatro horas, los siete días de la semana, con un tiempo o máximo de respuesta de 48 horas a través de visita técnica, atención telefónica, fax o correo electrónico, durante el tiempo de garantía de los equipos objeto del presente proceso.</w:t>
            </w:r>
          </w:p>
        </w:tc>
      </w:tr>
      <w:tr w:rsidR="00403C25" w14:paraId="76B9AB8A" w14:textId="77777777">
        <w:trPr>
          <w:cantSplit/>
        </w:trPr>
        <w:tc>
          <w:tcPr>
            <w:tcW w:w="574" w:type="dxa"/>
            <w:shd w:val="clear" w:color="auto" w:fill="ADADAD"/>
          </w:tcPr>
          <w:p w14:paraId="24364498" w14:textId="77777777" w:rsidR="00403C25" w:rsidRDefault="00000000">
            <w:pPr>
              <w:jc w:val="center"/>
              <w:rPr>
                <w:b/>
                <w:bCs/>
              </w:rPr>
            </w:pPr>
            <w:r>
              <w:rPr>
                <w:b/>
                <w:bCs/>
              </w:rPr>
              <w:t>48</w:t>
            </w:r>
          </w:p>
        </w:tc>
        <w:tc>
          <w:tcPr>
            <w:tcW w:w="8254" w:type="dxa"/>
            <w:shd w:val="clear" w:color="auto" w:fill="ADADAD"/>
          </w:tcPr>
          <w:p w14:paraId="50F233CA" w14:textId="77777777" w:rsidR="00403C25" w:rsidRDefault="00000000">
            <w:pPr>
              <w:rPr>
                <w:b/>
                <w:bCs/>
              </w:rPr>
            </w:pPr>
            <w:r>
              <w:rPr>
                <w:b/>
                <w:bCs/>
              </w:rPr>
              <w:t xml:space="preserve">GARANTIA DE FABRICA </w:t>
            </w:r>
          </w:p>
        </w:tc>
      </w:tr>
      <w:tr w:rsidR="00403C25" w14:paraId="28B39256" w14:textId="77777777">
        <w:trPr>
          <w:cantSplit/>
        </w:trPr>
        <w:tc>
          <w:tcPr>
            <w:tcW w:w="574" w:type="dxa"/>
            <w:vAlign w:val="center"/>
          </w:tcPr>
          <w:p w14:paraId="4BF6C132" w14:textId="77777777" w:rsidR="00403C25" w:rsidRDefault="00000000">
            <w:pPr>
              <w:jc w:val="center"/>
              <w:rPr>
                <w:b/>
                <w:bCs/>
              </w:rPr>
            </w:pPr>
            <w:r>
              <w:rPr>
                <w:b/>
                <w:bCs/>
              </w:rPr>
              <w:t>48.1</w:t>
            </w:r>
          </w:p>
        </w:tc>
        <w:tc>
          <w:tcPr>
            <w:tcW w:w="8254" w:type="dxa"/>
          </w:tcPr>
          <w:p w14:paraId="545E82F0" w14:textId="77777777" w:rsidR="00403C25" w:rsidRDefault="00000000">
            <w:pPr>
              <w:jc w:val="both"/>
            </w:pPr>
            <w:r>
              <w:t>Dos (02) años para los equipos RADIOS APX5000 MODELO III. En la cual se compromete a subsanar cualquier desperfecto de fábrica presentado. Así mismo en el evento en que sea devuelto un equipo a la empresa por garantía, ésta tendrá un plazo máximo de sesenta (60) días calendario contados a partir de la entrega por parte del MDN - EJÉRCITO NACIONAL al centro de servicio del fabricante en Bogotá, para devolverlo en funcionamiento.</w:t>
            </w:r>
          </w:p>
          <w:p w14:paraId="48D220FB" w14:textId="77777777" w:rsidR="00403C25" w:rsidRDefault="00403C25">
            <w:pPr>
              <w:jc w:val="both"/>
            </w:pPr>
          </w:p>
          <w:p w14:paraId="40481753" w14:textId="77777777" w:rsidR="00403C25" w:rsidRDefault="00000000">
            <w:pPr>
              <w:jc w:val="both"/>
            </w:pPr>
            <w:r>
              <w:t>El oferente deberá hacer entrega al MDN-EJÉRCITO NACIONAL, las garantías de fábrica de los bienes que llegare a proveer en virtud del presente proceso, y sustituir a favor del MDN-EJÉRCITO NACIONAL, todos los derechos que de las mismas deriven, además los bienes deben ser entregados en su última VERSÍON TECNOLOGÍCA LIBERADA EN EL MERCADO, CON UN TIEMPO NO MAYOR A UN (01) AÑO DE FABRICACIÓN AL MOMENTO DE LA ENTREGA. Las garantías de fábrica que entregue el proveedor al MDN-EJÉRCITO NACIONAL-, deberán garantizar la correcta funcionalidad de los equipos, para los términos establecidos de la garantía estándar exigible para cada ítem, de acuerdo con lo establecido en el presente proceso de contratación.</w:t>
            </w:r>
          </w:p>
        </w:tc>
      </w:tr>
      <w:tr w:rsidR="00403C25" w14:paraId="2AB5E213" w14:textId="77777777">
        <w:trPr>
          <w:cantSplit/>
        </w:trPr>
        <w:tc>
          <w:tcPr>
            <w:tcW w:w="574" w:type="dxa"/>
            <w:shd w:val="clear" w:color="auto" w:fill="auto"/>
            <w:vAlign w:val="center"/>
          </w:tcPr>
          <w:p w14:paraId="0C01B627" w14:textId="77777777" w:rsidR="00403C25" w:rsidRDefault="00000000">
            <w:pPr>
              <w:jc w:val="center"/>
              <w:rPr>
                <w:b/>
                <w:bCs/>
              </w:rPr>
            </w:pPr>
            <w:r>
              <w:rPr>
                <w:b/>
                <w:bCs/>
              </w:rPr>
              <w:t>49</w:t>
            </w:r>
          </w:p>
        </w:tc>
        <w:tc>
          <w:tcPr>
            <w:tcW w:w="8254" w:type="dxa"/>
            <w:shd w:val="clear" w:color="auto" w:fill="auto"/>
          </w:tcPr>
          <w:p w14:paraId="38B59F87" w14:textId="77777777" w:rsidR="00403C25" w:rsidRDefault="00000000">
            <w:pPr>
              <w:jc w:val="both"/>
              <w:rPr>
                <w:rFonts w:ascii="Microsoft YaHei" w:eastAsia="Microsoft YaHei" w:hAnsi="Microsoft YaHei" w:cs="Microsoft YaHei"/>
                <w:color w:val="111827"/>
              </w:rPr>
            </w:pPr>
            <w:r>
              <w:rPr>
                <w:rFonts w:ascii="Microsoft YaHei" w:eastAsia="Microsoft YaHei" w:hAnsi="Microsoft YaHei" w:cs="Microsoft YaHei"/>
                <w:color w:val="111827"/>
              </w:rPr>
              <w:t xml:space="preserve">GARANTIA DE FUNCIONAMIENTO </w:t>
            </w:r>
          </w:p>
        </w:tc>
      </w:tr>
      <w:tr w:rsidR="00403C25" w14:paraId="4B57E664" w14:textId="77777777">
        <w:trPr>
          <w:cantSplit/>
        </w:trPr>
        <w:tc>
          <w:tcPr>
            <w:tcW w:w="574" w:type="dxa"/>
            <w:shd w:val="clear" w:color="auto" w:fill="auto"/>
            <w:vAlign w:val="center"/>
          </w:tcPr>
          <w:p w14:paraId="1EAEB930" w14:textId="77777777" w:rsidR="00403C25" w:rsidRDefault="00000000">
            <w:pPr>
              <w:jc w:val="center"/>
              <w:rPr>
                <w:b/>
                <w:bCs/>
              </w:rPr>
            </w:pPr>
            <w:r>
              <w:rPr>
                <w:b/>
                <w:bCs/>
              </w:rPr>
              <w:lastRenderedPageBreak/>
              <w:t>50.1</w:t>
            </w:r>
          </w:p>
        </w:tc>
        <w:tc>
          <w:tcPr>
            <w:tcW w:w="8254" w:type="dxa"/>
            <w:shd w:val="clear" w:color="auto" w:fill="auto"/>
          </w:tcPr>
          <w:p w14:paraId="30032873" w14:textId="76E542B5" w:rsidR="00403C25" w:rsidRDefault="00000000">
            <w:pPr>
              <w:jc w:val="both"/>
            </w:pPr>
            <w:r>
              <w:t>Los equipos, elementos, repuestos y partes que</w:t>
            </w:r>
            <w:r w:rsidR="00091735">
              <w:t xml:space="preserve"> </w:t>
            </w:r>
            <w:r>
              <w:t xml:space="preserve">se compromete a fabricar, suministrar y vender a MDN-EJC serán nuevos y de primera calidad, </w:t>
            </w:r>
            <w:proofErr w:type="gramStart"/>
            <w:r>
              <w:t>de acuerdo a</w:t>
            </w:r>
            <w:proofErr w:type="gramEnd"/>
            <w:r>
              <w:t xml:space="preserve"> las especificaciones pactadas, no solamente por materias primas empleadas en su elaboración, sino también por la técnica y la mande de obra y serán aptos para resistir las condiciones ambientales de acuerdo a la geografía colombiana en los sitios de uso por parte del MDN - EJÉRCITO NACIONAL. En consecuencia, se obliga a reemplazar o reparar a sus expensas aquellos equipos, materiales, repuestos o partes que resultaren de mala calidad o con defectos de fabricación, durante el tiempo de la garantía de dos (02) años para los equipos </w:t>
            </w:r>
            <w:r>
              <w:rPr>
                <w:b/>
                <w:bCs/>
              </w:rPr>
              <w:t>RADIOS APX5000 MODELO III</w:t>
            </w:r>
            <w:r>
              <w:t>, contados a partir del acta de recibo a satisfacción por el supervisor.</w:t>
            </w:r>
          </w:p>
          <w:p w14:paraId="04339E98" w14:textId="543D172F" w:rsidR="00403C25" w:rsidRDefault="00000000">
            <w:pPr>
              <w:jc w:val="both"/>
            </w:pPr>
            <w:r>
              <w:t xml:space="preserve">La garantía de los </w:t>
            </w:r>
            <w:r>
              <w:rPr>
                <w:b/>
                <w:bCs/>
              </w:rPr>
              <w:t>RADIOS APX5000 MODELO III</w:t>
            </w:r>
            <w:r>
              <w:t xml:space="preserve">, implica que estos sean reemplazados o reparados cuantas veces sea necesario para su normal funcionamiento. En caso de que no pueda ser reparado los </w:t>
            </w:r>
            <w:r>
              <w:rPr>
                <w:b/>
                <w:bCs/>
              </w:rPr>
              <w:t>RADIOS APX5000 MODELO III</w:t>
            </w:r>
            <w:r>
              <w:t xml:space="preserve"> deberá ser restituido por un equipo o componente nuevo de las mismas características del inicialmente entregado en un lapso máximo de sesenta (60) días (sin que esto afecte el número original), </w:t>
            </w:r>
          </w:p>
        </w:tc>
      </w:tr>
      <w:tr w:rsidR="00403C25" w14:paraId="7BCD7E7C" w14:textId="77777777">
        <w:trPr>
          <w:cantSplit/>
        </w:trPr>
        <w:tc>
          <w:tcPr>
            <w:tcW w:w="574" w:type="dxa"/>
            <w:shd w:val="clear" w:color="auto" w:fill="auto"/>
            <w:vAlign w:val="center"/>
          </w:tcPr>
          <w:p w14:paraId="062E5483" w14:textId="77777777" w:rsidR="00403C25" w:rsidRDefault="00000000">
            <w:pPr>
              <w:jc w:val="center"/>
              <w:rPr>
                <w:b/>
                <w:bCs/>
              </w:rPr>
            </w:pPr>
            <w:r>
              <w:rPr>
                <w:b/>
                <w:bCs/>
              </w:rPr>
              <w:t xml:space="preserve">50.2 </w:t>
            </w:r>
          </w:p>
        </w:tc>
        <w:tc>
          <w:tcPr>
            <w:tcW w:w="8254" w:type="dxa"/>
            <w:shd w:val="clear" w:color="auto" w:fill="auto"/>
          </w:tcPr>
          <w:p w14:paraId="3A6CD253" w14:textId="77777777" w:rsidR="00403C25" w:rsidRDefault="00000000">
            <w:pPr>
              <w:jc w:val="both"/>
              <w:rPr>
                <w:b/>
                <w:bCs/>
              </w:rPr>
            </w:pPr>
            <w:r>
              <w:rPr>
                <w:b/>
                <w:bCs/>
              </w:rPr>
              <w:t xml:space="preserve">ACOPLE DE LOS REPUESTOS A LOS EQUIPOS </w:t>
            </w:r>
          </w:p>
        </w:tc>
      </w:tr>
      <w:tr w:rsidR="00403C25" w14:paraId="0C9E853E" w14:textId="77777777">
        <w:trPr>
          <w:cantSplit/>
        </w:trPr>
        <w:tc>
          <w:tcPr>
            <w:tcW w:w="574" w:type="dxa"/>
            <w:shd w:val="clear" w:color="auto" w:fill="auto"/>
            <w:vAlign w:val="center"/>
          </w:tcPr>
          <w:p w14:paraId="157A4E11" w14:textId="77777777" w:rsidR="00403C25" w:rsidRDefault="00000000">
            <w:pPr>
              <w:jc w:val="center"/>
              <w:rPr>
                <w:b/>
                <w:bCs/>
              </w:rPr>
            </w:pPr>
            <w:r>
              <w:rPr>
                <w:b/>
                <w:bCs/>
              </w:rPr>
              <w:t>50.3</w:t>
            </w:r>
          </w:p>
        </w:tc>
        <w:tc>
          <w:tcPr>
            <w:tcW w:w="8254" w:type="dxa"/>
            <w:shd w:val="clear" w:color="auto" w:fill="auto"/>
          </w:tcPr>
          <w:p w14:paraId="10118EC3" w14:textId="77777777" w:rsidR="00403C25" w:rsidRDefault="00000000">
            <w:r>
              <w:t>Los accesorios deben adecuarse a sus respectivos equipos y no se debe requerir trabajos adicionales para su adecuación, lo cual será verificado por el comité técnico.</w:t>
            </w:r>
          </w:p>
        </w:tc>
      </w:tr>
      <w:tr w:rsidR="00403C25" w14:paraId="20784718" w14:textId="77777777">
        <w:trPr>
          <w:cantSplit/>
        </w:trPr>
        <w:tc>
          <w:tcPr>
            <w:tcW w:w="574" w:type="dxa"/>
            <w:shd w:val="clear" w:color="auto" w:fill="auto"/>
            <w:vAlign w:val="center"/>
          </w:tcPr>
          <w:p w14:paraId="386A4A0E" w14:textId="77777777" w:rsidR="00403C25" w:rsidRDefault="00000000">
            <w:pPr>
              <w:jc w:val="center"/>
              <w:rPr>
                <w:b/>
                <w:bCs/>
              </w:rPr>
            </w:pPr>
            <w:r>
              <w:rPr>
                <w:b/>
                <w:bCs/>
              </w:rPr>
              <w:t>51</w:t>
            </w:r>
          </w:p>
        </w:tc>
        <w:tc>
          <w:tcPr>
            <w:tcW w:w="8254" w:type="dxa"/>
            <w:shd w:val="clear" w:color="auto" w:fill="auto"/>
          </w:tcPr>
          <w:p w14:paraId="60A7CD35" w14:textId="77777777" w:rsidR="00403C25" w:rsidRDefault="00000000">
            <w:pPr>
              <w:rPr>
                <w:b/>
                <w:bCs/>
              </w:rPr>
            </w:pPr>
            <w:r>
              <w:rPr>
                <w:b/>
                <w:bCs/>
              </w:rPr>
              <w:t xml:space="preserve">DOCUMENTACION Y MATERIAL TECNICO DE LOS EQUIPOS A SUMINISTRAR </w:t>
            </w:r>
          </w:p>
        </w:tc>
      </w:tr>
      <w:tr w:rsidR="00403C25" w14:paraId="4A9B34C4" w14:textId="77777777">
        <w:trPr>
          <w:cantSplit/>
        </w:trPr>
        <w:tc>
          <w:tcPr>
            <w:tcW w:w="574" w:type="dxa"/>
            <w:shd w:val="clear" w:color="auto" w:fill="auto"/>
            <w:vAlign w:val="center"/>
          </w:tcPr>
          <w:p w14:paraId="414C1938" w14:textId="77777777" w:rsidR="00403C25" w:rsidRDefault="00000000">
            <w:pPr>
              <w:jc w:val="center"/>
              <w:rPr>
                <w:b/>
                <w:bCs/>
              </w:rPr>
            </w:pPr>
            <w:r>
              <w:rPr>
                <w:b/>
                <w:bCs/>
              </w:rPr>
              <w:t>51.1</w:t>
            </w:r>
          </w:p>
        </w:tc>
        <w:tc>
          <w:tcPr>
            <w:tcW w:w="8254" w:type="dxa"/>
            <w:shd w:val="clear" w:color="auto" w:fill="auto"/>
          </w:tcPr>
          <w:p w14:paraId="1F704759" w14:textId="46AF429C" w:rsidR="00403C25" w:rsidRDefault="00000000">
            <w:r>
              <w:t xml:space="preserve">debe anexar con su propuesta por cada 5 radios el catálogo del </w:t>
            </w:r>
            <w:r>
              <w:rPr>
                <w:b/>
                <w:bCs/>
              </w:rPr>
              <w:t>RADIO APX5000 MODELO III</w:t>
            </w:r>
            <w:r>
              <w:t>, los cuales deben incluir las especificaciones técnicas que permitan verificar la viabilidad de utilización, compatibilidad, integración y cumplimiento de las normas y recomendaciones internacionales y nacionales del contrato.</w:t>
            </w:r>
          </w:p>
          <w:p w14:paraId="316DD82E" w14:textId="131A3B0D" w:rsidR="00403C25" w:rsidRDefault="00000000">
            <w:r>
              <w:t xml:space="preserve">El fabricante debe incluir con el suministro del material, la entrega de software, interfaces y demás elementos requeridos para efectuar la operación, programación y mantenimiento básico a los </w:t>
            </w:r>
            <w:r>
              <w:rPr>
                <w:b/>
                <w:bCs/>
              </w:rPr>
              <w:t>RADIO APX5000 MODELO III</w:t>
            </w:r>
            <w:r>
              <w:t>, junto con sus respectivas licencias de igual manera debería certificar la entrega periódica, sin costo para el MDN-EJERCITO NACIONAL, del software de programación de los radios APX, una vez vaya produciendo las respectivas actualizaciones.</w:t>
            </w:r>
          </w:p>
          <w:p w14:paraId="5E0B350D" w14:textId="06020896" w:rsidR="00403C25" w:rsidRDefault="00000000">
            <w:r>
              <w:t>Así mismo se compromete a entregar un manual por cada equipo para el EJÉRCITO NACIONAL así: manuales originales de fábrica para mantenimiento con planos descriptivos, diagramas eléctricos y esquemáticos del sistema, sin costo, debidamente actualizados a la fecha de entrega, así como los manuales de usuario.</w:t>
            </w:r>
          </w:p>
          <w:p w14:paraId="6EFF137A" w14:textId="77777777" w:rsidR="00403C25" w:rsidRDefault="00000000">
            <w:pPr>
              <w:rPr>
                <w:b/>
                <w:bCs/>
              </w:rPr>
            </w:pPr>
            <w:r>
              <w:rPr>
                <w:b/>
                <w:bCs/>
              </w:rPr>
              <w:t>MANUALES DE INSTALACIÓN Y OPERACIÓN:</w:t>
            </w:r>
            <w:r>
              <w:t xml:space="preserve"> el contratista se obliga a entregar en medio magnético, por cada equipo </w:t>
            </w:r>
            <w:r>
              <w:rPr>
                <w:b/>
                <w:bCs/>
              </w:rPr>
              <w:t>RADIO APX5000 MODELO III</w:t>
            </w:r>
            <w:r>
              <w:t>, manual original de fábrica para instalación, operación y mantenimiento a nivel operador (con catálogo de partes), debidamente actualizados a la fecha de entrega y su correspondiente certificado de suscripción de actualización.</w:t>
            </w:r>
          </w:p>
        </w:tc>
      </w:tr>
      <w:tr w:rsidR="00403C25" w14:paraId="50EC314D" w14:textId="77777777">
        <w:trPr>
          <w:cantSplit/>
        </w:trPr>
        <w:tc>
          <w:tcPr>
            <w:tcW w:w="574" w:type="dxa"/>
            <w:shd w:val="clear" w:color="auto" w:fill="ADADAD"/>
            <w:vAlign w:val="center"/>
          </w:tcPr>
          <w:p w14:paraId="3F443060" w14:textId="77777777" w:rsidR="00403C25" w:rsidRDefault="00000000">
            <w:pPr>
              <w:jc w:val="center"/>
              <w:rPr>
                <w:b/>
                <w:bCs/>
              </w:rPr>
            </w:pPr>
            <w:r>
              <w:rPr>
                <w:b/>
                <w:bCs/>
              </w:rPr>
              <w:t>52</w:t>
            </w:r>
          </w:p>
        </w:tc>
        <w:tc>
          <w:tcPr>
            <w:tcW w:w="8254" w:type="dxa"/>
            <w:shd w:val="clear" w:color="auto" w:fill="ADADAD"/>
          </w:tcPr>
          <w:p w14:paraId="36009F4E" w14:textId="77777777" w:rsidR="00403C25" w:rsidRDefault="00000000">
            <w:pPr>
              <w:rPr>
                <w:b/>
                <w:bCs/>
              </w:rPr>
            </w:pPr>
            <w:r>
              <w:rPr>
                <w:b/>
                <w:bCs/>
              </w:rPr>
              <w:t>RESERVA DE LA INFORMACION</w:t>
            </w:r>
          </w:p>
        </w:tc>
      </w:tr>
      <w:tr w:rsidR="00403C25" w14:paraId="74485A0C" w14:textId="77777777">
        <w:trPr>
          <w:cantSplit/>
        </w:trPr>
        <w:tc>
          <w:tcPr>
            <w:tcW w:w="574" w:type="dxa"/>
            <w:shd w:val="clear" w:color="auto" w:fill="auto"/>
            <w:vAlign w:val="center"/>
          </w:tcPr>
          <w:p w14:paraId="102C3922" w14:textId="77777777" w:rsidR="00403C25" w:rsidRDefault="00000000">
            <w:pPr>
              <w:jc w:val="center"/>
              <w:rPr>
                <w:b/>
                <w:bCs/>
              </w:rPr>
            </w:pPr>
            <w:r>
              <w:rPr>
                <w:b/>
                <w:bCs/>
              </w:rPr>
              <w:t>52.1</w:t>
            </w:r>
          </w:p>
        </w:tc>
        <w:tc>
          <w:tcPr>
            <w:tcW w:w="8254" w:type="dxa"/>
            <w:shd w:val="clear" w:color="auto" w:fill="auto"/>
          </w:tcPr>
          <w:p w14:paraId="0B987EE2" w14:textId="464B1AC2" w:rsidR="00403C25" w:rsidRDefault="00000000">
            <w:pPr>
              <w:jc w:val="both"/>
            </w:pPr>
            <w:r>
              <w:t>se obliga para con la Nación a no suministrar ninguna clase de información o detalles a terceros y a mantener como documentación clasificada todos los aspectos relacionados con el material que vende a la nación, así como los asuntos técnicos e instalaciones de las fuerzas militares de la República de Colombia, conocidos o que llegaren a ser conocidos por el contratista durante el desarrollo del contrato o con posterioridad al mismo.</w:t>
            </w:r>
          </w:p>
        </w:tc>
      </w:tr>
    </w:tbl>
    <w:p w14:paraId="16B3762C" w14:textId="77777777" w:rsidR="00403C25" w:rsidRDefault="00403C25">
      <w:pPr>
        <w:rPr>
          <w:b/>
          <w:bCs/>
          <w:sz w:val="40"/>
          <w:szCs w:val="40"/>
        </w:rPr>
      </w:pPr>
    </w:p>
    <w:p w14:paraId="7DC93A8A" w14:textId="77777777" w:rsidR="00403C25" w:rsidRDefault="00000000">
      <w:pPr>
        <w:jc w:val="center"/>
        <w:rPr>
          <w:b/>
          <w:bCs/>
          <w:sz w:val="40"/>
          <w:szCs w:val="40"/>
        </w:rPr>
      </w:pPr>
      <w:r>
        <w:rPr>
          <w:b/>
          <w:bCs/>
          <w:sz w:val="40"/>
          <w:szCs w:val="40"/>
        </w:rPr>
        <w:t>RADIOS APX 8000 BANDA DUAL VHF Y 800 MHZ</w:t>
      </w:r>
    </w:p>
    <w:p w14:paraId="2BD7C80E" w14:textId="77777777" w:rsidR="00403C25" w:rsidRDefault="00000000">
      <w:pPr>
        <w:jc w:val="center"/>
        <w:rPr>
          <w:b/>
          <w:bCs/>
          <w:sz w:val="40"/>
          <w:szCs w:val="40"/>
        </w:rPr>
      </w:pPr>
      <w:r>
        <w:rPr>
          <w:b/>
          <w:bCs/>
          <w:sz w:val="40"/>
          <w:szCs w:val="40"/>
        </w:rPr>
        <w:t>CEDE6- 193-2017</w:t>
      </w:r>
    </w:p>
    <w:p w14:paraId="102287BF" w14:textId="77777777" w:rsidR="00403C25" w:rsidRDefault="00000000">
      <w:pPr>
        <w:widowControl/>
        <w:numPr>
          <w:ilvl w:val="0"/>
          <w:numId w:val="18"/>
        </w:numPr>
        <w:pBdr>
          <w:top w:val="nil"/>
          <w:left w:val="nil"/>
          <w:bottom w:val="nil"/>
          <w:right w:val="nil"/>
          <w:between w:val="nil"/>
        </w:pBdr>
        <w:spacing w:after="160" w:line="259" w:lineRule="auto"/>
        <w:rPr>
          <w:b/>
          <w:bCs/>
          <w:color w:val="000000"/>
        </w:rPr>
      </w:pPr>
      <w:r>
        <w:rPr>
          <w:b/>
          <w:bCs/>
          <w:color w:val="000000"/>
        </w:rPr>
        <w:t xml:space="preserve">OBJETO: </w:t>
      </w:r>
    </w:p>
    <w:p w14:paraId="17BE68E1" w14:textId="77777777" w:rsidR="00403C25" w:rsidRDefault="00000000">
      <w:pPr>
        <w:ind w:left="360"/>
      </w:pPr>
      <w:r>
        <w:lastRenderedPageBreak/>
        <w:t>La presente ficha técnica tiene por objeto establecer los requisitos técnicos que debe cumplir el “RADIO APX 8000 BANDA DUAL VHF Y 800MHZ”, para ser tenida en cuenta en los procesos de adquisición del Ejercito Nacional.</w:t>
      </w:r>
    </w:p>
    <w:p w14:paraId="7ECA45F1" w14:textId="77777777" w:rsidR="00403C25" w:rsidRDefault="00403C25">
      <w:pPr>
        <w:ind w:left="360"/>
      </w:pPr>
    </w:p>
    <w:p w14:paraId="30EA3652" w14:textId="77777777" w:rsidR="00403C25" w:rsidRDefault="00000000">
      <w:pPr>
        <w:widowControl/>
        <w:numPr>
          <w:ilvl w:val="0"/>
          <w:numId w:val="18"/>
        </w:numPr>
        <w:pBdr>
          <w:top w:val="nil"/>
          <w:left w:val="nil"/>
          <w:bottom w:val="nil"/>
          <w:right w:val="nil"/>
          <w:between w:val="nil"/>
        </w:pBdr>
        <w:spacing w:after="160" w:line="259" w:lineRule="auto"/>
        <w:rPr>
          <w:b/>
          <w:bCs/>
          <w:color w:val="000000"/>
        </w:rPr>
      </w:pPr>
      <w:r>
        <w:rPr>
          <w:b/>
          <w:bCs/>
          <w:color w:val="000000"/>
        </w:rPr>
        <w:t>DEFINICIONES:</w:t>
      </w:r>
    </w:p>
    <w:p w14:paraId="2432C6BA" w14:textId="77777777" w:rsidR="00403C25" w:rsidRDefault="00000000">
      <w:pPr>
        <w:ind w:left="426"/>
      </w:pPr>
      <w:r>
        <w:rPr>
          <w:b/>
          <w:bCs/>
        </w:rPr>
        <w:t xml:space="preserve">EXCLUSIVIDAD: </w:t>
      </w:r>
      <w:r>
        <w:t>calidad de la seguridad de voz, únicamente para el Ejercito Nacional de Colombia.</w:t>
      </w:r>
    </w:p>
    <w:p w14:paraId="4AFE865E" w14:textId="77777777" w:rsidR="00403C25" w:rsidRDefault="00000000">
      <w:pPr>
        <w:ind w:left="426"/>
      </w:pPr>
      <w:r>
        <w:rPr>
          <w:b/>
          <w:bCs/>
        </w:rPr>
        <w:t xml:space="preserve">COMPATIBILIDAD: </w:t>
      </w:r>
      <w:r>
        <w:t xml:space="preserve"> entiéndase el termino como la capacidad de integrarse a la flota de comunicaciones ya establecida, tanto en su gama, como en sus componentes y en su tecnología.</w:t>
      </w:r>
    </w:p>
    <w:p w14:paraId="217591DA" w14:textId="77777777" w:rsidR="00403C25" w:rsidRDefault="00000000">
      <w:pPr>
        <w:ind w:left="426"/>
      </w:pPr>
      <w:r>
        <w:rPr>
          <w:b/>
          <w:bCs/>
        </w:rPr>
        <w:t>SOFTWARE</w:t>
      </w:r>
      <w:r>
        <w:t xml:space="preserve"> embebido: software interno, incorporado.</w:t>
      </w:r>
    </w:p>
    <w:p w14:paraId="36691989" w14:textId="77777777" w:rsidR="00403C25" w:rsidRDefault="00000000">
      <w:pPr>
        <w:ind w:left="426"/>
        <w:rPr>
          <w:b/>
          <w:bCs/>
        </w:rPr>
      </w:pPr>
      <w:r>
        <w:rPr>
          <w:b/>
          <w:bCs/>
        </w:rPr>
        <w:t>DATOS IV&amp;D PARA SISTEMAS ASTRO 25:</w:t>
      </w:r>
    </w:p>
    <w:p w14:paraId="79055F3A" w14:textId="77777777" w:rsidR="00403C25" w:rsidRDefault="00000000">
      <w:pPr>
        <w:ind w:left="426"/>
        <w:rPr>
          <w:b/>
          <w:bCs/>
        </w:rPr>
      </w:pPr>
      <w:r>
        <w:rPr>
          <w:b/>
          <w:bCs/>
        </w:rPr>
        <w:t xml:space="preserve">INCOTERM: </w:t>
      </w:r>
    </w:p>
    <w:p w14:paraId="5E2338B1" w14:textId="77777777" w:rsidR="00403C25" w:rsidRDefault="00000000">
      <w:pPr>
        <w:widowControl/>
        <w:numPr>
          <w:ilvl w:val="0"/>
          <w:numId w:val="18"/>
        </w:numPr>
        <w:pBdr>
          <w:top w:val="nil"/>
          <w:left w:val="nil"/>
          <w:bottom w:val="nil"/>
          <w:right w:val="nil"/>
          <w:between w:val="nil"/>
        </w:pBdr>
        <w:spacing w:after="160" w:line="259" w:lineRule="auto"/>
        <w:rPr>
          <w:b/>
          <w:bCs/>
          <w:color w:val="000000"/>
        </w:rPr>
      </w:pPr>
      <w:r>
        <w:rPr>
          <w:b/>
          <w:bCs/>
          <w:color w:val="000000"/>
        </w:rPr>
        <w:t>DESCRIPCION:</w:t>
      </w:r>
    </w:p>
    <w:p w14:paraId="0842CBA0" w14:textId="77777777" w:rsidR="00403C25" w:rsidRDefault="00000000">
      <w:pPr>
        <w:ind w:left="426" w:right="-801"/>
        <w:jc w:val="both"/>
      </w:pPr>
      <w:r>
        <w:t>RADIOS APX 8000 BANDA DUAL VHF Y 800MHZ CON DESTINO AL EJERCITO NACIONAL</w:t>
      </w:r>
    </w:p>
    <w:p w14:paraId="058A6D21" w14:textId="77777777" w:rsidR="00403C25" w:rsidRDefault="00403C25">
      <w:pPr>
        <w:ind w:left="426" w:right="-801"/>
        <w:jc w:val="both"/>
      </w:pPr>
    </w:p>
    <w:tbl>
      <w:tblPr>
        <w:tblStyle w:val="aff1"/>
        <w:tblW w:w="9208"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3"/>
        <w:gridCol w:w="8505"/>
      </w:tblGrid>
      <w:tr w:rsidR="00403C25" w14:paraId="68BDDC06" w14:textId="77777777">
        <w:tc>
          <w:tcPr>
            <w:tcW w:w="703" w:type="dxa"/>
          </w:tcPr>
          <w:p w14:paraId="2A8940B7" w14:textId="77777777" w:rsidR="00403C25" w:rsidRDefault="00000000">
            <w:pPr>
              <w:jc w:val="both"/>
            </w:pPr>
            <w:r>
              <w:t xml:space="preserve">No. </w:t>
            </w:r>
          </w:p>
        </w:tc>
        <w:tc>
          <w:tcPr>
            <w:tcW w:w="8505" w:type="dxa"/>
          </w:tcPr>
          <w:p w14:paraId="6E846905" w14:textId="77777777" w:rsidR="00403C25" w:rsidRDefault="00000000">
            <w:pPr>
              <w:jc w:val="center"/>
            </w:pPr>
            <w:r>
              <w:t>REQUERIMIENTOS</w:t>
            </w:r>
          </w:p>
        </w:tc>
      </w:tr>
      <w:tr w:rsidR="00403C25" w14:paraId="1FF4F9C1" w14:textId="77777777">
        <w:tc>
          <w:tcPr>
            <w:tcW w:w="703" w:type="dxa"/>
            <w:vAlign w:val="center"/>
          </w:tcPr>
          <w:p w14:paraId="56AED215" w14:textId="77777777" w:rsidR="00403C25" w:rsidRDefault="00000000">
            <w:pPr>
              <w:jc w:val="center"/>
              <w:rPr>
                <w:b/>
                <w:bCs/>
              </w:rPr>
            </w:pPr>
            <w:r>
              <w:rPr>
                <w:b/>
                <w:bCs/>
              </w:rPr>
              <w:t>1</w:t>
            </w:r>
          </w:p>
        </w:tc>
        <w:tc>
          <w:tcPr>
            <w:tcW w:w="8505" w:type="dxa"/>
          </w:tcPr>
          <w:p w14:paraId="0BBE4BCB" w14:textId="77777777" w:rsidR="00403C25" w:rsidRDefault="00000000">
            <w:pPr>
              <w:rPr>
                <w:b/>
                <w:bCs/>
              </w:rPr>
            </w:pPr>
            <w:r>
              <w:rPr>
                <w:b/>
                <w:bCs/>
              </w:rPr>
              <w:t>GENERALIDADES</w:t>
            </w:r>
          </w:p>
          <w:p w14:paraId="1E6E6E42" w14:textId="77777777" w:rsidR="00403C25" w:rsidRDefault="00000000">
            <w:pPr>
              <w:jc w:val="both"/>
            </w:pPr>
            <w:r>
              <w:t xml:space="preserve">El Ejército Nacional requiere la adquisición de RADIOS APX 8000 BANDA DUAL VHF Y 800MHz, que serán asignados a las diferentes unidades a nivel nacional y deberán ser entregados en el Batallón de Abastecimientos, almacén general de comunicaciones, estos radios deberán cumplir con: </w:t>
            </w:r>
          </w:p>
          <w:p w14:paraId="0D88A6B5" w14:textId="77777777" w:rsidR="00403C25" w:rsidRDefault="00000000">
            <w:pPr>
              <w:widowControl/>
              <w:numPr>
                <w:ilvl w:val="0"/>
                <w:numId w:val="19"/>
              </w:numPr>
              <w:pBdr>
                <w:top w:val="nil"/>
                <w:left w:val="nil"/>
                <w:bottom w:val="nil"/>
                <w:right w:val="nil"/>
                <w:between w:val="nil"/>
              </w:pBdr>
              <w:jc w:val="both"/>
            </w:pPr>
            <w:r>
              <w:rPr>
                <w:rFonts w:ascii="Calibri" w:eastAsia="Calibri" w:hAnsi="Calibri" w:cs="Calibri"/>
                <w:color w:val="000000"/>
                <w:sz w:val="22"/>
                <w:szCs w:val="22"/>
              </w:rPr>
              <w:t>Las características técnicas de esta ficha técnica y anexarse a la oferta</w:t>
            </w:r>
          </w:p>
          <w:p w14:paraId="4E70213B" w14:textId="77777777" w:rsidR="00403C25" w:rsidRDefault="00000000">
            <w:pPr>
              <w:widowControl/>
              <w:numPr>
                <w:ilvl w:val="0"/>
                <w:numId w:val="19"/>
              </w:numPr>
              <w:pBdr>
                <w:top w:val="nil"/>
                <w:left w:val="nil"/>
                <w:bottom w:val="nil"/>
                <w:right w:val="nil"/>
                <w:between w:val="nil"/>
              </w:pBdr>
              <w:jc w:val="both"/>
            </w:pPr>
            <w:r>
              <w:rPr>
                <w:rFonts w:ascii="Calibri" w:eastAsia="Calibri" w:hAnsi="Calibri" w:cs="Calibri"/>
                <w:color w:val="000000"/>
                <w:sz w:val="22"/>
                <w:szCs w:val="22"/>
              </w:rPr>
              <w:t>Garantía Técnica por dos (2) años a partir de la entrega a satisfacción de los equipos al supervisor del contrato</w:t>
            </w:r>
          </w:p>
          <w:p w14:paraId="3EB7A61B" w14:textId="77777777" w:rsidR="00403C25" w:rsidRDefault="00000000">
            <w:pPr>
              <w:widowControl/>
              <w:numPr>
                <w:ilvl w:val="0"/>
                <w:numId w:val="19"/>
              </w:numPr>
              <w:pBdr>
                <w:top w:val="nil"/>
                <w:left w:val="nil"/>
                <w:bottom w:val="nil"/>
                <w:right w:val="nil"/>
                <w:between w:val="nil"/>
              </w:pBdr>
              <w:jc w:val="both"/>
            </w:pPr>
            <w:r>
              <w:rPr>
                <w:rFonts w:ascii="Calibri" w:eastAsia="Calibri" w:hAnsi="Calibri" w:cs="Calibri"/>
                <w:color w:val="000000"/>
                <w:sz w:val="22"/>
                <w:szCs w:val="22"/>
              </w:rPr>
              <w:t>Software que permita el buen funcionamiento del radio</w:t>
            </w:r>
          </w:p>
          <w:p w14:paraId="266C3333" w14:textId="77777777" w:rsidR="00403C25" w:rsidRDefault="00000000">
            <w:pPr>
              <w:widowControl/>
              <w:numPr>
                <w:ilvl w:val="0"/>
                <w:numId w:val="19"/>
              </w:numPr>
              <w:pBdr>
                <w:top w:val="nil"/>
                <w:left w:val="nil"/>
                <w:bottom w:val="nil"/>
                <w:right w:val="nil"/>
                <w:between w:val="nil"/>
              </w:pBdr>
              <w:jc w:val="both"/>
            </w:pPr>
            <w:r>
              <w:rPr>
                <w:rFonts w:ascii="Calibri" w:eastAsia="Calibri" w:hAnsi="Calibri" w:cs="Calibri"/>
                <w:color w:val="000000"/>
                <w:sz w:val="22"/>
                <w:szCs w:val="22"/>
              </w:rPr>
              <w:t>Todos los radios deberán ser entregados en perfecto estado de funcionamiento y probados al supervisor del contrato.</w:t>
            </w:r>
          </w:p>
        </w:tc>
      </w:tr>
      <w:tr w:rsidR="00403C25" w14:paraId="376D3702" w14:textId="77777777">
        <w:trPr>
          <w:cantSplit/>
        </w:trPr>
        <w:tc>
          <w:tcPr>
            <w:tcW w:w="703" w:type="dxa"/>
          </w:tcPr>
          <w:p w14:paraId="141E2CDE" w14:textId="77777777" w:rsidR="00403C25" w:rsidRDefault="00403C25">
            <w:pPr>
              <w:jc w:val="both"/>
              <w:rPr>
                <w:b/>
                <w:bCs/>
              </w:rPr>
            </w:pPr>
          </w:p>
        </w:tc>
        <w:tc>
          <w:tcPr>
            <w:tcW w:w="8505" w:type="dxa"/>
          </w:tcPr>
          <w:p w14:paraId="64AC0CA0" w14:textId="77777777" w:rsidR="00403C25" w:rsidRDefault="00000000">
            <w:r>
              <w:t>El oferente deberá contar con experiencia mínimo de 02 años en el suministro de los radios requeridos por el Ejército Nacional y deberá demostrarse con los contratos realizados y registrados en la Cámara de Comercio y anexos a la oferta.</w:t>
            </w:r>
          </w:p>
        </w:tc>
      </w:tr>
      <w:tr w:rsidR="00403C25" w14:paraId="6036CCE8" w14:textId="77777777">
        <w:tc>
          <w:tcPr>
            <w:tcW w:w="703" w:type="dxa"/>
            <w:vAlign w:val="center"/>
          </w:tcPr>
          <w:p w14:paraId="73E41C3E" w14:textId="77777777" w:rsidR="00403C25" w:rsidRDefault="00000000">
            <w:pPr>
              <w:jc w:val="center"/>
              <w:rPr>
                <w:b/>
                <w:bCs/>
              </w:rPr>
            </w:pPr>
            <w:r>
              <w:rPr>
                <w:b/>
                <w:bCs/>
              </w:rPr>
              <w:t>2</w:t>
            </w:r>
          </w:p>
        </w:tc>
        <w:tc>
          <w:tcPr>
            <w:tcW w:w="8505" w:type="dxa"/>
          </w:tcPr>
          <w:p w14:paraId="111C7288" w14:textId="77777777" w:rsidR="00403C25" w:rsidRDefault="00000000">
            <w:pPr>
              <w:jc w:val="both"/>
              <w:rPr>
                <w:b/>
                <w:bCs/>
              </w:rPr>
            </w:pPr>
            <w:r>
              <w:rPr>
                <w:b/>
                <w:bCs/>
              </w:rPr>
              <w:t>SOPORTE TÉCNICO Y GARANTIA TECNICA DEL DESARROLLO</w:t>
            </w:r>
          </w:p>
          <w:p w14:paraId="0B629690" w14:textId="77777777" w:rsidR="00403C25" w:rsidRDefault="00000000">
            <w:pPr>
              <w:jc w:val="both"/>
            </w:pPr>
            <w:r>
              <w:t xml:space="preserve">En cualquier defecto de fabricación incluidos sus componentes y funcionamiento </w:t>
            </w:r>
            <w:proofErr w:type="gramStart"/>
            <w:r>
              <w:t>de acuerdo a</w:t>
            </w:r>
            <w:proofErr w:type="gramEnd"/>
            <w:r>
              <w:t xml:space="preserve"> lo contemplado en las características técnicas de los equipos así mismo se garantiza que estos serán nuevos, no tendrán uso previo excepto por realización de pruebas y configuración de conformidad a lo establecido, serán de la calidad acordada, de acuerdo con las especificaciones técnicas pactadas, no sólo respecto de las materias primas utilizadas en su construcción. Sino también de su producción y trabajo y que, asimismo, serán aptos para resistir las condiciones ambientales especificadas en los sitios de operación.</w:t>
            </w:r>
          </w:p>
        </w:tc>
      </w:tr>
      <w:tr w:rsidR="00403C25" w14:paraId="63453EF6" w14:textId="77777777">
        <w:tc>
          <w:tcPr>
            <w:tcW w:w="703" w:type="dxa"/>
            <w:vAlign w:val="center"/>
          </w:tcPr>
          <w:p w14:paraId="315FBBC5" w14:textId="77777777" w:rsidR="00403C25" w:rsidRDefault="00000000">
            <w:pPr>
              <w:jc w:val="center"/>
              <w:rPr>
                <w:b/>
                <w:bCs/>
              </w:rPr>
            </w:pPr>
            <w:r>
              <w:rPr>
                <w:b/>
                <w:bCs/>
              </w:rPr>
              <w:t>3</w:t>
            </w:r>
          </w:p>
        </w:tc>
        <w:tc>
          <w:tcPr>
            <w:tcW w:w="8505" w:type="dxa"/>
          </w:tcPr>
          <w:p w14:paraId="40B34617" w14:textId="77777777" w:rsidR="00403C25" w:rsidRDefault="00000000">
            <w:pPr>
              <w:rPr>
                <w:b/>
                <w:bCs/>
              </w:rPr>
            </w:pPr>
            <w:r>
              <w:rPr>
                <w:b/>
                <w:bCs/>
              </w:rPr>
              <w:t xml:space="preserve">CONFIDENCIALIDAD DE LA INFORMACIÓN </w:t>
            </w:r>
          </w:p>
          <w:p w14:paraId="3894ABCF" w14:textId="77777777" w:rsidR="00403C25" w:rsidRDefault="00000000">
            <w:pPr>
              <w:jc w:val="both"/>
            </w:pPr>
            <w:r>
              <w:t>El contratista se obliga a no suministrar ni publicar ninguna información que obtenga o conozca con ocasión de la ejecución del contrato; así como sobre los lugares a los cuales tenga acceso con ocasión de su desarrollo y sea revelada información marcada como confidencial. El oferente deberá diligenciar el formulario No.1 "acuerdo de confidencialidad".</w:t>
            </w:r>
          </w:p>
          <w:p w14:paraId="3A8FFAAB" w14:textId="77777777" w:rsidR="00403C25" w:rsidRDefault="00403C25">
            <w:pPr>
              <w:jc w:val="both"/>
              <w:rPr>
                <w:b/>
                <w:bCs/>
              </w:rPr>
            </w:pPr>
          </w:p>
          <w:p w14:paraId="40903D20" w14:textId="77777777" w:rsidR="00403C25" w:rsidRDefault="00000000">
            <w:pPr>
              <w:jc w:val="both"/>
            </w:pPr>
            <w:r>
              <w:lastRenderedPageBreak/>
              <w:t xml:space="preserve">La empresa adjudicataria, así como todos los miembros del equipo de trabajo objeto del presente proceso deberán guardar secreto profesional sobre toda la información, documentos y asuntos, independientemente de su naturaleza (técnica, comercial, financiera, operacional o de otro tipo), a los que tenga acceso o conocimiento durante la vigencia del contrato, independientemente de la forma o soporte (verbal, escrita, grabado o de cualquier otro tipo), por la que haya adquirido la información. En tal virtud, está obligado y se adoptarán todas las medidas necesarias para no hacer público, sustraer, duplicar, alterar, ocultar, ceder o enajenar cuanto dato conozca como consecuencia o con ocasión de la ejecución del contrato. Esta obligación no se limita al tiempo de ejecución del contrato, sino que deberá ser respetada aún después de su finalización. </w:t>
            </w:r>
          </w:p>
          <w:p w14:paraId="7885C7A4" w14:textId="77777777" w:rsidR="00403C25" w:rsidRDefault="00403C25">
            <w:pPr>
              <w:jc w:val="both"/>
            </w:pPr>
          </w:p>
          <w:p w14:paraId="3F48E8AC" w14:textId="77777777" w:rsidR="00403C25" w:rsidRDefault="00000000">
            <w:pPr>
              <w:jc w:val="both"/>
            </w:pPr>
            <w:r>
              <w:t>A tal efecto todos los miembros del equipo prestador del servicio deberán tener un completo conocimiento del deber de secreto de la información durante la ejecución del contrato y en el supuesto de producirse algún cambio en la composición del equipo prestador del servicio, los nuevos integrantes asumirán las obligaciones contenidas en este ítem. Con esta finalidad el contratista se compromete a formar e informar al personal de tales obligaciones asumiendo, en el caso contrario, las responsabilidades que pudieran devenirse por su incumplimiento.</w:t>
            </w:r>
          </w:p>
          <w:p w14:paraId="6B12DF54" w14:textId="77777777" w:rsidR="00403C25" w:rsidRDefault="00403C25">
            <w:pPr>
              <w:jc w:val="both"/>
            </w:pPr>
          </w:p>
          <w:p w14:paraId="4E0E9958" w14:textId="77777777" w:rsidR="00403C25" w:rsidRDefault="00000000">
            <w:pPr>
              <w:jc w:val="both"/>
            </w:pPr>
            <w:r>
              <w:t>Por lo anterior es indispensable que el contratista se comprometa a conocer, aceptar y ajustarse a las políticas de seguridad informática del Comando General de las Fuerzas Militares y del Ejército Nacional y firmar al inicio del contrato una promesa de reserva donde garantizan la confidencialidad de la información institucional a la cual tengan acceso directamente o por intermedio de terceros, así como la que genere, como producto de la ejecución del presente contrato y la de estos pliegos técnicos, y por tanto en ningún caso podrá divulgarla, copiarla, reproducirla o suministrarla a terceros.</w:t>
            </w:r>
          </w:p>
          <w:p w14:paraId="211D9A50" w14:textId="77777777" w:rsidR="00403C25" w:rsidRDefault="00403C25">
            <w:pPr>
              <w:jc w:val="both"/>
            </w:pPr>
          </w:p>
          <w:p w14:paraId="07B5C4A2" w14:textId="77777777" w:rsidR="00403C25" w:rsidRDefault="00000000">
            <w:pPr>
              <w:jc w:val="both"/>
            </w:pPr>
            <w:r>
              <w:t>El oferente y los recursos humanos que formaran parte del grupo de trabajo deberán firmar al inicio de la ejecución del contrato, el acuerdo de confidencialidad donde garantizan la confidencialidad de la información institucional a la cual tengan acceso directamente o por intermedio de terceros, así como la que genere como producto de la ejecución del presente contrato y por tanto en ningún caso podrá divulgarla, copiarla, reproducirla o suministrarla a terceros.</w:t>
            </w:r>
          </w:p>
        </w:tc>
      </w:tr>
      <w:tr w:rsidR="00403C25" w14:paraId="4E225054" w14:textId="77777777">
        <w:trPr>
          <w:cantSplit/>
        </w:trPr>
        <w:tc>
          <w:tcPr>
            <w:tcW w:w="703" w:type="dxa"/>
            <w:vAlign w:val="center"/>
          </w:tcPr>
          <w:p w14:paraId="728D4179" w14:textId="77777777" w:rsidR="00403C25" w:rsidRDefault="00000000">
            <w:pPr>
              <w:jc w:val="center"/>
              <w:rPr>
                <w:b/>
                <w:bCs/>
              </w:rPr>
            </w:pPr>
            <w:r>
              <w:rPr>
                <w:b/>
                <w:bCs/>
              </w:rPr>
              <w:lastRenderedPageBreak/>
              <w:t>1</w:t>
            </w:r>
          </w:p>
        </w:tc>
        <w:tc>
          <w:tcPr>
            <w:tcW w:w="8505" w:type="dxa"/>
            <w:vAlign w:val="center"/>
          </w:tcPr>
          <w:p w14:paraId="3015C48E" w14:textId="77777777" w:rsidR="00403C25" w:rsidRDefault="00000000">
            <w:pPr>
              <w:jc w:val="both"/>
            </w:pPr>
            <w:r>
              <w:t xml:space="preserve">Cantidad: </w:t>
            </w:r>
            <w:proofErr w:type="gramStart"/>
            <w:r>
              <w:t>De acuerdo al</w:t>
            </w:r>
            <w:proofErr w:type="gramEnd"/>
            <w:r>
              <w:t xml:space="preserve"> cuadro del alcance.</w:t>
            </w:r>
          </w:p>
        </w:tc>
      </w:tr>
      <w:tr w:rsidR="00403C25" w14:paraId="5427C0F1" w14:textId="77777777">
        <w:trPr>
          <w:cantSplit/>
        </w:trPr>
        <w:tc>
          <w:tcPr>
            <w:tcW w:w="703" w:type="dxa"/>
            <w:vAlign w:val="center"/>
          </w:tcPr>
          <w:p w14:paraId="15709111" w14:textId="77777777" w:rsidR="00403C25" w:rsidRDefault="00000000">
            <w:pPr>
              <w:jc w:val="center"/>
              <w:rPr>
                <w:b/>
                <w:bCs/>
              </w:rPr>
            </w:pPr>
            <w:r>
              <w:rPr>
                <w:b/>
                <w:bCs/>
              </w:rPr>
              <w:t>2</w:t>
            </w:r>
          </w:p>
        </w:tc>
        <w:tc>
          <w:tcPr>
            <w:tcW w:w="8505" w:type="dxa"/>
            <w:vAlign w:val="center"/>
          </w:tcPr>
          <w:p w14:paraId="1A79F7E5" w14:textId="77777777" w:rsidR="00403C25" w:rsidRDefault="00000000">
            <w:pPr>
              <w:jc w:val="both"/>
            </w:pPr>
            <w:r>
              <w:rPr>
                <w:b/>
                <w:bCs/>
              </w:rPr>
              <w:t xml:space="preserve">Rango de frecuencia: </w:t>
            </w:r>
            <w:r>
              <w:t>Operación dual (764-776, 794-806 MHz /806-825, 851-870 MHz / 136-174 MHz)</w:t>
            </w:r>
          </w:p>
        </w:tc>
      </w:tr>
      <w:tr w:rsidR="00403C25" w14:paraId="3EB3E563" w14:textId="77777777">
        <w:trPr>
          <w:cantSplit/>
        </w:trPr>
        <w:tc>
          <w:tcPr>
            <w:tcW w:w="703" w:type="dxa"/>
            <w:vAlign w:val="center"/>
          </w:tcPr>
          <w:p w14:paraId="1421B299" w14:textId="77777777" w:rsidR="00403C25" w:rsidRDefault="00000000">
            <w:pPr>
              <w:jc w:val="center"/>
              <w:rPr>
                <w:b/>
                <w:bCs/>
              </w:rPr>
            </w:pPr>
            <w:r>
              <w:rPr>
                <w:b/>
                <w:bCs/>
              </w:rPr>
              <w:t>3</w:t>
            </w:r>
          </w:p>
        </w:tc>
        <w:tc>
          <w:tcPr>
            <w:tcW w:w="8505" w:type="dxa"/>
            <w:vAlign w:val="center"/>
          </w:tcPr>
          <w:p w14:paraId="6BCD5146" w14:textId="77777777" w:rsidR="00403C25" w:rsidRDefault="00000000">
            <w:pPr>
              <w:jc w:val="both"/>
            </w:pPr>
            <w:r>
              <w:rPr>
                <w:b/>
                <w:bCs/>
              </w:rPr>
              <w:t>Protocolo:</w:t>
            </w:r>
            <w:r>
              <w:t xml:space="preserve"> APCO P25 Convencional y APCO P25 </w:t>
            </w:r>
            <w:proofErr w:type="spellStart"/>
            <w:r>
              <w:t>trunking</w:t>
            </w:r>
            <w:proofErr w:type="spellEnd"/>
          </w:p>
        </w:tc>
      </w:tr>
      <w:tr w:rsidR="00403C25" w14:paraId="21EDDC77" w14:textId="77777777">
        <w:trPr>
          <w:cantSplit/>
        </w:trPr>
        <w:tc>
          <w:tcPr>
            <w:tcW w:w="703" w:type="dxa"/>
            <w:vAlign w:val="center"/>
          </w:tcPr>
          <w:p w14:paraId="1673E3A7" w14:textId="77777777" w:rsidR="00403C25" w:rsidRDefault="00000000">
            <w:pPr>
              <w:jc w:val="center"/>
              <w:rPr>
                <w:b/>
                <w:bCs/>
              </w:rPr>
            </w:pPr>
            <w:r>
              <w:rPr>
                <w:b/>
                <w:bCs/>
              </w:rPr>
              <w:t>4</w:t>
            </w:r>
          </w:p>
        </w:tc>
        <w:tc>
          <w:tcPr>
            <w:tcW w:w="8505" w:type="dxa"/>
            <w:vAlign w:val="center"/>
          </w:tcPr>
          <w:p w14:paraId="76F14B97" w14:textId="77777777" w:rsidR="00403C25" w:rsidRDefault="00000000">
            <w:pPr>
              <w:jc w:val="both"/>
            </w:pPr>
            <w:r>
              <w:rPr>
                <w:b/>
                <w:bCs/>
              </w:rPr>
              <w:t>Bandas activadas:</w:t>
            </w:r>
            <w:r>
              <w:t xml:space="preserve"> 800 MHz Y VHF</w:t>
            </w:r>
          </w:p>
        </w:tc>
      </w:tr>
      <w:tr w:rsidR="00403C25" w14:paraId="0732B40E" w14:textId="77777777">
        <w:trPr>
          <w:cantSplit/>
        </w:trPr>
        <w:tc>
          <w:tcPr>
            <w:tcW w:w="703" w:type="dxa"/>
            <w:vAlign w:val="center"/>
          </w:tcPr>
          <w:p w14:paraId="3D2F7767" w14:textId="77777777" w:rsidR="00403C25" w:rsidRDefault="00000000">
            <w:pPr>
              <w:jc w:val="center"/>
              <w:rPr>
                <w:b/>
                <w:bCs/>
              </w:rPr>
            </w:pPr>
            <w:r>
              <w:rPr>
                <w:b/>
                <w:bCs/>
              </w:rPr>
              <w:t>5</w:t>
            </w:r>
          </w:p>
        </w:tc>
        <w:tc>
          <w:tcPr>
            <w:tcW w:w="8505" w:type="dxa"/>
            <w:vAlign w:val="center"/>
          </w:tcPr>
          <w:p w14:paraId="610490C5" w14:textId="77777777" w:rsidR="00403C25" w:rsidRDefault="00000000">
            <w:pPr>
              <w:jc w:val="both"/>
            </w:pPr>
            <w:r>
              <w:rPr>
                <w:b/>
                <w:bCs/>
              </w:rPr>
              <w:t>Espaciamiento Entre canales:</w:t>
            </w:r>
            <w:r>
              <w:t xml:space="preserve"> 800MHz 25/12.5 KHz - VHF 25/12.5 KHz</w:t>
            </w:r>
          </w:p>
        </w:tc>
      </w:tr>
      <w:tr w:rsidR="00403C25" w14:paraId="52675534" w14:textId="77777777">
        <w:trPr>
          <w:cantSplit/>
        </w:trPr>
        <w:tc>
          <w:tcPr>
            <w:tcW w:w="703" w:type="dxa"/>
            <w:vAlign w:val="center"/>
          </w:tcPr>
          <w:p w14:paraId="3F32326F" w14:textId="77777777" w:rsidR="00403C25" w:rsidRDefault="00000000">
            <w:pPr>
              <w:jc w:val="center"/>
              <w:rPr>
                <w:b/>
                <w:bCs/>
              </w:rPr>
            </w:pPr>
            <w:r>
              <w:rPr>
                <w:b/>
                <w:bCs/>
              </w:rPr>
              <w:t>6</w:t>
            </w:r>
          </w:p>
        </w:tc>
        <w:tc>
          <w:tcPr>
            <w:tcW w:w="8505" w:type="dxa"/>
            <w:vAlign w:val="center"/>
          </w:tcPr>
          <w:p w14:paraId="03C5B2C1" w14:textId="77777777" w:rsidR="00403C25" w:rsidRDefault="00000000">
            <w:pPr>
              <w:jc w:val="both"/>
            </w:pPr>
            <w:r>
              <w:rPr>
                <w:b/>
                <w:bCs/>
              </w:rPr>
              <w:t>Estabilidad en frecuencia:</w:t>
            </w:r>
            <w:r>
              <w:t xml:space="preserve"> +/- 1.0 ppm VHF (136-174 MHz) Y 800MHz</w:t>
            </w:r>
          </w:p>
        </w:tc>
      </w:tr>
      <w:tr w:rsidR="00403C25" w14:paraId="5E5932FA" w14:textId="77777777">
        <w:trPr>
          <w:cantSplit/>
        </w:trPr>
        <w:tc>
          <w:tcPr>
            <w:tcW w:w="703" w:type="dxa"/>
            <w:vAlign w:val="center"/>
          </w:tcPr>
          <w:p w14:paraId="613C837B" w14:textId="77777777" w:rsidR="00403C25" w:rsidRDefault="00000000">
            <w:pPr>
              <w:jc w:val="center"/>
              <w:rPr>
                <w:b/>
                <w:bCs/>
              </w:rPr>
            </w:pPr>
            <w:r>
              <w:rPr>
                <w:b/>
                <w:bCs/>
              </w:rPr>
              <w:t>7</w:t>
            </w:r>
          </w:p>
        </w:tc>
        <w:tc>
          <w:tcPr>
            <w:tcW w:w="8505" w:type="dxa"/>
            <w:vAlign w:val="center"/>
          </w:tcPr>
          <w:p w14:paraId="698CEC7C" w14:textId="77777777" w:rsidR="00403C25" w:rsidRDefault="00000000">
            <w:pPr>
              <w:jc w:val="both"/>
            </w:pPr>
            <w:r>
              <w:rPr>
                <w:b/>
                <w:bCs/>
              </w:rPr>
              <w:t xml:space="preserve">Número de canales: </w:t>
            </w:r>
            <w:r>
              <w:t>1250 canales</w:t>
            </w:r>
          </w:p>
        </w:tc>
      </w:tr>
      <w:tr w:rsidR="00403C25" w14:paraId="38B73FEF" w14:textId="77777777">
        <w:trPr>
          <w:cantSplit/>
        </w:trPr>
        <w:tc>
          <w:tcPr>
            <w:tcW w:w="703" w:type="dxa"/>
            <w:vAlign w:val="center"/>
          </w:tcPr>
          <w:p w14:paraId="1F058A2C" w14:textId="77777777" w:rsidR="00403C25" w:rsidRDefault="00000000">
            <w:pPr>
              <w:jc w:val="center"/>
              <w:rPr>
                <w:b/>
                <w:bCs/>
              </w:rPr>
            </w:pPr>
            <w:r>
              <w:rPr>
                <w:b/>
                <w:bCs/>
              </w:rPr>
              <w:t>8</w:t>
            </w:r>
          </w:p>
        </w:tc>
        <w:tc>
          <w:tcPr>
            <w:tcW w:w="8505" w:type="dxa"/>
            <w:vAlign w:val="center"/>
          </w:tcPr>
          <w:p w14:paraId="32927C4C" w14:textId="77777777" w:rsidR="00403C25" w:rsidRDefault="00000000">
            <w:pPr>
              <w:jc w:val="both"/>
            </w:pPr>
            <w:r>
              <w:rPr>
                <w:b/>
                <w:bCs/>
              </w:rPr>
              <w:t>Norma de sellamiento:</w:t>
            </w:r>
            <w:r>
              <w:t xml:space="preserve"> IP68 MIL STD</w:t>
            </w:r>
          </w:p>
        </w:tc>
      </w:tr>
      <w:tr w:rsidR="00403C25" w14:paraId="6E10B918" w14:textId="77777777">
        <w:trPr>
          <w:cantSplit/>
        </w:trPr>
        <w:tc>
          <w:tcPr>
            <w:tcW w:w="703" w:type="dxa"/>
            <w:vAlign w:val="center"/>
          </w:tcPr>
          <w:p w14:paraId="691C82DF" w14:textId="77777777" w:rsidR="00403C25" w:rsidRDefault="00000000">
            <w:pPr>
              <w:jc w:val="center"/>
              <w:rPr>
                <w:b/>
                <w:bCs/>
              </w:rPr>
            </w:pPr>
            <w:r>
              <w:rPr>
                <w:b/>
                <w:bCs/>
              </w:rPr>
              <w:t>9</w:t>
            </w:r>
          </w:p>
        </w:tc>
        <w:tc>
          <w:tcPr>
            <w:tcW w:w="8505" w:type="dxa"/>
            <w:vAlign w:val="center"/>
          </w:tcPr>
          <w:p w14:paraId="05D5970E" w14:textId="77777777" w:rsidR="00403C25" w:rsidRDefault="00000000">
            <w:pPr>
              <w:jc w:val="both"/>
            </w:pPr>
            <w:r>
              <w:rPr>
                <w:b/>
                <w:bCs/>
              </w:rPr>
              <w:t>Sistema de posicionamiento:</w:t>
            </w:r>
            <w:r>
              <w:t xml:space="preserve"> GPS Integrado con capacidad de en envió de posición instalada y activada.</w:t>
            </w:r>
          </w:p>
        </w:tc>
      </w:tr>
      <w:tr w:rsidR="00403C25" w14:paraId="5EDA50DC" w14:textId="77777777">
        <w:trPr>
          <w:cantSplit/>
        </w:trPr>
        <w:tc>
          <w:tcPr>
            <w:tcW w:w="703" w:type="dxa"/>
            <w:vAlign w:val="center"/>
          </w:tcPr>
          <w:p w14:paraId="1299B2BA" w14:textId="77777777" w:rsidR="00403C25" w:rsidRDefault="00000000">
            <w:pPr>
              <w:jc w:val="center"/>
              <w:rPr>
                <w:b/>
                <w:bCs/>
              </w:rPr>
            </w:pPr>
            <w:r>
              <w:rPr>
                <w:b/>
                <w:bCs/>
              </w:rPr>
              <w:t>10</w:t>
            </w:r>
          </w:p>
        </w:tc>
        <w:tc>
          <w:tcPr>
            <w:tcW w:w="8505" w:type="dxa"/>
            <w:vAlign w:val="center"/>
          </w:tcPr>
          <w:p w14:paraId="2D6A375A" w14:textId="77777777" w:rsidR="00403C25" w:rsidRDefault="00000000">
            <w:pPr>
              <w:jc w:val="both"/>
            </w:pPr>
            <w:r>
              <w:rPr>
                <w:b/>
                <w:bCs/>
              </w:rPr>
              <w:t>Botón de PTT:</w:t>
            </w:r>
            <w:r>
              <w:t xml:space="preserve"> 1 (Uno)</w:t>
            </w:r>
          </w:p>
        </w:tc>
      </w:tr>
      <w:tr w:rsidR="00403C25" w14:paraId="42600974" w14:textId="77777777">
        <w:trPr>
          <w:cantSplit/>
        </w:trPr>
        <w:tc>
          <w:tcPr>
            <w:tcW w:w="703" w:type="dxa"/>
            <w:vAlign w:val="center"/>
          </w:tcPr>
          <w:p w14:paraId="785CE79A" w14:textId="77777777" w:rsidR="00403C25" w:rsidRDefault="00000000">
            <w:pPr>
              <w:jc w:val="center"/>
              <w:rPr>
                <w:b/>
                <w:bCs/>
              </w:rPr>
            </w:pPr>
            <w:r>
              <w:rPr>
                <w:b/>
                <w:bCs/>
              </w:rPr>
              <w:t>11</w:t>
            </w:r>
          </w:p>
        </w:tc>
        <w:tc>
          <w:tcPr>
            <w:tcW w:w="8505" w:type="dxa"/>
            <w:vAlign w:val="center"/>
          </w:tcPr>
          <w:p w14:paraId="1F2DFD6D" w14:textId="77777777" w:rsidR="00403C25" w:rsidRDefault="00000000">
            <w:pPr>
              <w:jc w:val="both"/>
            </w:pPr>
            <w:r>
              <w:rPr>
                <w:b/>
                <w:bCs/>
              </w:rPr>
              <w:t>Botón de emergencia:</w:t>
            </w:r>
            <w:r>
              <w:t xml:space="preserve"> 1 (Uno)</w:t>
            </w:r>
          </w:p>
        </w:tc>
      </w:tr>
      <w:tr w:rsidR="00403C25" w14:paraId="05D68D50" w14:textId="77777777">
        <w:trPr>
          <w:cantSplit/>
        </w:trPr>
        <w:tc>
          <w:tcPr>
            <w:tcW w:w="703" w:type="dxa"/>
            <w:vAlign w:val="center"/>
          </w:tcPr>
          <w:p w14:paraId="79576C39" w14:textId="77777777" w:rsidR="00403C25" w:rsidRDefault="00000000">
            <w:pPr>
              <w:jc w:val="center"/>
              <w:rPr>
                <w:b/>
                <w:bCs/>
              </w:rPr>
            </w:pPr>
            <w:r>
              <w:rPr>
                <w:b/>
                <w:bCs/>
              </w:rPr>
              <w:t>12</w:t>
            </w:r>
          </w:p>
        </w:tc>
        <w:tc>
          <w:tcPr>
            <w:tcW w:w="8505" w:type="dxa"/>
            <w:vAlign w:val="center"/>
          </w:tcPr>
          <w:p w14:paraId="29DFB2AE" w14:textId="77777777" w:rsidR="00403C25" w:rsidRDefault="00000000">
            <w:pPr>
              <w:jc w:val="both"/>
            </w:pPr>
            <w:r>
              <w:rPr>
                <w:b/>
                <w:bCs/>
              </w:rPr>
              <w:t>Antena:</w:t>
            </w:r>
            <w:r>
              <w:t xml:space="preserve"> cada radio debe incluir una (01) antena banda </w:t>
            </w:r>
            <w:proofErr w:type="spellStart"/>
            <w:r>
              <w:t>all</w:t>
            </w:r>
            <w:proofErr w:type="spellEnd"/>
            <w:r>
              <w:t xml:space="preserve"> band (7/8V/U) que cubra en su totalidad el ancho de banda en VHF y 800MHz </w:t>
            </w:r>
            <w:proofErr w:type="gramStart"/>
            <w:r>
              <w:t>de acuerdo a</w:t>
            </w:r>
            <w:proofErr w:type="gramEnd"/>
            <w:r>
              <w:t xml:space="preserve"> las características técnicas del equipo. (No telescópica), con antena de GPS integrada original del equipo y contramarcada de fábrica.</w:t>
            </w:r>
          </w:p>
        </w:tc>
      </w:tr>
      <w:tr w:rsidR="00403C25" w14:paraId="08569C80" w14:textId="77777777">
        <w:trPr>
          <w:cantSplit/>
        </w:trPr>
        <w:tc>
          <w:tcPr>
            <w:tcW w:w="703" w:type="dxa"/>
            <w:vAlign w:val="center"/>
          </w:tcPr>
          <w:p w14:paraId="12F7F036" w14:textId="77777777" w:rsidR="00403C25" w:rsidRDefault="00000000">
            <w:pPr>
              <w:jc w:val="center"/>
              <w:rPr>
                <w:b/>
                <w:bCs/>
              </w:rPr>
            </w:pPr>
            <w:r>
              <w:rPr>
                <w:b/>
                <w:bCs/>
              </w:rPr>
              <w:t>13</w:t>
            </w:r>
          </w:p>
        </w:tc>
        <w:tc>
          <w:tcPr>
            <w:tcW w:w="8505" w:type="dxa"/>
            <w:vAlign w:val="center"/>
          </w:tcPr>
          <w:p w14:paraId="4CC6F94B" w14:textId="77777777" w:rsidR="00403C25" w:rsidRDefault="00000000">
            <w:pPr>
              <w:jc w:val="both"/>
            </w:pPr>
            <w:r>
              <w:rPr>
                <w:b/>
                <w:bCs/>
              </w:rPr>
              <w:t>Seguridad de voz:</w:t>
            </w:r>
            <w:r>
              <w:t xml:space="preserve"> ADP y DVP-XL incorporadas</w:t>
            </w:r>
          </w:p>
        </w:tc>
      </w:tr>
      <w:tr w:rsidR="00403C25" w14:paraId="6DB9C46F" w14:textId="77777777">
        <w:trPr>
          <w:cantSplit/>
        </w:trPr>
        <w:tc>
          <w:tcPr>
            <w:tcW w:w="703" w:type="dxa"/>
            <w:vAlign w:val="center"/>
          </w:tcPr>
          <w:p w14:paraId="7DBE7D57" w14:textId="77777777" w:rsidR="00403C25" w:rsidRDefault="00000000">
            <w:pPr>
              <w:jc w:val="center"/>
              <w:rPr>
                <w:b/>
                <w:bCs/>
              </w:rPr>
            </w:pPr>
            <w:r>
              <w:rPr>
                <w:b/>
                <w:bCs/>
              </w:rPr>
              <w:t>14</w:t>
            </w:r>
          </w:p>
        </w:tc>
        <w:tc>
          <w:tcPr>
            <w:tcW w:w="8505" w:type="dxa"/>
            <w:vAlign w:val="center"/>
          </w:tcPr>
          <w:p w14:paraId="0FDB5E35" w14:textId="77777777" w:rsidR="00403C25" w:rsidRDefault="00000000">
            <w:pPr>
              <w:jc w:val="both"/>
            </w:pPr>
            <w:r>
              <w:rPr>
                <w:b/>
                <w:bCs/>
              </w:rPr>
              <w:t>GPS:</w:t>
            </w:r>
            <w:r>
              <w:t xml:space="preserve"> el radio deberá tener una precisión en su receptor GPS de al menos 5 metros (95% de las medidas) cuando este probado en espacio libre. El espacio libre se define como una ubicación donde no hay obstrucción de línea de vista hacia el espacio donde la constelación de satélites de manera que el dispositivo pueda establecer conexión con al menos 6 satélites GPS disponibles y donde pueda tener una intensidad de la señal de GPS desde los satélites de al menos-120 dBm.</w:t>
            </w:r>
          </w:p>
        </w:tc>
      </w:tr>
      <w:tr w:rsidR="00403C25" w14:paraId="684CB7F6" w14:textId="77777777">
        <w:trPr>
          <w:cantSplit/>
        </w:trPr>
        <w:tc>
          <w:tcPr>
            <w:tcW w:w="703" w:type="dxa"/>
            <w:vAlign w:val="center"/>
          </w:tcPr>
          <w:p w14:paraId="0AB1C479" w14:textId="77777777" w:rsidR="00403C25" w:rsidRDefault="00000000">
            <w:pPr>
              <w:jc w:val="center"/>
              <w:rPr>
                <w:b/>
                <w:bCs/>
              </w:rPr>
            </w:pPr>
            <w:r>
              <w:rPr>
                <w:b/>
                <w:bCs/>
              </w:rPr>
              <w:lastRenderedPageBreak/>
              <w:t>15</w:t>
            </w:r>
          </w:p>
        </w:tc>
        <w:tc>
          <w:tcPr>
            <w:tcW w:w="8505" w:type="dxa"/>
            <w:vAlign w:val="center"/>
          </w:tcPr>
          <w:p w14:paraId="60CB0A08" w14:textId="77777777" w:rsidR="00403C25" w:rsidRDefault="00000000">
            <w:pPr>
              <w:jc w:val="both"/>
            </w:pPr>
            <w:r>
              <w:rPr>
                <w:b/>
                <w:bCs/>
              </w:rPr>
              <w:t>Alimentación:</w:t>
            </w:r>
            <w:r>
              <w:t xml:space="preserve"> Batería recargable</w:t>
            </w:r>
          </w:p>
        </w:tc>
      </w:tr>
      <w:tr w:rsidR="00403C25" w14:paraId="59496645" w14:textId="77777777">
        <w:trPr>
          <w:cantSplit/>
        </w:trPr>
        <w:tc>
          <w:tcPr>
            <w:tcW w:w="703" w:type="dxa"/>
            <w:vAlign w:val="center"/>
          </w:tcPr>
          <w:p w14:paraId="623A3726" w14:textId="77777777" w:rsidR="00403C25" w:rsidRDefault="00000000">
            <w:pPr>
              <w:jc w:val="center"/>
              <w:rPr>
                <w:b/>
                <w:bCs/>
              </w:rPr>
            </w:pPr>
            <w:r>
              <w:rPr>
                <w:b/>
                <w:bCs/>
              </w:rPr>
              <w:t>16</w:t>
            </w:r>
          </w:p>
        </w:tc>
        <w:tc>
          <w:tcPr>
            <w:tcW w:w="8505" w:type="dxa"/>
          </w:tcPr>
          <w:p w14:paraId="6E62A463" w14:textId="0E4305B4" w:rsidR="00403C25" w:rsidRDefault="00000000">
            <w:pPr>
              <w:jc w:val="both"/>
            </w:pPr>
            <w:r>
              <w:rPr>
                <w:b/>
                <w:bCs/>
                <w:u w:val="single"/>
              </w:rPr>
              <w:t xml:space="preserve">Cada radio debe incluir dos (02) baterías con las siguientes especificaciones: </w:t>
            </w:r>
            <w:r>
              <w:t xml:space="preserve">Batería recargable de LI-ION de mínimo 2900 mAh, con un tiempo de duración de la batería de 7 horas con un perfil de operación 5/5/90 (%tiempo trasmitiendo/ % tiempo recibiendo/ % tiempo en espera </w:t>
            </w:r>
            <w:proofErr w:type="spellStart"/>
            <w:r>
              <w:t>ó</w:t>
            </w:r>
            <w:proofErr w:type="spellEnd"/>
            <w:r>
              <w:t xml:space="preserve"> </w:t>
            </w:r>
            <w:proofErr w:type="spellStart"/>
            <w:r>
              <w:t>standby</w:t>
            </w:r>
            <w:proofErr w:type="spellEnd"/>
            <w:r>
              <w:t>). Con tecnología de carga inteligente, original del equipo y contramarcada de fábrica, que garantice por parte de</w:t>
            </w:r>
            <w:r w:rsidR="00091735">
              <w:t xml:space="preserve"> </w:t>
            </w:r>
            <w:r>
              <w:t>la compatibilidad y el buen funcionamiento del equipo, para lo cual se debe anexar el certificado correspondiente del fabricante del radio.</w:t>
            </w:r>
          </w:p>
        </w:tc>
      </w:tr>
      <w:tr w:rsidR="00403C25" w14:paraId="66FA910E" w14:textId="77777777">
        <w:trPr>
          <w:cantSplit/>
        </w:trPr>
        <w:tc>
          <w:tcPr>
            <w:tcW w:w="703" w:type="dxa"/>
            <w:vAlign w:val="center"/>
          </w:tcPr>
          <w:p w14:paraId="6FE54C17" w14:textId="77777777" w:rsidR="00403C25" w:rsidRDefault="00000000">
            <w:pPr>
              <w:jc w:val="center"/>
              <w:rPr>
                <w:b/>
                <w:bCs/>
              </w:rPr>
            </w:pPr>
            <w:r>
              <w:rPr>
                <w:b/>
                <w:bCs/>
              </w:rPr>
              <w:t>17</w:t>
            </w:r>
          </w:p>
        </w:tc>
        <w:tc>
          <w:tcPr>
            <w:tcW w:w="8505" w:type="dxa"/>
          </w:tcPr>
          <w:p w14:paraId="4AA50531" w14:textId="77777777" w:rsidR="00403C25" w:rsidRDefault="00000000">
            <w:r>
              <w:rPr>
                <w:b/>
                <w:bCs/>
              </w:rPr>
              <w:t>Tamaño aproximado sin batería:</w:t>
            </w:r>
            <w:r>
              <w:t xml:space="preserve"> (+/- 2%)</w:t>
            </w:r>
          </w:p>
          <w:p w14:paraId="37C505F0" w14:textId="77777777" w:rsidR="00403C25" w:rsidRDefault="00000000">
            <w:pPr>
              <w:widowControl/>
              <w:numPr>
                <w:ilvl w:val="0"/>
                <w:numId w:val="20"/>
              </w:numPr>
              <w:pBdr>
                <w:top w:val="nil"/>
                <w:left w:val="nil"/>
                <w:bottom w:val="nil"/>
                <w:right w:val="nil"/>
                <w:between w:val="nil"/>
              </w:pBdr>
            </w:pPr>
            <w:r>
              <w:rPr>
                <w:rFonts w:ascii="Calibri" w:eastAsia="Calibri" w:hAnsi="Calibri" w:cs="Calibri"/>
                <w:color w:val="000000"/>
                <w:sz w:val="22"/>
                <w:szCs w:val="22"/>
              </w:rPr>
              <w:t xml:space="preserve">Largo: 159,7mm </w:t>
            </w:r>
          </w:p>
          <w:p w14:paraId="1C819990" w14:textId="77777777" w:rsidR="00403C25" w:rsidRDefault="00000000">
            <w:pPr>
              <w:widowControl/>
              <w:numPr>
                <w:ilvl w:val="0"/>
                <w:numId w:val="20"/>
              </w:numPr>
              <w:pBdr>
                <w:top w:val="nil"/>
                <w:left w:val="nil"/>
                <w:bottom w:val="nil"/>
                <w:right w:val="nil"/>
                <w:between w:val="nil"/>
              </w:pBdr>
            </w:pPr>
            <w:r>
              <w:rPr>
                <w:rFonts w:ascii="Calibri" w:eastAsia="Calibri" w:hAnsi="Calibri" w:cs="Calibri"/>
                <w:color w:val="000000"/>
                <w:sz w:val="22"/>
                <w:szCs w:val="22"/>
              </w:rPr>
              <w:t>Ancho del botón pulsar para hablar: 58,6mm</w:t>
            </w:r>
          </w:p>
          <w:p w14:paraId="32ECE6D4" w14:textId="77777777" w:rsidR="00403C25" w:rsidRDefault="00000000">
            <w:pPr>
              <w:widowControl/>
              <w:numPr>
                <w:ilvl w:val="0"/>
                <w:numId w:val="20"/>
              </w:numPr>
              <w:pBdr>
                <w:top w:val="nil"/>
                <w:left w:val="nil"/>
                <w:bottom w:val="nil"/>
                <w:right w:val="nil"/>
                <w:between w:val="nil"/>
              </w:pBdr>
            </w:pPr>
            <w:r>
              <w:rPr>
                <w:rFonts w:ascii="Calibri" w:eastAsia="Calibri" w:hAnsi="Calibri" w:cs="Calibri"/>
                <w:color w:val="000000"/>
                <w:sz w:val="22"/>
                <w:szCs w:val="22"/>
              </w:rPr>
              <w:t>Profundidad del botón pulsar para hablar: 34,0mm</w:t>
            </w:r>
          </w:p>
          <w:p w14:paraId="456031BA" w14:textId="77777777" w:rsidR="00403C25" w:rsidRDefault="00000000">
            <w:pPr>
              <w:widowControl/>
              <w:numPr>
                <w:ilvl w:val="0"/>
                <w:numId w:val="20"/>
              </w:numPr>
              <w:pBdr>
                <w:top w:val="nil"/>
                <w:left w:val="nil"/>
                <w:bottom w:val="nil"/>
                <w:right w:val="nil"/>
                <w:between w:val="nil"/>
              </w:pBdr>
            </w:pPr>
            <w:r>
              <w:rPr>
                <w:rFonts w:ascii="Calibri" w:eastAsia="Calibri" w:hAnsi="Calibri" w:cs="Calibri"/>
                <w:color w:val="000000"/>
                <w:sz w:val="22"/>
                <w:szCs w:val="22"/>
              </w:rPr>
              <w:t xml:space="preserve">Ancho del lado superior: 75,6mm </w:t>
            </w:r>
          </w:p>
          <w:p w14:paraId="166076D4" w14:textId="77777777" w:rsidR="00403C25" w:rsidRDefault="00000000">
            <w:pPr>
              <w:widowControl/>
              <w:numPr>
                <w:ilvl w:val="0"/>
                <w:numId w:val="20"/>
              </w:numPr>
              <w:pBdr>
                <w:top w:val="nil"/>
                <w:left w:val="nil"/>
                <w:bottom w:val="nil"/>
                <w:right w:val="nil"/>
                <w:between w:val="nil"/>
              </w:pBdr>
            </w:pPr>
            <w:r>
              <w:rPr>
                <w:rFonts w:ascii="Calibri" w:eastAsia="Calibri" w:hAnsi="Calibri" w:cs="Calibri"/>
                <w:color w:val="000000"/>
                <w:sz w:val="22"/>
                <w:szCs w:val="22"/>
              </w:rPr>
              <w:t xml:space="preserve">Profundidad del lado superior: 40,5mm </w:t>
            </w:r>
          </w:p>
          <w:p w14:paraId="0DBB56B8" w14:textId="77777777" w:rsidR="00403C25" w:rsidRDefault="00000000">
            <w:pPr>
              <w:widowControl/>
              <w:numPr>
                <w:ilvl w:val="0"/>
                <w:numId w:val="20"/>
              </w:numPr>
              <w:pBdr>
                <w:top w:val="nil"/>
                <w:left w:val="nil"/>
                <w:bottom w:val="nil"/>
                <w:right w:val="nil"/>
                <w:between w:val="nil"/>
              </w:pBdr>
            </w:pPr>
            <w:r>
              <w:rPr>
                <w:rFonts w:ascii="Calibri" w:eastAsia="Calibri" w:hAnsi="Calibri" w:cs="Calibri"/>
                <w:color w:val="000000"/>
                <w:sz w:val="22"/>
                <w:szCs w:val="22"/>
              </w:rPr>
              <w:t>Profundidad del lado inferior de la batería: 41,7mm</w:t>
            </w:r>
          </w:p>
        </w:tc>
      </w:tr>
      <w:tr w:rsidR="00403C25" w14:paraId="28B523AC" w14:textId="77777777">
        <w:trPr>
          <w:cantSplit/>
        </w:trPr>
        <w:tc>
          <w:tcPr>
            <w:tcW w:w="703" w:type="dxa"/>
            <w:vAlign w:val="center"/>
          </w:tcPr>
          <w:p w14:paraId="359BB97A" w14:textId="77777777" w:rsidR="00403C25" w:rsidRDefault="00000000">
            <w:pPr>
              <w:jc w:val="center"/>
              <w:rPr>
                <w:b/>
                <w:bCs/>
              </w:rPr>
            </w:pPr>
            <w:r>
              <w:rPr>
                <w:b/>
                <w:bCs/>
              </w:rPr>
              <w:t>18</w:t>
            </w:r>
          </w:p>
        </w:tc>
        <w:tc>
          <w:tcPr>
            <w:tcW w:w="8505" w:type="dxa"/>
          </w:tcPr>
          <w:p w14:paraId="32274CAC" w14:textId="77777777" w:rsidR="00403C25" w:rsidRDefault="00000000">
            <w:r>
              <w:rPr>
                <w:b/>
                <w:bCs/>
              </w:rPr>
              <w:t>Peso aproximado sin batería:</w:t>
            </w:r>
            <w:r>
              <w:t xml:space="preserve"> 346 gr</w:t>
            </w:r>
          </w:p>
        </w:tc>
      </w:tr>
      <w:tr w:rsidR="00403C25" w14:paraId="182E2E84" w14:textId="77777777">
        <w:trPr>
          <w:cantSplit/>
        </w:trPr>
        <w:tc>
          <w:tcPr>
            <w:tcW w:w="703" w:type="dxa"/>
            <w:vAlign w:val="center"/>
          </w:tcPr>
          <w:p w14:paraId="4826585F" w14:textId="77777777" w:rsidR="00403C25" w:rsidRDefault="00000000">
            <w:pPr>
              <w:jc w:val="center"/>
              <w:rPr>
                <w:b/>
                <w:bCs/>
              </w:rPr>
            </w:pPr>
            <w:r>
              <w:rPr>
                <w:b/>
                <w:bCs/>
              </w:rPr>
              <w:t>19</w:t>
            </w:r>
          </w:p>
        </w:tc>
        <w:tc>
          <w:tcPr>
            <w:tcW w:w="8505" w:type="dxa"/>
          </w:tcPr>
          <w:p w14:paraId="02191B05" w14:textId="77777777" w:rsidR="00403C25" w:rsidRDefault="00000000">
            <w:r>
              <w:rPr>
                <w:b/>
                <w:bCs/>
              </w:rPr>
              <w:t>Configuración:</w:t>
            </w:r>
            <w:r>
              <w:t xml:space="preserve"> Portátil (Tipo Handy)</w:t>
            </w:r>
          </w:p>
        </w:tc>
      </w:tr>
      <w:tr w:rsidR="00403C25" w14:paraId="376FE1D5" w14:textId="77777777">
        <w:trPr>
          <w:cantSplit/>
        </w:trPr>
        <w:tc>
          <w:tcPr>
            <w:tcW w:w="703" w:type="dxa"/>
            <w:vAlign w:val="center"/>
          </w:tcPr>
          <w:p w14:paraId="3EBB2B10" w14:textId="77777777" w:rsidR="00403C25" w:rsidRDefault="00000000">
            <w:pPr>
              <w:jc w:val="center"/>
              <w:rPr>
                <w:b/>
                <w:bCs/>
              </w:rPr>
            </w:pPr>
            <w:r>
              <w:rPr>
                <w:b/>
                <w:bCs/>
              </w:rPr>
              <w:t>20</w:t>
            </w:r>
          </w:p>
        </w:tc>
        <w:tc>
          <w:tcPr>
            <w:tcW w:w="8505" w:type="dxa"/>
          </w:tcPr>
          <w:p w14:paraId="2D6FDCA1" w14:textId="77777777" w:rsidR="00403C25" w:rsidRDefault="00000000">
            <w:r>
              <w:rPr>
                <w:b/>
                <w:bCs/>
              </w:rPr>
              <w:t>Normas técnicas militares:</w:t>
            </w:r>
            <w:r>
              <w:t xml:space="preserve"> MIL STD-810 C, D, </w:t>
            </w:r>
            <w:proofErr w:type="gramStart"/>
            <w:r>
              <w:t>E,F</w:t>
            </w:r>
            <w:proofErr w:type="gramEnd"/>
            <w:r>
              <w:t xml:space="preserve"> &amp; G.</w:t>
            </w:r>
          </w:p>
        </w:tc>
      </w:tr>
      <w:tr w:rsidR="00403C25" w14:paraId="58A78F13" w14:textId="77777777">
        <w:trPr>
          <w:cantSplit/>
        </w:trPr>
        <w:tc>
          <w:tcPr>
            <w:tcW w:w="703" w:type="dxa"/>
            <w:vAlign w:val="center"/>
          </w:tcPr>
          <w:p w14:paraId="5A377DF2" w14:textId="77777777" w:rsidR="00403C25" w:rsidRDefault="00000000">
            <w:pPr>
              <w:jc w:val="center"/>
              <w:rPr>
                <w:b/>
                <w:bCs/>
              </w:rPr>
            </w:pPr>
            <w:r>
              <w:rPr>
                <w:b/>
                <w:bCs/>
              </w:rPr>
              <w:t>21</w:t>
            </w:r>
          </w:p>
        </w:tc>
        <w:tc>
          <w:tcPr>
            <w:tcW w:w="8505" w:type="dxa"/>
          </w:tcPr>
          <w:p w14:paraId="1DE79764" w14:textId="77777777" w:rsidR="00403C25" w:rsidRDefault="00000000">
            <w:r>
              <w:rPr>
                <w:b/>
                <w:bCs/>
              </w:rPr>
              <w:t>Autodiagnóstico:</w:t>
            </w:r>
            <w:r>
              <w:t xml:space="preserve"> incorporado.</w:t>
            </w:r>
          </w:p>
        </w:tc>
      </w:tr>
      <w:tr w:rsidR="00403C25" w14:paraId="41ABBD2E" w14:textId="77777777">
        <w:trPr>
          <w:cantSplit/>
        </w:trPr>
        <w:tc>
          <w:tcPr>
            <w:tcW w:w="703" w:type="dxa"/>
            <w:vAlign w:val="center"/>
          </w:tcPr>
          <w:p w14:paraId="2F28AB23" w14:textId="77777777" w:rsidR="00403C25" w:rsidRDefault="00000000">
            <w:pPr>
              <w:jc w:val="center"/>
              <w:rPr>
                <w:b/>
                <w:bCs/>
              </w:rPr>
            </w:pPr>
            <w:r>
              <w:rPr>
                <w:b/>
                <w:bCs/>
              </w:rPr>
              <w:t>22</w:t>
            </w:r>
          </w:p>
        </w:tc>
        <w:tc>
          <w:tcPr>
            <w:tcW w:w="8505" w:type="dxa"/>
          </w:tcPr>
          <w:p w14:paraId="463A3262" w14:textId="77777777" w:rsidR="00403C25" w:rsidRDefault="00000000">
            <w:r>
              <w:rPr>
                <w:b/>
                <w:bCs/>
              </w:rPr>
              <w:t>Sensibilidad digital:</w:t>
            </w:r>
            <w:r>
              <w:t xml:space="preserve"> A 5% BER 0.211 $ \mu $V para 800MHz y 0.149 $ \mu $V para VHF</w:t>
            </w:r>
          </w:p>
        </w:tc>
      </w:tr>
      <w:tr w:rsidR="00403C25" w14:paraId="219BBF3E" w14:textId="77777777">
        <w:trPr>
          <w:cantSplit/>
        </w:trPr>
        <w:tc>
          <w:tcPr>
            <w:tcW w:w="703" w:type="dxa"/>
            <w:vAlign w:val="center"/>
          </w:tcPr>
          <w:p w14:paraId="748576E8" w14:textId="77777777" w:rsidR="00403C25" w:rsidRDefault="00000000">
            <w:pPr>
              <w:jc w:val="center"/>
              <w:rPr>
                <w:b/>
                <w:bCs/>
              </w:rPr>
            </w:pPr>
            <w:r>
              <w:rPr>
                <w:b/>
                <w:bCs/>
              </w:rPr>
              <w:t>23</w:t>
            </w:r>
          </w:p>
        </w:tc>
        <w:tc>
          <w:tcPr>
            <w:tcW w:w="8505" w:type="dxa"/>
          </w:tcPr>
          <w:p w14:paraId="3F2FA362" w14:textId="77777777" w:rsidR="00403C25" w:rsidRDefault="00000000">
            <w:r>
              <w:rPr>
                <w:b/>
                <w:bCs/>
              </w:rPr>
              <w:t>Selectividad:</w:t>
            </w:r>
            <w:r>
              <w:t xml:space="preserve"> 25KHz (78 dB para 800MHz y 82dB para VHF) 12.5KHz (72dB para 800MHz y 77 dB para VHF)</w:t>
            </w:r>
          </w:p>
        </w:tc>
      </w:tr>
      <w:tr w:rsidR="00403C25" w14:paraId="60EE42A3" w14:textId="77777777">
        <w:trPr>
          <w:cantSplit/>
        </w:trPr>
        <w:tc>
          <w:tcPr>
            <w:tcW w:w="703" w:type="dxa"/>
            <w:vAlign w:val="center"/>
          </w:tcPr>
          <w:p w14:paraId="6F0482CA" w14:textId="77777777" w:rsidR="00403C25" w:rsidRDefault="00000000">
            <w:pPr>
              <w:jc w:val="center"/>
              <w:rPr>
                <w:b/>
                <w:bCs/>
              </w:rPr>
            </w:pPr>
            <w:r>
              <w:rPr>
                <w:b/>
                <w:bCs/>
              </w:rPr>
              <w:t>24</w:t>
            </w:r>
          </w:p>
        </w:tc>
        <w:tc>
          <w:tcPr>
            <w:tcW w:w="8505" w:type="dxa"/>
          </w:tcPr>
          <w:p w14:paraId="1B1A7459" w14:textId="77777777" w:rsidR="00403C25" w:rsidRDefault="00000000">
            <w:r>
              <w:rPr>
                <w:b/>
                <w:bCs/>
              </w:rPr>
              <w:t>Potencia de salida:</w:t>
            </w:r>
            <w:r>
              <w:t xml:space="preserve"> 1-3W para 800MHz y 1-6W para VHF</w:t>
            </w:r>
          </w:p>
        </w:tc>
      </w:tr>
      <w:tr w:rsidR="00403C25" w14:paraId="5919F103" w14:textId="77777777">
        <w:trPr>
          <w:cantSplit/>
        </w:trPr>
        <w:tc>
          <w:tcPr>
            <w:tcW w:w="703" w:type="dxa"/>
            <w:vAlign w:val="center"/>
          </w:tcPr>
          <w:p w14:paraId="2F7F4BEB" w14:textId="77777777" w:rsidR="00403C25" w:rsidRDefault="00000000">
            <w:pPr>
              <w:jc w:val="center"/>
              <w:rPr>
                <w:b/>
                <w:bCs/>
              </w:rPr>
            </w:pPr>
            <w:r>
              <w:rPr>
                <w:b/>
                <w:bCs/>
              </w:rPr>
              <w:t>25</w:t>
            </w:r>
          </w:p>
        </w:tc>
        <w:tc>
          <w:tcPr>
            <w:tcW w:w="8505" w:type="dxa"/>
          </w:tcPr>
          <w:p w14:paraId="41905501" w14:textId="77777777" w:rsidR="00403C25" w:rsidRDefault="00000000">
            <w:r>
              <w:rPr>
                <w:b/>
                <w:bCs/>
              </w:rPr>
              <w:t>Emisiones conducidas e irradiadas:</w:t>
            </w:r>
            <w:r>
              <w:t xml:space="preserve"> -75dBc</w:t>
            </w:r>
          </w:p>
        </w:tc>
      </w:tr>
      <w:tr w:rsidR="00403C25" w14:paraId="11615C67" w14:textId="77777777">
        <w:trPr>
          <w:cantSplit/>
        </w:trPr>
        <w:tc>
          <w:tcPr>
            <w:tcW w:w="703" w:type="dxa"/>
            <w:vAlign w:val="center"/>
          </w:tcPr>
          <w:p w14:paraId="533FDE46" w14:textId="77777777" w:rsidR="00403C25" w:rsidRDefault="00000000">
            <w:pPr>
              <w:jc w:val="center"/>
              <w:rPr>
                <w:b/>
                <w:bCs/>
              </w:rPr>
            </w:pPr>
            <w:r>
              <w:rPr>
                <w:b/>
                <w:bCs/>
              </w:rPr>
              <w:t>26</w:t>
            </w:r>
          </w:p>
        </w:tc>
        <w:tc>
          <w:tcPr>
            <w:tcW w:w="8505" w:type="dxa"/>
          </w:tcPr>
          <w:p w14:paraId="543F09A2" w14:textId="77777777" w:rsidR="00403C25" w:rsidRDefault="00000000">
            <w:r>
              <w:rPr>
                <w:b/>
                <w:bCs/>
              </w:rPr>
              <w:t>Protección:</w:t>
            </w:r>
            <w:r>
              <w:t xml:space="preserve"> contra desadaptación de antena, polaridad invertida o sobre voltaje.</w:t>
            </w:r>
          </w:p>
        </w:tc>
      </w:tr>
      <w:tr w:rsidR="00403C25" w14:paraId="4872A6EA" w14:textId="77777777">
        <w:trPr>
          <w:cantSplit/>
        </w:trPr>
        <w:tc>
          <w:tcPr>
            <w:tcW w:w="703" w:type="dxa"/>
            <w:vAlign w:val="center"/>
          </w:tcPr>
          <w:p w14:paraId="5F229902" w14:textId="77777777" w:rsidR="00403C25" w:rsidRDefault="00000000">
            <w:pPr>
              <w:jc w:val="center"/>
              <w:rPr>
                <w:b/>
                <w:bCs/>
              </w:rPr>
            </w:pPr>
            <w:r>
              <w:rPr>
                <w:b/>
                <w:bCs/>
              </w:rPr>
              <w:t>27</w:t>
            </w:r>
          </w:p>
        </w:tc>
        <w:tc>
          <w:tcPr>
            <w:tcW w:w="8505" w:type="dxa"/>
          </w:tcPr>
          <w:p w14:paraId="4D54C767" w14:textId="77777777" w:rsidR="00403C25" w:rsidRDefault="00000000">
            <w:r>
              <w:rPr>
                <w:b/>
                <w:bCs/>
              </w:rPr>
              <w:t>Micrófono:</w:t>
            </w:r>
            <w:r>
              <w:t xml:space="preserve"> el equipo debe tener incorporado doble micrófono para poder de manera dinámica ajustar el patrón de recepción y mejorar la calidad del audio a transmitir.</w:t>
            </w:r>
          </w:p>
        </w:tc>
      </w:tr>
      <w:tr w:rsidR="00403C25" w14:paraId="43DDB387" w14:textId="77777777">
        <w:trPr>
          <w:cantSplit/>
        </w:trPr>
        <w:tc>
          <w:tcPr>
            <w:tcW w:w="703" w:type="dxa"/>
            <w:vAlign w:val="center"/>
          </w:tcPr>
          <w:p w14:paraId="717A3972" w14:textId="77777777" w:rsidR="00403C25" w:rsidRDefault="00000000">
            <w:pPr>
              <w:jc w:val="center"/>
              <w:rPr>
                <w:b/>
                <w:bCs/>
              </w:rPr>
            </w:pPr>
            <w:r>
              <w:rPr>
                <w:b/>
                <w:bCs/>
              </w:rPr>
              <w:t>28</w:t>
            </w:r>
          </w:p>
        </w:tc>
        <w:tc>
          <w:tcPr>
            <w:tcW w:w="8505" w:type="dxa"/>
          </w:tcPr>
          <w:p w14:paraId="78FAAD77" w14:textId="77777777" w:rsidR="00403C25" w:rsidRDefault="00000000">
            <w:r>
              <w:rPr>
                <w:b/>
                <w:bCs/>
              </w:rPr>
              <w:t>Pantalla:</w:t>
            </w:r>
            <w:r>
              <w:t xml:space="preserve"> Doble Pantalla: LCD monocromático en borde superior más pantalla a color con mapa de bits completo: dos (2) líneas de iconos, Cuatro (4) líneas de 14 caracteres, una línea de menú.</w:t>
            </w:r>
          </w:p>
        </w:tc>
      </w:tr>
      <w:tr w:rsidR="00403C25" w14:paraId="21D11373" w14:textId="77777777">
        <w:trPr>
          <w:cantSplit/>
        </w:trPr>
        <w:tc>
          <w:tcPr>
            <w:tcW w:w="703" w:type="dxa"/>
            <w:vAlign w:val="center"/>
          </w:tcPr>
          <w:p w14:paraId="2B3D2147" w14:textId="77777777" w:rsidR="00403C25" w:rsidRDefault="00000000">
            <w:pPr>
              <w:jc w:val="center"/>
              <w:rPr>
                <w:b/>
                <w:bCs/>
              </w:rPr>
            </w:pPr>
            <w:r>
              <w:rPr>
                <w:b/>
                <w:bCs/>
              </w:rPr>
              <w:t>29</w:t>
            </w:r>
          </w:p>
        </w:tc>
        <w:tc>
          <w:tcPr>
            <w:tcW w:w="8505" w:type="dxa"/>
          </w:tcPr>
          <w:p w14:paraId="63327576" w14:textId="77777777" w:rsidR="00403C25" w:rsidRDefault="00000000">
            <w:r>
              <w:rPr>
                <w:b/>
                <w:bCs/>
              </w:rPr>
              <w:t>Teclado:</w:t>
            </w:r>
            <w:r>
              <w:t xml:space="preserve"> Luz de fondo multicolor, teclado de tres teclas de función, cuatro teclas de dirección de navegación, teclado de 3X4, botones de inicio y datos.</w:t>
            </w:r>
          </w:p>
        </w:tc>
      </w:tr>
      <w:tr w:rsidR="00403C25" w14:paraId="77C78E91" w14:textId="77777777">
        <w:trPr>
          <w:cantSplit/>
        </w:trPr>
        <w:tc>
          <w:tcPr>
            <w:tcW w:w="703" w:type="dxa"/>
            <w:vAlign w:val="center"/>
          </w:tcPr>
          <w:p w14:paraId="6CE3E59C" w14:textId="77777777" w:rsidR="00403C25" w:rsidRDefault="00000000">
            <w:pPr>
              <w:jc w:val="center"/>
              <w:rPr>
                <w:b/>
                <w:bCs/>
              </w:rPr>
            </w:pPr>
            <w:r>
              <w:rPr>
                <w:b/>
                <w:bCs/>
              </w:rPr>
              <w:t>30</w:t>
            </w:r>
          </w:p>
        </w:tc>
        <w:tc>
          <w:tcPr>
            <w:tcW w:w="8505" w:type="dxa"/>
          </w:tcPr>
          <w:p w14:paraId="7DEC92C5" w14:textId="77777777" w:rsidR="00403C25" w:rsidRDefault="00000000">
            <w:r>
              <w:rPr>
                <w:b/>
                <w:bCs/>
              </w:rPr>
              <w:t>Clip:</w:t>
            </w:r>
            <w:r>
              <w:t xml:space="preserve"> Los equipos deberán tener un (01) </w:t>
            </w:r>
            <w:proofErr w:type="spellStart"/>
            <w:r>
              <w:t>holster</w:t>
            </w:r>
            <w:proofErr w:type="spellEnd"/>
            <w:r>
              <w:t xml:space="preserve"> de transporte para APX 8000 modelo 3.5 con pantalla</w:t>
            </w:r>
          </w:p>
        </w:tc>
      </w:tr>
      <w:tr w:rsidR="00403C25" w14:paraId="2AC10E12" w14:textId="77777777">
        <w:trPr>
          <w:cantSplit/>
        </w:trPr>
        <w:tc>
          <w:tcPr>
            <w:tcW w:w="703" w:type="dxa"/>
            <w:vAlign w:val="center"/>
          </w:tcPr>
          <w:p w14:paraId="3DB54C62" w14:textId="77777777" w:rsidR="00403C25" w:rsidRDefault="00000000">
            <w:pPr>
              <w:jc w:val="center"/>
              <w:rPr>
                <w:b/>
                <w:bCs/>
              </w:rPr>
            </w:pPr>
            <w:r>
              <w:rPr>
                <w:b/>
                <w:bCs/>
              </w:rPr>
              <w:t>31</w:t>
            </w:r>
          </w:p>
        </w:tc>
        <w:tc>
          <w:tcPr>
            <w:tcW w:w="8505" w:type="dxa"/>
          </w:tcPr>
          <w:p w14:paraId="6F40213E" w14:textId="77777777" w:rsidR="00403C25" w:rsidRDefault="00000000">
            <w:r>
              <w:rPr>
                <w:b/>
                <w:bCs/>
              </w:rPr>
              <w:t>Cargador de baterías:</w:t>
            </w:r>
            <w:r>
              <w:t xml:space="preserve"> cada radio debe incluir un (01) cargador y adaptador de baterías, contramarcado, de carga rápida, inteligente y original de fábrica; con las siguientes especificaciones: </w:t>
            </w:r>
          </w:p>
          <w:p w14:paraId="0A4838F8" w14:textId="77777777" w:rsidR="00403C25" w:rsidRDefault="00000000">
            <w:pPr>
              <w:widowControl/>
              <w:numPr>
                <w:ilvl w:val="0"/>
                <w:numId w:val="21"/>
              </w:numPr>
              <w:pBdr>
                <w:top w:val="nil"/>
                <w:left w:val="nil"/>
                <w:bottom w:val="nil"/>
                <w:right w:val="nil"/>
                <w:between w:val="nil"/>
              </w:pBdr>
            </w:pPr>
            <w:r>
              <w:rPr>
                <w:rFonts w:ascii="Calibri" w:eastAsia="Calibri" w:hAnsi="Calibri" w:cs="Calibri"/>
                <w:color w:val="000000"/>
                <w:sz w:val="22"/>
                <w:szCs w:val="22"/>
              </w:rPr>
              <w:t xml:space="preserve">Voltaje entrada - </w:t>
            </w:r>
            <w:proofErr w:type="spellStart"/>
            <w:r>
              <w:rPr>
                <w:rFonts w:ascii="Calibri" w:eastAsia="Calibri" w:hAnsi="Calibri" w:cs="Calibri"/>
                <w:color w:val="000000"/>
                <w:sz w:val="22"/>
                <w:szCs w:val="22"/>
              </w:rPr>
              <w:t>Vint</w:t>
            </w:r>
            <w:proofErr w:type="spellEnd"/>
            <w:r>
              <w:rPr>
                <w:rFonts w:ascii="Calibri" w:eastAsia="Calibri" w:hAnsi="Calibri" w:cs="Calibri"/>
                <w:color w:val="000000"/>
                <w:sz w:val="22"/>
                <w:szCs w:val="22"/>
              </w:rPr>
              <w:t xml:space="preserve">: 120-240V 50/60Hz 0.5A </w:t>
            </w:r>
          </w:p>
          <w:p w14:paraId="0FBE35DF" w14:textId="77777777" w:rsidR="00403C25" w:rsidRDefault="00000000">
            <w:pPr>
              <w:widowControl/>
              <w:numPr>
                <w:ilvl w:val="0"/>
                <w:numId w:val="21"/>
              </w:numPr>
              <w:pBdr>
                <w:top w:val="nil"/>
                <w:left w:val="nil"/>
                <w:bottom w:val="nil"/>
                <w:right w:val="nil"/>
                <w:between w:val="nil"/>
              </w:pBdr>
            </w:pPr>
            <w:r>
              <w:rPr>
                <w:rFonts w:ascii="Calibri" w:eastAsia="Calibri" w:hAnsi="Calibri" w:cs="Calibri"/>
                <w:color w:val="000000"/>
                <w:sz w:val="22"/>
                <w:szCs w:val="22"/>
              </w:rPr>
              <w:t xml:space="preserve">Voltaje Salida - Vout: 14V 1.0 A </w:t>
            </w:r>
          </w:p>
          <w:p w14:paraId="0F257332" w14:textId="77777777" w:rsidR="00403C25" w:rsidRDefault="00000000">
            <w:pPr>
              <w:widowControl/>
              <w:numPr>
                <w:ilvl w:val="0"/>
                <w:numId w:val="21"/>
              </w:numPr>
              <w:pBdr>
                <w:top w:val="nil"/>
                <w:left w:val="nil"/>
                <w:bottom w:val="nil"/>
                <w:right w:val="nil"/>
                <w:between w:val="nil"/>
              </w:pBdr>
            </w:pPr>
            <w:r>
              <w:rPr>
                <w:rFonts w:ascii="Calibri" w:eastAsia="Calibri" w:hAnsi="Calibri" w:cs="Calibri"/>
                <w:color w:val="000000"/>
                <w:sz w:val="22"/>
                <w:szCs w:val="22"/>
              </w:rPr>
              <w:t>Polaridad interna positiva:</w:t>
            </w:r>
          </w:p>
        </w:tc>
      </w:tr>
      <w:tr w:rsidR="00403C25" w14:paraId="3C9FD0CC" w14:textId="77777777">
        <w:trPr>
          <w:cantSplit/>
        </w:trPr>
        <w:tc>
          <w:tcPr>
            <w:tcW w:w="703" w:type="dxa"/>
            <w:vAlign w:val="center"/>
          </w:tcPr>
          <w:p w14:paraId="4B459843" w14:textId="77777777" w:rsidR="00403C25" w:rsidRDefault="00000000">
            <w:pPr>
              <w:jc w:val="center"/>
              <w:rPr>
                <w:b/>
                <w:bCs/>
              </w:rPr>
            </w:pPr>
            <w:r>
              <w:rPr>
                <w:b/>
                <w:bCs/>
              </w:rPr>
              <w:t>32</w:t>
            </w:r>
          </w:p>
        </w:tc>
        <w:tc>
          <w:tcPr>
            <w:tcW w:w="8505" w:type="dxa"/>
          </w:tcPr>
          <w:p w14:paraId="47EF265E" w14:textId="77777777" w:rsidR="00403C25" w:rsidRDefault="00000000">
            <w:pPr>
              <w:jc w:val="both"/>
            </w:pPr>
            <w:r>
              <w:rPr>
                <w:b/>
                <w:bCs/>
              </w:rPr>
              <w:t xml:space="preserve">Kit de programación de parámetros: </w:t>
            </w:r>
            <w:r>
              <w:t xml:space="preserve">compuesto de cables de conexión al radio y al PC que incluya un computador portátil de última tecnología con software para mantenimiento, programación de frecuencias y niveles de seguridad de los equipos a adquirir. El software debe ser original y avalado por fabrica. El computador portátil de última tecnología deberá tener una garantía de al menos dos (2) años y con dispositivos básicos como de mínimo 2 horas de duración, entre otras características. Por otro lado, el software de programación se exige abierto y que corra bajo diferentes plataformas. (1 kit de programación en total, el cual debe ser entregado al Comando General), así como, dos (2) cables para conexión de radios APX con KVL4000.   </w:t>
            </w:r>
          </w:p>
        </w:tc>
      </w:tr>
      <w:tr w:rsidR="00403C25" w14:paraId="01133C71" w14:textId="77777777">
        <w:trPr>
          <w:cantSplit/>
        </w:trPr>
        <w:tc>
          <w:tcPr>
            <w:tcW w:w="703" w:type="dxa"/>
            <w:vAlign w:val="center"/>
          </w:tcPr>
          <w:p w14:paraId="5A19E41F" w14:textId="77777777" w:rsidR="00403C25" w:rsidRDefault="00000000">
            <w:pPr>
              <w:jc w:val="center"/>
              <w:rPr>
                <w:b/>
                <w:bCs/>
              </w:rPr>
            </w:pPr>
            <w:r>
              <w:rPr>
                <w:b/>
                <w:bCs/>
              </w:rPr>
              <w:t>33</w:t>
            </w:r>
          </w:p>
        </w:tc>
        <w:tc>
          <w:tcPr>
            <w:tcW w:w="8505" w:type="dxa"/>
          </w:tcPr>
          <w:p w14:paraId="2E515414" w14:textId="6B64F9CC" w:rsidR="00403C25" w:rsidRDefault="00000000">
            <w:pPr>
              <w:jc w:val="both"/>
            </w:pPr>
            <w:r>
              <w:rPr>
                <w:b/>
                <w:bCs/>
              </w:rPr>
              <w:t>Software de programación:</w:t>
            </w:r>
            <w:r>
              <w:t xml:space="preserve"> debe ser de fácil manejo, que no permita copia no autorizada. deberá proveer sin costo para la Fuerza de las actualizaciones que el fabricante vaya desarrollando.</w:t>
            </w:r>
          </w:p>
        </w:tc>
      </w:tr>
      <w:tr w:rsidR="00403C25" w14:paraId="5F93982F" w14:textId="77777777">
        <w:trPr>
          <w:cantSplit/>
        </w:trPr>
        <w:tc>
          <w:tcPr>
            <w:tcW w:w="703" w:type="dxa"/>
            <w:vAlign w:val="center"/>
          </w:tcPr>
          <w:p w14:paraId="5A025EDE" w14:textId="77777777" w:rsidR="00403C25" w:rsidRDefault="00000000">
            <w:pPr>
              <w:jc w:val="center"/>
              <w:rPr>
                <w:b/>
                <w:bCs/>
              </w:rPr>
            </w:pPr>
            <w:r>
              <w:rPr>
                <w:b/>
                <w:bCs/>
              </w:rPr>
              <w:t>34</w:t>
            </w:r>
          </w:p>
        </w:tc>
        <w:tc>
          <w:tcPr>
            <w:tcW w:w="8505" w:type="dxa"/>
          </w:tcPr>
          <w:p w14:paraId="27FE3DBF" w14:textId="77777777" w:rsidR="00403C25" w:rsidRDefault="00000000">
            <w:pPr>
              <w:jc w:val="both"/>
            </w:pPr>
            <w:r>
              <w:rPr>
                <w:b/>
                <w:bCs/>
              </w:rPr>
              <w:t>Temperatura de operación:</w:t>
            </w:r>
            <w:r>
              <w:t xml:space="preserve"> rango mínimo de -40°C A 85°C</w:t>
            </w:r>
          </w:p>
        </w:tc>
      </w:tr>
      <w:tr w:rsidR="00403C25" w14:paraId="3EA8BB90" w14:textId="77777777">
        <w:trPr>
          <w:cantSplit/>
        </w:trPr>
        <w:tc>
          <w:tcPr>
            <w:tcW w:w="703" w:type="dxa"/>
            <w:vAlign w:val="center"/>
          </w:tcPr>
          <w:p w14:paraId="3C422E13" w14:textId="77777777" w:rsidR="00403C25" w:rsidRDefault="00000000">
            <w:pPr>
              <w:jc w:val="center"/>
              <w:rPr>
                <w:b/>
                <w:bCs/>
              </w:rPr>
            </w:pPr>
            <w:r>
              <w:rPr>
                <w:b/>
                <w:bCs/>
              </w:rPr>
              <w:lastRenderedPageBreak/>
              <w:t>35</w:t>
            </w:r>
          </w:p>
        </w:tc>
        <w:tc>
          <w:tcPr>
            <w:tcW w:w="8505" w:type="dxa"/>
          </w:tcPr>
          <w:p w14:paraId="51EE5110" w14:textId="77777777" w:rsidR="00403C25" w:rsidRDefault="00000000">
            <w:pPr>
              <w:jc w:val="both"/>
            </w:pPr>
            <w:r>
              <w:rPr>
                <w:b/>
                <w:bCs/>
              </w:rPr>
              <w:t>Temperatura de almacenamiento:</w:t>
            </w:r>
            <w:r>
              <w:t xml:space="preserve"> rango mínimo de -40°C </w:t>
            </w:r>
            <w:proofErr w:type="gramStart"/>
            <w:r>
              <w:t>A  85</w:t>
            </w:r>
            <w:proofErr w:type="gramEnd"/>
            <w:r>
              <w:t xml:space="preserve">°C </w:t>
            </w:r>
          </w:p>
        </w:tc>
      </w:tr>
      <w:tr w:rsidR="00403C25" w14:paraId="08526B37" w14:textId="77777777">
        <w:trPr>
          <w:cantSplit/>
        </w:trPr>
        <w:tc>
          <w:tcPr>
            <w:tcW w:w="703" w:type="dxa"/>
            <w:vAlign w:val="center"/>
          </w:tcPr>
          <w:p w14:paraId="6A305A9A" w14:textId="77777777" w:rsidR="00403C25" w:rsidRDefault="00000000">
            <w:pPr>
              <w:jc w:val="center"/>
              <w:rPr>
                <w:b/>
                <w:bCs/>
              </w:rPr>
            </w:pPr>
            <w:r>
              <w:rPr>
                <w:b/>
                <w:bCs/>
              </w:rPr>
              <w:t>36</w:t>
            </w:r>
          </w:p>
        </w:tc>
        <w:tc>
          <w:tcPr>
            <w:tcW w:w="8505" w:type="dxa"/>
          </w:tcPr>
          <w:p w14:paraId="5C10B73C" w14:textId="77777777" w:rsidR="00403C25" w:rsidRDefault="00000000">
            <w:pPr>
              <w:jc w:val="both"/>
            </w:pPr>
            <w:r>
              <w:rPr>
                <w:b/>
                <w:bCs/>
              </w:rPr>
              <w:t>Compatibilidad:</w:t>
            </w:r>
            <w:r>
              <w:t xml:space="preserve"> compatible con la seguridad de voz digital utilizada actualmente por el Ejército Nacional y Comando General.</w:t>
            </w:r>
          </w:p>
        </w:tc>
      </w:tr>
      <w:tr w:rsidR="00403C25" w14:paraId="4A77F34A" w14:textId="77777777">
        <w:trPr>
          <w:cantSplit/>
        </w:trPr>
        <w:tc>
          <w:tcPr>
            <w:tcW w:w="703" w:type="dxa"/>
            <w:vAlign w:val="center"/>
          </w:tcPr>
          <w:p w14:paraId="5CE7DE77" w14:textId="77777777" w:rsidR="00403C25" w:rsidRDefault="00000000">
            <w:pPr>
              <w:jc w:val="center"/>
              <w:rPr>
                <w:b/>
                <w:bCs/>
              </w:rPr>
            </w:pPr>
            <w:r>
              <w:rPr>
                <w:b/>
                <w:bCs/>
              </w:rPr>
              <w:t>37</w:t>
            </w:r>
          </w:p>
        </w:tc>
        <w:tc>
          <w:tcPr>
            <w:tcW w:w="8505" w:type="dxa"/>
          </w:tcPr>
          <w:p w14:paraId="464E71FE" w14:textId="77777777" w:rsidR="00403C25" w:rsidRDefault="00000000">
            <w:pPr>
              <w:jc w:val="both"/>
            </w:pPr>
            <w:r>
              <w:rPr>
                <w:b/>
                <w:bCs/>
              </w:rPr>
              <w:t>Software:</w:t>
            </w:r>
            <w:r>
              <w:t xml:space="preserve"> debe ser software embebido</w:t>
            </w:r>
          </w:p>
        </w:tc>
      </w:tr>
      <w:tr w:rsidR="00403C25" w14:paraId="6446BCF9" w14:textId="77777777">
        <w:trPr>
          <w:cantSplit/>
        </w:trPr>
        <w:tc>
          <w:tcPr>
            <w:tcW w:w="703" w:type="dxa"/>
            <w:vAlign w:val="center"/>
          </w:tcPr>
          <w:p w14:paraId="76BD4BCD" w14:textId="77777777" w:rsidR="00403C25" w:rsidRDefault="00000000">
            <w:pPr>
              <w:jc w:val="center"/>
              <w:rPr>
                <w:b/>
                <w:bCs/>
              </w:rPr>
            </w:pPr>
            <w:r>
              <w:rPr>
                <w:b/>
                <w:bCs/>
              </w:rPr>
              <w:t>38</w:t>
            </w:r>
          </w:p>
        </w:tc>
        <w:tc>
          <w:tcPr>
            <w:tcW w:w="8505" w:type="dxa"/>
          </w:tcPr>
          <w:p w14:paraId="5711E338" w14:textId="77777777" w:rsidR="00403C25" w:rsidRDefault="00000000">
            <w:pPr>
              <w:jc w:val="both"/>
            </w:pPr>
            <w:r>
              <w:rPr>
                <w:b/>
                <w:bCs/>
              </w:rPr>
              <w:t>Algoritmos de encriptación soportados:</w:t>
            </w:r>
            <w:r>
              <w:t xml:space="preserve"> ADP, AES, DES, DES-XL, DES-OFB, DVP-XL. Los algoritmos de encriptación que deben estar incluidos y activados son ADP y DVP-XL.</w:t>
            </w:r>
          </w:p>
        </w:tc>
      </w:tr>
      <w:tr w:rsidR="00403C25" w14:paraId="69D9129B" w14:textId="77777777">
        <w:trPr>
          <w:cantSplit/>
        </w:trPr>
        <w:tc>
          <w:tcPr>
            <w:tcW w:w="703" w:type="dxa"/>
            <w:vAlign w:val="center"/>
          </w:tcPr>
          <w:p w14:paraId="08CC904D" w14:textId="77777777" w:rsidR="00403C25" w:rsidRDefault="00000000">
            <w:pPr>
              <w:jc w:val="center"/>
              <w:rPr>
                <w:b/>
                <w:bCs/>
              </w:rPr>
            </w:pPr>
            <w:r>
              <w:rPr>
                <w:b/>
                <w:bCs/>
              </w:rPr>
              <w:t>39</w:t>
            </w:r>
          </w:p>
        </w:tc>
        <w:tc>
          <w:tcPr>
            <w:tcW w:w="8505" w:type="dxa"/>
          </w:tcPr>
          <w:p w14:paraId="2AC88668" w14:textId="77777777" w:rsidR="00403C25" w:rsidRDefault="00000000">
            <w:pPr>
              <w:jc w:val="both"/>
            </w:pPr>
            <w:r>
              <w:rPr>
                <w:b/>
                <w:bCs/>
              </w:rPr>
              <w:t>Seguridad Interna:</w:t>
            </w:r>
            <w:r>
              <w:t xml:space="preserve"> no debe permitir la lectura de los parámetros de seguridad en caso de pérdida.</w:t>
            </w:r>
          </w:p>
        </w:tc>
      </w:tr>
      <w:tr w:rsidR="00403C25" w14:paraId="7FC9F9E5" w14:textId="77777777">
        <w:trPr>
          <w:cantSplit/>
        </w:trPr>
        <w:tc>
          <w:tcPr>
            <w:tcW w:w="703" w:type="dxa"/>
            <w:vAlign w:val="center"/>
          </w:tcPr>
          <w:p w14:paraId="47ABA172" w14:textId="77777777" w:rsidR="00403C25" w:rsidRDefault="00000000">
            <w:pPr>
              <w:jc w:val="center"/>
              <w:rPr>
                <w:b/>
                <w:bCs/>
              </w:rPr>
            </w:pPr>
            <w:r>
              <w:rPr>
                <w:b/>
                <w:bCs/>
              </w:rPr>
              <w:t>40</w:t>
            </w:r>
          </w:p>
        </w:tc>
        <w:tc>
          <w:tcPr>
            <w:tcW w:w="8505" w:type="dxa"/>
          </w:tcPr>
          <w:p w14:paraId="1E5D63CA" w14:textId="77777777" w:rsidR="00403C25" w:rsidRDefault="00000000">
            <w:pPr>
              <w:jc w:val="both"/>
            </w:pPr>
            <w:r>
              <w:rPr>
                <w:b/>
                <w:bCs/>
              </w:rPr>
              <w:t>Programación:</w:t>
            </w:r>
            <w:r>
              <w:t xml:space="preserve"> por software vía conexión física por computador a la interfaz de programación del equipo. (No se admite programación vía conector antena). Debe ofertarse todos los elementos necesarios para la programación.</w:t>
            </w:r>
          </w:p>
        </w:tc>
      </w:tr>
      <w:tr w:rsidR="00403C25" w14:paraId="54C8C612" w14:textId="77777777">
        <w:trPr>
          <w:cantSplit/>
        </w:trPr>
        <w:tc>
          <w:tcPr>
            <w:tcW w:w="703" w:type="dxa"/>
            <w:vAlign w:val="center"/>
          </w:tcPr>
          <w:p w14:paraId="0284CB45" w14:textId="77777777" w:rsidR="00403C25" w:rsidRDefault="00000000">
            <w:pPr>
              <w:jc w:val="center"/>
              <w:rPr>
                <w:b/>
                <w:bCs/>
              </w:rPr>
            </w:pPr>
            <w:r>
              <w:rPr>
                <w:b/>
                <w:bCs/>
              </w:rPr>
              <w:t>41</w:t>
            </w:r>
          </w:p>
        </w:tc>
        <w:tc>
          <w:tcPr>
            <w:tcW w:w="8505" w:type="dxa"/>
          </w:tcPr>
          <w:p w14:paraId="3B76B9F5" w14:textId="77777777" w:rsidR="00403C25" w:rsidRDefault="00000000">
            <w:pPr>
              <w:jc w:val="both"/>
            </w:pPr>
            <w:r>
              <w:t xml:space="preserve">Los equipos en modo </w:t>
            </w:r>
            <w:proofErr w:type="spellStart"/>
            <w:r>
              <w:t>trunking</w:t>
            </w:r>
            <w:proofErr w:type="spellEnd"/>
            <w:r>
              <w:t xml:space="preserve"> 800 MHz tendrán la capacidad de recibir comandos de Inhibición en caso de pérdida, así como enviar, recibir y visualizar los datos de TMS al momento de implementar esta aplicación en el sitio maestro. Para radios con pantalla y teclado de hasta 200 caracteres y para radios con pantalla y teclado abreviado </w:t>
            </w:r>
            <w:proofErr w:type="spellStart"/>
            <w:r>
              <w:t>el</w:t>
            </w:r>
            <w:proofErr w:type="spellEnd"/>
            <w:r>
              <w:t xml:space="preserve"> envió de mensajes predefinidos de hasta 50 caracteres y recepción de mensajes de hasta de 200 caracteres.</w:t>
            </w:r>
          </w:p>
        </w:tc>
      </w:tr>
      <w:tr w:rsidR="00403C25" w14:paraId="5207C5DC" w14:textId="77777777">
        <w:trPr>
          <w:cantSplit/>
        </w:trPr>
        <w:tc>
          <w:tcPr>
            <w:tcW w:w="703" w:type="dxa"/>
            <w:vAlign w:val="center"/>
          </w:tcPr>
          <w:p w14:paraId="356377C2" w14:textId="77777777" w:rsidR="00403C25" w:rsidRDefault="00000000">
            <w:pPr>
              <w:jc w:val="center"/>
              <w:rPr>
                <w:b/>
                <w:bCs/>
              </w:rPr>
            </w:pPr>
            <w:r>
              <w:rPr>
                <w:b/>
                <w:bCs/>
              </w:rPr>
              <w:t>42</w:t>
            </w:r>
          </w:p>
        </w:tc>
        <w:tc>
          <w:tcPr>
            <w:tcW w:w="8505" w:type="dxa"/>
          </w:tcPr>
          <w:p w14:paraId="43F61170" w14:textId="77777777" w:rsidR="00403C25" w:rsidRDefault="00000000">
            <w:pPr>
              <w:jc w:val="both"/>
            </w:pPr>
            <w:r>
              <w:t>Los radios tendrán incluida la licencia para trabajo con datos IV&amp;D para sistemas ASTRO 25 versión compatible con el sistema de comando general.</w:t>
            </w:r>
          </w:p>
        </w:tc>
      </w:tr>
      <w:tr w:rsidR="00403C25" w14:paraId="41465715" w14:textId="77777777">
        <w:trPr>
          <w:cantSplit/>
        </w:trPr>
        <w:tc>
          <w:tcPr>
            <w:tcW w:w="703" w:type="dxa"/>
            <w:vAlign w:val="center"/>
          </w:tcPr>
          <w:p w14:paraId="0F3E7067" w14:textId="77777777" w:rsidR="00403C25" w:rsidRDefault="00000000">
            <w:pPr>
              <w:jc w:val="center"/>
              <w:rPr>
                <w:b/>
                <w:bCs/>
              </w:rPr>
            </w:pPr>
            <w:r>
              <w:rPr>
                <w:b/>
                <w:bCs/>
              </w:rPr>
              <w:t>43</w:t>
            </w:r>
          </w:p>
        </w:tc>
        <w:tc>
          <w:tcPr>
            <w:tcW w:w="8505" w:type="dxa"/>
          </w:tcPr>
          <w:p w14:paraId="696ACCF9" w14:textId="77777777" w:rsidR="00403C25" w:rsidRDefault="00000000">
            <w:pPr>
              <w:jc w:val="both"/>
            </w:pPr>
            <w:r>
              <w:t xml:space="preserve">Los radios tendrán incluida la licencia y capacidad para el envío de datos de </w:t>
            </w:r>
            <w:proofErr w:type="spellStart"/>
            <w:r>
              <w:t>georeferenciación</w:t>
            </w:r>
            <w:proofErr w:type="spellEnd"/>
            <w:r>
              <w:t>, compatible con el sistema ASTRO 25 versión 7.13 o superior.</w:t>
            </w:r>
          </w:p>
        </w:tc>
      </w:tr>
      <w:tr w:rsidR="00403C25" w14:paraId="66E22881" w14:textId="77777777">
        <w:trPr>
          <w:cantSplit/>
        </w:trPr>
        <w:tc>
          <w:tcPr>
            <w:tcW w:w="703" w:type="dxa"/>
            <w:vAlign w:val="center"/>
          </w:tcPr>
          <w:p w14:paraId="42878650" w14:textId="77777777" w:rsidR="00403C25" w:rsidRDefault="00000000">
            <w:pPr>
              <w:jc w:val="center"/>
              <w:rPr>
                <w:b/>
                <w:bCs/>
              </w:rPr>
            </w:pPr>
            <w:r>
              <w:rPr>
                <w:b/>
                <w:bCs/>
              </w:rPr>
              <w:t>44</w:t>
            </w:r>
          </w:p>
        </w:tc>
        <w:tc>
          <w:tcPr>
            <w:tcW w:w="8505" w:type="dxa"/>
          </w:tcPr>
          <w:p w14:paraId="6438820D" w14:textId="77777777" w:rsidR="00403C25" w:rsidRDefault="00000000">
            <w:pPr>
              <w:jc w:val="both"/>
            </w:pPr>
            <w:r>
              <w:t>garantía: la garantía de los radios APX 8000 será de 2 años a partir de la entrega a satisfacción de los equipos al supervisor del contrato.</w:t>
            </w:r>
          </w:p>
        </w:tc>
      </w:tr>
    </w:tbl>
    <w:p w14:paraId="0D38B967" w14:textId="77777777" w:rsidR="00403C25" w:rsidRDefault="00403C25">
      <w:pPr>
        <w:ind w:left="426"/>
        <w:jc w:val="both"/>
      </w:pPr>
    </w:p>
    <w:p w14:paraId="542D6468" w14:textId="77777777" w:rsidR="00403C25" w:rsidRDefault="00000000">
      <w:pPr>
        <w:rPr>
          <w:b/>
          <w:bCs/>
        </w:rPr>
      </w:pPr>
      <w:r>
        <w:rPr>
          <w:b/>
          <w:bCs/>
        </w:rPr>
        <w:t xml:space="preserve">4.  RECEPCION DE BIENES Y/O SERVICIOS: </w:t>
      </w:r>
    </w:p>
    <w:p w14:paraId="6C71C843" w14:textId="77777777" w:rsidR="00403C25" w:rsidRDefault="00000000">
      <w:pPr>
        <w:ind w:right="-801"/>
        <w:jc w:val="both"/>
      </w:pPr>
      <w:r>
        <w:t>El proveedor deberá hacer entrega integra de los bienes en perfecto estado de funcionamiento, una vez realizadas y superadas a satisfacción del MDN-EJC las pruebas técnicas que resulten aplicables a cada uno de los equipos para la verificación de su idoneidad técnica y funcionabilidad, en condiciones de ser operados de forma habitual o regular para la prestación de los servicios para los cuales se encuentran destinados.</w:t>
      </w:r>
    </w:p>
    <w:p w14:paraId="641CB46A" w14:textId="77777777" w:rsidR="00403C25" w:rsidRDefault="00000000">
      <w:pPr>
        <w:ind w:right="-801"/>
        <w:jc w:val="both"/>
        <w:rPr>
          <w:b/>
          <w:bCs/>
        </w:rPr>
      </w:pPr>
      <w:r>
        <w:t>El INCOTERM utilizado para el Ejército Nacional será DDU depositó aduanero del Batallón de Abastecimientos del Ejército Nacional para efectos aduaneros, en todo caso, el PROVEEDOR cumple con la entrega del objeto cuando entrega en el Almacén General del Comunicaciones del Batallón de Abastecimientos ubicado en la carrera 11B con calle 103 Barrio Usaquén de la ciudad de Bogotá.</w:t>
      </w:r>
    </w:p>
    <w:p w14:paraId="3C422CEF" w14:textId="77777777" w:rsidR="00403C25" w:rsidRDefault="00000000">
      <w:pPr>
        <w:widowControl/>
        <w:numPr>
          <w:ilvl w:val="0"/>
          <w:numId w:val="19"/>
        </w:numPr>
        <w:pBdr>
          <w:top w:val="nil"/>
          <w:left w:val="nil"/>
          <w:bottom w:val="nil"/>
          <w:right w:val="nil"/>
          <w:between w:val="nil"/>
        </w:pBdr>
        <w:spacing w:line="259" w:lineRule="auto"/>
        <w:ind w:left="426" w:right="-801"/>
        <w:jc w:val="both"/>
        <w:rPr>
          <w:color w:val="000000"/>
        </w:rPr>
      </w:pPr>
      <w:r>
        <w:rPr>
          <w:b/>
          <w:bCs/>
          <w:color w:val="000000"/>
        </w:rPr>
        <w:t>NORMATIVIDAD APLICABLE</w:t>
      </w:r>
    </w:p>
    <w:p w14:paraId="51C2B247"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código de barras: todos los elementos deben cumplir con el estricto cumplimiento del boletín SILOG No. 5-A1 que trata de la "ESTANDARIZACIÓN PARA LA IMPLEMENTACIÓN DEL CÓDIGO DE BARRAS EN LAS DIFFERENTES UNIDADES DE LA FUERZA PÚBLICA EN ALMACENES WM CON BASE EN LAS IMPLEMENTACIONES DE ARC-PONAL Y EJC."</w:t>
      </w:r>
    </w:p>
    <w:p w14:paraId="353E2563"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MIL STD-810C-D-E-F- &amp; G</w:t>
      </w:r>
    </w:p>
    <w:p w14:paraId="2C2D0768"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Constitución Política de Colombia</w:t>
      </w:r>
    </w:p>
    <w:p w14:paraId="5681DC59"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Código Civil</w:t>
      </w:r>
    </w:p>
    <w:p w14:paraId="4EEF2BAE"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Código General del Proceso</w:t>
      </w:r>
    </w:p>
    <w:p w14:paraId="486B9AE3"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Código de Comercio</w:t>
      </w:r>
    </w:p>
    <w:p w14:paraId="6321C6C9"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Código de Procedimiento Administrativo y de lo Contencioso Administrativo</w:t>
      </w:r>
    </w:p>
    <w:p w14:paraId="21D4026F"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Ley 80 de 1993</w:t>
      </w:r>
    </w:p>
    <w:p w14:paraId="5D6E2800"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Ley 1150 de 2007</w:t>
      </w:r>
    </w:p>
    <w:p w14:paraId="6601735F"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lastRenderedPageBreak/>
        <w:t>Ley 816 de 2003 (en el caso de no limitarse a MIPYMES NACIONALES)</w:t>
      </w:r>
    </w:p>
    <w:p w14:paraId="60B3E883"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Ley 1474 de 2011(Estatuto Anticorrupción)</w:t>
      </w:r>
    </w:p>
    <w:p w14:paraId="70EBE418"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Ley 1341 de 2009. Norma que reglamenta las tecnologías de la información y las Comunicaciones "TIC</w:t>
      </w:r>
    </w:p>
    <w:p w14:paraId="249A6C40"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Decreto Ley 019 de 2012</w:t>
      </w:r>
    </w:p>
    <w:p w14:paraId="53378CB8"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Ley 1712 de 2014 "Por medio de la cual se crea la Ley de Transparencia y del Derecho de Acceso a la Información Pública Nacional y se dictan otras disposiciones".</w:t>
      </w:r>
    </w:p>
    <w:p w14:paraId="151E54E6"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Decreto 1082 de 2015</w:t>
      </w:r>
    </w:p>
    <w:p w14:paraId="47ABBE2A"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 xml:space="preserve">Decreto 103 del 20 de </w:t>
      </w:r>
      <w:proofErr w:type="gramStart"/>
      <w:r>
        <w:rPr>
          <w:color w:val="000000"/>
        </w:rPr>
        <w:t>Enero</w:t>
      </w:r>
      <w:proofErr w:type="gramEnd"/>
      <w:r>
        <w:rPr>
          <w:color w:val="000000"/>
        </w:rPr>
        <w:t xml:space="preserve"> de 2015</w:t>
      </w:r>
    </w:p>
    <w:p w14:paraId="22AB3D75"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 xml:space="preserve">Resolución de delegación 4519 del 27 de </w:t>
      </w:r>
      <w:proofErr w:type="gramStart"/>
      <w:r>
        <w:rPr>
          <w:color w:val="000000"/>
        </w:rPr>
        <w:t>Mayo</w:t>
      </w:r>
      <w:proofErr w:type="gramEnd"/>
      <w:r>
        <w:rPr>
          <w:color w:val="000000"/>
        </w:rPr>
        <w:t xml:space="preserve"> de 2016</w:t>
      </w:r>
    </w:p>
    <w:p w14:paraId="1E617012"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Directiva Permanente 15 de 2015 emitida por el Ministerio de Defensa Nacional.</w:t>
      </w:r>
    </w:p>
    <w:p w14:paraId="1B152FB8"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Resolución No. 6302 del 31 de Julio de 2014 “Manual de Contratación del Ministerio de Defensa Nacional”</w:t>
      </w:r>
    </w:p>
    <w:p w14:paraId="16D45CC5"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 xml:space="preserve">Directiva Permanente 15 del 10 de </w:t>
      </w:r>
      <w:proofErr w:type="gramStart"/>
      <w:r>
        <w:rPr>
          <w:color w:val="000000"/>
        </w:rPr>
        <w:t>Marzo</w:t>
      </w:r>
      <w:proofErr w:type="gramEnd"/>
      <w:r>
        <w:rPr>
          <w:color w:val="000000"/>
        </w:rPr>
        <w:t xml:space="preserve"> de 2015 emitida por el Ministerio de Defensa Nacional</w:t>
      </w:r>
    </w:p>
    <w:p w14:paraId="6BF7AA82" w14:textId="77777777" w:rsidR="00403C25" w:rsidRDefault="00000000">
      <w:pPr>
        <w:widowControl/>
        <w:numPr>
          <w:ilvl w:val="0"/>
          <w:numId w:val="22"/>
        </w:numPr>
        <w:pBdr>
          <w:top w:val="nil"/>
          <w:left w:val="nil"/>
          <w:bottom w:val="nil"/>
          <w:right w:val="nil"/>
          <w:between w:val="nil"/>
        </w:pBdr>
        <w:spacing w:line="259" w:lineRule="auto"/>
        <w:rPr>
          <w:color w:val="000000"/>
        </w:rPr>
      </w:pPr>
      <w:r>
        <w:rPr>
          <w:color w:val="000000"/>
        </w:rPr>
        <w:t>Cartilla de Formatos de Contratación Tomo I Jefatura de Logística – Dirección de Contratación (En lo que aplique)</w:t>
      </w:r>
    </w:p>
    <w:p w14:paraId="17553F3B" w14:textId="77777777" w:rsidR="00403C25" w:rsidRDefault="00000000">
      <w:pPr>
        <w:widowControl/>
        <w:numPr>
          <w:ilvl w:val="0"/>
          <w:numId w:val="22"/>
        </w:numPr>
        <w:pBdr>
          <w:top w:val="nil"/>
          <w:left w:val="nil"/>
          <w:bottom w:val="nil"/>
          <w:right w:val="nil"/>
          <w:between w:val="nil"/>
        </w:pBdr>
        <w:spacing w:after="160" w:line="259" w:lineRule="auto"/>
        <w:rPr>
          <w:color w:val="000000"/>
        </w:rPr>
      </w:pPr>
      <w:r>
        <w:rPr>
          <w:color w:val="000000"/>
        </w:rPr>
        <w:t>Manuales y circulares de Colombia Compra Eficiente y sus respectivas actualizaciones Y demás normas concordantes y pertinentes.</w:t>
      </w:r>
    </w:p>
    <w:p w14:paraId="3C67739B" w14:textId="77777777" w:rsidR="00403C25" w:rsidRDefault="00403C25"/>
    <w:p w14:paraId="4FC3388F" w14:textId="77777777" w:rsidR="00403C25" w:rsidRDefault="00403C25">
      <w:pPr>
        <w:jc w:val="both"/>
        <w:rPr>
          <w:b/>
          <w:bCs/>
          <w:color w:val="000000"/>
        </w:rPr>
      </w:pPr>
    </w:p>
    <w:p w14:paraId="113BA26E" w14:textId="77777777" w:rsidR="00A13FCD" w:rsidRDefault="00A13FCD">
      <w:pPr>
        <w:jc w:val="both"/>
        <w:rPr>
          <w:b/>
          <w:bCs/>
          <w:color w:val="000000"/>
        </w:rPr>
      </w:pPr>
    </w:p>
    <w:p w14:paraId="352C6A39" w14:textId="77777777" w:rsidR="00A13FCD" w:rsidRDefault="00A13FCD">
      <w:pPr>
        <w:jc w:val="both"/>
        <w:rPr>
          <w:b/>
          <w:bCs/>
          <w:color w:val="000000"/>
        </w:rPr>
      </w:pPr>
    </w:p>
    <w:p w14:paraId="3EF199C1" w14:textId="77777777" w:rsidR="00A13FCD" w:rsidRDefault="00A13FCD">
      <w:pPr>
        <w:jc w:val="both"/>
        <w:rPr>
          <w:b/>
          <w:bCs/>
          <w:color w:val="000000"/>
        </w:rPr>
      </w:pPr>
    </w:p>
    <w:p w14:paraId="1F3BFD8E" w14:textId="77777777" w:rsidR="00A13FCD" w:rsidRDefault="00A13FCD">
      <w:pPr>
        <w:jc w:val="both"/>
        <w:rPr>
          <w:b/>
          <w:bCs/>
          <w:color w:val="000000"/>
        </w:rPr>
      </w:pPr>
    </w:p>
    <w:p w14:paraId="1504C60E" w14:textId="77777777" w:rsidR="00A13FCD" w:rsidRDefault="00A13FCD">
      <w:pPr>
        <w:jc w:val="both"/>
        <w:rPr>
          <w:b/>
          <w:bCs/>
          <w:color w:val="000000"/>
        </w:rPr>
      </w:pPr>
    </w:p>
    <w:p w14:paraId="6575586D" w14:textId="77777777" w:rsidR="00A13FCD" w:rsidRDefault="00A13FCD">
      <w:pPr>
        <w:jc w:val="both"/>
        <w:rPr>
          <w:b/>
          <w:bCs/>
          <w:color w:val="000000"/>
        </w:rPr>
      </w:pPr>
    </w:p>
    <w:p w14:paraId="414991A1" w14:textId="77777777" w:rsidR="00A13FCD" w:rsidRDefault="00A13FCD">
      <w:pPr>
        <w:jc w:val="both"/>
        <w:rPr>
          <w:b/>
          <w:bCs/>
          <w:color w:val="000000"/>
        </w:rPr>
      </w:pPr>
    </w:p>
    <w:p w14:paraId="3690D1E5" w14:textId="77777777" w:rsidR="00A13FCD" w:rsidRDefault="00A13FCD">
      <w:pPr>
        <w:jc w:val="both"/>
        <w:rPr>
          <w:b/>
          <w:bCs/>
        </w:rPr>
      </w:pPr>
    </w:p>
    <w:p w14:paraId="0F5DB8F8" w14:textId="77777777" w:rsidR="00403C25" w:rsidRDefault="00403C25">
      <w:pPr>
        <w:jc w:val="both"/>
        <w:rPr>
          <w:b/>
          <w:bCs/>
        </w:rPr>
      </w:pPr>
    </w:p>
    <w:p w14:paraId="198DAE9B" w14:textId="77777777" w:rsidR="00403C25" w:rsidRDefault="00403C25">
      <w:pPr>
        <w:jc w:val="both"/>
        <w:rPr>
          <w:b/>
          <w:bCs/>
        </w:rPr>
      </w:pPr>
    </w:p>
    <w:p w14:paraId="1D2C09CD" w14:textId="77777777" w:rsidR="00403C25" w:rsidRDefault="00403C25">
      <w:pPr>
        <w:jc w:val="both"/>
        <w:rPr>
          <w:b/>
          <w:bCs/>
        </w:rPr>
      </w:pPr>
    </w:p>
    <w:p w14:paraId="4BDAAB31" w14:textId="77777777" w:rsidR="00A13FCD" w:rsidRDefault="00A13FCD">
      <w:pPr>
        <w:jc w:val="both"/>
        <w:rPr>
          <w:b/>
          <w:bCs/>
        </w:rPr>
      </w:pPr>
    </w:p>
    <w:p w14:paraId="045D1901" w14:textId="77777777" w:rsidR="00A13FCD" w:rsidRDefault="00A13FCD">
      <w:pPr>
        <w:jc w:val="both"/>
        <w:rPr>
          <w:b/>
          <w:bCs/>
        </w:rPr>
      </w:pPr>
    </w:p>
    <w:p w14:paraId="2733D8ED" w14:textId="77777777" w:rsidR="00A13FCD" w:rsidRDefault="00A13FCD">
      <w:pPr>
        <w:jc w:val="both"/>
        <w:rPr>
          <w:b/>
          <w:bCs/>
        </w:rPr>
      </w:pPr>
    </w:p>
    <w:p w14:paraId="5BAF8F8C" w14:textId="77777777" w:rsidR="00A13FCD" w:rsidRDefault="00A13FCD">
      <w:pPr>
        <w:jc w:val="both"/>
        <w:rPr>
          <w:b/>
          <w:bCs/>
        </w:rPr>
      </w:pPr>
    </w:p>
    <w:p w14:paraId="4961CC86" w14:textId="77777777" w:rsidR="00A13FCD" w:rsidRDefault="00A13FCD">
      <w:pPr>
        <w:jc w:val="both"/>
        <w:rPr>
          <w:b/>
          <w:bCs/>
        </w:rPr>
      </w:pPr>
    </w:p>
    <w:p w14:paraId="5D82F0FD" w14:textId="77777777" w:rsidR="00A13FCD" w:rsidRDefault="00A13FCD">
      <w:pPr>
        <w:jc w:val="both"/>
        <w:rPr>
          <w:b/>
          <w:bCs/>
        </w:rPr>
      </w:pPr>
    </w:p>
    <w:p w14:paraId="2F2000AE" w14:textId="77777777" w:rsidR="00A13FCD" w:rsidRDefault="00A13FCD">
      <w:pPr>
        <w:jc w:val="both"/>
        <w:rPr>
          <w:b/>
          <w:bCs/>
        </w:rPr>
      </w:pPr>
    </w:p>
    <w:p w14:paraId="5B5F0CFC" w14:textId="77777777" w:rsidR="00A13FCD" w:rsidRDefault="00A13FCD">
      <w:pPr>
        <w:jc w:val="both"/>
        <w:rPr>
          <w:b/>
          <w:bCs/>
        </w:rPr>
      </w:pPr>
    </w:p>
    <w:p w14:paraId="604B79FA" w14:textId="77777777" w:rsidR="00A13FCD" w:rsidRDefault="00A13FCD">
      <w:pPr>
        <w:jc w:val="both"/>
        <w:rPr>
          <w:b/>
          <w:bCs/>
        </w:rPr>
      </w:pPr>
    </w:p>
    <w:p w14:paraId="100968E1" w14:textId="77777777" w:rsidR="00A13FCD" w:rsidRDefault="00A13FCD">
      <w:pPr>
        <w:jc w:val="both"/>
        <w:rPr>
          <w:b/>
          <w:bCs/>
        </w:rPr>
      </w:pPr>
    </w:p>
    <w:p w14:paraId="002C9496" w14:textId="77777777" w:rsidR="00A13FCD" w:rsidRDefault="00A13FCD">
      <w:pPr>
        <w:jc w:val="both"/>
        <w:rPr>
          <w:b/>
          <w:bCs/>
        </w:rPr>
      </w:pPr>
    </w:p>
    <w:p w14:paraId="297836EC" w14:textId="77777777" w:rsidR="00A13FCD" w:rsidRDefault="00A13FCD">
      <w:pPr>
        <w:jc w:val="both"/>
        <w:rPr>
          <w:b/>
          <w:bCs/>
        </w:rPr>
      </w:pPr>
    </w:p>
    <w:p w14:paraId="3A6AD899" w14:textId="77777777" w:rsidR="00A13FCD" w:rsidRDefault="00A13FCD">
      <w:pPr>
        <w:jc w:val="both"/>
        <w:rPr>
          <w:b/>
          <w:bCs/>
        </w:rPr>
      </w:pPr>
    </w:p>
    <w:p w14:paraId="2A364F9F" w14:textId="77777777" w:rsidR="00A13FCD" w:rsidRDefault="00A13FCD">
      <w:pPr>
        <w:jc w:val="both"/>
        <w:rPr>
          <w:b/>
          <w:bCs/>
        </w:rPr>
      </w:pPr>
    </w:p>
    <w:p w14:paraId="1310F42D" w14:textId="77777777" w:rsidR="00A13FCD" w:rsidRDefault="00A13FCD">
      <w:pPr>
        <w:jc w:val="both"/>
        <w:rPr>
          <w:b/>
          <w:bCs/>
        </w:rPr>
      </w:pPr>
    </w:p>
    <w:p w14:paraId="6041B11D" w14:textId="77777777" w:rsidR="00A13FCD" w:rsidRDefault="00A13FCD">
      <w:pPr>
        <w:jc w:val="both"/>
        <w:rPr>
          <w:b/>
          <w:bCs/>
        </w:rPr>
      </w:pPr>
    </w:p>
    <w:p w14:paraId="2061E383" w14:textId="77777777" w:rsidR="00A13FCD" w:rsidRDefault="00A13FCD">
      <w:pPr>
        <w:jc w:val="both"/>
        <w:rPr>
          <w:b/>
          <w:bCs/>
        </w:rPr>
      </w:pPr>
    </w:p>
    <w:p w14:paraId="54DDCBCF" w14:textId="77777777" w:rsidR="00A13FCD" w:rsidRDefault="00A13FCD">
      <w:pPr>
        <w:jc w:val="both"/>
        <w:rPr>
          <w:b/>
          <w:bCs/>
        </w:rPr>
      </w:pPr>
    </w:p>
    <w:p w14:paraId="51A6081E" w14:textId="77777777" w:rsidR="00A13FCD" w:rsidRDefault="00A13FCD">
      <w:pPr>
        <w:jc w:val="both"/>
        <w:rPr>
          <w:b/>
          <w:bCs/>
        </w:rPr>
      </w:pPr>
    </w:p>
    <w:p w14:paraId="2A856770" w14:textId="77777777" w:rsidR="00A13FCD" w:rsidRDefault="00A13FCD">
      <w:pPr>
        <w:jc w:val="both"/>
        <w:rPr>
          <w:b/>
          <w:bCs/>
        </w:rPr>
      </w:pPr>
    </w:p>
    <w:p w14:paraId="3D80BFB6" w14:textId="77777777" w:rsidR="00403C25" w:rsidRDefault="00403C25">
      <w:pPr>
        <w:jc w:val="both"/>
        <w:rPr>
          <w:b/>
          <w:bCs/>
        </w:rPr>
      </w:pPr>
    </w:p>
    <w:p w14:paraId="03ECA29A" w14:textId="77777777" w:rsidR="003C1DB8" w:rsidRDefault="003C1DB8">
      <w:pPr>
        <w:jc w:val="center"/>
        <w:rPr>
          <w:b/>
          <w:bCs/>
          <w:sz w:val="40"/>
          <w:szCs w:val="40"/>
        </w:rPr>
      </w:pPr>
    </w:p>
    <w:p w14:paraId="6EE2E8B2" w14:textId="77777777" w:rsidR="003C1DB8" w:rsidRDefault="003C1DB8">
      <w:pPr>
        <w:jc w:val="center"/>
        <w:rPr>
          <w:b/>
          <w:bCs/>
          <w:sz w:val="40"/>
          <w:szCs w:val="40"/>
        </w:rPr>
      </w:pPr>
    </w:p>
    <w:p w14:paraId="0F47727A" w14:textId="2826ADB6" w:rsidR="00403C25" w:rsidRDefault="00000000">
      <w:pPr>
        <w:jc w:val="center"/>
        <w:rPr>
          <w:b/>
          <w:bCs/>
          <w:sz w:val="40"/>
          <w:szCs w:val="40"/>
        </w:rPr>
      </w:pPr>
      <w:r>
        <w:rPr>
          <w:b/>
          <w:bCs/>
          <w:sz w:val="40"/>
          <w:szCs w:val="40"/>
        </w:rPr>
        <w:t>REPETIDORA TÁCTICA GTR-8000</w:t>
      </w:r>
    </w:p>
    <w:p w14:paraId="42FF5F21" w14:textId="77777777" w:rsidR="00403C25" w:rsidRDefault="00000000">
      <w:pPr>
        <w:jc w:val="both"/>
        <w:rPr>
          <w:b/>
          <w:bCs/>
        </w:rPr>
      </w:pPr>
      <w:r>
        <w:rPr>
          <w:b/>
          <w:bCs/>
        </w:rPr>
        <w:t xml:space="preserve">Requisitos generales </w:t>
      </w:r>
    </w:p>
    <w:p w14:paraId="59F1404A" w14:textId="77777777" w:rsidR="00403C25" w:rsidRDefault="00000000">
      <w:pPr>
        <w:widowControl/>
        <w:numPr>
          <w:ilvl w:val="2"/>
          <w:numId w:val="18"/>
        </w:numPr>
        <w:pBdr>
          <w:top w:val="nil"/>
          <w:left w:val="nil"/>
          <w:bottom w:val="nil"/>
          <w:right w:val="nil"/>
          <w:between w:val="nil"/>
        </w:pBdr>
        <w:spacing w:line="259" w:lineRule="auto"/>
        <w:jc w:val="both"/>
        <w:rPr>
          <w:b/>
          <w:bCs/>
          <w:color w:val="000000"/>
        </w:rPr>
      </w:pPr>
      <w:r>
        <w:rPr>
          <w:b/>
          <w:bCs/>
          <w:color w:val="000000"/>
        </w:rPr>
        <w:t>Declaración de conformidad del fabricante. El contratista debe presentar declaración de conformidad por parte de fabricante y proveedor de la REPETIDORA TÁCTICA GTR800 VHF, en idioma castellano en la norma técnicas NTC-ISO/IEC 17050-1 y debe anexar la documentación de apoyo establecida en la norma técnica NTC-ISO/IEC 17050-2, donde garantice que el elemento a entregar cumple con los requisitos generales y específicos de esta especifica técnica.</w:t>
      </w:r>
    </w:p>
    <w:p w14:paraId="173C45C8" w14:textId="77777777" w:rsidR="00403C25" w:rsidRDefault="00000000">
      <w:pPr>
        <w:widowControl/>
        <w:numPr>
          <w:ilvl w:val="2"/>
          <w:numId w:val="18"/>
        </w:numPr>
        <w:pBdr>
          <w:top w:val="nil"/>
          <w:left w:val="nil"/>
          <w:bottom w:val="nil"/>
          <w:right w:val="nil"/>
          <w:between w:val="nil"/>
        </w:pBdr>
        <w:spacing w:after="160" w:line="259" w:lineRule="auto"/>
        <w:jc w:val="both"/>
        <w:rPr>
          <w:b/>
          <w:bCs/>
          <w:color w:val="000000"/>
        </w:rPr>
      </w:pPr>
      <w:r>
        <w:rPr>
          <w:b/>
          <w:bCs/>
          <w:color w:val="000000"/>
        </w:rPr>
        <w:t>Este equipo debe contar con los siguientes elementos (ver anexos):</w:t>
      </w:r>
    </w:p>
    <w:p w14:paraId="7E4DB689" w14:textId="77777777" w:rsidR="00403C25" w:rsidRDefault="00403C25">
      <w:pPr>
        <w:jc w:val="both"/>
        <w:rPr>
          <w:b/>
          <w:bCs/>
        </w:rPr>
      </w:pPr>
    </w:p>
    <w:p w14:paraId="06609E68" w14:textId="77777777" w:rsidR="00403C25" w:rsidRDefault="00000000">
      <w:pPr>
        <w:jc w:val="both"/>
        <w:rPr>
          <w:b/>
          <w:bCs/>
        </w:rPr>
      </w:pPr>
      <w:r>
        <w:rPr>
          <w:b/>
          <w:bCs/>
        </w:rPr>
        <w:t xml:space="preserve">Alimentación </w:t>
      </w:r>
    </w:p>
    <w:p w14:paraId="43A9C057" w14:textId="77777777" w:rsidR="00403C25" w:rsidRDefault="00000000">
      <w:pPr>
        <w:jc w:val="both"/>
        <w:rPr>
          <w:b/>
          <w:bCs/>
        </w:rPr>
      </w:pPr>
      <w:r>
        <w:rPr>
          <w:b/>
          <w:bCs/>
        </w:rPr>
        <w:t xml:space="preserve">Baterías </w:t>
      </w:r>
    </w:p>
    <w:p w14:paraId="6244AB29" w14:textId="77777777" w:rsidR="00403C25" w:rsidRDefault="00000000">
      <w:pPr>
        <w:jc w:val="both"/>
        <w:rPr>
          <w:b/>
          <w:bCs/>
        </w:rPr>
      </w:pPr>
      <w:r>
        <w:rPr>
          <w:b/>
          <w:bCs/>
        </w:rPr>
        <w:t xml:space="preserve">Líneas de transmisión </w:t>
      </w:r>
    </w:p>
    <w:p w14:paraId="7F6730C3" w14:textId="77777777" w:rsidR="00403C25" w:rsidRDefault="00000000">
      <w:pPr>
        <w:jc w:val="both"/>
        <w:rPr>
          <w:b/>
          <w:bCs/>
        </w:rPr>
      </w:pPr>
      <w:r>
        <w:rPr>
          <w:b/>
          <w:bCs/>
        </w:rPr>
        <w:t>Antenas</w:t>
      </w:r>
    </w:p>
    <w:p w14:paraId="34C6A61F" w14:textId="77777777" w:rsidR="00403C25" w:rsidRDefault="00000000">
      <w:pPr>
        <w:jc w:val="both"/>
        <w:rPr>
          <w:b/>
          <w:bCs/>
        </w:rPr>
      </w:pPr>
      <w:r>
        <w:rPr>
          <w:b/>
          <w:bCs/>
        </w:rPr>
        <w:t>Caja de trasportable de 16 RU</w:t>
      </w:r>
    </w:p>
    <w:p w14:paraId="43DFC1B6" w14:textId="77777777" w:rsidR="00403C25" w:rsidRDefault="00000000">
      <w:pPr>
        <w:jc w:val="both"/>
        <w:rPr>
          <w:b/>
          <w:bCs/>
        </w:rPr>
      </w:pPr>
      <w:r>
        <w:rPr>
          <w:b/>
          <w:bCs/>
        </w:rPr>
        <w:t xml:space="preserve">Mástil transporte </w:t>
      </w:r>
    </w:p>
    <w:p w14:paraId="7A1743C5" w14:textId="77777777" w:rsidR="00403C25" w:rsidRDefault="00000000">
      <w:pPr>
        <w:jc w:val="both"/>
        <w:rPr>
          <w:b/>
          <w:bCs/>
        </w:rPr>
      </w:pPr>
      <w:r>
        <w:rPr>
          <w:b/>
          <w:bCs/>
        </w:rPr>
        <w:t>Base b2b</w:t>
      </w:r>
    </w:p>
    <w:p w14:paraId="698FE8E8" w14:textId="77777777" w:rsidR="00403C25" w:rsidRDefault="00000000">
      <w:pPr>
        <w:jc w:val="both"/>
        <w:rPr>
          <w:b/>
          <w:bCs/>
        </w:rPr>
      </w:pPr>
      <w:r>
        <w:rPr>
          <w:b/>
          <w:bCs/>
        </w:rPr>
        <w:t xml:space="preserve">Laptop de configuración </w:t>
      </w:r>
    </w:p>
    <w:tbl>
      <w:tblPr>
        <w:tblStyle w:val="aff2"/>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28"/>
      </w:tblGrid>
      <w:tr w:rsidR="00403C25" w14:paraId="465336B5" w14:textId="77777777">
        <w:tc>
          <w:tcPr>
            <w:tcW w:w="8828" w:type="dxa"/>
          </w:tcPr>
          <w:p w14:paraId="50E6EE5D" w14:textId="77777777" w:rsidR="00403C25" w:rsidRDefault="00000000">
            <w:pPr>
              <w:jc w:val="both"/>
              <w:rPr>
                <w:b/>
                <w:bCs/>
              </w:rPr>
            </w:pPr>
            <w:r>
              <w:rPr>
                <w:b/>
                <w:bCs/>
              </w:rPr>
              <w:t xml:space="preserve">MATERIAL </w:t>
            </w:r>
          </w:p>
        </w:tc>
      </w:tr>
      <w:tr w:rsidR="00403C25" w14:paraId="54160E7A" w14:textId="77777777">
        <w:tc>
          <w:tcPr>
            <w:tcW w:w="8828" w:type="dxa"/>
          </w:tcPr>
          <w:p w14:paraId="01669E31" w14:textId="77777777" w:rsidR="00403C25" w:rsidRDefault="00000000">
            <w:pPr>
              <w:jc w:val="both"/>
            </w:pPr>
            <w:r>
              <w:t>Certificación: ISO9001 sobre la fabricación del equipo</w:t>
            </w:r>
          </w:p>
          <w:p w14:paraId="58CF6882" w14:textId="77777777" w:rsidR="00403C25" w:rsidRDefault="00000000">
            <w:pPr>
              <w:jc w:val="both"/>
            </w:pPr>
            <w:r>
              <w:t xml:space="preserve">Garantía: 24 meses estándar </w:t>
            </w:r>
          </w:p>
          <w:p w14:paraId="27E93199" w14:textId="77777777" w:rsidR="00403C25" w:rsidRDefault="00000000">
            <w:pPr>
              <w:jc w:val="both"/>
            </w:pPr>
            <w:r>
              <w:t>Manuales: un (1) manual de operación por equipo.</w:t>
            </w:r>
          </w:p>
          <w:p w14:paraId="38208EE1" w14:textId="77777777" w:rsidR="00403C25" w:rsidRDefault="00000000">
            <w:pPr>
              <w:jc w:val="both"/>
              <w:rPr>
                <w:b/>
                <w:bCs/>
              </w:rPr>
            </w:pPr>
            <w:r>
              <w:t>Interfaces: interfaz digital IP.</w:t>
            </w:r>
          </w:p>
        </w:tc>
      </w:tr>
      <w:tr w:rsidR="00403C25" w14:paraId="53B952B4" w14:textId="77777777">
        <w:tc>
          <w:tcPr>
            <w:tcW w:w="8828" w:type="dxa"/>
          </w:tcPr>
          <w:p w14:paraId="6D3635C2" w14:textId="77777777" w:rsidR="00403C25" w:rsidRDefault="00000000">
            <w:pPr>
              <w:jc w:val="both"/>
              <w:rPr>
                <w:b/>
                <w:bCs/>
              </w:rPr>
            </w:pPr>
            <w:r>
              <w:rPr>
                <w:b/>
                <w:bCs/>
              </w:rPr>
              <w:t xml:space="preserve">Alimentación </w:t>
            </w:r>
          </w:p>
        </w:tc>
      </w:tr>
      <w:tr w:rsidR="00403C25" w14:paraId="206315A8" w14:textId="77777777">
        <w:tc>
          <w:tcPr>
            <w:tcW w:w="8828" w:type="dxa"/>
          </w:tcPr>
          <w:p w14:paraId="07A6ADB8" w14:textId="77777777" w:rsidR="00403C25" w:rsidRDefault="00000000">
            <w:pPr>
              <w:jc w:val="both"/>
            </w:pPr>
            <w:r>
              <w:t xml:space="preserve">Sistema rectificador/ cargador (fuente) 48/1.2KW configuración 3+1 con controlador CXCM1, espacio hasta para 4 módulos rectificadores de 48 VDC 1.2KW (22 A @ 54), VDC si la entrada es 208 VAC, y 11 A @ </w:t>
            </w:r>
            <w:r>
              <w:lastRenderedPageBreak/>
              <w:t xml:space="preserve">54 VDC si la entrada es de 110 VAC, espacio para hasta 4 </w:t>
            </w:r>
            <w:proofErr w:type="spellStart"/>
            <w:r>
              <w:t>breakers</w:t>
            </w:r>
            <w:proofErr w:type="spellEnd"/>
            <w:r>
              <w:t xml:space="preserve"> de carga, 2 salidas para batería y 10 posiciones para fusibles GMT, LVD de 125 A y cables AC.</w:t>
            </w:r>
          </w:p>
        </w:tc>
      </w:tr>
      <w:tr w:rsidR="00403C25" w14:paraId="587A525C" w14:textId="77777777">
        <w:tc>
          <w:tcPr>
            <w:tcW w:w="8828" w:type="dxa"/>
          </w:tcPr>
          <w:p w14:paraId="14428F26" w14:textId="77777777" w:rsidR="00403C25" w:rsidRDefault="00000000">
            <w:pPr>
              <w:jc w:val="both"/>
              <w:rPr>
                <w:b/>
                <w:bCs/>
              </w:rPr>
            </w:pPr>
            <w:r>
              <w:rPr>
                <w:b/>
                <w:bCs/>
              </w:rPr>
              <w:lastRenderedPageBreak/>
              <w:t xml:space="preserve">BATERÍAS </w:t>
            </w:r>
          </w:p>
        </w:tc>
      </w:tr>
      <w:tr w:rsidR="00403C25" w14:paraId="5F0E580B" w14:textId="77777777">
        <w:tc>
          <w:tcPr>
            <w:tcW w:w="8828" w:type="dxa"/>
          </w:tcPr>
          <w:p w14:paraId="67B67E0B" w14:textId="77777777" w:rsidR="00403C25" w:rsidRDefault="00000000">
            <w:pPr>
              <w:jc w:val="both"/>
            </w:pPr>
            <w:r>
              <w:t>Banco de baterías de 48 VDC, de al menos 75 Ah o más, compuesto por 4 baterías de 12 VDC de acceso frontal.</w:t>
            </w:r>
          </w:p>
        </w:tc>
      </w:tr>
      <w:tr w:rsidR="00403C25" w14:paraId="7718E353" w14:textId="77777777">
        <w:tc>
          <w:tcPr>
            <w:tcW w:w="8828" w:type="dxa"/>
          </w:tcPr>
          <w:p w14:paraId="445474FD" w14:textId="77777777" w:rsidR="00403C25" w:rsidRDefault="00000000">
            <w:pPr>
              <w:jc w:val="both"/>
              <w:rPr>
                <w:b/>
                <w:bCs/>
              </w:rPr>
            </w:pPr>
            <w:r>
              <w:rPr>
                <w:b/>
                <w:bCs/>
              </w:rPr>
              <w:t xml:space="preserve">LÍNEAS DE TRANSMISIÓN </w:t>
            </w:r>
          </w:p>
        </w:tc>
      </w:tr>
      <w:tr w:rsidR="00403C25" w14:paraId="7980DB25" w14:textId="77777777">
        <w:tc>
          <w:tcPr>
            <w:tcW w:w="8828" w:type="dxa"/>
          </w:tcPr>
          <w:p w14:paraId="10D5EA0E" w14:textId="77777777" w:rsidR="00403C25" w:rsidRDefault="00000000">
            <w:pPr>
              <w:jc w:val="both"/>
            </w:pPr>
            <w:r>
              <w:t xml:space="preserve">Líneas </w:t>
            </w:r>
            <w:proofErr w:type="spellStart"/>
            <w:proofErr w:type="gramStart"/>
            <w:r>
              <w:t>Superflex</w:t>
            </w:r>
            <w:proofErr w:type="spellEnd"/>
            <w:r>
              <w:t xml:space="preserve">  1</w:t>
            </w:r>
            <w:proofErr w:type="gramEnd"/>
            <w:r>
              <w:t>/2” por cada antena con sus conectores</w:t>
            </w:r>
          </w:p>
        </w:tc>
      </w:tr>
      <w:tr w:rsidR="00403C25" w14:paraId="201C89B8" w14:textId="77777777">
        <w:tc>
          <w:tcPr>
            <w:tcW w:w="8828" w:type="dxa"/>
          </w:tcPr>
          <w:p w14:paraId="5F642642" w14:textId="77777777" w:rsidR="00403C25" w:rsidRDefault="00000000">
            <w:pPr>
              <w:jc w:val="both"/>
              <w:rPr>
                <w:b/>
                <w:bCs/>
              </w:rPr>
            </w:pPr>
            <w:r>
              <w:rPr>
                <w:b/>
                <w:bCs/>
              </w:rPr>
              <w:t xml:space="preserve">ANTENAS </w:t>
            </w:r>
          </w:p>
        </w:tc>
      </w:tr>
      <w:tr w:rsidR="00403C25" w14:paraId="3FCAE85B" w14:textId="77777777">
        <w:tc>
          <w:tcPr>
            <w:tcW w:w="8828" w:type="dxa"/>
          </w:tcPr>
          <w:p w14:paraId="01DC2639" w14:textId="77777777" w:rsidR="00403C25" w:rsidRDefault="00000000">
            <w:pPr>
              <w:jc w:val="both"/>
            </w:pPr>
            <w:r>
              <w:t xml:space="preserve">Una (1) antena Omnidireccional VHF de al menos 3 </w:t>
            </w:r>
            <w:proofErr w:type="spellStart"/>
            <w:r>
              <w:t>Db</w:t>
            </w:r>
            <w:proofErr w:type="spellEnd"/>
            <w:r>
              <w:t xml:space="preserve"> Y MAXIMO PESO DE 7 Kg.</w:t>
            </w:r>
          </w:p>
          <w:p w14:paraId="75B30C08" w14:textId="77777777" w:rsidR="00403C25" w:rsidRDefault="00000000">
            <w:pPr>
              <w:jc w:val="both"/>
            </w:pPr>
            <w:r>
              <w:t>Con herrajes y brazo extensor, para el mástil transportable.</w:t>
            </w:r>
          </w:p>
          <w:p w14:paraId="70E17901" w14:textId="77777777" w:rsidR="00403C25" w:rsidRDefault="00000000">
            <w:pPr>
              <w:jc w:val="both"/>
            </w:pPr>
            <w:r>
              <w:t xml:space="preserve">Una (1) antena </w:t>
            </w:r>
            <w:proofErr w:type="spellStart"/>
            <w:r>
              <w:t>Yagi</w:t>
            </w:r>
            <w:proofErr w:type="spellEnd"/>
            <w:r>
              <w:t xml:space="preserve"> VHF de al menos 3 dB y máximo peso de 3 Kg. Con herrajes y brazo extensor, para el Mástil transportable. </w:t>
            </w:r>
          </w:p>
          <w:p w14:paraId="14EC1413" w14:textId="77777777" w:rsidR="00403C25" w:rsidRDefault="00000000">
            <w:pPr>
              <w:jc w:val="both"/>
              <w:rPr>
                <w:b/>
                <w:bCs/>
              </w:rPr>
            </w:pPr>
            <w:r>
              <w:t xml:space="preserve">Una (1) Antena </w:t>
            </w:r>
            <w:proofErr w:type="spellStart"/>
            <w:r>
              <w:t>Yagi</w:t>
            </w:r>
            <w:proofErr w:type="spellEnd"/>
            <w:r>
              <w:t xml:space="preserve"> 800 MHz de al menos 3 dB y máximo peso de 3 Kg. Con herrajes y brazo extensor, para el mástil transportable.</w:t>
            </w:r>
          </w:p>
        </w:tc>
      </w:tr>
      <w:tr w:rsidR="00403C25" w14:paraId="5D4D230B" w14:textId="77777777">
        <w:tc>
          <w:tcPr>
            <w:tcW w:w="8828" w:type="dxa"/>
          </w:tcPr>
          <w:p w14:paraId="6640C186" w14:textId="77777777" w:rsidR="00403C25" w:rsidRDefault="00000000">
            <w:pPr>
              <w:jc w:val="both"/>
              <w:rPr>
                <w:b/>
                <w:bCs/>
              </w:rPr>
            </w:pPr>
            <w:r>
              <w:rPr>
                <w:b/>
                <w:bCs/>
              </w:rPr>
              <w:t>CAJA TRANSPORTABLE DE 16RU</w:t>
            </w:r>
          </w:p>
        </w:tc>
      </w:tr>
      <w:tr w:rsidR="00403C25" w14:paraId="6C6CAAF7" w14:textId="77777777">
        <w:tc>
          <w:tcPr>
            <w:tcW w:w="8828" w:type="dxa"/>
          </w:tcPr>
          <w:p w14:paraId="73465661" w14:textId="77777777" w:rsidR="00403C25" w:rsidRDefault="00000000">
            <w:pPr>
              <w:jc w:val="both"/>
            </w:pPr>
            <w:r>
              <w:t>Doble apertura en puertas, 4 ruedas para movimiento de la caja, resistente a choques y agua.</w:t>
            </w:r>
          </w:p>
        </w:tc>
      </w:tr>
      <w:tr w:rsidR="00403C25" w14:paraId="18484318" w14:textId="77777777">
        <w:tc>
          <w:tcPr>
            <w:tcW w:w="8828" w:type="dxa"/>
          </w:tcPr>
          <w:p w14:paraId="1FE7BCF2" w14:textId="77777777" w:rsidR="00403C25" w:rsidRDefault="00000000">
            <w:pPr>
              <w:jc w:val="both"/>
              <w:rPr>
                <w:b/>
                <w:bCs/>
              </w:rPr>
            </w:pPr>
            <w:r>
              <w:rPr>
                <w:b/>
                <w:bCs/>
              </w:rPr>
              <w:t xml:space="preserve">Mástil transportable </w:t>
            </w:r>
          </w:p>
        </w:tc>
      </w:tr>
      <w:tr w:rsidR="00403C25" w14:paraId="42D4A2D4" w14:textId="77777777">
        <w:tc>
          <w:tcPr>
            <w:tcW w:w="8828" w:type="dxa"/>
          </w:tcPr>
          <w:p w14:paraId="2742A585" w14:textId="77777777" w:rsidR="00403C25" w:rsidRDefault="00000000">
            <w:pPr>
              <w:jc w:val="both"/>
            </w:pPr>
            <w:r>
              <w:t>Tipo de trípode con sistema de elevación mecánica, al menos 10 metros de altura con un peso de 20 Kg y resistencia al viento de 90 mph, con tensores de fijación. El mástil debe ser de fácil transporte.</w:t>
            </w:r>
          </w:p>
        </w:tc>
      </w:tr>
      <w:tr w:rsidR="00403C25" w14:paraId="6A6D31DC" w14:textId="77777777">
        <w:tc>
          <w:tcPr>
            <w:tcW w:w="8828" w:type="dxa"/>
          </w:tcPr>
          <w:p w14:paraId="72776BBD" w14:textId="77777777" w:rsidR="00403C25" w:rsidRDefault="00000000">
            <w:pPr>
              <w:jc w:val="both"/>
              <w:rPr>
                <w:b/>
                <w:bCs/>
              </w:rPr>
            </w:pPr>
            <w:r>
              <w:rPr>
                <w:b/>
                <w:bCs/>
              </w:rPr>
              <w:t>BASES B2B</w:t>
            </w:r>
          </w:p>
        </w:tc>
      </w:tr>
      <w:tr w:rsidR="00403C25" w14:paraId="0846BC45" w14:textId="77777777">
        <w:tc>
          <w:tcPr>
            <w:tcW w:w="8828" w:type="dxa"/>
          </w:tcPr>
          <w:p w14:paraId="7A1EBD07" w14:textId="77777777" w:rsidR="00403C25" w:rsidRDefault="00000000">
            <w:pPr>
              <w:jc w:val="both"/>
            </w:pPr>
            <w:r>
              <w:t>El sistema de repetición táctico deberá incluir 2 bases duales en conexión B2B para integración de audios a sistemas de repetición fijos (800 o VHF) que se encuentre disponible en la zona de operación.</w:t>
            </w:r>
          </w:p>
        </w:tc>
      </w:tr>
      <w:tr w:rsidR="00403C25" w14:paraId="57FBFF11" w14:textId="77777777">
        <w:tc>
          <w:tcPr>
            <w:tcW w:w="8828" w:type="dxa"/>
          </w:tcPr>
          <w:p w14:paraId="1CB146F6" w14:textId="77777777" w:rsidR="00403C25" w:rsidRDefault="00000000">
            <w:pPr>
              <w:jc w:val="both"/>
            </w:pPr>
            <w:r>
              <w:t>El contratista realizara todos los trabajos de configuración y puesta en servicio en conjunto con el personal técnico del Ejercito Nacional, con el fin de realizar la transferencia de conocimientos para realizar la programación y el mantenimiento adecuado hasta nivel 2 de este equipo.</w:t>
            </w:r>
          </w:p>
        </w:tc>
      </w:tr>
      <w:tr w:rsidR="00403C25" w14:paraId="1BD05A24" w14:textId="77777777">
        <w:tc>
          <w:tcPr>
            <w:tcW w:w="8828" w:type="dxa"/>
          </w:tcPr>
          <w:p w14:paraId="797515C0" w14:textId="77777777" w:rsidR="00403C25" w:rsidRDefault="00000000">
            <w:pPr>
              <w:jc w:val="both"/>
            </w:pPr>
            <w:r>
              <w:t xml:space="preserve">El contratista realizara una copia de seguridad de la configuración de la repetidora y lo adjuntara al informe final, el cual será entregado al </w:t>
            </w:r>
            <w:proofErr w:type="spellStart"/>
            <w:r>
              <w:t>Ejercito</w:t>
            </w:r>
            <w:proofErr w:type="spellEnd"/>
            <w:r>
              <w:t xml:space="preserve"> Nacional en medio digital, donde quedara consignado el procedimiento para su realización, así como el procedimiento de restaure del mismo.</w:t>
            </w:r>
          </w:p>
        </w:tc>
      </w:tr>
      <w:tr w:rsidR="00403C25" w14:paraId="737ACB25" w14:textId="77777777">
        <w:tc>
          <w:tcPr>
            <w:tcW w:w="8828" w:type="dxa"/>
          </w:tcPr>
          <w:p w14:paraId="231EE66E" w14:textId="77777777" w:rsidR="00403C25" w:rsidRDefault="00000000">
            <w:pPr>
              <w:jc w:val="both"/>
            </w:pPr>
            <w:r>
              <w:t>La interfaz de aire de los canales convencionales debe cumplir con el estándar CAI P-25 convencional en VHF.</w:t>
            </w:r>
          </w:p>
        </w:tc>
      </w:tr>
      <w:tr w:rsidR="00403C25" w14:paraId="79F4ABE0" w14:textId="77777777">
        <w:tc>
          <w:tcPr>
            <w:tcW w:w="8828" w:type="dxa"/>
          </w:tcPr>
          <w:p w14:paraId="48D04BB1" w14:textId="77777777" w:rsidR="00403C25" w:rsidRDefault="00000000">
            <w:pPr>
              <w:jc w:val="both"/>
            </w:pPr>
            <w:r>
              <w:t>El canal convencional tendrá funcionalidades de voz y de datos integrados limitados solamente a las aplicaciones de geo-referenciación de personal en terreno (APL/AVL).</w:t>
            </w:r>
          </w:p>
        </w:tc>
      </w:tr>
    </w:tbl>
    <w:p w14:paraId="3A72A3C4" w14:textId="77777777" w:rsidR="00403C25" w:rsidRDefault="00403C25">
      <w:pPr>
        <w:jc w:val="both"/>
        <w:rPr>
          <w:b/>
          <w:bCs/>
        </w:rPr>
      </w:pPr>
    </w:p>
    <w:p w14:paraId="5B01658D" w14:textId="77777777" w:rsidR="00403C25" w:rsidRDefault="00000000">
      <w:pPr>
        <w:jc w:val="both"/>
        <w:rPr>
          <w:b/>
          <w:bCs/>
        </w:rPr>
      </w:pPr>
      <w:r>
        <w:rPr>
          <w:b/>
          <w:bCs/>
        </w:rPr>
        <w:t xml:space="preserve">3.1.3 Manuales. </w:t>
      </w:r>
      <w:r>
        <w:t>Se deben entregar manuales de operación y partes, en idioma castellano en los que se incluyan las especificaciones técnicas de cada componente</w:t>
      </w:r>
      <w:r>
        <w:rPr>
          <w:b/>
          <w:bCs/>
        </w:rPr>
        <w:t>.</w:t>
      </w:r>
    </w:p>
    <w:p w14:paraId="5FA1B9C6" w14:textId="77777777" w:rsidR="00403C25" w:rsidRDefault="00000000">
      <w:pPr>
        <w:jc w:val="both"/>
        <w:rPr>
          <w:b/>
          <w:bCs/>
        </w:rPr>
      </w:pPr>
      <w:r>
        <w:rPr>
          <w:b/>
          <w:bCs/>
        </w:rPr>
        <w:t xml:space="preserve">REQUISITOS ESPECÍFICOS </w:t>
      </w:r>
    </w:p>
    <w:tbl>
      <w:tblPr>
        <w:tblStyle w:val="aff3"/>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74"/>
        <w:gridCol w:w="4354"/>
      </w:tblGrid>
      <w:tr w:rsidR="00403C25" w14:paraId="4C12276D" w14:textId="77777777">
        <w:tc>
          <w:tcPr>
            <w:tcW w:w="8828" w:type="dxa"/>
            <w:gridSpan w:val="2"/>
          </w:tcPr>
          <w:p w14:paraId="5A60BBD1" w14:textId="77777777" w:rsidR="00403C25" w:rsidRDefault="00000000">
            <w:pPr>
              <w:jc w:val="both"/>
              <w:rPr>
                <w:b/>
                <w:bCs/>
              </w:rPr>
            </w:pPr>
            <w:r>
              <w:rPr>
                <w:b/>
                <w:bCs/>
              </w:rPr>
              <w:t xml:space="preserve">Descripción general </w:t>
            </w:r>
          </w:p>
        </w:tc>
      </w:tr>
      <w:tr w:rsidR="00403C25" w14:paraId="645DD3D8" w14:textId="77777777">
        <w:tc>
          <w:tcPr>
            <w:tcW w:w="4474" w:type="dxa"/>
          </w:tcPr>
          <w:p w14:paraId="6F7F6D04" w14:textId="77777777" w:rsidR="00403C25" w:rsidRDefault="00000000">
            <w:pPr>
              <w:jc w:val="center"/>
              <w:rPr>
                <w:b/>
                <w:bCs/>
              </w:rPr>
            </w:pPr>
            <w:r>
              <w:rPr>
                <w:b/>
                <w:bCs/>
              </w:rPr>
              <w:t>DESCRIPCIÓN</w:t>
            </w:r>
          </w:p>
        </w:tc>
        <w:tc>
          <w:tcPr>
            <w:tcW w:w="4354" w:type="dxa"/>
          </w:tcPr>
          <w:p w14:paraId="06862C4A" w14:textId="77777777" w:rsidR="00403C25" w:rsidRDefault="00000000">
            <w:pPr>
              <w:jc w:val="center"/>
              <w:rPr>
                <w:b/>
                <w:bCs/>
              </w:rPr>
            </w:pPr>
            <w:r>
              <w:rPr>
                <w:b/>
                <w:bCs/>
              </w:rPr>
              <w:t>REPETIDORA TÁCTICA GTR8000 VHF</w:t>
            </w:r>
          </w:p>
        </w:tc>
      </w:tr>
      <w:tr w:rsidR="00403C25" w14:paraId="2E765FF9" w14:textId="77777777">
        <w:trPr>
          <w:trHeight w:val="184"/>
        </w:trPr>
        <w:tc>
          <w:tcPr>
            <w:tcW w:w="4474" w:type="dxa"/>
          </w:tcPr>
          <w:p w14:paraId="7E94F1D0" w14:textId="77777777" w:rsidR="00403C25" w:rsidRDefault="00000000">
            <w:pPr>
              <w:jc w:val="both"/>
              <w:rPr>
                <w:b/>
                <w:bCs/>
              </w:rPr>
            </w:pPr>
            <w:r>
              <w:rPr>
                <w:b/>
                <w:bCs/>
              </w:rPr>
              <w:t xml:space="preserve">Modelo/año de fabricación </w:t>
            </w:r>
          </w:p>
        </w:tc>
        <w:tc>
          <w:tcPr>
            <w:tcW w:w="4354" w:type="dxa"/>
          </w:tcPr>
          <w:p w14:paraId="330DAB6E" w14:textId="77777777" w:rsidR="00403C25" w:rsidRDefault="00000000">
            <w:pPr>
              <w:jc w:val="both"/>
            </w:pPr>
            <w:r>
              <w:t xml:space="preserve">Ultimo modelo, último año de fabricación </w:t>
            </w:r>
          </w:p>
        </w:tc>
      </w:tr>
      <w:tr w:rsidR="00403C25" w14:paraId="15D5933D" w14:textId="77777777">
        <w:tc>
          <w:tcPr>
            <w:tcW w:w="4474" w:type="dxa"/>
          </w:tcPr>
          <w:p w14:paraId="0E4C921A" w14:textId="77777777" w:rsidR="00403C25" w:rsidRDefault="00000000">
            <w:pPr>
              <w:jc w:val="both"/>
              <w:rPr>
                <w:b/>
                <w:bCs/>
              </w:rPr>
            </w:pPr>
            <w:r>
              <w:rPr>
                <w:b/>
                <w:bCs/>
              </w:rPr>
              <w:t xml:space="preserve">Tecnología </w:t>
            </w:r>
          </w:p>
        </w:tc>
        <w:tc>
          <w:tcPr>
            <w:tcW w:w="4354" w:type="dxa"/>
          </w:tcPr>
          <w:p w14:paraId="2A8D9D3A" w14:textId="77777777" w:rsidR="00403C25" w:rsidRDefault="00000000">
            <w:pPr>
              <w:jc w:val="both"/>
            </w:pPr>
            <w:r>
              <w:t>Convencional Digital P25</w:t>
            </w:r>
          </w:p>
        </w:tc>
      </w:tr>
      <w:tr w:rsidR="00403C25" w14:paraId="56435553" w14:textId="77777777">
        <w:tc>
          <w:tcPr>
            <w:tcW w:w="4474" w:type="dxa"/>
          </w:tcPr>
          <w:p w14:paraId="3D7E447B" w14:textId="77777777" w:rsidR="00403C25" w:rsidRDefault="00000000">
            <w:pPr>
              <w:jc w:val="both"/>
              <w:rPr>
                <w:b/>
                <w:bCs/>
              </w:rPr>
            </w:pPr>
            <w:r>
              <w:rPr>
                <w:b/>
                <w:bCs/>
              </w:rPr>
              <w:t xml:space="preserve">Rango de frecuencia </w:t>
            </w:r>
          </w:p>
        </w:tc>
        <w:tc>
          <w:tcPr>
            <w:tcW w:w="4354" w:type="dxa"/>
          </w:tcPr>
          <w:p w14:paraId="3015FACD" w14:textId="77777777" w:rsidR="00403C25" w:rsidRDefault="00000000">
            <w:pPr>
              <w:jc w:val="both"/>
            </w:pPr>
            <w:r>
              <w:t>136 – 174 MHz</w:t>
            </w:r>
          </w:p>
        </w:tc>
      </w:tr>
      <w:tr w:rsidR="00403C25" w14:paraId="062E08B0" w14:textId="77777777">
        <w:tc>
          <w:tcPr>
            <w:tcW w:w="4474" w:type="dxa"/>
          </w:tcPr>
          <w:p w14:paraId="702D3C99" w14:textId="77777777" w:rsidR="00403C25" w:rsidRDefault="00000000">
            <w:pPr>
              <w:jc w:val="both"/>
              <w:rPr>
                <w:b/>
                <w:bCs/>
              </w:rPr>
            </w:pPr>
            <w:r>
              <w:rPr>
                <w:b/>
                <w:bCs/>
              </w:rPr>
              <w:t xml:space="preserve">Rango de temperatura </w:t>
            </w:r>
          </w:p>
        </w:tc>
        <w:tc>
          <w:tcPr>
            <w:tcW w:w="4354" w:type="dxa"/>
          </w:tcPr>
          <w:p w14:paraId="127AA58F" w14:textId="77777777" w:rsidR="00403C25" w:rsidRDefault="00000000">
            <w:pPr>
              <w:jc w:val="both"/>
            </w:pPr>
            <w:r>
              <w:t>-30 a + 60 C</w:t>
            </w:r>
          </w:p>
        </w:tc>
      </w:tr>
      <w:tr w:rsidR="00403C25" w14:paraId="128F055F" w14:textId="77777777">
        <w:tc>
          <w:tcPr>
            <w:tcW w:w="4474" w:type="dxa"/>
          </w:tcPr>
          <w:p w14:paraId="2F100215" w14:textId="77777777" w:rsidR="00403C25" w:rsidRDefault="00000000">
            <w:pPr>
              <w:jc w:val="both"/>
              <w:rPr>
                <w:b/>
                <w:bCs/>
              </w:rPr>
            </w:pPr>
            <w:r>
              <w:rPr>
                <w:b/>
                <w:bCs/>
              </w:rPr>
              <w:t xml:space="preserve">Receptor </w:t>
            </w:r>
          </w:p>
        </w:tc>
        <w:tc>
          <w:tcPr>
            <w:tcW w:w="4354" w:type="dxa"/>
          </w:tcPr>
          <w:p w14:paraId="142CB7AC" w14:textId="77777777" w:rsidR="00403C25" w:rsidRDefault="00403C25">
            <w:pPr>
              <w:jc w:val="both"/>
              <w:rPr>
                <w:b/>
                <w:bCs/>
              </w:rPr>
            </w:pPr>
          </w:p>
        </w:tc>
      </w:tr>
      <w:tr w:rsidR="00403C25" w14:paraId="2362D0D0" w14:textId="77777777">
        <w:tc>
          <w:tcPr>
            <w:tcW w:w="4474" w:type="dxa"/>
          </w:tcPr>
          <w:p w14:paraId="13CDD6B8" w14:textId="77777777" w:rsidR="00403C25" w:rsidRDefault="00000000">
            <w:pPr>
              <w:jc w:val="both"/>
              <w:rPr>
                <w:b/>
                <w:bCs/>
              </w:rPr>
            </w:pPr>
            <w:r>
              <w:rPr>
                <w:b/>
                <w:bCs/>
              </w:rPr>
              <w:t xml:space="preserve">Espaciamiento de canal </w:t>
            </w:r>
          </w:p>
        </w:tc>
        <w:tc>
          <w:tcPr>
            <w:tcW w:w="4354" w:type="dxa"/>
          </w:tcPr>
          <w:p w14:paraId="5AB31614" w14:textId="77777777" w:rsidR="00403C25" w:rsidRDefault="00000000">
            <w:pPr>
              <w:jc w:val="both"/>
            </w:pPr>
            <w:r>
              <w:t xml:space="preserve">12,5 / 25 </w:t>
            </w:r>
            <w:proofErr w:type="spellStart"/>
            <w:r>
              <w:t>Khz</w:t>
            </w:r>
            <w:proofErr w:type="spellEnd"/>
          </w:p>
        </w:tc>
      </w:tr>
      <w:tr w:rsidR="00403C25" w14:paraId="395F3619" w14:textId="77777777">
        <w:tc>
          <w:tcPr>
            <w:tcW w:w="4474" w:type="dxa"/>
          </w:tcPr>
          <w:p w14:paraId="20F18359" w14:textId="77777777" w:rsidR="00403C25" w:rsidRDefault="00000000">
            <w:pPr>
              <w:jc w:val="both"/>
              <w:rPr>
                <w:b/>
                <w:bCs/>
              </w:rPr>
            </w:pPr>
            <w:r>
              <w:rPr>
                <w:b/>
                <w:bCs/>
              </w:rPr>
              <w:t xml:space="preserve">Rechazo de cana adyacente </w:t>
            </w:r>
          </w:p>
        </w:tc>
        <w:tc>
          <w:tcPr>
            <w:tcW w:w="4354" w:type="dxa"/>
          </w:tcPr>
          <w:p w14:paraId="6C48A141" w14:textId="77777777" w:rsidR="00403C25" w:rsidRDefault="00000000">
            <w:pPr>
              <w:jc w:val="both"/>
            </w:pPr>
            <w:r>
              <w:t xml:space="preserve">12,5 </w:t>
            </w:r>
            <w:proofErr w:type="spellStart"/>
            <w:r>
              <w:t>Khz</w:t>
            </w:r>
            <w:proofErr w:type="spellEnd"/>
            <w:r>
              <w:t>: 60 dB</w:t>
            </w:r>
          </w:p>
        </w:tc>
      </w:tr>
      <w:tr w:rsidR="00403C25" w14:paraId="5177ECE8" w14:textId="77777777">
        <w:tc>
          <w:tcPr>
            <w:tcW w:w="4474" w:type="dxa"/>
          </w:tcPr>
          <w:p w14:paraId="14AB1DC0" w14:textId="77777777" w:rsidR="00403C25" w:rsidRDefault="00000000">
            <w:pPr>
              <w:jc w:val="both"/>
              <w:rPr>
                <w:b/>
                <w:bCs/>
              </w:rPr>
            </w:pPr>
            <w:r>
              <w:rPr>
                <w:b/>
                <w:bCs/>
              </w:rPr>
              <w:t>Sensibilidad estática para un Ver</w:t>
            </w:r>
          </w:p>
        </w:tc>
        <w:tc>
          <w:tcPr>
            <w:tcW w:w="4354" w:type="dxa"/>
          </w:tcPr>
          <w:p w14:paraId="03A0F8DD" w14:textId="77777777" w:rsidR="00403C25" w:rsidRDefault="00000000">
            <w:pPr>
              <w:jc w:val="both"/>
            </w:pPr>
            <w:r>
              <w:t>5% C4FM: -119 dBm</w:t>
            </w:r>
          </w:p>
        </w:tc>
      </w:tr>
      <w:tr w:rsidR="00403C25" w14:paraId="76634CEC" w14:textId="77777777">
        <w:tc>
          <w:tcPr>
            <w:tcW w:w="4474" w:type="dxa"/>
          </w:tcPr>
          <w:p w14:paraId="00C86A16" w14:textId="77777777" w:rsidR="00403C25" w:rsidRDefault="00000000">
            <w:pPr>
              <w:jc w:val="both"/>
              <w:rPr>
                <w:b/>
                <w:bCs/>
              </w:rPr>
            </w:pPr>
            <w:r>
              <w:rPr>
                <w:b/>
                <w:bCs/>
              </w:rPr>
              <w:t xml:space="preserve">Rechazo de intermodulación </w:t>
            </w:r>
          </w:p>
        </w:tc>
        <w:tc>
          <w:tcPr>
            <w:tcW w:w="4354" w:type="dxa"/>
          </w:tcPr>
          <w:p w14:paraId="239A6D64" w14:textId="77777777" w:rsidR="00403C25" w:rsidRDefault="00000000">
            <w:pPr>
              <w:jc w:val="both"/>
            </w:pPr>
            <w:r>
              <w:t>85 dB</w:t>
            </w:r>
          </w:p>
        </w:tc>
      </w:tr>
      <w:tr w:rsidR="00403C25" w14:paraId="356AA0CD" w14:textId="77777777">
        <w:tc>
          <w:tcPr>
            <w:tcW w:w="4474" w:type="dxa"/>
          </w:tcPr>
          <w:p w14:paraId="5A8AFCE5" w14:textId="77777777" w:rsidR="00403C25" w:rsidRDefault="00000000">
            <w:pPr>
              <w:jc w:val="both"/>
              <w:rPr>
                <w:b/>
                <w:bCs/>
              </w:rPr>
            </w:pPr>
            <w:r>
              <w:rPr>
                <w:b/>
                <w:bCs/>
              </w:rPr>
              <w:t xml:space="preserve">Rechazo de espurias </w:t>
            </w:r>
          </w:p>
        </w:tc>
        <w:tc>
          <w:tcPr>
            <w:tcW w:w="4354" w:type="dxa"/>
          </w:tcPr>
          <w:p w14:paraId="2114C8DE" w14:textId="77777777" w:rsidR="00403C25" w:rsidRDefault="00000000">
            <w:pPr>
              <w:jc w:val="both"/>
            </w:pPr>
            <w:r>
              <w:t xml:space="preserve">90 dB, 95 dB con preselector </w:t>
            </w:r>
          </w:p>
        </w:tc>
      </w:tr>
      <w:tr w:rsidR="00403C25" w14:paraId="466A2E0D" w14:textId="77777777">
        <w:tc>
          <w:tcPr>
            <w:tcW w:w="4474" w:type="dxa"/>
          </w:tcPr>
          <w:p w14:paraId="56A79C22" w14:textId="77777777" w:rsidR="00403C25" w:rsidRDefault="00000000">
            <w:pPr>
              <w:jc w:val="both"/>
              <w:rPr>
                <w:b/>
                <w:bCs/>
              </w:rPr>
            </w:pPr>
            <w:r>
              <w:rPr>
                <w:b/>
                <w:bCs/>
              </w:rPr>
              <w:lastRenderedPageBreak/>
              <w:t xml:space="preserve">Transmisor </w:t>
            </w:r>
          </w:p>
        </w:tc>
        <w:tc>
          <w:tcPr>
            <w:tcW w:w="4354" w:type="dxa"/>
          </w:tcPr>
          <w:p w14:paraId="771D9F03" w14:textId="77777777" w:rsidR="00403C25" w:rsidRDefault="00403C25">
            <w:pPr>
              <w:jc w:val="both"/>
            </w:pPr>
          </w:p>
        </w:tc>
      </w:tr>
      <w:tr w:rsidR="00403C25" w14:paraId="77F7D6A6" w14:textId="77777777">
        <w:tc>
          <w:tcPr>
            <w:tcW w:w="4474" w:type="dxa"/>
          </w:tcPr>
          <w:p w14:paraId="72757B37" w14:textId="77777777" w:rsidR="00403C25" w:rsidRDefault="00000000">
            <w:pPr>
              <w:jc w:val="both"/>
              <w:rPr>
                <w:b/>
                <w:bCs/>
              </w:rPr>
            </w:pPr>
            <w:r>
              <w:rPr>
                <w:b/>
                <w:bCs/>
              </w:rPr>
              <w:t xml:space="preserve">Potencia </w:t>
            </w:r>
          </w:p>
        </w:tc>
        <w:tc>
          <w:tcPr>
            <w:tcW w:w="4354" w:type="dxa"/>
          </w:tcPr>
          <w:p w14:paraId="2004ECA9" w14:textId="77777777" w:rsidR="00403C25" w:rsidRDefault="00000000">
            <w:pPr>
              <w:jc w:val="both"/>
            </w:pPr>
            <w:r>
              <w:t>2 a 100W</w:t>
            </w:r>
          </w:p>
        </w:tc>
      </w:tr>
      <w:tr w:rsidR="00403C25" w14:paraId="36C7B74E" w14:textId="77777777">
        <w:tc>
          <w:tcPr>
            <w:tcW w:w="4474" w:type="dxa"/>
          </w:tcPr>
          <w:p w14:paraId="79F2948A" w14:textId="77777777" w:rsidR="00403C25" w:rsidRDefault="00000000">
            <w:pPr>
              <w:jc w:val="both"/>
              <w:rPr>
                <w:b/>
                <w:bCs/>
              </w:rPr>
            </w:pPr>
            <w:r>
              <w:rPr>
                <w:b/>
                <w:bCs/>
              </w:rPr>
              <w:t xml:space="preserve">Fidelidad de modulación </w:t>
            </w:r>
          </w:p>
        </w:tc>
        <w:tc>
          <w:tcPr>
            <w:tcW w:w="4354" w:type="dxa"/>
          </w:tcPr>
          <w:p w14:paraId="6A39643F" w14:textId="77777777" w:rsidR="00403C25" w:rsidRDefault="00000000">
            <w:pPr>
              <w:jc w:val="both"/>
            </w:pPr>
            <w:r>
              <w:t>5%</w:t>
            </w:r>
          </w:p>
        </w:tc>
      </w:tr>
      <w:tr w:rsidR="00403C25" w14:paraId="212967BE" w14:textId="77777777">
        <w:tc>
          <w:tcPr>
            <w:tcW w:w="4474" w:type="dxa"/>
          </w:tcPr>
          <w:p w14:paraId="26CFECD3" w14:textId="77777777" w:rsidR="00403C25" w:rsidRDefault="00000000">
            <w:pPr>
              <w:jc w:val="both"/>
              <w:rPr>
                <w:b/>
                <w:bCs/>
              </w:rPr>
            </w:pPr>
            <w:r>
              <w:rPr>
                <w:b/>
                <w:bCs/>
              </w:rPr>
              <w:t xml:space="preserve">Atenuación de emisión de espurias y armónicas </w:t>
            </w:r>
          </w:p>
        </w:tc>
        <w:tc>
          <w:tcPr>
            <w:tcW w:w="4354" w:type="dxa"/>
          </w:tcPr>
          <w:p w14:paraId="11BD2B0E" w14:textId="77777777" w:rsidR="00403C25" w:rsidRDefault="00000000">
            <w:pPr>
              <w:jc w:val="both"/>
            </w:pPr>
            <w:r>
              <w:t>90 dB</w:t>
            </w:r>
          </w:p>
        </w:tc>
      </w:tr>
      <w:tr w:rsidR="00403C25" w14:paraId="1780DB13" w14:textId="77777777">
        <w:tc>
          <w:tcPr>
            <w:tcW w:w="4474" w:type="dxa"/>
          </w:tcPr>
          <w:p w14:paraId="4C7DAB94" w14:textId="77777777" w:rsidR="00403C25" w:rsidRDefault="00000000">
            <w:pPr>
              <w:jc w:val="both"/>
              <w:rPr>
                <w:b/>
                <w:bCs/>
              </w:rPr>
            </w:pPr>
            <w:r>
              <w:rPr>
                <w:b/>
                <w:bCs/>
              </w:rPr>
              <w:t xml:space="preserve">Interfaces </w:t>
            </w:r>
          </w:p>
        </w:tc>
        <w:tc>
          <w:tcPr>
            <w:tcW w:w="4354" w:type="dxa"/>
          </w:tcPr>
          <w:p w14:paraId="0C2C3884" w14:textId="77777777" w:rsidR="00403C25" w:rsidRDefault="00000000">
            <w:pPr>
              <w:jc w:val="both"/>
            </w:pPr>
            <w:r>
              <w:t>Interfaz digital IP</w:t>
            </w:r>
          </w:p>
        </w:tc>
      </w:tr>
      <w:tr w:rsidR="00403C25" w14:paraId="4C53A7C3" w14:textId="77777777">
        <w:tc>
          <w:tcPr>
            <w:tcW w:w="4474" w:type="dxa"/>
          </w:tcPr>
          <w:p w14:paraId="45612771" w14:textId="77777777" w:rsidR="00403C25" w:rsidRDefault="00000000">
            <w:pPr>
              <w:jc w:val="both"/>
              <w:rPr>
                <w:b/>
                <w:bCs/>
              </w:rPr>
            </w:pPr>
            <w:r>
              <w:rPr>
                <w:b/>
                <w:bCs/>
              </w:rPr>
              <w:t xml:space="preserve">Accesorios </w:t>
            </w:r>
          </w:p>
        </w:tc>
        <w:tc>
          <w:tcPr>
            <w:tcW w:w="4354" w:type="dxa"/>
          </w:tcPr>
          <w:p w14:paraId="3B32F517" w14:textId="77777777" w:rsidR="00403C25" w:rsidRDefault="00000000">
            <w:pPr>
              <w:jc w:val="both"/>
            </w:pPr>
            <w:r>
              <w:t xml:space="preserve">Un (01) </w:t>
            </w:r>
            <w:proofErr w:type="spellStart"/>
            <w:r>
              <w:t>Duplexer</w:t>
            </w:r>
            <w:proofErr w:type="spellEnd"/>
            <w:r>
              <w:t xml:space="preserve"> en la banda del operador con sus cables.</w:t>
            </w:r>
          </w:p>
          <w:p w14:paraId="2CF1416F" w14:textId="77777777" w:rsidR="00403C25" w:rsidRDefault="00403C25">
            <w:pPr>
              <w:jc w:val="both"/>
            </w:pPr>
          </w:p>
          <w:p w14:paraId="3E67FD24" w14:textId="77777777" w:rsidR="00403C25" w:rsidRDefault="00000000">
            <w:pPr>
              <w:jc w:val="both"/>
            </w:pPr>
            <w:r>
              <w:t>Un (01) Preselector en la banda de operación.</w:t>
            </w:r>
          </w:p>
          <w:p w14:paraId="3667224C" w14:textId="77777777" w:rsidR="00403C25" w:rsidRDefault="00403C25">
            <w:pPr>
              <w:jc w:val="both"/>
            </w:pPr>
          </w:p>
          <w:p w14:paraId="2D9B9DBE" w14:textId="77777777" w:rsidR="00403C25" w:rsidRDefault="00000000">
            <w:pPr>
              <w:jc w:val="both"/>
            </w:pPr>
            <w:r>
              <w:t>Un (01) Cable de alimentación AC y 01 cable de alimentación DC por repetidor.</w:t>
            </w:r>
          </w:p>
          <w:p w14:paraId="45FF5D96" w14:textId="77777777" w:rsidR="00403C25" w:rsidRDefault="00403C25">
            <w:pPr>
              <w:jc w:val="both"/>
            </w:pPr>
          </w:p>
          <w:p w14:paraId="70B61BFB" w14:textId="77777777" w:rsidR="00403C25" w:rsidRDefault="00000000">
            <w:pPr>
              <w:jc w:val="both"/>
            </w:pPr>
            <w:r>
              <w:t>Un (01) Rack de 19” por 2.10 metros (7 pies por cada repetidor).</w:t>
            </w:r>
          </w:p>
          <w:p w14:paraId="155C59E2" w14:textId="77777777" w:rsidR="00403C25" w:rsidRDefault="00403C25">
            <w:pPr>
              <w:jc w:val="both"/>
            </w:pPr>
          </w:p>
          <w:p w14:paraId="12F0E395" w14:textId="77777777" w:rsidR="00403C25" w:rsidRDefault="00000000">
            <w:pPr>
              <w:jc w:val="both"/>
            </w:pPr>
            <w:r>
              <w:t>Un (01) Cable de programación repetidoras GTR8000.</w:t>
            </w:r>
          </w:p>
          <w:p w14:paraId="3E57929C" w14:textId="77777777" w:rsidR="00403C25" w:rsidRDefault="00403C25">
            <w:pPr>
              <w:jc w:val="both"/>
            </w:pPr>
          </w:p>
          <w:p w14:paraId="40A04F73" w14:textId="77777777" w:rsidR="00403C25" w:rsidRDefault="00000000">
            <w:pPr>
              <w:jc w:val="both"/>
            </w:pPr>
            <w:r>
              <w:t>Un (01) CD software de programación.</w:t>
            </w:r>
          </w:p>
          <w:p w14:paraId="6114D461" w14:textId="77777777" w:rsidR="00403C25" w:rsidRDefault="00403C25">
            <w:pPr>
              <w:jc w:val="both"/>
            </w:pPr>
          </w:p>
          <w:p w14:paraId="772472C3" w14:textId="77777777" w:rsidR="00403C25" w:rsidRDefault="00403C25">
            <w:pPr>
              <w:jc w:val="both"/>
            </w:pPr>
          </w:p>
        </w:tc>
      </w:tr>
      <w:tr w:rsidR="00403C25" w14:paraId="3D95935F" w14:textId="77777777">
        <w:tc>
          <w:tcPr>
            <w:tcW w:w="4474" w:type="dxa"/>
          </w:tcPr>
          <w:p w14:paraId="4057C6AC" w14:textId="77777777" w:rsidR="00403C25" w:rsidRDefault="00000000">
            <w:pPr>
              <w:jc w:val="center"/>
              <w:rPr>
                <w:b/>
                <w:bCs/>
              </w:rPr>
            </w:pPr>
            <w:r>
              <w:rPr>
                <w:b/>
                <w:bCs/>
              </w:rPr>
              <w:t>NORMATIVIDAD</w:t>
            </w:r>
          </w:p>
        </w:tc>
        <w:tc>
          <w:tcPr>
            <w:tcW w:w="4354" w:type="dxa"/>
          </w:tcPr>
          <w:p w14:paraId="026D7E5E" w14:textId="77777777" w:rsidR="00403C25" w:rsidRDefault="00000000">
            <w:pPr>
              <w:jc w:val="both"/>
            </w:pPr>
            <w:r>
              <w:t>Resolución 5405 de 2018 comisión de regulación de comunicaciones.</w:t>
            </w:r>
          </w:p>
        </w:tc>
      </w:tr>
    </w:tbl>
    <w:p w14:paraId="2E437856" w14:textId="77777777" w:rsidR="00403C25" w:rsidRDefault="00403C25">
      <w:pPr>
        <w:jc w:val="both"/>
        <w:rPr>
          <w:b/>
          <w:bCs/>
        </w:rPr>
      </w:pPr>
    </w:p>
    <w:p w14:paraId="6D6C3708" w14:textId="77777777" w:rsidR="00403C25" w:rsidRDefault="00403C25">
      <w:pPr>
        <w:pBdr>
          <w:top w:val="nil"/>
          <w:left w:val="nil"/>
          <w:bottom w:val="nil"/>
          <w:right w:val="nil"/>
          <w:between w:val="nil"/>
        </w:pBdr>
        <w:spacing w:before="1"/>
        <w:jc w:val="both"/>
        <w:rPr>
          <w:rFonts w:ascii="Arial" w:eastAsia="Arial" w:hAnsi="Arial" w:cs="Arial"/>
          <w:b/>
          <w:bCs/>
          <w:color w:val="000000"/>
          <w:sz w:val="24"/>
          <w:szCs w:val="24"/>
        </w:rPr>
      </w:pPr>
    </w:p>
    <w:p w14:paraId="6B882C28" w14:textId="77777777" w:rsidR="00403C25" w:rsidRDefault="00000000">
      <w:pPr>
        <w:pBdr>
          <w:top w:val="nil"/>
          <w:left w:val="nil"/>
          <w:bottom w:val="nil"/>
          <w:right w:val="nil"/>
          <w:between w:val="nil"/>
        </w:pBdr>
        <w:spacing w:before="1"/>
        <w:jc w:val="both"/>
        <w:rPr>
          <w:rFonts w:ascii="Arial" w:eastAsia="Arial" w:hAnsi="Arial" w:cs="Arial"/>
          <w:b/>
          <w:bCs/>
          <w:color w:val="000000"/>
          <w:sz w:val="24"/>
          <w:szCs w:val="24"/>
        </w:rPr>
      </w:pPr>
      <w:r>
        <w:rPr>
          <w:b/>
          <w:bCs/>
          <w:noProof/>
          <w:color w:val="000000"/>
        </w:rPr>
        <w:drawing>
          <wp:inline distT="0" distB="0" distL="0" distR="0" wp14:anchorId="7749D667" wp14:editId="66B31F62">
            <wp:extent cx="4954672" cy="3258878"/>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954672" cy="3258878"/>
                    </a:xfrm>
                    <a:prstGeom prst="rect">
                      <a:avLst/>
                    </a:prstGeom>
                    <a:ln/>
                  </pic:spPr>
                </pic:pic>
              </a:graphicData>
            </a:graphic>
          </wp:inline>
        </w:drawing>
      </w:r>
    </w:p>
    <w:p w14:paraId="6212FD48" w14:textId="77777777" w:rsidR="00403C25" w:rsidRDefault="00403C25">
      <w:pPr>
        <w:pBdr>
          <w:top w:val="nil"/>
          <w:left w:val="nil"/>
          <w:bottom w:val="nil"/>
          <w:right w:val="nil"/>
          <w:between w:val="nil"/>
        </w:pBdr>
        <w:spacing w:before="1"/>
        <w:jc w:val="both"/>
        <w:rPr>
          <w:rFonts w:ascii="Arial" w:eastAsia="Arial" w:hAnsi="Arial" w:cs="Arial"/>
          <w:b/>
          <w:bCs/>
          <w:color w:val="000000"/>
          <w:sz w:val="24"/>
          <w:szCs w:val="24"/>
        </w:rPr>
      </w:pPr>
    </w:p>
    <w:p w14:paraId="0D8B8BA6" w14:textId="77777777" w:rsidR="00403C25" w:rsidRDefault="00403C25">
      <w:pPr>
        <w:pBdr>
          <w:top w:val="nil"/>
          <w:left w:val="nil"/>
          <w:bottom w:val="nil"/>
          <w:right w:val="nil"/>
          <w:between w:val="nil"/>
        </w:pBdr>
        <w:spacing w:before="1"/>
        <w:jc w:val="both"/>
        <w:rPr>
          <w:rFonts w:ascii="Arial" w:eastAsia="Arial" w:hAnsi="Arial" w:cs="Arial"/>
          <w:b/>
          <w:bCs/>
          <w:color w:val="000000"/>
          <w:sz w:val="24"/>
          <w:szCs w:val="24"/>
        </w:rPr>
      </w:pPr>
    </w:p>
    <w:p w14:paraId="3D7926A3" w14:textId="77777777" w:rsidR="00403C25" w:rsidRDefault="00403C25">
      <w:pPr>
        <w:pBdr>
          <w:top w:val="nil"/>
          <w:left w:val="nil"/>
          <w:bottom w:val="nil"/>
          <w:right w:val="nil"/>
          <w:between w:val="nil"/>
        </w:pBdr>
        <w:spacing w:before="1"/>
        <w:jc w:val="both"/>
        <w:rPr>
          <w:rFonts w:ascii="Arial" w:eastAsia="Arial" w:hAnsi="Arial" w:cs="Arial"/>
          <w:b/>
          <w:bCs/>
          <w:color w:val="000000"/>
          <w:sz w:val="24"/>
          <w:szCs w:val="24"/>
        </w:rPr>
      </w:pPr>
    </w:p>
    <w:p w14:paraId="6BCC120E" w14:textId="77777777" w:rsidR="00403C25" w:rsidRDefault="00403C25">
      <w:pPr>
        <w:pBdr>
          <w:top w:val="nil"/>
          <w:left w:val="nil"/>
          <w:bottom w:val="nil"/>
          <w:right w:val="nil"/>
          <w:between w:val="nil"/>
        </w:pBdr>
        <w:spacing w:before="1"/>
        <w:jc w:val="both"/>
        <w:rPr>
          <w:rFonts w:ascii="Arial" w:eastAsia="Arial" w:hAnsi="Arial" w:cs="Arial"/>
          <w:b/>
          <w:bCs/>
          <w:color w:val="000000"/>
          <w:sz w:val="24"/>
          <w:szCs w:val="24"/>
        </w:rPr>
      </w:pPr>
    </w:p>
    <w:p w14:paraId="0EDD90EF" w14:textId="77777777" w:rsidR="00403C25" w:rsidRDefault="00000000">
      <w:pPr>
        <w:pBdr>
          <w:top w:val="nil"/>
          <w:left w:val="nil"/>
          <w:bottom w:val="nil"/>
          <w:right w:val="nil"/>
          <w:between w:val="nil"/>
        </w:pBdr>
        <w:spacing w:before="1"/>
        <w:rPr>
          <w:rFonts w:ascii="Arial" w:eastAsia="Arial" w:hAnsi="Arial" w:cs="Arial"/>
          <w:color w:val="000000"/>
          <w:sz w:val="24"/>
          <w:szCs w:val="24"/>
        </w:rPr>
      </w:pPr>
      <w:bookmarkStart w:id="18" w:name="_brv82mmv8plm" w:colFirst="0" w:colLast="0"/>
      <w:bookmarkEnd w:id="18"/>
      <w:r>
        <w:rPr>
          <w:rFonts w:ascii="Arial" w:eastAsia="Arial" w:hAnsi="Arial" w:cs="Arial"/>
          <w:color w:val="000000"/>
          <w:sz w:val="24"/>
          <w:szCs w:val="24"/>
        </w:rPr>
        <w:t xml:space="preserve">Firma del representante legal o persona natural </w:t>
      </w:r>
    </w:p>
    <w:p w14:paraId="650DDF63" w14:textId="77777777" w:rsidR="00403C25" w:rsidRDefault="00000000">
      <w:pPr>
        <w:pBdr>
          <w:top w:val="nil"/>
          <w:left w:val="nil"/>
          <w:bottom w:val="nil"/>
          <w:right w:val="nil"/>
          <w:between w:val="nil"/>
        </w:pBdr>
        <w:spacing w:before="1"/>
        <w:rPr>
          <w:rFonts w:ascii="Arial" w:eastAsia="Arial" w:hAnsi="Arial" w:cs="Arial"/>
          <w:color w:val="000000"/>
          <w:sz w:val="24"/>
          <w:szCs w:val="24"/>
        </w:rPr>
      </w:pPr>
      <w:r>
        <w:rPr>
          <w:rFonts w:ascii="Arial" w:eastAsia="Arial" w:hAnsi="Arial" w:cs="Arial"/>
          <w:color w:val="000000"/>
          <w:sz w:val="24"/>
          <w:szCs w:val="24"/>
        </w:rPr>
        <w:t>CC: XXXXXXXXXXXX</w:t>
      </w:r>
    </w:p>
    <w:p w14:paraId="603FCC81" w14:textId="77777777" w:rsidR="00403C25" w:rsidRDefault="00403C25">
      <w:pPr>
        <w:rPr>
          <w:rFonts w:ascii="Arial" w:eastAsia="Arial" w:hAnsi="Arial" w:cs="Arial"/>
          <w:sz w:val="20"/>
          <w:szCs w:val="20"/>
        </w:rPr>
      </w:pPr>
    </w:p>
    <w:p w14:paraId="0A954E27" w14:textId="77777777" w:rsidR="00403C25" w:rsidRDefault="00403C25">
      <w:pPr>
        <w:rPr>
          <w:rFonts w:ascii="Arial" w:eastAsia="Arial" w:hAnsi="Arial" w:cs="Arial"/>
          <w:sz w:val="20"/>
          <w:szCs w:val="20"/>
        </w:rPr>
      </w:pPr>
    </w:p>
    <w:p w14:paraId="2C154245" w14:textId="77777777" w:rsidR="00A13FCD" w:rsidRDefault="00A13FCD">
      <w:pPr>
        <w:rPr>
          <w:rFonts w:ascii="Arial" w:eastAsia="Arial" w:hAnsi="Arial" w:cs="Arial"/>
          <w:sz w:val="20"/>
          <w:szCs w:val="20"/>
        </w:rPr>
      </w:pPr>
    </w:p>
    <w:p w14:paraId="6E88EA93" w14:textId="77777777" w:rsidR="00A13FCD" w:rsidRDefault="00A13FCD">
      <w:pPr>
        <w:rPr>
          <w:rFonts w:ascii="Arial" w:eastAsia="Arial" w:hAnsi="Arial" w:cs="Arial"/>
          <w:sz w:val="20"/>
          <w:szCs w:val="20"/>
        </w:rPr>
      </w:pPr>
    </w:p>
    <w:p w14:paraId="1B0A3503" w14:textId="77777777" w:rsidR="00A13FCD" w:rsidRDefault="00A13FCD">
      <w:pPr>
        <w:rPr>
          <w:rFonts w:ascii="Arial" w:eastAsia="Arial" w:hAnsi="Arial" w:cs="Arial"/>
          <w:sz w:val="20"/>
          <w:szCs w:val="20"/>
        </w:rPr>
      </w:pPr>
    </w:p>
    <w:p w14:paraId="31E2D526" w14:textId="77777777" w:rsidR="00A13FCD" w:rsidRDefault="00A13FCD">
      <w:pPr>
        <w:rPr>
          <w:rFonts w:ascii="Arial" w:eastAsia="Arial" w:hAnsi="Arial" w:cs="Arial"/>
          <w:sz w:val="20"/>
          <w:szCs w:val="20"/>
        </w:rPr>
      </w:pPr>
    </w:p>
    <w:p w14:paraId="3FCFBCC0" w14:textId="77777777" w:rsidR="00A13FCD" w:rsidRDefault="00A13FCD">
      <w:pPr>
        <w:rPr>
          <w:rFonts w:ascii="Arial" w:eastAsia="Arial" w:hAnsi="Arial" w:cs="Arial"/>
          <w:sz w:val="20"/>
          <w:szCs w:val="20"/>
        </w:rPr>
      </w:pPr>
    </w:p>
    <w:p w14:paraId="628F13DA" w14:textId="77777777" w:rsidR="00A13FCD" w:rsidRDefault="00A13FCD">
      <w:pPr>
        <w:rPr>
          <w:rFonts w:ascii="Arial" w:eastAsia="Arial" w:hAnsi="Arial" w:cs="Arial"/>
          <w:sz w:val="20"/>
          <w:szCs w:val="20"/>
        </w:rPr>
      </w:pPr>
    </w:p>
    <w:p w14:paraId="71FF29E6" w14:textId="77777777" w:rsidR="00A13FCD" w:rsidRDefault="00A13FCD">
      <w:pPr>
        <w:rPr>
          <w:rFonts w:ascii="Arial" w:eastAsia="Arial" w:hAnsi="Arial" w:cs="Arial"/>
          <w:sz w:val="20"/>
          <w:szCs w:val="20"/>
        </w:rPr>
      </w:pPr>
    </w:p>
    <w:p w14:paraId="7C923F8E" w14:textId="77777777" w:rsidR="00A13FCD" w:rsidRDefault="00A13FCD">
      <w:pPr>
        <w:rPr>
          <w:rFonts w:ascii="Arial" w:eastAsia="Arial" w:hAnsi="Arial" w:cs="Arial"/>
          <w:sz w:val="20"/>
          <w:szCs w:val="20"/>
        </w:rPr>
      </w:pPr>
    </w:p>
    <w:p w14:paraId="528B5B11" w14:textId="77777777" w:rsidR="00A13FCD" w:rsidRDefault="00A13FCD">
      <w:pPr>
        <w:rPr>
          <w:rFonts w:ascii="Arial" w:eastAsia="Arial" w:hAnsi="Arial" w:cs="Arial"/>
          <w:sz w:val="20"/>
          <w:szCs w:val="20"/>
        </w:rPr>
      </w:pPr>
    </w:p>
    <w:p w14:paraId="50C47C38" w14:textId="77777777" w:rsidR="00A13FCD" w:rsidRDefault="00A13FCD">
      <w:pPr>
        <w:rPr>
          <w:rFonts w:ascii="Arial" w:eastAsia="Arial" w:hAnsi="Arial" w:cs="Arial"/>
          <w:sz w:val="20"/>
          <w:szCs w:val="20"/>
        </w:rPr>
      </w:pPr>
    </w:p>
    <w:p w14:paraId="1CE3E71E" w14:textId="77777777" w:rsidR="00403C25" w:rsidRDefault="00000000">
      <w:pPr>
        <w:pStyle w:val="Ttulo2"/>
        <w:spacing w:before="0"/>
        <w:rPr>
          <w:rFonts w:ascii="Arial" w:eastAsia="Arial" w:hAnsi="Arial" w:cs="Arial"/>
          <w:b/>
          <w:bCs/>
          <w:color w:val="000000"/>
          <w:sz w:val="22"/>
          <w:szCs w:val="22"/>
        </w:rPr>
      </w:pPr>
      <w:bookmarkStart w:id="19" w:name="_ibr0v8rlqtf9" w:colFirst="0" w:colLast="0"/>
      <w:bookmarkEnd w:id="19"/>
      <w:r>
        <w:rPr>
          <w:rFonts w:ascii="Arial" w:eastAsia="Arial" w:hAnsi="Arial" w:cs="Arial"/>
          <w:b/>
          <w:bCs/>
          <w:color w:val="000000"/>
          <w:sz w:val="22"/>
          <w:szCs w:val="22"/>
        </w:rPr>
        <w:t>ANEXO 4: SISTEMAS AEREOS NO TRIPULADOS CLASE I-B</w:t>
      </w:r>
    </w:p>
    <w:p w14:paraId="6E261F2C" w14:textId="77777777" w:rsidR="00403C25" w:rsidRDefault="00403C25">
      <w:pPr>
        <w:rPr>
          <w:rFonts w:ascii="Arial" w:eastAsia="Arial" w:hAnsi="Arial" w:cs="Arial"/>
        </w:rPr>
      </w:pPr>
    </w:p>
    <w:tbl>
      <w:tblPr>
        <w:tblStyle w:val="aff4"/>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2551"/>
        <w:gridCol w:w="1276"/>
        <w:gridCol w:w="4155"/>
      </w:tblGrid>
      <w:tr w:rsidR="00403C25" w14:paraId="3AE4EEB6" w14:textId="77777777">
        <w:trPr>
          <w:trHeight w:val="20"/>
        </w:trPr>
        <w:tc>
          <w:tcPr>
            <w:tcW w:w="846" w:type="dxa"/>
            <w:tcBorders>
              <w:top w:val="single" w:sz="4" w:space="0" w:color="000000"/>
              <w:left w:val="single" w:sz="4" w:space="0" w:color="000000"/>
              <w:bottom w:val="single" w:sz="4" w:space="0" w:color="000000"/>
              <w:right w:val="single" w:sz="4" w:space="0" w:color="000000"/>
            </w:tcBorders>
          </w:tcPr>
          <w:p w14:paraId="4786BA71" w14:textId="77777777" w:rsidR="00403C25" w:rsidRDefault="00000000">
            <w:pPr>
              <w:jc w:val="center"/>
              <w:rPr>
                <w:rFonts w:ascii="Arial" w:eastAsia="Arial" w:hAnsi="Arial" w:cs="Arial"/>
                <w:b/>
                <w:bCs/>
                <w:sz w:val="20"/>
                <w:szCs w:val="20"/>
              </w:rPr>
            </w:pPr>
            <w:r>
              <w:rPr>
                <w:rFonts w:ascii="Arial" w:eastAsia="Arial" w:hAnsi="Arial" w:cs="Arial"/>
                <w:b/>
                <w:bCs/>
                <w:sz w:val="20"/>
                <w:szCs w:val="20"/>
              </w:rPr>
              <w:t>ÍTEM</w:t>
            </w:r>
          </w:p>
        </w:tc>
        <w:tc>
          <w:tcPr>
            <w:tcW w:w="2551" w:type="dxa"/>
            <w:tcBorders>
              <w:top w:val="single" w:sz="4" w:space="0" w:color="000000"/>
              <w:left w:val="single" w:sz="4" w:space="0" w:color="000000"/>
              <w:bottom w:val="single" w:sz="4" w:space="0" w:color="000000"/>
              <w:right w:val="single" w:sz="4" w:space="0" w:color="000000"/>
            </w:tcBorders>
            <w:vAlign w:val="center"/>
          </w:tcPr>
          <w:p w14:paraId="16AB6AC7" w14:textId="77777777" w:rsidR="00403C25" w:rsidRDefault="00000000">
            <w:pPr>
              <w:jc w:val="center"/>
              <w:rPr>
                <w:rFonts w:ascii="Arial" w:eastAsia="Arial" w:hAnsi="Arial" w:cs="Arial"/>
                <w:b/>
                <w:bCs/>
                <w:sz w:val="20"/>
                <w:szCs w:val="20"/>
              </w:rPr>
            </w:pPr>
            <w:r>
              <w:rPr>
                <w:rFonts w:ascii="Arial" w:eastAsia="Arial" w:hAnsi="Arial" w:cs="Arial"/>
                <w:b/>
                <w:bCs/>
                <w:sz w:val="20"/>
                <w:szCs w:val="20"/>
              </w:rPr>
              <w:t>ESPECIFICACIONES</w:t>
            </w:r>
          </w:p>
        </w:tc>
        <w:tc>
          <w:tcPr>
            <w:tcW w:w="5431" w:type="dxa"/>
            <w:gridSpan w:val="2"/>
            <w:tcBorders>
              <w:top w:val="single" w:sz="4" w:space="0" w:color="000000"/>
              <w:left w:val="single" w:sz="4" w:space="0" w:color="000000"/>
              <w:bottom w:val="single" w:sz="4" w:space="0" w:color="000000"/>
              <w:right w:val="single" w:sz="4" w:space="0" w:color="000000"/>
            </w:tcBorders>
            <w:vAlign w:val="center"/>
          </w:tcPr>
          <w:p w14:paraId="492C1315" w14:textId="77777777" w:rsidR="00403C25" w:rsidRDefault="00000000">
            <w:pPr>
              <w:jc w:val="center"/>
              <w:rPr>
                <w:rFonts w:ascii="Arial" w:eastAsia="Arial" w:hAnsi="Arial" w:cs="Arial"/>
                <w:b/>
                <w:bCs/>
                <w:sz w:val="20"/>
                <w:szCs w:val="20"/>
              </w:rPr>
            </w:pPr>
            <w:r>
              <w:rPr>
                <w:rFonts w:ascii="Arial" w:eastAsia="Arial" w:hAnsi="Arial" w:cs="Arial"/>
                <w:b/>
                <w:bCs/>
                <w:sz w:val="20"/>
                <w:szCs w:val="20"/>
              </w:rPr>
              <w:t>REQUERIMIENTO MÍNIMO</w:t>
            </w:r>
          </w:p>
        </w:tc>
      </w:tr>
      <w:tr w:rsidR="00403C25" w14:paraId="720E2920" w14:textId="77777777">
        <w:trPr>
          <w:trHeight w:val="20"/>
        </w:trPr>
        <w:tc>
          <w:tcPr>
            <w:tcW w:w="846" w:type="dxa"/>
            <w:vMerge w:val="restart"/>
          </w:tcPr>
          <w:p w14:paraId="7BA68D09" w14:textId="77777777" w:rsidR="00403C25" w:rsidRDefault="00403C25">
            <w:pPr>
              <w:rPr>
                <w:rFonts w:ascii="Arial" w:eastAsia="Arial" w:hAnsi="Arial" w:cs="Arial"/>
                <w:sz w:val="20"/>
                <w:szCs w:val="20"/>
              </w:rPr>
            </w:pPr>
          </w:p>
        </w:tc>
        <w:tc>
          <w:tcPr>
            <w:tcW w:w="2551" w:type="dxa"/>
            <w:vAlign w:val="center"/>
          </w:tcPr>
          <w:p w14:paraId="3F7D9911" w14:textId="77777777" w:rsidR="00403C25" w:rsidRDefault="00000000">
            <w:pPr>
              <w:jc w:val="center"/>
              <w:rPr>
                <w:rFonts w:ascii="Arial" w:eastAsia="Arial" w:hAnsi="Arial" w:cs="Arial"/>
                <w:sz w:val="20"/>
                <w:szCs w:val="20"/>
              </w:rPr>
            </w:pPr>
            <w:r>
              <w:rPr>
                <w:rFonts w:ascii="Arial" w:eastAsia="Arial" w:hAnsi="Arial" w:cs="Arial"/>
              </w:rPr>
              <w:t>Identificación</w:t>
            </w:r>
          </w:p>
        </w:tc>
        <w:tc>
          <w:tcPr>
            <w:tcW w:w="5431" w:type="dxa"/>
            <w:gridSpan w:val="2"/>
            <w:vAlign w:val="center"/>
          </w:tcPr>
          <w:p w14:paraId="5065F253" w14:textId="77777777" w:rsidR="00403C25" w:rsidRDefault="00000000">
            <w:pPr>
              <w:jc w:val="both"/>
              <w:rPr>
                <w:rFonts w:ascii="Arial" w:eastAsia="Arial" w:hAnsi="Arial" w:cs="Arial"/>
                <w:sz w:val="20"/>
                <w:szCs w:val="20"/>
              </w:rPr>
            </w:pPr>
            <w:r>
              <w:rPr>
                <w:rFonts w:ascii="Arial" w:eastAsia="Arial" w:hAnsi="Arial" w:cs="Arial"/>
              </w:rPr>
              <w:t>Los equipos y accesorios deberán tener una placa u etiquetas de fábrica debidamente grabadas con impresión de difícil borrado y etiqueta de difícil desprendimiento, el rotulado debe ser claro, legible, teniendo en cuenta las normas técnicas NTC, normas internacionales, reglamentación técnica y boletines SILOG Nº5A1 y SILOG Nº5A2 referentes a la identificación y clasificación del producto.</w:t>
            </w:r>
          </w:p>
        </w:tc>
      </w:tr>
      <w:tr w:rsidR="00403C25" w14:paraId="6155A3D6" w14:textId="77777777">
        <w:trPr>
          <w:trHeight w:val="20"/>
        </w:trPr>
        <w:tc>
          <w:tcPr>
            <w:tcW w:w="846" w:type="dxa"/>
            <w:vMerge/>
          </w:tcPr>
          <w:p w14:paraId="244C9BB3"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Align w:val="center"/>
          </w:tcPr>
          <w:p w14:paraId="29FDEB3C" w14:textId="77777777" w:rsidR="00403C25" w:rsidRDefault="00000000">
            <w:pPr>
              <w:jc w:val="center"/>
              <w:rPr>
                <w:rFonts w:ascii="Arial" w:eastAsia="Arial" w:hAnsi="Arial" w:cs="Arial"/>
                <w:sz w:val="20"/>
                <w:szCs w:val="20"/>
              </w:rPr>
            </w:pPr>
            <w:r>
              <w:rPr>
                <w:rFonts w:ascii="Arial" w:eastAsia="Arial" w:hAnsi="Arial" w:cs="Arial"/>
              </w:rPr>
              <w:t>Repuestos</w:t>
            </w:r>
          </w:p>
        </w:tc>
        <w:tc>
          <w:tcPr>
            <w:tcW w:w="5431" w:type="dxa"/>
            <w:gridSpan w:val="2"/>
            <w:vAlign w:val="center"/>
          </w:tcPr>
          <w:p w14:paraId="0D362209" w14:textId="77777777" w:rsidR="00403C25" w:rsidRDefault="00000000">
            <w:pPr>
              <w:jc w:val="both"/>
              <w:rPr>
                <w:rFonts w:ascii="Arial" w:eastAsia="Arial" w:hAnsi="Arial" w:cs="Arial"/>
              </w:rPr>
            </w:pPr>
            <w:r>
              <w:rPr>
                <w:rFonts w:ascii="Arial" w:eastAsia="Arial" w:hAnsi="Arial" w:cs="Arial"/>
              </w:rPr>
              <w:t xml:space="preserve">El adjudicatario con los equipos deberá entregar como mínimo los siguientes repuestos para la totalidad de los sistemas, los cuales quedarán a disposición del Ejército Nacional. Los repuestos deberán entregarse en el embalaje original de fábrica en condición de nuevo, debidamente marcados, rotulados y con remisión previa antes de ser entregados. Los repuestos según aplique deberán estar cubiertos bajo las condiciones de garantía establecidas en la estructuración del proceso y deberán contar con los respectivos procedimientos de almacenamiento para la conservación de </w:t>
            </w:r>
            <w:proofErr w:type="gramStart"/>
            <w:r>
              <w:rPr>
                <w:rFonts w:ascii="Arial" w:eastAsia="Arial" w:hAnsi="Arial" w:cs="Arial"/>
              </w:rPr>
              <w:t>los mismos</w:t>
            </w:r>
            <w:proofErr w:type="gramEnd"/>
            <w:r>
              <w:rPr>
                <w:rFonts w:ascii="Arial" w:eastAsia="Arial" w:hAnsi="Arial" w:cs="Arial"/>
              </w:rPr>
              <w:t xml:space="preserve">: </w:t>
            </w:r>
          </w:p>
          <w:p w14:paraId="70C46073" w14:textId="77777777" w:rsidR="00403C25" w:rsidRDefault="00403C25">
            <w:pPr>
              <w:jc w:val="both"/>
              <w:rPr>
                <w:rFonts w:ascii="Arial" w:eastAsia="Arial" w:hAnsi="Arial" w:cs="Arial"/>
              </w:rPr>
            </w:pPr>
          </w:p>
          <w:p w14:paraId="38B509EC" w14:textId="77777777" w:rsidR="00403C25" w:rsidRDefault="00000000">
            <w:pPr>
              <w:jc w:val="both"/>
              <w:rPr>
                <w:rFonts w:ascii="Arial" w:eastAsia="Arial" w:hAnsi="Arial" w:cs="Arial"/>
              </w:rPr>
            </w:pPr>
            <w:r>
              <w:rPr>
                <w:rFonts w:ascii="Arial" w:eastAsia="Arial" w:hAnsi="Arial" w:cs="Arial"/>
              </w:rPr>
              <w:t xml:space="preserve">- Baterías adicionales (packs completos) </w:t>
            </w:r>
          </w:p>
          <w:p w14:paraId="144A7D2D" w14:textId="77777777" w:rsidR="00403C25" w:rsidRDefault="00000000">
            <w:pPr>
              <w:jc w:val="both"/>
              <w:rPr>
                <w:rFonts w:ascii="Arial" w:eastAsia="Arial" w:hAnsi="Arial" w:cs="Arial"/>
              </w:rPr>
            </w:pPr>
            <w:r>
              <w:rPr>
                <w:rFonts w:ascii="Arial" w:eastAsia="Arial" w:hAnsi="Arial" w:cs="Arial"/>
              </w:rPr>
              <w:t xml:space="preserve">- Hélices </w:t>
            </w:r>
          </w:p>
          <w:p w14:paraId="08B0E40B" w14:textId="77777777" w:rsidR="00403C25" w:rsidRDefault="00000000">
            <w:pPr>
              <w:jc w:val="both"/>
              <w:rPr>
                <w:rFonts w:ascii="Arial" w:eastAsia="Arial" w:hAnsi="Arial" w:cs="Arial"/>
              </w:rPr>
            </w:pPr>
            <w:r>
              <w:rPr>
                <w:rFonts w:ascii="Arial" w:eastAsia="Arial" w:hAnsi="Arial" w:cs="Arial"/>
              </w:rPr>
              <w:t xml:space="preserve">- Motores: derecho, izquierdo, trasero, delantero </w:t>
            </w:r>
          </w:p>
          <w:p w14:paraId="0529326C" w14:textId="77777777" w:rsidR="00403C25" w:rsidRDefault="00000000">
            <w:pPr>
              <w:jc w:val="both"/>
              <w:rPr>
                <w:rFonts w:ascii="Arial" w:eastAsia="Arial" w:hAnsi="Arial" w:cs="Arial"/>
              </w:rPr>
            </w:pPr>
            <w:r>
              <w:rPr>
                <w:rFonts w:ascii="Arial" w:eastAsia="Arial" w:hAnsi="Arial" w:cs="Arial"/>
              </w:rPr>
              <w:t>- Soportes de tren de aterrizaje</w:t>
            </w:r>
          </w:p>
          <w:p w14:paraId="18800419" w14:textId="77777777" w:rsidR="00403C25" w:rsidRDefault="00000000">
            <w:pPr>
              <w:jc w:val="both"/>
              <w:rPr>
                <w:rFonts w:ascii="Arial" w:eastAsia="Arial" w:hAnsi="Arial" w:cs="Arial"/>
              </w:rPr>
            </w:pPr>
            <w:r>
              <w:rPr>
                <w:rFonts w:ascii="Arial" w:eastAsia="Arial" w:hAnsi="Arial" w:cs="Arial"/>
              </w:rPr>
              <w:t xml:space="preserve">- Soportes de carga útil </w:t>
            </w:r>
          </w:p>
          <w:p w14:paraId="0229E2AA" w14:textId="77777777" w:rsidR="00403C25" w:rsidRDefault="00000000">
            <w:pPr>
              <w:jc w:val="both"/>
              <w:rPr>
                <w:rFonts w:ascii="Arial" w:eastAsia="Arial" w:hAnsi="Arial" w:cs="Arial"/>
              </w:rPr>
            </w:pPr>
            <w:r>
              <w:rPr>
                <w:rFonts w:ascii="Arial" w:eastAsia="Arial" w:hAnsi="Arial" w:cs="Arial"/>
              </w:rPr>
              <w:lastRenderedPageBreak/>
              <w:t>- Caja rígida para almacenaje y transporte de accesorios.</w:t>
            </w:r>
          </w:p>
          <w:p w14:paraId="1BE95459" w14:textId="77777777" w:rsidR="00403C25" w:rsidRDefault="00000000">
            <w:pPr>
              <w:jc w:val="both"/>
              <w:rPr>
                <w:rFonts w:ascii="Arial" w:eastAsia="Arial" w:hAnsi="Arial" w:cs="Arial"/>
                <w:sz w:val="20"/>
                <w:szCs w:val="20"/>
              </w:rPr>
            </w:pPr>
            <w:r>
              <w:rPr>
                <w:rFonts w:ascii="Arial" w:eastAsia="Arial" w:hAnsi="Arial" w:cs="Arial"/>
              </w:rPr>
              <w:t xml:space="preserve"> </w:t>
            </w:r>
            <w:r>
              <w:rPr>
                <w:rFonts w:ascii="Arial" w:eastAsia="Arial" w:hAnsi="Arial" w:cs="Arial"/>
              </w:rPr>
              <w:br/>
            </w:r>
            <w:r>
              <w:rPr>
                <w:rFonts w:ascii="Arial" w:eastAsia="Arial" w:hAnsi="Arial" w:cs="Arial"/>
                <w:b/>
                <w:bCs/>
              </w:rPr>
              <w:t>Nota 2:</w:t>
            </w:r>
            <w:r>
              <w:rPr>
                <w:rFonts w:ascii="Arial" w:eastAsia="Arial" w:hAnsi="Arial" w:cs="Arial"/>
              </w:rPr>
              <w:t xml:space="preserve"> Los repuestos anteriormente mencionados son los mínimos con los que debe contar cada sistema.</w:t>
            </w:r>
          </w:p>
        </w:tc>
      </w:tr>
      <w:tr w:rsidR="00403C25" w14:paraId="2020ACC3" w14:textId="77777777">
        <w:trPr>
          <w:trHeight w:val="20"/>
        </w:trPr>
        <w:tc>
          <w:tcPr>
            <w:tcW w:w="846" w:type="dxa"/>
            <w:vMerge/>
          </w:tcPr>
          <w:p w14:paraId="2D7B40DB"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Align w:val="center"/>
          </w:tcPr>
          <w:p w14:paraId="6C73CB8D" w14:textId="77777777" w:rsidR="00403C25" w:rsidRDefault="00000000">
            <w:pPr>
              <w:jc w:val="center"/>
              <w:rPr>
                <w:rFonts w:ascii="Arial" w:eastAsia="Arial" w:hAnsi="Arial" w:cs="Arial"/>
                <w:sz w:val="20"/>
                <w:szCs w:val="20"/>
              </w:rPr>
            </w:pPr>
            <w:r>
              <w:rPr>
                <w:rFonts w:ascii="Arial" w:eastAsia="Arial" w:hAnsi="Arial" w:cs="Arial"/>
              </w:rPr>
              <w:t>Simulador</w:t>
            </w:r>
          </w:p>
        </w:tc>
        <w:tc>
          <w:tcPr>
            <w:tcW w:w="5431" w:type="dxa"/>
            <w:gridSpan w:val="2"/>
            <w:vAlign w:val="center"/>
          </w:tcPr>
          <w:p w14:paraId="3154D0B1" w14:textId="77777777" w:rsidR="00403C25" w:rsidRDefault="00000000">
            <w:pPr>
              <w:jc w:val="both"/>
              <w:rPr>
                <w:rFonts w:ascii="Arial" w:eastAsia="Arial" w:hAnsi="Arial" w:cs="Arial"/>
              </w:rPr>
            </w:pPr>
            <w:r>
              <w:rPr>
                <w:rFonts w:ascii="Arial" w:eastAsia="Arial" w:hAnsi="Arial" w:cs="Arial"/>
              </w:rPr>
              <w:t xml:space="preserve">El simulador de vuelo debe ser compatible con Sistemas no Tripulados TIPO (UAS) MULTIRROTOR CLASE I CATEGORÍA I-B. Debe permitir: </w:t>
            </w:r>
          </w:p>
          <w:p w14:paraId="1DD6E281" w14:textId="77777777" w:rsidR="00403C25" w:rsidRDefault="00403C25">
            <w:pPr>
              <w:jc w:val="both"/>
              <w:rPr>
                <w:rFonts w:ascii="Arial" w:eastAsia="Arial" w:hAnsi="Arial" w:cs="Arial"/>
              </w:rPr>
            </w:pPr>
          </w:p>
          <w:p w14:paraId="57BC3E49" w14:textId="77777777" w:rsidR="00403C25" w:rsidRDefault="00000000">
            <w:pPr>
              <w:jc w:val="both"/>
              <w:rPr>
                <w:rFonts w:ascii="Arial" w:eastAsia="Arial" w:hAnsi="Arial" w:cs="Arial"/>
              </w:rPr>
            </w:pPr>
            <w:r>
              <w:rPr>
                <w:rFonts w:ascii="Arial" w:eastAsia="Arial" w:hAnsi="Arial" w:cs="Arial"/>
              </w:rPr>
              <w:t>práctica de habilidades</w:t>
            </w:r>
          </w:p>
          <w:p w14:paraId="6BAE6509" w14:textId="77777777" w:rsidR="00403C25" w:rsidRDefault="00000000">
            <w:pPr>
              <w:jc w:val="both"/>
              <w:rPr>
                <w:rFonts w:ascii="Arial" w:eastAsia="Arial" w:hAnsi="Arial" w:cs="Arial"/>
              </w:rPr>
            </w:pPr>
            <w:r>
              <w:rPr>
                <w:rFonts w:ascii="Arial" w:eastAsia="Arial" w:hAnsi="Arial" w:cs="Arial"/>
              </w:rPr>
              <w:t>vuelo libre en diferentes entornos</w:t>
            </w:r>
          </w:p>
          <w:p w14:paraId="1C670767" w14:textId="77777777" w:rsidR="00403C25" w:rsidRDefault="00000000">
            <w:pPr>
              <w:jc w:val="both"/>
              <w:rPr>
                <w:rFonts w:ascii="Arial" w:eastAsia="Arial" w:hAnsi="Arial" w:cs="Arial"/>
              </w:rPr>
            </w:pPr>
            <w:r>
              <w:rPr>
                <w:rFonts w:ascii="Arial" w:eastAsia="Arial" w:hAnsi="Arial" w:cs="Arial"/>
              </w:rPr>
              <w:t>climas y condiciones de iluminación</w:t>
            </w:r>
          </w:p>
          <w:p w14:paraId="3793BB15" w14:textId="77777777" w:rsidR="00403C25" w:rsidRDefault="00000000">
            <w:pPr>
              <w:jc w:val="both"/>
              <w:rPr>
                <w:rFonts w:ascii="Arial" w:eastAsia="Arial" w:hAnsi="Arial" w:cs="Arial"/>
              </w:rPr>
            </w:pPr>
            <w:r>
              <w:rPr>
                <w:rFonts w:ascii="Arial" w:eastAsia="Arial" w:hAnsi="Arial" w:cs="Arial"/>
              </w:rPr>
              <w:t xml:space="preserve">prácticas de misiones. </w:t>
            </w:r>
          </w:p>
          <w:p w14:paraId="397CE51A" w14:textId="77777777" w:rsidR="00403C25" w:rsidRDefault="00403C25">
            <w:pPr>
              <w:jc w:val="both"/>
              <w:rPr>
                <w:rFonts w:ascii="Arial" w:eastAsia="Arial" w:hAnsi="Arial" w:cs="Arial"/>
              </w:rPr>
            </w:pPr>
          </w:p>
          <w:p w14:paraId="076DF36F" w14:textId="77777777" w:rsidR="00403C25" w:rsidRDefault="00000000">
            <w:pPr>
              <w:jc w:val="both"/>
              <w:rPr>
                <w:rFonts w:ascii="Arial" w:eastAsia="Arial" w:hAnsi="Arial" w:cs="Arial"/>
                <w:sz w:val="20"/>
                <w:szCs w:val="20"/>
              </w:rPr>
            </w:pPr>
            <w:r>
              <w:rPr>
                <w:rFonts w:ascii="Arial" w:eastAsia="Arial" w:hAnsi="Arial" w:cs="Arial"/>
              </w:rPr>
              <w:t>Debe estar en idioma español.</w:t>
            </w:r>
          </w:p>
        </w:tc>
      </w:tr>
      <w:tr w:rsidR="00403C25" w14:paraId="3C8B2DFE" w14:textId="77777777">
        <w:trPr>
          <w:trHeight w:val="20"/>
        </w:trPr>
        <w:tc>
          <w:tcPr>
            <w:tcW w:w="846" w:type="dxa"/>
            <w:vMerge/>
          </w:tcPr>
          <w:p w14:paraId="20907A9A"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Align w:val="center"/>
          </w:tcPr>
          <w:p w14:paraId="61BC1D8A" w14:textId="77777777" w:rsidR="00403C25" w:rsidRDefault="00000000">
            <w:pPr>
              <w:jc w:val="center"/>
              <w:rPr>
                <w:rFonts w:ascii="Arial" w:eastAsia="Arial" w:hAnsi="Arial" w:cs="Arial"/>
                <w:sz w:val="20"/>
                <w:szCs w:val="20"/>
              </w:rPr>
            </w:pPr>
            <w:r>
              <w:rPr>
                <w:rFonts w:ascii="Arial" w:eastAsia="Arial" w:hAnsi="Arial" w:cs="Arial"/>
              </w:rPr>
              <w:t>Funcionamiento</w:t>
            </w:r>
          </w:p>
        </w:tc>
        <w:tc>
          <w:tcPr>
            <w:tcW w:w="5431" w:type="dxa"/>
            <w:gridSpan w:val="2"/>
            <w:vAlign w:val="center"/>
          </w:tcPr>
          <w:p w14:paraId="08C62ECC" w14:textId="77777777" w:rsidR="00403C25" w:rsidRDefault="00000000">
            <w:pPr>
              <w:jc w:val="both"/>
              <w:rPr>
                <w:rFonts w:ascii="Arial" w:eastAsia="Arial" w:hAnsi="Arial" w:cs="Arial"/>
              </w:rPr>
            </w:pPr>
            <w:r>
              <w:rPr>
                <w:rFonts w:ascii="Arial" w:eastAsia="Arial" w:hAnsi="Arial" w:cs="Arial"/>
              </w:rPr>
              <w:t xml:space="preserve">El equipo debe funcionar en las condiciones de trabajo para el cual fue adquirido teniendo en cuenta la topografía en el territorio colombiano, y asume el riesgo de tener en cuenta factores climáticos, alturas sobre el nivel del mar y demás variables que afecten su funcionamiento. </w:t>
            </w:r>
          </w:p>
          <w:p w14:paraId="35FDFEA8" w14:textId="77777777" w:rsidR="00403C25" w:rsidRDefault="00403C25">
            <w:pPr>
              <w:jc w:val="both"/>
              <w:rPr>
                <w:rFonts w:ascii="Arial" w:eastAsia="Arial" w:hAnsi="Arial" w:cs="Arial"/>
              </w:rPr>
            </w:pPr>
          </w:p>
          <w:p w14:paraId="6C1F55DC" w14:textId="77777777" w:rsidR="00403C25" w:rsidRDefault="00000000">
            <w:pPr>
              <w:jc w:val="both"/>
              <w:rPr>
                <w:rFonts w:ascii="Arial" w:eastAsia="Arial" w:hAnsi="Arial" w:cs="Arial"/>
              </w:rPr>
            </w:pPr>
            <w:r>
              <w:rPr>
                <w:rFonts w:ascii="Arial" w:eastAsia="Arial" w:hAnsi="Arial" w:cs="Arial"/>
              </w:rPr>
              <w:t>De no ser así y si los equipos presentan funcionamiento defectuoso, deberán ser reemplazados por otros nuevos con capacidades iguales o superiores</w:t>
            </w:r>
          </w:p>
          <w:p w14:paraId="092DC92B" w14:textId="77777777" w:rsidR="00403C25" w:rsidRDefault="00000000">
            <w:pPr>
              <w:rPr>
                <w:rFonts w:ascii="Arial" w:eastAsia="Arial" w:hAnsi="Arial" w:cs="Arial"/>
                <w:sz w:val="20"/>
                <w:szCs w:val="20"/>
              </w:rPr>
            </w:pPr>
            <w:r>
              <w:rPr>
                <w:rFonts w:ascii="Arial" w:eastAsia="Arial" w:hAnsi="Arial" w:cs="Arial"/>
              </w:rPr>
              <w:t xml:space="preserve">- No se aceptan productos remanufacturados ni repotenciados. </w:t>
            </w:r>
            <w:r>
              <w:rPr>
                <w:rFonts w:ascii="Arial" w:eastAsia="Arial" w:hAnsi="Arial" w:cs="Arial"/>
              </w:rPr>
              <w:br/>
              <w:t xml:space="preserve">- Se deben realizar conexión de los cargadores para validar funcionamiento. </w:t>
            </w:r>
            <w:r>
              <w:rPr>
                <w:rFonts w:ascii="Arial" w:eastAsia="Arial" w:hAnsi="Arial" w:cs="Arial"/>
              </w:rPr>
              <w:br/>
              <w:t xml:space="preserve">- Verificación visual del estado de las baterías según indicadores LED. </w:t>
            </w:r>
            <w:r>
              <w:rPr>
                <w:rFonts w:ascii="Arial" w:eastAsia="Arial" w:hAnsi="Arial" w:cs="Arial"/>
              </w:rPr>
              <w:br/>
              <w:t xml:space="preserve">- Pruebas de rendimiento: tiempo de encendido y respuesta de funciones. </w:t>
            </w:r>
            <w:r>
              <w:rPr>
                <w:rFonts w:ascii="Arial" w:eastAsia="Arial" w:hAnsi="Arial" w:cs="Arial"/>
              </w:rPr>
              <w:br/>
              <w:t xml:space="preserve">- Lista de chequeo para funcionamiento. </w:t>
            </w:r>
            <w:r>
              <w:rPr>
                <w:rFonts w:ascii="Arial" w:eastAsia="Arial" w:hAnsi="Arial" w:cs="Arial"/>
              </w:rPr>
              <w:br/>
              <w:t xml:space="preserve">- Calibración según manual de operación. </w:t>
            </w:r>
            <w:r>
              <w:rPr>
                <w:rFonts w:ascii="Arial" w:eastAsia="Arial" w:hAnsi="Arial" w:cs="Arial"/>
              </w:rPr>
              <w:br/>
              <w:t>- Prueba de vuelo con carga útil, autonomía, estación de control, software y demás elementos requeridos.</w:t>
            </w:r>
          </w:p>
        </w:tc>
      </w:tr>
      <w:tr w:rsidR="00403C25" w14:paraId="0C2D7B4D" w14:textId="77777777">
        <w:trPr>
          <w:trHeight w:val="20"/>
        </w:trPr>
        <w:tc>
          <w:tcPr>
            <w:tcW w:w="846" w:type="dxa"/>
            <w:tcBorders>
              <w:top w:val="single" w:sz="4" w:space="0" w:color="000000"/>
              <w:left w:val="single" w:sz="4" w:space="0" w:color="000000"/>
              <w:bottom w:val="single" w:sz="4" w:space="0" w:color="000000"/>
              <w:right w:val="single" w:sz="4" w:space="0" w:color="000000"/>
            </w:tcBorders>
          </w:tcPr>
          <w:p w14:paraId="42704C07" w14:textId="77777777" w:rsidR="00403C25" w:rsidRDefault="00000000">
            <w:pPr>
              <w:jc w:val="center"/>
              <w:rPr>
                <w:rFonts w:ascii="Arial" w:eastAsia="Arial" w:hAnsi="Arial" w:cs="Arial"/>
                <w:b/>
                <w:bCs/>
                <w:sz w:val="20"/>
                <w:szCs w:val="20"/>
              </w:rPr>
            </w:pPr>
            <w:r>
              <w:rPr>
                <w:rFonts w:ascii="Arial" w:eastAsia="Arial" w:hAnsi="Arial" w:cs="Arial"/>
                <w:b/>
                <w:bCs/>
                <w:sz w:val="20"/>
                <w:szCs w:val="20"/>
              </w:rPr>
              <w:t>ÍTEM</w:t>
            </w:r>
          </w:p>
        </w:tc>
        <w:tc>
          <w:tcPr>
            <w:tcW w:w="2551" w:type="dxa"/>
            <w:tcBorders>
              <w:top w:val="single" w:sz="4" w:space="0" w:color="000000"/>
              <w:left w:val="single" w:sz="4" w:space="0" w:color="000000"/>
              <w:bottom w:val="single" w:sz="4" w:space="0" w:color="000000"/>
              <w:right w:val="single" w:sz="4" w:space="0" w:color="000000"/>
            </w:tcBorders>
            <w:vAlign w:val="center"/>
          </w:tcPr>
          <w:p w14:paraId="692191D1" w14:textId="77777777" w:rsidR="00403C25" w:rsidRDefault="00000000">
            <w:pPr>
              <w:jc w:val="center"/>
              <w:rPr>
                <w:rFonts w:ascii="Arial" w:eastAsia="Arial" w:hAnsi="Arial" w:cs="Arial"/>
                <w:b/>
                <w:bCs/>
                <w:sz w:val="20"/>
                <w:szCs w:val="20"/>
              </w:rPr>
            </w:pPr>
            <w:r>
              <w:rPr>
                <w:rFonts w:ascii="Arial" w:eastAsia="Arial" w:hAnsi="Arial" w:cs="Arial"/>
                <w:b/>
                <w:bCs/>
                <w:sz w:val="20"/>
                <w:szCs w:val="20"/>
              </w:rPr>
              <w:t>ESPECIFICACIONES</w:t>
            </w:r>
          </w:p>
        </w:tc>
        <w:tc>
          <w:tcPr>
            <w:tcW w:w="5431" w:type="dxa"/>
            <w:gridSpan w:val="2"/>
            <w:tcBorders>
              <w:top w:val="single" w:sz="4" w:space="0" w:color="000000"/>
              <w:left w:val="single" w:sz="4" w:space="0" w:color="000000"/>
              <w:bottom w:val="single" w:sz="4" w:space="0" w:color="000000"/>
              <w:right w:val="single" w:sz="4" w:space="0" w:color="000000"/>
            </w:tcBorders>
            <w:vAlign w:val="center"/>
          </w:tcPr>
          <w:p w14:paraId="47E3E0A2" w14:textId="77777777" w:rsidR="00403C25" w:rsidRDefault="00000000">
            <w:pPr>
              <w:jc w:val="center"/>
              <w:rPr>
                <w:rFonts w:ascii="Arial" w:eastAsia="Arial" w:hAnsi="Arial" w:cs="Arial"/>
                <w:b/>
                <w:bCs/>
                <w:sz w:val="20"/>
                <w:szCs w:val="20"/>
              </w:rPr>
            </w:pPr>
            <w:r>
              <w:rPr>
                <w:rFonts w:ascii="Arial" w:eastAsia="Arial" w:hAnsi="Arial" w:cs="Arial"/>
                <w:b/>
                <w:bCs/>
                <w:sz w:val="20"/>
                <w:szCs w:val="20"/>
              </w:rPr>
              <w:t>REQUERIMIENTO MÍNIMO</w:t>
            </w:r>
          </w:p>
        </w:tc>
      </w:tr>
      <w:tr w:rsidR="00403C25" w14:paraId="1EF35E6A" w14:textId="77777777">
        <w:trPr>
          <w:trHeight w:val="20"/>
        </w:trPr>
        <w:tc>
          <w:tcPr>
            <w:tcW w:w="846" w:type="dxa"/>
            <w:vMerge w:val="restart"/>
          </w:tcPr>
          <w:p w14:paraId="47DFE149" w14:textId="77777777" w:rsidR="00403C25" w:rsidRDefault="00403C25">
            <w:pPr>
              <w:rPr>
                <w:rFonts w:ascii="Arial" w:eastAsia="Arial" w:hAnsi="Arial" w:cs="Arial"/>
                <w:sz w:val="20"/>
                <w:szCs w:val="20"/>
              </w:rPr>
            </w:pPr>
          </w:p>
        </w:tc>
        <w:tc>
          <w:tcPr>
            <w:tcW w:w="2551" w:type="dxa"/>
            <w:vMerge w:val="restart"/>
            <w:vAlign w:val="center"/>
          </w:tcPr>
          <w:p w14:paraId="72D27CB7" w14:textId="77777777" w:rsidR="00403C25" w:rsidRDefault="00000000">
            <w:pPr>
              <w:jc w:val="center"/>
              <w:rPr>
                <w:rFonts w:ascii="Arial" w:eastAsia="Arial" w:hAnsi="Arial" w:cs="Arial"/>
              </w:rPr>
            </w:pPr>
            <w:r>
              <w:rPr>
                <w:rFonts w:ascii="Arial" w:eastAsia="Arial" w:hAnsi="Arial" w:cs="Arial"/>
              </w:rPr>
              <w:t>Escenario de operación</w:t>
            </w:r>
          </w:p>
          <w:p w14:paraId="10077876" w14:textId="77777777" w:rsidR="00403C25" w:rsidRDefault="00403C25">
            <w:pPr>
              <w:jc w:val="center"/>
              <w:rPr>
                <w:rFonts w:ascii="Arial" w:eastAsia="Arial" w:hAnsi="Arial" w:cs="Arial"/>
              </w:rPr>
            </w:pPr>
          </w:p>
        </w:tc>
        <w:tc>
          <w:tcPr>
            <w:tcW w:w="1276" w:type="dxa"/>
            <w:vMerge w:val="restart"/>
            <w:vAlign w:val="center"/>
          </w:tcPr>
          <w:p w14:paraId="09A503A3" w14:textId="77777777" w:rsidR="00403C25" w:rsidRDefault="00000000">
            <w:pPr>
              <w:jc w:val="center"/>
              <w:rPr>
                <w:rFonts w:ascii="Arial" w:eastAsia="Arial" w:hAnsi="Arial" w:cs="Arial"/>
                <w:sz w:val="20"/>
                <w:szCs w:val="20"/>
              </w:rPr>
            </w:pPr>
            <w:r>
              <w:rPr>
                <w:rFonts w:ascii="Arial" w:eastAsia="Arial" w:hAnsi="Arial" w:cs="Arial"/>
              </w:rPr>
              <w:t>Medio ambiente</w:t>
            </w:r>
          </w:p>
        </w:tc>
        <w:tc>
          <w:tcPr>
            <w:tcW w:w="4155" w:type="dxa"/>
            <w:vAlign w:val="center"/>
          </w:tcPr>
          <w:p w14:paraId="1A89439B" w14:textId="77777777" w:rsidR="00403C25" w:rsidRDefault="00000000">
            <w:pPr>
              <w:jc w:val="both"/>
              <w:rPr>
                <w:rFonts w:ascii="Arial" w:eastAsia="Arial" w:hAnsi="Arial" w:cs="Arial"/>
                <w:sz w:val="20"/>
                <w:szCs w:val="20"/>
              </w:rPr>
            </w:pPr>
            <w:r>
              <w:rPr>
                <w:rFonts w:ascii="Arial" w:eastAsia="Arial" w:hAnsi="Arial" w:cs="Arial"/>
              </w:rPr>
              <w:t>Altitud de Operación AGL hasta 1.500 ft.</w:t>
            </w:r>
          </w:p>
        </w:tc>
      </w:tr>
      <w:tr w:rsidR="00403C25" w14:paraId="1B980AFC" w14:textId="77777777">
        <w:trPr>
          <w:trHeight w:val="20"/>
        </w:trPr>
        <w:tc>
          <w:tcPr>
            <w:tcW w:w="846" w:type="dxa"/>
            <w:vMerge/>
          </w:tcPr>
          <w:p w14:paraId="7979B875"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DA66A4C"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448C0F3"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61EEDDC" w14:textId="77777777" w:rsidR="00403C25" w:rsidRDefault="00000000">
            <w:pPr>
              <w:jc w:val="both"/>
              <w:rPr>
                <w:rFonts w:ascii="Arial" w:eastAsia="Arial" w:hAnsi="Arial" w:cs="Arial"/>
                <w:sz w:val="20"/>
                <w:szCs w:val="20"/>
              </w:rPr>
            </w:pPr>
            <w:r>
              <w:rPr>
                <w:rFonts w:ascii="Arial" w:eastAsia="Arial" w:hAnsi="Arial" w:cs="Arial"/>
              </w:rPr>
              <w:t>Operación humedad igual a IP 55 o superior</w:t>
            </w:r>
          </w:p>
        </w:tc>
      </w:tr>
      <w:tr w:rsidR="00403C25" w14:paraId="2F56B8AC" w14:textId="77777777">
        <w:trPr>
          <w:trHeight w:val="20"/>
        </w:trPr>
        <w:tc>
          <w:tcPr>
            <w:tcW w:w="846" w:type="dxa"/>
            <w:vMerge/>
          </w:tcPr>
          <w:p w14:paraId="32EA14FA"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593393D5"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ABB4A7E"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6E257DC4" w14:textId="77777777" w:rsidR="00403C25" w:rsidRDefault="00000000">
            <w:pPr>
              <w:jc w:val="both"/>
              <w:rPr>
                <w:rFonts w:ascii="Arial" w:eastAsia="Arial" w:hAnsi="Arial" w:cs="Arial"/>
                <w:sz w:val="20"/>
                <w:szCs w:val="20"/>
              </w:rPr>
            </w:pPr>
            <w:r>
              <w:rPr>
                <w:rFonts w:ascii="Arial" w:eastAsia="Arial" w:hAnsi="Arial" w:cs="Arial"/>
              </w:rPr>
              <w:t xml:space="preserve">Operación lluvia moderada (mayor a 2 y </w:t>
            </w:r>
            <w:r>
              <w:rPr>
                <w:rFonts w:ascii="Arial" w:eastAsia="Arial" w:hAnsi="Arial" w:cs="Arial"/>
              </w:rPr>
              <w:lastRenderedPageBreak/>
              <w:t>menor o igual a 15 milímetros por hora)</w:t>
            </w:r>
          </w:p>
        </w:tc>
      </w:tr>
      <w:tr w:rsidR="00403C25" w14:paraId="2D4DD24E" w14:textId="77777777">
        <w:trPr>
          <w:trHeight w:val="20"/>
        </w:trPr>
        <w:tc>
          <w:tcPr>
            <w:tcW w:w="846" w:type="dxa"/>
            <w:vMerge/>
          </w:tcPr>
          <w:p w14:paraId="2CF76AB0"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AC4B15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6D504F1"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452B6851" w14:textId="77777777" w:rsidR="00403C25" w:rsidRDefault="00000000">
            <w:pPr>
              <w:jc w:val="both"/>
              <w:rPr>
                <w:rFonts w:ascii="Arial" w:eastAsia="Arial" w:hAnsi="Arial" w:cs="Arial"/>
                <w:sz w:val="20"/>
                <w:szCs w:val="20"/>
              </w:rPr>
            </w:pPr>
            <w:r>
              <w:rPr>
                <w:rFonts w:ascii="Arial" w:eastAsia="Arial" w:hAnsi="Arial" w:cs="Arial"/>
              </w:rPr>
              <w:t>Operación lluvia fuerte (mayor a 15 y menor o igual a 30 milímetros por hora)</w:t>
            </w:r>
          </w:p>
        </w:tc>
      </w:tr>
      <w:tr w:rsidR="00403C25" w14:paraId="78F2FEC0" w14:textId="77777777">
        <w:trPr>
          <w:trHeight w:val="20"/>
        </w:trPr>
        <w:tc>
          <w:tcPr>
            <w:tcW w:w="846" w:type="dxa"/>
            <w:vMerge/>
          </w:tcPr>
          <w:p w14:paraId="1D89BCE0"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81F9C3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7FB9B935"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1303196C" w14:textId="77777777" w:rsidR="00403C25" w:rsidRDefault="00000000">
            <w:pPr>
              <w:jc w:val="both"/>
              <w:rPr>
                <w:rFonts w:ascii="Arial" w:eastAsia="Arial" w:hAnsi="Arial" w:cs="Arial"/>
                <w:sz w:val="20"/>
                <w:szCs w:val="20"/>
              </w:rPr>
            </w:pPr>
            <w:r>
              <w:rPr>
                <w:rFonts w:ascii="Arial" w:eastAsia="Arial" w:hAnsi="Arial" w:cs="Arial"/>
              </w:rPr>
              <w:t>Temperatura de operación entre -20°C a 50°C (-4ºF a 122ºF)</w:t>
            </w:r>
          </w:p>
        </w:tc>
      </w:tr>
      <w:tr w:rsidR="00403C25" w14:paraId="6D7581C6" w14:textId="77777777">
        <w:trPr>
          <w:trHeight w:val="20"/>
        </w:trPr>
        <w:tc>
          <w:tcPr>
            <w:tcW w:w="846" w:type="dxa"/>
            <w:vMerge/>
          </w:tcPr>
          <w:p w14:paraId="1D2406A3"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0A1F4A80"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6D79B536"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129D8F7" w14:textId="77777777" w:rsidR="00403C25" w:rsidRDefault="00000000">
            <w:pPr>
              <w:jc w:val="both"/>
              <w:rPr>
                <w:rFonts w:ascii="Arial" w:eastAsia="Arial" w:hAnsi="Arial" w:cs="Arial"/>
                <w:sz w:val="20"/>
                <w:szCs w:val="20"/>
              </w:rPr>
            </w:pPr>
            <w:r>
              <w:rPr>
                <w:rFonts w:ascii="Arial" w:eastAsia="Arial" w:hAnsi="Arial" w:cs="Arial"/>
              </w:rPr>
              <w:t>Temperatura de almacenaje = entre 10°C y 40°C (50ºF a 104ºF)</w:t>
            </w:r>
          </w:p>
        </w:tc>
      </w:tr>
      <w:tr w:rsidR="00403C25" w14:paraId="7EAABF89" w14:textId="77777777">
        <w:trPr>
          <w:trHeight w:val="20"/>
        </w:trPr>
        <w:tc>
          <w:tcPr>
            <w:tcW w:w="846" w:type="dxa"/>
            <w:vMerge/>
          </w:tcPr>
          <w:p w14:paraId="5000877C"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3F5A71F2"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BD218D9"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160FFEB2" w14:textId="77777777" w:rsidR="00403C25" w:rsidRDefault="00000000">
            <w:pPr>
              <w:jc w:val="both"/>
              <w:rPr>
                <w:rFonts w:ascii="Arial" w:eastAsia="Arial" w:hAnsi="Arial" w:cs="Arial"/>
                <w:sz w:val="20"/>
                <w:szCs w:val="20"/>
              </w:rPr>
            </w:pPr>
            <w:r>
              <w:rPr>
                <w:rFonts w:ascii="Arial" w:eastAsia="Arial" w:hAnsi="Arial" w:cs="Arial"/>
              </w:rPr>
              <w:t>Humedad de almacenaje IP 55 o superior</w:t>
            </w:r>
          </w:p>
        </w:tc>
      </w:tr>
      <w:tr w:rsidR="00403C25" w14:paraId="54D26794" w14:textId="77777777">
        <w:trPr>
          <w:trHeight w:val="20"/>
        </w:trPr>
        <w:tc>
          <w:tcPr>
            <w:tcW w:w="846" w:type="dxa"/>
            <w:vMerge/>
          </w:tcPr>
          <w:p w14:paraId="7782F8E8"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7693CC25"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1F0BAEF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1E44EA04" w14:textId="77777777" w:rsidR="00403C25" w:rsidRDefault="00000000">
            <w:pPr>
              <w:jc w:val="both"/>
              <w:rPr>
                <w:rFonts w:ascii="Arial" w:eastAsia="Arial" w:hAnsi="Arial" w:cs="Arial"/>
                <w:sz w:val="20"/>
                <w:szCs w:val="20"/>
              </w:rPr>
            </w:pPr>
            <w:r>
              <w:rPr>
                <w:rFonts w:ascii="Arial" w:eastAsia="Arial" w:hAnsi="Arial" w:cs="Arial"/>
              </w:rPr>
              <w:t>Operación sobre terreno desértico</w:t>
            </w:r>
          </w:p>
        </w:tc>
      </w:tr>
      <w:tr w:rsidR="00403C25" w14:paraId="7538AB6D" w14:textId="77777777">
        <w:trPr>
          <w:trHeight w:val="20"/>
        </w:trPr>
        <w:tc>
          <w:tcPr>
            <w:tcW w:w="846" w:type="dxa"/>
            <w:vMerge/>
          </w:tcPr>
          <w:p w14:paraId="26DC8796"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754A51C4"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3F2FC8F6"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73D497B" w14:textId="77777777" w:rsidR="00403C25" w:rsidRDefault="00000000">
            <w:pPr>
              <w:jc w:val="both"/>
              <w:rPr>
                <w:rFonts w:ascii="Arial" w:eastAsia="Arial" w:hAnsi="Arial" w:cs="Arial"/>
                <w:sz w:val="20"/>
                <w:szCs w:val="20"/>
              </w:rPr>
            </w:pPr>
            <w:r>
              <w:rPr>
                <w:rFonts w:ascii="Arial" w:eastAsia="Arial" w:hAnsi="Arial" w:cs="Arial"/>
              </w:rPr>
              <w:t>Operación sobre ambiente salino</w:t>
            </w:r>
          </w:p>
        </w:tc>
      </w:tr>
      <w:tr w:rsidR="00403C25" w14:paraId="268007D5" w14:textId="77777777">
        <w:trPr>
          <w:trHeight w:val="20"/>
        </w:trPr>
        <w:tc>
          <w:tcPr>
            <w:tcW w:w="846" w:type="dxa"/>
            <w:vMerge/>
          </w:tcPr>
          <w:p w14:paraId="1A157A33"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4FDA4E8"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1AC42D4"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88CA418" w14:textId="77777777" w:rsidR="00403C25" w:rsidRDefault="00000000">
            <w:pPr>
              <w:jc w:val="both"/>
              <w:rPr>
                <w:rFonts w:ascii="Arial" w:eastAsia="Arial" w:hAnsi="Arial" w:cs="Arial"/>
                <w:sz w:val="20"/>
                <w:szCs w:val="20"/>
              </w:rPr>
            </w:pPr>
            <w:r>
              <w:rPr>
                <w:rFonts w:ascii="Arial" w:eastAsia="Arial" w:hAnsi="Arial" w:cs="Arial"/>
              </w:rPr>
              <w:t>Operación en selva terreno plano</w:t>
            </w:r>
          </w:p>
        </w:tc>
      </w:tr>
      <w:tr w:rsidR="00403C25" w14:paraId="19AF7CCE" w14:textId="77777777">
        <w:trPr>
          <w:trHeight w:val="20"/>
        </w:trPr>
        <w:tc>
          <w:tcPr>
            <w:tcW w:w="846" w:type="dxa"/>
            <w:vMerge/>
          </w:tcPr>
          <w:p w14:paraId="18B94B6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178F4E4C"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6FBB67D6"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38B7FB9" w14:textId="77777777" w:rsidR="00403C25" w:rsidRDefault="00000000">
            <w:pPr>
              <w:jc w:val="both"/>
              <w:rPr>
                <w:rFonts w:ascii="Arial" w:eastAsia="Arial" w:hAnsi="Arial" w:cs="Arial"/>
                <w:sz w:val="20"/>
                <w:szCs w:val="20"/>
              </w:rPr>
            </w:pPr>
            <w:r>
              <w:rPr>
                <w:rFonts w:ascii="Arial" w:eastAsia="Arial" w:hAnsi="Arial" w:cs="Arial"/>
              </w:rPr>
              <w:t>Operación en selva terreno montañoso</w:t>
            </w:r>
          </w:p>
        </w:tc>
      </w:tr>
      <w:tr w:rsidR="00403C25" w14:paraId="53F70B7C" w14:textId="77777777">
        <w:trPr>
          <w:trHeight w:val="20"/>
        </w:trPr>
        <w:tc>
          <w:tcPr>
            <w:tcW w:w="846" w:type="dxa"/>
            <w:vMerge/>
          </w:tcPr>
          <w:p w14:paraId="7C539ED5"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restart"/>
            <w:vAlign w:val="center"/>
          </w:tcPr>
          <w:p w14:paraId="2F0153D5" w14:textId="77777777" w:rsidR="00403C25" w:rsidRDefault="00000000">
            <w:pPr>
              <w:jc w:val="center"/>
              <w:rPr>
                <w:rFonts w:ascii="Arial" w:eastAsia="Arial" w:hAnsi="Arial" w:cs="Arial"/>
              </w:rPr>
            </w:pPr>
            <w:r>
              <w:rPr>
                <w:rFonts w:ascii="Arial" w:eastAsia="Arial" w:hAnsi="Arial" w:cs="Arial"/>
              </w:rPr>
              <w:t>Plataforma</w:t>
            </w:r>
          </w:p>
        </w:tc>
        <w:tc>
          <w:tcPr>
            <w:tcW w:w="1276" w:type="dxa"/>
            <w:vMerge w:val="restart"/>
            <w:vAlign w:val="center"/>
          </w:tcPr>
          <w:p w14:paraId="60F9CEFF" w14:textId="77777777" w:rsidR="00403C25" w:rsidRDefault="00000000">
            <w:pPr>
              <w:jc w:val="center"/>
              <w:rPr>
                <w:rFonts w:ascii="Arial" w:eastAsia="Arial" w:hAnsi="Arial" w:cs="Arial"/>
                <w:sz w:val="20"/>
                <w:szCs w:val="20"/>
              </w:rPr>
            </w:pPr>
            <w:r>
              <w:rPr>
                <w:rFonts w:ascii="Arial" w:eastAsia="Arial" w:hAnsi="Arial" w:cs="Arial"/>
              </w:rPr>
              <w:t>Capacidad aeronave</w:t>
            </w:r>
          </w:p>
        </w:tc>
        <w:tc>
          <w:tcPr>
            <w:tcW w:w="4155" w:type="dxa"/>
            <w:vAlign w:val="center"/>
          </w:tcPr>
          <w:p w14:paraId="6A86E473" w14:textId="77777777" w:rsidR="00403C25" w:rsidRDefault="00000000">
            <w:pPr>
              <w:jc w:val="both"/>
              <w:rPr>
                <w:rFonts w:ascii="Arial" w:eastAsia="Arial" w:hAnsi="Arial" w:cs="Arial"/>
                <w:sz w:val="20"/>
                <w:szCs w:val="20"/>
              </w:rPr>
            </w:pPr>
            <w:r>
              <w:rPr>
                <w:rFonts w:ascii="Arial" w:eastAsia="Arial" w:hAnsi="Arial" w:cs="Arial"/>
              </w:rPr>
              <w:t>Techo máximo de operación (altitud distancia vertical entre el nivel medio del mar y el nivel de operación o elevación sobre el nivel medio del mar) (15000 ft MSL o superior)</w:t>
            </w:r>
          </w:p>
        </w:tc>
      </w:tr>
      <w:tr w:rsidR="00403C25" w14:paraId="287465FE" w14:textId="77777777">
        <w:trPr>
          <w:trHeight w:val="20"/>
        </w:trPr>
        <w:tc>
          <w:tcPr>
            <w:tcW w:w="846" w:type="dxa"/>
            <w:vMerge/>
          </w:tcPr>
          <w:p w14:paraId="4780699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4609683"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87AD757"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BA3DD7B" w14:textId="77777777" w:rsidR="00403C25" w:rsidRDefault="00000000">
            <w:pPr>
              <w:jc w:val="both"/>
              <w:rPr>
                <w:rFonts w:ascii="Arial" w:eastAsia="Arial" w:hAnsi="Arial" w:cs="Arial"/>
                <w:sz w:val="20"/>
                <w:szCs w:val="20"/>
              </w:rPr>
            </w:pPr>
            <w:r>
              <w:rPr>
                <w:rFonts w:ascii="Arial" w:eastAsia="Arial" w:hAnsi="Arial" w:cs="Arial"/>
              </w:rPr>
              <w:t>Radio de operación (LOS) (Línea De Vista)</w:t>
            </w:r>
          </w:p>
        </w:tc>
      </w:tr>
      <w:tr w:rsidR="00403C25" w14:paraId="0B233D92" w14:textId="77777777">
        <w:trPr>
          <w:trHeight w:val="20"/>
        </w:trPr>
        <w:tc>
          <w:tcPr>
            <w:tcW w:w="846" w:type="dxa"/>
            <w:vMerge/>
          </w:tcPr>
          <w:p w14:paraId="14797E7E"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13F66A9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6F64BD68"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6C33DB7" w14:textId="77777777" w:rsidR="00403C25" w:rsidRDefault="00000000">
            <w:pPr>
              <w:jc w:val="both"/>
              <w:rPr>
                <w:rFonts w:ascii="Arial" w:eastAsia="Arial" w:hAnsi="Arial" w:cs="Arial"/>
                <w:sz w:val="20"/>
                <w:szCs w:val="20"/>
              </w:rPr>
            </w:pPr>
            <w:r>
              <w:rPr>
                <w:rFonts w:ascii="Arial" w:eastAsia="Arial" w:hAnsi="Arial" w:cs="Arial"/>
              </w:rPr>
              <w:t>Alcance de operación (hasta 25 Km)</w:t>
            </w:r>
          </w:p>
        </w:tc>
      </w:tr>
      <w:tr w:rsidR="00403C25" w14:paraId="6568B20A" w14:textId="77777777">
        <w:trPr>
          <w:trHeight w:val="20"/>
        </w:trPr>
        <w:tc>
          <w:tcPr>
            <w:tcW w:w="846" w:type="dxa"/>
            <w:vMerge/>
          </w:tcPr>
          <w:p w14:paraId="61FDC455"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5F61D6DB"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477C7191"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C1D91A2" w14:textId="77777777" w:rsidR="00403C25" w:rsidRDefault="00000000">
            <w:pPr>
              <w:jc w:val="both"/>
              <w:rPr>
                <w:rFonts w:ascii="Arial" w:eastAsia="Arial" w:hAnsi="Arial" w:cs="Arial"/>
                <w:sz w:val="20"/>
                <w:szCs w:val="20"/>
              </w:rPr>
            </w:pPr>
            <w:r>
              <w:rPr>
                <w:rFonts w:ascii="Arial" w:eastAsia="Arial" w:hAnsi="Arial" w:cs="Arial"/>
              </w:rPr>
              <w:t>Tiempo de operación día o noche entre 30 min y 3.0 horas (Eléctrico)</w:t>
            </w:r>
          </w:p>
        </w:tc>
      </w:tr>
      <w:tr w:rsidR="00403C25" w14:paraId="1A57ED65" w14:textId="77777777">
        <w:trPr>
          <w:trHeight w:val="20"/>
        </w:trPr>
        <w:tc>
          <w:tcPr>
            <w:tcW w:w="846" w:type="dxa"/>
            <w:vMerge/>
          </w:tcPr>
          <w:p w14:paraId="7C8320B1"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D8A1831"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45CEED3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E70040B" w14:textId="77777777" w:rsidR="00403C25" w:rsidRDefault="00000000">
            <w:pPr>
              <w:jc w:val="both"/>
              <w:rPr>
                <w:rFonts w:ascii="Arial" w:eastAsia="Arial" w:hAnsi="Arial" w:cs="Arial"/>
                <w:sz w:val="20"/>
                <w:szCs w:val="20"/>
              </w:rPr>
            </w:pPr>
            <w:r>
              <w:rPr>
                <w:rFonts w:ascii="Arial" w:eastAsia="Arial" w:hAnsi="Arial" w:cs="Arial"/>
              </w:rPr>
              <w:t>Carga útil de 3kg a 6kg</w:t>
            </w:r>
          </w:p>
        </w:tc>
      </w:tr>
      <w:tr w:rsidR="00403C25" w14:paraId="16F3772C" w14:textId="77777777">
        <w:trPr>
          <w:trHeight w:val="20"/>
        </w:trPr>
        <w:tc>
          <w:tcPr>
            <w:tcW w:w="846" w:type="dxa"/>
            <w:vMerge/>
          </w:tcPr>
          <w:p w14:paraId="3A3AF589"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02EA6B4E"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76233D57"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40F520AE" w14:textId="77777777" w:rsidR="00403C25" w:rsidRDefault="00000000">
            <w:pPr>
              <w:jc w:val="both"/>
              <w:rPr>
                <w:rFonts w:ascii="Arial" w:eastAsia="Arial" w:hAnsi="Arial" w:cs="Arial"/>
              </w:rPr>
            </w:pPr>
            <w:r>
              <w:rPr>
                <w:rFonts w:ascii="Arial" w:eastAsia="Arial" w:hAnsi="Arial" w:cs="Arial"/>
              </w:rPr>
              <w:t>Peso con batería de vuelo entre 9 kg a 10 kg</w:t>
            </w:r>
          </w:p>
        </w:tc>
      </w:tr>
      <w:tr w:rsidR="00403C25" w14:paraId="0F9CC55D" w14:textId="77777777">
        <w:trPr>
          <w:trHeight w:val="20"/>
        </w:trPr>
        <w:tc>
          <w:tcPr>
            <w:tcW w:w="846" w:type="dxa"/>
            <w:vMerge/>
          </w:tcPr>
          <w:p w14:paraId="152FA329" w14:textId="77777777" w:rsidR="00403C25" w:rsidRDefault="00403C25">
            <w:pPr>
              <w:pBdr>
                <w:top w:val="nil"/>
                <w:left w:val="nil"/>
                <w:bottom w:val="nil"/>
                <w:right w:val="nil"/>
                <w:between w:val="nil"/>
              </w:pBdr>
              <w:spacing w:line="276" w:lineRule="auto"/>
              <w:rPr>
                <w:rFonts w:ascii="Arial" w:eastAsia="Arial" w:hAnsi="Arial" w:cs="Arial"/>
              </w:rPr>
            </w:pPr>
          </w:p>
        </w:tc>
        <w:tc>
          <w:tcPr>
            <w:tcW w:w="2551" w:type="dxa"/>
            <w:vMerge/>
            <w:vAlign w:val="center"/>
          </w:tcPr>
          <w:p w14:paraId="5F931D01" w14:textId="77777777" w:rsidR="00403C25" w:rsidRDefault="00403C25">
            <w:pPr>
              <w:pBdr>
                <w:top w:val="nil"/>
                <w:left w:val="nil"/>
                <w:bottom w:val="nil"/>
                <w:right w:val="nil"/>
                <w:between w:val="nil"/>
              </w:pBdr>
              <w:spacing w:line="276" w:lineRule="auto"/>
              <w:rPr>
                <w:rFonts w:ascii="Arial" w:eastAsia="Arial" w:hAnsi="Arial" w:cs="Arial"/>
              </w:rPr>
            </w:pPr>
          </w:p>
        </w:tc>
        <w:tc>
          <w:tcPr>
            <w:tcW w:w="1276" w:type="dxa"/>
            <w:vMerge/>
            <w:vAlign w:val="center"/>
          </w:tcPr>
          <w:p w14:paraId="29CCA9A6" w14:textId="77777777" w:rsidR="00403C25" w:rsidRDefault="00403C25">
            <w:pPr>
              <w:pBdr>
                <w:top w:val="nil"/>
                <w:left w:val="nil"/>
                <w:bottom w:val="nil"/>
                <w:right w:val="nil"/>
                <w:between w:val="nil"/>
              </w:pBdr>
              <w:spacing w:line="276" w:lineRule="auto"/>
              <w:rPr>
                <w:rFonts w:ascii="Arial" w:eastAsia="Arial" w:hAnsi="Arial" w:cs="Arial"/>
              </w:rPr>
            </w:pPr>
          </w:p>
        </w:tc>
        <w:tc>
          <w:tcPr>
            <w:tcW w:w="4155" w:type="dxa"/>
            <w:vAlign w:val="center"/>
          </w:tcPr>
          <w:p w14:paraId="2B950991" w14:textId="77777777" w:rsidR="00403C25" w:rsidRDefault="00000000">
            <w:pPr>
              <w:jc w:val="both"/>
              <w:rPr>
                <w:rFonts w:ascii="Arial" w:eastAsia="Arial" w:hAnsi="Arial" w:cs="Arial"/>
                <w:sz w:val="20"/>
                <w:szCs w:val="20"/>
              </w:rPr>
            </w:pPr>
            <w:r>
              <w:rPr>
                <w:rFonts w:ascii="Arial" w:eastAsia="Arial" w:hAnsi="Arial" w:cs="Arial"/>
              </w:rPr>
              <w:t>Cantidad de motores entre 4 o más</w:t>
            </w:r>
          </w:p>
        </w:tc>
      </w:tr>
      <w:tr w:rsidR="00403C25" w14:paraId="4991F660" w14:textId="77777777">
        <w:trPr>
          <w:trHeight w:val="20"/>
        </w:trPr>
        <w:tc>
          <w:tcPr>
            <w:tcW w:w="846" w:type="dxa"/>
            <w:vMerge/>
          </w:tcPr>
          <w:p w14:paraId="0C4C316B"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621084E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EC854A3"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663B134" w14:textId="77777777" w:rsidR="00403C25" w:rsidRDefault="00000000">
            <w:pPr>
              <w:jc w:val="both"/>
              <w:rPr>
                <w:rFonts w:ascii="Arial" w:eastAsia="Arial" w:hAnsi="Arial" w:cs="Arial"/>
                <w:sz w:val="20"/>
                <w:szCs w:val="20"/>
              </w:rPr>
            </w:pPr>
            <w:r>
              <w:rPr>
                <w:rFonts w:ascii="Arial" w:eastAsia="Arial" w:hAnsi="Arial" w:cs="Arial"/>
              </w:rPr>
              <w:t xml:space="preserve">Motor(es) eléctrico(s) </w:t>
            </w:r>
            <w:proofErr w:type="spellStart"/>
            <w:r>
              <w:rPr>
                <w:rFonts w:ascii="Arial" w:eastAsia="Arial" w:hAnsi="Arial" w:cs="Arial"/>
              </w:rPr>
              <w:t>brushless</w:t>
            </w:r>
            <w:proofErr w:type="spellEnd"/>
          </w:p>
        </w:tc>
      </w:tr>
      <w:tr w:rsidR="00403C25" w14:paraId="6622B137" w14:textId="77777777">
        <w:trPr>
          <w:trHeight w:val="20"/>
        </w:trPr>
        <w:tc>
          <w:tcPr>
            <w:tcW w:w="846" w:type="dxa"/>
            <w:vMerge/>
          </w:tcPr>
          <w:p w14:paraId="7FA59C95"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0F750CEC"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187D78E7"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093EE1E" w14:textId="77777777" w:rsidR="00403C25" w:rsidRDefault="00000000">
            <w:pPr>
              <w:jc w:val="both"/>
              <w:rPr>
                <w:rFonts w:ascii="Arial" w:eastAsia="Arial" w:hAnsi="Arial" w:cs="Arial"/>
                <w:sz w:val="20"/>
                <w:szCs w:val="20"/>
              </w:rPr>
            </w:pPr>
            <w:r>
              <w:rPr>
                <w:rFonts w:ascii="Arial" w:eastAsia="Arial" w:hAnsi="Arial" w:cs="Arial"/>
              </w:rPr>
              <w:t>Debe operar con máximo 01 Batería recargables para operación sin memoria. (bajo efecto de histéresis)</w:t>
            </w:r>
          </w:p>
        </w:tc>
      </w:tr>
      <w:tr w:rsidR="00403C25" w14:paraId="0F80EC96" w14:textId="77777777">
        <w:trPr>
          <w:trHeight w:val="20"/>
        </w:trPr>
        <w:tc>
          <w:tcPr>
            <w:tcW w:w="846" w:type="dxa"/>
            <w:vMerge/>
          </w:tcPr>
          <w:p w14:paraId="5BF56D49"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716E6F58"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34B27D67"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3E81AAC4" w14:textId="77777777" w:rsidR="00403C25" w:rsidRDefault="00000000">
            <w:pPr>
              <w:jc w:val="both"/>
              <w:rPr>
                <w:rFonts w:ascii="Arial" w:eastAsia="Arial" w:hAnsi="Arial" w:cs="Arial"/>
                <w:sz w:val="20"/>
                <w:szCs w:val="20"/>
              </w:rPr>
            </w:pPr>
            <w:r>
              <w:rPr>
                <w:rFonts w:ascii="Arial" w:eastAsia="Arial" w:hAnsi="Arial" w:cs="Arial"/>
              </w:rPr>
              <w:t xml:space="preserve">Velocidad máxima o superior IAS hasta 50 KIAS +/- 5 KIAS mediante sistema </w:t>
            </w:r>
            <w:proofErr w:type="spellStart"/>
            <w:r>
              <w:rPr>
                <w:rFonts w:ascii="Arial" w:eastAsia="Arial" w:hAnsi="Arial" w:cs="Arial"/>
              </w:rPr>
              <w:t>pitot</w:t>
            </w:r>
            <w:proofErr w:type="spellEnd"/>
            <w:r>
              <w:rPr>
                <w:rFonts w:ascii="Arial" w:eastAsia="Arial" w:hAnsi="Arial" w:cs="Arial"/>
              </w:rPr>
              <w:t>-estático o IMU (Unidad de Medición Inercial)</w:t>
            </w:r>
          </w:p>
        </w:tc>
      </w:tr>
      <w:tr w:rsidR="00403C25" w14:paraId="4782013F" w14:textId="77777777">
        <w:trPr>
          <w:trHeight w:val="20"/>
        </w:trPr>
        <w:tc>
          <w:tcPr>
            <w:tcW w:w="846" w:type="dxa"/>
            <w:vMerge/>
          </w:tcPr>
          <w:p w14:paraId="6000DFA0"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1C8FF29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95B43AE"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1D405177" w14:textId="77777777" w:rsidR="00403C25" w:rsidRDefault="00000000">
            <w:pPr>
              <w:jc w:val="both"/>
              <w:rPr>
                <w:rFonts w:ascii="Arial" w:eastAsia="Arial" w:hAnsi="Arial" w:cs="Arial"/>
                <w:sz w:val="20"/>
                <w:szCs w:val="20"/>
              </w:rPr>
            </w:pPr>
            <w:r>
              <w:rPr>
                <w:rFonts w:ascii="Arial" w:eastAsia="Arial" w:hAnsi="Arial" w:cs="Arial"/>
              </w:rPr>
              <w:t xml:space="preserve">Velocidad IAS mínimo menor o igual a 15 KIAS +/- 5 KIAS mediante sistema </w:t>
            </w:r>
            <w:proofErr w:type="spellStart"/>
            <w:r>
              <w:rPr>
                <w:rFonts w:ascii="Arial" w:eastAsia="Arial" w:hAnsi="Arial" w:cs="Arial"/>
              </w:rPr>
              <w:t>pitot</w:t>
            </w:r>
            <w:proofErr w:type="spellEnd"/>
            <w:r>
              <w:rPr>
                <w:rFonts w:ascii="Arial" w:eastAsia="Arial" w:hAnsi="Arial" w:cs="Arial"/>
              </w:rPr>
              <w:t>-estático o IMU (Unidad de Medición Inercial)</w:t>
            </w:r>
          </w:p>
        </w:tc>
      </w:tr>
      <w:tr w:rsidR="00403C25" w14:paraId="04A7992B" w14:textId="77777777">
        <w:trPr>
          <w:trHeight w:val="20"/>
        </w:trPr>
        <w:tc>
          <w:tcPr>
            <w:tcW w:w="846" w:type="dxa"/>
            <w:vMerge/>
          </w:tcPr>
          <w:p w14:paraId="61769E82"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1EABCC27"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3FC3AF5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12B494B" w14:textId="77777777" w:rsidR="00403C25" w:rsidRDefault="00000000">
            <w:pPr>
              <w:jc w:val="both"/>
              <w:rPr>
                <w:rFonts w:ascii="Arial" w:eastAsia="Arial" w:hAnsi="Arial" w:cs="Arial"/>
                <w:sz w:val="20"/>
                <w:szCs w:val="20"/>
              </w:rPr>
            </w:pPr>
            <w:r>
              <w:rPr>
                <w:rFonts w:ascii="Arial" w:eastAsia="Arial" w:hAnsi="Arial" w:cs="Arial"/>
              </w:rPr>
              <w:t>Cuerpo central en material compuesto y múltiples rotores.</w:t>
            </w:r>
          </w:p>
        </w:tc>
      </w:tr>
      <w:tr w:rsidR="00403C25" w14:paraId="68876C05" w14:textId="77777777">
        <w:trPr>
          <w:trHeight w:val="20"/>
        </w:trPr>
        <w:tc>
          <w:tcPr>
            <w:tcW w:w="846" w:type="dxa"/>
            <w:vMerge/>
          </w:tcPr>
          <w:p w14:paraId="2CABAEB6"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515A3669"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CE64020"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836C744" w14:textId="77777777" w:rsidR="00403C25" w:rsidRDefault="00000000">
            <w:pPr>
              <w:jc w:val="both"/>
              <w:rPr>
                <w:rFonts w:ascii="Arial" w:eastAsia="Arial" w:hAnsi="Arial" w:cs="Arial"/>
                <w:sz w:val="20"/>
                <w:szCs w:val="20"/>
              </w:rPr>
            </w:pPr>
            <w:r>
              <w:rPr>
                <w:rFonts w:ascii="Arial" w:eastAsia="Arial" w:hAnsi="Arial" w:cs="Arial"/>
              </w:rPr>
              <w:t>Compartimento modular para carga paga y/o sensores, con alimentación eléctrica disponible.</w:t>
            </w:r>
          </w:p>
        </w:tc>
      </w:tr>
      <w:tr w:rsidR="00403C25" w14:paraId="536979FD" w14:textId="77777777">
        <w:trPr>
          <w:trHeight w:val="20"/>
        </w:trPr>
        <w:tc>
          <w:tcPr>
            <w:tcW w:w="846" w:type="dxa"/>
            <w:vMerge/>
          </w:tcPr>
          <w:p w14:paraId="2E47E072"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167A4D15"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6CEBE608"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30E4C515" w14:textId="77777777" w:rsidR="00403C25" w:rsidRDefault="00000000">
            <w:pPr>
              <w:jc w:val="both"/>
              <w:rPr>
                <w:rFonts w:ascii="Arial" w:eastAsia="Arial" w:hAnsi="Arial" w:cs="Arial"/>
                <w:sz w:val="20"/>
                <w:szCs w:val="20"/>
              </w:rPr>
            </w:pPr>
            <w:r>
              <w:rPr>
                <w:rFonts w:ascii="Arial" w:eastAsia="Arial" w:hAnsi="Arial" w:cs="Arial"/>
              </w:rPr>
              <w:t>Hélice de paso fijo para alta y baja altura de operación</w:t>
            </w:r>
          </w:p>
        </w:tc>
      </w:tr>
      <w:tr w:rsidR="00403C25" w14:paraId="6DE86C2A" w14:textId="77777777">
        <w:trPr>
          <w:trHeight w:val="20"/>
        </w:trPr>
        <w:tc>
          <w:tcPr>
            <w:tcW w:w="846" w:type="dxa"/>
            <w:vMerge/>
          </w:tcPr>
          <w:p w14:paraId="1079C411"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A637BE5"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4594D11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92725F7" w14:textId="77777777" w:rsidR="00403C25" w:rsidRDefault="00000000">
            <w:pPr>
              <w:jc w:val="both"/>
              <w:rPr>
                <w:rFonts w:ascii="Arial" w:eastAsia="Arial" w:hAnsi="Arial" w:cs="Arial"/>
                <w:sz w:val="20"/>
                <w:szCs w:val="20"/>
              </w:rPr>
            </w:pPr>
            <w:r>
              <w:rPr>
                <w:rFonts w:ascii="Arial" w:eastAsia="Arial" w:hAnsi="Arial" w:cs="Arial"/>
              </w:rPr>
              <w:t>Hélice(s) protegida(s) de impactos con la estructura del fuselaje o elementos de protección</w:t>
            </w:r>
          </w:p>
        </w:tc>
      </w:tr>
      <w:tr w:rsidR="00403C25" w14:paraId="76B32527" w14:textId="77777777">
        <w:trPr>
          <w:trHeight w:val="20"/>
        </w:trPr>
        <w:tc>
          <w:tcPr>
            <w:tcW w:w="846" w:type="dxa"/>
            <w:vMerge/>
          </w:tcPr>
          <w:p w14:paraId="088A75C8"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2D52A23"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6BE4833"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4CE48AF1" w14:textId="77777777" w:rsidR="00403C25" w:rsidRDefault="00000000">
            <w:pPr>
              <w:jc w:val="both"/>
              <w:rPr>
                <w:rFonts w:ascii="Arial" w:eastAsia="Arial" w:hAnsi="Arial" w:cs="Arial"/>
                <w:sz w:val="20"/>
                <w:szCs w:val="20"/>
              </w:rPr>
            </w:pPr>
            <w:r>
              <w:rPr>
                <w:rFonts w:ascii="Arial" w:eastAsia="Arial" w:hAnsi="Arial" w:cs="Arial"/>
              </w:rPr>
              <w:t>Navegación GNSS</w:t>
            </w:r>
          </w:p>
        </w:tc>
      </w:tr>
      <w:tr w:rsidR="00403C25" w14:paraId="57CB3F18" w14:textId="77777777">
        <w:trPr>
          <w:trHeight w:val="20"/>
        </w:trPr>
        <w:tc>
          <w:tcPr>
            <w:tcW w:w="846" w:type="dxa"/>
            <w:vMerge/>
          </w:tcPr>
          <w:p w14:paraId="51A52EB2"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8FD414C"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36BEEA42"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52DC429" w14:textId="77777777" w:rsidR="00403C25" w:rsidRDefault="00000000">
            <w:pPr>
              <w:jc w:val="both"/>
              <w:rPr>
                <w:rFonts w:ascii="Arial" w:eastAsia="Arial" w:hAnsi="Arial" w:cs="Arial"/>
                <w:sz w:val="20"/>
                <w:szCs w:val="20"/>
              </w:rPr>
            </w:pPr>
            <w:r>
              <w:t>Sensor de detección y evasión de obstáculos omnidireccional.</w:t>
            </w:r>
          </w:p>
        </w:tc>
      </w:tr>
      <w:tr w:rsidR="00403C25" w14:paraId="3F6D1C9D" w14:textId="77777777">
        <w:trPr>
          <w:trHeight w:val="20"/>
        </w:trPr>
        <w:tc>
          <w:tcPr>
            <w:tcW w:w="846" w:type="dxa"/>
            <w:vMerge/>
          </w:tcPr>
          <w:p w14:paraId="2B4072A2"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627A6E71"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DEBCABB"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9CD2E11" w14:textId="77777777" w:rsidR="00403C25" w:rsidRDefault="00000000">
            <w:pPr>
              <w:jc w:val="both"/>
              <w:rPr>
                <w:rFonts w:ascii="Arial" w:eastAsia="Arial" w:hAnsi="Arial" w:cs="Arial"/>
                <w:sz w:val="20"/>
                <w:szCs w:val="20"/>
              </w:rPr>
            </w:pPr>
            <w:r>
              <w:t>Sistema eléctrico a prueba de vibraciones</w:t>
            </w:r>
          </w:p>
        </w:tc>
      </w:tr>
      <w:tr w:rsidR="00403C25" w14:paraId="07DBEBF7" w14:textId="77777777">
        <w:trPr>
          <w:trHeight w:val="20"/>
        </w:trPr>
        <w:tc>
          <w:tcPr>
            <w:tcW w:w="846" w:type="dxa"/>
            <w:vMerge/>
          </w:tcPr>
          <w:p w14:paraId="57EF9617"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1D5DCF24"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32E0694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663484EA" w14:textId="77777777" w:rsidR="00403C25" w:rsidRDefault="00000000">
            <w:pPr>
              <w:jc w:val="both"/>
              <w:rPr>
                <w:rFonts w:ascii="Arial" w:eastAsia="Arial" w:hAnsi="Arial" w:cs="Arial"/>
                <w:sz w:val="20"/>
                <w:szCs w:val="20"/>
              </w:rPr>
            </w:pPr>
            <w:r>
              <w:t>Luces de navegación controlable desde estación de control en tierra</w:t>
            </w:r>
          </w:p>
        </w:tc>
      </w:tr>
      <w:tr w:rsidR="00403C25" w14:paraId="29F65C87" w14:textId="77777777">
        <w:trPr>
          <w:trHeight w:val="20"/>
        </w:trPr>
        <w:tc>
          <w:tcPr>
            <w:tcW w:w="846" w:type="dxa"/>
            <w:vMerge/>
          </w:tcPr>
          <w:p w14:paraId="1AF805E0"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38061D1F"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D97F152"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911C66F" w14:textId="77777777" w:rsidR="00403C25" w:rsidRDefault="00000000">
            <w:pPr>
              <w:jc w:val="both"/>
              <w:rPr>
                <w:rFonts w:ascii="Arial" w:eastAsia="Arial" w:hAnsi="Arial" w:cs="Arial"/>
                <w:sz w:val="20"/>
                <w:szCs w:val="20"/>
              </w:rPr>
            </w:pPr>
            <w:r>
              <w:t>Luces de aterrizaje controlable desde estación de control en tierra</w:t>
            </w:r>
          </w:p>
        </w:tc>
      </w:tr>
      <w:tr w:rsidR="00403C25" w14:paraId="7491EECE" w14:textId="77777777">
        <w:trPr>
          <w:trHeight w:val="20"/>
        </w:trPr>
        <w:tc>
          <w:tcPr>
            <w:tcW w:w="846" w:type="dxa"/>
            <w:vMerge/>
          </w:tcPr>
          <w:p w14:paraId="6B487677"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55F5A1C0"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4B4B1997"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1B21A3B4" w14:textId="77777777" w:rsidR="00403C25" w:rsidRDefault="00000000">
            <w:pPr>
              <w:jc w:val="both"/>
              <w:rPr>
                <w:rFonts w:ascii="Arial" w:eastAsia="Arial" w:hAnsi="Arial" w:cs="Arial"/>
                <w:sz w:val="20"/>
                <w:szCs w:val="20"/>
              </w:rPr>
            </w:pPr>
            <w:r>
              <w:t>Tren de aterrizaje, patín, o brazos plegables.</w:t>
            </w:r>
          </w:p>
        </w:tc>
      </w:tr>
      <w:tr w:rsidR="00403C25" w14:paraId="74F919DE" w14:textId="77777777">
        <w:trPr>
          <w:trHeight w:val="20"/>
        </w:trPr>
        <w:tc>
          <w:tcPr>
            <w:tcW w:w="846" w:type="dxa"/>
            <w:vMerge/>
          </w:tcPr>
          <w:p w14:paraId="1D833A71"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E65C037"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308BDC8B"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0987CD1" w14:textId="77777777" w:rsidR="00403C25" w:rsidRDefault="00000000">
            <w:pPr>
              <w:jc w:val="both"/>
              <w:rPr>
                <w:rFonts w:ascii="Arial" w:eastAsia="Arial" w:hAnsi="Arial" w:cs="Arial"/>
                <w:sz w:val="20"/>
                <w:szCs w:val="20"/>
              </w:rPr>
            </w:pPr>
            <w:r>
              <w:t>Fuselaje reforzado para ser usado como tren de aterrizaje</w:t>
            </w:r>
          </w:p>
        </w:tc>
      </w:tr>
      <w:tr w:rsidR="00403C25" w14:paraId="0012CD39" w14:textId="77777777">
        <w:trPr>
          <w:trHeight w:val="20"/>
        </w:trPr>
        <w:tc>
          <w:tcPr>
            <w:tcW w:w="846" w:type="dxa"/>
            <w:vMerge/>
          </w:tcPr>
          <w:p w14:paraId="13623F7B"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3B2A0B01"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6F4FD7A"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FAD228A" w14:textId="77777777" w:rsidR="00403C25" w:rsidRDefault="00000000">
            <w:pPr>
              <w:jc w:val="both"/>
              <w:rPr>
                <w:rFonts w:ascii="Arial" w:eastAsia="Arial" w:hAnsi="Arial" w:cs="Arial"/>
                <w:sz w:val="20"/>
                <w:szCs w:val="20"/>
              </w:rPr>
            </w:pPr>
            <w:r>
              <w:t>Capacidad de despegue y aterrizaje vertical en áreas no preparadas.</w:t>
            </w:r>
          </w:p>
        </w:tc>
      </w:tr>
      <w:tr w:rsidR="00403C25" w14:paraId="09009B45" w14:textId="77777777">
        <w:trPr>
          <w:trHeight w:val="20"/>
        </w:trPr>
        <w:tc>
          <w:tcPr>
            <w:tcW w:w="846" w:type="dxa"/>
            <w:vMerge/>
          </w:tcPr>
          <w:p w14:paraId="6C57A2F3"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79133AAA"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71BE7315"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3251D90D" w14:textId="77777777" w:rsidR="00403C25" w:rsidRDefault="00000000">
            <w:pPr>
              <w:jc w:val="both"/>
              <w:rPr>
                <w:rFonts w:ascii="Arial" w:eastAsia="Arial" w:hAnsi="Arial" w:cs="Arial"/>
                <w:sz w:val="20"/>
                <w:szCs w:val="20"/>
              </w:rPr>
            </w:pPr>
            <w:r>
              <w:t xml:space="preserve">Cámara de navegación - aterrizaje, con vista frontal a color o en escala de grises, baja luz. (en </w:t>
            </w:r>
            <w:proofErr w:type="spellStart"/>
            <w:r>
              <w:t>multirrotor</w:t>
            </w:r>
            <w:proofErr w:type="spellEnd"/>
            <w:r>
              <w:t xml:space="preserve"> podrá ser la misma cámara de la aeronave)</w:t>
            </w:r>
          </w:p>
        </w:tc>
      </w:tr>
      <w:tr w:rsidR="00403C25" w14:paraId="362FBD11" w14:textId="77777777">
        <w:trPr>
          <w:trHeight w:val="20"/>
        </w:trPr>
        <w:tc>
          <w:tcPr>
            <w:tcW w:w="846" w:type="dxa"/>
            <w:vMerge/>
          </w:tcPr>
          <w:p w14:paraId="77516DD8"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09EFF820"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60E9274"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8155A24" w14:textId="77777777" w:rsidR="00403C25" w:rsidRDefault="00000000">
            <w:pPr>
              <w:jc w:val="both"/>
              <w:rPr>
                <w:rFonts w:ascii="Arial" w:eastAsia="Arial" w:hAnsi="Arial" w:cs="Arial"/>
                <w:sz w:val="20"/>
                <w:szCs w:val="20"/>
              </w:rPr>
            </w:pPr>
            <w:r>
              <w:t>Capacidad de eliminación automática de telemetría y video grabado dentro de la aeronave, en caso de pérdida de control de la aeronave, para evitar que el enemigo obtenga estos datos.</w:t>
            </w:r>
          </w:p>
        </w:tc>
      </w:tr>
      <w:tr w:rsidR="00403C25" w14:paraId="72F7B74E" w14:textId="77777777">
        <w:trPr>
          <w:trHeight w:val="20"/>
        </w:trPr>
        <w:tc>
          <w:tcPr>
            <w:tcW w:w="846" w:type="dxa"/>
            <w:vMerge/>
          </w:tcPr>
          <w:p w14:paraId="60751289"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0654F80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4BCBBE1"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7806035" w14:textId="77777777" w:rsidR="00403C25" w:rsidRDefault="00000000">
            <w:pPr>
              <w:jc w:val="both"/>
              <w:rPr>
                <w:rFonts w:ascii="Arial" w:eastAsia="Arial" w:hAnsi="Arial" w:cs="Arial"/>
                <w:sz w:val="20"/>
                <w:szCs w:val="20"/>
              </w:rPr>
            </w:pPr>
            <w:r>
              <w:t>Contenedor robusto o caja rígida para guardar y almacenar aeronave.</w:t>
            </w:r>
          </w:p>
        </w:tc>
      </w:tr>
      <w:tr w:rsidR="00403C25" w14:paraId="2D03E42D" w14:textId="77777777">
        <w:trPr>
          <w:trHeight w:val="20"/>
        </w:trPr>
        <w:tc>
          <w:tcPr>
            <w:tcW w:w="846" w:type="dxa"/>
            <w:vMerge/>
          </w:tcPr>
          <w:p w14:paraId="24401450"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95806F8"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11043F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80D3053" w14:textId="77777777" w:rsidR="00403C25" w:rsidRDefault="00000000">
            <w:pPr>
              <w:jc w:val="both"/>
              <w:rPr>
                <w:rFonts w:ascii="Arial" w:eastAsia="Arial" w:hAnsi="Arial" w:cs="Arial"/>
                <w:sz w:val="20"/>
                <w:szCs w:val="20"/>
              </w:rPr>
            </w:pPr>
            <w:r>
              <w:t>POH (</w:t>
            </w:r>
            <w:proofErr w:type="spellStart"/>
            <w:r>
              <w:t>Pilot</w:t>
            </w:r>
            <w:proofErr w:type="spellEnd"/>
            <w:r>
              <w:t xml:space="preserve"> </w:t>
            </w:r>
            <w:proofErr w:type="spellStart"/>
            <w:r>
              <w:t>Operation</w:t>
            </w:r>
            <w:proofErr w:type="spellEnd"/>
            <w:r>
              <w:t xml:space="preserve"> </w:t>
            </w:r>
            <w:proofErr w:type="spellStart"/>
            <w:r>
              <w:t>Handbook</w:t>
            </w:r>
            <w:proofErr w:type="spellEnd"/>
            <w:r>
              <w:t>) con cartas de rendimiento</w:t>
            </w:r>
          </w:p>
        </w:tc>
      </w:tr>
      <w:tr w:rsidR="00403C25" w14:paraId="75308037" w14:textId="77777777">
        <w:trPr>
          <w:trHeight w:val="20"/>
        </w:trPr>
        <w:tc>
          <w:tcPr>
            <w:tcW w:w="846" w:type="dxa"/>
            <w:vMerge/>
          </w:tcPr>
          <w:p w14:paraId="09556E4A"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D74BB7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7249837F"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9469E38" w14:textId="77777777" w:rsidR="00403C25" w:rsidRDefault="00000000">
            <w:pPr>
              <w:jc w:val="both"/>
              <w:rPr>
                <w:rFonts w:ascii="Arial" w:eastAsia="Arial" w:hAnsi="Arial" w:cs="Arial"/>
                <w:sz w:val="20"/>
                <w:szCs w:val="20"/>
              </w:rPr>
            </w:pPr>
            <w:r>
              <w:t>Lista de chequeo</w:t>
            </w:r>
          </w:p>
        </w:tc>
      </w:tr>
      <w:tr w:rsidR="00403C25" w14:paraId="61C3A5E7" w14:textId="77777777">
        <w:trPr>
          <w:trHeight w:val="20"/>
        </w:trPr>
        <w:tc>
          <w:tcPr>
            <w:tcW w:w="846" w:type="dxa"/>
            <w:vMerge/>
          </w:tcPr>
          <w:p w14:paraId="60B3AED2"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68469D68"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781186EE"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37244BB" w14:textId="77777777" w:rsidR="00403C25" w:rsidRDefault="00000000">
            <w:pPr>
              <w:jc w:val="both"/>
              <w:rPr>
                <w:rFonts w:ascii="Arial" w:eastAsia="Arial" w:hAnsi="Arial" w:cs="Arial"/>
                <w:sz w:val="20"/>
                <w:szCs w:val="20"/>
              </w:rPr>
            </w:pPr>
            <w:r>
              <w:t>Manual de peso y balance</w:t>
            </w:r>
          </w:p>
        </w:tc>
      </w:tr>
      <w:tr w:rsidR="00403C25" w14:paraId="27306AAB" w14:textId="77777777">
        <w:trPr>
          <w:trHeight w:val="20"/>
        </w:trPr>
        <w:tc>
          <w:tcPr>
            <w:tcW w:w="846" w:type="dxa"/>
            <w:vMerge/>
          </w:tcPr>
          <w:p w14:paraId="29C0854E"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59C6DAE0"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3CC79F8A"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14034A4" w14:textId="77777777" w:rsidR="00403C25" w:rsidRDefault="00000000">
            <w:pPr>
              <w:jc w:val="both"/>
              <w:rPr>
                <w:rFonts w:ascii="Arial" w:eastAsia="Arial" w:hAnsi="Arial" w:cs="Arial"/>
                <w:sz w:val="20"/>
                <w:szCs w:val="20"/>
              </w:rPr>
            </w:pPr>
            <w:r>
              <w:t>Manual de mantenimiento en campo</w:t>
            </w:r>
          </w:p>
        </w:tc>
      </w:tr>
      <w:tr w:rsidR="00403C25" w14:paraId="7139FC88" w14:textId="77777777">
        <w:trPr>
          <w:trHeight w:val="20"/>
        </w:trPr>
        <w:tc>
          <w:tcPr>
            <w:tcW w:w="846" w:type="dxa"/>
            <w:vMerge/>
          </w:tcPr>
          <w:p w14:paraId="0778FBF7"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766DE0A"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060FF06"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34245768" w14:textId="77777777" w:rsidR="00403C25" w:rsidRDefault="00000000">
            <w:pPr>
              <w:jc w:val="both"/>
              <w:rPr>
                <w:rFonts w:ascii="Arial" w:eastAsia="Arial" w:hAnsi="Arial" w:cs="Arial"/>
                <w:sz w:val="20"/>
                <w:szCs w:val="20"/>
              </w:rPr>
            </w:pPr>
            <w:r>
              <w:t>Manual de mantenimiento mayor</w:t>
            </w:r>
          </w:p>
        </w:tc>
      </w:tr>
      <w:tr w:rsidR="00403C25" w14:paraId="42760C33" w14:textId="77777777">
        <w:trPr>
          <w:trHeight w:val="20"/>
        </w:trPr>
        <w:tc>
          <w:tcPr>
            <w:tcW w:w="846" w:type="dxa"/>
            <w:vMerge/>
          </w:tcPr>
          <w:p w14:paraId="5899DFBF"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229836C"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DA38254"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4CB9DEA" w14:textId="77777777" w:rsidR="00403C25" w:rsidRDefault="00000000">
            <w:pPr>
              <w:jc w:val="both"/>
              <w:rPr>
                <w:rFonts w:ascii="Arial" w:eastAsia="Arial" w:hAnsi="Arial" w:cs="Arial"/>
                <w:sz w:val="20"/>
                <w:szCs w:val="20"/>
              </w:rPr>
            </w:pPr>
            <w:r>
              <w:t>Catálogo ilustrado de partes IPC, que incluya lista de precios de repuestos por ítem.</w:t>
            </w:r>
          </w:p>
        </w:tc>
      </w:tr>
      <w:tr w:rsidR="00403C25" w14:paraId="43F3017E" w14:textId="77777777">
        <w:trPr>
          <w:trHeight w:val="20"/>
        </w:trPr>
        <w:tc>
          <w:tcPr>
            <w:tcW w:w="846" w:type="dxa"/>
            <w:vMerge/>
          </w:tcPr>
          <w:p w14:paraId="45BED379"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4C3A5B8"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0B958B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018E1CC9" w14:textId="77777777" w:rsidR="00403C25" w:rsidRDefault="00000000">
            <w:pPr>
              <w:jc w:val="both"/>
              <w:rPr>
                <w:rFonts w:ascii="Arial" w:eastAsia="Arial" w:hAnsi="Arial" w:cs="Arial"/>
                <w:sz w:val="20"/>
                <w:szCs w:val="20"/>
              </w:rPr>
            </w:pPr>
            <w:r>
              <w:t>Manual de reparaciones estructurales SRM</w:t>
            </w:r>
          </w:p>
        </w:tc>
      </w:tr>
      <w:tr w:rsidR="00403C25" w14:paraId="3A1F37DC" w14:textId="77777777">
        <w:trPr>
          <w:trHeight w:val="20"/>
        </w:trPr>
        <w:tc>
          <w:tcPr>
            <w:tcW w:w="846" w:type="dxa"/>
            <w:vMerge/>
          </w:tcPr>
          <w:p w14:paraId="5C8D1AA3"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C43B8AE"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3D10C068"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46B21D6A" w14:textId="77777777" w:rsidR="00403C25" w:rsidRDefault="00000000">
            <w:pPr>
              <w:jc w:val="both"/>
              <w:rPr>
                <w:rFonts w:ascii="Arial" w:eastAsia="Arial" w:hAnsi="Arial" w:cs="Arial"/>
                <w:sz w:val="20"/>
                <w:szCs w:val="20"/>
              </w:rPr>
            </w:pPr>
            <w:r>
              <w:t>Diagramas eléctricos</w:t>
            </w:r>
          </w:p>
        </w:tc>
      </w:tr>
      <w:tr w:rsidR="00403C25" w14:paraId="76D3793D" w14:textId="77777777">
        <w:trPr>
          <w:trHeight w:val="20"/>
        </w:trPr>
        <w:tc>
          <w:tcPr>
            <w:tcW w:w="846" w:type="dxa"/>
            <w:vMerge/>
          </w:tcPr>
          <w:p w14:paraId="5AAED048"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7F79406E"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69A9B9D7"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F4B4CF1" w14:textId="77777777" w:rsidR="00403C25" w:rsidRDefault="00000000">
            <w:pPr>
              <w:jc w:val="both"/>
              <w:rPr>
                <w:rFonts w:ascii="Arial" w:eastAsia="Arial" w:hAnsi="Arial" w:cs="Arial"/>
                <w:sz w:val="20"/>
                <w:szCs w:val="20"/>
              </w:rPr>
            </w:pPr>
            <w:r>
              <w:t>Sistema de precisión RTK</w:t>
            </w:r>
          </w:p>
        </w:tc>
      </w:tr>
      <w:tr w:rsidR="00403C25" w14:paraId="2153F271" w14:textId="77777777">
        <w:trPr>
          <w:trHeight w:val="20"/>
        </w:trPr>
        <w:tc>
          <w:tcPr>
            <w:tcW w:w="846" w:type="dxa"/>
            <w:vMerge/>
          </w:tcPr>
          <w:p w14:paraId="29DF0223"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6B61BE9F"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1FDAC5A9"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6DDAD74" w14:textId="77777777" w:rsidR="00403C25" w:rsidRDefault="00000000">
            <w:pPr>
              <w:jc w:val="both"/>
              <w:rPr>
                <w:rFonts w:ascii="Arial" w:eastAsia="Arial" w:hAnsi="Arial" w:cs="Arial"/>
                <w:sz w:val="20"/>
                <w:szCs w:val="20"/>
              </w:rPr>
            </w:pPr>
            <w:r>
              <w:t>Receptor ADS-B</w:t>
            </w:r>
          </w:p>
        </w:tc>
      </w:tr>
      <w:tr w:rsidR="00403C25" w14:paraId="150F3982" w14:textId="77777777">
        <w:trPr>
          <w:trHeight w:val="20"/>
        </w:trPr>
        <w:tc>
          <w:tcPr>
            <w:tcW w:w="846" w:type="dxa"/>
            <w:vMerge/>
          </w:tcPr>
          <w:p w14:paraId="2C888E7A"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0DCEA55B"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4BAA4F07"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FA69782" w14:textId="77777777" w:rsidR="00403C25" w:rsidRDefault="00000000">
            <w:pPr>
              <w:jc w:val="both"/>
            </w:pPr>
            <w:r>
              <w:t xml:space="preserve">Manuales de carga útil </w:t>
            </w:r>
          </w:p>
        </w:tc>
      </w:tr>
      <w:tr w:rsidR="00403C25" w14:paraId="2A681D5E" w14:textId="77777777">
        <w:trPr>
          <w:trHeight w:val="20"/>
        </w:trPr>
        <w:tc>
          <w:tcPr>
            <w:tcW w:w="846" w:type="dxa"/>
            <w:vMerge/>
          </w:tcPr>
          <w:p w14:paraId="041DFD8E" w14:textId="77777777" w:rsidR="00403C25" w:rsidRDefault="00403C25">
            <w:pPr>
              <w:pBdr>
                <w:top w:val="nil"/>
                <w:left w:val="nil"/>
                <w:bottom w:val="nil"/>
                <w:right w:val="nil"/>
                <w:between w:val="nil"/>
              </w:pBdr>
              <w:spacing w:line="276" w:lineRule="auto"/>
            </w:pPr>
          </w:p>
        </w:tc>
        <w:tc>
          <w:tcPr>
            <w:tcW w:w="2551" w:type="dxa"/>
            <w:vMerge w:val="restart"/>
            <w:vAlign w:val="center"/>
          </w:tcPr>
          <w:p w14:paraId="0D94F573" w14:textId="77777777" w:rsidR="00403C25" w:rsidRDefault="00000000">
            <w:pPr>
              <w:jc w:val="center"/>
              <w:rPr>
                <w:rFonts w:ascii="Arial" w:eastAsia="Arial" w:hAnsi="Arial" w:cs="Arial"/>
              </w:rPr>
            </w:pPr>
            <w:r>
              <w:rPr>
                <w:rFonts w:ascii="Arial" w:eastAsia="Arial" w:hAnsi="Arial" w:cs="Arial"/>
              </w:rPr>
              <w:t>Sistema</w:t>
            </w:r>
          </w:p>
        </w:tc>
        <w:tc>
          <w:tcPr>
            <w:tcW w:w="1276" w:type="dxa"/>
            <w:vMerge w:val="restart"/>
            <w:vAlign w:val="center"/>
          </w:tcPr>
          <w:p w14:paraId="2698ED7C" w14:textId="77777777" w:rsidR="00403C25" w:rsidRDefault="00000000">
            <w:pPr>
              <w:jc w:val="center"/>
              <w:rPr>
                <w:rFonts w:ascii="Arial" w:eastAsia="Arial" w:hAnsi="Arial" w:cs="Arial"/>
                <w:sz w:val="20"/>
                <w:szCs w:val="20"/>
              </w:rPr>
            </w:pPr>
            <w:r>
              <w:rPr>
                <w:rFonts w:ascii="Arial" w:eastAsia="Arial" w:hAnsi="Arial" w:cs="Arial"/>
              </w:rPr>
              <w:t>Hardware</w:t>
            </w:r>
            <w:r>
              <w:rPr>
                <w:rFonts w:ascii="Arial" w:eastAsia="Arial" w:hAnsi="Arial" w:cs="Arial"/>
                <w:sz w:val="20"/>
                <w:szCs w:val="20"/>
              </w:rPr>
              <w:t xml:space="preserve"> del sistema</w:t>
            </w:r>
          </w:p>
          <w:p w14:paraId="53DB6412" w14:textId="77777777" w:rsidR="00403C25" w:rsidRDefault="00403C25">
            <w:pPr>
              <w:jc w:val="center"/>
              <w:rPr>
                <w:rFonts w:ascii="Arial" w:eastAsia="Arial" w:hAnsi="Arial" w:cs="Arial"/>
                <w:sz w:val="20"/>
                <w:szCs w:val="20"/>
              </w:rPr>
            </w:pPr>
          </w:p>
        </w:tc>
        <w:tc>
          <w:tcPr>
            <w:tcW w:w="4155" w:type="dxa"/>
            <w:vAlign w:val="center"/>
          </w:tcPr>
          <w:p w14:paraId="229ADEF5" w14:textId="77777777" w:rsidR="00403C25" w:rsidRDefault="00000000">
            <w:pPr>
              <w:jc w:val="both"/>
              <w:rPr>
                <w:rFonts w:ascii="Arial" w:eastAsia="Arial" w:hAnsi="Arial" w:cs="Arial"/>
                <w:sz w:val="20"/>
                <w:szCs w:val="20"/>
              </w:rPr>
            </w:pPr>
            <w:r>
              <w:t>GCS (</w:t>
            </w:r>
            <w:proofErr w:type="spellStart"/>
            <w:r>
              <w:t>Ground</w:t>
            </w:r>
            <w:proofErr w:type="spellEnd"/>
            <w:r>
              <w:t xml:space="preserve"> Control Station) estación de tierra personal móvil</w:t>
            </w:r>
          </w:p>
        </w:tc>
      </w:tr>
      <w:tr w:rsidR="00403C25" w14:paraId="0D62E8AD" w14:textId="77777777">
        <w:trPr>
          <w:trHeight w:val="20"/>
        </w:trPr>
        <w:tc>
          <w:tcPr>
            <w:tcW w:w="846" w:type="dxa"/>
            <w:vMerge/>
          </w:tcPr>
          <w:p w14:paraId="773B7A1C"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3FC871A4"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7BC88F5"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66DED374" w14:textId="77777777" w:rsidR="00403C25" w:rsidRDefault="00000000">
            <w:pPr>
              <w:jc w:val="both"/>
              <w:rPr>
                <w:rFonts w:ascii="Arial" w:eastAsia="Arial" w:hAnsi="Arial" w:cs="Arial"/>
                <w:sz w:val="20"/>
                <w:szCs w:val="20"/>
              </w:rPr>
            </w:pPr>
            <w:r>
              <w:t>Capacidad de transporte del sistema completo móvil a prueba de lluvia fuerte, por máximo 2 personas sin necesidad de automotores o equipos adicionales.</w:t>
            </w:r>
          </w:p>
        </w:tc>
      </w:tr>
      <w:tr w:rsidR="00403C25" w14:paraId="608E4843" w14:textId="77777777">
        <w:trPr>
          <w:trHeight w:val="20"/>
        </w:trPr>
        <w:tc>
          <w:tcPr>
            <w:tcW w:w="846" w:type="dxa"/>
            <w:vMerge/>
          </w:tcPr>
          <w:p w14:paraId="2684FF07"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573882A3"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DF891EA"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34028AA9" w14:textId="77777777" w:rsidR="00403C25" w:rsidRDefault="00000000">
            <w:pPr>
              <w:jc w:val="both"/>
              <w:rPr>
                <w:rFonts w:ascii="Arial" w:eastAsia="Arial" w:hAnsi="Arial" w:cs="Arial"/>
                <w:sz w:val="20"/>
                <w:szCs w:val="20"/>
              </w:rPr>
            </w:pPr>
            <w:r>
              <w:t>Sistema de protección transportable para la GCS y de los operadores contra agua y viento.</w:t>
            </w:r>
          </w:p>
        </w:tc>
      </w:tr>
      <w:tr w:rsidR="00403C25" w14:paraId="0CEFF120" w14:textId="77777777">
        <w:trPr>
          <w:trHeight w:val="20"/>
        </w:trPr>
        <w:tc>
          <w:tcPr>
            <w:tcW w:w="846" w:type="dxa"/>
            <w:vMerge/>
          </w:tcPr>
          <w:p w14:paraId="4D772E7F"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703F9726"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29684EA"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375E570" w14:textId="77777777" w:rsidR="00403C25" w:rsidRDefault="00000000">
            <w:pPr>
              <w:jc w:val="both"/>
              <w:rPr>
                <w:rFonts w:ascii="Arial" w:eastAsia="Arial" w:hAnsi="Arial" w:cs="Arial"/>
                <w:sz w:val="20"/>
                <w:szCs w:val="20"/>
              </w:rPr>
            </w:pPr>
            <w:r>
              <w:t>Capacidad de despliegue y repliegue de GCS estación de tierra móvil, inferior a 45 minutos</w:t>
            </w:r>
          </w:p>
        </w:tc>
      </w:tr>
      <w:tr w:rsidR="00403C25" w14:paraId="2313AB8D" w14:textId="77777777">
        <w:trPr>
          <w:trHeight w:val="20"/>
        </w:trPr>
        <w:tc>
          <w:tcPr>
            <w:tcW w:w="846" w:type="dxa"/>
            <w:vMerge/>
          </w:tcPr>
          <w:p w14:paraId="6C0220C7"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8B06F6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13AF6944"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4B65FFD0" w14:textId="77777777" w:rsidR="00403C25" w:rsidRDefault="00000000">
            <w:pPr>
              <w:jc w:val="both"/>
              <w:rPr>
                <w:rFonts w:ascii="Arial" w:eastAsia="Arial" w:hAnsi="Arial" w:cs="Arial"/>
                <w:sz w:val="20"/>
                <w:szCs w:val="20"/>
              </w:rPr>
            </w:pPr>
            <w:r>
              <w:t>Antenas de GDT protegidas durante transporte</w:t>
            </w:r>
          </w:p>
        </w:tc>
      </w:tr>
      <w:tr w:rsidR="00403C25" w14:paraId="44037A6E" w14:textId="77777777">
        <w:trPr>
          <w:trHeight w:val="20"/>
        </w:trPr>
        <w:tc>
          <w:tcPr>
            <w:tcW w:w="846" w:type="dxa"/>
            <w:vMerge/>
          </w:tcPr>
          <w:p w14:paraId="44A903A8"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2FE3028"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C8A2622"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AE59149" w14:textId="77777777" w:rsidR="00403C25" w:rsidRDefault="00000000">
            <w:pPr>
              <w:jc w:val="both"/>
              <w:rPr>
                <w:rFonts w:ascii="Arial" w:eastAsia="Arial" w:hAnsi="Arial" w:cs="Arial"/>
                <w:sz w:val="20"/>
                <w:szCs w:val="20"/>
              </w:rPr>
            </w:pPr>
            <w:r>
              <w:t>Antenas de GCS protegidas durante transporte</w:t>
            </w:r>
          </w:p>
        </w:tc>
      </w:tr>
      <w:tr w:rsidR="00403C25" w14:paraId="7521BC56" w14:textId="77777777">
        <w:trPr>
          <w:trHeight w:val="20"/>
        </w:trPr>
        <w:tc>
          <w:tcPr>
            <w:tcW w:w="846" w:type="dxa"/>
            <w:vMerge/>
          </w:tcPr>
          <w:p w14:paraId="547CB0CA"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4E9725A0"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178B48B7"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57142EF" w14:textId="77777777" w:rsidR="00403C25" w:rsidRDefault="00000000">
            <w:pPr>
              <w:jc w:val="both"/>
              <w:rPr>
                <w:rFonts w:ascii="Arial" w:eastAsia="Arial" w:hAnsi="Arial" w:cs="Arial"/>
                <w:sz w:val="20"/>
                <w:szCs w:val="20"/>
              </w:rPr>
            </w:pPr>
            <w:r>
              <w:t>GDT (</w:t>
            </w:r>
            <w:proofErr w:type="spellStart"/>
            <w:r>
              <w:t>Ground</w:t>
            </w:r>
            <w:proofErr w:type="spellEnd"/>
            <w:r>
              <w:t xml:space="preserve"> data terminal) conexión con GCS por fibra óptica</w:t>
            </w:r>
          </w:p>
        </w:tc>
      </w:tr>
      <w:tr w:rsidR="00403C25" w14:paraId="7CD334F7" w14:textId="77777777">
        <w:trPr>
          <w:trHeight w:val="20"/>
        </w:trPr>
        <w:tc>
          <w:tcPr>
            <w:tcW w:w="846" w:type="dxa"/>
            <w:vMerge/>
          </w:tcPr>
          <w:p w14:paraId="2A433690"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6F910DF2"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AD102B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2F62D006" w14:textId="77777777" w:rsidR="00403C25" w:rsidRDefault="00000000">
            <w:pPr>
              <w:jc w:val="both"/>
              <w:rPr>
                <w:rFonts w:ascii="Arial" w:eastAsia="Arial" w:hAnsi="Arial" w:cs="Arial"/>
                <w:sz w:val="20"/>
                <w:szCs w:val="20"/>
              </w:rPr>
            </w:pPr>
            <w:r>
              <w:t>GDT (</w:t>
            </w:r>
            <w:proofErr w:type="spellStart"/>
            <w:r>
              <w:t>Ground</w:t>
            </w:r>
            <w:proofErr w:type="spellEnd"/>
            <w:r>
              <w:t xml:space="preserve"> data terminal) conexión con GCS por LAN</w:t>
            </w:r>
          </w:p>
        </w:tc>
      </w:tr>
      <w:tr w:rsidR="00403C25" w14:paraId="2F3EAC9D" w14:textId="77777777">
        <w:trPr>
          <w:trHeight w:val="20"/>
        </w:trPr>
        <w:tc>
          <w:tcPr>
            <w:tcW w:w="846" w:type="dxa"/>
            <w:vMerge/>
          </w:tcPr>
          <w:p w14:paraId="4DA3F02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2541BF59"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66567A5E"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1EA15B77" w14:textId="77777777" w:rsidR="00403C25" w:rsidRDefault="00000000">
            <w:pPr>
              <w:jc w:val="both"/>
              <w:rPr>
                <w:rFonts w:ascii="Arial" w:eastAsia="Arial" w:hAnsi="Arial" w:cs="Arial"/>
                <w:sz w:val="20"/>
                <w:szCs w:val="20"/>
              </w:rPr>
            </w:pPr>
            <w:r>
              <w:t>Comunicaciones (LOS) línea de vista encriptada</w:t>
            </w:r>
          </w:p>
        </w:tc>
      </w:tr>
      <w:tr w:rsidR="00403C25" w14:paraId="0B303E79" w14:textId="77777777">
        <w:trPr>
          <w:trHeight w:val="20"/>
        </w:trPr>
        <w:tc>
          <w:tcPr>
            <w:tcW w:w="846" w:type="dxa"/>
            <w:vMerge/>
          </w:tcPr>
          <w:p w14:paraId="1270C859"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0BC2B27C"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474602B5"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63E2B46A" w14:textId="77777777" w:rsidR="00403C25" w:rsidRDefault="00000000">
            <w:pPr>
              <w:jc w:val="both"/>
              <w:rPr>
                <w:rFonts w:ascii="Arial" w:eastAsia="Arial" w:hAnsi="Arial" w:cs="Arial"/>
                <w:sz w:val="20"/>
                <w:szCs w:val="20"/>
              </w:rPr>
            </w:pPr>
            <w:r>
              <w:t>Comunicaciones (BLOS) satelital</w:t>
            </w:r>
          </w:p>
        </w:tc>
      </w:tr>
      <w:tr w:rsidR="00403C25" w14:paraId="56BE53CA" w14:textId="77777777">
        <w:trPr>
          <w:trHeight w:val="20"/>
        </w:trPr>
        <w:tc>
          <w:tcPr>
            <w:tcW w:w="846" w:type="dxa"/>
            <w:vMerge/>
          </w:tcPr>
          <w:p w14:paraId="54D95404"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3078EFCD"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A9456DA"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17D4B8B2" w14:textId="77777777" w:rsidR="00403C25" w:rsidRDefault="00000000">
            <w:pPr>
              <w:jc w:val="both"/>
              <w:rPr>
                <w:rFonts w:ascii="Arial" w:eastAsia="Arial" w:hAnsi="Arial" w:cs="Arial"/>
                <w:sz w:val="20"/>
                <w:szCs w:val="20"/>
              </w:rPr>
            </w:pPr>
            <w:r>
              <w:t>Comunicación redundante de GDT</w:t>
            </w:r>
          </w:p>
        </w:tc>
      </w:tr>
      <w:tr w:rsidR="00403C25" w14:paraId="0491AEAF" w14:textId="77777777">
        <w:trPr>
          <w:trHeight w:val="20"/>
        </w:trPr>
        <w:tc>
          <w:tcPr>
            <w:tcW w:w="846" w:type="dxa"/>
            <w:vMerge/>
          </w:tcPr>
          <w:p w14:paraId="5EA13F07"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6AFBD6CB"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5A6C0F1F"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E8D0F52" w14:textId="77777777" w:rsidR="00403C25" w:rsidRDefault="00000000">
            <w:pPr>
              <w:jc w:val="both"/>
              <w:rPr>
                <w:rFonts w:ascii="Arial" w:eastAsia="Arial" w:hAnsi="Arial" w:cs="Arial"/>
                <w:sz w:val="20"/>
                <w:szCs w:val="20"/>
              </w:rPr>
            </w:pPr>
            <w:r>
              <w:t>GDT con sistema de comunicación omnidireccional para 5 primeros Km, o superior.</w:t>
            </w:r>
          </w:p>
        </w:tc>
      </w:tr>
      <w:tr w:rsidR="00403C25" w14:paraId="0D6A8907" w14:textId="77777777">
        <w:trPr>
          <w:trHeight w:val="20"/>
        </w:trPr>
        <w:tc>
          <w:tcPr>
            <w:tcW w:w="846" w:type="dxa"/>
            <w:vMerge/>
          </w:tcPr>
          <w:p w14:paraId="63E726A5"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35C27530"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001685D6"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B191C95" w14:textId="77777777" w:rsidR="00403C25" w:rsidRDefault="00000000">
            <w:pPr>
              <w:jc w:val="both"/>
              <w:rPr>
                <w:rFonts w:ascii="Arial" w:eastAsia="Arial" w:hAnsi="Arial" w:cs="Arial"/>
                <w:sz w:val="20"/>
                <w:szCs w:val="20"/>
              </w:rPr>
            </w:pPr>
            <w:r>
              <w:t>GDT con sistema de comunicación direccional para 5 primeros Km o superior.</w:t>
            </w:r>
          </w:p>
        </w:tc>
      </w:tr>
      <w:tr w:rsidR="00403C25" w14:paraId="5949755E" w14:textId="77777777">
        <w:trPr>
          <w:trHeight w:val="20"/>
        </w:trPr>
        <w:tc>
          <w:tcPr>
            <w:tcW w:w="846" w:type="dxa"/>
            <w:vMerge/>
          </w:tcPr>
          <w:p w14:paraId="4B178D43"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61931443"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627D2EC5"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7783300" w14:textId="77777777" w:rsidR="00403C25" w:rsidRDefault="00000000">
            <w:pPr>
              <w:jc w:val="both"/>
              <w:rPr>
                <w:rFonts w:ascii="Arial" w:eastAsia="Arial" w:hAnsi="Arial" w:cs="Arial"/>
                <w:sz w:val="20"/>
                <w:szCs w:val="20"/>
              </w:rPr>
            </w:pPr>
            <w:r>
              <w:t>Capacidad de rango de transmisión y recepción de control y datos entre 0 y 25 km</w:t>
            </w:r>
          </w:p>
        </w:tc>
      </w:tr>
      <w:tr w:rsidR="00403C25" w14:paraId="569EF3C8" w14:textId="77777777">
        <w:trPr>
          <w:trHeight w:val="20"/>
        </w:trPr>
        <w:tc>
          <w:tcPr>
            <w:tcW w:w="846" w:type="dxa"/>
            <w:vMerge/>
          </w:tcPr>
          <w:p w14:paraId="7228866A"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17B98699"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436D5940"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505B288" w14:textId="77777777" w:rsidR="00403C25" w:rsidRDefault="00000000">
            <w:pPr>
              <w:jc w:val="both"/>
              <w:rPr>
                <w:rFonts w:ascii="Arial" w:eastAsia="Arial" w:hAnsi="Arial" w:cs="Arial"/>
                <w:sz w:val="20"/>
                <w:szCs w:val="20"/>
              </w:rPr>
            </w:pPr>
            <w:r>
              <w:t>GCS y GDT con capacidad de comunicación y explotación de recursos en tiempo real con la plataforma (aeronave) y carga útil</w:t>
            </w:r>
          </w:p>
        </w:tc>
      </w:tr>
      <w:tr w:rsidR="00403C25" w14:paraId="6C26E7EB" w14:textId="77777777">
        <w:trPr>
          <w:trHeight w:val="20"/>
        </w:trPr>
        <w:tc>
          <w:tcPr>
            <w:tcW w:w="846" w:type="dxa"/>
            <w:vMerge/>
          </w:tcPr>
          <w:p w14:paraId="2AFB1A79"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7E334D20"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1122B52C"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7B8D05DD" w14:textId="77777777" w:rsidR="00403C25" w:rsidRDefault="00000000">
            <w:pPr>
              <w:jc w:val="both"/>
              <w:rPr>
                <w:rFonts w:ascii="Arial" w:eastAsia="Arial" w:hAnsi="Arial" w:cs="Arial"/>
                <w:sz w:val="20"/>
                <w:szCs w:val="20"/>
              </w:rPr>
            </w:pPr>
            <w:r>
              <w:t>GCS estación de tierra robusta o portátil</w:t>
            </w:r>
          </w:p>
        </w:tc>
      </w:tr>
      <w:tr w:rsidR="00403C25" w14:paraId="1973111F" w14:textId="77777777">
        <w:trPr>
          <w:trHeight w:val="20"/>
        </w:trPr>
        <w:tc>
          <w:tcPr>
            <w:tcW w:w="846" w:type="dxa"/>
            <w:vMerge/>
          </w:tcPr>
          <w:p w14:paraId="2B9C0D4C"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2551" w:type="dxa"/>
            <w:vMerge/>
            <w:vAlign w:val="center"/>
          </w:tcPr>
          <w:p w14:paraId="1CB6D7E1"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1276" w:type="dxa"/>
            <w:vMerge/>
            <w:vAlign w:val="center"/>
          </w:tcPr>
          <w:p w14:paraId="2D84A037" w14:textId="77777777" w:rsidR="00403C25" w:rsidRDefault="00403C25">
            <w:pPr>
              <w:pBdr>
                <w:top w:val="nil"/>
                <w:left w:val="nil"/>
                <w:bottom w:val="nil"/>
                <w:right w:val="nil"/>
                <w:between w:val="nil"/>
              </w:pBdr>
              <w:spacing w:line="276" w:lineRule="auto"/>
              <w:rPr>
                <w:rFonts w:ascii="Arial" w:eastAsia="Arial" w:hAnsi="Arial" w:cs="Arial"/>
                <w:sz w:val="20"/>
                <w:szCs w:val="20"/>
              </w:rPr>
            </w:pPr>
          </w:p>
        </w:tc>
        <w:tc>
          <w:tcPr>
            <w:tcW w:w="4155" w:type="dxa"/>
            <w:vAlign w:val="center"/>
          </w:tcPr>
          <w:p w14:paraId="540330C6" w14:textId="77777777" w:rsidR="00403C25" w:rsidRDefault="00000000">
            <w:pPr>
              <w:jc w:val="both"/>
              <w:rPr>
                <w:rFonts w:ascii="Arial" w:eastAsia="Arial" w:hAnsi="Arial" w:cs="Arial"/>
              </w:rPr>
            </w:pPr>
            <w:r>
              <w:t>Capacidad de evaluación de ambiente de guerra electrónica.</w:t>
            </w:r>
          </w:p>
        </w:tc>
      </w:tr>
      <w:tr w:rsidR="00403C25" w14:paraId="00866105" w14:textId="77777777">
        <w:trPr>
          <w:trHeight w:val="20"/>
        </w:trPr>
        <w:tc>
          <w:tcPr>
            <w:tcW w:w="846" w:type="dxa"/>
            <w:vMerge/>
          </w:tcPr>
          <w:p w14:paraId="6E648908" w14:textId="77777777" w:rsidR="00403C25" w:rsidRDefault="00403C25">
            <w:pPr>
              <w:pBdr>
                <w:top w:val="nil"/>
                <w:left w:val="nil"/>
                <w:bottom w:val="nil"/>
                <w:right w:val="nil"/>
                <w:between w:val="nil"/>
              </w:pBdr>
              <w:spacing w:line="276" w:lineRule="auto"/>
              <w:rPr>
                <w:rFonts w:ascii="Arial" w:eastAsia="Arial" w:hAnsi="Arial" w:cs="Arial"/>
              </w:rPr>
            </w:pPr>
          </w:p>
        </w:tc>
        <w:tc>
          <w:tcPr>
            <w:tcW w:w="2551" w:type="dxa"/>
            <w:vMerge/>
            <w:vAlign w:val="center"/>
          </w:tcPr>
          <w:p w14:paraId="21E9EFA5" w14:textId="77777777" w:rsidR="00403C25" w:rsidRDefault="00403C25">
            <w:pPr>
              <w:pBdr>
                <w:top w:val="nil"/>
                <w:left w:val="nil"/>
                <w:bottom w:val="nil"/>
                <w:right w:val="nil"/>
                <w:between w:val="nil"/>
              </w:pBdr>
              <w:spacing w:line="276" w:lineRule="auto"/>
              <w:rPr>
                <w:rFonts w:ascii="Arial" w:eastAsia="Arial" w:hAnsi="Arial" w:cs="Arial"/>
              </w:rPr>
            </w:pPr>
          </w:p>
        </w:tc>
        <w:tc>
          <w:tcPr>
            <w:tcW w:w="1276" w:type="dxa"/>
            <w:vMerge/>
            <w:vAlign w:val="center"/>
          </w:tcPr>
          <w:p w14:paraId="269B4A9C" w14:textId="77777777" w:rsidR="00403C25" w:rsidRDefault="00403C25">
            <w:pPr>
              <w:pBdr>
                <w:top w:val="nil"/>
                <w:left w:val="nil"/>
                <w:bottom w:val="nil"/>
                <w:right w:val="nil"/>
                <w:between w:val="nil"/>
              </w:pBdr>
              <w:spacing w:line="276" w:lineRule="auto"/>
              <w:rPr>
                <w:rFonts w:ascii="Arial" w:eastAsia="Arial" w:hAnsi="Arial" w:cs="Arial"/>
              </w:rPr>
            </w:pPr>
          </w:p>
        </w:tc>
        <w:tc>
          <w:tcPr>
            <w:tcW w:w="4155" w:type="dxa"/>
            <w:vAlign w:val="center"/>
          </w:tcPr>
          <w:p w14:paraId="2E8A08F5" w14:textId="77777777" w:rsidR="00403C25" w:rsidRDefault="00000000">
            <w:pPr>
              <w:jc w:val="both"/>
            </w:pPr>
            <w:r>
              <w:t>Control de aeronave con sistema manual</w:t>
            </w:r>
          </w:p>
        </w:tc>
      </w:tr>
      <w:tr w:rsidR="00403C25" w14:paraId="0E7981DF" w14:textId="77777777">
        <w:trPr>
          <w:trHeight w:val="20"/>
        </w:trPr>
        <w:tc>
          <w:tcPr>
            <w:tcW w:w="846" w:type="dxa"/>
            <w:vMerge/>
          </w:tcPr>
          <w:p w14:paraId="3E44B144" w14:textId="77777777" w:rsidR="00403C25" w:rsidRDefault="00403C25">
            <w:pPr>
              <w:pBdr>
                <w:top w:val="nil"/>
                <w:left w:val="nil"/>
                <w:bottom w:val="nil"/>
                <w:right w:val="nil"/>
                <w:between w:val="nil"/>
              </w:pBdr>
              <w:spacing w:line="276" w:lineRule="auto"/>
            </w:pPr>
          </w:p>
        </w:tc>
        <w:tc>
          <w:tcPr>
            <w:tcW w:w="2551" w:type="dxa"/>
            <w:vMerge/>
            <w:vAlign w:val="center"/>
          </w:tcPr>
          <w:p w14:paraId="6C515D3C" w14:textId="77777777" w:rsidR="00403C25" w:rsidRDefault="00403C25">
            <w:pPr>
              <w:pBdr>
                <w:top w:val="nil"/>
                <w:left w:val="nil"/>
                <w:bottom w:val="nil"/>
                <w:right w:val="nil"/>
                <w:between w:val="nil"/>
              </w:pBdr>
              <w:spacing w:line="276" w:lineRule="auto"/>
            </w:pPr>
          </w:p>
        </w:tc>
        <w:tc>
          <w:tcPr>
            <w:tcW w:w="1276" w:type="dxa"/>
            <w:vMerge/>
            <w:vAlign w:val="center"/>
          </w:tcPr>
          <w:p w14:paraId="0872C2CF" w14:textId="77777777" w:rsidR="00403C25" w:rsidRDefault="00403C25">
            <w:pPr>
              <w:pBdr>
                <w:top w:val="nil"/>
                <w:left w:val="nil"/>
                <w:bottom w:val="nil"/>
                <w:right w:val="nil"/>
                <w:between w:val="nil"/>
              </w:pBdr>
              <w:spacing w:line="276" w:lineRule="auto"/>
            </w:pPr>
          </w:p>
        </w:tc>
        <w:tc>
          <w:tcPr>
            <w:tcW w:w="4155" w:type="dxa"/>
            <w:tcBorders>
              <w:top w:val="single" w:sz="4" w:space="0" w:color="000000"/>
              <w:bottom w:val="single" w:sz="4" w:space="0" w:color="000000"/>
              <w:right w:val="single" w:sz="4" w:space="0" w:color="000000"/>
            </w:tcBorders>
            <w:vAlign w:val="center"/>
          </w:tcPr>
          <w:p w14:paraId="35A823FD" w14:textId="77777777" w:rsidR="00403C25" w:rsidRDefault="00000000">
            <w:pPr>
              <w:jc w:val="both"/>
            </w:pPr>
            <w:r>
              <w:t>Control de aeronave con sistema manual asistido</w:t>
            </w:r>
          </w:p>
        </w:tc>
      </w:tr>
      <w:tr w:rsidR="00403C25" w14:paraId="066A6D05" w14:textId="77777777">
        <w:trPr>
          <w:trHeight w:val="20"/>
        </w:trPr>
        <w:tc>
          <w:tcPr>
            <w:tcW w:w="846" w:type="dxa"/>
            <w:vMerge/>
          </w:tcPr>
          <w:p w14:paraId="6677FD22" w14:textId="77777777" w:rsidR="00403C25" w:rsidRDefault="00403C25">
            <w:pPr>
              <w:pBdr>
                <w:top w:val="nil"/>
                <w:left w:val="nil"/>
                <w:bottom w:val="nil"/>
                <w:right w:val="nil"/>
                <w:between w:val="nil"/>
              </w:pBdr>
              <w:spacing w:line="276" w:lineRule="auto"/>
            </w:pPr>
          </w:p>
        </w:tc>
        <w:tc>
          <w:tcPr>
            <w:tcW w:w="2551" w:type="dxa"/>
            <w:vMerge/>
            <w:vAlign w:val="center"/>
          </w:tcPr>
          <w:p w14:paraId="2436F93D" w14:textId="77777777" w:rsidR="00403C25" w:rsidRDefault="00403C25">
            <w:pPr>
              <w:pBdr>
                <w:top w:val="nil"/>
                <w:left w:val="nil"/>
                <w:bottom w:val="nil"/>
                <w:right w:val="nil"/>
                <w:between w:val="nil"/>
              </w:pBdr>
              <w:spacing w:line="276" w:lineRule="auto"/>
            </w:pPr>
          </w:p>
        </w:tc>
        <w:tc>
          <w:tcPr>
            <w:tcW w:w="1276" w:type="dxa"/>
            <w:vMerge/>
            <w:vAlign w:val="center"/>
          </w:tcPr>
          <w:p w14:paraId="6C04649C" w14:textId="77777777" w:rsidR="00403C25" w:rsidRDefault="00403C25">
            <w:pPr>
              <w:pBdr>
                <w:top w:val="nil"/>
                <w:left w:val="nil"/>
                <w:bottom w:val="nil"/>
                <w:right w:val="nil"/>
                <w:between w:val="nil"/>
              </w:pBdr>
              <w:spacing w:line="276" w:lineRule="auto"/>
            </w:pPr>
          </w:p>
        </w:tc>
        <w:tc>
          <w:tcPr>
            <w:tcW w:w="4155" w:type="dxa"/>
            <w:vAlign w:val="center"/>
          </w:tcPr>
          <w:p w14:paraId="7F94B180" w14:textId="77777777" w:rsidR="00403C25" w:rsidRDefault="00000000">
            <w:pPr>
              <w:jc w:val="both"/>
            </w:pPr>
            <w:r>
              <w:t>Control de aeronave con sistema autónomo</w:t>
            </w:r>
          </w:p>
        </w:tc>
      </w:tr>
      <w:tr w:rsidR="00403C25" w14:paraId="6176485A" w14:textId="77777777">
        <w:trPr>
          <w:trHeight w:val="20"/>
        </w:trPr>
        <w:tc>
          <w:tcPr>
            <w:tcW w:w="846" w:type="dxa"/>
            <w:vMerge/>
          </w:tcPr>
          <w:p w14:paraId="3BE5137C" w14:textId="77777777" w:rsidR="00403C25" w:rsidRDefault="00403C25">
            <w:pPr>
              <w:pBdr>
                <w:top w:val="nil"/>
                <w:left w:val="nil"/>
                <w:bottom w:val="nil"/>
                <w:right w:val="nil"/>
                <w:between w:val="nil"/>
              </w:pBdr>
              <w:spacing w:line="276" w:lineRule="auto"/>
            </w:pPr>
          </w:p>
        </w:tc>
        <w:tc>
          <w:tcPr>
            <w:tcW w:w="2551" w:type="dxa"/>
            <w:vMerge/>
            <w:vAlign w:val="center"/>
          </w:tcPr>
          <w:p w14:paraId="5E295E80" w14:textId="77777777" w:rsidR="00403C25" w:rsidRDefault="00403C25">
            <w:pPr>
              <w:pBdr>
                <w:top w:val="nil"/>
                <w:left w:val="nil"/>
                <w:bottom w:val="nil"/>
                <w:right w:val="nil"/>
                <w:between w:val="nil"/>
              </w:pBdr>
              <w:spacing w:line="276" w:lineRule="auto"/>
            </w:pPr>
          </w:p>
        </w:tc>
        <w:tc>
          <w:tcPr>
            <w:tcW w:w="1276" w:type="dxa"/>
            <w:vMerge/>
            <w:vAlign w:val="center"/>
          </w:tcPr>
          <w:p w14:paraId="741B4843" w14:textId="77777777" w:rsidR="00403C25" w:rsidRDefault="00403C25">
            <w:pPr>
              <w:pBdr>
                <w:top w:val="nil"/>
                <w:left w:val="nil"/>
                <w:bottom w:val="nil"/>
                <w:right w:val="nil"/>
                <w:between w:val="nil"/>
              </w:pBdr>
              <w:spacing w:line="276" w:lineRule="auto"/>
            </w:pPr>
          </w:p>
        </w:tc>
        <w:tc>
          <w:tcPr>
            <w:tcW w:w="4155" w:type="dxa"/>
            <w:tcBorders>
              <w:top w:val="single" w:sz="4" w:space="0" w:color="000000"/>
              <w:bottom w:val="single" w:sz="4" w:space="0" w:color="000000"/>
              <w:right w:val="single" w:sz="4" w:space="0" w:color="000000"/>
            </w:tcBorders>
            <w:vAlign w:val="center"/>
          </w:tcPr>
          <w:p w14:paraId="55B02488" w14:textId="77777777" w:rsidR="00403C25" w:rsidRDefault="00000000">
            <w:pPr>
              <w:jc w:val="both"/>
            </w:pPr>
            <w:r>
              <w:t>Capacidad de aterrizaje manual</w:t>
            </w:r>
          </w:p>
        </w:tc>
      </w:tr>
      <w:tr w:rsidR="00403C25" w14:paraId="51278AF0" w14:textId="77777777">
        <w:trPr>
          <w:trHeight w:val="20"/>
        </w:trPr>
        <w:tc>
          <w:tcPr>
            <w:tcW w:w="846" w:type="dxa"/>
            <w:vMerge/>
          </w:tcPr>
          <w:p w14:paraId="11C28176" w14:textId="77777777" w:rsidR="00403C25" w:rsidRDefault="00403C25">
            <w:pPr>
              <w:pBdr>
                <w:top w:val="nil"/>
                <w:left w:val="nil"/>
                <w:bottom w:val="nil"/>
                <w:right w:val="nil"/>
                <w:between w:val="nil"/>
              </w:pBdr>
              <w:spacing w:line="276" w:lineRule="auto"/>
            </w:pPr>
          </w:p>
        </w:tc>
        <w:tc>
          <w:tcPr>
            <w:tcW w:w="2551" w:type="dxa"/>
            <w:vMerge/>
            <w:vAlign w:val="center"/>
          </w:tcPr>
          <w:p w14:paraId="6DED3A65" w14:textId="77777777" w:rsidR="00403C25" w:rsidRDefault="00403C25">
            <w:pPr>
              <w:pBdr>
                <w:top w:val="nil"/>
                <w:left w:val="nil"/>
                <w:bottom w:val="nil"/>
                <w:right w:val="nil"/>
                <w:between w:val="nil"/>
              </w:pBdr>
              <w:spacing w:line="276" w:lineRule="auto"/>
            </w:pPr>
          </w:p>
        </w:tc>
        <w:tc>
          <w:tcPr>
            <w:tcW w:w="1276" w:type="dxa"/>
            <w:vMerge/>
            <w:vAlign w:val="center"/>
          </w:tcPr>
          <w:p w14:paraId="40E62D2D" w14:textId="77777777" w:rsidR="00403C25" w:rsidRDefault="00403C25">
            <w:pPr>
              <w:pBdr>
                <w:top w:val="nil"/>
                <w:left w:val="nil"/>
                <w:bottom w:val="nil"/>
                <w:right w:val="nil"/>
                <w:between w:val="nil"/>
              </w:pBdr>
              <w:spacing w:line="276" w:lineRule="auto"/>
            </w:pPr>
          </w:p>
        </w:tc>
        <w:tc>
          <w:tcPr>
            <w:tcW w:w="4155" w:type="dxa"/>
            <w:vAlign w:val="center"/>
          </w:tcPr>
          <w:p w14:paraId="595FF42F" w14:textId="77777777" w:rsidR="00403C25" w:rsidRDefault="00000000">
            <w:pPr>
              <w:jc w:val="both"/>
            </w:pPr>
            <w:r>
              <w:t>Capacidad de aterrizaje manual asistido</w:t>
            </w:r>
          </w:p>
        </w:tc>
      </w:tr>
      <w:tr w:rsidR="00403C25" w14:paraId="4CB58B15" w14:textId="77777777">
        <w:trPr>
          <w:trHeight w:val="20"/>
        </w:trPr>
        <w:tc>
          <w:tcPr>
            <w:tcW w:w="846" w:type="dxa"/>
            <w:vMerge/>
          </w:tcPr>
          <w:p w14:paraId="7509E72F" w14:textId="77777777" w:rsidR="00403C25" w:rsidRDefault="00403C25">
            <w:pPr>
              <w:pBdr>
                <w:top w:val="nil"/>
                <w:left w:val="nil"/>
                <w:bottom w:val="nil"/>
                <w:right w:val="nil"/>
                <w:between w:val="nil"/>
              </w:pBdr>
              <w:spacing w:line="276" w:lineRule="auto"/>
            </w:pPr>
          </w:p>
        </w:tc>
        <w:tc>
          <w:tcPr>
            <w:tcW w:w="2551" w:type="dxa"/>
            <w:vMerge/>
            <w:vAlign w:val="center"/>
          </w:tcPr>
          <w:p w14:paraId="17F6F9A7" w14:textId="77777777" w:rsidR="00403C25" w:rsidRDefault="00403C25">
            <w:pPr>
              <w:pBdr>
                <w:top w:val="nil"/>
                <w:left w:val="nil"/>
                <w:bottom w:val="nil"/>
                <w:right w:val="nil"/>
                <w:between w:val="nil"/>
              </w:pBdr>
              <w:spacing w:line="276" w:lineRule="auto"/>
            </w:pPr>
          </w:p>
        </w:tc>
        <w:tc>
          <w:tcPr>
            <w:tcW w:w="1276" w:type="dxa"/>
            <w:vMerge/>
            <w:vAlign w:val="center"/>
          </w:tcPr>
          <w:p w14:paraId="78D42DA4" w14:textId="77777777" w:rsidR="00403C25" w:rsidRDefault="00403C25">
            <w:pPr>
              <w:pBdr>
                <w:top w:val="nil"/>
                <w:left w:val="nil"/>
                <w:bottom w:val="nil"/>
                <w:right w:val="nil"/>
                <w:between w:val="nil"/>
              </w:pBdr>
              <w:spacing w:line="276" w:lineRule="auto"/>
            </w:pPr>
          </w:p>
        </w:tc>
        <w:tc>
          <w:tcPr>
            <w:tcW w:w="4155" w:type="dxa"/>
            <w:tcBorders>
              <w:top w:val="single" w:sz="4" w:space="0" w:color="000000"/>
              <w:bottom w:val="single" w:sz="4" w:space="0" w:color="000000"/>
              <w:right w:val="single" w:sz="4" w:space="0" w:color="000000"/>
            </w:tcBorders>
            <w:vAlign w:val="center"/>
          </w:tcPr>
          <w:p w14:paraId="7EE7F2B2" w14:textId="77777777" w:rsidR="00403C25" w:rsidRDefault="00000000">
            <w:pPr>
              <w:jc w:val="both"/>
            </w:pPr>
            <w:r>
              <w:t>Capacidad de aterrizaje automático o</w:t>
            </w:r>
          </w:p>
          <w:p w14:paraId="23569C43" w14:textId="77777777" w:rsidR="00403C25" w:rsidRDefault="00000000">
            <w:pPr>
              <w:jc w:val="both"/>
            </w:pPr>
            <w:r>
              <w:t>autónomo</w:t>
            </w:r>
          </w:p>
        </w:tc>
      </w:tr>
      <w:tr w:rsidR="00403C25" w14:paraId="1062C284" w14:textId="77777777">
        <w:trPr>
          <w:trHeight w:val="20"/>
        </w:trPr>
        <w:tc>
          <w:tcPr>
            <w:tcW w:w="846" w:type="dxa"/>
            <w:vMerge/>
          </w:tcPr>
          <w:p w14:paraId="6BA58F2D" w14:textId="77777777" w:rsidR="00403C25" w:rsidRDefault="00403C25">
            <w:pPr>
              <w:pBdr>
                <w:top w:val="nil"/>
                <w:left w:val="nil"/>
                <w:bottom w:val="nil"/>
                <w:right w:val="nil"/>
                <w:between w:val="nil"/>
              </w:pBdr>
              <w:spacing w:line="276" w:lineRule="auto"/>
            </w:pPr>
          </w:p>
        </w:tc>
        <w:tc>
          <w:tcPr>
            <w:tcW w:w="2551" w:type="dxa"/>
            <w:vMerge/>
            <w:vAlign w:val="center"/>
          </w:tcPr>
          <w:p w14:paraId="4972966D" w14:textId="77777777" w:rsidR="00403C25" w:rsidRDefault="00403C25">
            <w:pPr>
              <w:pBdr>
                <w:top w:val="nil"/>
                <w:left w:val="nil"/>
                <w:bottom w:val="nil"/>
                <w:right w:val="nil"/>
                <w:between w:val="nil"/>
              </w:pBdr>
              <w:spacing w:line="276" w:lineRule="auto"/>
            </w:pPr>
          </w:p>
        </w:tc>
        <w:tc>
          <w:tcPr>
            <w:tcW w:w="1276" w:type="dxa"/>
            <w:vMerge/>
            <w:vAlign w:val="center"/>
          </w:tcPr>
          <w:p w14:paraId="4C01AEC9" w14:textId="77777777" w:rsidR="00403C25" w:rsidRDefault="00403C25">
            <w:pPr>
              <w:pBdr>
                <w:top w:val="nil"/>
                <w:left w:val="nil"/>
                <w:bottom w:val="nil"/>
                <w:right w:val="nil"/>
                <w:between w:val="nil"/>
              </w:pBdr>
              <w:spacing w:line="276" w:lineRule="auto"/>
            </w:pPr>
          </w:p>
        </w:tc>
        <w:tc>
          <w:tcPr>
            <w:tcW w:w="4155" w:type="dxa"/>
            <w:vAlign w:val="center"/>
          </w:tcPr>
          <w:p w14:paraId="779B3107" w14:textId="77777777" w:rsidR="00403C25" w:rsidRDefault="00000000">
            <w:pPr>
              <w:jc w:val="both"/>
            </w:pPr>
            <w:r>
              <w:t>Sistema de recuperación automática</w:t>
            </w:r>
          </w:p>
          <w:p w14:paraId="17B4DBD9" w14:textId="77777777" w:rsidR="00403C25" w:rsidRDefault="00000000">
            <w:pPr>
              <w:jc w:val="both"/>
            </w:pPr>
            <w:r>
              <w:t>(programada)</w:t>
            </w:r>
          </w:p>
        </w:tc>
      </w:tr>
      <w:tr w:rsidR="00403C25" w14:paraId="004DC335" w14:textId="77777777">
        <w:trPr>
          <w:trHeight w:val="20"/>
        </w:trPr>
        <w:tc>
          <w:tcPr>
            <w:tcW w:w="846" w:type="dxa"/>
            <w:vMerge/>
          </w:tcPr>
          <w:p w14:paraId="37CCFBA6" w14:textId="77777777" w:rsidR="00403C25" w:rsidRDefault="00403C25">
            <w:pPr>
              <w:pBdr>
                <w:top w:val="nil"/>
                <w:left w:val="nil"/>
                <w:bottom w:val="nil"/>
                <w:right w:val="nil"/>
                <w:between w:val="nil"/>
              </w:pBdr>
              <w:spacing w:line="276" w:lineRule="auto"/>
            </w:pPr>
          </w:p>
        </w:tc>
        <w:tc>
          <w:tcPr>
            <w:tcW w:w="2551" w:type="dxa"/>
            <w:vMerge/>
            <w:vAlign w:val="center"/>
          </w:tcPr>
          <w:p w14:paraId="4DDEE3E6" w14:textId="77777777" w:rsidR="00403C25" w:rsidRDefault="00403C25">
            <w:pPr>
              <w:pBdr>
                <w:top w:val="nil"/>
                <w:left w:val="nil"/>
                <w:bottom w:val="nil"/>
                <w:right w:val="nil"/>
                <w:between w:val="nil"/>
              </w:pBdr>
              <w:spacing w:line="276" w:lineRule="auto"/>
            </w:pPr>
          </w:p>
        </w:tc>
        <w:tc>
          <w:tcPr>
            <w:tcW w:w="1276" w:type="dxa"/>
            <w:vMerge/>
            <w:vAlign w:val="center"/>
          </w:tcPr>
          <w:p w14:paraId="7AD9CB2A" w14:textId="77777777" w:rsidR="00403C25" w:rsidRDefault="00403C25">
            <w:pPr>
              <w:pBdr>
                <w:top w:val="nil"/>
                <w:left w:val="nil"/>
                <w:bottom w:val="nil"/>
                <w:right w:val="nil"/>
                <w:between w:val="nil"/>
              </w:pBdr>
              <w:spacing w:line="276" w:lineRule="auto"/>
            </w:pPr>
          </w:p>
        </w:tc>
        <w:tc>
          <w:tcPr>
            <w:tcW w:w="4155" w:type="dxa"/>
            <w:tcBorders>
              <w:top w:val="single" w:sz="4" w:space="0" w:color="000000"/>
              <w:bottom w:val="single" w:sz="4" w:space="0" w:color="000000"/>
              <w:right w:val="single" w:sz="4" w:space="0" w:color="000000"/>
            </w:tcBorders>
            <w:vAlign w:val="center"/>
          </w:tcPr>
          <w:p w14:paraId="1053F795" w14:textId="77777777" w:rsidR="00403C25" w:rsidRDefault="00000000">
            <w:pPr>
              <w:jc w:val="both"/>
            </w:pPr>
            <w:r>
              <w:t>Uso de GNSS en GDT – GCS, precisión &lt;10 metros</w:t>
            </w:r>
          </w:p>
        </w:tc>
      </w:tr>
      <w:tr w:rsidR="00403C25" w14:paraId="51F2218C" w14:textId="77777777">
        <w:trPr>
          <w:trHeight w:val="20"/>
        </w:trPr>
        <w:tc>
          <w:tcPr>
            <w:tcW w:w="846" w:type="dxa"/>
            <w:vMerge/>
          </w:tcPr>
          <w:p w14:paraId="424684F2" w14:textId="77777777" w:rsidR="00403C25" w:rsidRDefault="00403C25">
            <w:pPr>
              <w:pBdr>
                <w:top w:val="nil"/>
                <w:left w:val="nil"/>
                <w:bottom w:val="nil"/>
                <w:right w:val="nil"/>
                <w:between w:val="nil"/>
              </w:pBdr>
              <w:spacing w:line="276" w:lineRule="auto"/>
            </w:pPr>
          </w:p>
        </w:tc>
        <w:tc>
          <w:tcPr>
            <w:tcW w:w="2551" w:type="dxa"/>
            <w:vMerge/>
            <w:vAlign w:val="center"/>
          </w:tcPr>
          <w:p w14:paraId="266716B4" w14:textId="77777777" w:rsidR="00403C25" w:rsidRDefault="00403C25">
            <w:pPr>
              <w:pBdr>
                <w:top w:val="nil"/>
                <w:left w:val="nil"/>
                <w:bottom w:val="nil"/>
                <w:right w:val="nil"/>
                <w:between w:val="nil"/>
              </w:pBdr>
              <w:spacing w:line="276" w:lineRule="auto"/>
            </w:pPr>
          </w:p>
        </w:tc>
        <w:tc>
          <w:tcPr>
            <w:tcW w:w="1276" w:type="dxa"/>
            <w:vMerge/>
            <w:vAlign w:val="center"/>
          </w:tcPr>
          <w:p w14:paraId="5BDEB0A2" w14:textId="77777777" w:rsidR="00403C25" w:rsidRDefault="00403C25">
            <w:pPr>
              <w:pBdr>
                <w:top w:val="nil"/>
                <w:left w:val="nil"/>
                <w:bottom w:val="nil"/>
                <w:right w:val="nil"/>
                <w:between w:val="nil"/>
              </w:pBdr>
              <w:spacing w:line="276" w:lineRule="auto"/>
            </w:pPr>
          </w:p>
        </w:tc>
        <w:tc>
          <w:tcPr>
            <w:tcW w:w="4155" w:type="dxa"/>
            <w:vAlign w:val="center"/>
          </w:tcPr>
          <w:p w14:paraId="092B2E5E" w14:textId="77777777" w:rsidR="00403C25" w:rsidRDefault="00000000">
            <w:pPr>
              <w:jc w:val="both"/>
            </w:pPr>
            <w:r>
              <w:t>Uso de DGPS (Diferencial GPS) en</w:t>
            </w:r>
          </w:p>
          <w:p w14:paraId="589E74C2" w14:textId="77777777" w:rsidR="00403C25" w:rsidRDefault="00000000">
            <w:pPr>
              <w:jc w:val="both"/>
            </w:pPr>
            <w:r>
              <w:t>GDT - GCS</w:t>
            </w:r>
          </w:p>
        </w:tc>
      </w:tr>
      <w:tr w:rsidR="00403C25" w14:paraId="325EA87A" w14:textId="77777777">
        <w:trPr>
          <w:trHeight w:val="20"/>
        </w:trPr>
        <w:tc>
          <w:tcPr>
            <w:tcW w:w="846" w:type="dxa"/>
            <w:vMerge/>
          </w:tcPr>
          <w:p w14:paraId="50FDE75A" w14:textId="77777777" w:rsidR="00403C25" w:rsidRDefault="00403C25">
            <w:pPr>
              <w:pBdr>
                <w:top w:val="nil"/>
                <w:left w:val="nil"/>
                <w:bottom w:val="nil"/>
                <w:right w:val="nil"/>
                <w:between w:val="nil"/>
              </w:pBdr>
              <w:spacing w:line="276" w:lineRule="auto"/>
            </w:pPr>
          </w:p>
        </w:tc>
        <w:tc>
          <w:tcPr>
            <w:tcW w:w="2551" w:type="dxa"/>
            <w:vMerge/>
            <w:vAlign w:val="center"/>
          </w:tcPr>
          <w:p w14:paraId="37A14C53" w14:textId="77777777" w:rsidR="00403C25" w:rsidRDefault="00403C25">
            <w:pPr>
              <w:pBdr>
                <w:top w:val="nil"/>
                <w:left w:val="nil"/>
                <w:bottom w:val="nil"/>
                <w:right w:val="nil"/>
                <w:between w:val="nil"/>
              </w:pBdr>
              <w:spacing w:line="276" w:lineRule="auto"/>
            </w:pPr>
          </w:p>
        </w:tc>
        <w:tc>
          <w:tcPr>
            <w:tcW w:w="1276" w:type="dxa"/>
            <w:vMerge/>
            <w:vAlign w:val="center"/>
          </w:tcPr>
          <w:p w14:paraId="41F9E3D2" w14:textId="77777777" w:rsidR="00403C25" w:rsidRDefault="00403C25">
            <w:pPr>
              <w:pBdr>
                <w:top w:val="nil"/>
                <w:left w:val="nil"/>
                <w:bottom w:val="nil"/>
                <w:right w:val="nil"/>
                <w:between w:val="nil"/>
              </w:pBdr>
              <w:spacing w:line="276" w:lineRule="auto"/>
            </w:pPr>
          </w:p>
        </w:tc>
        <w:tc>
          <w:tcPr>
            <w:tcW w:w="4155" w:type="dxa"/>
            <w:tcBorders>
              <w:top w:val="single" w:sz="4" w:space="0" w:color="000000"/>
              <w:bottom w:val="single" w:sz="4" w:space="0" w:color="000000"/>
              <w:right w:val="single" w:sz="4" w:space="0" w:color="000000"/>
            </w:tcBorders>
            <w:vAlign w:val="center"/>
          </w:tcPr>
          <w:p w14:paraId="2AA5B6B3" w14:textId="77777777" w:rsidR="00403C25" w:rsidRDefault="00000000">
            <w:pPr>
              <w:jc w:val="both"/>
            </w:pPr>
            <w:r>
              <w:t xml:space="preserve">RVT con características portables, robusto, </w:t>
            </w:r>
            <w:proofErr w:type="gramStart"/>
            <w:r>
              <w:t>anti golpes</w:t>
            </w:r>
            <w:proofErr w:type="gramEnd"/>
            <w:r>
              <w:t xml:space="preserve">, IP43 o superior y </w:t>
            </w:r>
            <w:proofErr w:type="spellStart"/>
            <w:r>
              <w:t>drybag</w:t>
            </w:r>
            <w:proofErr w:type="spellEnd"/>
            <w:r>
              <w:t xml:space="preserve"> (sumergibles), transportable por una sola persona dentro de su equipo de campana</w:t>
            </w:r>
          </w:p>
        </w:tc>
      </w:tr>
      <w:tr w:rsidR="00403C25" w14:paraId="6A2FAA40" w14:textId="77777777">
        <w:trPr>
          <w:trHeight w:val="20"/>
        </w:trPr>
        <w:tc>
          <w:tcPr>
            <w:tcW w:w="846" w:type="dxa"/>
            <w:vMerge/>
          </w:tcPr>
          <w:p w14:paraId="747213AE" w14:textId="77777777" w:rsidR="00403C25" w:rsidRDefault="00403C25">
            <w:pPr>
              <w:pBdr>
                <w:top w:val="nil"/>
                <w:left w:val="nil"/>
                <w:bottom w:val="nil"/>
                <w:right w:val="nil"/>
                <w:between w:val="nil"/>
              </w:pBdr>
              <w:spacing w:line="276" w:lineRule="auto"/>
            </w:pPr>
          </w:p>
        </w:tc>
        <w:tc>
          <w:tcPr>
            <w:tcW w:w="2551" w:type="dxa"/>
            <w:vMerge/>
            <w:vAlign w:val="center"/>
          </w:tcPr>
          <w:p w14:paraId="5769DF5D" w14:textId="77777777" w:rsidR="00403C25" w:rsidRDefault="00403C25">
            <w:pPr>
              <w:pBdr>
                <w:top w:val="nil"/>
                <w:left w:val="nil"/>
                <w:bottom w:val="nil"/>
                <w:right w:val="nil"/>
                <w:between w:val="nil"/>
              </w:pBdr>
              <w:spacing w:line="276" w:lineRule="auto"/>
            </w:pPr>
          </w:p>
        </w:tc>
        <w:tc>
          <w:tcPr>
            <w:tcW w:w="1276" w:type="dxa"/>
            <w:vMerge/>
            <w:vAlign w:val="center"/>
          </w:tcPr>
          <w:p w14:paraId="13AAD505" w14:textId="77777777" w:rsidR="00403C25" w:rsidRDefault="00403C25">
            <w:pPr>
              <w:pBdr>
                <w:top w:val="nil"/>
                <w:left w:val="nil"/>
                <w:bottom w:val="nil"/>
                <w:right w:val="nil"/>
                <w:between w:val="nil"/>
              </w:pBdr>
              <w:spacing w:line="276" w:lineRule="auto"/>
            </w:pPr>
          </w:p>
        </w:tc>
        <w:tc>
          <w:tcPr>
            <w:tcW w:w="4155" w:type="dxa"/>
            <w:tcBorders>
              <w:top w:val="single" w:sz="4" w:space="0" w:color="000000"/>
              <w:bottom w:val="single" w:sz="4" w:space="0" w:color="000000"/>
              <w:right w:val="single" w:sz="4" w:space="0" w:color="000000"/>
            </w:tcBorders>
            <w:vAlign w:val="center"/>
          </w:tcPr>
          <w:p w14:paraId="1BBAD951" w14:textId="77777777" w:rsidR="00403C25" w:rsidRDefault="00000000">
            <w:pPr>
              <w:jc w:val="both"/>
            </w:pPr>
            <w:r>
              <w:t>RVT con baterías recargables, con cargador inteligente de corriente directa o corriente alterna</w:t>
            </w:r>
          </w:p>
        </w:tc>
      </w:tr>
      <w:tr w:rsidR="00403C25" w14:paraId="1560FE69" w14:textId="77777777">
        <w:trPr>
          <w:trHeight w:val="20"/>
        </w:trPr>
        <w:tc>
          <w:tcPr>
            <w:tcW w:w="846" w:type="dxa"/>
            <w:vMerge/>
          </w:tcPr>
          <w:p w14:paraId="41A3516F" w14:textId="77777777" w:rsidR="00403C25" w:rsidRDefault="00403C25">
            <w:pPr>
              <w:pBdr>
                <w:top w:val="nil"/>
                <w:left w:val="nil"/>
                <w:bottom w:val="nil"/>
                <w:right w:val="nil"/>
                <w:between w:val="nil"/>
              </w:pBdr>
              <w:spacing w:line="276" w:lineRule="auto"/>
            </w:pPr>
          </w:p>
        </w:tc>
        <w:tc>
          <w:tcPr>
            <w:tcW w:w="2551" w:type="dxa"/>
            <w:vMerge/>
            <w:vAlign w:val="center"/>
          </w:tcPr>
          <w:p w14:paraId="3177F6A7" w14:textId="77777777" w:rsidR="00403C25" w:rsidRDefault="00403C25">
            <w:pPr>
              <w:pBdr>
                <w:top w:val="nil"/>
                <w:left w:val="nil"/>
                <w:bottom w:val="nil"/>
                <w:right w:val="nil"/>
                <w:between w:val="nil"/>
              </w:pBdr>
              <w:spacing w:line="276" w:lineRule="auto"/>
            </w:pPr>
          </w:p>
        </w:tc>
        <w:tc>
          <w:tcPr>
            <w:tcW w:w="1276" w:type="dxa"/>
            <w:vMerge/>
            <w:vAlign w:val="center"/>
          </w:tcPr>
          <w:p w14:paraId="623E2AA6" w14:textId="77777777" w:rsidR="00403C25" w:rsidRDefault="00403C25">
            <w:pPr>
              <w:pBdr>
                <w:top w:val="nil"/>
                <w:left w:val="nil"/>
                <w:bottom w:val="nil"/>
                <w:right w:val="nil"/>
                <w:between w:val="nil"/>
              </w:pBdr>
              <w:spacing w:line="276" w:lineRule="auto"/>
            </w:pPr>
          </w:p>
        </w:tc>
        <w:tc>
          <w:tcPr>
            <w:tcW w:w="4155" w:type="dxa"/>
            <w:tcBorders>
              <w:top w:val="single" w:sz="4" w:space="0" w:color="000000"/>
              <w:bottom w:val="single" w:sz="4" w:space="0" w:color="000000"/>
              <w:right w:val="single" w:sz="4" w:space="0" w:color="000000"/>
            </w:tcBorders>
            <w:vAlign w:val="center"/>
          </w:tcPr>
          <w:p w14:paraId="05F7152C" w14:textId="77777777" w:rsidR="00403C25" w:rsidRDefault="00000000">
            <w:pPr>
              <w:jc w:val="both"/>
            </w:pPr>
            <w:r>
              <w:t>Cargador de baterías inteligente para</w:t>
            </w:r>
          </w:p>
          <w:p w14:paraId="72F3FDEA" w14:textId="77777777" w:rsidR="00403C25" w:rsidRDefault="00000000">
            <w:pPr>
              <w:jc w:val="both"/>
            </w:pPr>
            <w:r>
              <w:t>plataforma o aeronave (carga rápida)</w:t>
            </w:r>
          </w:p>
        </w:tc>
      </w:tr>
      <w:tr w:rsidR="00403C25" w14:paraId="4895A313" w14:textId="77777777">
        <w:trPr>
          <w:trHeight w:val="20"/>
        </w:trPr>
        <w:tc>
          <w:tcPr>
            <w:tcW w:w="846" w:type="dxa"/>
            <w:vMerge/>
          </w:tcPr>
          <w:p w14:paraId="450CB41F" w14:textId="77777777" w:rsidR="00403C25" w:rsidRDefault="00403C25">
            <w:pPr>
              <w:pBdr>
                <w:top w:val="nil"/>
                <w:left w:val="nil"/>
                <w:bottom w:val="nil"/>
                <w:right w:val="nil"/>
                <w:between w:val="nil"/>
              </w:pBdr>
              <w:spacing w:line="276" w:lineRule="auto"/>
            </w:pPr>
          </w:p>
        </w:tc>
        <w:tc>
          <w:tcPr>
            <w:tcW w:w="2551" w:type="dxa"/>
            <w:vMerge/>
            <w:vAlign w:val="center"/>
          </w:tcPr>
          <w:p w14:paraId="1366E906" w14:textId="77777777" w:rsidR="00403C25" w:rsidRDefault="00403C25">
            <w:pPr>
              <w:pBdr>
                <w:top w:val="nil"/>
                <w:left w:val="nil"/>
                <w:bottom w:val="nil"/>
                <w:right w:val="nil"/>
                <w:between w:val="nil"/>
              </w:pBdr>
              <w:spacing w:line="276" w:lineRule="auto"/>
            </w:pPr>
          </w:p>
        </w:tc>
        <w:tc>
          <w:tcPr>
            <w:tcW w:w="1276" w:type="dxa"/>
            <w:vMerge/>
            <w:vAlign w:val="center"/>
          </w:tcPr>
          <w:p w14:paraId="6E0643E6" w14:textId="77777777" w:rsidR="00403C25" w:rsidRDefault="00403C25">
            <w:pPr>
              <w:pBdr>
                <w:top w:val="nil"/>
                <w:left w:val="nil"/>
                <w:bottom w:val="nil"/>
                <w:right w:val="nil"/>
                <w:between w:val="nil"/>
              </w:pBdr>
              <w:spacing w:line="276" w:lineRule="auto"/>
            </w:pPr>
          </w:p>
        </w:tc>
        <w:tc>
          <w:tcPr>
            <w:tcW w:w="4155" w:type="dxa"/>
            <w:tcBorders>
              <w:top w:val="single" w:sz="4" w:space="0" w:color="000000"/>
              <w:bottom w:val="single" w:sz="4" w:space="0" w:color="000000"/>
              <w:right w:val="single" w:sz="4" w:space="0" w:color="000000"/>
            </w:tcBorders>
            <w:vAlign w:val="center"/>
          </w:tcPr>
          <w:p w14:paraId="0167BBA8" w14:textId="77777777" w:rsidR="00403C25" w:rsidRDefault="00000000">
            <w:pPr>
              <w:jc w:val="both"/>
            </w:pPr>
            <w:r>
              <w:t>Para GCS robusta o portátil, un radio</w:t>
            </w:r>
          </w:p>
          <w:p w14:paraId="0396BB21" w14:textId="77777777" w:rsidR="00403C25" w:rsidRDefault="00000000">
            <w:pPr>
              <w:jc w:val="both"/>
            </w:pPr>
            <w:r>
              <w:t>táctico de banda aeronáutica VHF</w:t>
            </w:r>
          </w:p>
        </w:tc>
      </w:tr>
      <w:tr w:rsidR="00403C25" w14:paraId="3A56ACC8" w14:textId="77777777">
        <w:trPr>
          <w:trHeight w:val="20"/>
        </w:trPr>
        <w:tc>
          <w:tcPr>
            <w:tcW w:w="846" w:type="dxa"/>
            <w:vMerge/>
          </w:tcPr>
          <w:p w14:paraId="2F9DFD2F" w14:textId="77777777" w:rsidR="00403C25" w:rsidRDefault="00403C25">
            <w:pPr>
              <w:pBdr>
                <w:top w:val="nil"/>
                <w:left w:val="nil"/>
                <w:bottom w:val="nil"/>
                <w:right w:val="nil"/>
                <w:between w:val="nil"/>
              </w:pBdr>
              <w:spacing w:line="276" w:lineRule="auto"/>
            </w:pPr>
          </w:p>
        </w:tc>
        <w:tc>
          <w:tcPr>
            <w:tcW w:w="2551" w:type="dxa"/>
            <w:vMerge/>
            <w:vAlign w:val="center"/>
          </w:tcPr>
          <w:p w14:paraId="5B06B02A" w14:textId="77777777" w:rsidR="00403C25" w:rsidRDefault="00403C25">
            <w:pPr>
              <w:pBdr>
                <w:top w:val="nil"/>
                <w:left w:val="nil"/>
                <w:bottom w:val="nil"/>
                <w:right w:val="nil"/>
                <w:between w:val="nil"/>
              </w:pBdr>
              <w:spacing w:line="276" w:lineRule="auto"/>
            </w:pPr>
          </w:p>
        </w:tc>
        <w:tc>
          <w:tcPr>
            <w:tcW w:w="1276" w:type="dxa"/>
            <w:vMerge/>
            <w:vAlign w:val="center"/>
          </w:tcPr>
          <w:p w14:paraId="2AA12F06" w14:textId="77777777" w:rsidR="00403C25" w:rsidRDefault="00403C25">
            <w:pPr>
              <w:pBdr>
                <w:top w:val="nil"/>
                <w:left w:val="nil"/>
                <w:bottom w:val="nil"/>
                <w:right w:val="nil"/>
                <w:between w:val="nil"/>
              </w:pBdr>
              <w:spacing w:line="276" w:lineRule="auto"/>
            </w:pPr>
          </w:p>
        </w:tc>
        <w:tc>
          <w:tcPr>
            <w:tcW w:w="4155" w:type="dxa"/>
            <w:tcBorders>
              <w:top w:val="single" w:sz="4" w:space="0" w:color="000000"/>
              <w:bottom w:val="single" w:sz="4" w:space="0" w:color="000000"/>
              <w:right w:val="single" w:sz="4" w:space="0" w:color="000000"/>
            </w:tcBorders>
            <w:vAlign w:val="center"/>
          </w:tcPr>
          <w:p w14:paraId="0495C503" w14:textId="77777777" w:rsidR="00403C25" w:rsidRDefault="00000000">
            <w:pPr>
              <w:jc w:val="both"/>
            </w:pPr>
            <w:r>
              <w:t>Kit de suministros y consumibles, para</w:t>
            </w:r>
          </w:p>
          <w:p w14:paraId="00B3B0AD" w14:textId="77777777" w:rsidR="00403C25" w:rsidRDefault="00000000">
            <w:pPr>
              <w:jc w:val="both"/>
            </w:pPr>
            <w:r>
              <w:t>realizar mantenimiento de campo a la</w:t>
            </w:r>
          </w:p>
          <w:p w14:paraId="088D9340" w14:textId="77777777" w:rsidR="00403C25" w:rsidRDefault="00000000">
            <w:pPr>
              <w:jc w:val="both"/>
            </w:pPr>
            <w:r>
              <w:t>aeronave y GCS</w:t>
            </w:r>
          </w:p>
        </w:tc>
      </w:tr>
      <w:tr w:rsidR="00403C25" w14:paraId="1DFFB14A" w14:textId="77777777">
        <w:trPr>
          <w:trHeight w:val="20"/>
        </w:trPr>
        <w:tc>
          <w:tcPr>
            <w:tcW w:w="846" w:type="dxa"/>
            <w:vMerge/>
          </w:tcPr>
          <w:p w14:paraId="2A2F5248" w14:textId="77777777" w:rsidR="00403C25" w:rsidRDefault="00403C25">
            <w:pPr>
              <w:pBdr>
                <w:top w:val="nil"/>
                <w:left w:val="nil"/>
                <w:bottom w:val="nil"/>
                <w:right w:val="nil"/>
                <w:between w:val="nil"/>
              </w:pBdr>
              <w:spacing w:line="276" w:lineRule="auto"/>
            </w:pPr>
          </w:p>
        </w:tc>
        <w:tc>
          <w:tcPr>
            <w:tcW w:w="2551" w:type="dxa"/>
            <w:vMerge/>
            <w:vAlign w:val="center"/>
          </w:tcPr>
          <w:p w14:paraId="7474593D" w14:textId="77777777" w:rsidR="00403C25" w:rsidRDefault="00403C25">
            <w:pPr>
              <w:pBdr>
                <w:top w:val="nil"/>
                <w:left w:val="nil"/>
                <w:bottom w:val="nil"/>
                <w:right w:val="nil"/>
                <w:between w:val="nil"/>
              </w:pBdr>
              <w:spacing w:line="276" w:lineRule="auto"/>
            </w:pPr>
          </w:p>
        </w:tc>
        <w:tc>
          <w:tcPr>
            <w:tcW w:w="1276" w:type="dxa"/>
            <w:vMerge w:val="restart"/>
            <w:tcBorders>
              <w:top w:val="single" w:sz="4" w:space="0" w:color="000000"/>
              <w:right w:val="single" w:sz="4" w:space="0" w:color="000000"/>
            </w:tcBorders>
            <w:vAlign w:val="center"/>
          </w:tcPr>
          <w:p w14:paraId="2E906522" w14:textId="77777777" w:rsidR="00403C25" w:rsidRDefault="00000000">
            <w:pPr>
              <w:jc w:val="center"/>
              <w:rPr>
                <w:rFonts w:ascii="Arial" w:eastAsia="Arial" w:hAnsi="Arial" w:cs="Arial"/>
              </w:rPr>
            </w:pPr>
            <w:r>
              <w:rPr>
                <w:rFonts w:ascii="Arial" w:eastAsia="Arial" w:hAnsi="Arial" w:cs="Arial"/>
              </w:rPr>
              <w:t>Software del sistema</w:t>
            </w:r>
          </w:p>
        </w:tc>
        <w:tc>
          <w:tcPr>
            <w:tcW w:w="4155" w:type="dxa"/>
            <w:tcBorders>
              <w:top w:val="single" w:sz="4" w:space="0" w:color="000000"/>
              <w:left w:val="single" w:sz="4" w:space="0" w:color="000000"/>
              <w:bottom w:val="single" w:sz="4" w:space="0" w:color="000000"/>
              <w:right w:val="single" w:sz="4" w:space="0" w:color="000000"/>
            </w:tcBorders>
            <w:vAlign w:val="center"/>
          </w:tcPr>
          <w:p w14:paraId="74849972" w14:textId="77777777" w:rsidR="00403C25" w:rsidRDefault="00000000">
            <w:pPr>
              <w:jc w:val="both"/>
            </w:pPr>
            <w:r>
              <w:t>1 aeronave y 1 GCS x sistema</w:t>
            </w:r>
          </w:p>
        </w:tc>
      </w:tr>
      <w:tr w:rsidR="00403C25" w14:paraId="01D707BD" w14:textId="77777777">
        <w:trPr>
          <w:trHeight w:val="20"/>
        </w:trPr>
        <w:tc>
          <w:tcPr>
            <w:tcW w:w="846" w:type="dxa"/>
            <w:vMerge/>
          </w:tcPr>
          <w:p w14:paraId="7541158F" w14:textId="77777777" w:rsidR="00403C25" w:rsidRDefault="00403C25">
            <w:pPr>
              <w:pBdr>
                <w:top w:val="nil"/>
                <w:left w:val="nil"/>
                <w:bottom w:val="nil"/>
                <w:right w:val="nil"/>
                <w:between w:val="nil"/>
              </w:pBdr>
              <w:spacing w:line="276" w:lineRule="auto"/>
            </w:pPr>
          </w:p>
        </w:tc>
        <w:tc>
          <w:tcPr>
            <w:tcW w:w="2551" w:type="dxa"/>
            <w:vMerge/>
            <w:vAlign w:val="center"/>
          </w:tcPr>
          <w:p w14:paraId="5CE4F932"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5738E2E2"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3C64CB46" w14:textId="77777777" w:rsidR="00403C25" w:rsidRDefault="00000000">
            <w:pPr>
              <w:jc w:val="both"/>
            </w:pPr>
            <w:r>
              <w:t>2 aeronaves y 1 GCS x sistema</w:t>
            </w:r>
          </w:p>
        </w:tc>
      </w:tr>
      <w:tr w:rsidR="00403C25" w14:paraId="0EB1676B" w14:textId="77777777">
        <w:trPr>
          <w:trHeight w:val="20"/>
        </w:trPr>
        <w:tc>
          <w:tcPr>
            <w:tcW w:w="846" w:type="dxa"/>
            <w:vMerge/>
          </w:tcPr>
          <w:p w14:paraId="31507FD4" w14:textId="77777777" w:rsidR="00403C25" w:rsidRDefault="00403C25">
            <w:pPr>
              <w:pBdr>
                <w:top w:val="nil"/>
                <w:left w:val="nil"/>
                <w:bottom w:val="nil"/>
                <w:right w:val="nil"/>
                <w:between w:val="nil"/>
              </w:pBdr>
              <w:spacing w:line="276" w:lineRule="auto"/>
            </w:pPr>
          </w:p>
        </w:tc>
        <w:tc>
          <w:tcPr>
            <w:tcW w:w="2551" w:type="dxa"/>
            <w:vMerge/>
            <w:vAlign w:val="center"/>
          </w:tcPr>
          <w:p w14:paraId="7844BB43"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7FD0E29C"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0B9282D2" w14:textId="77777777" w:rsidR="00403C25" w:rsidRDefault="00000000">
            <w:pPr>
              <w:jc w:val="both"/>
            </w:pPr>
            <w:proofErr w:type="spellStart"/>
            <w:r>
              <w:t>Metadata</w:t>
            </w:r>
            <w:proofErr w:type="spellEnd"/>
            <w:r>
              <w:t xml:space="preserve"> en GCS, GDT y RVT mostrará: modo de vuelo</w:t>
            </w:r>
          </w:p>
        </w:tc>
      </w:tr>
      <w:tr w:rsidR="00403C25" w14:paraId="6654DB66" w14:textId="77777777">
        <w:trPr>
          <w:trHeight w:val="20"/>
        </w:trPr>
        <w:tc>
          <w:tcPr>
            <w:tcW w:w="846" w:type="dxa"/>
            <w:vMerge/>
          </w:tcPr>
          <w:p w14:paraId="46D91F08" w14:textId="77777777" w:rsidR="00403C25" w:rsidRDefault="00403C25">
            <w:pPr>
              <w:pBdr>
                <w:top w:val="nil"/>
                <w:left w:val="nil"/>
                <w:bottom w:val="nil"/>
                <w:right w:val="nil"/>
                <w:between w:val="nil"/>
              </w:pBdr>
              <w:spacing w:line="276" w:lineRule="auto"/>
            </w:pPr>
          </w:p>
        </w:tc>
        <w:tc>
          <w:tcPr>
            <w:tcW w:w="2551" w:type="dxa"/>
            <w:vMerge/>
            <w:vAlign w:val="center"/>
          </w:tcPr>
          <w:p w14:paraId="1288415D"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10403CE4"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0B6CC1D6" w14:textId="77777777" w:rsidR="00403C25" w:rsidRDefault="00000000">
            <w:pPr>
              <w:jc w:val="both"/>
            </w:pPr>
            <w:proofErr w:type="spellStart"/>
            <w:r>
              <w:t>Metadata</w:t>
            </w:r>
            <w:proofErr w:type="spellEnd"/>
            <w:r>
              <w:t xml:space="preserve"> en GCS, GDT y RVT mostrará: intensidad de serial GNSS</w:t>
            </w:r>
          </w:p>
        </w:tc>
      </w:tr>
      <w:tr w:rsidR="00403C25" w14:paraId="2DC8BA5D" w14:textId="77777777">
        <w:trPr>
          <w:trHeight w:val="20"/>
        </w:trPr>
        <w:tc>
          <w:tcPr>
            <w:tcW w:w="846" w:type="dxa"/>
            <w:vMerge/>
          </w:tcPr>
          <w:p w14:paraId="6071BBC8" w14:textId="77777777" w:rsidR="00403C25" w:rsidRDefault="00403C25">
            <w:pPr>
              <w:pBdr>
                <w:top w:val="nil"/>
                <w:left w:val="nil"/>
                <w:bottom w:val="nil"/>
                <w:right w:val="nil"/>
                <w:between w:val="nil"/>
              </w:pBdr>
              <w:spacing w:line="276" w:lineRule="auto"/>
            </w:pPr>
          </w:p>
        </w:tc>
        <w:tc>
          <w:tcPr>
            <w:tcW w:w="2551" w:type="dxa"/>
            <w:vMerge/>
            <w:vAlign w:val="center"/>
          </w:tcPr>
          <w:p w14:paraId="063DDECC"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0E98E43F"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1A78F7D7" w14:textId="77777777" w:rsidR="00403C25" w:rsidRDefault="00000000">
            <w:pPr>
              <w:jc w:val="both"/>
            </w:pPr>
            <w:proofErr w:type="spellStart"/>
            <w:r>
              <w:t>Metadata</w:t>
            </w:r>
            <w:proofErr w:type="spellEnd"/>
            <w:r>
              <w:t xml:space="preserve"> en GCS, GDT y RVT mostrará: cantidad de satélites usados</w:t>
            </w:r>
          </w:p>
        </w:tc>
      </w:tr>
      <w:tr w:rsidR="00403C25" w14:paraId="522E983F" w14:textId="77777777">
        <w:trPr>
          <w:trHeight w:val="20"/>
        </w:trPr>
        <w:tc>
          <w:tcPr>
            <w:tcW w:w="846" w:type="dxa"/>
            <w:vMerge/>
          </w:tcPr>
          <w:p w14:paraId="08A251AA" w14:textId="77777777" w:rsidR="00403C25" w:rsidRDefault="00403C25">
            <w:pPr>
              <w:pBdr>
                <w:top w:val="nil"/>
                <w:left w:val="nil"/>
                <w:bottom w:val="nil"/>
                <w:right w:val="nil"/>
                <w:between w:val="nil"/>
              </w:pBdr>
              <w:spacing w:line="276" w:lineRule="auto"/>
            </w:pPr>
          </w:p>
        </w:tc>
        <w:tc>
          <w:tcPr>
            <w:tcW w:w="2551" w:type="dxa"/>
            <w:vMerge/>
            <w:vAlign w:val="center"/>
          </w:tcPr>
          <w:p w14:paraId="56238BFF"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2CBE9A0B"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27285AC2" w14:textId="77777777" w:rsidR="00403C25" w:rsidRDefault="00000000">
            <w:pPr>
              <w:jc w:val="both"/>
            </w:pPr>
            <w:proofErr w:type="spellStart"/>
            <w:r>
              <w:t>Metadata</w:t>
            </w:r>
            <w:proofErr w:type="spellEnd"/>
            <w:r>
              <w:t xml:space="preserve"> en GCS, GDT y RVT mostrará: estado </w:t>
            </w:r>
            <w:proofErr w:type="gramStart"/>
            <w:r>
              <w:t>de la serial</w:t>
            </w:r>
            <w:proofErr w:type="gramEnd"/>
            <w:r>
              <w:t xml:space="preserve"> TX/RX</w:t>
            </w:r>
          </w:p>
        </w:tc>
      </w:tr>
      <w:tr w:rsidR="00403C25" w14:paraId="727AD692" w14:textId="77777777">
        <w:trPr>
          <w:trHeight w:val="20"/>
        </w:trPr>
        <w:tc>
          <w:tcPr>
            <w:tcW w:w="846" w:type="dxa"/>
            <w:vMerge/>
          </w:tcPr>
          <w:p w14:paraId="60938592" w14:textId="77777777" w:rsidR="00403C25" w:rsidRDefault="00403C25">
            <w:pPr>
              <w:pBdr>
                <w:top w:val="nil"/>
                <w:left w:val="nil"/>
                <w:bottom w:val="nil"/>
                <w:right w:val="nil"/>
                <w:between w:val="nil"/>
              </w:pBdr>
              <w:spacing w:line="276" w:lineRule="auto"/>
            </w:pPr>
          </w:p>
        </w:tc>
        <w:tc>
          <w:tcPr>
            <w:tcW w:w="2551" w:type="dxa"/>
            <w:vMerge/>
            <w:vAlign w:val="center"/>
          </w:tcPr>
          <w:p w14:paraId="16782655"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1A633AC3"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6BD200F0" w14:textId="77777777" w:rsidR="00403C25" w:rsidRDefault="00000000">
            <w:pPr>
              <w:jc w:val="both"/>
            </w:pPr>
            <w:proofErr w:type="spellStart"/>
            <w:r>
              <w:t>Metadata</w:t>
            </w:r>
            <w:proofErr w:type="spellEnd"/>
            <w:r>
              <w:t xml:space="preserve"> en GCS, GDT y RVT mostrara: altitud MSL</w:t>
            </w:r>
          </w:p>
        </w:tc>
      </w:tr>
      <w:tr w:rsidR="00403C25" w14:paraId="4A158506" w14:textId="77777777">
        <w:trPr>
          <w:trHeight w:val="20"/>
        </w:trPr>
        <w:tc>
          <w:tcPr>
            <w:tcW w:w="846" w:type="dxa"/>
            <w:vMerge/>
          </w:tcPr>
          <w:p w14:paraId="6D8681B8" w14:textId="77777777" w:rsidR="00403C25" w:rsidRDefault="00403C25">
            <w:pPr>
              <w:pBdr>
                <w:top w:val="nil"/>
                <w:left w:val="nil"/>
                <w:bottom w:val="nil"/>
                <w:right w:val="nil"/>
                <w:between w:val="nil"/>
              </w:pBdr>
              <w:spacing w:line="276" w:lineRule="auto"/>
            </w:pPr>
          </w:p>
        </w:tc>
        <w:tc>
          <w:tcPr>
            <w:tcW w:w="2551" w:type="dxa"/>
            <w:vMerge/>
            <w:vAlign w:val="center"/>
          </w:tcPr>
          <w:p w14:paraId="5C2B5239"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04FE4195"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2926A1AF" w14:textId="77777777" w:rsidR="00403C25" w:rsidRDefault="00000000">
            <w:pPr>
              <w:jc w:val="both"/>
            </w:pPr>
            <w:proofErr w:type="spellStart"/>
            <w:r>
              <w:t>Metadata</w:t>
            </w:r>
            <w:proofErr w:type="spellEnd"/>
            <w:r>
              <w:t xml:space="preserve"> en GCS, GDT y RVT mostrará: altura AGL</w:t>
            </w:r>
          </w:p>
        </w:tc>
      </w:tr>
      <w:tr w:rsidR="00403C25" w14:paraId="5EB4C55B" w14:textId="77777777">
        <w:trPr>
          <w:trHeight w:val="20"/>
        </w:trPr>
        <w:tc>
          <w:tcPr>
            <w:tcW w:w="846" w:type="dxa"/>
            <w:vMerge/>
          </w:tcPr>
          <w:p w14:paraId="369D17D7" w14:textId="77777777" w:rsidR="00403C25" w:rsidRDefault="00403C25">
            <w:pPr>
              <w:pBdr>
                <w:top w:val="nil"/>
                <w:left w:val="nil"/>
                <w:bottom w:val="nil"/>
                <w:right w:val="nil"/>
                <w:between w:val="nil"/>
              </w:pBdr>
              <w:spacing w:line="276" w:lineRule="auto"/>
            </w:pPr>
          </w:p>
        </w:tc>
        <w:tc>
          <w:tcPr>
            <w:tcW w:w="2551" w:type="dxa"/>
            <w:vMerge/>
            <w:vAlign w:val="center"/>
          </w:tcPr>
          <w:p w14:paraId="43A852B8"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2B7A3EDA"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0BC9FB27" w14:textId="77777777" w:rsidR="00403C25" w:rsidRDefault="00000000">
            <w:pPr>
              <w:jc w:val="both"/>
            </w:pPr>
            <w:proofErr w:type="spellStart"/>
            <w:r>
              <w:t>Metadata</w:t>
            </w:r>
            <w:proofErr w:type="spellEnd"/>
            <w:r>
              <w:t xml:space="preserve"> en GCS, GDT y RVT mostrará: velocidad IAS de la aeronave</w:t>
            </w:r>
          </w:p>
        </w:tc>
      </w:tr>
      <w:tr w:rsidR="00403C25" w14:paraId="76034B60" w14:textId="77777777">
        <w:trPr>
          <w:trHeight w:val="20"/>
        </w:trPr>
        <w:tc>
          <w:tcPr>
            <w:tcW w:w="846" w:type="dxa"/>
            <w:vMerge/>
          </w:tcPr>
          <w:p w14:paraId="58042B1E" w14:textId="77777777" w:rsidR="00403C25" w:rsidRDefault="00403C25">
            <w:pPr>
              <w:pBdr>
                <w:top w:val="nil"/>
                <w:left w:val="nil"/>
                <w:bottom w:val="nil"/>
                <w:right w:val="nil"/>
                <w:between w:val="nil"/>
              </w:pBdr>
              <w:spacing w:line="276" w:lineRule="auto"/>
            </w:pPr>
          </w:p>
        </w:tc>
        <w:tc>
          <w:tcPr>
            <w:tcW w:w="2551" w:type="dxa"/>
            <w:vMerge/>
            <w:vAlign w:val="center"/>
          </w:tcPr>
          <w:p w14:paraId="32F70FCA"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4B2595D1"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7BF1602B" w14:textId="77777777" w:rsidR="00403C25" w:rsidRDefault="00000000">
            <w:pPr>
              <w:jc w:val="both"/>
            </w:pPr>
            <w:proofErr w:type="spellStart"/>
            <w:r>
              <w:t>Metadata</w:t>
            </w:r>
            <w:proofErr w:type="spellEnd"/>
            <w:r>
              <w:t xml:space="preserve"> en GCS, GDT y RVT mostrará: distancia a home (GCS).</w:t>
            </w:r>
          </w:p>
        </w:tc>
      </w:tr>
      <w:tr w:rsidR="00403C25" w14:paraId="64C8C0DA" w14:textId="77777777">
        <w:trPr>
          <w:trHeight w:val="20"/>
        </w:trPr>
        <w:tc>
          <w:tcPr>
            <w:tcW w:w="846" w:type="dxa"/>
            <w:vMerge/>
          </w:tcPr>
          <w:p w14:paraId="776FA885" w14:textId="77777777" w:rsidR="00403C25" w:rsidRDefault="00403C25">
            <w:pPr>
              <w:pBdr>
                <w:top w:val="nil"/>
                <w:left w:val="nil"/>
                <w:bottom w:val="nil"/>
                <w:right w:val="nil"/>
                <w:between w:val="nil"/>
              </w:pBdr>
              <w:spacing w:line="276" w:lineRule="auto"/>
            </w:pPr>
          </w:p>
        </w:tc>
        <w:tc>
          <w:tcPr>
            <w:tcW w:w="2551" w:type="dxa"/>
            <w:vMerge/>
            <w:vAlign w:val="center"/>
          </w:tcPr>
          <w:p w14:paraId="11A0DFE5"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63BA051E"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72634130" w14:textId="77777777" w:rsidR="00403C25" w:rsidRDefault="00000000">
            <w:pPr>
              <w:jc w:val="both"/>
            </w:pPr>
            <w:proofErr w:type="spellStart"/>
            <w:r>
              <w:t>Metadata</w:t>
            </w:r>
            <w:proofErr w:type="spellEnd"/>
            <w:r>
              <w:t xml:space="preserve"> en GCS, GDT y RVT mostrará: </w:t>
            </w:r>
            <w:proofErr w:type="spellStart"/>
            <w:r>
              <w:lastRenderedPageBreak/>
              <w:t>Bearing</w:t>
            </w:r>
            <w:proofErr w:type="spellEnd"/>
            <w:r>
              <w:t xml:space="preserve"> (dirección de la aeronave con respecto a home (GCS)</w:t>
            </w:r>
          </w:p>
        </w:tc>
      </w:tr>
      <w:tr w:rsidR="00403C25" w14:paraId="379C736B" w14:textId="77777777">
        <w:trPr>
          <w:trHeight w:val="20"/>
        </w:trPr>
        <w:tc>
          <w:tcPr>
            <w:tcW w:w="846" w:type="dxa"/>
            <w:vMerge/>
          </w:tcPr>
          <w:p w14:paraId="049B5320" w14:textId="77777777" w:rsidR="00403C25" w:rsidRDefault="00403C25">
            <w:pPr>
              <w:pBdr>
                <w:top w:val="nil"/>
                <w:left w:val="nil"/>
                <w:bottom w:val="nil"/>
                <w:right w:val="nil"/>
                <w:between w:val="nil"/>
              </w:pBdr>
              <w:spacing w:line="276" w:lineRule="auto"/>
            </w:pPr>
          </w:p>
        </w:tc>
        <w:tc>
          <w:tcPr>
            <w:tcW w:w="2551" w:type="dxa"/>
            <w:vMerge/>
            <w:vAlign w:val="center"/>
          </w:tcPr>
          <w:p w14:paraId="55D0A3A1"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40222963"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799A82E5" w14:textId="77777777" w:rsidR="00403C25" w:rsidRDefault="00000000">
            <w:pPr>
              <w:jc w:val="both"/>
            </w:pPr>
            <w:proofErr w:type="spellStart"/>
            <w:r>
              <w:t>Metadata</w:t>
            </w:r>
            <w:proofErr w:type="spellEnd"/>
            <w:r>
              <w:t xml:space="preserve"> en GCS, GDT y RVT mostrará: </w:t>
            </w:r>
            <w:proofErr w:type="spellStart"/>
            <w:r>
              <w:t>Heading</w:t>
            </w:r>
            <w:proofErr w:type="spellEnd"/>
            <w:r>
              <w:t xml:space="preserve"> (rumbo dirección de la aeronave con respecto al norte verdadero)</w:t>
            </w:r>
          </w:p>
        </w:tc>
      </w:tr>
      <w:tr w:rsidR="00403C25" w14:paraId="3A1A62D1" w14:textId="77777777">
        <w:trPr>
          <w:trHeight w:val="20"/>
        </w:trPr>
        <w:tc>
          <w:tcPr>
            <w:tcW w:w="846" w:type="dxa"/>
            <w:vMerge/>
          </w:tcPr>
          <w:p w14:paraId="08049CD4" w14:textId="77777777" w:rsidR="00403C25" w:rsidRDefault="00403C25">
            <w:pPr>
              <w:pBdr>
                <w:top w:val="nil"/>
                <w:left w:val="nil"/>
                <w:bottom w:val="nil"/>
                <w:right w:val="nil"/>
                <w:between w:val="nil"/>
              </w:pBdr>
              <w:spacing w:line="276" w:lineRule="auto"/>
            </w:pPr>
          </w:p>
        </w:tc>
        <w:tc>
          <w:tcPr>
            <w:tcW w:w="2551" w:type="dxa"/>
            <w:vMerge/>
            <w:vAlign w:val="center"/>
          </w:tcPr>
          <w:p w14:paraId="34011309"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28440594"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5496D947" w14:textId="77777777" w:rsidR="00403C25" w:rsidRDefault="00000000">
            <w:pPr>
              <w:jc w:val="both"/>
            </w:pPr>
            <w:proofErr w:type="spellStart"/>
            <w:r>
              <w:t>Metadata</w:t>
            </w:r>
            <w:proofErr w:type="spellEnd"/>
            <w:r>
              <w:t xml:space="preserve"> en GCS, GDT y RVT mostrará: indicador de cámara usada (cámara de navegación - cámara de carga paga)</w:t>
            </w:r>
          </w:p>
        </w:tc>
      </w:tr>
      <w:tr w:rsidR="00403C25" w14:paraId="5ECDE0C5" w14:textId="77777777">
        <w:trPr>
          <w:trHeight w:val="20"/>
        </w:trPr>
        <w:tc>
          <w:tcPr>
            <w:tcW w:w="846" w:type="dxa"/>
            <w:vMerge/>
          </w:tcPr>
          <w:p w14:paraId="214DC697" w14:textId="77777777" w:rsidR="00403C25" w:rsidRDefault="00403C25">
            <w:pPr>
              <w:pBdr>
                <w:top w:val="nil"/>
                <w:left w:val="nil"/>
                <w:bottom w:val="nil"/>
                <w:right w:val="nil"/>
                <w:between w:val="nil"/>
              </w:pBdr>
              <w:spacing w:line="276" w:lineRule="auto"/>
            </w:pPr>
          </w:p>
        </w:tc>
        <w:tc>
          <w:tcPr>
            <w:tcW w:w="2551" w:type="dxa"/>
            <w:vMerge/>
            <w:vAlign w:val="center"/>
          </w:tcPr>
          <w:p w14:paraId="3FC86074"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05291491"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1406AAA9" w14:textId="77777777" w:rsidR="00403C25" w:rsidRDefault="00000000">
            <w:pPr>
              <w:jc w:val="both"/>
            </w:pPr>
            <w:proofErr w:type="spellStart"/>
            <w:r>
              <w:t>Metadata</w:t>
            </w:r>
            <w:proofErr w:type="spellEnd"/>
            <w:r>
              <w:t xml:space="preserve"> en GCS, GDT y RVT mostrara: </w:t>
            </w:r>
            <w:proofErr w:type="spellStart"/>
            <w:r>
              <w:t>direccion</w:t>
            </w:r>
            <w:proofErr w:type="spellEnd"/>
            <w:r>
              <w:t xml:space="preserve"> y velocidad del viento.</w:t>
            </w:r>
          </w:p>
        </w:tc>
      </w:tr>
      <w:tr w:rsidR="00403C25" w14:paraId="1F620E9C" w14:textId="77777777">
        <w:trPr>
          <w:trHeight w:val="20"/>
        </w:trPr>
        <w:tc>
          <w:tcPr>
            <w:tcW w:w="846" w:type="dxa"/>
            <w:vMerge/>
          </w:tcPr>
          <w:p w14:paraId="1B34DB6E" w14:textId="77777777" w:rsidR="00403C25" w:rsidRDefault="00403C25">
            <w:pPr>
              <w:pBdr>
                <w:top w:val="nil"/>
                <w:left w:val="nil"/>
                <w:bottom w:val="nil"/>
                <w:right w:val="nil"/>
                <w:between w:val="nil"/>
              </w:pBdr>
              <w:spacing w:line="276" w:lineRule="auto"/>
            </w:pPr>
          </w:p>
        </w:tc>
        <w:tc>
          <w:tcPr>
            <w:tcW w:w="2551" w:type="dxa"/>
            <w:vMerge/>
            <w:vAlign w:val="center"/>
          </w:tcPr>
          <w:p w14:paraId="55D2DA16"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150550A4"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07F36478" w14:textId="77777777" w:rsidR="00403C25" w:rsidRDefault="00000000">
            <w:pPr>
              <w:jc w:val="both"/>
            </w:pPr>
            <w:proofErr w:type="spellStart"/>
            <w:r>
              <w:t>Metadata</w:t>
            </w:r>
            <w:proofErr w:type="spellEnd"/>
            <w:r>
              <w:t xml:space="preserve"> en GCS, GDT y RVT mostrará: dirección, distancia y coordenadas del objetivo con respecto al DTED (Datos digitales de elevación del terreno).</w:t>
            </w:r>
          </w:p>
        </w:tc>
      </w:tr>
      <w:tr w:rsidR="00403C25" w14:paraId="1B1A4443" w14:textId="77777777">
        <w:trPr>
          <w:trHeight w:val="20"/>
        </w:trPr>
        <w:tc>
          <w:tcPr>
            <w:tcW w:w="846" w:type="dxa"/>
            <w:vMerge/>
          </w:tcPr>
          <w:p w14:paraId="0FD7474C" w14:textId="77777777" w:rsidR="00403C25" w:rsidRDefault="00403C25">
            <w:pPr>
              <w:pBdr>
                <w:top w:val="nil"/>
                <w:left w:val="nil"/>
                <w:bottom w:val="nil"/>
                <w:right w:val="nil"/>
                <w:between w:val="nil"/>
              </w:pBdr>
              <w:spacing w:line="276" w:lineRule="auto"/>
            </w:pPr>
          </w:p>
        </w:tc>
        <w:tc>
          <w:tcPr>
            <w:tcW w:w="2551" w:type="dxa"/>
            <w:vMerge/>
            <w:vAlign w:val="center"/>
          </w:tcPr>
          <w:p w14:paraId="50D6F32B"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613B9A2D"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46969D38" w14:textId="77777777" w:rsidR="00403C25" w:rsidRDefault="00000000">
            <w:pPr>
              <w:jc w:val="both"/>
            </w:pPr>
            <w:proofErr w:type="spellStart"/>
            <w:r>
              <w:t>Metadata</w:t>
            </w:r>
            <w:proofErr w:type="spellEnd"/>
            <w:r>
              <w:t xml:space="preserve"> en GCS, GDT y RVT mostrará: visualización de altitud MSL comandada</w:t>
            </w:r>
          </w:p>
        </w:tc>
      </w:tr>
      <w:tr w:rsidR="00403C25" w14:paraId="5E2C2D42" w14:textId="77777777">
        <w:trPr>
          <w:trHeight w:val="20"/>
        </w:trPr>
        <w:tc>
          <w:tcPr>
            <w:tcW w:w="846" w:type="dxa"/>
            <w:vMerge/>
          </w:tcPr>
          <w:p w14:paraId="59B98CCA" w14:textId="77777777" w:rsidR="00403C25" w:rsidRDefault="00403C25">
            <w:pPr>
              <w:pBdr>
                <w:top w:val="nil"/>
                <w:left w:val="nil"/>
                <w:bottom w:val="nil"/>
                <w:right w:val="nil"/>
                <w:between w:val="nil"/>
              </w:pBdr>
              <w:spacing w:line="276" w:lineRule="auto"/>
            </w:pPr>
          </w:p>
        </w:tc>
        <w:tc>
          <w:tcPr>
            <w:tcW w:w="2551" w:type="dxa"/>
            <w:vMerge/>
            <w:vAlign w:val="center"/>
          </w:tcPr>
          <w:p w14:paraId="3E5B020A"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446A1F9C"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364B85AE" w14:textId="77777777" w:rsidR="00403C25" w:rsidRDefault="00000000">
            <w:pPr>
              <w:jc w:val="both"/>
            </w:pPr>
            <w:proofErr w:type="spellStart"/>
            <w:r>
              <w:t>Metadata</w:t>
            </w:r>
            <w:proofErr w:type="spellEnd"/>
            <w:r>
              <w:t xml:space="preserve"> en GCS, GDT y RVT</w:t>
            </w:r>
          </w:p>
          <w:p w14:paraId="0A542E2B" w14:textId="77777777" w:rsidR="00403C25" w:rsidRDefault="00000000">
            <w:pPr>
              <w:jc w:val="both"/>
            </w:pPr>
            <w:r>
              <w:t>mostrará: referencia grafica del centra</w:t>
            </w:r>
          </w:p>
          <w:p w14:paraId="5A7BE5CF" w14:textId="77777777" w:rsidR="00403C25" w:rsidRDefault="00000000">
            <w:pPr>
              <w:jc w:val="both"/>
            </w:pPr>
            <w:r>
              <w:t>del campo de visión</w:t>
            </w:r>
          </w:p>
        </w:tc>
      </w:tr>
      <w:tr w:rsidR="00403C25" w14:paraId="2489D385" w14:textId="77777777">
        <w:trPr>
          <w:trHeight w:val="20"/>
        </w:trPr>
        <w:tc>
          <w:tcPr>
            <w:tcW w:w="846" w:type="dxa"/>
            <w:vMerge/>
          </w:tcPr>
          <w:p w14:paraId="5FD12EDE" w14:textId="77777777" w:rsidR="00403C25" w:rsidRDefault="00403C25">
            <w:pPr>
              <w:pBdr>
                <w:top w:val="nil"/>
                <w:left w:val="nil"/>
                <w:bottom w:val="nil"/>
                <w:right w:val="nil"/>
                <w:between w:val="nil"/>
              </w:pBdr>
              <w:spacing w:line="276" w:lineRule="auto"/>
            </w:pPr>
          </w:p>
        </w:tc>
        <w:tc>
          <w:tcPr>
            <w:tcW w:w="2551" w:type="dxa"/>
            <w:vMerge/>
            <w:vAlign w:val="center"/>
          </w:tcPr>
          <w:p w14:paraId="76FFD815"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50118AE0"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4C0986EB" w14:textId="77777777" w:rsidR="00403C25" w:rsidRDefault="00000000">
            <w:pPr>
              <w:jc w:val="both"/>
            </w:pPr>
            <w:proofErr w:type="spellStart"/>
            <w:r>
              <w:t>Metadata</w:t>
            </w:r>
            <w:proofErr w:type="spellEnd"/>
            <w:r>
              <w:t xml:space="preserve"> en GCS, GDT y RVT mostrará: estado de sistema eléctrico</w:t>
            </w:r>
          </w:p>
        </w:tc>
      </w:tr>
      <w:tr w:rsidR="00403C25" w14:paraId="2A4275A5" w14:textId="77777777">
        <w:trPr>
          <w:trHeight w:val="20"/>
        </w:trPr>
        <w:tc>
          <w:tcPr>
            <w:tcW w:w="846" w:type="dxa"/>
            <w:vMerge/>
          </w:tcPr>
          <w:p w14:paraId="5684493E" w14:textId="77777777" w:rsidR="00403C25" w:rsidRDefault="00403C25">
            <w:pPr>
              <w:pBdr>
                <w:top w:val="nil"/>
                <w:left w:val="nil"/>
                <w:bottom w:val="nil"/>
                <w:right w:val="nil"/>
                <w:between w:val="nil"/>
              </w:pBdr>
              <w:spacing w:line="276" w:lineRule="auto"/>
            </w:pPr>
          </w:p>
        </w:tc>
        <w:tc>
          <w:tcPr>
            <w:tcW w:w="2551" w:type="dxa"/>
            <w:vMerge/>
            <w:vAlign w:val="center"/>
          </w:tcPr>
          <w:p w14:paraId="2BFAA4A5"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498B0E9B"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76BC20C7" w14:textId="77777777" w:rsidR="00403C25" w:rsidRDefault="00000000">
            <w:pPr>
              <w:jc w:val="both"/>
            </w:pPr>
            <w:proofErr w:type="spellStart"/>
            <w:r>
              <w:t>Metadata</w:t>
            </w:r>
            <w:proofErr w:type="spellEnd"/>
            <w:r>
              <w:t xml:space="preserve"> en GCS, GDT y RVT mostrará: voltaje de batería GCS - GDT - UAS</w:t>
            </w:r>
          </w:p>
        </w:tc>
      </w:tr>
      <w:tr w:rsidR="00403C25" w14:paraId="41AF0A05" w14:textId="77777777">
        <w:trPr>
          <w:trHeight w:val="20"/>
        </w:trPr>
        <w:tc>
          <w:tcPr>
            <w:tcW w:w="846" w:type="dxa"/>
            <w:vMerge/>
          </w:tcPr>
          <w:p w14:paraId="52A7FE73" w14:textId="77777777" w:rsidR="00403C25" w:rsidRDefault="00403C25">
            <w:pPr>
              <w:pBdr>
                <w:top w:val="nil"/>
                <w:left w:val="nil"/>
                <w:bottom w:val="nil"/>
                <w:right w:val="nil"/>
                <w:between w:val="nil"/>
              </w:pBdr>
              <w:spacing w:line="276" w:lineRule="auto"/>
            </w:pPr>
          </w:p>
        </w:tc>
        <w:tc>
          <w:tcPr>
            <w:tcW w:w="2551" w:type="dxa"/>
            <w:vMerge/>
            <w:vAlign w:val="center"/>
          </w:tcPr>
          <w:p w14:paraId="11D974DF"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5E65427C"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6DB48714" w14:textId="77777777" w:rsidR="00403C25" w:rsidRDefault="00000000">
            <w:pPr>
              <w:jc w:val="both"/>
            </w:pPr>
            <w:proofErr w:type="spellStart"/>
            <w:r>
              <w:t>Metadata</w:t>
            </w:r>
            <w:proofErr w:type="spellEnd"/>
            <w:r>
              <w:t xml:space="preserve"> en GCS, GDT y RVT mostrará: porcentaje y/o voltaje de </w:t>
            </w:r>
            <w:proofErr w:type="spellStart"/>
            <w:r>
              <w:t>bateria</w:t>
            </w:r>
            <w:proofErr w:type="spellEnd"/>
            <w:r>
              <w:t xml:space="preserve"> restante</w:t>
            </w:r>
          </w:p>
        </w:tc>
      </w:tr>
      <w:tr w:rsidR="00403C25" w14:paraId="21E40C2E" w14:textId="77777777">
        <w:trPr>
          <w:trHeight w:val="20"/>
        </w:trPr>
        <w:tc>
          <w:tcPr>
            <w:tcW w:w="846" w:type="dxa"/>
            <w:vMerge/>
          </w:tcPr>
          <w:p w14:paraId="7320301D" w14:textId="77777777" w:rsidR="00403C25" w:rsidRDefault="00403C25">
            <w:pPr>
              <w:pBdr>
                <w:top w:val="nil"/>
                <w:left w:val="nil"/>
                <w:bottom w:val="nil"/>
                <w:right w:val="nil"/>
                <w:between w:val="nil"/>
              </w:pBdr>
              <w:spacing w:line="276" w:lineRule="auto"/>
            </w:pPr>
          </w:p>
        </w:tc>
        <w:tc>
          <w:tcPr>
            <w:tcW w:w="2551" w:type="dxa"/>
            <w:vMerge/>
            <w:vAlign w:val="center"/>
          </w:tcPr>
          <w:p w14:paraId="34E2C19F"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7A2AB89D"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53F966A8" w14:textId="77777777" w:rsidR="00403C25" w:rsidRDefault="00000000">
            <w:pPr>
              <w:jc w:val="both"/>
            </w:pPr>
            <w:proofErr w:type="spellStart"/>
            <w:r>
              <w:t>Metadata</w:t>
            </w:r>
            <w:proofErr w:type="spellEnd"/>
            <w:r>
              <w:t xml:space="preserve"> en GCS, GDT y RVT mostrará: tiempo de descarga de la </w:t>
            </w:r>
            <w:proofErr w:type="spellStart"/>
            <w:r>
              <w:t>bateria</w:t>
            </w:r>
            <w:proofErr w:type="spellEnd"/>
            <w:r>
              <w:t xml:space="preserve"> restante (autonomía restante)</w:t>
            </w:r>
          </w:p>
        </w:tc>
      </w:tr>
      <w:tr w:rsidR="00403C25" w14:paraId="3D12BA4F" w14:textId="77777777">
        <w:trPr>
          <w:trHeight w:val="20"/>
        </w:trPr>
        <w:tc>
          <w:tcPr>
            <w:tcW w:w="846" w:type="dxa"/>
            <w:vMerge/>
          </w:tcPr>
          <w:p w14:paraId="44B40FAF" w14:textId="77777777" w:rsidR="00403C25" w:rsidRDefault="00403C25">
            <w:pPr>
              <w:pBdr>
                <w:top w:val="nil"/>
                <w:left w:val="nil"/>
                <w:bottom w:val="nil"/>
                <w:right w:val="nil"/>
                <w:between w:val="nil"/>
              </w:pBdr>
              <w:spacing w:line="276" w:lineRule="auto"/>
            </w:pPr>
          </w:p>
        </w:tc>
        <w:tc>
          <w:tcPr>
            <w:tcW w:w="2551" w:type="dxa"/>
            <w:vMerge/>
            <w:vAlign w:val="center"/>
          </w:tcPr>
          <w:p w14:paraId="4ACA97A5"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5928846F"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026D7AF5" w14:textId="77777777" w:rsidR="00403C25" w:rsidRDefault="00000000">
            <w:pPr>
              <w:jc w:val="both"/>
            </w:pPr>
            <w:proofErr w:type="spellStart"/>
            <w:r>
              <w:t>Metadata</w:t>
            </w:r>
            <w:proofErr w:type="spellEnd"/>
            <w:r>
              <w:t xml:space="preserve"> en GCS, GDT y RVT mostrará: indicación de actitud de </w:t>
            </w:r>
            <w:proofErr w:type="spellStart"/>
            <w:r>
              <w:t>laaeronave</w:t>
            </w:r>
            <w:proofErr w:type="spellEnd"/>
            <w:r>
              <w:t xml:space="preserve"> grafica (horizonte artificial) y numéricamente</w:t>
            </w:r>
          </w:p>
        </w:tc>
      </w:tr>
      <w:tr w:rsidR="00403C25" w14:paraId="41A760EA" w14:textId="77777777">
        <w:trPr>
          <w:trHeight w:val="20"/>
        </w:trPr>
        <w:tc>
          <w:tcPr>
            <w:tcW w:w="846" w:type="dxa"/>
            <w:vMerge/>
          </w:tcPr>
          <w:p w14:paraId="1282301C" w14:textId="77777777" w:rsidR="00403C25" w:rsidRDefault="00403C25">
            <w:pPr>
              <w:pBdr>
                <w:top w:val="nil"/>
                <w:left w:val="nil"/>
                <w:bottom w:val="nil"/>
                <w:right w:val="nil"/>
                <w:between w:val="nil"/>
              </w:pBdr>
              <w:spacing w:line="276" w:lineRule="auto"/>
            </w:pPr>
          </w:p>
        </w:tc>
        <w:tc>
          <w:tcPr>
            <w:tcW w:w="2551" w:type="dxa"/>
            <w:vMerge/>
            <w:vAlign w:val="center"/>
          </w:tcPr>
          <w:p w14:paraId="277C70A0"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6BF9646B"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598E42D9" w14:textId="77777777" w:rsidR="00403C25" w:rsidRDefault="00000000">
            <w:pPr>
              <w:jc w:val="both"/>
            </w:pPr>
            <w:proofErr w:type="spellStart"/>
            <w:r>
              <w:t>Metadata</w:t>
            </w:r>
            <w:proofErr w:type="spellEnd"/>
            <w:r>
              <w:t xml:space="preserve"> en GCS, GDT y RVT mostrará: datos de coordenadas geográficas de la aeronave</w:t>
            </w:r>
          </w:p>
        </w:tc>
      </w:tr>
      <w:tr w:rsidR="00403C25" w14:paraId="17401C06" w14:textId="77777777">
        <w:trPr>
          <w:trHeight w:val="20"/>
        </w:trPr>
        <w:tc>
          <w:tcPr>
            <w:tcW w:w="846" w:type="dxa"/>
            <w:vMerge/>
          </w:tcPr>
          <w:p w14:paraId="4D3DC1EE" w14:textId="77777777" w:rsidR="00403C25" w:rsidRDefault="00403C25">
            <w:pPr>
              <w:pBdr>
                <w:top w:val="nil"/>
                <w:left w:val="nil"/>
                <w:bottom w:val="nil"/>
                <w:right w:val="nil"/>
                <w:between w:val="nil"/>
              </w:pBdr>
              <w:spacing w:line="276" w:lineRule="auto"/>
            </w:pPr>
          </w:p>
        </w:tc>
        <w:tc>
          <w:tcPr>
            <w:tcW w:w="2551" w:type="dxa"/>
            <w:vMerge/>
            <w:vAlign w:val="center"/>
          </w:tcPr>
          <w:p w14:paraId="5545A7E5"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6C46CD43"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733D71B5" w14:textId="77777777" w:rsidR="00403C25" w:rsidRDefault="00000000">
            <w:pPr>
              <w:jc w:val="both"/>
            </w:pPr>
            <w:proofErr w:type="spellStart"/>
            <w:r>
              <w:t>Metadata</w:t>
            </w:r>
            <w:proofErr w:type="spellEnd"/>
            <w:r>
              <w:t xml:space="preserve"> en GCS, GDT y RVT mostrará: coordenadas del objetivo fijado con o sin tracking</w:t>
            </w:r>
          </w:p>
        </w:tc>
      </w:tr>
      <w:tr w:rsidR="00403C25" w14:paraId="64AC2647" w14:textId="77777777">
        <w:trPr>
          <w:trHeight w:val="20"/>
        </w:trPr>
        <w:tc>
          <w:tcPr>
            <w:tcW w:w="846" w:type="dxa"/>
            <w:vMerge/>
          </w:tcPr>
          <w:p w14:paraId="117FE1FB" w14:textId="77777777" w:rsidR="00403C25" w:rsidRDefault="00403C25">
            <w:pPr>
              <w:pBdr>
                <w:top w:val="nil"/>
                <w:left w:val="nil"/>
                <w:bottom w:val="nil"/>
                <w:right w:val="nil"/>
                <w:between w:val="nil"/>
              </w:pBdr>
              <w:spacing w:line="276" w:lineRule="auto"/>
            </w:pPr>
          </w:p>
        </w:tc>
        <w:tc>
          <w:tcPr>
            <w:tcW w:w="2551" w:type="dxa"/>
            <w:vMerge/>
            <w:vAlign w:val="center"/>
          </w:tcPr>
          <w:p w14:paraId="720D1ED1"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7C642073"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283DC49B" w14:textId="77777777" w:rsidR="00403C25" w:rsidRDefault="00000000">
            <w:pPr>
              <w:jc w:val="both"/>
            </w:pPr>
            <w:proofErr w:type="spellStart"/>
            <w:r>
              <w:t>Metadata</w:t>
            </w:r>
            <w:proofErr w:type="spellEnd"/>
            <w:r>
              <w:t xml:space="preserve"> en GCS, GDT y RVT mostrará: alertas de emergencia (</w:t>
            </w:r>
            <w:proofErr w:type="spellStart"/>
            <w:r>
              <w:t>Autoaterrizaje</w:t>
            </w:r>
            <w:proofErr w:type="spellEnd"/>
            <w:r>
              <w:t xml:space="preserve">- Batería baja – Batería critica - falla del sistema - Misión no cargada - Cargar batería, perdida de enlace de comunicación, </w:t>
            </w:r>
            <w:proofErr w:type="spellStart"/>
            <w:r>
              <w:t>etc</w:t>
            </w:r>
            <w:proofErr w:type="spellEnd"/>
            <w:r>
              <w:t>).</w:t>
            </w:r>
          </w:p>
        </w:tc>
      </w:tr>
      <w:tr w:rsidR="00403C25" w14:paraId="711C8678" w14:textId="77777777">
        <w:trPr>
          <w:trHeight w:val="20"/>
        </w:trPr>
        <w:tc>
          <w:tcPr>
            <w:tcW w:w="846" w:type="dxa"/>
            <w:vMerge/>
          </w:tcPr>
          <w:p w14:paraId="3B4565EF" w14:textId="77777777" w:rsidR="00403C25" w:rsidRDefault="00403C25">
            <w:pPr>
              <w:pBdr>
                <w:top w:val="nil"/>
                <w:left w:val="nil"/>
                <w:bottom w:val="nil"/>
                <w:right w:val="nil"/>
                <w:between w:val="nil"/>
              </w:pBdr>
              <w:spacing w:line="276" w:lineRule="auto"/>
            </w:pPr>
          </w:p>
        </w:tc>
        <w:tc>
          <w:tcPr>
            <w:tcW w:w="2551" w:type="dxa"/>
            <w:vMerge/>
            <w:vAlign w:val="center"/>
          </w:tcPr>
          <w:p w14:paraId="70644A21"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527CB8B1"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15C63CF0" w14:textId="77777777" w:rsidR="00403C25" w:rsidRDefault="00000000">
            <w:pPr>
              <w:jc w:val="both"/>
            </w:pPr>
            <w:r>
              <w:t>GCS - GDT, deberán mostrar la traza de ruta seguida con un color característico y en caso de falla del sistema debe indicarse en la pantalla con otro color la posible ruta seguida</w:t>
            </w:r>
          </w:p>
        </w:tc>
      </w:tr>
      <w:tr w:rsidR="00403C25" w14:paraId="725E4715" w14:textId="77777777">
        <w:trPr>
          <w:trHeight w:val="20"/>
        </w:trPr>
        <w:tc>
          <w:tcPr>
            <w:tcW w:w="846" w:type="dxa"/>
            <w:vMerge/>
          </w:tcPr>
          <w:p w14:paraId="6E5FAE24" w14:textId="77777777" w:rsidR="00403C25" w:rsidRDefault="00403C25">
            <w:pPr>
              <w:pBdr>
                <w:top w:val="nil"/>
                <w:left w:val="nil"/>
                <w:bottom w:val="nil"/>
                <w:right w:val="nil"/>
                <w:between w:val="nil"/>
              </w:pBdr>
              <w:spacing w:line="276" w:lineRule="auto"/>
            </w:pPr>
          </w:p>
        </w:tc>
        <w:tc>
          <w:tcPr>
            <w:tcW w:w="2551" w:type="dxa"/>
            <w:vMerge/>
            <w:vAlign w:val="center"/>
          </w:tcPr>
          <w:p w14:paraId="67A8815A"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467757A6"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6B6A621B" w14:textId="77777777" w:rsidR="00403C25" w:rsidRDefault="00000000">
            <w:pPr>
              <w:jc w:val="both"/>
            </w:pPr>
            <w:r>
              <w:t>Software de GCS - GDT para planeamiento de misión mostrar en tres dimensiones, para poder verificar elevaciones del plan de vuelo, con respecto a las elevaciones de la</w:t>
            </w:r>
          </w:p>
          <w:p w14:paraId="6B4287BD" w14:textId="77777777" w:rsidR="00403C25" w:rsidRDefault="00000000">
            <w:pPr>
              <w:jc w:val="both"/>
            </w:pPr>
            <w:r>
              <w:t>cartografía</w:t>
            </w:r>
          </w:p>
        </w:tc>
      </w:tr>
      <w:tr w:rsidR="00403C25" w14:paraId="055ADA9F" w14:textId="77777777">
        <w:trPr>
          <w:trHeight w:val="20"/>
        </w:trPr>
        <w:tc>
          <w:tcPr>
            <w:tcW w:w="846" w:type="dxa"/>
            <w:vMerge/>
          </w:tcPr>
          <w:p w14:paraId="25D9E059" w14:textId="77777777" w:rsidR="00403C25" w:rsidRDefault="00403C25">
            <w:pPr>
              <w:pBdr>
                <w:top w:val="nil"/>
                <w:left w:val="nil"/>
                <w:bottom w:val="nil"/>
                <w:right w:val="nil"/>
                <w:between w:val="nil"/>
              </w:pBdr>
              <w:spacing w:line="276" w:lineRule="auto"/>
            </w:pPr>
          </w:p>
        </w:tc>
        <w:tc>
          <w:tcPr>
            <w:tcW w:w="2551" w:type="dxa"/>
            <w:vMerge/>
            <w:vAlign w:val="center"/>
          </w:tcPr>
          <w:p w14:paraId="32808994"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082AC50A"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6BD5D50A" w14:textId="77777777" w:rsidR="00403C25" w:rsidRDefault="00000000">
            <w:pPr>
              <w:jc w:val="both"/>
            </w:pPr>
            <w:r>
              <w:t>GCS y software de tratamiento de imágenes con capacidad de trabajo con diferentes formatos</w:t>
            </w:r>
          </w:p>
        </w:tc>
      </w:tr>
      <w:tr w:rsidR="00403C25" w14:paraId="3DE791E3" w14:textId="77777777">
        <w:trPr>
          <w:trHeight w:val="20"/>
        </w:trPr>
        <w:tc>
          <w:tcPr>
            <w:tcW w:w="846" w:type="dxa"/>
            <w:vMerge/>
          </w:tcPr>
          <w:p w14:paraId="0981AE27" w14:textId="77777777" w:rsidR="00403C25" w:rsidRDefault="00403C25">
            <w:pPr>
              <w:pBdr>
                <w:top w:val="nil"/>
                <w:left w:val="nil"/>
                <w:bottom w:val="nil"/>
                <w:right w:val="nil"/>
                <w:between w:val="nil"/>
              </w:pBdr>
              <w:spacing w:line="276" w:lineRule="auto"/>
            </w:pPr>
          </w:p>
        </w:tc>
        <w:tc>
          <w:tcPr>
            <w:tcW w:w="2551" w:type="dxa"/>
            <w:vMerge/>
            <w:vAlign w:val="center"/>
          </w:tcPr>
          <w:p w14:paraId="4F02BDF9"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373ECEF3"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7F9623C7" w14:textId="77777777" w:rsidR="00403C25" w:rsidRDefault="00000000">
            <w:pPr>
              <w:jc w:val="both"/>
            </w:pPr>
            <w:r>
              <w:t>Capacidad de adquisición de objetivos fijos y móviles (tracking)</w:t>
            </w:r>
          </w:p>
        </w:tc>
      </w:tr>
      <w:tr w:rsidR="00403C25" w14:paraId="78EC743F" w14:textId="77777777">
        <w:trPr>
          <w:trHeight w:val="20"/>
        </w:trPr>
        <w:tc>
          <w:tcPr>
            <w:tcW w:w="846" w:type="dxa"/>
            <w:vMerge/>
          </w:tcPr>
          <w:p w14:paraId="77D49065" w14:textId="77777777" w:rsidR="00403C25" w:rsidRDefault="00403C25">
            <w:pPr>
              <w:pBdr>
                <w:top w:val="nil"/>
                <w:left w:val="nil"/>
                <w:bottom w:val="nil"/>
                <w:right w:val="nil"/>
                <w:between w:val="nil"/>
              </w:pBdr>
              <w:spacing w:line="276" w:lineRule="auto"/>
            </w:pPr>
          </w:p>
        </w:tc>
        <w:tc>
          <w:tcPr>
            <w:tcW w:w="2551" w:type="dxa"/>
            <w:vMerge/>
            <w:vAlign w:val="center"/>
          </w:tcPr>
          <w:p w14:paraId="30B47837"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1674A3D5"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13BDF1A8" w14:textId="77777777" w:rsidR="00403C25" w:rsidRDefault="00000000">
            <w:pPr>
              <w:jc w:val="both"/>
            </w:pPr>
            <w:r>
              <w:t>Capacidad de evaluación de danos</w:t>
            </w:r>
          </w:p>
        </w:tc>
      </w:tr>
      <w:tr w:rsidR="00403C25" w14:paraId="55BBC7C9" w14:textId="77777777">
        <w:trPr>
          <w:trHeight w:val="20"/>
        </w:trPr>
        <w:tc>
          <w:tcPr>
            <w:tcW w:w="846" w:type="dxa"/>
            <w:vMerge/>
          </w:tcPr>
          <w:p w14:paraId="22349A43" w14:textId="77777777" w:rsidR="00403C25" w:rsidRDefault="00403C25">
            <w:pPr>
              <w:pBdr>
                <w:top w:val="nil"/>
                <w:left w:val="nil"/>
                <w:bottom w:val="nil"/>
                <w:right w:val="nil"/>
                <w:between w:val="nil"/>
              </w:pBdr>
              <w:spacing w:line="276" w:lineRule="auto"/>
            </w:pPr>
          </w:p>
        </w:tc>
        <w:tc>
          <w:tcPr>
            <w:tcW w:w="2551" w:type="dxa"/>
            <w:vMerge/>
            <w:vAlign w:val="center"/>
          </w:tcPr>
          <w:p w14:paraId="570EBC1A"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6B532163"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6F34BB0A" w14:textId="77777777" w:rsidR="00403C25" w:rsidRDefault="00000000">
            <w:pPr>
              <w:jc w:val="both"/>
            </w:pPr>
            <w:r>
              <w:t xml:space="preserve">RVT en tiempo real - video / </w:t>
            </w:r>
            <w:proofErr w:type="spellStart"/>
            <w:r>
              <w:t>metadata</w:t>
            </w:r>
            <w:proofErr w:type="spellEnd"/>
          </w:p>
          <w:p w14:paraId="54F85403" w14:textId="77777777" w:rsidR="00403C25" w:rsidRDefault="00000000">
            <w:pPr>
              <w:jc w:val="both"/>
            </w:pPr>
            <w:r>
              <w:t>/ datos</w:t>
            </w:r>
          </w:p>
        </w:tc>
      </w:tr>
      <w:tr w:rsidR="00403C25" w14:paraId="18B346C2" w14:textId="77777777">
        <w:trPr>
          <w:trHeight w:val="20"/>
        </w:trPr>
        <w:tc>
          <w:tcPr>
            <w:tcW w:w="846" w:type="dxa"/>
            <w:vMerge/>
          </w:tcPr>
          <w:p w14:paraId="1FEC5BEA" w14:textId="77777777" w:rsidR="00403C25" w:rsidRDefault="00403C25">
            <w:pPr>
              <w:pBdr>
                <w:top w:val="nil"/>
                <w:left w:val="nil"/>
                <w:bottom w:val="nil"/>
                <w:right w:val="nil"/>
                <w:between w:val="nil"/>
              </w:pBdr>
              <w:spacing w:line="276" w:lineRule="auto"/>
            </w:pPr>
          </w:p>
        </w:tc>
        <w:tc>
          <w:tcPr>
            <w:tcW w:w="2551" w:type="dxa"/>
            <w:vMerge/>
            <w:vAlign w:val="center"/>
          </w:tcPr>
          <w:p w14:paraId="498ED714"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07DE0784"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6BD2FFFC" w14:textId="77777777" w:rsidR="00403C25" w:rsidRDefault="00000000">
            <w:pPr>
              <w:jc w:val="both"/>
            </w:pPr>
            <w:r>
              <w:t>RVT mostrara situación táctica en tiempo real y basado en mapas cartográficos actualizables</w:t>
            </w:r>
          </w:p>
        </w:tc>
      </w:tr>
      <w:tr w:rsidR="00403C25" w14:paraId="4ED57BB4" w14:textId="77777777">
        <w:trPr>
          <w:trHeight w:val="20"/>
        </w:trPr>
        <w:tc>
          <w:tcPr>
            <w:tcW w:w="846" w:type="dxa"/>
            <w:vMerge/>
          </w:tcPr>
          <w:p w14:paraId="30AE3CA5" w14:textId="77777777" w:rsidR="00403C25" w:rsidRDefault="00403C25">
            <w:pPr>
              <w:pBdr>
                <w:top w:val="nil"/>
                <w:left w:val="nil"/>
                <w:bottom w:val="nil"/>
                <w:right w:val="nil"/>
                <w:between w:val="nil"/>
              </w:pBdr>
              <w:spacing w:line="276" w:lineRule="auto"/>
            </w:pPr>
          </w:p>
        </w:tc>
        <w:tc>
          <w:tcPr>
            <w:tcW w:w="2551" w:type="dxa"/>
            <w:vMerge/>
            <w:vAlign w:val="center"/>
          </w:tcPr>
          <w:p w14:paraId="27595A50"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29EA76C5"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22DB36E4" w14:textId="77777777" w:rsidR="00403C25" w:rsidRDefault="00000000">
            <w:pPr>
              <w:jc w:val="both"/>
            </w:pPr>
            <w:r>
              <w:t xml:space="preserve">RVT con capacidad de enlace a </w:t>
            </w:r>
            <w:proofErr w:type="gramStart"/>
            <w:r>
              <w:t>la  aeronave</w:t>
            </w:r>
            <w:proofErr w:type="gramEnd"/>
            <w:r>
              <w:t xml:space="preserve"> mínimo a 25 km</w:t>
            </w:r>
          </w:p>
        </w:tc>
      </w:tr>
      <w:tr w:rsidR="00403C25" w14:paraId="1661A3DC" w14:textId="77777777">
        <w:trPr>
          <w:trHeight w:val="20"/>
        </w:trPr>
        <w:tc>
          <w:tcPr>
            <w:tcW w:w="846" w:type="dxa"/>
            <w:vMerge/>
          </w:tcPr>
          <w:p w14:paraId="6EF78F0A" w14:textId="77777777" w:rsidR="00403C25" w:rsidRDefault="00403C25">
            <w:pPr>
              <w:pBdr>
                <w:top w:val="nil"/>
                <w:left w:val="nil"/>
                <w:bottom w:val="nil"/>
                <w:right w:val="nil"/>
                <w:between w:val="nil"/>
              </w:pBdr>
              <w:spacing w:line="276" w:lineRule="auto"/>
            </w:pPr>
          </w:p>
        </w:tc>
        <w:tc>
          <w:tcPr>
            <w:tcW w:w="2551" w:type="dxa"/>
            <w:vMerge/>
            <w:vAlign w:val="center"/>
          </w:tcPr>
          <w:p w14:paraId="2A376CFE"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2B5D1794"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2D5E514C" w14:textId="77777777" w:rsidR="00403C25" w:rsidRDefault="00000000">
            <w:pPr>
              <w:jc w:val="both"/>
            </w:pPr>
            <w:r>
              <w:t>RVT con capacidad de grabación de imágenes y datos obtenidos</w:t>
            </w:r>
          </w:p>
        </w:tc>
      </w:tr>
      <w:tr w:rsidR="00403C25" w14:paraId="3856E069" w14:textId="77777777">
        <w:trPr>
          <w:trHeight w:val="20"/>
        </w:trPr>
        <w:tc>
          <w:tcPr>
            <w:tcW w:w="846" w:type="dxa"/>
            <w:vMerge/>
          </w:tcPr>
          <w:p w14:paraId="3AD7DAD5" w14:textId="77777777" w:rsidR="00403C25" w:rsidRDefault="00403C25">
            <w:pPr>
              <w:pBdr>
                <w:top w:val="nil"/>
                <w:left w:val="nil"/>
                <w:bottom w:val="nil"/>
                <w:right w:val="nil"/>
                <w:between w:val="nil"/>
              </w:pBdr>
              <w:spacing w:line="276" w:lineRule="auto"/>
            </w:pPr>
          </w:p>
        </w:tc>
        <w:tc>
          <w:tcPr>
            <w:tcW w:w="2551" w:type="dxa"/>
            <w:vMerge/>
            <w:vAlign w:val="center"/>
          </w:tcPr>
          <w:p w14:paraId="05F2E1CB"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51CCD601"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3A3AB31D" w14:textId="77777777" w:rsidR="00403C25" w:rsidRDefault="00000000">
            <w:pPr>
              <w:jc w:val="both"/>
            </w:pPr>
            <w:r>
              <w:t>Capacidad de ejecución de un proceso</w:t>
            </w:r>
          </w:p>
          <w:p w14:paraId="78F635B3" w14:textId="77777777" w:rsidR="00403C25" w:rsidRDefault="00000000">
            <w:pPr>
              <w:jc w:val="both"/>
            </w:pPr>
            <w:r>
              <w:t>automático para la recuperación del</w:t>
            </w:r>
          </w:p>
          <w:p w14:paraId="18770FE3" w14:textId="77777777" w:rsidR="00403C25" w:rsidRDefault="00000000">
            <w:pPr>
              <w:jc w:val="both"/>
            </w:pPr>
            <w:r>
              <w:t>enlace de comunicaciones en caso de</w:t>
            </w:r>
          </w:p>
          <w:p w14:paraId="2AA934AF" w14:textId="77777777" w:rsidR="00403C25" w:rsidRDefault="00000000">
            <w:pPr>
              <w:jc w:val="both"/>
            </w:pPr>
            <w:r>
              <w:t>perdida</w:t>
            </w:r>
          </w:p>
        </w:tc>
      </w:tr>
      <w:tr w:rsidR="00403C25" w14:paraId="018771A5" w14:textId="77777777">
        <w:trPr>
          <w:trHeight w:val="20"/>
        </w:trPr>
        <w:tc>
          <w:tcPr>
            <w:tcW w:w="846" w:type="dxa"/>
            <w:vMerge/>
          </w:tcPr>
          <w:p w14:paraId="77EBF6E1" w14:textId="77777777" w:rsidR="00403C25" w:rsidRDefault="00403C25">
            <w:pPr>
              <w:pBdr>
                <w:top w:val="nil"/>
                <w:left w:val="nil"/>
                <w:bottom w:val="nil"/>
                <w:right w:val="nil"/>
                <w:between w:val="nil"/>
              </w:pBdr>
              <w:spacing w:line="276" w:lineRule="auto"/>
            </w:pPr>
          </w:p>
        </w:tc>
        <w:tc>
          <w:tcPr>
            <w:tcW w:w="2551" w:type="dxa"/>
            <w:vMerge/>
            <w:vAlign w:val="center"/>
          </w:tcPr>
          <w:p w14:paraId="326B14AB"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5104B292"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3C436BB2" w14:textId="77777777" w:rsidR="00403C25" w:rsidRDefault="00000000">
            <w:pPr>
              <w:jc w:val="both"/>
            </w:pPr>
            <w:r>
              <w:t>Capacidad automática de continuidad de plan de vuelo programado por un tiempo programable y reprogramable, en vuelo, en caso de pérdidas de comunicación hasta que recupere el enlace con retorno a punto de origen</w:t>
            </w:r>
          </w:p>
        </w:tc>
      </w:tr>
      <w:tr w:rsidR="00403C25" w14:paraId="384D09A1" w14:textId="77777777">
        <w:trPr>
          <w:trHeight w:val="20"/>
        </w:trPr>
        <w:tc>
          <w:tcPr>
            <w:tcW w:w="846" w:type="dxa"/>
            <w:vMerge/>
          </w:tcPr>
          <w:p w14:paraId="441F8296" w14:textId="77777777" w:rsidR="00403C25" w:rsidRDefault="00403C25">
            <w:pPr>
              <w:pBdr>
                <w:top w:val="nil"/>
                <w:left w:val="nil"/>
                <w:bottom w:val="nil"/>
                <w:right w:val="nil"/>
                <w:between w:val="nil"/>
              </w:pBdr>
              <w:spacing w:line="276" w:lineRule="auto"/>
            </w:pPr>
          </w:p>
        </w:tc>
        <w:tc>
          <w:tcPr>
            <w:tcW w:w="2551" w:type="dxa"/>
            <w:vMerge/>
            <w:vAlign w:val="center"/>
          </w:tcPr>
          <w:p w14:paraId="07E17E74"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70BCCB6E"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15D52A02" w14:textId="77777777" w:rsidR="00403C25" w:rsidRDefault="00000000">
            <w:pPr>
              <w:jc w:val="both"/>
            </w:pPr>
            <w:r>
              <w:t>Capacidad automática de programación y reprogramación en vuelo para retorno a punto de origen, en caso de pérdidas de comunicación</w:t>
            </w:r>
          </w:p>
          <w:p w14:paraId="2DB949B2" w14:textId="77777777" w:rsidR="00403C25" w:rsidRDefault="00000000">
            <w:pPr>
              <w:jc w:val="both"/>
            </w:pPr>
            <w:r>
              <w:t>o enlace</w:t>
            </w:r>
          </w:p>
        </w:tc>
      </w:tr>
      <w:tr w:rsidR="00403C25" w14:paraId="11D3CEC6" w14:textId="77777777">
        <w:trPr>
          <w:trHeight w:val="20"/>
        </w:trPr>
        <w:tc>
          <w:tcPr>
            <w:tcW w:w="846" w:type="dxa"/>
            <w:vMerge/>
          </w:tcPr>
          <w:p w14:paraId="7E7748C4" w14:textId="77777777" w:rsidR="00403C25" w:rsidRDefault="00403C25">
            <w:pPr>
              <w:pBdr>
                <w:top w:val="nil"/>
                <w:left w:val="nil"/>
                <w:bottom w:val="nil"/>
                <w:right w:val="nil"/>
                <w:between w:val="nil"/>
              </w:pBdr>
              <w:spacing w:line="276" w:lineRule="auto"/>
            </w:pPr>
          </w:p>
        </w:tc>
        <w:tc>
          <w:tcPr>
            <w:tcW w:w="2551" w:type="dxa"/>
            <w:vMerge/>
            <w:vAlign w:val="center"/>
          </w:tcPr>
          <w:p w14:paraId="412F7AE5"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558A680D"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39C691CA" w14:textId="77777777" w:rsidR="00403C25" w:rsidRDefault="00000000">
            <w:pPr>
              <w:jc w:val="both"/>
            </w:pPr>
            <w:r>
              <w:t xml:space="preserve">Capacidad de programación y reprogramación en vuelo para retorno a </w:t>
            </w:r>
            <w:r>
              <w:lastRenderedPageBreak/>
              <w:t>punto de origen, en caso de aborto de misión</w:t>
            </w:r>
          </w:p>
        </w:tc>
      </w:tr>
      <w:tr w:rsidR="00403C25" w14:paraId="4DBCC498" w14:textId="77777777">
        <w:trPr>
          <w:trHeight w:val="20"/>
        </w:trPr>
        <w:tc>
          <w:tcPr>
            <w:tcW w:w="846" w:type="dxa"/>
            <w:vMerge/>
          </w:tcPr>
          <w:p w14:paraId="05B033FC" w14:textId="77777777" w:rsidR="00403C25" w:rsidRDefault="00403C25">
            <w:pPr>
              <w:pBdr>
                <w:top w:val="nil"/>
                <w:left w:val="nil"/>
                <w:bottom w:val="nil"/>
                <w:right w:val="nil"/>
                <w:between w:val="nil"/>
              </w:pBdr>
              <w:spacing w:line="276" w:lineRule="auto"/>
            </w:pPr>
          </w:p>
        </w:tc>
        <w:tc>
          <w:tcPr>
            <w:tcW w:w="2551" w:type="dxa"/>
            <w:vMerge/>
            <w:vAlign w:val="center"/>
          </w:tcPr>
          <w:p w14:paraId="53C70AE9"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15FA679C"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426592C7" w14:textId="77777777" w:rsidR="00403C25" w:rsidRDefault="00000000">
            <w:pPr>
              <w:jc w:val="both"/>
            </w:pPr>
            <w:r>
              <w:t xml:space="preserve">Capacidad de retorno a punto origen automático, en caso de agotamiento de combustible o baterías. </w:t>
            </w:r>
            <w:proofErr w:type="spellStart"/>
            <w:r>
              <w:t>Calculo</w:t>
            </w:r>
            <w:proofErr w:type="spellEnd"/>
            <w:r>
              <w:t xml:space="preserve"> de punto de no retorno. Generación de alarma previa</w:t>
            </w:r>
          </w:p>
        </w:tc>
      </w:tr>
      <w:tr w:rsidR="00403C25" w14:paraId="6D05FB6C" w14:textId="77777777">
        <w:trPr>
          <w:trHeight w:val="20"/>
        </w:trPr>
        <w:tc>
          <w:tcPr>
            <w:tcW w:w="846" w:type="dxa"/>
            <w:vMerge/>
          </w:tcPr>
          <w:p w14:paraId="5DCECF10" w14:textId="77777777" w:rsidR="00403C25" w:rsidRDefault="00403C25">
            <w:pPr>
              <w:pBdr>
                <w:top w:val="nil"/>
                <w:left w:val="nil"/>
                <w:bottom w:val="nil"/>
                <w:right w:val="nil"/>
                <w:between w:val="nil"/>
              </w:pBdr>
              <w:spacing w:line="276" w:lineRule="auto"/>
            </w:pPr>
          </w:p>
        </w:tc>
        <w:tc>
          <w:tcPr>
            <w:tcW w:w="2551" w:type="dxa"/>
            <w:vMerge/>
            <w:vAlign w:val="center"/>
          </w:tcPr>
          <w:p w14:paraId="61EA7C77"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7BB5D165"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092F0CAD" w14:textId="77777777" w:rsidR="00403C25" w:rsidRDefault="00000000">
            <w:pPr>
              <w:jc w:val="both"/>
            </w:pPr>
            <w:r>
              <w:t>GCS / GDT con capacidad de grabación de operación</w:t>
            </w:r>
          </w:p>
        </w:tc>
      </w:tr>
      <w:tr w:rsidR="00403C25" w14:paraId="666AFF5F" w14:textId="77777777">
        <w:trPr>
          <w:trHeight w:val="20"/>
        </w:trPr>
        <w:tc>
          <w:tcPr>
            <w:tcW w:w="846" w:type="dxa"/>
            <w:vMerge/>
          </w:tcPr>
          <w:p w14:paraId="198B4F61" w14:textId="77777777" w:rsidR="00403C25" w:rsidRDefault="00403C25">
            <w:pPr>
              <w:pBdr>
                <w:top w:val="nil"/>
                <w:left w:val="nil"/>
                <w:bottom w:val="nil"/>
                <w:right w:val="nil"/>
                <w:between w:val="nil"/>
              </w:pBdr>
              <w:spacing w:line="276" w:lineRule="auto"/>
            </w:pPr>
          </w:p>
        </w:tc>
        <w:tc>
          <w:tcPr>
            <w:tcW w:w="2551" w:type="dxa"/>
            <w:vMerge/>
            <w:vAlign w:val="center"/>
          </w:tcPr>
          <w:p w14:paraId="1070FA82"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5946FE87"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139F6ED1" w14:textId="77777777" w:rsidR="00403C25" w:rsidRDefault="00000000">
            <w:pPr>
              <w:jc w:val="both"/>
            </w:pPr>
            <w:r>
              <w:t>GCS / GDT con capacidad de grabación de parámetros de aeronave</w:t>
            </w:r>
          </w:p>
        </w:tc>
      </w:tr>
      <w:tr w:rsidR="00403C25" w14:paraId="43343167" w14:textId="77777777">
        <w:trPr>
          <w:trHeight w:val="20"/>
        </w:trPr>
        <w:tc>
          <w:tcPr>
            <w:tcW w:w="846" w:type="dxa"/>
            <w:vMerge/>
          </w:tcPr>
          <w:p w14:paraId="31D3C93D" w14:textId="77777777" w:rsidR="00403C25" w:rsidRDefault="00403C25">
            <w:pPr>
              <w:pBdr>
                <w:top w:val="nil"/>
                <w:left w:val="nil"/>
                <w:bottom w:val="nil"/>
                <w:right w:val="nil"/>
                <w:between w:val="nil"/>
              </w:pBdr>
              <w:spacing w:line="276" w:lineRule="auto"/>
            </w:pPr>
          </w:p>
        </w:tc>
        <w:tc>
          <w:tcPr>
            <w:tcW w:w="2551" w:type="dxa"/>
            <w:vMerge/>
            <w:vAlign w:val="center"/>
          </w:tcPr>
          <w:p w14:paraId="24DBE7F4"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235E375C"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707E9558" w14:textId="77777777" w:rsidR="00403C25" w:rsidRDefault="00000000">
            <w:pPr>
              <w:jc w:val="both"/>
            </w:pPr>
            <w:r>
              <w:t>GCS / GDT con capacidad de grabación de parámetros de misión</w:t>
            </w:r>
          </w:p>
        </w:tc>
      </w:tr>
      <w:tr w:rsidR="00403C25" w14:paraId="75917D50" w14:textId="77777777">
        <w:trPr>
          <w:trHeight w:val="20"/>
        </w:trPr>
        <w:tc>
          <w:tcPr>
            <w:tcW w:w="846" w:type="dxa"/>
            <w:vMerge/>
          </w:tcPr>
          <w:p w14:paraId="44580D91" w14:textId="77777777" w:rsidR="00403C25" w:rsidRDefault="00403C25">
            <w:pPr>
              <w:pBdr>
                <w:top w:val="nil"/>
                <w:left w:val="nil"/>
                <w:bottom w:val="nil"/>
                <w:right w:val="nil"/>
                <w:between w:val="nil"/>
              </w:pBdr>
              <w:spacing w:line="276" w:lineRule="auto"/>
            </w:pPr>
          </w:p>
        </w:tc>
        <w:tc>
          <w:tcPr>
            <w:tcW w:w="2551" w:type="dxa"/>
            <w:vMerge/>
            <w:vAlign w:val="center"/>
          </w:tcPr>
          <w:p w14:paraId="010D42A8"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74C2C560"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6F1AE35E" w14:textId="77777777" w:rsidR="00403C25" w:rsidRDefault="00000000">
            <w:pPr>
              <w:jc w:val="both"/>
            </w:pPr>
            <w:r>
              <w:t>Capacidad de cumplir misión sin Enlace, programable</w:t>
            </w:r>
          </w:p>
        </w:tc>
      </w:tr>
      <w:tr w:rsidR="00403C25" w14:paraId="0A8722EC" w14:textId="77777777">
        <w:trPr>
          <w:trHeight w:val="20"/>
        </w:trPr>
        <w:tc>
          <w:tcPr>
            <w:tcW w:w="846" w:type="dxa"/>
            <w:vMerge/>
          </w:tcPr>
          <w:p w14:paraId="6981631E" w14:textId="77777777" w:rsidR="00403C25" w:rsidRDefault="00403C25">
            <w:pPr>
              <w:pBdr>
                <w:top w:val="nil"/>
                <w:left w:val="nil"/>
                <w:bottom w:val="nil"/>
                <w:right w:val="nil"/>
                <w:between w:val="nil"/>
              </w:pBdr>
              <w:spacing w:line="276" w:lineRule="auto"/>
            </w:pPr>
          </w:p>
        </w:tc>
        <w:tc>
          <w:tcPr>
            <w:tcW w:w="2551" w:type="dxa"/>
            <w:vMerge/>
            <w:vAlign w:val="center"/>
          </w:tcPr>
          <w:p w14:paraId="23C455E2"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3E1F8CBA"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5B669C4D" w14:textId="77777777" w:rsidR="00403C25" w:rsidRDefault="00000000">
            <w:pPr>
              <w:jc w:val="both"/>
            </w:pPr>
            <w:r>
              <w:t>Capacidad de modificación al plan de vuelo, durante la operación de la aeronave</w:t>
            </w:r>
          </w:p>
        </w:tc>
      </w:tr>
      <w:tr w:rsidR="00403C25" w14:paraId="793EFDB5" w14:textId="77777777">
        <w:trPr>
          <w:trHeight w:val="20"/>
        </w:trPr>
        <w:tc>
          <w:tcPr>
            <w:tcW w:w="846" w:type="dxa"/>
            <w:vMerge/>
          </w:tcPr>
          <w:p w14:paraId="7D536F41" w14:textId="77777777" w:rsidR="00403C25" w:rsidRDefault="00403C25">
            <w:pPr>
              <w:pBdr>
                <w:top w:val="nil"/>
                <w:left w:val="nil"/>
                <w:bottom w:val="nil"/>
                <w:right w:val="nil"/>
                <w:between w:val="nil"/>
              </w:pBdr>
              <w:spacing w:line="276" w:lineRule="auto"/>
            </w:pPr>
          </w:p>
        </w:tc>
        <w:tc>
          <w:tcPr>
            <w:tcW w:w="2551" w:type="dxa"/>
            <w:vMerge/>
            <w:vAlign w:val="center"/>
          </w:tcPr>
          <w:p w14:paraId="04E0014F"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209EEE5F"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0C2B6E9C" w14:textId="77777777" w:rsidR="00403C25" w:rsidRDefault="00000000">
            <w:pPr>
              <w:jc w:val="both"/>
            </w:pPr>
            <w:r>
              <w:t>Frecuencia de operación para transmisión de datos carga útil o video determinado por el Cuadro nacional de atribuciones de bandas de frecuencia por la ANE y aplicaciones de radio frecuencia de corto alcance; bandas restringidas para los radiadores intencionales de aplicaciones no especificas MINTIC</w:t>
            </w:r>
          </w:p>
        </w:tc>
      </w:tr>
      <w:tr w:rsidR="00403C25" w14:paraId="0368AC15" w14:textId="77777777">
        <w:trPr>
          <w:trHeight w:val="20"/>
        </w:trPr>
        <w:tc>
          <w:tcPr>
            <w:tcW w:w="846" w:type="dxa"/>
            <w:vMerge/>
          </w:tcPr>
          <w:p w14:paraId="0097FAF3" w14:textId="77777777" w:rsidR="00403C25" w:rsidRDefault="00403C25">
            <w:pPr>
              <w:pBdr>
                <w:top w:val="nil"/>
                <w:left w:val="nil"/>
                <w:bottom w:val="nil"/>
                <w:right w:val="nil"/>
                <w:between w:val="nil"/>
              </w:pBdr>
              <w:spacing w:line="276" w:lineRule="auto"/>
            </w:pPr>
          </w:p>
        </w:tc>
        <w:tc>
          <w:tcPr>
            <w:tcW w:w="2551" w:type="dxa"/>
            <w:vMerge/>
            <w:vAlign w:val="center"/>
          </w:tcPr>
          <w:p w14:paraId="6182E8DC"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762C1CAE"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155545EF" w14:textId="77777777" w:rsidR="00403C25" w:rsidRDefault="00000000">
            <w:pPr>
              <w:jc w:val="both"/>
            </w:pPr>
            <w:r>
              <w:t>Software licenciado para sistema operativo, antivirus (con suscripción a actualizaciones)</w:t>
            </w:r>
          </w:p>
        </w:tc>
      </w:tr>
      <w:tr w:rsidR="00403C25" w14:paraId="0FFD5BB9" w14:textId="77777777">
        <w:trPr>
          <w:trHeight w:val="20"/>
        </w:trPr>
        <w:tc>
          <w:tcPr>
            <w:tcW w:w="846" w:type="dxa"/>
            <w:vMerge/>
          </w:tcPr>
          <w:p w14:paraId="619E5554" w14:textId="77777777" w:rsidR="00403C25" w:rsidRDefault="00403C25">
            <w:pPr>
              <w:pBdr>
                <w:top w:val="nil"/>
                <w:left w:val="nil"/>
                <w:bottom w:val="nil"/>
                <w:right w:val="nil"/>
                <w:between w:val="nil"/>
              </w:pBdr>
              <w:spacing w:line="276" w:lineRule="auto"/>
            </w:pPr>
          </w:p>
        </w:tc>
        <w:tc>
          <w:tcPr>
            <w:tcW w:w="2551" w:type="dxa"/>
            <w:vMerge/>
            <w:vAlign w:val="center"/>
          </w:tcPr>
          <w:p w14:paraId="123C5E18"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30F28BBF"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63E7EDBC" w14:textId="77777777" w:rsidR="00403C25" w:rsidRDefault="00000000">
            <w:pPr>
              <w:jc w:val="both"/>
            </w:pPr>
            <w:r>
              <w:t>Cartografía de Colombia actualizable</w:t>
            </w:r>
          </w:p>
          <w:p w14:paraId="53982CD9" w14:textId="77777777" w:rsidR="00403C25" w:rsidRDefault="00000000">
            <w:pPr>
              <w:jc w:val="both"/>
            </w:pPr>
            <w:r>
              <w:t>compatible con GCS, GDT y RVT</w:t>
            </w:r>
          </w:p>
        </w:tc>
      </w:tr>
      <w:tr w:rsidR="00403C25" w14:paraId="5847F8FC" w14:textId="77777777">
        <w:trPr>
          <w:trHeight w:val="20"/>
        </w:trPr>
        <w:tc>
          <w:tcPr>
            <w:tcW w:w="846" w:type="dxa"/>
            <w:vMerge/>
          </w:tcPr>
          <w:p w14:paraId="05B48859" w14:textId="77777777" w:rsidR="00403C25" w:rsidRDefault="00403C25">
            <w:pPr>
              <w:pBdr>
                <w:top w:val="nil"/>
                <w:left w:val="nil"/>
                <w:bottom w:val="nil"/>
                <w:right w:val="nil"/>
                <w:between w:val="nil"/>
              </w:pBdr>
              <w:spacing w:line="276" w:lineRule="auto"/>
            </w:pPr>
          </w:p>
        </w:tc>
        <w:tc>
          <w:tcPr>
            <w:tcW w:w="2551" w:type="dxa"/>
            <w:vMerge/>
            <w:vAlign w:val="center"/>
          </w:tcPr>
          <w:p w14:paraId="79DF8463"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0EE6C3CD"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45F2506F" w14:textId="77777777" w:rsidR="00403C25" w:rsidRDefault="00000000">
            <w:pPr>
              <w:jc w:val="both"/>
            </w:pPr>
            <w:r>
              <w:t>Sistema de monitoreo y vigilancia de</w:t>
            </w:r>
          </w:p>
          <w:p w14:paraId="7C049EAB" w14:textId="77777777" w:rsidR="00403C25" w:rsidRDefault="00000000">
            <w:pPr>
              <w:jc w:val="both"/>
            </w:pPr>
            <w:r>
              <w:t>parámetros de vuelo por la IA</w:t>
            </w:r>
          </w:p>
        </w:tc>
      </w:tr>
      <w:tr w:rsidR="00403C25" w14:paraId="0BA1F5BE" w14:textId="77777777">
        <w:trPr>
          <w:trHeight w:val="20"/>
        </w:trPr>
        <w:tc>
          <w:tcPr>
            <w:tcW w:w="846" w:type="dxa"/>
            <w:vMerge/>
          </w:tcPr>
          <w:p w14:paraId="5C27C6EB" w14:textId="77777777" w:rsidR="00403C25" w:rsidRDefault="00403C25">
            <w:pPr>
              <w:pBdr>
                <w:top w:val="nil"/>
                <w:left w:val="nil"/>
                <w:bottom w:val="nil"/>
                <w:right w:val="nil"/>
                <w:between w:val="nil"/>
              </w:pBdr>
              <w:spacing w:line="276" w:lineRule="auto"/>
            </w:pPr>
          </w:p>
        </w:tc>
        <w:tc>
          <w:tcPr>
            <w:tcW w:w="2551" w:type="dxa"/>
            <w:vMerge/>
            <w:vAlign w:val="center"/>
          </w:tcPr>
          <w:p w14:paraId="7D070A5F"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1225D906"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51036E0E" w14:textId="77777777" w:rsidR="00403C25" w:rsidRDefault="00000000">
            <w:pPr>
              <w:jc w:val="both"/>
            </w:pPr>
            <w:r>
              <w:t>Definición de costo hora de vuelo</w:t>
            </w:r>
          </w:p>
        </w:tc>
      </w:tr>
      <w:tr w:rsidR="00403C25" w14:paraId="63B3556A" w14:textId="77777777">
        <w:trPr>
          <w:trHeight w:val="20"/>
        </w:trPr>
        <w:tc>
          <w:tcPr>
            <w:tcW w:w="846" w:type="dxa"/>
            <w:vMerge/>
          </w:tcPr>
          <w:p w14:paraId="5F5D27A7" w14:textId="77777777" w:rsidR="00403C25" w:rsidRDefault="00403C25">
            <w:pPr>
              <w:pBdr>
                <w:top w:val="nil"/>
                <w:left w:val="nil"/>
                <w:bottom w:val="nil"/>
                <w:right w:val="nil"/>
                <w:between w:val="nil"/>
              </w:pBdr>
              <w:spacing w:line="276" w:lineRule="auto"/>
            </w:pPr>
          </w:p>
        </w:tc>
        <w:tc>
          <w:tcPr>
            <w:tcW w:w="2551" w:type="dxa"/>
            <w:vMerge/>
            <w:vAlign w:val="center"/>
          </w:tcPr>
          <w:p w14:paraId="13C72343" w14:textId="77777777" w:rsidR="00403C25" w:rsidRDefault="00403C25">
            <w:pPr>
              <w:pBdr>
                <w:top w:val="nil"/>
                <w:left w:val="nil"/>
                <w:bottom w:val="nil"/>
                <w:right w:val="nil"/>
                <w:between w:val="nil"/>
              </w:pBdr>
              <w:spacing w:line="276" w:lineRule="auto"/>
            </w:pPr>
          </w:p>
        </w:tc>
        <w:tc>
          <w:tcPr>
            <w:tcW w:w="1276" w:type="dxa"/>
            <w:vMerge w:val="restart"/>
            <w:tcBorders>
              <w:top w:val="single" w:sz="4" w:space="0" w:color="000000"/>
              <w:right w:val="single" w:sz="4" w:space="0" w:color="000000"/>
            </w:tcBorders>
            <w:vAlign w:val="center"/>
          </w:tcPr>
          <w:p w14:paraId="59A082E7" w14:textId="77777777" w:rsidR="00403C25" w:rsidRDefault="00000000">
            <w:pPr>
              <w:jc w:val="center"/>
              <w:rPr>
                <w:rFonts w:ascii="Arial" w:eastAsia="Arial" w:hAnsi="Arial" w:cs="Arial"/>
              </w:rPr>
            </w:pPr>
            <w:r>
              <w:rPr>
                <w:rFonts w:ascii="Arial" w:eastAsia="Arial" w:hAnsi="Arial" w:cs="Arial"/>
              </w:rPr>
              <w:t>Software de Carga Útil</w:t>
            </w:r>
          </w:p>
        </w:tc>
        <w:tc>
          <w:tcPr>
            <w:tcW w:w="4155" w:type="dxa"/>
            <w:tcBorders>
              <w:top w:val="single" w:sz="4" w:space="0" w:color="000000"/>
              <w:left w:val="single" w:sz="4" w:space="0" w:color="000000"/>
              <w:bottom w:val="single" w:sz="4" w:space="0" w:color="000000"/>
              <w:right w:val="single" w:sz="4" w:space="0" w:color="000000"/>
            </w:tcBorders>
            <w:vAlign w:val="center"/>
          </w:tcPr>
          <w:p w14:paraId="7DCAAF48" w14:textId="77777777" w:rsidR="00403C25" w:rsidRDefault="00000000">
            <w:pPr>
              <w:jc w:val="both"/>
            </w:pPr>
            <w:r>
              <w:t>Software licenciado para operación GDT GCS (con suscripción a actualizaciones)</w:t>
            </w:r>
          </w:p>
        </w:tc>
      </w:tr>
      <w:tr w:rsidR="00403C25" w14:paraId="3FCA1677" w14:textId="77777777">
        <w:trPr>
          <w:trHeight w:val="20"/>
        </w:trPr>
        <w:tc>
          <w:tcPr>
            <w:tcW w:w="846" w:type="dxa"/>
            <w:vMerge/>
          </w:tcPr>
          <w:p w14:paraId="71E0B1E0" w14:textId="77777777" w:rsidR="00403C25" w:rsidRDefault="00403C25">
            <w:pPr>
              <w:pBdr>
                <w:top w:val="nil"/>
                <w:left w:val="nil"/>
                <w:bottom w:val="nil"/>
                <w:right w:val="nil"/>
                <w:between w:val="nil"/>
              </w:pBdr>
              <w:spacing w:line="276" w:lineRule="auto"/>
            </w:pPr>
          </w:p>
        </w:tc>
        <w:tc>
          <w:tcPr>
            <w:tcW w:w="2551" w:type="dxa"/>
            <w:vMerge/>
            <w:vAlign w:val="center"/>
          </w:tcPr>
          <w:p w14:paraId="5414CD91"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3D1F22CC"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6E86ADE5" w14:textId="77777777" w:rsidR="00403C25" w:rsidRDefault="00000000">
            <w:pPr>
              <w:jc w:val="both"/>
            </w:pPr>
            <w:r>
              <w:t>Sistema de obtención de nube de puntos en área de cobertura óptica</w:t>
            </w:r>
          </w:p>
        </w:tc>
      </w:tr>
      <w:tr w:rsidR="00403C25" w14:paraId="24ACB2C4" w14:textId="77777777">
        <w:trPr>
          <w:trHeight w:val="20"/>
        </w:trPr>
        <w:tc>
          <w:tcPr>
            <w:tcW w:w="846" w:type="dxa"/>
            <w:vMerge/>
          </w:tcPr>
          <w:p w14:paraId="46CC98D7" w14:textId="77777777" w:rsidR="00403C25" w:rsidRDefault="00403C25">
            <w:pPr>
              <w:pBdr>
                <w:top w:val="nil"/>
                <w:left w:val="nil"/>
                <w:bottom w:val="nil"/>
                <w:right w:val="nil"/>
                <w:between w:val="nil"/>
              </w:pBdr>
              <w:spacing w:line="276" w:lineRule="auto"/>
            </w:pPr>
          </w:p>
        </w:tc>
        <w:tc>
          <w:tcPr>
            <w:tcW w:w="2551" w:type="dxa"/>
            <w:vMerge/>
            <w:vAlign w:val="center"/>
          </w:tcPr>
          <w:p w14:paraId="32104021"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34790B87"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22BC1635" w14:textId="77777777" w:rsidR="00403C25" w:rsidRDefault="00000000">
            <w:pPr>
              <w:jc w:val="both"/>
            </w:pPr>
            <w:r>
              <w:t>Capacidad de algoritmos de suavizado y edición de nube de puntos</w:t>
            </w:r>
          </w:p>
        </w:tc>
      </w:tr>
      <w:tr w:rsidR="00403C25" w14:paraId="3445DE1B" w14:textId="77777777">
        <w:trPr>
          <w:trHeight w:val="20"/>
        </w:trPr>
        <w:tc>
          <w:tcPr>
            <w:tcW w:w="846" w:type="dxa"/>
            <w:vMerge/>
          </w:tcPr>
          <w:p w14:paraId="1052D5EF" w14:textId="77777777" w:rsidR="00403C25" w:rsidRDefault="00403C25">
            <w:pPr>
              <w:pBdr>
                <w:top w:val="nil"/>
                <w:left w:val="nil"/>
                <w:bottom w:val="nil"/>
                <w:right w:val="nil"/>
                <w:between w:val="nil"/>
              </w:pBdr>
              <w:spacing w:line="276" w:lineRule="auto"/>
            </w:pPr>
          </w:p>
        </w:tc>
        <w:tc>
          <w:tcPr>
            <w:tcW w:w="2551" w:type="dxa"/>
            <w:vMerge/>
            <w:vAlign w:val="center"/>
          </w:tcPr>
          <w:p w14:paraId="54E5E54D"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129A8CA6"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4E126F55" w14:textId="77777777" w:rsidR="00403C25" w:rsidRDefault="00000000">
            <w:pPr>
              <w:jc w:val="both"/>
            </w:pPr>
            <w:r>
              <w:t>Capacidad de seleccionar y editar puntos de una nube de puntos</w:t>
            </w:r>
          </w:p>
        </w:tc>
      </w:tr>
      <w:tr w:rsidR="00403C25" w14:paraId="336AC5A2" w14:textId="77777777">
        <w:trPr>
          <w:trHeight w:val="20"/>
        </w:trPr>
        <w:tc>
          <w:tcPr>
            <w:tcW w:w="846" w:type="dxa"/>
            <w:vMerge/>
          </w:tcPr>
          <w:p w14:paraId="77667D8F" w14:textId="77777777" w:rsidR="00403C25" w:rsidRDefault="00403C25">
            <w:pPr>
              <w:pBdr>
                <w:top w:val="nil"/>
                <w:left w:val="nil"/>
                <w:bottom w:val="nil"/>
                <w:right w:val="nil"/>
                <w:between w:val="nil"/>
              </w:pBdr>
              <w:spacing w:line="276" w:lineRule="auto"/>
            </w:pPr>
          </w:p>
        </w:tc>
        <w:tc>
          <w:tcPr>
            <w:tcW w:w="2551" w:type="dxa"/>
            <w:vMerge/>
            <w:vAlign w:val="center"/>
          </w:tcPr>
          <w:p w14:paraId="31EBC94A"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3D95FCEA"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3E147F77" w14:textId="77777777" w:rsidR="00403C25" w:rsidRDefault="00000000">
            <w:pPr>
              <w:jc w:val="both"/>
            </w:pPr>
            <w:r>
              <w:t>Capacidad de algoritmos de creación de filtros basados en las imágenes</w:t>
            </w:r>
          </w:p>
        </w:tc>
      </w:tr>
      <w:tr w:rsidR="00403C25" w14:paraId="51724533" w14:textId="77777777">
        <w:trPr>
          <w:trHeight w:val="20"/>
        </w:trPr>
        <w:tc>
          <w:tcPr>
            <w:tcW w:w="846" w:type="dxa"/>
            <w:vMerge/>
          </w:tcPr>
          <w:p w14:paraId="222CA3AE" w14:textId="77777777" w:rsidR="00403C25" w:rsidRDefault="00403C25">
            <w:pPr>
              <w:pBdr>
                <w:top w:val="nil"/>
                <w:left w:val="nil"/>
                <w:bottom w:val="nil"/>
                <w:right w:val="nil"/>
                <w:between w:val="nil"/>
              </w:pBdr>
              <w:spacing w:line="276" w:lineRule="auto"/>
            </w:pPr>
          </w:p>
        </w:tc>
        <w:tc>
          <w:tcPr>
            <w:tcW w:w="2551" w:type="dxa"/>
            <w:vMerge/>
            <w:vAlign w:val="center"/>
          </w:tcPr>
          <w:p w14:paraId="25901D29"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24BB644B"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44036624" w14:textId="77777777" w:rsidR="00403C25" w:rsidRDefault="00000000">
            <w:pPr>
              <w:jc w:val="both"/>
            </w:pPr>
            <w:r>
              <w:t xml:space="preserve">Capacidad de algoritmos para medición de </w:t>
            </w:r>
            <w:r>
              <w:lastRenderedPageBreak/>
              <w:t>volumen en una nube de puntos</w:t>
            </w:r>
          </w:p>
        </w:tc>
      </w:tr>
      <w:tr w:rsidR="00403C25" w14:paraId="063ED334" w14:textId="77777777">
        <w:trPr>
          <w:trHeight w:val="20"/>
        </w:trPr>
        <w:tc>
          <w:tcPr>
            <w:tcW w:w="846" w:type="dxa"/>
            <w:vMerge/>
          </w:tcPr>
          <w:p w14:paraId="27D5925E" w14:textId="77777777" w:rsidR="00403C25" w:rsidRDefault="00403C25">
            <w:pPr>
              <w:pBdr>
                <w:top w:val="nil"/>
                <w:left w:val="nil"/>
                <w:bottom w:val="nil"/>
                <w:right w:val="nil"/>
                <w:between w:val="nil"/>
              </w:pBdr>
              <w:spacing w:line="276" w:lineRule="auto"/>
            </w:pPr>
          </w:p>
        </w:tc>
        <w:tc>
          <w:tcPr>
            <w:tcW w:w="2551" w:type="dxa"/>
            <w:vMerge/>
            <w:vAlign w:val="center"/>
          </w:tcPr>
          <w:p w14:paraId="475CD5A6"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4F7D0F4E"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0BC1008D" w14:textId="77777777" w:rsidR="00403C25" w:rsidRDefault="00000000">
            <w:pPr>
              <w:jc w:val="both"/>
            </w:pPr>
            <w:r>
              <w:t xml:space="preserve">Capacidad de generación de </w:t>
            </w:r>
            <w:proofErr w:type="spellStart"/>
            <w:r>
              <w:t>ortomosaicos</w:t>
            </w:r>
            <w:proofErr w:type="spellEnd"/>
            <w:r>
              <w:t xml:space="preserve"> de alta definición</w:t>
            </w:r>
          </w:p>
        </w:tc>
      </w:tr>
      <w:tr w:rsidR="00403C25" w14:paraId="266718AB" w14:textId="77777777">
        <w:trPr>
          <w:trHeight w:val="20"/>
        </w:trPr>
        <w:tc>
          <w:tcPr>
            <w:tcW w:w="846" w:type="dxa"/>
            <w:vMerge/>
          </w:tcPr>
          <w:p w14:paraId="33392B49" w14:textId="77777777" w:rsidR="00403C25" w:rsidRDefault="00403C25">
            <w:pPr>
              <w:pBdr>
                <w:top w:val="nil"/>
                <w:left w:val="nil"/>
                <w:bottom w:val="nil"/>
                <w:right w:val="nil"/>
                <w:between w:val="nil"/>
              </w:pBdr>
              <w:spacing w:line="276" w:lineRule="auto"/>
            </w:pPr>
          </w:p>
        </w:tc>
        <w:tc>
          <w:tcPr>
            <w:tcW w:w="2551" w:type="dxa"/>
            <w:vMerge/>
            <w:vAlign w:val="center"/>
          </w:tcPr>
          <w:p w14:paraId="333E6E9B"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7D25F70A"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34832675" w14:textId="77777777" w:rsidR="00403C25" w:rsidRDefault="00000000">
            <w:pPr>
              <w:jc w:val="both"/>
            </w:pPr>
            <w:r>
              <w:t>Capacidad de generación DSM (Modelo Digital de Superficie) y DTM 3D (Modelo Digital de Terreno 3D)</w:t>
            </w:r>
          </w:p>
        </w:tc>
      </w:tr>
      <w:tr w:rsidR="00403C25" w14:paraId="07F9C00B" w14:textId="77777777">
        <w:trPr>
          <w:trHeight w:val="20"/>
        </w:trPr>
        <w:tc>
          <w:tcPr>
            <w:tcW w:w="846" w:type="dxa"/>
            <w:vMerge/>
          </w:tcPr>
          <w:p w14:paraId="5C2A1A82" w14:textId="77777777" w:rsidR="00403C25" w:rsidRDefault="00403C25">
            <w:pPr>
              <w:pBdr>
                <w:top w:val="nil"/>
                <w:left w:val="nil"/>
                <w:bottom w:val="nil"/>
                <w:right w:val="nil"/>
                <w:between w:val="nil"/>
              </w:pBdr>
              <w:spacing w:line="276" w:lineRule="auto"/>
            </w:pPr>
          </w:p>
        </w:tc>
        <w:tc>
          <w:tcPr>
            <w:tcW w:w="2551" w:type="dxa"/>
            <w:vMerge/>
            <w:vAlign w:val="center"/>
          </w:tcPr>
          <w:p w14:paraId="5647C484"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1A4AED3F"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477C55F0" w14:textId="77777777" w:rsidR="00403C25" w:rsidRDefault="00000000">
            <w:pPr>
              <w:jc w:val="both"/>
            </w:pPr>
            <w:r>
              <w:t>Software licenciado y con actualizaciones para el procesamiento de imágenes, especializado para levantamiento topográfico aéreo. Capacidad de trabajo con todos los sistemas de coordenadas existentes</w:t>
            </w:r>
          </w:p>
        </w:tc>
      </w:tr>
      <w:tr w:rsidR="00403C25" w14:paraId="3BECE1B4" w14:textId="77777777">
        <w:trPr>
          <w:trHeight w:val="20"/>
        </w:trPr>
        <w:tc>
          <w:tcPr>
            <w:tcW w:w="846" w:type="dxa"/>
            <w:vMerge/>
          </w:tcPr>
          <w:p w14:paraId="13491009" w14:textId="77777777" w:rsidR="00403C25" w:rsidRDefault="00403C25">
            <w:pPr>
              <w:pBdr>
                <w:top w:val="nil"/>
                <w:left w:val="nil"/>
                <w:bottom w:val="nil"/>
                <w:right w:val="nil"/>
                <w:between w:val="nil"/>
              </w:pBdr>
              <w:spacing w:line="276" w:lineRule="auto"/>
            </w:pPr>
          </w:p>
        </w:tc>
        <w:tc>
          <w:tcPr>
            <w:tcW w:w="2551" w:type="dxa"/>
            <w:vMerge/>
            <w:vAlign w:val="center"/>
          </w:tcPr>
          <w:p w14:paraId="74F8D8EC"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09A6C3A8"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5DACC97D" w14:textId="77777777" w:rsidR="00403C25" w:rsidRDefault="00000000">
            <w:pPr>
              <w:jc w:val="both"/>
            </w:pPr>
            <w:r>
              <w:t>Capacidad de algoritmos que generen</w:t>
            </w:r>
          </w:p>
          <w:p w14:paraId="48BAA8DC" w14:textId="77777777" w:rsidR="00403C25" w:rsidRDefault="00000000">
            <w:pPr>
              <w:jc w:val="both"/>
            </w:pPr>
            <w:r>
              <w:t>múltiples puntos de control terrestre</w:t>
            </w:r>
          </w:p>
        </w:tc>
      </w:tr>
      <w:tr w:rsidR="00403C25" w14:paraId="73C94CA8" w14:textId="77777777">
        <w:trPr>
          <w:trHeight w:val="20"/>
        </w:trPr>
        <w:tc>
          <w:tcPr>
            <w:tcW w:w="846" w:type="dxa"/>
            <w:vMerge/>
          </w:tcPr>
          <w:p w14:paraId="099B91CF" w14:textId="77777777" w:rsidR="00403C25" w:rsidRDefault="00403C25">
            <w:pPr>
              <w:pBdr>
                <w:top w:val="nil"/>
                <w:left w:val="nil"/>
                <w:bottom w:val="nil"/>
                <w:right w:val="nil"/>
                <w:between w:val="nil"/>
              </w:pBdr>
              <w:spacing w:line="276" w:lineRule="auto"/>
            </w:pPr>
          </w:p>
        </w:tc>
        <w:tc>
          <w:tcPr>
            <w:tcW w:w="2551" w:type="dxa"/>
            <w:vMerge/>
            <w:vAlign w:val="center"/>
          </w:tcPr>
          <w:p w14:paraId="30355664"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094009E8"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78C8B902" w14:textId="77777777" w:rsidR="00403C25" w:rsidRDefault="00000000">
            <w:pPr>
              <w:jc w:val="both"/>
            </w:pPr>
            <w:r>
              <w:t>Capacidad de importar y editar puntos</w:t>
            </w:r>
          </w:p>
          <w:p w14:paraId="476E769D" w14:textId="77777777" w:rsidR="00403C25" w:rsidRDefault="00000000">
            <w:pPr>
              <w:jc w:val="both"/>
            </w:pPr>
            <w:r>
              <w:t>de control terrestre</w:t>
            </w:r>
          </w:p>
        </w:tc>
      </w:tr>
      <w:tr w:rsidR="00403C25" w14:paraId="05306193" w14:textId="77777777">
        <w:trPr>
          <w:trHeight w:val="20"/>
        </w:trPr>
        <w:tc>
          <w:tcPr>
            <w:tcW w:w="846" w:type="dxa"/>
            <w:vMerge/>
          </w:tcPr>
          <w:p w14:paraId="0C8ED141" w14:textId="77777777" w:rsidR="00403C25" w:rsidRDefault="00403C25">
            <w:pPr>
              <w:pBdr>
                <w:top w:val="nil"/>
                <w:left w:val="nil"/>
                <w:bottom w:val="nil"/>
                <w:right w:val="nil"/>
                <w:between w:val="nil"/>
              </w:pBdr>
              <w:spacing w:line="276" w:lineRule="auto"/>
            </w:pPr>
          </w:p>
        </w:tc>
        <w:tc>
          <w:tcPr>
            <w:tcW w:w="2551" w:type="dxa"/>
            <w:vMerge/>
            <w:vAlign w:val="center"/>
          </w:tcPr>
          <w:p w14:paraId="5DFE66C7"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03B9DB08"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0C146341" w14:textId="77777777" w:rsidR="00403C25" w:rsidRDefault="00000000">
            <w:pPr>
              <w:jc w:val="both"/>
            </w:pPr>
            <w:r>
              <w:t>Capacidad de procesamiento de imágenes desde cualquier ángulo</w:t>
            </w:r>
          </w:p>
        </w:tc>
      </w:tr>
      <w:tr w:rsidR="00403C25" w14:paraId="337E7971" w14:textId="77777777">
        <w:trPr>
          <w:trHeight w:val="20"/>
        </w:trPr>
        <w:tc>
          <w:tcPr>
            <w:tcW w:w="846" w:type="dxa"/>
            <w:vMerge/>
          </w:tcPr>
          <w:p w14:paraId="2C1BF748" w14:textId="77777777" w:rsidR="00403C25" w:rsidRDefault="00403C25">
            <w:pPr>
              <w:pBdr>
                <w:top w:val="nil"/>
                <w:left w:val="nil"/>
                <w:bottom w:val="nil"/>
                <w:right w:val="nil"/>
                <w:between w:val="nil"/>
              </w:pBdr>
              <w:spacing w:line="276" w:lineRule="auto"/>
            </w:pPr>
          </w:p>
        </w:tc>
        <w:tc>
          <w:tcPr>
            <w:tcW w:w="2551" w:type="dxa"/>
            <w:vMerge/>
            <w:vAlign w:val="center"/>
          </w:tcPr>
          <w:p w14:paraId="47EA4572"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0176FA6A"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4C71595F" w14:textId="77777777" w:rsidR="00403C25" w:rsidRDefault="00000000">
            <w:pPr>
              <w:jc w:val="both"/>
            </w:pPr>
            <w:r>
              <w:t>Capacidad de compatibilidad de imágenes tomadas con diferente cámara</w:t>
            </w:r>
          </w:p>
        </w:tc>
      </w:tr>
      <w:tr w:rsidR="00403C25" w14:paraId="52A42910" w14:textId="77777777">
        <w:trPr>
          <w:trHeight w:val="20"/>
        </w:trPr>
        <w:tc>
          <w:tcPr>
            <w:tcW w:w="846" w:type="dxa"/>
            <w:vMerge/>
          </w:tcPr>
          <w:p w14:paraId="1605A085" w14:textId="77777777" w:rsidR="00403C25" w:rsidRDefault="00403C25">
            <w:pPr>
              <w:pBdr>
                <w:top w:val="nil"/>
                <w:left w:val="nil"/>
                <w:bottom w:val="nil"/>
                <w:right w:val="nil"/>
                <w:between w:val="nil"/>
              </w:pBdr>
              <w:spacing w:line="276" w:lineRule="auto"/>
            </w:pPr>
          </w:p>
        </w:tc>
        <w:tc>
          <w:tcPr>
            <w:tcW w:w="2551" w:type="dxa"/>
            <w:vMerge/>
            <w:vAlign w:val="center"/>
          </w:tcPr>
          <w:p w14:paraId="70EBD831"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22D1D3C0"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66B541A4" w14:textId="77777777" w:rsidR="00403C25" w:rsidRDefault="00000000">
            <w:pPr>
              <w:jc w:val="both"/>
            </w:pPr>
            <w:r>
              <w:t>Capacidad de procesamiento de imágenes con diferentes extensiones de archivo digital, incluidas imágenes con banda única o bandas múltiples</w:t>
            </w:r>
          </w:p>
        </w:tc>
      </w:tr>
      <w:tr w:rsidR="00403C25" w14:paraId="1E87E6BB" w14:textId="77777777">
        <w:trPr>
          <w:trHeight w:val="20"/>
        </w:trPr>
        <w:tc>
          <w:tcPr>
            <w:tcW w:w="846" w:type="dxa"/>
            <w:vMerge/>
          </w:tcPr>
          <w:p w14:paraId="7EC827A5" w14:textId="77777777" w:rsidR="00403C25" w:rsidRDefault="00403C25">
            <w:pPr>
              <w:pBdr>
                <w:top w:val="nil"/>
                <w:left w:val="nil"/>
                <w:bottom w:val="nil"/>
                <w:right w:val="nil"/>
                <w:between w:val="nil"/>
              </w:pBdr>
              <w:spacing w:line="276" w:lineRule="auto"/>
            </w:pPr>
          </w:p>
        </w:tc>
        <w:tc>
          <w:tcPr>
            <w:tcW w:w="2551" w:type="dxa"/>
            <w:vMerge/>
            <w:vAlign w:val="center"/>
          </w:tcPr>
          <w:p w14:paraId="5FA5E72A"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7AA22AC5"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3A4FB2B7" w14:textId="77777777" w:rsidR="00403C25" w:rsidRDefault="00000000">
            <w:pPr>
              <w:jc w:val="both"/>
            </w:pPr>
            <w:r>
              <w:t xml:space="preserve">Capacidad de ajuste de cámara vertical en </w:t>
            </w:r>
            <w:proofErr w:type="gramStart"/>
            <w:r>
              <w:t>zoom</w:t>
            </w:r>
            <w:proofErr w:type="gramEnd"/>
            <w:r>
              <w:t xml:space="preserve"> digital</w:t>
            </w:r>
          </w:p>
        </w:tc>
      </w:tr>
      <w:tr w:rsidR="00403C25" w14:paraId="6C4C34E4" w14:textId="77777777">
        <w:trPr>
          <w:trHeight w:val="20"/>
        </w:trPr>
        <w:tc>
          <w:tcPr>
            <w:tcW w:w="846" w:type="dxa"/>
            <w:vMerge/>
          </w:tcPr>
          <w:p w14:paraId="5EAB5C03" w14:textId="77777777" w:rsidR="00403C25" w:rsidRDefault="00403C25">
            <w:pPr>
              <w:pBdr>
                <w:top w:val="nil"/>
                <w:left w:val="nil"/>
                <w:bottom w:val="nil"/>
                <w:right w:val="nil"/>
                <w:between w:val="nil"/>
              </w:pBdr>
              <w:spacing w:line="276" w:lineRule="auto"/>
            </w:pPr>
          </w:p>
        </w:tc>
        <w:tc>
          <w:tcPr>
            <w:tcW w:w="2551" w:type="dxa"/>
            <w:vMerge/>
            <w:vAlign w:val="center"/>
          </w:tcPr>
          <w:p w14:paraId="6EF5D540"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6802E33F"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51D4D069" w14:textId="77777777" w:rsidR="00403C25" w:rsidRDefault="00000000">
            <w:pPr>
              <w:jc w:val="both"/>
            </w:pPr>
            <w:r>
              <w:t>Capacidad automática de retiro de edificios y vegetación de la nube de puntos para generación de curvas de nivel y DTM limpio</w:t>
            </w:r>
          </w:p>
        </w:tc>
      </w:tr>
      <w:tr w:rsidR="00403C25" w14:paraId="23D281E3" w14:textId="77777777">
        <w:trPr>
          <w:trHeight w:val="20"/>
        </w:trPr>
        <w:tc>
          <w:tcPr>
            <w:tcW w:w="846" w:type="dxa"/>
            <w:vMerge/>
          </w:tcPr>
          <w:p w14:paraId="42960C7C" w14:textId="77777777" w:rsidR="00403C25" w:rsidRDefault="00403C25">
            <w:pPr>
              <w:pBdr>
                <w:top w:val="nil"/>
                <w:left w:val="nil"/>
                <w:bottom w:val="nil"/>
                <w:right w:val="nil"/>
                <w:between w:val="nil"/>
              </w:pBdr>
              <w:spacing w:line="276" w:lineRule="auto"/>
            </w:pPr>
          </w:p>
        </w:tc>
        <w:tc>
          <w:tcPr>
            <w:tcW w:w="2551" w:type="dxa"/>
            <w:vMerge/>
            <w:vAlign w:val="center"/>
          </w:tcPr>
          <w:p w14:paraId="1169BC0E"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206011BF"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209589C1" w14:textId="77777777" w:rsidR="00403C25" w:rsidRDefault="00000000">
            <w:pPr>
              <w:jc w:val="both"/>
            </w:pPr>
            <w:r>
              <w:t>Capacidad de unir varios proyectos en uno solo</w:t>
            </w:r>
          </w:p>
        </w:tc>
      </w:tr>
      <w:tr w:rsidR="00403C25" w14:paraId="52D4295D" w14:textId="77777777">
        <w:trPr>
          <w:trHeight w:val="20"/>
        </w:trPr>
        <w:tc>
          <w:tcPr>
            <w:tcW w:w="846" w:type="dxa"/>
            <w:vMerge/>
          </w:tcPr>
          <w:p w14:paraId="5DCDB3F6" w14:textId="77777777" w:rsidR="00403C25" w:rsidRDefault="00403C25">
            <w:pPr>
              <w:pBdr>
                <w:top w:val="nil"/>
                <w:left w:val="nil"/>
                <w:bottom w:val="nil"/>
                <w:right w:val="nil"/>
                <w:between w:val="nil"/>
              </w:pBdr>
              <w:spacing w:line="276" w:lineRule="auto"/>
            </w:pPr>
          </w:p>
        </w:tc>
        <w:tc>
          <w:tcPr>
            <w:tcW w:w="2551" w:type="dxa"/>
            <w:vMerge/>
            <w:vAlign w:val="center"/>
          </w:tcPr>
          <w:p w14:paraId="377DBDAF"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6DE2A9D4"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2B9A2041" w14:textId="77777777" w:rsidR="00403C25" w:rsidRDefault="00000000">
            <w:pPr>
              <w:jc w:val="both"/>
            </w:pPr>
            <w:r>
              <w:t>Capacidad de importar y editar objetos en diferentes formatos como: DXF, DWG, SHP, KML entre otros</w:t>
            </w:r>
          </w:p>
        </w:tc>
      </w:tr>
      <w:tr w:rsidR="00403C25" w14:paraId="5E4B590F" w14:textId="77777777">
        <w:trPr>
          <w:trHeight w:val="20"/>
        </w:trPr>
        <w:tc>
          <w:tcPr>
            <w:tcW w:w="846" w:type="dxa"/>
            <w:vMerge/>
          </w:tcPr>
          <w:p w14:paraId="3043C721" w14:textId="77777777" w:rsidR="00403C25" w:rsidRDefault="00403C25">
            <w:pPr>
              <w:pBdr>
                <w:top w:val="nil"/>
                <w:left w:val="nil"/>
                <w:bottom w:val="nil"/>
                <w:right w:val="nil"/>
                <w:between w:val="nil"/>
              </w:pBdr>
              <w:spacing w:line="276" w:lineRule="auto"/>
            </w:pPr>
          </w:p>
        </w:tc>
        <w:tc>
          <w:tcPr>
            <w:tcW w:w="2551" w:type="dxa"/>
            <w:vMerge/>
            <w:vAlign w:val="center"/>
          </w:tcPr>
          <w:p w14:paraId="333AF782"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78360ABE"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4C471708" w14:textId="77777777" w:rsidR="00403C25" w:rsidRDefault="00000000">
            <w:pPr>
              <w:jc w:val="both"/>
            </w:pPr>
            <w:r>
              <w:t>Capacidad de edición de colores y sus gradientes y exportación de mapa de índice con el color más adecuado</w:t>
            </w:r>
          </w:p>
        </w:tc>
      </w:tr>
      <w:tr w:rsidR="00403C25" w14:paraId="1DE20B2B" w14:textId="77777777">
        <w:trPr>
          <w:trHeight w:val="20"/>
        </w:trPr>
        <w:tc>
          <w:tcPr>
            <w:tcW w:w="846" w:type="dxa"/>
            <w:vMerge/>
          </w:tcPr>
          <w:p w14:paraId="0BA47569" w14:textId="77777777" w:rsidR="00403C25" w:rsidRDefault="00403C25">
            <w:pPr>
              <w:pBdr>
                <w:top w:val="nil"/>
                <w:left w:val="nil"/>
                <w:bottom w:val="nil"/>
                <w:right w:val="nil"/>
                <w:between w:val="nil"/>
              </w:pBdr>
              <w:spacing w:line="276" w:lineRule="auto"/>
            </w:pPr>
          </w:p>
        </w:tc>
        <w:tc>
          <w:tcPr>
            <w:tcW w:w="2551" w:type="dxa"/>
            <w:vMerge/>
            <w:vAlign w:val="center"/>
          </w:tcPr>
          <w:p w14:paraId="3F38F245"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06B31298"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1EDCF650" w14:textId="77777777" w:rsidR="00403C25" w:rsidRDefault="00000000">
            <w:pPr>
              <w:jc w:val="both"/>
            </w:pPr>
            <w:r>
              <w:t>Capacidad de generación de Clips de video y la exportación de estos en varios tipos de formatos como .AVI, MPEG, .MP4, entre otros</w:t>
            </w:r>
          </w:p>
        </w:tc>
      </w:tr>
      <w:tr w:rsidR="00403C25" w14:paraId="3C22FFF9" w14:textId="77777777">
        <w:trPr>
          <w:trHeight w:val="20"/>
        </w:trPr>
        <w:tc>
          <w:tcPr>
            <w:tcW w:w="846" w:type="dxa"/>
            <w:vMerge/>
          </w:tcPr>
          <w:p w14:paraId="03D33BA1" w14:textId="77777777" w:rsidR="00403C25" w:rsidRDefault="00403C25">
            <w:pPr>
              <w:pBdr>
                <w:top w:val="nil"/>
                <w:left w:val="nil"/>
                <w:bottom w:val="nil"/>
                <w:right w:val="nil"/>
                <w:between w:val="nil"/>
              </w:pBdr>
              <w:spacing w:line="276" w:lineRule="auto"/>
            </w:pPr>
          </w:p>
        </w:tc>
        <w:tc>
          <w:tcPr>
            <w:tcW w:w="2551" w:type="dxa"/>
            <w:vMerge/>
            <w:vAlign w:val="center"/>
          </w:tcPr>
          <w:p w14:paraId="59A33C25"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66473B2B"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55B5D7C2" w14:textId="77777777" w:rsidR="00403C25" w:rsidRDefault="00000000">
            <w:pPr>
              <w:jc w:val="both"/>
            </w:pPr>
            <w:r>
              <w:t xml:space="preserve">Capacidad de exportación de los productos </w:t>
            </w:r>
            <w:r>
              <w:lastRenderedPageBreak/>
              <w:t>del software a otros tipos de software especializado.</w:t>
            </w:r>
          </w:p>
        </w:tc>
      </w:tr>
      <w:tr w:rsidR="00403C25" w14:paraId="16119A3D" w14:textId="77777777">
        <w:trPr>
          <w:trHeight w:val="20"/>
        </w:trPr>
        <w:tc>
          <w:tcPr>
            <w:tcW w:w="846" w:type="dxa"/>
            <w:vMerge/>
          </w:tcPr>
          <w:p w14:paraId="25C2CCC6" w14:textId="77777777" w:rsidR="00403C25" w:rsidRDefault="00403C25">
            <w:pPr>
              <w:pBdr>
                <w:top w:val="nil"/>
                <w:left w:val="nil"/>
                <w:bottom w:val="nil"/>
                <w:right w:val="nil"/>
                <w:between w:val="nil"/>
              </w:pBdr>
              <w:spacing w:line="276" w:lineRule="auto"/>
            </w:pPr>
          </w:p>
        </w:tc>
        <w:tc>
          <w:tcPr>
            <w:tcW w:w="2551" w:type="dxa"/>
            <w:vMerge/>
            <w:vAlign w:val="center"/>
          </w:tcPr>
          <w:p w14:paraId="3D368F30"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711FF44F"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71EC6CAA" w14:textId="77777777" w:rsidR="00403C25" w:rsidRDefault="00000000">
            <w:pPr>
              <w:jc w:val="both"/>
            </w:pPr>
            <w:r>
              <w:t>Capacidad de realizar fotogrametría</w:t>
            </w:r>
          </w:p>
        </w:tc>
      </w:tr>
      <w:tr w:rsidR="00403C25" w14:paraId="536D159A" w14:textId="77777777">
        <w:trPr>
          <w:trHeight w:val="20"/>
        </w:trPr>
        <w:tc>
          <w:tcPr>
            <w:tcW w:w="846" w:type="dxa"/>
            <w:vMerge/>
          </w:tcPr>
          <w:p w14:paraId="3C56DFF7" w14:textId="77777777" w:rsidR="00403C25" w:rsidRDefault="00403C25">
            <w:pPr>
              <w:pBdr>
                <w:top w:val="nil"/>
                <w:left w:val="nil"/>
                <w:bottom w:val="nil"/>
                <w:right w:val="nil"/>
                <w:between w:val="nil"/>
              </w:pBdr>
              <w:spacing w:line="276" w:lineRule="auto"/>
            </w:pPr>
          </w:p>
        </w:tc>
        <w:tc>
          <w:tcPr>
            <w:tcW w:w="2551" w:type="dxa"/>
            <w:vMerge/>
            <w:vAlign w:val="center"/>
          </w:tcPr>
          <w:p w14:paraId="6BDADD58"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466A7846"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7D94E048" w14:textId="77777777" w:rsidR="00403C25" w:rsidRDefault="00000000">
            <w:pPr>
              <w:jc w:val="both"/>
            </w:pPr>
            <w:r>
              <w:t>Generación de mosaicos obtenidos a través de capturas de videos</w:t>
            </w:r>
          </w:p>
        </w:tc>
      </w:tr>
      <w:tr w:rsidR="00403C25" w14:paraId="21AB1CD6" w14:textId="77777777">
        <w:trPr>
          <w:trHeight w:val="20"/>
        </w:trPr>
        <w:tc>
          <w:tcPr>
            <w:tcW w:w="846" w:type="dxa"/>
            <w:vMerge/>
          </w:tcPr>
          <w:p w14:paraId="1AE2A112" w14:textId="77777777" w:rsidR="00403C25" w:rsidRDefault="00403C25">
            <w:pPr>
              <w:pBdr>
                <w:top w:val="nil"/>
                <w:left w:val="nil"/>
                <w:bottom w:val="nil"/>
                <w:right w:val="nil"/>
                <w:between w:val="nil"/>
              </w:pBdr>
              <w:spacing w:line="276" w:lineRule="auto"/>
            </w:pPr>
          </w:p>
        </w:tc>
        <w:tc>
          <w:tcPr>
            <w:tcW w:w="2551" w:type="dxa"/>
            <w:vMerge/>
            <w:vAlign w:val="center"/>
          </w:tcPr>
          <w:p w14:paraId="0349E724"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4534FB03"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1C8E7F01" w14:textId="77777777" w:rsidR="00403C25" w:rsidRDefault="00000000">
            <w:pPr>
              <w:jc w:val="both"/>
            </w:pPr>
            <w:r>
              <w:t xml:space="preserve">Sensor </w:t>
            </w:r>
            <w:proofErr w:type="gramStart"/>
            <w:r>
              <w:t>electro óptico</w:t>
            </w:r>
            <w:proofErr w:type="gramEnd"/>
            <w:r>
              <w:t xml:space="preserve">, conectividad IP, luz día, </w:t>
            </w:r>
            <w:proofErr w:type="spellStart"/>
            <w:r>
              <w:t>gimbal</w:t>
            </w:r>
            <w:proofErr w:type="spellEnd"/>
            <w:r>
              <w:t xml:space="preserve"> (EO), HD, </w:t>
            </w:r>
            <w:proofErr w:type="spellStart"/>
            <w:r>
              <w:t>metadata</w:t>
            </w:r>
            <w:proofErr w:type="spellEnd"/>
            <w:r>
              <w:t>, capacidad de grabación interna descargable en tierra.</w:t>
            </w:r>
          </w:p>
        </w:tc>
      </w:tr>
      <w:tr w:rsidR="00403C25" w14:paraId="4E098519" w14:textId="77777777">
        <w:trPr>
          <w:trHeight w:val="20"/>
        </w:trPr>
        <w:tc>
          <w:tcPr>
            <w:tcW w:w="846" w:type="dxa"/>
            <w:vMerge/>
          </w:tcPr>
          <w:p w14:paraId="3C7DFE8E" w14:textId="77777777" w:rsidR="00403C25" w:rsidRDefault="00403C25">
            <w:pPr>
              <w:pBdr>
                <w:top w:val="nil"/>
                <w:left w:val="nil"/>
                <w:bottom w:val="nil"/>
                <w:right w:val="nil"/>
                <w:between w:val="nil"/>
              </w:pBdr>
              <w:spacing w:line="276" w:lineRule="auto"/>
            </w:pPr>
          </w:p>
        </w:tc>
        <w:tc>
          <w:tcPr>
            <w:tcW w:w="2551" w:type="dxa"/>
            <w:vMerge/>
            <w:vAlign w:val="center"/>
          </w:tcPr>
          <w:p w14:paraId="489B6BFF"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0D8AEA62"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254E75CA" w14:textId="77777777" w:rsidR="00403C25" w:rsidRDefault="00000000">
            <w:pPr>
              <w:jc w:val="both"/>
            </w:pPr>
            <w:r>
              <w:t xml:space="preserve">Sensor </w:t>
            </w:r>
            <w:proofErr w:type="gramStart"/>
            <w:r>
              <w:t>electro óptico</w:t>
            </w:r>
            <w:proofErr w:type="gramEnd"/>
            <w:r>
              <w:t xml:space="preserve">, conectividad IP visión térmica, </w:t>
            </w:r>
            <w:proofErr w:type="spellStart"/>
            <w:r>
              <w:t>gimbal</w:t>
            </w:r>
            <w:proofErr w:type="spellEnd"/>
            <w:r>
              <w:t xml:space="preserve"> (IR), HD, </w:t>
            </w:r>
            <w:proofErr w:type="spellStart"/>
            <w:r>
              <w:t>metadata</w:t>
            </w:r>
            <w:proofErr w:type="spellEnd"/>
            <w:r>
              <w:t>, capacidad de grabación interna descargable en tierra</w:t>
            </w:r>
          </w:p>
        </w:tc>
      </w:tr>
      <w:tr w:rsidR="00403C25" w14:paraId="2D184976" w14:textId="77777777">
        <w:trPr>
          <w:trHeight w:val="20"/>
        </w:trPr>
        <w:tc>
          <w:tcPr>
            <w:tcW w:w="846" w:type="dxa"/>
            <w:vMerge/>
          </w:tcPr>
          <w:p w14:paraId="5E43EB31" w14:textId="77777777" w:rsidR="00403C25" w:rsidRDefault="00403C25">
            <w:pPr>
              <w:pBdr>
                <w:top w:val="nil"/>
                <w:left w:val="nil"/>
                <w:bottom w:val="nil"/>
                <w:right w:val="nil"/>
                <w:between w:val="nil"/>
              </w:pBdr>
              <w:spacing w:line="276" w:lineRule="auto"/>
            </w:pPr>
          </w:p>
        </w:tc>
        <w:tc>
          <w:tcPr>
            <w:tcW w:w="2551" w:type="dxa"/>
            <w:vMerge/>
            <w:vAlign w:val="center"/>
          </w:tcPr>
          <w:p w14:paraId="6EA2B235"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729B7B4F"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51D680CE" w14:textId="77777777" w:rsidR="00403C25" w:rsidRDefault="00000000">
            <w:pPr>
              <w:jc w:val="both"/>
            </w:pPr>
            <w:r>
              <w:t xml:space="preserve">Sensor </w:t>
            </w:r>
            <w:proofErr w:type="gramStart"/>
            <w:r>
              <w:t>electro óptico</w:t>
            </w:r>
            <w:proofErr w:type="gramEnd"/>
            <w:r>
              <w:t xml:space="preserve">, conectividad IP, luz </w:t>
            </w:r>
            <w:proofErr w:type="spellStart"/>
            <w:r>
              <w:t>dia</w:t>
            </w:r>
            <w:proofErr w:type="spellEnd"/>
            <w:r>
              <w:t xml:space="preserve"> / visión térmica, </w:t>
            </w:r>
            <w:proofErr w:type="spellStart"/>
            <w:r>
              <w:t>gimbal</w:t>
            </w:r>
            <w:proofErr w:type="spellEnd"/>
            <w:r>
              <w:t xml:space="preserve"> (EO/IR), HD, Full HD o superior, </w:t>
            </w:r>
            <w:proofErr w:type="spellStart"/>
            <w:r>
              <w:t>metadata</w:t>
            </w:r>
            <w:proofErr w:type="spellEnd"/>
            <w:r>
              <w:t>, capacidad de grabación interna descargable en tierra Visión térmica</w:t>
            </w:r>
          </w:p>
        </w:tc>
      </w:tr>
      <w:tr w:rsidR="00403C25" w14:paraId="32780435" w14:textId="77777777">
        <w:trPr>
          <w:trHeight w:val="20"/>
        </w:trPr>
        <w:tc>
          <w:tcPr>
            <w:tcW w:w="846" w:type="dxa"/>
            <w:vMerge/>
          </w:tcPr>
          <w:p w14:paraId="17C6F98E" w14:textId="77777777" w:rsidR="00403C25" w:rsidRDefault="00403C25">
            <w:pPr>
              <w:pBdr>
                <w:top w:val="nil"/>
                <w:left w:val="nil"/>
                <w:bottom w:val="nil"/>
                <w:right w:val="nil"/>
                <w:between w:val="nil"/>
              </w:pBdr>
              <w:spacing w:line="276" w:lineRule="auto"/>
            </w:pPr>
          </w:p>
        </w:tc>
        <w:tc>
          <w:tcPr>
            <w:tcW w:w="2551" w:type="dxa"/>
            <w:vMerge/>
            <w:vAlign w:val="center"/>
          </w:tcPr>
          <w:p w14:paraId="47606D37"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594AAC66"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20C4A198" w14:textId="77777777" w:rsidR="00403C25" w:rsidRDefault="00000000">
            <w:pPr>
              <w:jc w:val="both"/>
            </w:pPr>
            <w:r>
              <w:t xml:space="preserve">Sensor </w:t>
            </w:r>
            <w:proofErr w:type="gramStart"/>
            <w:r>
              <w:t>electro óptico</w:t>
            </w:r>
            <w:proofErr w:type="gramEnd"/>
            <w:r>
              <w:t xml:space="preserve">, conectividad IP, visión nocturna, </w:t>
            </w:r>
            <w:proofErr w:type="spellStart"/>
            <w:r>
              <w:t>gimbal</w:t>
            </w:r>
            <w:proofErr w:type="spellEnd"/>
            <w:r>
              <w:t xml:space="preserve">, HD, </w:t>
            </w:r>
            <w:proofErr w:type="spellStart"/>
            <w:r>
              <w:t>metadata</w:t>
            </w:r>
            <w:proofErr w:type="spellEnd"/>
            <w:r>
              <w:t>, capacidad de grabación interna descargable en tierra</w:t>
            </w:r>
          </w:p>
        </w:tc>
      </w:tr>
      <w:tr w:rsidR="00403C25" w:rsidRPr="00C301C5" w14:paraId="7804A22B" w14:textId="77777777">
        <w:trPr>
          <w:trHeight w:val="20"/>
        </w:trPr>
        <w:tc>
          <w:tcPr>
            <w:tcW w:w="846" w:type="dxa"/>
            <w:vMerge/>
          </w:tcPr>
          <w:p w14:paraId="414643BD" w14:textId="77777777" w:rsidR="00403C25" w:rsidRDefault="00403C25">
            <w:pPr>
              <w:pBdr>
                <w:top w:val="nil"/>
                <w:left w:val="nil"/>
                <w:bottom w:val="nil"/>
                <w:right w:val="nil"/>
                <w:between w:val="nil"/>
              </w:pBdr>
              <w:spacing w:line="276" w:lineRule="auto"/>
            </w:pPr>
          </w:p>
        </w:tc>
        <w:tc>
          <w:tcPr>
            <w:tcW w:w="2551" w:type="dxa"/>
            <w:vMerge/>
            <w:vAlign w:val="center"/>
          </w:tcPr>
          <w:p w14:paraId="3FA1855F"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328673F1"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6B1AA3A3" w14:textId="77777777" w:rsidR="00403C25" w:rsidRPr="007F1BAC" w:rsidRDefault="00000000">
            <w:pPr>
              <w:jc w:val="both"/>
              <w:rPr>
                <w:lang w:val="en-US"/>
              </w:rPr>
            </w:pPr>
            <w:r w:rsidRPr="007F1BAC">
              <w:rPr>
                <w:lang w:val="en-US"/>
              </w:rPr>
              <w:t>Illuminator laser, range finder, pointer laser</w:t>
            </w:r>
          </w:p>
        </w:tc>
      </w:tr>
      <w:tr w:rsidR="00403C25" w14:paraId="5C121071" w14:textId="77777777">
        <w:trPr>
          <w:trHeight w:val="20"/>
        </w:trPr>
        <w:tc>
          <w:tcPr>
            <w:tcW w:w="846" w:type="dxa"/>
            <w:vMerge/>
          </w:tcPr>
          <w:p w14:paraId="64CE327F" w14:textId="77777777" w:rsidR="00403C25" w:rsidRPr="007F1BAC" w:rsidRDefault="00403C25">
            <w:pPr>
              <w:pBdr>
                <w:top w:val="nil"/>
                <w:left w:val="nil"/>
                <w:bottom w:val="nil"/>
                <w:right w:val="nil"/>
                <w:between w:val="nil"/>
              </w:pBdr>
              <w:spacing w:line="276" w:lineRule="auto"/>
              <w:rPr>
                <w:lang w:val="en-US"/>
              </w:rPr>
            </w:pPr>
          </w:p>
        </w:tc>
        <w:tc>
          <w:tcPr>
            <w:tcW w:w="2551" w:type="dxa"/>
            <w:vMerge/>
            <w:vAlign w:val="center"/>
          </w:tcPr>
          <w:p w14:paraId="55741B1C" w14:textId="77777777" w:rsidR="00403C25" w:rsidRPr="007F1BAC" w:rsidRDefault="00403C25">
            <w:pPr>
              <w:pBdr>
                <w:top w:val="nil"/>
                <w:left w:val="nil"/>
                <w:bottom w:val="nil"/>
                <w:right w:val="nil"/>
                <w:between w:val="nil"/>
              </w:pBdr>
              <w:spacing w:line="276" w:lineRule="auto"/>
              <w:rPr>
                <w:lang w:val="en-US"/>
              </w:rPr>
            </w:pPr>
          </w:p>
        </w:tc>
        <w:tc>
          <w:tcPr>
            <w:tcW w:w="1276" w:type="dxa"/>
            <w:vMerge/>
            <w:tcBorders>
              <w:top w:val="single" w:sz="4" w:space="0" w:color="000000"/>
              <w:right w:val="single" w:sz="4" w:space="0" w:color="000000"/>
            </w:tcBorders>
            <w:vAlign w:val="center"/>
          </w:tcPr>
          <w:p w14:paraId="6240ED5E" w14:textId="77777777" w:rsidR="00403C25" w:rsidRPr="007F1BAC" w:rsidRDefault="00403C25">
            <w:pPr>
              <w:pBdr>
                <w:top w:val="nil"/>
                <w:left w:val="nil"/>
                <w:bottom w:val="nil"/>
                <w:right w:val="nil"/>
                <w:between w:val="nil"/>
              </w:pBdr>
              <w:spacing w:line="276" w:lineRule="auto"/>
              <w:rPr>
                <w:lang w:val="en-US"/>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6FDF1413" w14:textId="77777777" w:rsidR="00403C25" w:rsidRDefault="00000000">
            <w:pPr>
              <w:jc w:val="both"/>
            </w:pPr>
            <w:r>
              <w:t xml:space="preserve">Cámara multiespectral, </w:t>
            </w:r>
            <w:proofErr w:type="spellStart"/>
            <w:r>
              <w:t>metadata</w:t>
            </w:r>
            <w:proofErr w:type="spellEnd"/>
            <w:r>
              <w:t>, HD o superior, capacidad de grabación interna descargable en tierra</w:t>
            </w:r>
          </w:p>
        </w:tc>
      </w:tr>
      <w:tr w:rsidR="00403C25" w14:paraId="4C9D1E6C" w14:textId="77777777">
        <w:trPr>
          <w:trHeight w:val="20"/>
        </w:trPr>
        <w:tc>
          <w:tcPr>
            <w:tcW w:w="846" w:type="dxa"/>
            <w:vMerge/>
          </w:tcPr>
          <w:p w14:paraId="3C0D9C7D" w14:textId="77777777" w:rsidR="00403C25" w:rsidRDefault="00403C25">
            <w:pPr>
              <w:pBdr>
                <w:top w:val="nil"/>
                <w:left w:val="nil"/>
                <w:bottom w:val="nil"/>
                <w:right w:val="nil"/>
                <w:between w:val="nil"/>
              </w:pBdr>
              <w:spacing w:line="276" w:lineRule="auto"/>
            </w:pPr>
          </w:p>
        </w:tc>
        <w:tc>
          <w:tcPr>
            <w:tcW w:w="2551" w:type="dxa"/>
            <w:vMerge/>
            <w:vAlign w:val="center"/>
          </w:tcPr>
          <w:p w14:paraId="71392E4A"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39B1C6A4"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741E61DC" w14:textId="77777777" w:rsidR="00403C25" w:rsidRDefault="00000000">
            <w:pPr>
              <w:jc w:val="both"/>
            </w:pPr>
            <w:r>
              <w:t>Base acondicionada de fábrica que permita la instalación de la cámara, con sistema giro estabilizado mínimo tres (3) ejes direccionales con rangos en Pitch: +30° / -120°, permitiendo a la cámara realizar rotación de 320 grados mínimo</w:t>
            </w:r>
          </w:p>
        </w:tc>
      </w:tr>
      <w:tr w:rsidR="00403C25" w14:paraId="3DA54140" w14:textId="77777777">
        <w:trPr>
          <w:trHeight w:val="20"/>
        </w:trPr>
        <w:tc>
          <w:tcPr>
            <w:tcW w:w="846" w:type="dxa"/>
            <w:vMerge/>
          </w:tcPr>
          <w:p w14:paraId="42A4E57C" w14:textId="77777777" w:rsidR="00403C25" w:rsidRDefault="00403C25">
            <w:pPr>
              <w:pBdr>
                <w:top w:val="nil"/>
                <w:left w:val="nil"/>
                <w:bottom w:val="nil"/>
                <w:right w:val="nil"/>
                <w:between w:val="nil"/>
              </w:pBdr>
              <w:spacing w:line="276" w:lineRule="auto"/>
            </w:pPr>
          </w:p>
        </w:tc>
        <w:tc>
          <w:tcPr>
            <w:tcW w:w="2551" w:type="dxa"/>
            <w:vMerge/>
            <w:vAlign w:val="center"/>
          </w:tcPr>
          <w:p w14:paraId="4B048E21" w14:textId="77777777" w:rsidR="00403C25" w:rsidRDefault="00403C25">
            <w:pPr>
              <w:pBdr>
                <w:top w:val="nil"/>
                <w:left w:val="nil"/>
                <w:bottom w:val="nil"/>
                <w:right w:val="nil"/>
                <w:between w:val="nil"/>
              </w:pBdr>
              <w:spacing w:line="276" w:lineRule="auto"/>
            </w:pPr>
          </w:p>
        </w:tc>
        <w:tc>
          <w:tcPr>
            <w:tcW w:w="1276" w:type="dxa"/>
            <w:vMerge w:val="restart"/>
            <w:tcBorders>
              <w:top w:val="single" w:sz="4" w:space="0" w:color="000000"/>
              <w:right w:val="single" w:sz="4" w:space="0" w:color="000000"/>
            </w:tcBorders>
            <w:vAlign w:val="center"/>
          </w:tcPr>
          <w:p w14:paraId="08CD57CA" w14:textId="77777777" w:rsidR="00403C25" w:rsidRDefault="00000000">
            <w:pPr>
              <w:jc w:val="center"/>
              <w:rPr>
                <w:rFonts w:ascii="Arial" w:eastAsia="Arial" w:hAnsi="Arial" w:cs="Arial"/>
              </w:rPr>
            </w:pPr>
            <w:r>
              <w:rPr>
                <w:rFonts w:ascii="Arial" w:eastAsia="Arial" w:hAnsi="Arial" w:cs="Arial"/>
              </w:rPr>
              <w:t>Carga Útil</w:t>
            </w:r>
          </w:p>
        </w:tc>
        <w:tc>
          <w:tcPr>
            <w:tcW w:w="4155" w:type="dxa"/>
            <w:tcBorders>
              <w:top w:val="single" w:sz="4" w:space="0" w:color="000000"/>
              <w:left w:val="single" w:sz="4" w:space="0" w:color="000000"/>
              <w:bottom w:val="single" w:sz="4" w:space="0" w:color="000000"/>
              <w:right w:val="single" w:sz="4" w:space="0" w:color="000000"/>
            </w:tcBorders>
            <w:vAlign w:val="center"/>
          </w:tcPr>
          <w:p w14:paraId="48ADA504" w14:textId="77777777" w:rsidR="00403C25" w:rsidRDefault="00000000">
            <w:pPr>
              <w:jc w:val="both"/>
            </w:pPr>
            <w:r>
              <w:t xml:space="preserve">Cámara fotográfica y de video compatible con la marca de la aeronave con un peso inferior a 1000 gramos, con grado de protección IP43 o superior, que sea desmontable, con un </w:t>
            </w:r>
            <w:proofErr w:type="gramStart"/>
            <w:r>
              <w:t>zoom</w:t>
            </w:r>
            <w:proofErr w:type="gramEnd"/>
            <w:r>
              <w:t xml:space="preserve"> óptico de 30x o superior, capaz de tomar simultáneamente 3 o más imágenes (zoom, ancha y térmica), que soporte visión nocturna y almacenamiento en memoria SD de mínimo sesenta y cuatro (64) GB o superior, clase diez (10) u homologada, además de las siguientes características técnicas así:</w:t>
            </w:r>
          </w:p>
          <w:p w14:paraId="48A072FA" w14:textId="77777777" w:rsidR="00403C25" w:rsidRDefault="00403C25">
            <w:pPr>
              <w:jc w:val="both"/>
            </w:pPr>
          </w:p>
          <w:p w14:paraId="4E67C992" w14:textId="77777777" w:rsidR="00403C25" w:rsidRDefault="00000000">
            <w:pPr>
              <w:widowControl/>
              <w:numPr>
                <w:ilvl w:val="0"/>
                <w:numId w:val="24"/>
              </w:numPr>
              <w:pBdr>
                <w:top w:val="nil"/>
                <w:left w:val="nil"/>
                <w:bottom w:val="nil"/>
                <w:right w:val="nil"/>
                <w:between w:val="nil"/>
              </w:pBdr>
              <w:jc w:val="both"/>
            </w:pPr>
            <w:r>
              <w:rPr>
                <w:b/>
                <w:bCs/>
                <w:color w:val="000000"/>
              </w:rPr>
              <w:t xml:space="preserve">Zoom </w:t>
            </w:r>
            <w:proofErr w:type="gramStart"/>
            <w:r>
              <w:rPr>
                <w:b/>
                <w:bCs/>
                <w:color w:val="000000"/>
              </w:rPr>
              <w:t>electro óptico</w:t>
            </w:r>
            <w:proofErr w:type="gramEnd"/>
            <w:r>
              <w:rPr>
                <w:b/>
                <w:bCs/>
                <w:color w:val="000000"/>
              </w:rPr>
              <w:t xml:space="preserve"> y gran angular: </w:t>
            </w:r>
            <w:r>
              <w:rPr>
                <w:color w:val="000000"/>
              </w:rPr>
              <w:t xml:space="preserve">que permita medición puntual y medición ponderada al centra, con formato de video MP4 y resolución de hasta 3840 x 2160, formato de fotos JPEG y de alta resolución y compatible con múltiples formatos </w:t>
            </w:r>
            <w:proofErr w:type="spellStart"/>
            <w:r>
              <w:rPr>
                <w:color w:val="000000"/>
              </w:rPr>
              <w:t>etc</w:t>
            </w:r>
            <w:proofErr w:type="spellEnd"/>
          </w:p>
          <w:p w14:paraId="7EACBD54" w14:textId="77777777" w:rsidR="00403C25" w:rsidRDefault="00000000">
            <w:pPr>
              <w:widowControl/>
              <w:numPr>
                <w:ilvl w:val="0"/>
                <w:numId w:val="24"/>
              </w:numPr>
              <w:pBdr>
                <w:top w:val="nil"/>
                <w:left w:val="nil"/>
                <w:bottom w:val="nil"/>
                <w:right w:val="nil"/>
                <w:between w:val="nil"/>
              </w:pBdr>
              <w:jc w:val="both"/>
            </w:pPr>
            <w:r>
              <w:rPr>
                <w:b/>
                <w:bCs/>
                <w:color w:val="000000"/>
              </w:rPr>
              <w:t>Térmica radiométrica:</w:t>
            </w:r>
            <w:r>
              <w:rPr>
                <w:color w:val="000000"/>
              </w:rPr>
              <w:t xml:space="preserve"> con </w:t>
            </w:r>
            <w:proofErr w:type="gramStart"/>
            <w:r>
              <w:rPr>
                <w:color w:val="000000"/>
              </w:rPr>
              <w:t>zoom</w:t>
            </w:r>
            <w:proofErr w:type="gramEnd"/>
            <w:r>
              <w:rPr>
                <w:color w:val="000000"/>
              </w:rPr>
              <w:t xml:space="preserve"> digital de hasta 32x, Micro bolómetro no refrigerado, Distancia focal: máximo 25 mm, medición puntual, medición rectangular, múltiples paletas térmicas, con resolución de video 640x512 o superior y que permita la medición de temperatura por un método de medición puntual y medición de área</w:t>
            </w:r>
          </w:p>
          <w:p w14:paraId="43E830CF" w14:textId="77777777" w:rsidR="00403C25" w:rsidRDefault="00000000">
            <w:pPr>
              <w:widowControl/>
              <w:numPr>
                <w:ilvl w:val="0"/>
                <w:numId w:val="24"/>
              </w:numPr>
              <w:pBdr>
                <w:top w:val="nil"/>
                <w:left w:val="nil"/>
                <w:bottom w:val="nil"/>
                <w:right w:val="nil"/>
                <w:between w:val="nil"/>
              </w:pBdr>
              <w:jc w:val="both"/>
            </w:pPr>
            <w:r>
              <w:rPr>
                <w:b/>
                <w:bCs/>
                <w:color w:val="000000"/>
              </w:rPr>
              <w:t>Telemetro laser:</w:t>
            </w:r>
            <w:r>
              <w:rPr>
                <w:color w:val="000000"/>
              </w:rPr>
              <w:t xml:space="preserve"> rango de mínimo 1300 m con marcación de coordenadas geográficas</w:t>
            </w:r>
          </w:p>
        </w:tc>
      </w:tr>
      <w:tr w:rsidR="00403C25" w14:paraId="0EBD628E" w14:textId="77777777">
        <w:trPr>
          <w:trHeight w:val="20"/>
        </w:trPr>
        <w:tc>
          <w:tcPr>
            <w:tcW w:w="846" w:type="dxa"/>
            <w:vMerge/>
          </w:tcPr>
          <w:p w14:paraId="07C51C1B" w14:textId="77777777" w:rsidR="00403C25" w:rsidRDefault="00403C25">
            <w:pPr>
              <w:pBdr>
                <w:top w:val="nil"/>
                <w:left w:val="nil"/>
                <w:bottom w:val="nil"/>
                <w:right w:val="nil"/>
                <w:between w:val="nil"/>
              </w:pBdr>
              <w:spacing w:line="276" w:lineRule="auto"/>
            </w:pPr>
          </w:p>
        </w:tc>
        <w:tc>
          <w:tcPr>
            <w:tcW w:w="2551" w:type="dxa"/>
            <w:vMerge/>
            <w:vAlign w:val="center"/>
          </w:tcPr>
          <w:p w14:paraId="2FD3E1D8" w14:textId="77777777" w:rsidR="00403C25" w:rsidRDefault="00403C25">
            <w:pPr>
              <w:pBdr>
                <w:top w:val="nil"/>
                <w:left w:val="nil"/>
                <w:bottom w:val="nil"/>
                <w:right w:val="nil"/>
                <w:between w:val="nil"/>
              </w:pBdr>
              <w:spacing w:line="276" w:lineRule="auto"/>
            </w:pPr>
          </w:p>
        </w:tc>
        <w:tc>
          <w:tcPr>
            <w:tcW w:w="1276" w:type="dxa"/>
            <w:vMerge/>
            <w:tcBorders>
              <w:top w:val="single" w:sz="4" w:space="0" w:color="000000"/>
              <w:right w:val="single" w:sz="4" w:space="0" w:color="000000"/>
            </w:tcBorders>
            <w:vAlign w:val="center"/>
          </w:tcPr>
          <w:p w14:paraId="6E8BF17C"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09BC0FF8" w14:textId="77777777" w:rsidR="00403C25" w:rsidRDefault="00000000">
            <w:pPr>
              <w:widowControl/>
              <w:numPr>
                <w:ilvl w:val="0"/>
                <w:numId w:val="24"/>
              </w:numPr>
              <w:pBdr>
                <w:top w:val="nil"/>
                <w:left w:val="nil"/>
                <w:bottom w:val="nil"/>
                <w:right w:val="nil"/>
                <w:between w:val="nil"/>
              </w:pBdr>
              <w:jc w:val="both"/>
            </w:pPr>
            <w:bookmarkStart w:id="20" w:name="_2zbyndif4bmh" w:colFirst="0" w:colLast="0"/>
            <w:bookmarkEnd w:id="20"/>
            <w:r>
              <w:rPr>
                <w:b/>
                <w:bCs/>
                <w:color w:val="000000"/>
              </w:rPr>
              <w:t>Cámara de fotogrametría:</w:t>
            </w:r>
            <w:r>
              <w:rPr>
                <w:color w:val="000000"/>
              </w:rPr>
              <w:t xml:space="preserve"> compatible con la marca de la aeronave con un peso inferior a 810 gramos, que sea desmontable, con un sensor de mínimo 30 MP efectivos, que permita lo siguientes modos de operación Foto, video, reproducción</w:t>
            </w:r>
          </w:p>
        </w:tc>
      </w:tr>
      <w:tr w:rsidR="00403C25" w14:paraId="3EE57DB7" w14:textId="77777777">
        <w:trPr>
          <w:trHeight w:val="20"/>
        </w:trPr>
        <w:tc>
          <w:tcPr>
            <w:tcW w:w="846" w:type="dxa"/>
            <w:vMerge w:val="restart"/>
          </w:tcPr>
          <w:p w14:paraId="127AA3AD" w14:textId="77777777" w:rsidR="00403C25" w:rsidRDefault="00403C25">
            <w:pPr>
              <w:rPr>
                <w:rFonts w:ascii="Arial" w:eastAsia="Arial" w:hAnsi="Arial" w:cs="Arial"/>
                <w:sz w:val="20"/>
                <w:szCs w:val="20"/>
              </w:rPr>
            </w:pPr>
          </w:p>
        </w:tc>
        <w:tc>
          <w:tcPr>
            <w:tcW w:w="2551" w:type="dxa"/>
            <w:vMerge w:val="restart"/>
            <w:vAlign w:val="center"/>
          </w:tcPr>
          <w:p w14:paraId="05E5DF45" w14:textId="77777777" w:rsidR="00403C25" w:rsidRDefault="00403C25">
            <w:pPr>
              <w:jc w:val="center"/>
              <w:rPr>
                <w:rFonts w:ascii="Arial" w:eastAsia="Arial" w:hAnsi="Arial" w:cs="Arial"/>
              </w:rPr>
            </w:pPr>
          </w:p>
        </w:tc>
        <w:tc>
          <w:tcPr>
            <w:tcW w:w="1276" w:type="dxa"/>
            <w:vMerge w:val="restart"/>
            <w:tcBorders>
              <w:right w:val="single" w:sz="4" w:space="0" w:color="000000"/>
            </w:tcBorders>
            <w:vAlign w:val="center"/>
          </w:tcPr>
          <w:p w14:paraId="5EB30F1D" w14:textId="77777777" w:rsidR="00403C25" w:rsidRDefault="00403C25">
            <w:pPr>
              <w:jc w:val="center"/>
              <w:rPr>
                <w:rFonts w:ascii="Arial" w:eastAsia="Arial" w:hAnsi="Arial" w:cs="Arial"/>
              </w:rPr>
            </w:pPr>
          </w:p>
        </w:tc>
        <w:tc>
          <w:tcPr>
            <w:tcW w:w="4155" w:type="dxa"/>
            <w:tcBorders>
              <w:top w:val="single" w:sz="4" w:space="0" w:color="000000"/>
              <w:left w:val="single" w:sz="4" w:space="0" w:color="000000"/>
              <w:bottom w:val="single" w:sz="4" w:space="0" w:color="000000"/>
              <w:right w:val="single" w:sz="4" w:space="0" w:color="000000"/>
            </w:tcBorders>
            <w:vAlign w:val="center"/>
          </w:tcPr>
          <w:p w14:paraId="1657BC74" w14:textId="77777777" w:rsidR="00403C25" w:rsidRDefault="00000000">
            <w:pPr>
              <w:widowControl/>
              <w:numPr>
                <w:ilvl w:val="0"/>
                <w:numId w:val="24"/>
              </w:numPr>
              <w:pBdr>
                <w:top w:val="nil"/>
                <w:left w:val="nil"/>
                <w:bottom w:val="nil"/>
                <w:right w:val="nil"/>
                <w:between w:val="nil"/>
              </w:pBdr>
              <w:jc w:val="both"/>
            </w:pPr>
            <w:r>
              <w:rPr>
                <w:b/>
                <w:bCs/>
                <w:color w:val="000000"/>
              </w:rPr>
              <w:t>Estación móvil</w:t>
            </w:r>
            <w:r>
              <w:rPr>
                <w:color w:val="000000"/>
              </w:rPr>
              <w:t xml:space="preserve"> de alta precisión con receptor GNSS compatible con UAS y principales sistemas de Navegación satelital, para correcciones diferenciales en tiempo real que generen información de posicionamiento de precisión en centímetro</w:t>
            </w:r>
          </w:p>
        </w:tc>
      </w:tr>
      <w:tr w:rsidR="00403C25" w14:paraId="10975E59" w14:textId="77777777">
        <w:trPr>
          <w:trHeight w:val="20"/>
        </w:trPr>
        <w:tc>
          <w:tcPr>
            <w:tcW w:w="846" w:type="dxa"/>
            <w:vMerge/>
          </w:tcPr>
          <w:p w14:paraId="0514AB94" w14:textId="77777777" w:rsidR="00403C25" w:rsidRDefault="00403C25">
            <w:pPr>
              <w:pBdr>
                <w:top w:val="nil"/>
                <w:left w:val="nil"/>
                <w:bottom w:val="nil"/>
                <w:right w:val="nil"/>
                <w:between w:val="nil"/>
              </w:pBdr>
              <w:spacing w:line="276" w:lineRule="auto"/>
            </w:pPr>
          </w:p>
        </w:tc>
        <w:tc>
          <w:tcPr>
            <w:tcW w:w="2551" w:type="dxa"/>
            <w:vMerge/>
            <w:vAlign w:val="center"/>
          </w:tcPr>
          <w:p w14:paraId="0506F4EE" w14:textId="77777777" w:rsidR="00403C25" w:rsidRDefault="00403C25">
            <w:pPr>
              <w:pBdr>
                <w:top w:val="nil"/>
                <w:left w:val="nil"/>
                <w:bottom w:val="nil"/>
                <w:right w:val="nil"/>
                <w:between w:val="nil"/>
              </w:pBdr>
              <w:spacing w:line="276" w:lineRule="auto"/>
            </w:pPr>
          </w:p>
        </w:tc>
        <w:tc>
          <w:tcPr>
            <w:tcW w:w="1276" w:type="dxa"/>
            <w:vMerge/>
            <w:tcBorders>
              <w:right w:val="single" w:sz="4" w:space="0" w:color="000000"/>
            </w:tcBorders>
            <w:vAlign w:val="center"/>
          </w:tcPr>
          <w:p w14:paraId="76EF0FB8" w14:textId="77777777" w:rsidR="00403C25" w:rsidRDefault="00403C25">
            <w:pPr>
              <w:pBdr>
                <w:top w:val="nil"/>
                <w:left w:val="nil"/>
                <w:bottom w:val="nil"/>
                <w:right w:val="nil"/>
                <w:between w:val="nil"/>
              </w:pBdr>
              <w:spacing w:line="276" w:lineRule="auto"/>
            </w:pPr>
          </w:p>
        </w:tc>
        <w:tc>
          <w:tcPr>
            <w:tcW w:w="4155" w:type="dxa"/>
            <w:tcBorders>
              <w:top w:val="single" w:sz="4" w:space="0" w:color="000000"/>
              <w:left w:val="single" w:sz="4" w:space="0" w:color="000000"/>
              <w:bottom w:val="single" w:sz="4" w:space="0" w:color="000000"/>
              <w:right w:val="single" w:sz="4" w:space="0" w:color="000000"/>
            </w:tcBorders>
            <w:vAlign w:val="center"/>
          </w:tcPr>
          <w:p w14:paraId="4C3B0E10" w14:textId="77777777" w:rsidR="00403C25" w:rsidRDefault="00000000">
            <w:pPr>
              <w:widowControl/>
              <w:numPr>
                <w:ilvl w:val="0"/>
                <w:numId w:val="24"/>
              </w:numPr>
              <w:pBdr>
                <w:top w:val="nil"/>
                <w:left w:val="nil"/>
                <w:bottom w:val="nil"/>
                <w:right w:val="nil"/>
                <w:between w:val="nil"/>
              </w:pBdr>
              <w:jc w:val="both"/>
            </w:pPr>
            <w:r>
              <w:rPr>
                <w:b/>
                <w:bCs/>
                <w:color w:val="000000"/>
              </w:rPr>
              <w:t xml:space="preserve">Sistema de entrega: </w:t>
            </w:r>
            <w:r>
              <w:rPr>
                <w:color w:val="000000"/>
              </w:rPr>
              <w:t xml:space="preserve">Deberá permitir la instalación de un Dispositivo para sostenimiento y </w:t>
            </w:r>
            <w:r>
              <w:rPr>
                <w:color w:val="000000"/>
              </w:rPr>
              <w:lastRenderedPageBreak/>
              <w:t xml:space="preserve">liberación de carga adicional instalada en la aeronave, diferente a la cámara de la aeronave; debe contener las medidas de seguridad para que sea liberada desde la GCS por el operador y en las fases de despegue y aterrizaje debe estar inhabilitada o bloqueado para no ser operado. Su peso debe estar máximo hasta 2 Kilogramos. Las dimensiones no deben superar el tamaño desde la base inferior del UAS hasta el tren de aterrizaje.   </w:t>
            </w:r>
            <w:r>
              <w:rPr>
                <w:b/>
                <w:bCs/>
                <w:color w:val="000000"/>
              </w:rPr>
              <w:t>Nota 3:</w:t>
            </w:r>
            <w:r>
              <w:rPr>
                <w:color w:val="000000"/>
              </w:rPr>
              <w:t xml:space="preserve"> La instalación del dispositivo no debe afectar la aerodinámica de la aeronave, no debe afectar en la autonomía de vuelo de la aeronave, el dispositivo debe tener batería o carga propia, y no debe producir interferencia electromagnética que afecte el funcionamiento de la aeronave.</w:t>
            </w:r>
          </w:p>
        </w:tc>
      </w:tr>
      <w:tr w:rsidR="00403C25" w14:paraId="7F63182E" w14:textId="77777777">
        <w:trPr>
          <w:trHeight w:val="20"/>
        </w:trPr>
        <w:tc>
          <w:tcPr>
            <w:tcW w:w="846" w:type="dxa"/>
            <w:vMerge/>
          </w:tcPr>
          <w:p w14:paraId="1A0B2A57" w14:textId="77777777" w:rsidR="00403C25" w:rsidRDefault="00403C25">
            <w:pPr>
              <w:pBdr>
                <w:top w:val="nil"/>
                <w:left w:val="nil"/>
                <w:bottom w:val="nil"/>
                <w:right w:val="nil"/>
                <w:between w:val="nil"/>
              </w:pBdr>
              <w:spacing w:line="276" w:lineRule="auto"/>
            </w:pPr>
          </w:p>
        </w:tc>
        <w:tc>
          <w:tcPr>
            <w:tcW w:w="2551" w:type="dxa"/>
            <w:vMerge/>
            <w:vAlign w:val="center"/>
          </w:tcPr>
          <w:p w14:paraId="39641350" w14:textId="77777777" w:rsidR="00403C25" w:rsidRDefault="00403C25">
            <w:pPr>
              <w:pBdr>
                <w:top w:val="nil"/>
                <w:left w:val="nil"/>
                <w:bottom w:val="nil"/>
                <w:right w:val="nil"/>
                <w:between w:val="nil"/>
              </w:pBdr>
              <w:spacing w:line="276" w:lineRule="auto"/>
            </w:pPr>
          </w:p>
        </w:tc>
        <w:tc>
          <w:tcPr>
            <w:tcW w:w="1276" w:type="dxa"/>
            <w:tcBorders>
              <w:top w:val="single" w:sz="4" w:space="0" w:color="000000"/>
              <w:bottom w:val="single" w:sz="4" w:space="0" w:color="000000"/>
              <w:right w:val="single" w:sz="4" w:space="0" w:color="000000"/>
            </w:tcBorders>
            <w:vAlign w:val="center"/>
          </w:tcPr>
          <w:p w14:paraId="4F45B762" w14:textId="77777777" w:rsidR="00403C25" w:rsidRDefault="00000000">
            <w:pPr>
              <w:jc w:val="center"/>
              <w:rPr>
                <w:rFonts w:ascii="Arial" w:eastAsia="Arial" w:hAnsi="Arial" w:cs="Arial"/>
              </w:rPr>
            </w:pPr>
            <w:r>
              <w:rPr>
                <w:rFonts w:ascii="Arial" w:eastAsia="Arial" w:hAnsi="Arial" w:cs="Arial"/>
              </w:rPr>
              <w:t>Sistema De</w:t>
            </w:r>
          </w:p>
          <w:p w14:paraId="409903D7" w14:textId="77777777" w:rsidR="00403C25" w:rsidRDefault="00000000">
            <w:pPr>
              <w:jc w:val="center"/>
              <w:rPr>
                <w:rFonts w:ascii="Arial" w:eastAsia="Arial" w:hAnsi="Arial" w:cs="Arial"/>
              </w:rPr>
            </w:pPr>
            <w:r>
              <w:rPr>
                <w:rFonts w:ascii="Arial" w:eastAsia="Arial" w:hAnsi="Arial" w:cs="Arial"/>
              </w:rPr>
              <w:t>Carga De</w:t>
            </w:r>
          </w:p>
          <w:p w14:paraId="493535C2" w14:textId="77777777" w:rsidR="00403C25" w:rsidRDefault="00000000">
            <w:pPr>
              <w:jc w:val="center"/>
              <w:rPr>
                <w:rFonts w:ascii="Arial" w:eastAsia="Arial" w:hAnsi="Arial" w:cs="Arial"/>
              </w:rPr>
            </w:pPr>
            <w:r>
              <w:rPr>
                <w:rFonts w:ascii="Arial" w:eastAsia="Arial" w:hAnsi="Arial" w:cs="Arial"/>
              </w:rPr>
              <w:t>Baterías</w:t>
            </w:r>
          </w:p>
        </w:tc>
        <w:tc>
          <w:tcPr>
            <w:tcW w:w="4155" w:type="dxa"/>
            <w:tcBorders>
              <w:top w:val="single" w:sz="4" w:space="0" w:color="000000"/>
              <w:left w:val="single" w:sz="4" w:space="0" w:color="000000"/>
              <w:bottom w:val="single" w:sz="4" w:space="0" w:color="000000"/>
              <w:right w:val="single" w:sz="4" w:space="0" w:color="000000"/>
            </w:tcBorders>
            <w:vAlign w:val="center"/>
          </w:tcPr>
          <w:p w14:paraId="195C2779" w14:textId="77777777" w:rsidR="00403C25" w:rsidRDefault="00000000">
            <w:pPr>
              <w:jc w:val="both"/>
            </w:pPr>
            <w:r>
              <w:t>El sistema debe contener un cargador de baterías compatible con las baterías que serán instaladas en el sistema</w:t>
            </w:r>
          </w:p>
        </w:tc>
      </w:tr>
      <w:tr w:rsidR="00403C25" w14:paraId="3AE05DE3" w14:textId="77777777">
        <w:trPr>
          <w:trHeight w:val="20"/>
        </w:trPr>
        <w:tc>
          <w:tcPr>
            <w:tcW w:w="846" w:type="dxa"/>
            <w:vMerge/>
          </w:tcPr>
          <w:p w14:paraId="17A3AB01" w14:textId="77777777" w:rsidR="00403C25" w:rsidRDefault="00403C25">
            <w:pPr>
              <w:pBdr>
                <w:top w:val="nil"/>
                <w:left w:val="nil"/>
                <w:bottom w:val="nil"/>
                <w:right w:val="nil"/>
                <w:between w:val="nil"/>
              </w:pBdr>
              <w:spacing w:line="276" w:lineRule="auto"/>
            </w:pPr>
          </w:p>
        </w:tc>
        <w:tc>
          <w:tcPr>
            <w:tcW w:w="2551" w:type="dxa"/>
            <w:tcBorders>
              <w:top w:val="single" w:sz="4" w:space="0" w:color="000000"/>
              <w:bottom w:val="single" w:sz="4" w:space="0" w:color="000000"/>
              <w:right w:val="single" w:sz="4" w:space="0" w:color="000000"/>
            </w:tcBorders>
            <w:vAlign w:val="center"/>
          </w:tcPr>
          <w:p w14:paraId="7CE3F670" w14:textId="77777777" w:rsidR="00403C25" w:rsidRDefault="00000000">
            <w:pPr>
              <w:jc w:val="center"/>
              <w:rPr>
                <w:rFonts w:ascii="Arial" w:eastAsia="Arial" w:hAnsi="Arial" w:cs="Arial"/>
              </w:rPr>
            </w:pPr>
            <w:r>
              <w:rPr>
                <w:rFonts w:ascii="Arial" w:eastAsia="Arial" w:hAnsi="Arial" w:cs="Arial"/>
              </w:rPr>
              <w:t>Documentación</w:t>
            </w:r>
          </w:p>
        </w:tc>
        <w:tc>
          <w:tcPr>
            <w:tcW w:w="1276" w:type="dxa"/>
            <w:tcBorders>
              <w:top w:val="single" w:sz="4" w:space="0" w:color="000000"/>
              <w:left w:val="single" w:sz="4" w:space="0" w:color="000000"/>
              <w:bottom w:val="single" w:sz="4" w:space="0" w:color="000000"/>
              <w:right w:val="single" w:sz="4" w:space="0" w:color="000000"/>
            </w:tcBorders>
            <w:vAlign w:val="center"/>
          </w:tcPr>
          <w:p w14:paraId="507225EA" w14:textId="77777777" w:rsidR="00403C25" w:rsidRDefault="00000000">
            <w:pPr>
              <w:jc w:val="center"/>
              <w:rPr>
                <w:rFonts w:ascii="Arial" w:eastAsia="Arial" w:hAnsi="Arial" w:cs="Arial"/>
              </w:rPr>
            </w:pPr>
            <w:r>
              <w:rPr>
                <w:rFonts w:ascii="Arial" w:eastAsia="Arial" w:hAnsi="Arial" w:cs="Arial"/>
              </w:rPr>
              <w:t>Manuales y</w:t>
            </w:r>
          </w:p>
          <w:p w14:paraId="46256C55" w14:textId="77777777" w:rsidR="00403C25" w:rsidRDefault="00000000">
            <w:pPr>
              <w:jc w:val="center"/>
              <w:rPr>
                <w:rFonts w:ascii="Arial" w:eastAsia="Arial" w:hAnsi="Arial" w:cs="Arial"/>
              </w:rPr>
            </w:pPr>
            <w:r>
              <w:rPr>
                <w:rFonts w:ascii="Arial" w:eastAsia="Arial" w:hAnsi="Arial" w:cs="Arial"/>
              </w:rPr>
              <w:t>Documentos</w:t>
            </w:r>
          </w:p>
          <w:p w14:paraId="24B9C90E" w14:textId="77777777" w:rsidR="00403C25" w:rsidRDefault="00000000">
            <w:pPr>
              <w:jc w:val="center"/>
              <w:rPr>
                <w:rFonts w:ascii="Arial" w:eastAsia="Arial" w:hAnsi="Arial" w:cs="Arial"/>
              </w:rPr>
            </w:pPr>
            <w:r>
              <w:rPr>
                <w:rFonts w:ascii="Arial" w:eastAsia="Arial" w:hAnsi="Arial" w:cs="Arial"/>
              </w:rPr>
              <w:t>Del sistema</w:t>
            </w:r>
          </w:p>
        </w:tc>
        <w:tc>
          <w:tcPr>
            <w:tcW w:w="4155" w:type="dxa"/>
            <w:tcBorders>
              <w:top w:val="single" w:sz="4" w:space="0" w:color="000000"/>
              <w:left w:val="single" w:sz="4" w:space="0" w:color="000000"/>
              <w:bottom w:val="single" w:sz="4" w:space="0" w:color="000000"/>
              <w:right w:val="single" w:sz="4" w:space="0" w:color="000000"/>
            </w:tcBorders>
            <w:vAlign w:val="center"/>
          </w:tcPr>
          <w:p w14:paraId="0662DF34" w14:textId="77777777" w:rsidR="00403C25" w:rsidRDefault="00000000">
            <w:pPr>
              <w:jc w:val="both"/>
            </w:pPr>
            <w:r>
              <w:t>Se deberá entregar la siguiente documentación por parte de la firma</w:t>
            </w:r>
          </w:p>
          <w:p w14:paraId="1A197B73" w14:textId="77777777" w:rsidR="00403C25" w:rsidRDefault="00000000">
            <w:pPr>
              <w:jc w:val="both"/>
            </w:pPr>
            <w:r>
              <w:t>contratista al momento de la entrega</w:t>
            </w:r>
          </w:p>
          <w:p w14:paraId="5EA1AF09" w14:textId="77777777" w:rsidR="00403C25" w:rsidRDefault="00000000">
            <w:pPr>
              <w:jc w:val="both"/>
            </w:pPr>
            <w:r>
              <w:t>de los equipos:</w:t>
            </w:r>
          </w:p>
          <w:p w14:paraId="7BC4D850" w14:textId="77777777" w:rsidR="00403C25" w:rsidRDefault="00403C25">
            <w:pPr>
              <w:jc w:val="both"/>
            </w:pPr>
          </w:p>
          <w:p w14:paraId="49AB726B" w14:textId="77777777" w:rsidR="00403C25" w:rsidRDefault="00000000">
            <w:pPr>
              <w:widowControl/>
              <w:numPr>
                <w:ilvl w:val="0"/>
                <w:numId w:val="25"/>
              </w:numPr>
              <w:pBdr>
                <w:top w:val="nil"/>
                <w:left w:val="nil"/>
                <w:bottom w:val="nil"/>
                <w:right w:val="nil"/>
                <w:between w:val="nil"/>
              </w:pBdr>
              <w:jc w:val="both"/>
            </w:pPr>
            <w:r>
              <w:rPr>
                <w:b/>
                <w:bCs/>
                <w:color w:val="000000"/>
              </w:rPr>
              <w:t>Manual de operación del sistema</w:t>
            </w:r>
            <w:r>
              <w:rPr>
                <w:color w:val="000000"/>
              </w:rPr>
              <w:t xml:space="preserve"> en idioma español en digital y medio físico, indicando chequeos de la carga útil a realizar durante el vuelo. (en este manual se debe indicar los límites máximos de uso a los cuales se puede llevar a operar la aeronave sin representar riesgo o problema en el uso </w:t>
            </w:r>
            <w:proofErr w:type="gramStart"/>
            <w:r>
              <w:rPr>
                <w:color w:val="000000"/>
              </w:rPr>
              <w:t>del mismo</w:t>
            </w:r>
            <w:proofErr w:type="gramEnd"/>
            <w:r>
              <w:rPr>
                <w:color w:val="000000"/>
              </w:rPr>
              <w:t>)</w:t>
            </w:r>
          </w:p>
          <w:p w14:paraId="5151485D" w14:textId="77777777" w:rsidR="00403C25" w:rsidRDefault="00000000">
            <w:pPr>
              <w:widowControl/>
              <w:numPr>
                <w:ilvl w:val="0"/>
                <w:numId w:val="25"/>
              </w:numPr>
              <w:pBdr>
                <w:top w:val="nil"/>
                <w:left w:val="nil"/>
                <w:bottom w:val="nil"/>
                <w:right w:val="nil"/>
                <w:between w:val="nil"/>
              </w:pBdr>
              <w:jc w:val="both"/>
              <w:rPr>
                <w:b/>
                <w:bCs/>
                <w:color w:val="000000"/>
              </w:rPr>
            </w:pPr>
            <w:r>
              <w:rPr>
                <w:b/>
                <w:bCs/>
                <w:color w:val="000000"/>
              </w:rPr>
              <w:t xml:space="preserve">Manual de configuración del sistema y de cada componente </w:t>
            </w:r>
            <w:proofErr w:type="gramStart"/>
            <w:r>
              <w:rPr>
                <w:b/>
                <w:bCs/>
                <w:color w:val="000000"/>
              </w:rPr>
              <w:t>del mismo</w:t>
            </w:r>
            <w:proofErr w:type="gramEnd"/>
            <w:r>
              <w:rPr>
                <w:b/>
                <w:bCs/>
                <w:color w:val="000000"/>
              </w:rPr>
              <w:t>.</w:t>
            </w:r>
          </w:p>
          <w:p w14:paraId="3651FB4A" w14:textId="77777777" w:rsidR="00403C25" w:rsidRDefault="00000000">
            <w:pPr>
              <w:widowControl/>
              <w:numPr>
                <w:ilvl w:val="0"/>
                <w:numId w:val="25"/>
              </w:numPr>
              <w:pBdr>
                <w:top w:val="nil"/>
                <w:left w:val="nil"/>
                <w:bottom w:val="nil"/>
                <w:right w:val="nil"/>
                <w:between w:val="nil"/>
              </w:pBdr>
              <w:jc w:val="both"/>
              <w:rPr>
                <w:b/>
                <w:bCs/>
                <w:color w:val="000000"/>
              </w:rPr>
            </w:pPr>
            <w:r>
              <w:rPr>
                <w:b/>
                <w:bCs/>
                <w:color w:val="000000"/>
              </w:rPr>
              <w:lastRenderedPageBreak/>
              <w:t>Entrega de un manual de mantenimiento en idioma español</w:t>
            </w:r>
          </w:p>
          <w:p w14:paraId="0222281E" w14:textId="77777777" w:rsidR="00403C25" w:rsidRDefault="00000000">
            <w:pPr>
              <w:widowControl/>
              <w:numPr>
                <w:ilvl w:val="0"/>
                <w:numId w:val="25"/>
              </w:numPr>
              <w:pBdr>
                <w:top w:val="nil"/>
                <w:left w:val="nil"/>
                <w:bottom w:val="nil"/>
                <w:right w:val="nil"/>
                <w:between w:val="nil"/>
              </w:pBdr>
              <w:jc w:val="both"/>
              <w:rPr>
                <w:b/>
                <w:bCs/>
                <w:color w:val="000000"/>
              </w:rPr>
            </w:pPr>
            <w:r>
              <w:rPr>
                <w:b/>
                <w:bCs/>
                <w:color w:val="000000"/>
              </w:rPr>
              <w:t>Entrega de las listas de chequeo para la operación del equipo y sus respectivos procedimientos de emergencia en idioma español</w:t>
            </w:r>
          </w:p>
          <w:p w14:paraId="7369BF64" w14:textId="77777777" w:rsidR="00403C25" w:rsidRDefault="00000000">
            <w:pPr>
              <w:widowControl/>
              <w:numPr>
                <w:ilvl w:val="0"/>
                <w:numId w:val="25"/>
              </w:numPr>
              <w:pBdr>
                <w:top w:val="nil"/>
                <w:left w:val="nil"/>
                <w:bottom w:val="nil"/>
                <w:right w:val="nil"/>
                <w:between w:val="nil"/>
              </w:pBdr>
              <w:jc w:val="both"/>
            </w:pPr>
            <w:r>
              <w:rPr>
                <w:b/>
                <w:bCs/>
                <w:color w:val="000000"/>
              </w:rPr>
              <w:t xml:space="preserve">Entrega del manual de </w:t>
            </w:r>
            <w:proofErr w:type="spellStart"/>
            <w:r>
              <w:rPr>
                <w:b/>
                <w:bCs/>
                <w:color w:val="000000"/>
              </w:rPr>
              <w:t>Cazafallas</w:t>
            </w:r>
            <w:proofErr w:type="spellEnd"/>
          </w:p>
        </w:tc>
      </w:tr>
    </w:tbl>
    <w:p w14:paraId="4C7E8FED" w14:textId="77777777" w:rsidR="00403C25" w:rsidRDefault="00403C25">
      <w:pPr>
        <w:jc w:val="center"/>
        <w:rPr>
          <w:rFonts w:ascii="Arial" w:eastAsia="Arial" w:hAnsi="Arial" w:cs="Arial"/>
        </w:rPr>
      </w:pPr>
    </w:p>
    <w:p w14:paraId="2E64555C" w14:textId="77777777" w:rsidR="00403C25" w:rsidRDefault="00403C25">
      <w:pPr>
        <w:pBdr>
          <w:top w:val="nil"/>
          <w:left w:val="nil"/>
          <w:bottom w:val="nil"/>
          <w:right w:val="nil"/>
          <w:between w:val="nil"/>
        </w:pBdr>
        <w:spacing w:before="1"/>
        <w:jc w:val="both"/>
        <w:rPr>
          <w:rFonts w:ascii="Arial" w:eastAsia="Arial" w:hAnsi="Arial" w:cs="Arial"/>
          <w:b/>
          <w:bCs/>
          <w:color w:val="000000"/>
          <w:sz w:val="24"/>
          <w:szCs w:val="24"/>
        </w:rPr>
      </w:pPr>
    </w:p>
    <w:p w14:paraId="5A2B713A" w14:textId="77777777" w:rsidR="00403C25" w:rsidRDefault="00403C25">
      <w:pPr>
        <w:pBdr>
          <w:top w:val="nil"/>
          <w:left w:val="nil"/>
          <w:bottom w:val="nil"/>
          <w:right w:val="nil"/>
          <w:between w:val="nil"/>
        </w:pBdr>
        <w:spacing w:before="1"/>
        <w:jc w:val="both"/>
        <w:rPr>
          <w:rFonts w:ascii="Arial" w:eastAsia="Arial" w:hAnsi="Arial" w:cs="Arial"/>
          <w:b/>
          <w:bCs/>
          <w:color w:val="000000"/>
          <w:sz w:val="24"/>
          <w:szCs w:val="24"/>
        </w:rPr>
      </w:pPr>
    </w:p>
    <w:p w14:paraId="55C4CC40" w14:textId="77777777" w:rsidR="00403C25" w:rsidRDefault="00403C25">
      <w:pPr>
        <w:pBdr>
          <w:top w:val="nil"/>
          <w:left w:val="nil"/>
          <w:bottom w:val="nil"/>
          <w:right w:val="nil"/>
          <w:between w:val="nil"/>
        </w:pBdr>
        <w:spacing w:before="1"/>
        <w:rPr>
          <w:rFonts w:ascii="Arial" w:eastAsia="Arial" w:hAnsi="Arial" w:cs="Arial"/>
          <w:color w:val="000000"/>
          <w:sz w:val="24"/>
          <w:szCs w:val="24"/>
        </w:rPr>
      </w:pPr>
    </w:p>
    <w:p w14:paraId="79DC9567" w14:textId="77777777" w:rsidR="00403C25" w:rsidRDefault="00000000">
      <w:pPr>
        <w:pBdr>
          <w:top w:val="nil"/>
          <w:left w:val="nil"/>
          <w:bottom w:val="nil"/>
          <w:right w:val="nil"/>
          <w:between w:val="nil"/>
        </w:pBdr>
        <w:spacing w:before="1"/>
        <w:rPr>
          <w:rFonts w:ascii="Arial" w:eastAsia="Arial" w:hAnsi="Arial" w:cs="Arial"/>
          <w:color w:val="000000"/>
          <w:sz w:val="24"/>
          <w:szCs w:val="24"/>
        </w:rPr>
      </w:pPr>
      <w:r>
        <w:rPr>
          <w:rFonts w:ascii="Arial" w:eastAsia="Arial" w:hAnsi="Arial" w:cs="Arial"/>
          <w:color w:val="000000"/>
          <w:sz w:val="24"/>
          <w:szCs w:val="24"/>
        </w:rPr>
        <w:t xml:space="preserve">Firma del representante legal o persona natural </w:t>
      </w:r>
    </w:p>
    <w:p w14:paraId="1E5C8EAD" w14:textId="77777777" w:rsidR="00403C25" w:rsidRDefault="00000000">
      <w:pPr>
        <w:pBdr>
          <w:top w:val="nil"/>
          <w:left w:val="nil"/>
          <w:bottom w:val="nil"/>
          <w:right w:val="nil"/>
          <w:between w:val="nil"/>
        </w:pBdr>
        <w:spacing w:before="1"/>
        <w:rPr>
          <w:rFonts w:ascii="Arial" w:eastAsia="Arial" w:hAnsi="Arial" w:cs="Arial"/>
          <w:color w:val="000000"/>
          <w:sz w:val="24"/>
          <w:szCs w:val="24"/>
        </w:rPr>
      </w:pPr>
      <w:bookmarkStart w:id="21" w:name="_wafcdsq5nf9b" w:colFirst="0" w:colLast="0"/>
      <w:bookmarkEnd w:id="21"/>
      <w:r>
        <w:rPr>
          <w:rFonts w:ascii="Arial" w:eastAsia="Arial" w:hAnsi="Arial" w:cs="Arial"/>
          <w:color w:val="000000"/>
          <w:sz w:val="24"/>
          <w:szCs w:val="24"/>
        </w:rPr>
        <w:t>CC: XXXXXXXXXXXX</w:t>
      </w:r>
    </w:p>
    <w:p w14:paraId="5FDA38DF" w14:textId="77777777" w:rsidR="00403C25" w:rsidRDefault="00403C25">
      <w:pPr>
        <w:pBdr>
          <w:top w:val="nil"/>
          <w:left w:val="nil"/>
          <w:bottom w:val="nil"/>
          <w:right w:val="nil"/>
          <w:between w:val="nil"/>
        </w:pBdr>
        <w:spacing w:before="1"/>
        <w:jc w:val="both"/>
        <w:rPr>
          <w:rFonts w:ascii="Arial" w:eastAsia="Arial" w:hAnsi="Arial" w:cs="Arial"/>
          <w:b/>
          <w:bCs/>
          <w:color w:val="000000"/>
          <w:sz w:val="24"/>
          <w:szCs w:val="24"/>
        </w:rPr>
      </w:pPr>
    </w:p>
    <w:sectPr w:rsidR="00403C25">
      <w:headerReference w:type="default" r:id="rId9"/>
      <w:footerReference w:type="default" r:id="rId10"/>
      <w:pgSz w:w="12240" w:h="15840"/>
      <w:pgMar w:top="2440" w:right="1701" w:bottom="1418" w:left="1701" w:header="709" w:footer="13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04C24A" w14:textId="77777777" w:rsidR="004942C5" w:rsidRDefault="004942C5">
      <w:r>
        <w:separator/>
      </w:r>
    </w:p>
  </w:endnote>
  <w:endnote w:type="continuationSeparator" w:id="0">
    <w:p w14:paraId="2517F0E4" w14:textId="77777777" w:rsidR="004942C5" w:rsidRDefault="00494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0ECFA34B-8D69-4820-9397-5190A41B436B}"/>
    <w:embedBold r:id="rId2" w:fontKey="{6259684C-B37B-4710-9360-E1A0B697B50B}"/>
    <w:embedItalic r:id="rId3" w:fontKey="{9C02C17B-20BE-4EB8-A34F-99FD9A27C835}"/>
  </w:font>
  <w:font w:name="Play">
    <w:altName w:val="Calibri"/>
    <w:charset w:val="00"/>
    <w:family w:val="auto"/>
    <w:pitch w:val="default"/>
  </w:font>
  <w:font w:name="Microsoft YaHei">
    <w:panose1 w:val="020B0503020204020204"/>
    <w:charset w:val="86"/>
    <w:family w:val="swiss"/>
    <w:pitch w:val="variable"/>
    <w:sig w:usb0="80000287" w:usb1="2ACF3C50" w:usb2="00000016" w:usb3="00000000" w:csb0="0004001F" w:csb1="00000000"/>
    <w:embedRegular r:id="rId4" w:subsetted="1" w:fontKey="{D37FA09E-3EF4-42AE-BC40-03E2E2505BFA}"/>
  </w:font>
  <w:font w:name="Cambria">
    <w:panose1 w:val="02040503050406030204"/>
    <w:charset w:val="00"/>
    <w:family w:val="roman"/>
    <w:pitch w:val="variable"/>
    <w:sig w:usb0="E00006FF" w:usb1="420024FF" w:usb2="02000000" w:usb3="00000000" w:csb0="0000019F" w:csb1="00000000"/>
    <w:embedRegular r:id="rId5" w:fontKey="{04D0BB62-610E-4D04-A10C-97C2BB14FE8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3E1634" w14:textId="77777777" w:rsidR="00403C25" w:rsidRDefault="00000000">
    <w:pPr>
      <w:widowControl/>
      <w:pBdr>
        <w:top w:val="nil"/>
        <w:left w:val="nil"/>
        <w:bottom w:val="nil"/>
        <w:right w:val="nil"/>
        <w:between w:val="nil"/>
      </w:pBdr>
      <w:tabs>
        <w:tab w:val="center" w:pos="4419"/>
        <w:tab w:val="right" w:pos="8838"/>
      </w:tabs>
      <w:jc w:val="center"/>
      <w:rPr>
        <w:rFonts w:ascii="Times New Roman" w:eastAsia="Times New Roman" w:hAnsi="Times New Roman" w:cs="Times New Roman"/>
        <w:color w:val="000000"/>
        <w:sz w:val="20"/>
        <w:szCs w:val="20"/>
      </w:rPr>
    </w:pPr>
    <w:r>
      <w:rPr>
        <w:noProof/>
      </w:rPr>
      <w:drawing>
        <wp:anchor distT="0" distB="0" distL="0" distR="0" simplePos="0" relativeHeight="251659264" behindDoc="1" locked="0" layoutInCell="1" hidden="0" allowOverlap="1" wp14:anchorId="504EEB36" wp14:editId="7EA25A0B">
          <wp:simplePos x="0" y="0"/>
          <wp:positionH relativeFrom="column">
            <wp:posOffset>-1080132</wp:posOffset>
          </wp:positionH>
          <wp:positionV relativeFrom="paragraph">
            <wp:posOffset>12700</wp:posOffset>
          </wp:positionV>
          <wp:extent cx="7722782" cy="1207135"/>
          <wp:effectExtent l="0" t="0" r="0" b="0"/>
          <wp:wrapNone/>
          <wp:docPr id="2" name="image2.png" descr="Escala de tiem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png" descr="Escala de tiempo&#10;&#10;El contenido generado por IA puede ser incorrecto."/>
                  <pic:cNvPicPr preferRelativeResize="0"/>
                </pic:nvPicPr>
                <pic:blipFill>
                  <a:blip r:embed="rId1"/>
                  <a:srcRect/>
                  <a:stretch>
                    <a:fillRect/>
                  </a:stretch>
                </pic:blipFill>
                <pic:spPr>
                  <a:xfrm>
                    <a:off x="0" y="0"/>
                    <a:ext cx="7722782" cy="1207135"/>
                  </a:xfrm>
                  <a:prstGeom prst="rect">
                    <a:avLst/>
                  </a:prstGeom>
                  <a:ln/>
                </pic:spPr>
              </pic:pic>
            </a:graphicData>
          </a:graphic>
        </wp:anchor>
      </w:drawing>
    </w:r>
  </w:p>
  <w:p w14:paraId="68E67745" w14:textId="77777777" w:rsidR="00403C25" w:rsidRDefault="00403C25">
    <w:pPr>
      <w:widowControl/>
      <w:pBdr>
        <w:top w:val="nil"/>
        <w:left w:val="nil"/>
        <w:bottom w:val="nil"/>
        <w:right w:val="nil"/>
        <w:between w:val="nil"/>
      </w:pBdr>
      <w:tabs>
        <w:tab w:val="center" w:pos="4419"/>
        <w:tab w:val="right" w:pos="8838"/>
      </w:tabs>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6BE653" w14:textId="77777777" w:rsidR="004942C5" w:rsidRDefault="004942C5">
      <w:r>
        <w:separator/>
      </w:r>
    </w:p>
  </w:footnote>
  <w:footnote w:type="continuationSeparator" w:id="0">
    <w:p w14:paraId="65037C5F" w14:textId="77777777" w:rsidR="004942C5" w:rsidRDefault="004942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54C19F" w14:textId="77777777" w:rsidR="00403C25" w:rsidRDefault="00000000">
    <w:pPr>
      <w:jc w:val="center"/>
      <w:rPr>
        <w:rFonts w:ascii="Arial" w:eastAsia="Arial" w:hAnsi="Arial" w:cs="Arial"/>
        <w:b/>
        <w:bCs/>
        <w:sz w:val="24"/>
        <w:szCs w:val="24"/>
      </w:rPr>
    </w:pPr>
    <w:r>
      <w:rPr>
        <w:noProof/>
      </w:rPr>
      <w:drawing>
        <wp:anchor distT="0" distB="0" distL="0" distR="0" simplePos="0" relativeHeight="251658240" behindDoc="1" locked="0" layoutInCell="1" hidden="0" allowOverlap="1" wp14:anchorId="7F33B2E4" wp14:editId="7D62BF39">
          <wp:simplePos x="0" y="0"/>
          <wp:positionH relativeFrom="column">
            <wp:posOffset>-1080132</wp:posOffset>
          </wp:positionH>
          <wp:positionV relativeFrom="paragraph">
            <wp:posOffset>-412114</wp:posOffset>
          </wp:positionV>
          <wp:extent cx="7738597" cy="1000188"/>
          <wp:effectExtent l="0" t="0" r="0" b="0"/>
          <wp:wrapNone/>
          <wp:docPr id="1" name="image1.png" descr="Interfaz de usuario gráfic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Interfaz de usuario gráfica&#10;&#10;El contenido generado por IA puede ser incorrecto."/>
                  <pic:cNvPicPr preferRelativeResize="0"/>
                </pic:nvPicPr>
                <pic:blipFill>
                  <a:blip r:embed="rId1"/>
                  <a:srcRect/>
                  <a:stretch>
                    <a:fillRect/>
                  </a:stretch>
                </pic:blipFill>
                <pic:spPr>
                  <a:xfrm>
                    <a:off x="0" y="0"/>
                    <a:ext cx="7738597" cy="1000188"/>
                  </a:xfrm>
                  <a:prstGeom prst="rect">
                    <a:avLst/>
                  </a:prstGeom>
                  <a:ln/>
                </pic:spPr>
              </pic:pic>
            </a:graphicData>
          </a:graphic>
        </wp:anchor>
      </w:drawing>
    </w:r>
  </w:p>
  <w:p w14:paraId="429496AD" w14:textId="77777777" w:rsidR="00403C25" w:rsidRDefault="00403C25">
    <w:pPr>
      <w:jc w:val="center"/>
      <w:rPr>
        <w:rFonts w:ascii="Arial" w:eastAsia="Arial" w:hAnsi="Arial" w:cs="Arial"/>
        <w:b/>
        <w:bCs/>
        <w:sz w:val="24"/>
        <w:szCs w:val="24"/>
      </w:rPr>
    </w:pPr>
  </w:p>
  <w:p w14:paraId="5965413D" w14:textId="77777777" w:rsidR="00403C25" w:rsidRDefault="00403C25">
    <w:pPr>
      <w:jc w:val="center"/>
      <w:rPr>
        <w:rFonts w:ascii="Arial" w:eastAsia="Arial" w:hAnsi="Arial" w:cs="Arial"/>
        <w:b/>
        <w:bCs/>
        <w:sz w:val="24"/>
        <w:szCs w:val="24"/>
      </w:rPr>
    </w:pPr>
  </w:p>
  <w:p w14:paraId="1C84AB90" w14:textId="77777777" w:rsidR="00403C25" w:rsidRDefault="00403C25">
    <w:pPr>
      <w:jc w:val="center"/>
      <w:rPr>
        <w:rFonts w:ascii="Arial" w:eastAsia="Arial" w:hAnsi="Arial" w:cs="Arial"/>
        <w:b/>
        <w:bCs/>
        <w:sz w:val="24"/>
        <w:szCs w:val="24"/>
      </w:rPr>
    </w:pPr>
  </w:p>
  <w:p w14:paraId="17BD7F6A" w14:textId="28838ACA" w:rsidR="00403C25" w:rsidRPr="0067029E" w:rsidRDefault="00000000" w:rsidP="0067029E">
    <w:pPr>
      <w:jc w:val="center"/>
      <w:rPr>
        <w:rFonts w:ascii="Arial" w:eastAsia="Arial" w:hAnsi="Arial" w:cs="Arial"/>
        <w:b/>
        <w:bCs/>
        <w:sz w:val="32"/>
        <w:szCs w:val="32"/>
      </w:rPr>
    </w:pPr>
    <w:bookmarkStart w:id="22" w:name="_5kaay7hcpil0" w:colFirst="0" w:colLast="0"/>
    <w:bookmarkEnd w:id="22"/>
    <w:r>
      <w:rPr>
        <w:rFonts w:ascii="Arial" w:eastAsia="Arial" w:hAnsi="Arial" w:cs="Arial"/>
        <w:b/>
        <w:bCs/>
        <w:sz w:val="32"/>
        <w:szCs w:val="32"/>
      </w:rPr>
      <w:t>FORMATO FICHA TÉCNICA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33B78"/>
    <w:multiLevelType w:val="multilevel"/>
    <w:tmpl w:val="6BCA9590"/>
    <w:lvl w:ilvl="0">
      <w:start w:val="1"/>
      <w:numFmt w:val="decimal"/>
      <w:lvlText w:val="11.%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931C56"/>
    <w:multiLevelType w:val="multilevel"/>
    <w:tmpl w:val="6FA6CB9A"/>
    <w:lvl w:ilvl="0">
      <w:start w:val="1"/>
      <w:numFmt w:val="decimal"/>
      <w:lvlText w:val="3.%1"/>
      <w:lvlJc w:val="center"/>
      <w:pPr>
        <w:ind w:left="720" w:hanging="360"/>
      </w:pPr>
      <w:rPr>
        <w:rFonts w:ascii="Arial" w:eastAsia="Arial" w:hAnsi="Arial" w:cs="Arial"/>
        <w:b/>
        <w:bCs/>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341FE8"/>
    <w:multiLevelType w:val="multilevel"/>
    <w:tmpl w:val="69FA0F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C7172EB"/>
    <w:multiLevelType w:val="multilevel"/>
    <w:tmpl w:val="05701964"/>
    <w:lvl w:ilvl="0">
      <w:start w:val="1"/>
      <w:numFmt w:val="decimal"/>
      <w:lvlText w:val="7.%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0825AA"/>
    <w:multiLevelType w:val="multilevel"/>
    <w:tmpl w:val="2EA24B92"/>
    <w:lvl w:ilvl="0">
      <w:start w:val="1"/>
      <w:numFmt w:val="decimal"/>
      <w:lvlText w:val="12.%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E23BDF"/>
    <w:multiLevelType w:val="multilevel"/>
    <w:tmpl w:val="19703BD8"/>
    <w:lvl w:ilvl="0">
      <w:start w:val="1"/>
      <w:numFmt w:val="decimal"/>
      <w:lvlText w:val="6.%1"/>
      <w:lvlJc w:val="center"/>
      <w:pPr>
        <w:ind w:left="1068"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1B5975"/>
    <w:multiLevelType w:val="multilevel"/>
    <w:tmpl w:val="41BC21C2"/>
    <w:lvl w:ilvl="0">
      <w:start w:val="1"/>
      <w:numFmt w:val="decimal"/>
      <w:lvlText w:val="%1."/>
      <w:lvlJc w:val="left"/>
      <w:pPr>
        <w:ind w:left="720" w:hanging="360"/>
      </w:pPr>
    </w:lvl>
    <w:lvl w:ilvl="1">
      <w:start w:val="1"/>
      <w:numFmt w:val="decimal"/>
      <w:lvlText w:val="%1.%2."/>
      <w:lvlJc w:val="left"/>
      <w:pPr>
        <w:ind w:left="864" w:hanging="502"/>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20BC7912"/>
    <w:multiLevelType w:val="multilevel"/>
    <w:tmpl w:val="0276C1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486558E"/>
    <w:multiLevelType w:val="multilevel"/>
    <w:tmpl w:val="C0B6C0DC"/>
    <w:lvl w:ilvl="0">
      <w:start w:val="1"/>
      <w:numFmt w:val="decimal"/>
      <w:lvlText w:val="10.%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F230E0F"/>
    <w:multiLevelType w:val="multilevel"/>
    <w:tmpl w:val="0AC44B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4097B4F"/>
    <w:multiLevelType w:val="multilevel"/>
    <w:tmpl w:val="A68E29A0"/>
    <w:lvl w:ilvl="0">
      <w:start w:val="1"/>
      <w:numFmt w:val="decimal"/>
      <w:lvlText w:val="8.%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4D78FB"/>
    <w:multiLevelType w:val="multilevel"/>
    <w:tmpl w:val="0B46DF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DA76EB4"/>
    <w:multiLevelType w:val="multilevel"/>
    <w:tmpl w:val="960830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10D4437"/>
    <w:multiLevelType w:val="multilevel"/>
    <w:tmpl w:val="7BF6F2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1A46B04"/>
    <w:multiLevelType w:val="multilevel"/>
    <w:tmpl w:val="70C819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7E900C6"/>
    <w:multiLevelType w:val="multilevel"/>
    <w:tmpl w:val="A0CE9F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CB62FCA"/>
    <w:multiLevelType w:val="multilevel"/>
    <w:tmpl w:val="297CF8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D1C5EA7"/>
    <w:multiLevelType w:val="multilevel"/>
    <w:tmpl w:val="EBBAE0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FF76F7C"/>
    <w:multiLevelType w:val="multilevel"/>
    <w:tmpl w:val="6D5864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3343243"/>
    <w:multiLevelType w:val="multilevel"/>
    <w:tmpl w:val="FCE22D1A"/>
    <w:lvl w:ilvl="0">
      <w:start w:val="1"/>
      <w:numFmt w:val="decimal"/>
      <w:lvlText w:val="9.%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42C59D4"/>
    <w:multiLevelType w:val="multilevel"/>
    <w:tmpl w:val="E0A84046"/>
    <w:lvl w:ilvl="0">
      <w:start w:val="1"/>
      <w:numFmt w:val="decimal"/>
      <w:lvlText w:val="5.%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05D28A3"/>
    <w:multiLevelType w:val="multilevel"/>
    <w:tmpl w:val="432A2DA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EAD28F5"/>
    <w:multiLevelType w:val="multilevel"/>
    <w:tmpl w:val="0A7462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0042BC7"/>
    <w:multiLevelType w:val="multilevel"/>
    <w:tmpl w:val="530A2C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03D2684"/>
    <w:multiLevelType w:val="multilevel"/>
    <w:tmpl w:val="AA2247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32C320A"/>
    <w:multiLevelType w:val="multilevel"/>
    <w:tmpl w:val="E7CC3154"/>
    <w:lvl w:ilvl="0">
      <w:start w:val="1"/>
      <w:numFmt w:val="decimal"/>
      <w:lvlText w:val="%1."/>
      <w:lvlJc w:val="left"/>
      <w:pPr>
        <w:ind w:left="372" w:hanging="360"/>
      </w:pPr>
      <w:rPr>
        <w:b/>
        <w:bCs/>
      </w:rPr>
    </w:lvl>
    <w:lvl w:ilvl="1">
      <w:start w:val="1"/>
      <w:numFmt w:val="decimal"/>
      <w:lvlText w:val="%1.%2."/>
      <w:lvlJc w:val="left"/>
      <w:pPr>
        <w:ind w:left="372" w:hanging="360"/>
      </w:pPr>
    </w:lvl>
    <w:lvl w:ilvl="2">
      <w:start w:val="1"/>
      <w:numFmt w:val="decimal"/>
      <w:lvlText w:val="%1.%2.%3."/>
      <w:lvlJc w:val="left"/>
      <w:pPr>
        <w:ind w:left="732" w:hanging="720"/>
      </w:pPr>
    </w:lvl>
    <w:lvl w:ilvl="3">
      <w:start w:val="1"/>
      <w:numFmt w:val="decimal"/>
      <w:lvlText w:val="%1.%2.%3.%4."/>
      <w:lvlJc w:val="left"/>
      <w:pPr>
        <w:ind w:left="732" w:hanging="720"/>
      </w:pPr>
    </w:lvl>
    <w:lvl w:ilvl="4">
      <w:start w:val="1"/>
      <w:numFmt w:val="decimal"/>
      <w:lvlText w:val="%1.%2.%3.%4.%5."/>
      <w:lvlJc w:val="left"/>
      <w:pPr>
        <w:ind w:left="732" w:hanging="720"/>
      </w:pPr>
    </w:lvl>
    <w:lvl w:ilvl="5">
      <w:start w:val="1"/>
      <w:numFmt w:val="decimal"/>
      <w:lvlText w:val="%1.%2.%3.%4.%5.%6."/>
      <w:lvlJc w:val="left"/>
      <w:pPr>
        <w:ind w:left="1092" w:hanging="1080"/>
      </w:pPr>
    </w:lvl>
    <w:lvl w:ilvl="6">
      <w:start w:val="1"/>
      <w:numFmt w:val="decimal"/>
      <w:lvlText w:val="%1.%2.%3.%4.%5.%6.%7."/>
      <w:lvlJc w:val="left"/>
      <w:pPr>
        <w:ind w:left="1092" w:hanging="1080"/>
      </w:pPr>
    </w:lvl>
    <w:lvl w:ilvl="7">
      <w:start w:val="1"/>
      <w:numFmt w:val="decimal"/>
      <w:lvlText w:val="%1.%2.%3.%4.%5.%6.%7.%8."/>
      <w:lvlJc w:val="left"/>
      <w:pPr>
        <w:ind w:left="1092" w:hanging="1080"/>
      </w:pPr>
    </w:lvl>
    <w:lvl w:ilvl="8">
      <w:start w:val="1"/>
      <w:numFmt w:val="decimal"/>
      <w:lvlText w:val="%1.%2.%3.%4.%5.%6.%7.%8.%9."/>
      <w:lvlJc w:val="left"/>
      <w:pPr>
        <w:ind w:left="1452" w:hanging="1440"/>
      </w:pPr>
    </w:lvl>
  </w:abstractNum>
  <w:abstractNum w:abstractNumId="26" w15:restartNumberingAfterBreak="0">
    <w:nsid w:val="74083030"/>
    <w:multiLevelType w:val="multilevel"/>
    <w:tmpl w:val="CA9C5E0A"/>
    <w:lvl w:ilvl="0">
      <w:start w:val="1"/>
      <w:numFmt w:val="decimal"/>
      <w:lvlText w:val="14.%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41921C2"/>
    <w:multiLevelType w:val="multilevel"/>
    <w:tmpl w:val="8E3053DE"/>
    <w:lvl w:ilvl="0">
      <w:start w:val="1"/>
      <w:numFmt w:val="decimal"/>
      <w:lvlText w:val="4.%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D212E0B"/>
    <w:multiLevelType w:val="multilevel"/>
    <w:tmpl w:val="10EEE8EA"/>
    <w:lvl w:ilvl="0">
      <w:start w:val="1"/>
      <w:numFmt w:val="decimal"/>
      <w:lvlText w:val="13.%1"/>
      <w:lvlJc w:val="center"/>
      <w:pPr>
        <w:ind w:left="720" w:hanging="360"/>
      </w:pPr>
      <w:rPr>
        <w:b w:val="0"/>
        <w:bCs w:val="0"/>
        <w:color w:val="00000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DBA0EE2"/>
    <w:multiLevelType w:val="multilevel"/>
    <w:tmpl w:val="612C41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F4256F3"/>
    <w:multiLevelType w:val="multilevel"/>
    <w:tmpl w:val="036ED4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987466890">
    <w:abstractNumId w:val="9"/>
  </w:num>
  <w:num w:numId="2" w16cid:durableId="369110485">
    <w:abstractNumId w:val="19"/>
  </w:num>
  <w:num w:numId="3" w16cid:durableId="816453359">
    <w:abstractNumId w:val="8"/>
  </w:num>
  <w:num w:numId="4" w16cid:durableId="2031372208">
    <w:abstractNumId w:val="0"/>
  </w:num>
  <w:num w:numId="5" w16cid:durableId="1500578720">
    <w:abstractNumId w:val="4"/>
  </w:num>
  <w:num w:numId="6" w16cid:durableId="1178498429">
    <w:abstractNumId w:val="28"/>
  </w:num>
  <w:num w:numId="7" w16cid:durableId="1657804505">
    <w:abstractNumId w:val="26"/>
  </w:num>
  <w:num w:numId="8" w16cid:durableId="1476528947">
    <w:abstractNumId w:val="11"/>
  </w:num>
  <w:num w:numId="9" w16cid:durableId="1889298818">
    <w:abstractNumId w:val="25"/>
  </w:num>
  <w:num w:numId="10" w16cid:durableId="910120315">
    <w:abstractNumId w:val="30"/>
  </w:num>
  <w:num w:numId="11" w16cid:durableId="331378825">
    <w:abstractNumId w:val="15"/>
  </w:num>
  <w:num w:numId="12" w16cid:durableId="1832141894">
    <w:abstractNumId w:val="24"/>
  </w:num>
  <w:num w:numId="13" w16cid:durableId="1974677720">
    <w:abstractNumId w:val="13"/>
  </w:num>
  <w:num w:numId="14" w16cid:durableId="398284152">
    <w:abstractNumId w:val="2"/>
  </w:num>
  <w:num w:numId="15" w16cid:durableId="493960495">
    <w:abstractNumId w:val="16"/>
  </w:num>
  <w:num w:numId="16" w16cid:durableId="490104121">
    <w:abstractNumId w:val="23"/>
  </w:num>
  <w:num w:numId="17" w16cid:durableId="470565394">
    <w:abstractNumId w:val="14"/>
  </w:num>
  <w:num w:numId="18" w16cid:durableId="487092154">
    <w:abstractNumId w:val="6"/>
  </w:num>
  <w:num w:numId="19" w16cid:durableId="1612277496">
    <w:abstractNumId w:val="21"/>
  </w:num>
  <w:num w:numId="20" w16cid:durableId="1663585273">
    <w:abstractNumId w:val="22"/>
  </w:num>
  <w:num w:numId="21" w16cid:durableId="1976834022">
    <w:abstractNumId w:val="12"/>
  </w:num>
  <w:num w:numId="22" w16cid:durableId="311952961">
    <w:abstractNumId w:val="18"/>
  </w:num>
  <w:num w:numId="23" w16cid:durableId="1139761219">
    <w:abstractNumId w:val="7"/>
  </w:num>
  <w:num w:numId="24" w16cid:durableId="1632900631">
    <w:abstractNumId w:val="17"/>
  </w:num>
  <w:num w:numId="25" w16cid:durableId="1563447437">
    <w:abstractNumId w:val="29"/>
  </w:num>
  <w:num w:numId="26" w16cid:durableId="2109349945">
    <w:abstractNumId w:val="1"/>
  </w:num>
  <w:num w:numId="27" w16cid:durableId="1655639603">
    <w:abstractNumId w:val="27"/>
  </w:num>
  <w:num w:numId="28" w16cid:durableId="326321388">
    <w:abstractNumId w:val="20"/>
  </w:num>
  <w:num w:numId="29" w16cid:durableId="1450271341">
    <w:abstractNumId w:val="5"/>
  </w:num>
  <w:num w:numId="30" w16cid:durableId="1718045386">
    <w:abstractNumId w:val="3"/>
  </w:num>
  <w:num w:numId="31" w16cid:durableId="5485385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C25"/>
    <w:rsid w:val="00091735"/>
    <w:rsid w:val="001B3669"/>
    <w:rsid w:val="003C1DB8"/>
    <w:rsid w:val="00403C25"/>
    <w:rsid w:val="004508DC"/>
    <w:rsid w:val="00493295"/>
    <w:rsid w:val="004942C5"/>
    <w:rsid w:val="004F39ED"/>
    <w:rsid w:val="00561DEB"/>
    <w:rsid w:val="00561F86"/>
    <w:rsid w:val="005A5967"/>
    <w:rsid w:val="00636FEF"/>
    <w:rsid w:val="0067029E"/>
    <w:rsid w:val="006B1994"/>
    <w:rsid w:val="006B5066"/>
    <w:rsid w:val="007F1BAC"/>
    <w:rsid w:val="00825FD7"/>
    <w:rsid w:val="00A13FCD"/>
    <w:rsid w:val="00A65CCF"/>
    <w:rsid w:val="00C301C5"/>
    <w:rsid w:val="00D768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C0BE5"/>
  <w15:docId w15:val="{DAE73F38-C272-4441-9472-813E5E538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outlineLvl w:val="5"/>
    </w:pPr>
    <w:rPr>
      <w:i/>
      <w:iCs/>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pPr>
    <w:rPr>
      <w:rFonts w:ascii="Play" w:eastAsia="Play" w:hAnsi="Play" w:cs="Play"/>
      <w:sz w:val="56"/>
      <w:szCs w:val="56"/>
    </w:rPr>
  </w:style>
  <w:style w:type="paragraph" w:styleId="Subttulo">
    <w:name w:val="Subtitle"/>
    <w:basedOn w:val="Normal"/>
    <w:next w:val="Normal"/>
    <w:uiPriority w:val="11"/>
    <w:qFormat/>
    <w:rPr>
      <w:color w:val="595959"/>
      <w:sz w:val="28"/>
      <w:szCs w:val="2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92" w:type="dxa"/>
        <w:bottom w:w="0" w:type="dxa"/>
        <w:right w:w="44"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tblPr>
      <w:tblStyleRowBandSize w:val="1"/>
      <w:tblStyleColBandSize w:val="1"/>
      <w:tblCellMar>
        <w:top w:w="9" w:type="dxa"/>
        <w:left w:w="0" w:type="dxa"/>
        <w:bottom w:w="0" w:type="dxa"/>
        <w:right w:w="0" w:type="dxa"/>
      </w:tblCellMar>
    </w:tblPr>
  </w:style>
  <w:style w:type="table" w:customStyle="1" w:styleId="a7">
    <w:basedOn w:val="TableNormal"/>
    <w:tblPr>
      <w:tblStyleRowBandSize w:val="1"/>
      <w:tblStyleColBandSize w:val="1"/>
      <w:tblCellMar>
        <w:top w:w="9" w:type="dxa"/>
        <w:left w:w="0" w:type="dxa"/>
        <w:bottom w:w="0" w:type="dxa"/>
        <w:right w:w="0" w:type="dxa"/>
      </w:tblCellMar>
    </w:tblPr>
  </w:style>
  <w:style w:type="table" w:customStyle="1" w:styleId="a8">
    <w:basedOn w:val="TableNormal"/>
    <w:tblPr>
      <w:tblStyleRowBandSize w:val="1"/>
      <w:tblStyleColBandSize w:val="1"/>
      <w:tblCellMar>
        <w:top w:w="0" w:type="dxa"/>
        <w:left w:w="0" w:type="dxa"/>
        <w:bottom w:w="0" w:type="dxa"/>
        <w:right w:w="0"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b">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c">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70" w:type="dxa"/>
        <w:bottom w:w="0" w:type="dxa"/>
        <w:right w:w="70" w:type="dxa"/>
      </w:tblCellMar>
    </w:tblPr>
  </w:style>
  <w:style w:type="table" w:customStyle="1" w:styleId="ae">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0">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1">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70" w:type="dxa"/>
        <w:bottom w:w="0" w:type="dxa"/>
        <w:right w:w="70" w:type="dxa"/>
      </w:tblCellMar>
    </w:tblPr>
  </w:style>
  <w:style w:type="table" w:customStyle="1" w:styleId="af3">
    <w:basedOn w:val="TableNormal"/>
    <w:tblPr>
      <w:tblStyleRowBandSize w:val="1"/>
      <w:tblStyleColBandSize w:val="1"/>
      <w:tblCellMar>
        <w:top w:w="0" w:type="dxa"/>
        <w:left w:w="70" w:type="dxa"/>
        <w:bottom w:w="0" w:type="dxa"/>
        <w:right w:w="70" w:type="dxa"/>
      </w:tblCellMar>
    </w:tblPr>
  </w:style>
  <w:style w:type="table" w:customStyle="1" w:styleId="af4">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5">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6">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7">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28" w:type="dxa"/>
        <w:bottom w:w="0" w:type="dxa"/>
        <w:right w:w="28" w:type="dxa"/>
      </w:tblCellMar>
    </w:tblPr>
  </w:style>
  <w:style w:type="table" w:customStyle="1" w:styleId="af9">
    <w:basedOn w:val="TableNormal"/>
    <w:tblPr>
      <w:tblStyleRowBandSize w:val="1"/>
      <w:tblStyleColBandSize w:val="1"/>
      <w:tblCellMar>
        <w:top w:w="0" w:type="dxa"/>
        <w:left w:w="28" w:type="dxa"/>
        <w:bottom w:w="0" w:type="dxa"/>
        <w:right w:w="28" w:type="dxa"/>
      </w:tblCellMar>
    </w:tblPr>
  </w:style>
  <w:style w:type="table" w:customStyle="1" w:styleId="afa">
    <w:basedOn w:val="TableNormal"/>
    <w:tblPr>
      <w:tblStyleRowBandSize w:val="1"/>
      <w:tblStyleColBandSize w:val="1"/>
      <w:tblCellMar>
        <w:top w:w="0" w:type="dxa"/>
        <w:left w:w="28" w:type="dxa"/>
        <w:bottom w:w="0" w:type="dxa"/>
        <w:right w:w="28" w:type="dxa"/>
      </w:tblCellMar>
    </w:tblPr>
  </w:style>
  <w:style w:type="table" w:customStyle="1" w:styleId="afb">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c">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d">
    <w:basedOn w:val="TableNormal"/>
    <w:tblPr>
      <w:tblStyleRowBandSize w:val="1"/>
      <w:tblStyleColBandSize w:val="1"/>
      <w:tblCellMar>
        <w:top w:w="0" w:type="dxa"/>
        <w:left w:w="115" w:type="dxa"/>
        <w:bottom w:w="0" w:type="dxa"/>
        <w:right w:w="115" w:type="dxa"/>
      </w:tblCellMar>
    </w:tblPr>
  </w:style>
  <w:style w:type="table" w:customStyle="1" w:styleId="afe">
    <w:basedOn w:val="TableNormal"/>
    <w:tblPr>
      <w:tblStyleRowBandSize w:val="1"/>
      <w:tblStyleColBandSize w:val="1"/>
      <w:tblCellMar>
        <w:top w:w="11" w:type="dxa"/>
        <w:left w:w="38" w:type="dxa"/>
        <w:bottom w:w="0" w:type="dxa"/>
        <w:right w:w="44" w:type="dxa"/>
      </w:tblCellMar>
    </w:tblPr>
  </w:style>
  <w:style w:type="table" w:customStyle="1" w:styleId="aff">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f0">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f1">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f2">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f3">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ff4">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67029E"/>
    <w:pPr>
      <w:tabs>
        <w:tab w:val="center" w:pos="4419"/>
        <w:tab w:val="right" w:pos="8838"/>
      </w:tabs>
    </w:pPr>
  </w:style>
  <w:style w:type="character" w:customStyle="1" w:styleId="EncabezadoCar">
    <w:name w:val="Encabezado Car"/>
    <w:basedOn w:val="Fuentedeprrafopredeter"/>
    <w:link w:val="Encabezado"/>
    <w:uiPriority w:val="99"/>
    <w:rsid w:val="0067029E"/>
  </w:style>
  <w:style w:type="paragraph" w:styleId="Piedepgina">
    <w:name w:val="footer"/>
    <w:basedOn w:val="Normal"/>
    <w:link w:val="PiedepginaCar"/>
    <w:uiPriority w:val="99"/>
    <w:unhideWhenUsed/>
    <w:rsid w:val="0067029E"/>
    <w:pPr>
      <w:tabs>
        <w:tab w:val="center" w:pos="4419"/>
        <w:tab w:val="right" w:pos="8838"/>
      </w:tabs>
    </w:pPr>
  </w:style>
  <w:style w:type="character" w:customStyle="1" w:styleId="PiedepginaCar">
    <w:name w:val="Pie de página Car"/>
    <w:basedOn w:val="Fuentedeprrafopredeter"/>
    <w:link w:val="Piedepgina"/>
    <w:uiPriority w:val="99"/>
    <w:rsid w:val="006702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54</Pages>
  <Words>21959</Words>
  <Characters>120777</Characters>
  <Application>Microsoft Office Word</Application>
  <DocSecurity>0</DocSecurity>
  <Lines>1006</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julio domingo</dc:creator>
  <cp:lastModifiedBy>julio domingo</cp:lastModifiedBy>
  <cp:revision>8</cp:revision>
  <dcterms:created xsi:type="dcterms:W3CDTF">2026-06-01T19:59:00Z</dcterms:created>
  <dcterms:modified xsi:type="dcterms:W3CDTF">2026-07-09T23:08:00Z</dcterms:modified>
</cp:coreProperties>
</file>