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A22DB" w14:textId="084467ED" w:rsidR="00954042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F67F4F">
        <w:rPr>
          <w:rFonts w:ascii="Tahoma" w:hAnsi="Tahoma" w:cs="Tahoma"/>
          <w:b/>
          <w:bCs/>
          <w:sz w:val="20"/>
          <w:szCs w:val="20"/>
        </w:rPr>
        <w:t>ANEXO</w:t>
      </w:r>
    </w:p>
    <w:p w14:paraId="3F7E2281" w14:textId="77777777" w:rsidR="00D25B9A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5700050" w14:textId="77777777" w:rsidR="00D25B9A" w:rsidRPr="00F67F4F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8E82E16" w14:textId="77777777" w:rsidR="00954042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F67F4F">
        <w:rPr>
          <w:rFonts w:ascii="Tahoma" w:hAnsi="Tahoma" w:cs="Tahoma"/>
          <w:b/>
          <w:bCs/>
          <w:sz w:val="20"/>
          <w:szCs w:val="20"/>
        </w:rPr>
        <w:t>REGISTRO EXPERIENCIA PROPONENTE</w:t>
      </w:r>
    </w:p>
    <w:p w14:paraId="2487F485" w14:textId="77777777" w:rsidR="00D25B9A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69A89914" w14:textId="77777777" w:rsidR="00D25B9A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A90E3D6" w14:textId="77777777" w:rsidR="00954042" w:rsidRPr="00F67F4F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E3CC5A7" w14:textId="57ABD497" w:rsidR="00954042" w:rsidRPr="00E25050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  <w:lang w:val="es-CO" w:eastAsia="en-US"/>
        </w:rPr>
      </w:pPr>
      <w:r w:rsidRPr="00F67F4F">
        <w:rPr>
          <w:rFonts w:ascii="Tahoma" w:hAnsi="Tahoma" w:cs="Tahoma"/>
          <w:b/>
          <w:bCs/>
          <w:sz w:val="20"/>
          <w:szCs w:val="20"/>
          <w:lang w:val="es-CO" w:eastAsia="en-US"/>
        </w:rPr>
        <w:t xml:space="preserve">PROCESO MÍNIMA CUANTÍA No. </w:t>
      </w:r>
      <w:r w:rsidR="006F1226">
        <w:rPr>
          <w:rFonts w:ascii="Tahoma" w:hAnsi="Tahoma" w:cs="Tahoma"/>
          <w:b/>
          <w:bCs/>
          <w:sz w:val="20"/>
          <w:szCs w:val="20"/>
          <w:lang w:val="es-CO" w:eastAsia="en-US"/>
        </w:rPr>
        <w:t>86</w:t>
      </w:r>
      <w:r w:rsidRPr="00F67F4F">
        <w:rPr>
          <w:rFonts w:ascii="Tahoma" w:hAnsi="Tahoma" w:cs="Tahoma"/>
          <w:b/>
          <w:bCs/>
          <w:sz w:val="20"/>
          <w:szCs w:val="20"/>
          <w:lang w:val="es-CO" w:eastAsia="en-US"/>
        </w:rPr>
        <w:t xml:space="preserve"> de 2026</w:t>
      </w:r>
    </w:p>
    <w:p w14:paraId="3C777255" w14:textId="77777777" w:rsidR="00954042" w:rsidRPr="00E25050" w:rsidRDefault="00954042" w:rsidP="00954042">
      <w:pPr>
        <w:rPr>
          <w:rFonts w:ascii="Tahoma" w:hAnsi="Tahoma" w:cs="Tahoma"/>
          <w:b/>
          <w:sz w:val="20"/>
          <w:szCs w:val="20"/>
          <w:lang w:val="es-CO" w:eastAsia="en-US"/>
        </w:rPr>
      </w:pPr>
    </w:p>
    <w:p w14:paraId="036FA149" w14:textId="77777777" w:rsidR="006F1226" w:rsidRPr="006F1226" w:rsidRDefault="00954042" w:rsidP="006F1226">
      <w:pPr>
        <w:rPr>
          <w:rFonts w:ascii="Tahoma" w:hAnsi="Tahoma" w:cs="Tahoma"/>
          <w:sz w:val="20"/>
          <w:szCs w:val="20"/>
          <w:lang w:val="es-CO" w:eastAsia="en-US"/>
        </w:rPr>
      </w:pPr>
      <w:bookmarkStart w:id="0" w:name="_Toc351648900"/>
      <w:bookmarkStart w:id="1" w:name="_Toc351648894"/>
      <w:r w:rsidRPr="00E25050">
        <w:rPr>
          <w:rFonts w:ascii="Tahoma" w:hAnsi="Tahoma" w:cs="Tahoma"/>
          <w:b/>
          <w:bCs/>
          <w:sz w:val="20"/>
          <w:szCs w:val="20"/>
          <w:lang w:val="es-CO" w:eastAsia="en-US"/>
        </w:rPr>
        <w:t>OBJETO</w:t>
      </w:r>
      <w:r w:rsidRPr="00E25050">
        <w:rPr>
          <w:rFonts w:ascii="Tahoma" w:hAnsi="Tahoma" w:cs="Tahoma"/>
          <w:sz w:val="20"/>
          <w:szCs w:val="20"/>
          <w:lang w:val="es-CO" w:eastAsia="en-US"/>
        </w:rPr>
        <w:t xml:space="preserve">: </w:t>
      </w:r>
      <w:r w:rsidR="006F1226" w:rsidRPr="006F1226">
        <w:rPr>
          <w:rFonts w:ascii="Tahoma" w:hAnsi="Tahoma" w:cs="Tahoma"/>
          <w:sz w:val="20"/>
          <w:szCs w:val="20"/>
          <w:lang w:val="es-CO" w:eastAsia="en-US"/>
        </w:rPr>
        <w:t>Contratar la adquisición de bonos de dotación canjeables única y exclusivamente para la compra de vestuario y calzado para los funcionarios de la Comisión de Regulación de Comunicaciones – CRC, que tengan o adquieran el derecho en la vigencia 2026.</w:t>
      </w:r>
    </w:p>
    <w:p w14:paraId="4D69F87A" w14:textId="6C8B0FFC" w:rsidR="00954042" w:rsidRPr="00E25050" w:rsidRDefault="00954042" w:rsidP="0040189B">
      <w:pPr>
        <w:rPr>
          <w:rFonts w:ascii="Tahoma" w:hAnsi="Tahoma" w:cs="Tahoma"/>
          <w:iCs/>
          <w:sz w:val="20"/>
          <w:szCs w:val="20"/>
          <w:lang w:val="es-MX" w:eastAsia="en-US"/>
        </w:rPr>
      </w:pPr>
    </w:p>
    <w:p w14:paraId="756E32BD" w14:textId="77777777" w:rsidR="00954042" w:rsidRPr="00E25050" w:rsidRDefault="00954042" w:rsidP="00954042">
      <w:pPr>
        <w:rPr>
          <w:rFonts w:ascii="Tahoma" w:hAnsi="Tahoma" w:cs="Tahoma"/>
          <w:b/>
          <w:bCs/>
          <w:sz w:val="20"/>
          <w:szCs w:val="20"/>
          <w:lang w:val="es-CO" w:eastAsia="en-US"/>
        </w:rPr>
      </w:pPr>
    </w:p>
    <w:bookmarkEnd w:id="0"/>
    <w:bookmarkEnd w:id="1"/>
    <w:p w14:paraId="1F9D755F" w14:textId="77777777" w:rsidR="00954042" w:rsidRPr="00CD1233" w:rsidRDefault="00954042" w:rsidP="00954042">
      <w:pPr>
        <w:jc w:val="both"/>
        <w:rPr>
          <w:rFonts w:ascii="Tahoma" w:hAnsi="Tahoma" w:cs="Tahoma"/>
          <w:sz w:val="20"/>
          <w:szCs w:val="20"/>
        </w:rPr>
      </w:pPr>
    </w:p>
    <w:p w14:paraId="76AC88F6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14"/>
        <w:gridCol w:w="1649"/>
        <w:gridCol w:w="1701"/>
        <w:gridCol w:w="1701"/>
        <w:gridCol w:w="1760"/>
        <w:gridCol w:w="1210"/>
      </w:tblGrid>
      <w:tr w:rsidR="00954042" w14:paraId="231E9C42" w14:textId="77777777" w:rsidTr="006A5A45">
        <w:tc>
          <w:tcPr>
            <w:tcW w:w="614" w:type="dxa"/>
            <w:vAlign w:val="center"/>
          </w:tcPr>
          <w:p w14:paraId="540F4232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No.</w:t>
            </w:r>
          </w:p>
        </w:tc>
        <w:tc>
          <w:tcPr>
            <w:tcW w:w="1649" w:type="dxa"/>
            <w:vAlign w:val="center"/>
          </w:tcPr>
          <w:p w14:paraId="686B69AE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Empresa contratante</w:t>
            </w:r>
          </w:p>
        </w:tc>
        <w:tc>
          <w:tcPr>
            <w:tcW w:w="1701" w:type="dxa"/>
            <w:vAlign w:val="center"/>
          </w:tcPr>
          <w:p w14:paraId="7BC2192A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Duración del contrato</w:t>
            </w:r>
          </w:p>
        </w:tc>
        <w:tc>
          <w:tcPr>
            <w:tcW w:w="1701" w:type="dxa"/>
            <w:vAlign w:val="center"/>
          </w:tcPr>
          <w:p w14:paraId="604C621B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 del contrato</w:t>
            </w:r>
          </w:p>
        </w:tc>
        <w:tc>
          <w:tcPr>
            <w:tcW w:w="1760" w:type="dxa"/>
            <w:vAlign w:val="center"/>
          </w:tcPr>
          <w:p w14:paraId="6D5C9DC4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Porcentaje de participación</w:t>
            </w:r>
          </w:p>
        </w:tc>
        <w:tc>
          <w:tcPr>
            <w:tcW w:w="1210" w:type="dxa"/>
            <w:vAlign w:val="center"/>
          </w:tcPr>
          <w:p w14:paraId="151D60FE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Dato de contacto</w:t>
            </w:r>
          </w:p>
        </w:tc>
      </w:tr>
      <w:tr w:rsidR="00954042" w14:paraId="7DDC4FD8" w14:textId="77777777" w:rsidTr="006A5A45">
        <w:tc>
          <w:tcPr>
            <w:tcW w:w="614" w:type="dxa"/>
          </w:tcPr>
          <w:p w14:paraId="685D5B5A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9" w:type="dxa"/>
          </w:tcPr>
          <w:p w14:paraId="6086818E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251A13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661D8C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60" w:type="dxa"/>
          </w:tcPr>
          <w:p w14:paraId="25886B1D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D81F68C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4042" w14:paraId="7C5D9914" w14:textId="77777777" w:rsidTr="006A5A45">
        <w:tc>
          <w:tcPr>
            <w:tcW w:w="614" w:type="dxa"/>
          </w:tcPr>
          <w:p w14:paraId="07EFFC65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9" w:type="dxa"/>
          </w:tcPr>
          <w:p w14:paraId="1CB269F6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97CFD9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0D6443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60" w:type="dxa"/>
          </w:tcPr>
          <w:p w14:paraId="06CC5388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0" w:type="dxa"/>
          </w:tcPr>
          <w:p w14:paraId="67AD3F2D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4042" w14:paraId="7473DFA4" w14:textId="77777777" w:rsidTr="006A5A45">
        <w:tc>
          <w:tcPr>
            <w:tcW w:w="614" w:type="dxa"/>
          </w:tcPr>
          <w:p w14:paraId="2DC69E82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9" w:type="dxa"/>
          </w:tcPr>
          <w:p w14:paraId="37BBC003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C20450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2C4702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60" w:type="dxa"/>
          </w:tcPr>
          <w:p w14:paraId="6BACD850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0" w:type="dxa"/>
          </w:tcPr>
          <w:p w14:paraId="60F364EE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C5786F9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64E1C39D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41A50FA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0A152B9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07EF5D20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 xml:space="preserve">Atentamente, </w:t>
      </w:r>
    </w:p>
    <w:p w14:paraId="04D446E8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5EB0E12F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42BBBD0A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374FF0DD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FIRMA DEL REPRESENTANTE PROPONENTE.</w:t>
      </w:r>
    </w:p>
    <w:p w14:paraId="10D82C06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501D9E92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DATOS DEL REPRESENTANTE LEGAL</w:t>
      </w:r>
    </w:p>
    <w:p w14:paraId="1B593051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 xml:space="preserve">Nombre: </w:t>
      </w:r>
    </w:p>
    <w:p w14:paraId="479F4EC5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 xml:space="preserve">CC No.  </w:t>
      </w:r>
    </w:p>
    <w:p w14:paraId="459DB003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D7631C4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A5FFB67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5F3C7808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DATOS DEL PROPONENTE</w:t>
      </w:r>
    </w:p>
    <w:p w14:paraId="2DD5AE0A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Nombre</w:t>
      </w:r>
    </w:p>
    <w:p w14:paraId="79827505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Nit:</w:t>
      </w:r>
    </w:p>
    <w:p w14:paraId="1CD03449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Dirección</w:t>
      </w:r>
    </w:p>
    <w:p w14:paraId="7A72848C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1653D943" w14:textId="77777777" w:rsidR="00954042" w:rsidRPr="00486A1B" w:rsidRDefault="00954042" w:rsidP="00954042">
      <w:pPr>
        <w:rPr>
          <w:rFonts w:ascii="Tahoma" w:hAnsi="Tahoma" w:cs="Tahoma"/>
          <w:bCs/>
          <w:sz w:val="20"/>
          <w:szCs w:val="20"/>
          <w:lang w:val="es-CO" w:eastAsia="en-US"/>
        </w:rPr>
      </w:pPr>
    </w:p>
    <w:p w14:paraId="779075EB" w14:textId="77777777" w:rsidR="00FF75F8" w:rsidRPr="00954042" w:rsidRDefault="00FF75F8" w:rsidP="00954042"/>
    <w:sectPr w:rsidR="00FF75F8" w:rsidRPr="00954042" w:rsidSect="00122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0BEE6" w14:textId="77777777" w:rsidR="007217D9" w:rsidRDefault="007217D9">
      <w:r>
        <w:separator/>
      </w:r>
    </w:p>
  </w:endnote>
  <w:endnote w:type="continuationSeparator" w:id="0">
    <w:p w14:paraId="18764E43" w14:textId="77777777" w:rsidR="007217D9" w:rsidRDefault="00721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7D8F" w14:textId="77777777" w:rsidR="009444C1" w:rsidRDefault="00944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79386" w14:textId="77777777" w:rsidR="007217D9" w:rsidRDefault="007217D9">
      <w:r>
        <w:separator/>
      </w:r>
    </w:p>
  </w:footnote>
  <w:footnote w:type="continuationSeparator" w:id="0">
    <w:p w14:paraId="14825434" w14:textId="77777777" w:rsidR="007217D9" w:rsidRDefault="00721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CD6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3F9C"/>
    <w:rsid w:val="00126829"/>
    <w:rsid w:val="0013380C"/>
    <w:rsid w:val="0013457E"/>
    <w:rsid w:val="001350A3"/>
    <w:rsid w:val="00135B4B"/>
    <w:rsid w:val="001403D9"/>
    <w:rsid w:val="0014140A"/>
    <w:rsid w:val="00147A95"/>
    <w:rsid w:val="00151F20"/>
    <w:rsid w:val="00153F9C"/>
    <w:rsid w:val="00154ECA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3A42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189B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03B"/>
    <w:rsid w:val="006D4142"/>
    <w:rsid w:val="006E1463"/>
    <w:rsid w:val="006F1226"/>
    <w:rsid w:val="00705846"/>
    <w:rsid w:val="007161A1"/>
    <w:rsid w:val="007169F5"/>
    <w:rsid w:val="007217D9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06BF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57EB0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2D1E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4042"/>
    <w:rsid w:val="0095725E"/>
    <w:rsid w:val="00960AE0"/>
    <w:rsid w:val="009663EE"/>
    <w:rsid w:val="0097185E"/>
    <w:rsid w:val="009722B8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05989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18FF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8206B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25B9A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02D54"/>
    <w:rsid w:val="00E13B83"/>
    <w:rsid w:val="00E14DB6"/>
    <w:rsid w:val="00E2306B"/>
    <w:rsid w:val="00E36073"/>
    <w:rsid w:val="00E40FD1"/>
    <w:rsid w:val="00E4599A"/>
    <w:rsid w:val="00E46F51"/>
    <w:rsid w:val="00E54ECE"/>
    <w:rsid w:val="00E55455"/>
    <w:rsid w:val="00E56E9A"/>
    <w:rsid w:val="00E632BE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D2B38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954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635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Lucero Castellanos</cp:lastModifiedBy>
  <cp:revision>20</cp:revision>
  <cp:lastPrinted>2013-02-12T17:20:00Z</cp:lastPrinted>
  <dcterms:created xsi:type="dcterms:W3CDTF">2025-12-04T21:19:00Z</dcterms:created>
  <dcterms:modified xsi:type="dcterms:W3CDTF">2026-07-17T14:04:00Z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