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5A89B" w14:textId="11AC285F" w:rsidR="0042042F" w:rsidRPr="00E30CF8" w:rsidRDefault="32739577" w:rsidP="6132D5B6">
      <w:pPr>
        <w:pStyle w:val="Ttulo1"/>
        <w:spacing w:before="79" w:line="259" w:lineRule="auto"/>
        <w:ind w:left="3646" w:right="3283" w:firstLine="3"/>
        <w:jc w:val="center"/>
        <w:rPr>
          <w:rFonts w:ascii="Arial" w:eastAsia="Arial" w:hAnsi="Arial" w:cs="Arial"/>
          <w:b/>
          <w:bCs/>
          <w:color w:val="000000" w:themeColor="text1"/>
          <w:sz w:val="22"/>
          <w:szCs w:val="22"/>
        </w:rPr>
      </w:pPr>
      <w:r w:rsidRPr="00E30CF8">
        <w:rPr>
          <w:rFonts w:ascii="Arial" w:hAnsi="Arial" w:cs="Arial"/>
          <w:noProof/>
          <w:sz w:val="22"/>
          <w:szCs w:val="22"/>
        </w:rPr>
        <w:drawing>
          <wp:inline distT="0" distB="0" distL="0" distR="0" wp14:anchorId="187DE84A" wp14:editId="18F3BDEB">
            <wp:extent cx="1038225" cy="752475"/>
            <wp:effectExtent l="0" t="0" r="0" b="0"/>
            <wp:docPr id="389258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5828" name="Picture 38925828"/>
                    <pic:cNvPicPr/>
                  </pic:nvPicPr>
                  <pic:blipFill>
                    <a:blip r:embed="rId5">
                      <a:extLst>
                        <a:ext uri="{28A0092B-C50C-407E-A947-70E740481C1C}">
                          <a14:useLocalDpi xmlns:a14="http://schemas.microsoft.com/office/drawing/2010/main"/>
                        </a:ext>
                      </a:extLst>
                    </a:blip>
                    <a:stretch>
                      <a:fillRect/>
                    </a:stretch>
                  </pic:blipFill>
                  <pic:spPr>
                    <a:xfrm>
                      <a:off x="0" y="0"/>
                      <a:ext cx="1038225" cy="752475"/>
                    </a:xfrm>
                    <a:prstGeom prst="rect">
                      <a:avLst/>
                    </a:prstGeom>
                  </pic:spPr>
                </pic:pic>
              </a:graphicData>
            </a:graphic>
          </wp:inline>
        </w:drawing>
      </w:r>
      <w:r w:rsidR="6132D5B6" w:rsidRPr="00E30CF8">
        <w:rPr>
          <w:rFonts w:ascii="Arial" w:eastAsia="Arial" w:hAnsi="Arial" w:cs="Arial"/>
          <w:b/>
          <w:bCs/>
          <w:color w:val="000000" w:themeColor="text1"/>
          <w:sz w:val="22"/>
          <w:szCs w:val="22"/>
        </w:rPr>
        <w:t>FUERZAS MILITARES DE COLOMBIA FUERZA AÉROESPACIAL COLOMBIANA</w:t>
      </w:r>
    </w:p>
    <w:p w14:paraId="5BDFBFAB" w14:textId="66C37308" w:rsidR="0042042F" w:rsidRPr="00E30CF8" w:rsidRDefault="0042042F" w:rsidP="6132D5B6">
      <w:pPr>
        <w:spacing w:before="184" w:line="259" w:lineRule="auto"/>
        <w:rPr>
          <w:rFonts w:ascii="Arial" w:eastAsia="Arial" w:hAnsi="Arial" w:cs="Arial"/>
          <w:color w:val="000000" w:themeColor="text1"/>
        </w:rPr>
      </w:pPr>
    </w:p>
    <w:p w14:paraId="76F71E51" w14:textId="2AAF19FB" w:rsidR="0042042F" w:rsidRPr="00E30CF8" w:rsidRDefault="0042042F" w:rsidP="6132D5B6">
      <w:pPr>
        <w:spacing w:before="17" w:line="259" w:lineRule="auto"/>
        <w:rPr>
          <w:rFonts w:ascii="Arial" w:eastAsia="Arial" w:hAnsi="Arial" w:cs="Arial"/>
          <w:color w:val="000000" w:themeColor="text1"/>
        </w:rPr>
      </w:pPr>
    </w:p>
    <w:p w14:paraId="73606DD6" w14:textId="31EAB202" w:rsidR="0042042F" w:rsidRPr="00E30CF8" w:rsidRDefault="0042042F" w:rsidP="6132D5B6">
      <w:pPr>
        <w:spacing w:before="184" w:line="259" w:lineRule="auto"/>
        <w:rPr>
          <w:rFonts w:ascii="Arial" w:eastAsia="Arial" w:hAnsi="Arial" w:cs="Arial"/>
          <w:color w:val="000000" w:themeColor="text1"/>
        </w:rPr>
      </w:pPr>
    </w:p>
    <w:p w14:paraId="1D1A2B05" w14:textId="79167CDC" w:rsidR="0042042F" w:rsidRPr="00E30CF8" w:rsidRDefault="0042042F" w:rsidP="6132D5B6">
      <w:pPr>
        <w:spacing w:before="184" w:line="259" w:lineRule="auto"/>
        <w:rPr>
          <w:rFonts w:ascii="Arial" w:eastAsia="Arial" w:hAnsi="Arial" w:cs="Arial"/>
          <w:color w:val="000000" w:themeColor="text1"/>
        </w:rPr>
      </w:pPr>
    </w:p>
    <w:p w14:paraId="44270B45" w14:textId="7471EDE9" w:rsidR="0042042F" w:rsidRPr="00E30CF8" w:rsidRDefault="0042042F" w:rsidP="6132D5B6">
      <w:pPr>
        <w:spacing w:before="184" w:line="259" w:lineRule="auto"/>
        <w:rPr>
          <w:rFonts w:ascii="Arial" w:eastAsia="Arial" w:hAnsi="Arial" w:cs="Arial"/>
          <w:color w:val="000000" w:themeColor="text1"/>
        </w:rPr>
      </w:pPr>
    </w:p>
    <w:p w14:paraId="0C61C911" w14:textId="2E99CEB8" w:rsidR="0042042F" w:rsidRPr="00E30CF8" w:rsidRDefault="0042042F" w:rsidP="6132D5B6">
      <w:pPr>
        <w:spacing w:before="184" w:line="259" w:lineRule="auto"/>
        <w:rPr>
          <w:rFonts w:ascii="Arial" w:eastAsia="Arial" w:hAnsi="Arial" w:cs="Arial"/>
          <w:color w:val="000000" w:themeColor="text1"/>
        </w:rPr>
      </w:pPr>
    </w:p>
    <w:p w14:paraId="3E3C34DE" w14:textId="11770A3D" w:rsidR="0042042F" w:rsidRPr="00E30CF8" w:rsidRDefault="0042042F" w:rsidP="6132D5B6">
      <w:pPr>
        <w:spacing w:before="8" w:line="259" w:lineRule="auto"/>
        <w:rPr>
          <w:rFonts w:ascii="Arial" w:eastAsia="Arial" w:hAnsi="Arial" w:cs="Arial"/>
          <w:color w:val="000000" w:themeColor="text1"/>
        </w:rPr>
      </w:pPr>
    </w:p>
    <w:p w14:paraId="07E19B4D" w14:textId="254A288B" w:rsidR="0042042F" w:rsidRPr="00E30CF8" w:rsidRDefault="00BA7D9F" w:rsidP="6132D5B6">
      <w:pPr>
        <w:spacing w:line="259" w:lineRule="auto"/>
        <w:ind w:left="810" w:right="449"/>
        <w:jc w:val="center"/>
        <w:rPr>
          <w:rFonts w:ascii="Arial" w:eastAsia="Arial" w:hAnsi="Arial" w:cs="Arial"/>
          <w:color w:val="000000" w:themeColor="text1"/>
        </w:rPr>
      </w:pPr>
      <w:r w:rsidRPr="00E30CF8">
        <w:rPr>
          <w:rFonts w:ascii="Arial" w:eastAsia="Arial" w:hAnsi="Arial" w:cs="Arial"/>
          <w:b/>
          <w:bCs/>
          <w:color w:val="000000" w:themeColor="text1"/>
        </w:rPr>
        <w:t xml:space="preserve">ANEXO TECNICO </w:t>
      </w:r>
    </w:p>
    <w:p w14:paraId="047074D8" w14:textId="0C5E546C" w:rsidR="0042042F" w:rsidRPr="00E30CF8" w:rsidRDefault="0042042F" w:rsidP="6132D5B6">
      <w:pPr>
        <w:spacing w:before="184" w:line="259" w:lineRule="auto"/>
        <w:rPr>
          <w:rFonts w:ascii="Arial" w:eastAsia="Arial" w:hAnsi="Arial" w:cs="Arial"/>
          <w:color w:val="000000" w:themeColor="text1"/>
        </w:rPr>
      </w:pPr>
    </w:p>
    <w:p w14:paraId="22FFD8B3" w14:textId="741738A5" w:rsidR="0042042F" w:rsidRPr="00E30CF8" w:rsidRDefault="0042042F" w:rsidP="6132D5B6">
      <w:pPr>
        <w:spacing w:before="184" w:line="259" w:lineRule="auto"/>
        <w:rPr>
          <w:rFonts w:ascii="Arial" w:eastAsia="Arial" w:hAnsi="Arial" w:cs="Arial"/>
          <w:color w:val="000000" w:themeColor="text1"/>
        </w:rPr>
      </w:pPr>
    </w:p>
    <w:p w14:paraId="69A0BF03" w14:textId="47D9FC7A" w:rsidR="0042042F" w:rsidRPr="00E30CF8" w:rsidRDefault="0042042F" w:rsidP="6132D5B6">
      <w:pPr>
        <w:spacing w:before="184" w:line="259" w:lineRule="auto"/>
        <w:rPr>
          <w:rFonts w:ascii="Arial" w:eastAsia="Arial" w:hAnsi="Arial" w:cs="Arial"/>
          <w:color w:val="000000" w:themeColor="text1"/>
        </w:rPr>
      </w:pPr>
    </w:p>
    <w:p w14:paraId="32AB7693" w14:textId="04E02505" w:rsidR="0042042F" w:rsidRPr="00E30CF8" w:rsidRDefault="0042042F" w:rsidP="6132D5B6">
      <w:pPr>
        <w:spacing w:before="252" w:line="259" w:lineRule="auto"/>
        <w:rPr>
          <w:rFonts w:ascii="Arial" w:eastAsia="Arial" w:hAnsi="Arial" w:cs="Arial"/>
          <w:color w:val="000000" w:themeColor="text1"/>
        </w:rPr>
      </w:pPr>
    </w:p>
    <w:p w14:paraId="5BC9C13C" w14:textId="74896914" w:rsidR="0042042F" w:rsidRPr="00E30CF8" w:rsidRDefault="32739577" w:rsidP="6132D5B6">
      <w:pPr>
        <w:spacing w:before="1" w:line="259" w:lineRule="auto"/>
        <w:ind w:left="811" w:right="448"/>
        <w:jc w:val="center"/>
        <w:rPr>
          <w:rFonts w:ascii="Arial" w:eastAsia="Arial" w:hAnsi="Arial" w:cs="Arial"/>
          <w:color w:val="000000" w:themeColor="text1"/>
        </w:rPr>
      </w:pPr>
      <w:r w:rsidRPr="00E30CF8">
        <w:rPr>
          <w:rFonts w:ascii="Arial" w:eastAsia="Arial" w:hAnsi="Arial" w:cs="Arial"/>
          <w:b/>
          <w:bCs/>
          <w:color w:val="000000" w:themeColor="text1"/>
        </w:rPr>
        <w:t>OBJETO:</w:t>
      </w:r>
    </w:p>
    <w:p w14:paraId="0C8A0AE0" w14:textId="7BC1D7C2" w:rsidR="0042042F" w:rsidRPr="00E30CF8" w:rsidRDefault="0042042F" w:rsidP="6132D5B6">
      <w:pPr>
        <w:spacing w:before="21" w:line="259" w:lineRule="auto"/>
        <w:rPr>
          <w:rFonts w:ascii="Arial" w:eastAsia="Arial" w:hAnsi="Arial" w:cs="Arial"/>
          <w:color w:val="000000" w:themeColor="text1"/>
        </w:rPr>
      </w:pPr>
    </w:p>
    <w:p w14:paraId="758E9E2C" w14:textId="5A92240E" w:rsidR="0042042F" w:rsidRPr="00E30CF8" w:rsidRDefault="00BA7D9F" w:rsidP="6132D5B6">
      <w:pPr>
        <w:spacing w:before="1" w:line="259" w:lineRule="auto"/>
        <w:ind w:left="810" w:right="448"/>
        <w:jc w:val="center"/>
        <w:rPr>
          <w:rFonts w:ascii="Arial" w:eastAsia="Arial" w:hAnsi="Arial" w:cs="Arial"/>
          <w:color w:val="000000" w:themeColor="text1"/>
        </w:rPr>
      </w:pPr>
      <w:r w:rsidRPr="00E30CF8">
        <w:rPr>
          <w:rFonts w:ascii="Arial" w:hAnsi="Arial" w:cs="Arial"/>
          <w:b/>
        </w:rPr>
        <w:t>ADQUISICIÓN, INSTALACIÓN Y PUESTA EN FUNCIONAMIENTO A TODO COSTO DE BANDA TRANSPORTADORA PARA EL DESPACHO DE AERONAVES DEL COMANDO AÉREO DE TRASPORTE MILITAR</w:t>
      </w:r>
    </w:p>
    <w:p w14:paraId="06DDF34B" w14:textId="1660990E" w:rsidR="0042042F" w:rsidRPr="00E30CF8" w:rsidRDefault="0042042F" w:rsidP="6132D5B6">
      <w:pPr>
        <w:spacing w:before="184" w:line="259" w:lineRule="auto"/>
        <w:rPr>
          <w:rFonts w:ascii="Arial" w:eastAsia="Arial" w:hAnsi="Arial" w:cs="Arial"/>
          <w:color w:val="000000" w:themeColor="text1"/>
        </w:rPr>
      </w:pPr>
    </w:p>
    <w:p w14:paraId="6AA971BC" w14:textId="556B6A21" w:rsidR="0042042F" w:rsidRPr="00E30CF8" w:rsidRDefault="0042042F" w:rsidP="6132D5B6">
      <w:pPr>
        <w:spacing w:before="17" w:line="259" w:lineRule="auto"/>
        <w:rPr>
          <w:rFonts w:ascii="Arial" w:eastAsia="Arial" w:hAnsi="Arial" w:cs="Arial"/>
          <w:color w:val="000000" w:themeColor="text1"/>
        </w:rPr>
      </w:pPr>
    </w:p>
    <w:p w14:paraId="37E129DF" w14:textId="3FFA31F5" w:rsidR="0042042F" w:rsidRPr="00E30CF8" w:rsidRDefault="0042042F" w:rsidP="6132D5B6">
      <w:pPr>
        <w:spacing w:before="184" w:line="259" w:lineRule="auto"/>
        <w:rPr>
          <w:rFonts w:ascii="Arial" w:eastAsia="Arial" w:hAnsi="Arial" w:cs="Arial"/>
          <w:color w:val="000000" w:themeColor="text1"/>
        </w:rPr>
      </w:pPr>
    </w:p>
    <w:p w14:paraId="434A28B5" w14:textId="12DE0FF2" w:rsidR="0042042F" w:rsidRPr="00E30CF8" w:rsidRDefault="0042042F" w:rsidP="6132D5B6">
      <w:pPr>
        <w:spacing w:before="184" w:line="259" w:lineRule="auto"/>
        <w:rPr>
          <w:rFonts w:ascii="Arial" w:eastAsia="Arial" w:hAnsi="Arial" w:cs="Arial"/>
          <w:color w:val="000000" w:themeColor="text1"/>
        </w:rPr>
      </w:pPr>
    </w:p>
    <w:p w14:paraId="275B21B6" w14:textId="1202D0E4" w:rsidR="0042042F" w:rsidRPr="00E30CF8" w:rsidRDefault="0042042F" w:rsidP="6132D5B6">
      <w:pPr>
        <w:spacing w:before="5" w:line="259" w:lineRule="auto"/>
        <w:rPr>
          <w:rFonts w:ascii="Arial" w:eastAsia="Arial" w:hAnsi="Arial" w:cs="Arial"/>
          <w:color w:val="000000" w:themeColor="text1"/>
        </w:rPr>
      </w:pPr>
    </w:p>
    <w:p w14:paraId="783A22C7" w14:textId="4B20DC7C" w:rsidR="0042042F" w:rsidRPr="00E30CF8" w:rsidRDefault="32739577" w:rsidP="6132D5B6">
      <w:pPr>
        <w:pStyle w:val="Ttulo1"/>
        <w:spacing w:before="184" w:line="259" w:lineRule="auto"/>
        <w:ind w:left="810" w:right="449"/>
        <w:jc w:val="center"/>
        <w:rPr>
          <w:rFonts w:ascii="Arial" w:eastAsia="Arial" w:hAnsi="Arial" w:cs="Arial"/>
          <w:b/>
          <w:bCs/>
          <w:color w:val="000000" w:themeColor="text1"/>
          <w:sz w:val="22"/>
          <w:szCs w:val="22"/>
        </w:rPr>
      </w:pPr>
      <w:r w:rsidRPr="00E30CF8">
        <w:rPr>
          <w:rFonts w:ascii="Arial" w:eastAsia="Arial" w:hAnsi="Arial" w:cs="Arial"/>
          <w:b/>
          <w:bCs/>
          <w:color w:val="000000" w:themeColor="text1"/>
          <w:sz w:val="22"/>
          <w:szCs w:val="22"/>
        </w:rPr>
        <w:t>2026</w:t>
      </w:r>
    </w:p>
    <w:p w14:paraId="7CA9FACF" w14:textId="0571747B" w:rsidR="0042042F" w:rsidRPr="00E30CF8" w:rsidRDefault="0042042F" w:rsidP="6132D5B6">
      <w:pPr>
        <w:spacing w:before="184" w:line="259" w:lineRule="auto"/>
        <w:ind w:left="917"/>
        <w:jc w:val="center"/>
        <w:rPr>
          <w:rFonts w:ascii="Arial" w:eastAsia="Arial" w:hAnsi="Arial" w:cs="Arial"/>
          <w:b/>
          <w:bCs/>
          <w:color w:val="000000" w:themeColor="text1"/>
        </w:rPr>
      </w:pPr>
    </w:p>
    <w:p w14:paraId="2E523A71" w14:textId="00B674F7" w:rsidR="0042042F" w:rsidRPr="00E30CF8" w:rsidRDefault="0042042F" w:rsidP="6132D5B6">
      <w:pPr>
        <w:spacing w:before="76" w:line="259" w:lineRule="auto"/>
        <w:ind w:left="262"/>
        <w:jc w:val="both"/>
        <w:rPr>
          <w:rFonts w:ascii="Arial" w:hAnsi="Arial" w:cs="Arial"/>
          <w:b/>
          <w:bCs/>
        </w:rPr>
      </w:pPr>
    </w:p>
    <w:p w14:paraId="5DD12C99" w14:textId="1590D62D" w:rsidR="0042042F" w:rsidRPr="00E30CF8" w:rsidRDefault="0042042F" w:rsidP="6132D5B6">
      <w:pPr>
        <w:spacing w:before="76" w:line="259" w:lineRule="auto"/>
        <w:ind w:left="262"/>
        <w:jc w:val="both"/>
        <w:rPr>
          <w:rFonts w:ascii="Arial" w:hAnsi="Arial" w:cs="Arial"/>
          <w:b/>
          <w:bCs/>
        </w:rPr>
      </w:pPr>
    </w:p>
    <w:p w14:paraId="70752B40" w14:textId="5A092B36" w:rsidR="00BA7D9F" w:rsidRPr="00E30CF8" w:rsidRDefault="00BA7D9F" w:rsidP="6132D5B6">
      <w:pPr>
        <w:spacing w:before="76" w:line="259" w:lineRule="auto"/>
        <w:ind w:left="262"/>
        <w:jc w:val="both"/>
        <w:rPr>
          <w:rFonts w:ascii="Arial" w:hAnsi="Arial" w:cs="Arial"/>
          <w:b/>
          <w:bCs/>
        </w:rPr>
      </w:pPr>
    </w:p>
    <w:p w14:paraId="0CD8BB19" w14:textId="5B141937" w:rsidR="00BA7D9F" w:rsidRPr="00E30CF8" w:rsidRDefault="00BA7D9F" w:rsidP="00BA7D9F">
      <w:pPr>
        <w:pStyle w:val="TableParagraph"/>
        <w:tabs>
          <w:tab w:val="left" w:pos="717"/>
        </w:tabs>
        <w:spacing w:before="252"/>
        <w:ind w:right="0"/>
        <w:rPr>
          <w:rFonts w:ascii="Arial" w:eastAsia="Arial" w:hAnsi="Arial" w:cs="Arial"/>
          <w:b/>
          <w:bCs/>
          <w:color w:val="000000" w:themeColor="text1"/>
        </w:rPr>
      </w:pPr>
      <w:r w:rsidRPr="00E30CF8">
        <w:rPr>
          <w:rFonts w:ascii="Arial" w:eastAsia="Arial" w:hAnsi="Arial" w:cs="Arial"/>
          <w:b/>
          <w:bCs/>
          <w:color w:val="000000" w:themeColor="text1"/>
        </w:rPr>
        <w:lastRenderedPageBreak/>
        <w:t>ANEXO TECNICO</w:t>
      </w:r>
    </w:p>
    <w:p w14:paraId="00D0DF24" w14:textId="77777777" w:rsidR="00BA7D9F" w:rsidRPr="00E30CF8" w:rsidRDefault="00BA7D9F" w:rsidP="00BA7D9F">
      <w:pPr>
        <w:pStyle w:val="TableParagraph"/>
        <w:tabs>
          <w:tab w:val="left" w:pos="717"/>
        </w:tabs>
        <w:spacing w:before="252"/>
        <w:ind w:right="0"/>
        <w:jc w:val="left"/>
        <w:rPr>
          <w:rFonts w:ascii="Arial" w:eastAsia="Arial" w:hAnsi="Arial" w:cs="Arial"/>
          <w:b/>
          <w:bCs/>
          <w:color w:val="000000" w:themeColor="text1"/>
        </w:rPr>
      </w:pPr>
    </w:p>
    <w:p w14:paraId="5FC0197B" w14:textId="680D085F" w:rsidR="0042042F" w:rsidRPr="00E30CF8" w:rsidRDefault="32739577" w:rsidP="00BA7D9F">
      <w:pPr>
        <w:pStyle w:val="TableParagraph"/>
        <w:tabs>
          <w:tab w:val="left" w:pos="717"/>
        </w:tabs>
        <w:spacing w:before="252"/>
        <w:ind w:right="0"/>
        <w:jc w:val="left"/>
        <w:rPr>
          <w:rFonts w:ascii="Arial" w:eastAsia="Arial" w:hAnsi="Arial" w:cs="Arial"/>
          <w:color w:val="000000" w:themeColor="text1"/>
        </w:rPr>
      </w:pPr>
      <w:r w:rsidRPr="00E30CF8">
        <w:rPr>
          <w:rFonts w:ascii="Arial" w:eastAsia="Arial" w:hAnsi="Arial" w:cs="Arial"/>
          <w:b/>
          <w:bCs/>
          <w:color w:val="000000" w:themeColor="text1"/>
        </w:rPr>
        <w:t>LUGAR DE EJECUCIÓN:</w:t>
      </w:r>
    </w:p>
    <w:p w14:paraId="6322F38D" w14:textId="77777777" w:rsidR="00CD37F2" w:rsidRDefault="00CD37F2" w:rsidP="00E30CF8">
      <w:pPr>
        <w:pStyle w:val="Default"/>
        <w:jc w:val="both"/>
        <w:rPr>
          <w:color w:val="auto"/>
          <w:sz w:val="22"/>
          <w:szCs w:val="22"/>
        </w:rPr>
      </w:pPr>
    </w:p>
    <w:p w14:paraId="7E04FCDD" w14:textId="563FA828" w:rsidR="00BA7D9F" w:rsidRPr="00E30CF8" w:rsidRDefault="00BA7D9F" w:rsidP="00E30CF8">
      <w:pPr>
        <w:pStyle w:val="Default"/>
        <w:jc w:val="both"/>
        <w:rPr>
          <w:color w:val="auto"/>
          <w:sz w:val="22"/>
          <w:szCs w:val="22"/>
        </w:rPr>
      </w:pPr>
      <w:r w:rsidRPr="00E30CF8">
        <w:rPr>
          <w:color w:val="auto"/>
          <w:sz w:val="22"/>
          <w:szCs w:val="22"/>
        </w:rPr>
        <w:t xml:space="preserve">La banda deberá se le deberá dar ingreso en el almacén misceláneos, en el Comando Aéreo De Transporte Militar (CATAM) ubicado en la Avenida calle 26#128–00 Bogotá D.C HORARIO: de lunes a viernes en horario de 07:30 horas a 16:30 horas, previa coordinación con el supervisor del contrato. </w:t>
      </w:r>
    </w:p>
    <w:p w14:paraId="2065B8A7" w14:textId="77777777" w:rsidR="00BA7D9F" w:rsidRPr="00E30CF8" w:rsidRDefault="00BA7D9F" w:rsidP="00BA7D9F">
      <w:pPr>
        <w:pStyle w:val="Default"/>
        <w:jc w:val="both"/>
        <w:rPr>
          <w:color w:val="auto"/>
          <w:sz w:val="22"/>
          <w:szCs w:val="22"/>
        </w:rPr>
      </w:pPr>
    </w:p>
    <w:p w14:paraId="35B96E84" w14:textId="1F800000" w:rsidR="00BA7D9F" w:rsidRPr="00E30CF8" w:rsidRDefault="00BA7D9F" w:rsidP="00E30CF8">
      <w:pPr>
        <w:pStyle w:val="Default"/>
        <w:jc w:val="both"/>
        <w:rPr>
          <w:rFonts w:eastAsia="Times New Roman"/>
          <w:sz w:val="22"/>
          <w:szCs w:val="22"/>
        </w:rPr>
      </w:pPr>
      <w:r w:rsidRPr="00E30CF8">
        <w:rPr>
          <w:sz w:val="22"/>
          <w:szCs w:val="22"/>
        </w:rPr>
        <w:t>La banda transportadora objeto del presente proceso contractual deberá ser entregada, instalada y puesta en funcionamiento en las instalaciones del Comando Aéreo de Transporte Militar (CATAM), específicamente en la dependencia Gruta, área de Despacho de Aeronaves, Carpa No. 3, ubicada en el Complejo Aeronáutico, Puerta 6, Avenida El Dorado – contiguo al Aeropuerto, en la ciudad de Bogotá D.C., en horario de 08:00 a 16:00 horas, de lunes a viernes, previa coordinación con el supervisor designado para el contrato.</w:t>
      </w:r>
    </w:p>
    <w:p w14:paraId="25D18A3B" w14:textId="77777777" w:rsidR="00BA7D9F" w:rsidRPr="00E30CF8" w:rsidRDefault="00BA7D9F" w:rsidP="00BA7D9F">
      <w:pPr>
        <w:pStyle w:val="Prrafodelista"/>
        <w:jc w:val="both"/>
        <w:rPr>
          <w:rFonts w:ascii="Arial" w:eastAsia="Times New Roman" w:hAnsi="Arial" w:cs="Arial"/>
        </w:rPr>
      </w:pPr>
    </w:p>
    <w:p w14:paraId="72B0CFD3" w14:textId="77777777" w:rsidR="00BA7D9F" w:rsidRPr="00E30CF8" w:rsidRDefault="00BA7D9F" w:rsidP="00E30CF8">
      <w:pPr>
        <w:widowControl/>
        <w:autoSpaceDE/>
        <w:autoSpaceDN/>
        <w:spacing w:after="160" w:line="259" w:lineRule="auto"/>
        <w:jc w:val="both"/>
        <w:rPr>
          <w:rFonts w:ascii="Arial" w:eastAsia="Times New Roman" w:hAnsi="Arial" w:cs="Arial"/>
        </w:rPr>
      </w:pPr>
      <w:r w:rsidRPr="00E30CF8">
        <w:rPr>
          <w:rFonts w:ascii="Arial" w:hAnsi="Arial" w:cs="Arial"/>
        </w:rPr>
        <w:t>El contratista deberá realizar las actividades necesarias para garantizar la correcta instalación, configuración, pruebas de funcionamiento y puesta en operación del equipo, de conformidad con las especificaciones técnicas establecidas y las condiciones de calidad requeridas por la Entidad.</w:t>
      </w:r>
    </w:p>
    <w:p w14:paraId="0421BC0E" w14:textId="77777777" w:rsidR="00BA7D9F" w:rsidRPr="00E30CF8" w:rsidRDefault="00BA7D9F" w:rsidP="00BA7D9F">
      <w:pPr>
        <w:ind w:left="708"/>
        <w:jc w:val="both"/>
        <w:rPr>
          <w:rFonts w:ascii="Arial" w:hAnsi="Arial" w:cs="Arial"/>
        </w:rPr>
      </w:pPr>
    </w:p>
    <w:p w14:paraId="1D3815DE" w14:textId="77777777" w:rsidR="00BA7D9F" w:rsidRPr="00E30CF8" w:rsidRDefault="00BA7D9F" w:rsidP="00E30CF8">
      <w:pPr>
        <w:widowControl/>
        <w:autoSpaceDE/>
        <w:autoSpaceDN/>
        <w:spacing w:after="160" w:line="259" w:lineRule="auto"/>
        <w:jc w:val="both"/>
        <w:rPr>
          <w:rFonts w:ascii="Arial" w:eastAsia="Times New Roman" w:hAnsi="Arial" w:cs="Arial"/>
        </w:rPr>
      </w:pPr>
      <w:r w:rsidRPr="00E30CF8">
        <w:rPr>
          <w:rFonts w:ascii="Arial" w:hAnsi="Arial" w:cs="Arial"/>
        </w:rPr>
        <w:t>Sin perjuicio de lo anterior, para efectos administrativos y contractuales, el lugar de ejecución del contrato será la ciudad de Bogotá D.C</w:t>
      </w:r>
    </w:p>
    <w:p w14:paraId="1E19AC18" w14:textId="4E32D996" w:rsidR="0042042F" w:rsidRPr="00E30CF8" w:rsidRDefault="0042042F" w:rsidP="6132D5B6">
      <w:pPr>
        <w:spacing w:before="251" w:line="276" w:lineRule="auto"/>
        <w:ind w:right="136"/>
        <w:jc w:val="both"/>
        <w:rPr>
          <w:rFonts w:ascii="Arial" w:eastAsia="Segoe UI" w:hAnsi="Arial" w:cs="Arial"/>
          <w:color w:val="000000" w:themeColor="text1"/>
        </w:rPr>
      </w:pPr>
    </w:p>
    <w:p w14:paraId="0367C92D" w14:textId="3EA996FA" w:rsidR="0042042F" w:rsidRPr="00E30CF8" w:rsidRDefault="32739577" w:rsidP="00BA7D9F">
      <w:pPr>
        <w:pStyle w:val="TableParagraph"/>
        <w:tabs>
          <w:tab w:val="left" w:pos="717"/>
        </w:tabs>
        <w:spacing w:before="1"/>
        <w:ind w:right="0"/>
        <w:jc w:val="left"/>
        <w:rPr>
          <w:rFonts w:ascii="Arial" w:eastAsia="Arial" w:hAnsi="Arial" w:cs="Arial"/>
          <w:b/>
          <w:bCs/>
          <w:color w:val="000000" w:themeColor="text1"/>
        </w:rPr>
      </w:pPr>
      <w:r w:rsidRPr="00E30CF8">
        <w:rPr>
          <w:rFonts w:ascii="Arial" w:eastAsia="Arial" w:hAnsi="Arial" w:cs="Arial"/>
          <w:b/>
          <w:bCs/>
          <w:color w:val="000000" w:themeColor="text1"/>
        </w:rPr>
        <w:t>HORARIO:</w:t>
      </w:r>
    </w:p>
    <w:p w14:paraId="0A7DC4F9" w14:textId="77777777" w:rsidR="00BA7D9F" w:rsidRPr="00E30CF8" w:rsidRDefault="00BA7D9F" w:rsidP="00BA7D9F">
      <w:pPr>
        <w:pStyle w:val="TableParagraph"/>
        <w:tabs>
          <w:tab w:val="left" w:pos="717"/>
        </w:tabs>
        <w:spacing w:before="1"/>
        <w:ind w:right="0"/>
        <w:jc w:val="left"/>
        <w:rPr>
          <w:rFonts w:ascii="Arial" w:eastAsia="Arial" w:hAnsi="Arial" w:cs="Arial"/>
          <w:color w:val="000000" w:themeColor="text1"/>
        </w:rPr>
      </w:pPr>
    </w:p>
    <w:p w14:paraId="6DD5DB4A" w14:textId="6F7BA2AB" w:rsidR="0042042F" w:rsidRPr="00E30CF8" w:rsidRDefault="32739577" w:rsidP="00E30CF8">
      <w:pPr>
        <w:pStyle w:val="Textoindependiente"/>
        <w:spacing w:before="184" w:line="259" w:lineRule="auto"/>
        <w:ind w:right="252"/>
        <w:jc w:val="both"/>
        <w:rPr>
          <w:rStyle w:val="normaltextrun"/>
          <w:rFonts w:ascii="Arial" w:hAnsi="Arial" w:cs="Arial"/>
          <w:color w:val="000000" w:themeColor="text1"/>
        </w:rPr>
      </w:pPr>
      <w:r w:rsidRPr="00E30CF8">
        <w:rPr>
          <w:rFonts w:ascii="Arial" w:hAnsi="Arial" w:cs="Arial"/>
        </w:rPr>
        <w:t xml:space="preserve">El contratista deberá informar al supervisor del contrato con una antelación mínima de ocho (8) días calendario la fecha prevista para la entrega, instalación y puesta en funcionamiento de la banda transportadora, con el fin de realizar las coordinaciones necesarias para el ingreso del personal, vehículos, herramientas y equipos requeridos para la ejecución del objeto contractual. </w:t>
      </w:r>
    </w:p>
    <w:p w14:paraId="7E298D69" w14:textId="51EA6DF9" w:rsidR="0042042F" w:rsidRPr="00E30CF8" w:rsidRDefault="32739577" w:rsidP="00E30CF8">
      <w:pPr>
        <w:pStyle w:val="Textoindependiente"/>
        <w:spacing w:before="184" w:line="259" w:lineRule="auto"/>
        <w:ind w:right="252"/>
        <w:jc w:val="both"/>
        <w:rPr>
          <w:rFonts w:ascii="Arial" w:hAnsi="Arial" w:cs="Arial"/>
        </w:rPr>
      </w:pPr>
      <w:r w:rsidRPr="00E30CF8">
        <w:rPr>
          <w:rFonts w:ascii="Arial" w:hAnsi="Arial" w:cs="Arial"/>
        </w:rPr>
        <w:t xml:space="preserve">Para tal efecto, el contratista deberá suministrar oportunamente la información correspondiente a nombres completos, números de identificación, datos de contacto y demás información requerida del personal que participará en las actividades de entrega e instalación, así como las características y datos de los vehículos que serán utilizados para el ingreso, permanencia y salida de la Unidad Militar Aérea. No se permitirá el ingreso de motocicletas. </w:t>
      </w:r>
    </w:p>
    <w:p w14:paraId="39105B87" w14:textId="556C697C" w:rsidR="0042042F" w:rsidRPr="00E30CF8" w:rsidRDefault="32739577" w:rsidP="00E30CF8">
      <w:pPr>
        <w:pStyle w:val="Textoindependiente"/>
        <w:spacing w:before="184" w:line="259" w:lineRule="auto"/>
        <w:ind w:right="252"/>
        <w:jc w:val="both"/>
        <w:rPr>
          <w:rFonts w:ascii="Arial" w:hAnsi="Arial" w:cs="Arial"/>
        </w:rPr>
      </w:pPr>
      <w:r w:rsidRPr="00E30CF8">
        <w:rPr>
          <w:rFonts w:ascii="Arial" w:hAnsi="Arial" w:cs="Arial"/>
        </w:rPr>
        <w:t xml:space="preserve">En razón a que las actividades se desarrollarán dentro de una Unidad Militar Aérea y con el propósito de salvaguardar la seguridad física y operacional de las instalaciones del Comando Aéreo de Transporte Militar (CATAM), el contratista deberá tramitar y obtener los permisos y autorizaciones requeridos para el ingreso de personal, vehículos, herramientas y equipos, atendiendo los procedimientos y protocolos de seguridad establecidos por la Fuerza Aeroespacial Colombiana. </w:t>
      </w:r>
    </w:p>
    <w:p w14:paraId="04A6F1F4" w14:textId="3A89E2EB" w:rsidR="0042042F" w:rsidRPr="00E30CF8" w:rsidRDefault="32739577" w:rsidP="00E30CF8">
      <w:pPr>
        <w:pStyle w:val="Textoindependiente"/>
        <w:spacing w:before="184" w:line="259" w:lineRule="auto"/>
        <w:ind w:right="252"/>
        <w:jc w:val="both"/>
        <w:rPr>
          <w:rFonts w:ascii="Arial" w:hAnsi="Arial" w:cs="Arial"/>
        </w:rPr>
      </w:pPr>
      <w:r w:rsidRPr="00E30CF8">
        <w:rPr>
          <w:rFonts w:ascii="Arial" w:hAnsi="Arial" w:cs="Arial"/>
        </w:rPr>
        <w:t xml:space="preserve">Las actividades de descargue, traslado, instalación, pruebas y puesta en funcionamiento de la banda transportadora se realizarán con el acompañamiento y previa coordinación del </w:t>
      </w:r>
      <w:r w:rsidRPr="00E30CF8">
        <w:rPr>
          <w:rFonts w:ascii="Arial" w:hAnsi="Arial" w:cs="Arial"/>
        </w:rPr>
        <w:lastRenderedPageBreak/>
        <w:t xml:space="preserve">supervisor del contrato, quien verificará el cumplimiento de las condiciones técnicas y de seguridad establecidas por la Entidad. </w:t>
      </w:r>
    </w:p>
    <w:p w14:paraId="56D31541" w14:textId="6139783E" w:rsidR="00BA7D9F" w:rsidRPr="00E30CF8" w:rsidRDefault="00BA7D9F" w:rsidP="00D806FC">
      <w:pPr>
        <w:pStyle w:val="Textoindependiente"/>
        <w:spacing w:before="184" w:line="259" w:lineRule="auto"/>
        <w:ind w:left="262" w:right="252"/>
        <w:jc w:val="both"/>
        <w:rPr>
          <w:rFonts w:ascii="Arial" w:hAnsi="Arial" w:cs="Arial"/>
        </w:rPr>
      </w:pPr>
    </w:p>
    <w:p w14:paraId="0A42EA49" w14:textId="0A9C815F" w:rsidR="00BA7D9F" w:rsidRPr="00E30CF8" w:rsidRDefault="00BA7D9F" w:rsidP="00BA7D9F">
      <w:pPr>
        <w:rPr>
          <w:rFonts w:ascii="Arial" w:eastAsia="Arial" w:hAnsi="Arial" w:cs="Arial"/>
          <w:b/>
          <w:color w:val="000000" w:themeColor="text1"/>
        </w:rPr>
      </w:pPr>
      <w:r w:rsidRPr="00E30CF8">
        <w:rPr>
          <w:rFonts w:ascii="Arial" w:eastAsia="Arial" w:hAnsi="Arial" w:cs="Arial"/>
          <w:b/>
          <w:color w:val="000000" w:themeColor="text1"/>
        </w:rPr>
        <w:t>INSTALACIÓN:</w:t>
      </w:r>
    </w:p>
    <w:p w14:paraId="44229D4E" w14:textId="77777777" w:rsidR="00BA7D9F" w:rsidRPr="00E30CF8" w:rsidRDefault="00BA7D9F" w:rsidP="00BA7D9F">
      <w:pPr>
        <w:rPr>
          <w:rFonts w:ascii="Arial" w:eastAsia="Arial" w:hAnsi="Arial" w:cs="Arial"/>
        </w:rPr>
      </w:pPr>
    </w:p>
    <w:p w14:paraId="7EF9884F" w14:textId="77777777" w:rsidR="00BA7D9F" w:rsidRPr="00E30CF8" w:rsidRDefault="00BA7D9F" w:rsidP="00BA7D9F">
      <w:pPr>
        <w:rPr>
          <w:rFonts w:ascii="Arial" w:eastAsia="Arial" w:hAnsi="Arial" w:cs="Arial"/>
          <w:color w:val="000000" w:themeColor="text1"/>
        </w:rPr>
      </w:pPr>
      <w:r w:rsidRPr="00E30CF8">
        <w:rPr>
          <w:rFonts w:ascii="Arial" w:eastAsia="Arial" w:hAnsi="Arial" w:cs="Arial"/>
          <w:color w:val="000000" w:themeColor="text1"/>
        </w:rPr>
        <w:t>* Incluye instalación en:</w:t>
      </w:r>
    </w:p>
    <w:p w14:paraId="45EF29C6" w14:textId="77777777" w:rsidR="00BA7D9F" w:rsidRPr="00E30CF8" w:rsidRDefault="00BA7D9F" w:rsidP="00BA7D9F">
      <w:pPr>
        <w:rPr>
          <w:rFonts w:ascii="Arial" w:eastAsia="Arial" w:hAnsi="Arial" w:cs="Arial"/>
          <w:color w:val="000000" w:themeColor="text1"/>
        </w:rPr>
      </w:pPr>
      <w:r w:rsidRPr="00E30CF8">
        <w:rPr>
          <w:rFonts w:ascii="Arial" w:eastAsia="Arial" w:hAnsi="Arial" w:cs="Arial"/>
          <w:color w:val="000000" w:themeColor="text1"/>
        </w:rPr>
        <w:t xml:space="preserve">    * Base Militar CATAM</w:t>
      </w:r>
    </w:p>
    <w:p w14:paraId="03225A23" w14:textId="77777777" w:rsidR="00BA7D9F" w:rsidRPr="00E30CF8" w:rsidRDefault="00BA7D9F" w:rsidP="00BA7D9F">
      <w:pPr>
        <w:rPr>
          <w:rFonts w:ascii="Arial" w:eastAsia="Arial" w:hAnsi="Arial" w:cs="Arial"/>
          <w:color w:val="000000" w:themeColor="text1"/>
        </w:rPr>
      </w:pPr>
      <w:r w:rsidRPr="00E30CF8">
        <w:rPr>
          <w:rFonts w:ascii="Arial" w:eastAsia="Arial" w:hAnsi="Arial" w:cs="Arial"/>
          <w:color w:val="000000" w:themeColor="text1"/>
        </w:rPr>
        <w:t xml:space="preserve">    * Calle 26 #128-00, Bogotá</w:t>
      </w:r>
    </w:p>
    <w:p w14:paraId="57E8B5F3" w14:textId="77777777" w:rsidR="00BA7D9F" w:rsidRPr="00E30CF8" w:rsidRDefault="00BA7D9F" w:rsidP="00BA7D9F">
      <w:pPr>
        <w:rPr>
          <w:rFonts w:ascii="Arial" w:eastAsia="Arial" w:hAnsi="Arial" w:cs="Arial"/>
          <w:color w:val="000000" w:themeColor="text1"/>
        </w:rPr>
      </w:pPr>
      <w:r w:rsidRPr="00E30CF8">
        <w:rPr>
          <w:rFonts w:ascii="Arial" w:eastAsia="Arial" w:hAnsi="Arial" w:cs="Arial"/>
          <w:color w:val="000000" w:themeColor="text1"/>
        </w:rPr>
        <w:t>* Tiempo estimado de instalación:</w:t>
      </w:r>
    </w:p>
    <w:p w14:paraId="1598FED4" w14:textId="77777777" w:rsidR="00BA7D9F" w:rsidRPr="00E30CF8" w:rsidRDefault="00BA7D9F" w:rsidP="00BA7D9F">
      <w:pPr>
        <w:rPr>
          <w:rFonts w:ascii="Arial" w:eastAsia="Arial" w:hAnsi="Arial" w:cs="Arial"/>
          <w:color w:val="000000" w:themeColor="text1"/>
        </w:rPr>
      </w:pPr>
      <w:r w:rsidRPr="00E30CF8">
        <w:rPr>
          <w:rFonts w:ascii="Arial" w:eastAsia="Arial" w:hAnsi="Arial" w:cs="Arial"/>
          <w:color w:val="000000" w:themeColor="text1"/>
        </w:rPr>
        <w:t xml:space="preserve">    * día hábil</w:t>
      </w:r>
    </w:p>
    <w:p w14:paraId="2974C370" w14:textId="77777777" w:rsidR="00BA7D9F" w:rsidRPr="00E30CF8" w:rsidRDefault="00BA7D9F" w:rsidP="00BA7D9F">
      <w:pPr>
        <w:rPr>
          <w:rFonts w:ascii="Arial" w:eastAsia="Arial" w:hAnsi="Arial" w:cs="Arial"/>
          <w:color w:val="000000" w:themeColor="text1"/>
        </w:rPr>
      </w:pPr>
      <w:r w:rsidRPr="00E30CF8">
        <w:rPr>
          <w:rFonts w:ascii="Arial" w:eastAsia="Arial" w:hAnsi="Arial" w:cs="Arial"/>
          <w:color w:val="000000" w:themeColor="text1"/>
        </w:rPr>
        <w:t>* Horario:</w:t>
      </w:r>
    </w:p>
    <w:p w14:paraId="7F7A70E8" w14:textId="77777777" w:rsidR="00BA7D9F" w:rsidRPr="00E30CF8" w:rsidRDefault="00BA7D9F" w:rsidP="00BA7D9F">
      <w:pPr>
        <w:rPr>
          <w:rFonts w:ascii="Arial" w:eastAsia="Arial" w:hAnsi="Arial" w:cs="Arial"/>
          <w:color w:val="000000" w:themeColor="text1"/>
        </w:rPr>
      </w:pPr>
      <w:r w:rsidRPr="00E30CF8">
        <w:rPr>
          <w:rFonts w:ascii="Arial" w:eastAsia="Arial" w:hAnsi="Arial" w:cs="Arial"/>
          <w:color w:val="000000" w:themeColor="text1"/>
        </w:rPr>
        <w:t xml:space="preserve">    * </w:t>
      </w:r>
      <w:proofErr w:type="gramStart"/>
      <w:r w:rsidRPr="00E30CF8">
        <w:rPr>
          <w:rFonts w:ascii="Arial" w:eastAsia="Arial" w:hAnsi="Arial" w:cs="Arial"/>
          <w:color w:val="000000" w:themeColor="text1"/>
        </w:rPr>
        <w:t>Lunes</w:t>
      </w:r>
      <w:proofErr w:type="gramEnd"/>
      <w:r w:rsidRPr="00E30CF8">
        <w:rPr>
          <w:rFonts w:ascii="Arial" w:eastAsia="Arial" w:hAnsi="Arial" w:cs="Arial"/>
          <w:color w:val="000000" w:themeColor="text1"/>
        </w:rPr>
        <w:t xml:space="preserve"> a viernes</w:t>
      </w:r>
    </w:p>
    <w:p w14:paraId="174A7097" w14:textId="77777777" w:rsidR="00BA7D9F" w:rsidRPr="00E30CF8" w:rsidRDefault="00BA7D9F" w:rsidP="00BA7D9F">
      <w:pPr>
        <w:rPr>
          <w:rFonts w:ascii="Arial" w:eastAsia="Arial" w:hAnsi="Arial" w:cs="Arial"/>
          <w:color w:val="000000" w:themeColor="text1"/>
        </w:rPr>
      </w:pPr>
      <w:r w:rsidRPr="00E30CF8">
        <w:rPr>
          <w:rFonts w:ascii="Arial" w:eastAsia="Arial" w:hAnsi="Arial" w:cs="Arial"/>
          <w:color w:val="000000" w:themeColor="text1"/>
        </w:rPr>
        <w:t xml:space="preserve">    * 8:00 a.m. a 5:00 </w:t>
      </w:r>
      <w:proofErr w:type="spellStart"/>
      <w:r w:rsidRPr="00E30CF8">
        <w:rPr>
          <w:rFonts w:ascii="Arial" w:eastAsia="Arial" w:hAnsi="Arial" w:cs="Arial"/>
          <w:color w:val="000000" w:themeColor="text1"/>
        </w:rPr>
        <w:t>p.m</w:t>
      </w:r>
      <w:proofErr w:type="spellEnd"/>
    </w:p>
    <w:p w14:paraId="74C6D0BD" w14:textId="77777777" w:rsidR="00BA7D9F" w:rsidRPr="00E30CF8" w:rsidRDefault="00BA7D9F" w:rsidP="00D806FC">
      <w:pPr>
        <w:pStyle w:val="Textoindependiente"/>
        <w:spacing w:before="184" w:line="259" w:lineRule="auto"/>
        <w:ind w:left="262" w:right="252"/>
        <w:jc w:val="both"/>
        <w:rPr>
          <w:rFonts w:ascii="Arial" w:hAnsi="Arial" w:cs="Arial"/>
        </w:rPr>
      </w:pPr>
    </w:p>
    <w:p w14:paraId="77C683BD" w14:textId="77777777" w:rsidR="0092598C" w:rsidRPr="00E30CF8" w:rsidRDefault="0092598C" w:rsidP="00E30CF8">
      <w:pPr>
        <w:pStyle w:val="Textoindependiente"/>
        <w:spacing w:before="184" w:line="259" w:lineRule="auto"/>
        <w:ind w:right="252"/>
        <w:jc w:val="both"/>
        <w:rPr>
          <w:rFonts w:ascii="Arial" w:eastAsia="Arial" w:hAnsi="Arial" w:cs="Arial"/>
          <w:b/>
          <w:color w:val="000000" w:themeColor="text1"/>
        </w:rPr>
      </w:pPr>
      <w:r w:rsidRPr="00E30CF8">
        <w:rPr>
          <w:rFonts w:ascii="Arial" w:eastAsia="Arial" w:hAnsi="Arial" w:cs="Arial"/>
          <w:b/>
          <w:color w:val="000000" w:themeColor="text1"/>
        </w:rPr>
        <w:t>CAPACITACION:</w:t>
      </w:r>
    </w:p>
    <w:p w14:paraId="15B8DFD3" w14:textId="0E1A1146" w:rsidR="0092598C" w:rsidRPr="00E30CF8" w:rsidRDefault="0092598C" w:rsidP="00E30CF8">
      <w:pPr>
        <w:pStyle w:val="Textoindependiente"/>
        <w:spacing w:before="184" w:line="259" w:lineRule="auto"/>
        <w:ind w:right="252"/>
        <w:jc w:val="both"/>
        <w:rPr>
          <w:rFonts w:ascii="Arial" w:hAnsi="Arial" w:cs="Arial"/>
        </w:rPr>
      </w:pPr>
      <w:r w:rsidRPr="00E30CF8">
        <w:rPr>
          <w:rFonts w:ascii="Arial" w:hAnsi="Arial" w:cs="Arial"/>
        </w:rPr>
        <w:t>El contratista será responsable de brindar una capacitación y orientación básica al personal designado por el CATAM sobre el uso, operación segura y cuidados básicos de la banda transportadora mediante certificación del personal designado por parte del CATAM.</w:t>
      </w:r>
    </w:p>
    <w:p w14:paraId="7CB6C6E9" w14:textId="77777777" w:rsidR="0092598C" w:rsidRPr="00E30CF8" w:rsidRDefault="0092598C" w:rsidP="00E30CF8">
      <w:pPr>
        <w:pStyle w:val="Textoindependiente"/>
        <w:spacing w:before="184" w:line="259" w:lineRule="auto"/>
        <w:ind w:right="252"/>
        <w:jc w:val="both"/>
        <w:rPr>
          <w:rFonts w:ascii="Arial" w:eastAsia="Arial" w:hAnsi="Arial" w:cs="Arial"/>
          <w:b/>
          <w:color w:val="000000" w:themeColor="text1"/>
        </w:rPr>
      </w:pPr>
      <w:r w:rsidRPr="00E30CF8">
        <w:rPr>
          <w:rFonts w:ascii="Arial" w:eastAsia="Arial" w:hAnsi="Arial" w:cs="Arial"/>
          <w:b/>
          <w:color w:val="000000" w:themeColor="text1"/>
        </w:rPr>
        <w:t>GARANTIA:</w:t>
      </w:r>
    </w:p>
    <w:p w14:paraId="0AF9E3A4" w14:textId="77777777" w:rsidR="0092598C" w:rsidRPr="00E30CF8" w:rsidRDefault="0092598C" w:rsidP="00E30CF8">
      <w:pPr>
        <w:pStyle w:val="Textoindependiente"/>
        <w:spacing w:before="184" w:line="259" w:lineRule="auto"/>
        <w:ind w:right="252"/>
        <w:jc w:val="both"/>
        <w:rPr>
          <w:rFonts w:ascii="Arial" w:eastAsia="Arial" w:hAnsi="Arial" w:cs="Arial"/>
        </w:rPr>
      </w:pPr>
      <w:r w:rsidRPr="00184C3F">
        <w:rPr>
          <w:rFonts w:ascii="Arial" w:eastAsia="Times New Roman" w:hAnsi="Arial" w:cs="Arial"/>
          <w:lang w:eastAsia="es-CO"/>
        </w:rPr>
        <w:t>El contratista deberá otorgar garantía comercial mínima de doce (12) meses contados a partir de la suscripción del acta de recibo final a satisfacción, cubriendo defectos de fabricación, componentes, sistema de transmisión, motorreductor, tablero de control, accesorios instalados y cualquier falla atribuible al suministro o instalación del equipo</w:t>
      </w:r>
    </w:p>
    <w:p w14:paraId="779D7460" w14:textId="77777777" w:rsidR="0092598C" w:rsidRPr="00E30CF8" w:rsidRDefault="0092598C" w:rsidP="00E30CF8">
      <w:pPr>
        <w:pStyle w:val="Textoindependiente"/>
        <w:spacing w:before="184" w:line="259" w:lineRule="auto"/>
        <w:ind w:right="252"/>
        <w:jc w:val="both"/>
        <w:rPr>
          <w:rFonts w:ascii="Arial" w:eastAsia="Arial" w:hAnsi="Arial" w:cs="Arial"/>
          <w:b/>
          <w:color w:val="000000" w:themeColor="text1"/>
        </w:rPr>
      </w:pPr>
      <w:r w:rsidRPr="00E30CF8">
        <w:rPr>
          <w:rFonts w:ascii="Arial" w:eastAsia="Arial" w:hAnsi="Arial" w:cs="Arial"/>
          <w:b/>
          <w:color w:val="000000" w:themeColor="text1"/>
        </w:rPr>
        <w:t xml:space="preserve">MANUAL </w:t>
      </w:r>
    </w:p>
    <w:p w14:paraId="6E8686ED" w14:textId="77777777" w:rsidR="0092598C" w:rsidRPr="00E30CF8" w:rsidRDefault="0092598C" w:rsidP="0092598C">
      <w:pPr>
        <w:widowControl/>
        <w:autoSpaceDE/>
        <w:autoSpaceDN/>
        <w:spacing w:after="160" w:line="259" w:lineRule="auto"/>
        <w:ind w:left="284" w:hanging="22"/>
        <w:contextualSpacing/>
        <w:jc w:val="both"/>
        <w:rPr>
          <w:rFonts w:ascii="Arial" w:hAnsi="Arial" w:cs="Arial"/>
        </w:rPr>
      </w:pPr>
    </w:p>
    <w:p w14:paraId="39F31C46" w14:textId="1B165F0A" w:rsidR="0092598C" w:rsidRDefault="0092598C" w:rsidP="00E60212">
      <w:pPr>
        <w:widowControl/>
        <w:autoSpaceDE/>
        <w:autoSpaceDN/>
        <w:spacing w:after="160" w:line="259" w:lineRule="auto"/>
        <w:contextualSpacing/>
        <w:jc w:val="both"/>
        <w:rPr>
          <w:rFonts w:ascii="Arial" w:hAnsi="Arial" w:cs="Arial"/>
        </w:rPr>
      </w:pPr>
      <w:r w:rsidRPr="00E30CF8">
        <w:rPr>
          <w:rFonts w:ascii="Arial" w:hAnsi="Arial" w:cs="Arial"/>
        </w:rPr>
        <w:t>Entregar los manuales de operación, mantenimiento y demás documentación técnica del equipo, preferiblemente en idioma español.</w:t>
      </w:r>
    </w:p>
    <w:p w14:paraId="4448C792" w14:textId="371CFAB7" w:rsidR="00E60212" w:rsidRDefault="00E60212" w:rsidP="00E60212">
      <w:pPr>
        <w:widowControl/>
        <w:autoSpaceDE/>
        <w:autoSpaceDN/>
        <w:spacing w:after="160" w:line="259" w:lineRule="auto"/>
        <w:contextualSpacing/>
        <w:jc w:val="both"/>
        <w:rPr>
          <w:rFonts w:ascii="Arial" w:hAnsi="Arial" w:cs="Arial"/>
        </w:rPr>
      </w:pPr>
    </w:p>
    <w:p w14:paraId="24C1F635" w14:textId="03D1C296" w:rsidR="00E60212" w:rsidRDefault="00E60212" w:rsidP="00E60212">
      <w:pPr>
        <w:widowControl/>
        <w:shd w:val="clear" w:color="auto" w:fill="FFFFFF"/>
        <w:autoSpaceDE/>
        <w:autoSpaceDN/>
        <w:jc w:val="both"/>
        <w:textAlignment w:val="baseline"/>
        <w:rPr>
          <w:rFonts w:ascii="Arial" w:eastAsia="Times New Roman" w:hAnsi="Arial" w:cs="Arial"/>
          <w:color w:val="000000"/>
          <w:lang w:val="es-CO" w:eastAsia="es-CO"/>
        </w:rPr>
      </w:pPr>
      <w:r w:rsidRPr="00E60212">
        <w:rPr>
          <w:rFonts w:ascii="Arial" w:eastAsia="Times New Roman" w:hAnsi="Arial" w:cs="Arial"/>
          <w:color w:val="000000"/>
          <w:lang w:val="es-CO" w:eastAsia="es-CO"/>
        </w:rPr>
        <w:t>El contratista, una vez realice la entrega de la banda transportadora, permitirá la verificación por parte del supervisor del contrato de que el bien suministrado corresponda a un producto original del fabricante y cuente con los sellos, etiquetas, números de serie o mecanismos de autenticidad implementados por la marca, cuando aplique.</w:t>
      </w:r>
    </w:p>
    <w:p w14:paraId="2122977C" w14:textId="77777777" w:rsidR="00E60212" w:rsidRPr="00E60212" w:rsidRDefault="00E60212" w:rsidP="00E60212">
      <w:pPr>
        <w:widowControl/>
        <w:shd w:val="clear" w:color="auto" w:fill="FFFFFF"/>
        <w:autoSpaceDE/>
        <w:autoSpaceDN/>
        <w:jc w:val="both"/>
        <w:textAlignment w:val="baseline"/>
        <w:rPr>
          <w:rFonts w:ascii="Arial" w:eastAsia="Times New Roman" w:hAnsi="Arial" w:cs="Arial"/>
          <w:color w:val="000000"/>
          <w:lang w:val="es-CO" w:eastAsia="es-CO"/>
        </w:rPr>
      </w:pPr>
    </w:p>
    <w:p w14:paraId="400F26B2" w14:textId="77777777" w:rsidR="00E60212" w:rsidRPr="00E60212" w:rsidRDefault="00E60212" w:rsidP="00E60212">
      <w:pPr>
        <w:widowControl/>
        <w:shd w:val="clear" w:color="auto" w:fill="FFFFFF"/>
        <w:autoSpaceDE/>
        <w:autoSpaceDN/>
        <w:jc w:val="both"/>
        <w:textAlignment w:val="baseline"/>
        <w:rPr>
          <w:rFonts w:ascii="Arial" w:eastAsia="Times New Roman" w:hAnsi="Arial" w:cs="Arial"/>
          <w:color w:val="000000"/>
          <w:lang w:val="es-CO" w:eastAsia="es-CO"/>
        </w:rPr>
      </w:pPr>
      <w:r w:rsidRPr="00E60212">
        <w:rPr>
          <w:rFonts w:ascii="Arial" w:eastAsia="Times New Roman" w:hAnsi="Arial" w:cs="Arial"/>
          <w:color w:val="000000"/>
          <w:lang w:val="es-CO" w:eastAsia="es-CO"/>
        </w:rPr>
        <w:t>La banda transportadora deberá ser entregada en su empaque original, debidamente sellado de fábrica, completamente nueva, sin uso, libre de defectos de fabricación y acompañada de los respectivos manuales de operación y mantenimiento (cuando aplique), ficha técnica, certificado de garantía y demás documentación suministrada por el fabricante.</w:t>
      </w:r>
    </w:p>
    <w:p w14:paraId="6DCB0DAD" w14:textId="21D8A5D4" w:rsidR="00E60212" w:rsidRDefault="00E60212" w:rsidP="00E30CF8">
      <w:pPr>
        <w:widowControl/>
        <w:autoSpaceDE/>
        <w:autoSpaceDN/>
        <w:spacing w:after="160" w:line="259" w:lineRule="auto"/>
        <w:contextualSpacing/>
        <w:jc w:val="both"/>
        <w:rPr>
          <w:rFonts w:ascii="Arial" w:hAnsi="Arial" w:cs="Arial"/>
        </w:rPr>
      </w:pPr>
    </w:p>
    <w:p w14:paraId="0F5E72C9" w14:textId="77777777" w:rsidR="00E60212" w:rsidRPr="00E30CF8" w:rsidRDefault="00E60212" w:rsidP="00E30CF8">
      <w:pPr>
        <w:widowControl/>
        <w:autoSpaceDE/>
        <w:autoSpaceDN/>
        <w:spacing w:after="160" w:line="259" w:lineRule="auto"/>
        <w:contextualSpacing/>
        <w:jc w:val="both"/>
        <w:rPr>
          <w:rFonts w:ascii="Arial" w:hAnsi="Arial" w:cs="Arial"/>
        </w:rPr>
      </w:pPr>
    </w:p>
    <w:p w14:paraId="316B2FD1" w14:textId="4368EFA1" w:rsidR="0042042F" w:rsidRPr="00E30CF8" w:rsidRDefault="32739577" w:rsidP="1B6A4815">
      <w:pPr>
        <w:pStyle w:val="Textoindependiente"/>
        <w:spacing w:before="184" w:line="259" w:lineRule="auto"/>
        <w:ind w:right="252"/>
        <w:jc w:val="both"/>
        <w:rPr>
          <w:rFonts w:ascii="Arial" w:hAnsi="Arial" w:cs="Arial"/>
          <w:b/>
          <w:bCs/>
        </w:rPr>
      </w:pPr>
      <w:r w:rsidRPr="00E30CF8">
        <w:rPr>
          <w:rFonts w:ascii="Arial" w:hAnsi="Arial" w:cs="Arial"/>
          <w:b/>
          <w:bCs/>
        </w:rPr>
        <w:t xml:space="preserve">CONDICIONES DE ENTREGA: </w:t>
      </w:r>
    </w:p>
    <w:p w14:paraId="5D95144B" w14:textId="0B11C2C0" w:rsidR="0042042F" w:rsidRPr="00E30CF8" w:rsidRDefault="32739577" w:rsidP="00E30CF8">
      <w:pPr>
        <w:pStyle w:val="Textoindependiente"/>
        <w:spacing w:before="184" w:line="259" w:lineRule="auto"/>
        <w:ind w:right="252"/>
        <w:jc w:val="both"/>
        <w:rPr>
          <w:rFonts w:ascii="Arial" w:hAnsi="Arial" w:cs="Arial"/>
        </w:rPr>
      </w:pPr>
      <w:r w:rsidRPr="00E30CF8">
        <w:rPr>
          <w:rFonts w:ascii="Arial" w:hAnsi="Arial" w:cs="Arial"/>
        </w:rPr>
        <w:t xml:space="preserve">El contratista deberá entregar junto con la banda transportadora y sus componentes los certificados de autenticidad, garantía y demás documentos expedidos por el fabricante o distribuidor autorizado, mediante los cuales se evidencie que el equipo suministrado es nuevo, </w:t>
      </w:r>
      <w:r w:rsidRPr="00E30CF8">
        <w:rPr>
          <w:rFonts w:ascii="Arial" w:hAnsi="Arial" w:cs="Arial"/>
        </w:rPr>
        <w:lastRenderedPageBreak/>
        <w:t xml:space="preserve">original y cumple con las especificaciones técnicas requeridas por la Entidad. Lo anterior será objeto de verificación por parte del supervisor del contrato, previo a la suscripción del acta de recibo a satisfacción. </w:t>
      </w:r>
    </w:p>
    <w:p w14:paraId="3C0B7AF6" w14:textId="20E9131D" w:rsidR="0042042F" w:rsidRPr="00E30CF8" w:rsidRDefault="32739577" w:rsidP="00CD37F2">
      <w:pPr>
        <w:pStyle w:val="Textoindependiente"/>
        <w:spacing w:before="184" w:line="259" w:lineRule="auto"/>
        <w:ind w:right="252"/>
        <w:jc w:val="both"/>
        <w:rPr>
          <w:rFonts w:ascii="Arial" w:hAnsi="Arial" w:cs="Arial"/>
        </w:rPr>
      </w:pPr>
      <w:r w:rsidRPr="00E30CF8">
        <w:rPr>
          <w:rFonts w:ascii="Arial" w:hAnsi="Arial" w:cs="Arial"/>
        </w:rPr>
        <w:t xml:space="preserve">Así mismo, al momento de la entrega e instalación, el contratista deberá efectuar la marcación e identificación de la banda transportadora como propiedad de la Fuerza Aeroespacial Colombiana (FAC), de conformidad con las instrucciones impartidas por el supervisor del contrato y los procedimientos establecidos por el Comando Aéreo de Transporte Militar (CATAM) para el control e inventario de bienes. </w:t>
      </w:r>
    </w:p>
    <w:p w14:paraId="6985EC7B" w14:textId="0E37A169" w:rsidR="0042042F" w:rsidRPr="00E30CF8" w:rsidRDefault="32739577" w:rsidP="00CD37F2">
      <w:pPr>
        <w:pStyle w:val="Textoindependiente"/>
        <w:spacing w:before="184" w:line="259" w:lineRule="auto"/>
        <w:ind w:right="252"/>
        <w:jc w:val="both"/>
        <w:rPr>
          <w:rFonts w:ascii="Arial" w:hAnsi="Arial" w:cs="Arial"/>
        </w:rPr>
      </w:pPr>
      <w:r w:rsidRPr="00E30CF8">
        <w:rPr>
          <w:rFonts w:ascii="Arial" w:hAnsi="Arial" w:cs="Arial"/>
        </w:rPr>
        <w:t xml:space="preserve">La marcación deberá ser permanente, legible y resistente a las condiciones normales de operación del equipo, e incluir como mínimo la siguiente información: </w:t>
      </w:r>
    </w:p>
    <w:p w14:paraId="0C9EF405" w14:textId="788F312C" w:rsidR="00057781" w:rsidRPr="00E30CF8" w:rsidRDefault="5A299C0E" w:rsidP="1B6A4815">
      <w:pPr>
        <w:pStyle w:val="Textoindependiente"/>
        <w:spacing w:before="184" w:line="259" w:lineRule="auto"/>
        <w:ind w:left="262" w:right="252"/>
        <w:jc w:val="both"/>
        <w:rPr>
          <w:rFonts w:ascii="Arial" w:eastAsia="Arial" w:hAnsi="Arial" w:cs="Arial"/>
          <w:color w:val="000000" w:themeColor="text1"/>
        </w:rPr>
      </w:pPr>
      <w:r w:rsidRPr="00E30CF8">
        <w:rPr>
          <w:rFonts w:ascii="Arial" w:eastAsia="Arial" w:hAnsi="Arial" w:cs="Arial"/>
          <w:color w:val="000000" w:themeColor="text1"/>
        </w:rPr>
        <w:t xml:space="preserve"> </w:t>
      </w:r>
    </w:p>
    <w:p w14:paraId="5EC052EC" w14:textId="484BC5AB" w:rsidR="65FE3D3F" w:rsidRPr="00E30CF8" w:rsidRDefault="65FE3D3F" w:rsidP="1B6A4815">
      <w:pPr>
        <w:pStyle w:val="Ttulo3"/>
        <w:numPr>
          <w:ilvl w:val="0"/>
          <w:numId w:val="1"/>
        </w:numPr>
        <w:spacing w:line="300" w:lineRule="auto"/>
        <w:rPr>
          <w:rFonts w:ascii="Arial" w:eastAsia="Arial" w:hAnsi="Arial" w:cs="Arial"/>
          <w:b/>
          <w:bCs/>
          <w:color w:val="000000" w:themeColor="text1"/>
          <w:sz w:val="22"/>
          <w:szCs w:val="22"/>
        </w:rPr>
      </w:pPr>
      <w:r w:rsidRPr="00E30CF8">
        <w:rPr>
          <w:rFonts w:ascii="Arial" w:eastAsia="Arial" w:hAnsi="Arial" w:cs="Arial"/>
          <w:b/>
          <w:bCs/>
          <w:color w:val="000000" w:themeColor="text1"/>
          <w:sz w:val="22"/>
          <w:szCs w:val="22"/>
        </w:rPr>
        <w:t>Información General</w:t>
      </w:r>
    </w:p>
    <w:p w14:paraId="01C16090" w14:textId="711F0CB0" w:rsidR="1B6A4815" w:rsidRPr="00E30CF8" w:rsidRDefault="1B6A4815" w:rsidP="1B6A4815">
      <w:pPr>
        <w:rPr>
          <w:rFonts w:ascii="Arial" w:eastAsia="Arial" w:hAnsi="Arial" w:cs="Arial"/>
          <w:color w:val="000000" w:themeColor="text1"/>
        </w:rPr>
      </w:pPr>
    </w:p>
    <w:tbl>
      <w:tblPr>
        <w:tblW w:w="0" w:type="auto"/>
        <w:tblLook w:val="06A0" w:firstRow="1" w:lastRow="0" w:firstColumn="1" w:lastColumn="0" w:noHBand="1" w:noVBand="1"/>
      </w:tblPr>
      <w:tblGrid>
        <w:gridCol w:w="4395"/>
        <w:gridCol w:w="4395"/>
      </w:tblGrid>
      <w:tr w:rsidR="1B6A4815" w:rsidRPr="00E30CF8" w14:paraId="362A7DA4" w14:textId="77777777" w:rsidTr="162F6435">
        <w:trPr>
          <w:trHeight w:val="300"/>
        </w:trPr>
        <w:tc>
          <w:tcPr>
            <w:tcW w:w="43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D155709" w14:textId="79434335"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Ítem</w:t>
            </w:r>
          </w:p>
        </w:tc>
        <w:tc>
          <w:tcPr>
            <w:tcW w:w="43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98CCBEB" w14:textId="5D845062"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Descripción</w:t>
            </w:r>
          </w:p>
        </w:tc>
      </w:tr>
      <w:tr w:rsidR="1B6A4815" w:rsidRPr="00E30CF8" w14:paraId="50950F10" w14:textId="77777777" w:rsidTr="162F6435">
        <w:trPr>
          <w:trHeight w:val="300"/>
        </w:trPr>
        <w:tc>
          <w:tcPr>
            <w:tcW w:w="43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062D1B6" w14:textId="70595E7A"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Tipo de equipo</w:t>
            </w:r>
          </w:p>
        </w:tc>
        <w:tc>
          <w:tcPr>
            <w:tcW w:w="4395" w:type="dxa"/>
            <w:tcBorders>
              <w:top w:val="single" w:sz="6" w:space="0" w:color="E6E6E6"/>
              <w:left w:val="single" w:sz="6" w:space="0" w:color="E6E6E6"/>
              <w:bottom w:val="single" w:sz="6" w:space="0" w:color="E6E6E6"/>
              <w:right w:val="single" w:sz="6" w:space="0" w:color="E6E6E6"/>
            </w:tcBorders>
            <w:vAlign w:val="center"/>
          </w:tcPr>
          <w:p w14:paraId="6A98CB53" w14:textId="6EC445B1"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Banda transportadora horizontal</w:t>
            </w:r>
          </w:p>
        </w:tc>
      </w:tr>
      <w:tr w:rsidR="1B6A4815" w:rsidRPr="00E30CF8" w14:paraId="007E6A86" w14:textId="77777777" w:rsidTr="162F6435">
        <w:trPr>
          <w:trHeight w:val="300"/>
        </w:trPr>
        <w:tc>
          <w:tcPr>
            <w:tcW w:w="43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51084D6" w14:textId="64F445F1"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Aplicación</w:t>
            </w:r>
          </w:p>
        </w:tc>
        <w:tc>
          <w:tcPr>
            <w:tcW w:w="4395" w:type="dxa"/>
            <w:tcBorders>
              <w:top w:val="single" w:sz="6" w:space="0" w:color="E6E6E6"/>
              <w:left w:val="single" w:sz="6" w:space="0" w:color="E6E6E6"/>
              <w:bottom w:val="single" w:sz="6" w:space="0" w:color="E6E6E6"/>
              <w:right w:val="single" w:sz="6" w:space="0" w:color="E6E6E6"/>
            </w:tcBorders>
            <w:vAlign w:val="center"/>
          </w:tcPr>
          <w:p w14:paraId="5BA240A5" w14:textId="7C9E2B0F"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Transporte de equipaje</w:t>
            </w:r>
          </w:p>
        </w:tc>
      </w:tr>
    </w:tbl>
    <w:p w14:paraId="682DE49F" w14:textId="13A7FED0" w:rsidR="1B6A4815" w:rsidRPr="00E30CF8" w:rsidRDefault="1B6A4815" w:rsidP="1B6A4815">
      <w:pPr>
        <w:pStyle w:val="Ttulo3"/>
        <w:spacing w:line="300" w:lineRule="auto"/>
        <w:rPr>
          <w:rFonts w:ascii="Arial" w:eastAsia="Arial" w:hAnsi="Arial" w:cs="Arial"/>
          <w:b/>
          <w:bCs/>
          <w:color w:val="000000" w:themeColor="text1"/>
          <w:sz w:val="22"/>
          <w:szCs w:val="22"/>
        </w:rPr>
      </w:pPr>
    </w:p>
    <w:p w14:paraId="5A5C9E99" w14:textId="18D5D965" w:rsidR="37A64F80" w:rsidRPr="00E30CF8" w:rsidRDefault="37A64F80" w:rsidP="1B6A4815">
      <w:pPr>
        <w:pStyle w:val="Ttulo3"/>
        <w:spacing w:line="300" w:lineRule="auto"/>
        <w:rPr>
          <w:rFonts w:ascii="Arial" w:eastAsia="Arial" w:hAnsi="Arial" w:cs="Arial"/>
          <w:b/>
          <w:bCs/>
          <w:color w:val="000000" w:themeColor="text1"/>
          <w:sz w:val="22"/>
          <w:szCs w:val="22"/>
        </w:rPr>
      </w:pPr>
      <w:r w:rsidRPr="00E30CF8">
        <w:rPr>
          <w:rFonts w:ascii="Arial" w:eastAsia="Arial" w:hAnsi="Arial" w:cs="Arial"/>
          <w:b/>
          <w:bCs/>
          <w:color w:val="000000" w:themeColor="text1"/>
          <w:sz w:val="22"/>
          <w:szCs w:val="22"/>
        </w:rPr>
        <w:t>2. Especificaciones Técnicas</w:t>
      </w:r>
    </w:p>
    <w:p w14:paraId="5CB89D72" w14:textId="724942A5" w:rsidR="37A64F80" w:rsidRPr="00E30CF8" w:rsidRDefault="37A64F80" w:rsidP="1B6A4815">
      <w:pPr>
        <w:pStyle w:val="Ttulo4"/>
        <w:spacing w:line="300" w:lineRule="auto"/>
        <w:rPr>
          <w:rFonts w:ascii="Arial" w:eastAsia="Arial" w:hAnsi="Arial" w:cs="Arial"/>
          <w:b/>
          <w:bCs/>
          <w:i w:val="0"/>
          <w:iCs w:val="0"/>
          <w:color w:val="000000" w:themeColor="text1"/>
        </w:rPr>
      </w:pPr>
      <w:r w:rsidRPr="00E30CF8">
        <w:rPr>
          <w:rFonts w:ascii="Arial" w:eastAsia="Arial" w:hAnsi="Arial" w:cs="Arial"/>
          <w:b/>
          <w:bCs/>
          <w:i w:val="0"/>
          <w:iCs w:val="0"/>
          <w:color w:val="000000" w:themeColor="text1"/>
        </w:rPr>
        <w:t>Capacidad de carga</w:t>
      </w:r>
    </w:p>
    <w:tbl>
      <w:tblPr>
        <w:tblW w:w="0" w:type="auto"/>
        <w:tblLook w:val="06A0" w:firstRow="1" w:lastRow="0" w:firstColumn="1" w:lastColumn="0" w:noHBand="1" w:noVBand="1"/>
      </w:tblPr>
      <w:tblGrid>
        <w:gridCol w:w="3825"/>
        <w:gridCol w:w="5040"/>
      </w:tblGrid>
      <w:tr w:rsidR="1B6A4815" w:rsidRPr="00E30CF8" w14:paraId="0941F86E" w14:textId="77777777" w:rsidTr="162F6435">
        <w:trPr>
          <w:trHeight w:val="300"/>
        </w:trPr>
        <w:tc>
          <w:tcPr>
            <w:tcW w:w="382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B5F0B25" w14:textId="4467874D"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Parámetro</w:t>
            </w:r>
          </w:p>
        </w:tc>
        <w:tc>
          <w:tcPr>
            <w:tcW w:w="50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12AD5C4" w14:textId="0F64E454"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Valor</w:t>
            </w:r>
          </w:p>
        </w:tc>
      </w:tr>
      <w:tr w:rsidR="1B6A4815" w:rsidRPr="00E30CF8" w14:paraId="7756F0C0" w14:textId="77777777" w:rsidTr="162F6435">
        <w:trPr>
          <w:trHeight w:val="300"/>
        </w:trPr>
        <w:tc>
          <w:tcPr>
            <w:tcW w:w="382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ECDB926" w14:textId="1C480769"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Carga máxima</w:t>
            </w:r>
          </w:p>
        </w:tc>
        <w:tc>
          <w:tcPr>
            <w:tcW w:w="5040" w:type="dxa"/>
            <w:tcBorders>
              <w:top w:val="single" w:sz="6" w:space="0" w:color="E6E6E6"/>
              <w:left w:val="single" w:sz="6" w:space="0" w:color="E6E6E6"/>
              <w:bottom w:val="single" w:sz="6" w:space="0" w:color="E6E6E6"/>
              <w:right w:val="single" w:sz="6" w:space="0" w:color="E6E6E6"/>
            </w:tcBorders>
            <w:vAlign w:val="center"/>
          </w:tcPr>
          <w:p w14:paraId="1CEC4D50" w14:textId="5CA76787" w:rsidR="1B6A4815" w:rsidRPr="00E30CF8" w:rsidRDefault="450C9C52"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1000-</w:t>
            </w:r>
            <w:r w:rsidR="1B6A4815" w:rsidRPr="00E30CF8">
              <w:rPr>
                <w:rFonts w:ascii="Arial" w:eastAsia="Arial" w:hAnsi="Arial" w:cs="Arial"/>
                <w:color w:val="000000" w:themeColor="text1"/>
              </w:rPr>
              <w:t>1600 kg</w:t>
            </w:r>
          </w:p>
        </w:tc>
      </w:tr>
    </w:tbl>
    <w:p w14:paraId="6B2E2F6A" w14:textId="0A196FF0" w:rsidR="1B6A4815" w:rsidRPr="00E30CF8" w:rsidRDefault="1B6A4815" w:rsidP="1B6A4815">
      <w:pPr>
        <w:pStyle w:val="Ttulo4"/>
        <w:spacing w:line="300" w:lineRule="auto"/>
        <w:rPr>
          <w:rFonts w:ascii="Arial" w:eastAsia="Arial" w:hAnsi="Arial" w:cs="Arial"/>
          <w:b/>
          <w:bCs/>
          <w:i w:val="0"/>
          <w:iCs w:val="0"/>
          <w:color w:val="000000" w:themeColor="text1"/>
        </w:rPr>
      </w:pPr>
    </w:p>
    <w:p w14:paraId="604D6CE4" w14:textId="1FDFFF0B" w:rsidR="37A64F80" w:rsidRPr="00E30CF8" w:rsidRDefault="37A64F80" w:rsidP="1B6A4815">
      <w:pPr>
        <w:pStyle w:val="Ttulo4"/>
        <w:spacing w:line="300" w:lineRule="auto"/>
        <w:rPr>
          <w:rFonts w:ascii="Arial" w:eastAsia="Arial" w:hAnsi="Arial" w:cs="Arial"/>
          <w:b/>
          <w:bCs/>
          <w:i w:val="0"/>
          <w:iCs w:val="0"/>
          <w:color w:val="000000" w:themeColor="text1"/>
        </w:rPr>
      </w:pPr>
      <w:r w:rsidRPr="00E30CF8">
        <w:rPr>
          <w:rFonts w:ascii="Arial" w:eastAsia="Arial" w:hAnsi="Arial" w:cs="Arial"/>
          <w:b/>
          <w:bCs/>
          <w:i w:val="0"/>
          <w:iCs w:val="0"/>
          <w:color w:val="000000" w:themeColor="text1"/>
        </w:rPr>
        <w:t>Dimensiones</w:t>
      </w:r>
    </w:p>
    <w:p w14:paraId="41643FA7" w14:textId="5333D4BC" w:rsidR="1B6A4815" w:rsidRPr="00E30CF8" w:rsidRDefault="1B6A4815" w:rsidP="1B6A4815">
      <w:pPr>
        <w:rPr>
          <w:rFonts w:ascii="Arial" w:eastAsia="Arial" w:hAnsi="Arial" w:cs="Arial"/>
          <w:color w:val="000000" w:themeColor="text1"/>
        </w:rPr>
      </w:pPr>
    </w:p>
    <w:tbl>
      <w:tblPr>
        <w:tblW w:w="0" w:type="auto"/>
        <w:tblLook w:val="06A0" w:firstRow="1" w:lastRow="0" w:firstColumn="1" w:lastColumn="0" w:noHBand="1" w:noVBand="1"/>
      </w:tblPr>
      <w:tblGrid>
        <w:gridCol w:w="3795"/>
        <w:gridCol w:w="5130"/>
      </w:tblGrid>
      <w:tr w:rsidR="1B6A4815" w:rsidRPr="00E30CF8" w14:paraId="2DF42092" w14:textId="77777777" w:rsidTr="162F6435">
        <w:trPr>
          <w:trHeight w:val="300"/>
        </w:trPr>
        <w:tc>
          <w:tcPr>
            <w:tcW w:w="37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0C1B421" w14:textId="7EDA7927"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Parámetro</w:t>
            </w:r>
          </w:p>
        </w:tc>
        <w:tc>
          <w:tcPr>
            <w:tcW w:w="51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7E7A517" w14:textId="4788D3E6"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Valor</w:t>
            </w:r>
          </w:p>
        </w:tc>
      </w:tr>
      <w:tr w:rsidR="1B6A4815" w:rsidRPr="00E30CF8" w14:paraId="5408FE8C" w14:textId="77777777" w:rsidTr="162F6435">
        <w:trPr>
          <w:trHeight w:val="300"/>
        </w:trPr>
        <w:tc>
          <w:tcPr>
            <w:tcW w:w="37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A425AEF" w14:textId="4F9773EB"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Largo</w:t>
            </w:r>
          </w:p>
        </w:tc>
        <w:tc>
          <w:tcPr>
            <w:tcW w:w="5130" w:type="dxa"/>
            <w:tcBorders>
              <w:top w:val="single" w:sz="6" w:space="0" w:color="E6E6E6"/>
              <w:left w:val="single" w:sz="6" w:space="0" w:color="E6E6E6"/>
              <w:bottom w:val="single" w:sz="6" w:space="0" w:color="E6E6E6"/>
              <w:right w:val="single" w:sz="6" w:space="0" w:color="E6E6E6"/>
            </w:tcBorders>
            <w:vAlign w:val="center"/>
          </w:tcPr>
          <w:p w14:paraId="1E126D05" w14:textId="4975A715"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1</w:t>
            </w:r>
            <w:r w:rsidR="7C2C77A7" w:rsidRPr="00E30CF8">
              <w:rPr>
                <w:rFonts w:ascii="Arial" w:eastAsia="Arial" w:hAnsi="Arial" w:cs="Arial"/>
                <w:color w:val="000000" w:themeColor="text1"/>
              </w:rPr>
              <w:t>6-18</w:t>
            </w:r>
            <w:r w:rsidRPr="00E30CF8">
              <w:rPr>
                <w:rFonts w:ascii="Arial" w:eastAsia="Arial" w:hAnsi="Arial" w:cs="Arial"/>
                <w:color w:val="000000" w:themeColor="text1"/>
              </w:rPr>
              <w:t xml:space="preserve"> m</w:t>
            </w:r>
          </w:p>
        </w:tc>
      </w:tr>
      <w:tr w:rsidR="1B6A4815" w:rsidRPr="00E30CF8" w14:paraId="22647A17" w14:textId="77777777" w:rsidTr="162F6435">
        <w:trPr>
          <w:trHeight w:val="300"/>
        </w:trPr>
        <w:tc>
          <w:tcPr>
            <w:tcW w:w="37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956084C" w14:textId="77E8BDDB"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Ancho útil</w:t>
            </w:r>
          </w:p>
        </w:tc>
        <w:tc>
          <w:tcPr>
            <w:tcW w:w="5130" w:type="dxa"/>
            <w:tcBorders>
              <w:top w:val="single" w:sz="6" w:space="0" w:color="E6E6E6"/>
              <w:left w:val="single" w:sz="6" w:space="0" w:color="E6E6E6"/>
              <w:bottom w:val="single" w:sz="6" w:space="0" w:color="E6E6E6"/>
              <w:right w:val="single" w:sz="6" w:space="0" w:color="E6E6E6"/>
            </w:tcBorders>
            <w:vAlign w:val="center"/>
          </w:tcPr>
          <w:p w14:paraId="01096E1B" w14:textId="1858B63A"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100 cm</w:t>
            </w:r>
          </w:p>
        </w:tc>
      </w:tr>
      <w:tr w:rsidR="1B6A4815" w:rsidRPr="00E30CF8" w14:paraId="6E73633F" w14:textId="77777777" w:rsidTr="162F6435">
        <w:trPr>
          <w:trHeight w:val="300"/>
        </w:trPr>
        <w:tc>
          <w:tcPr>
            <w:tcW w:w="37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EF5F499" w14:textId="03DF3D06"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Altura</w:t>
            </w:r>
            <w:r w:rsidR="6A89F535" w:rsidRPr="00E30CF8">
              <w:rPr>
                <w:rFonts w:ascii="Arial" w:eastAsia="Arial" w:hAnsi="Arial" w:cs="Arial"/>
                <w:b/>
                <w:bCs/>
                <w:color w:val="000000" w:themeColor="text1"/>
              </w:rPr>
              <w:t xml:space="preserve"> piso </w:t>
            </w:r>
          </w:p>
        </w:tc>
        <w:tc>
          <w:tcPr>
            <w:tcW w:w="5130" w:type="dxa"/>
            <w:tcBorders>
              <w:top w:val="single" w:sz="6" w:space="0" w:color="E6E6E6"/>
              <w:left w:val="single" w:sz="6" w:space="0" w:color="E6E6E6"/>
              <w:bottom w:val="single" w:sz="6" w:space="0" w:color="E6E6E6"/>
              <w:right w:val="single" w:sz="6" w:space="0" w:color="E6E6E6"/>
            </w:tcBorders>
            <w:vAlign w:val="center"/>
          </w:tcPr>
          <w:p w14:paraId="76BF0045" w14:textId="521027A4"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35 – 50 cm</w:t>
            </w:r>
          </w:p>
        </w:tc>
      </w:tr>
    </w:tbl>
    <w:p w14:paraId="75413A74" w14:textId="5EE58C2B" w:rsidR="1B6A4815" w:rsidRPr="00E30CF8" w:rsidRDefault="1B6A4815" w:rsidP="1B6A4815">
      <w:pPr>
        <w:pStyle w:val="Ttulo4"/>
        <w:spacing w:line="300" w:lineRule="auto"/>
        <w:rPr>
          <w:rFonts w:ascii="Arial" w:eastAsia="Arial" w:hAnsi="Arial" w:cs="Arial"/>
          <w:b/>
          <w:bCs/>
          <w:i w:val="0"/>
          <w:iCs w:val="0"/>
          <w:color w:val="000000" w:themeColor="text1"/>
        </w:rPr>
      </w:pPr>
    </w:p>
    <w:p w14:paraId="00A4E887" w14:textId="25538793" w:rsidR="37A64F80" w:rsidRPr="00E30CF8" w:rsidRDefault="37A64F80" w:rsidP="1B6A4815">
      <w:pPr>
        <w:pStyle w:val="Ttulo4"/>
        <w:spacing w:line="300" w:lineRule="auto"/>
        <w:rPr>
          <w:rFonts w:ascii="Arial" w:eastAsia="Arial" w:hAnsi="Arial" w:cs="Arial"/>
          <w:b/>
          <w:bCs/>
          <w:i w:val="0"/>
          <w:iCs w:val="0"/>
          <w:color w:val="000000" w:themeColor="text1"/>
        </w:rPr>
      </w:pPr>
      <w:r w:rsidRPr="00E30CF8">
        <w:rPr>
          <w:rFonts w:ascii="Arial" w:eastAsia="Arial" w:hAnsi="Arial" w:cs="Arial"/>
          <w:b/>
          <w:bCs/>
          <w:i w:val="0"/>
          <w:iCs w:val="0"/>
          <w:color w:val="000000" w:themeColor="text1"/>
        </w:rPr>
        <w:t>Velocidad de operación</w:t>
      </w:r>
    </w:p>
    <w:p w14:paraId="2D047E99" w14:textId="6E375284" w:rsidR="1B6A4815" w:rsidRPr="00E30CF8" w:rsidRDefault="1B6A4815" w:rsidP="1B6A4815">
      <w:pPr>
        <w:rPr>
          <w:rFonts w:ascii="Arial" w:eastAsia="Arial" w:hAnsi="Arial" w:cs="Arial"/>
          <w:color w:val="000000" w:themeColor="text1"/>
        </w:rPr>
      </w:pPr>
    </w:p>
    <w:tbl>
      <w:tblPr>
        <w:tblW w:w="0" w:type="auto"/>
        <w:tblLook w:val="06A0" w:firstRow="1" w:lastRow="0" w:firstColumn="1" w:lastColumn="0" w:noHBand="1" w:noVBand="1"/>
      </w:tblPr>
      <w:tblGrid>
        <w:gridCol w:w="3795"/>
        <w:gridCol w:w="5160"/>
      </w:tblGrid>
      <w:tr w:rsidR="1B6A4815" w:rsidRPr="00E30CF8" w14:paraId="46FD1EBB" w14:textId="77777777" w:rsidTr="1B6A4815">
        <w:trPr>
          <w:trHeight w:val="300"/>
        </w:trPr>
        <w:tc>
          <w:tcPr>
            <w:tcW w:w="37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BC4C5B3" w14:textId="515CAFA8"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Parámetro</w:t>
            </w:r>
          </w:p>
        </w:tc>
        <w:tc>
          <w:tcPr>
            <w:tcW w:w="516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C6FE6DB" w14:textId="1DA74EBF"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Valor</w:t>
            </w:r>
          </w:p>
        </w:tc>
      </w:tr>
      <w:tr w:rsidR="1B6A4815" w:rsidRPr="00E30CF8" w14:paraId="5858E0AB" w14:textId="77777777" w:rsidTr="1B6A4815">
        <w:trPr>
          <w:trHeight w:val="300"/>
        </w:trPr>
        <w:tc>
          <w:tcPr>
            <w:tcW w:w="379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F470CF6" w14:textId="2AD06191"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Rango de velocidad</w:t>
            </w:r>
          </w:p>
        </w:tc>
        <w:tc>
          <w:tcPr>
            <w:tcW w:w="5160" w:type="dxa"/>
            <w:tcBorders>
              <w:top w:val="single" w:sz="6" w:space="0" w:color="E6E6E6"/>
              <w:left w:val="single" w:sz="6" w:space="0" w:color="E6E6E6"/>
              <w:bottom w:val="single" w:sz="6" w:space="0" w:color="E6E6E6"/>
              <w:right w:val="single" w:sz="6" w:space="0" w:color="E6E6E6"/>
            </w:tcBorders>
            <w:vAlign w:val="center"/>
          </w:tcPr>
          <w:p w14:paraId="69061E29" w14:textId="0856BE69"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12,64 – 30 m/min</w:t>
            </w:r>
          </w:p>
        </w:tc>
      </w:tr>
    </w:tbl>
    <w:p w14:paraId="26B2A5EE" w14:textId="52068174" w:rsidR="1B6A4815" w:rsidRPr="00E30CF8" w:rsidRDefault="1B6A4815" w:rsidP="1B6A4815">
      <w:pPr>
        <w:pStyle w:val="Textoindependiente"/>
        <w:spacing w:before="184" w:line="259" w:lineRule="auto"/>
        <w:ind w:left="262" w:right="252"/>
        <w:jc w:val="both"/>
        <w:rPr>
          <w:rFonts w:ascii="Arial" w:eastAsia="Arial" w:hAnsi="Arial" w:cs="Arial"/>
          <w:color w:val="000000" w:themeColor="text1"/>
        </w:rPr>
      </w:pPr>
    </w:p>
    <w:p w14:paraId="5DF0EDB5" w14:textId="4B0588F0" w:rsidR="2EAE370E" w:rsidRPr="00E30CF8" w:rsidRDefault="2EAE370E" w:rsidP="1B6A4815">
      <w:pPr>
        <w:pStyle w:val="Ttulo3"/>
        <w:spacing w:line="300" w:lineRule="auto"/>
        <w:rPr>
          <w:rFonts w:ascii="Arial" w:eastAsia="Arial" w:hAnsi="Arial" w:cs="Arial"/>
          <w:b/>
          <w:bCs/>
          <w:color w:val="000000" w:themeColor="text1"/>
          <w:sz w:val="22"/>
          <w:szCs w:val="22"/>
        </w:rPr>
      </w:pPr>
      <w:r w:rsidRPr="00E30CF8">
        <w:rPr>
          <w:rFonts w:ascii="Arial" w:eastAsia="Arial" w:hAnsi="Arial" w:cs="Arial"/>
          <w:b/>
          <w:bCs/>
          <w:color w:val="000000" w:themeColor="text1"/>
          <w:sz w:val="22"/>
          <w:szCs w:val="22"/>
        </w:rPr>
        <w:t>3. Banda Transportadora</w:t>
      </w:r>
    </w:p>
    <w:tbl>
      <w:tblPr>
        <w:tblW w:w="0" w:type="auto"/>
        <w:tblLook w:val="06A0" w:firstRow="1" w:lastRow="0" w:firstColumn="1" w:lastColumn="0" w:noHBand="1" w:noVBand="1"/>
      </w:tblPr>
      <w:tblGrid>
        <w:gridCol w:w="3990"/>
        <w:gridCol w:w="4725"/>
      </w:tblGrid>
      <w:tr w:rsidR="1B6A4815" w:rsidRPr="00E30CF8" w14:paraId="03D8EC79" w14:textId="77777777" w:rsidTr="162F6435">
        <w:trPr>
          <w:trHeight w:val="300"/>
        </w:trPr>
        <w:tc>
          <w:tcPr>
            <w:tcW w:w="39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2BD7A70" w14:textId="4AA94E53"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Característica</w:t>
            </w:r>
          </w:p>
        </w:tc>
        <w:tc>
          <w:tcPr>
            <w:tcW w:w="472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D78C556" w14:textId="2F6819C3"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Especificación</w:t>
            </w:r>
          </w:p>
        </w:tc>
      </w:tr>
      <w:tr w:rsidR="1B6A4815" w:rsidRPr="00E30CF8" w14:paraId="4AE997AB" w14:textId="77777777" w:rsidTr="162F6435">
        <w:trPr>
          <w:trHeight w:val="300"/>
        </w:trPr>
        <w:tc>
          <w:tcPr>
            <w:tcW w:w="39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FFC6E5E" w14:textId="3C0E2B93"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lastRenderedPageBreak/>
              <w:t>Material de banda</w:t>
            </w:r>
          </w:p>
        </w:tc>
        <w:tc>
          <w:tcPr>
            <w:tcW w:w="4725" w:type="dxa"/>
            <w:tcBorders>
              <w:top w:val="single" w:sz="6" w:space="0" w:color="E6E6E6"/>
              <w:left w:val="single" w:sz="6" w:space="0" w:color="E6E6E6"/>
              <w:bottom w:val="single" w:sz="6" w:space="0" w:color="E6E6E6"/>
              <w:right w:val="single" w:sz="6" w:space="0" w:color="E6E6E6"/>
            </w:tcBorders>
            <w:vAlign w:val="center"/>
          </w:tcPr>
          <w:p w14:paraId="1253B613" w14:textId="38F10C6D"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PVC sintético negro</w:t>
            </w:r>
          </w:p>
        </w:tc>
      </w:tr>
      <w:tr w:rsidR="1B6A4815" w:rsidRPr="00E30CF8" w14:paraId="67D03F3E" w14:textId="77777777" w:rsidTr="162F6435">
        <w:trPr>
          <w:trHeight w:val="300"/>
        </w:trPr>
        <w:tc>
          <w:tcPr>
            <w:tcW w:w="39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BA1F8EB" w14:textId="41AF5A93"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Espesor</w:t>
            </w:r>
          </w:p>
        </w:tc>
        <w:tc>
          <w:tcPr>
            <w:tcW w:w="4725" w:type="dxa"/>
            <w:tcBorders>
              <w:top w:val="single" w:sz="6" w:space="0" w:color="E6E6E6"/>
              <w:left w:val="single" w:sz="6" w:space="0" w:color="E6E6E6"/>
              <w:bottom w:val="single" w:sz="6" w:space="0" w:color="E6E6E6"/>
              <w:right w:val="single" w:sz="6" w:space="0" w:color="E6E6E6"/>
            </w:tcBorders>
            <w:vAlign w:val="center"/>
          </w:tcPr>
          <w:p w14:paraId="16BD0C1A" w14:textId="2AA1C468" w:rsidR="1B6A4815" w:rsidRPr="00E30CF8" w:rsidRDefault="223882F1"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1.75-</w:t>
            </w:r>
            <w:r w:rsidR="1B6A4815" w:rsidRPr="00E30CF8">
              <w:rPr>
                <w:rFonts w:ascii="Arial" w:eastAsia="Arial" w:hAnsi="Arial" w:cs="Arial"/>
                <w:color w:val="000000" w:themeColor="text1"/>
              </w:rPr>
              <w:t>2 mm</w:t>
            </w:r>
          </w:p>
        </w:tc>
      </w:tr>
      <w:tr w:rsidR="1B6A4815" w:rsidRPr="00E30CF8" w14:paraId="5AD96084" w14:textId="77777777" w:rsidTr="162F6435">
        <w:trPr>
          <w:trHeight w:val="300"/>
        </w:trPr>
        <w:tc>
          <w:tcPr>
            <w:tcW w:w="39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25CC82A" w14:textId="13B3D5B5"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Configuración</w:t>
            </w:r>
          </w:p>
        </w:tc>
        <w:tc>
          <w:tcPr>
            <w:tcW w:w="4725" w:type="dxa"/>
            <w:tcBorders>
              <w:top w:val="single" w:sz="6" w:space="0" w:color="E6E6E6"/>
              <w:left w:val="single" w:sz="6" w:space="0" w:color="E6E6E6"/>
              <w:bottom w:val="single" w:sz="6" w:space="0" w:color="E6E6E6"/>
              <w:right w:val="single" w:sz="6" w:space="0" w:color="E6E6E6"/>
            </w:tcBorders>
            <w:vAlign w:val="center"/>
          </w:tcPr>
          <w:p w14:paraId="4652906F" w14:textId="3901F8AB"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2 lonas</w:t>
            </w:r>
          </w:p>
        </w:tc>
      </w:tr>
      <w:tr w:rsidR="1B6A4815" w:rsidRPr="00E30CF8" w14:paraId="020C3C62" w14:textId="77777777" w:rsidTr="162F6435">
        <w:trPr>
          <w:trHeight w:val="300"/>
        </w:trPr>
        <w:tc>
          <w:tcPr>
            <w:tcW w:w="39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BF0714E" w14:textId="50B0738B"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Refuerzo</w:t>
            </w:r>
          </w:p>
        </w:tc>
        <w:tc>
          <w:tcPr>
            <w:tcW w:w="4725" w:type="dxa"/>
            <w:tcBorders>
              <w:top w:val="single" w:sz="6" w:space="0" w:color="E6E6E6"/>
              <w:left w:val="single" w:sz="6" w:space="0" w:color="E6E6E6"/>
              <w:bottom w:val="single" w:sz="6" w:space="0" w:color="E6E6E6"/>
              <w:right w:val="single" w:sz="6" w:space="0" w:color="E6E6E6"/>
            </w:tcBorders>
            <w:vAlign w:val="center"/>
          </w:tcPr>
          <w:p w14:paraId="2A659EBD" w14:textId="331806C5"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Monofilamentos</w:t>
            </w:r>
          </w:p>
        </w:tc>
      </w:tr>
      <w:tr w:rsidR="1B6A4815" w:rsidRPr="00E30CF8" w14:paraId="7513A242" w14:textId="77777777" w:rsidTr="162F6435">
        <w:trPr>
          <w:trHeight w:val="300"/>
        </w:trPr>
        <w:tc>
          <w:tcPr>
            <w:tcW w:w="39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1178BEE" w14:textId="03BEDBFF"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Capa superior</w:t>
            </w:r>
          </w:p>
        </w:tc>
        <w:tc>
          <w:tcPr>
            <w:tcW w:w="4725" w:type="dxa"/>
            <w:tcBorders>
              <w:top w:val="single" w:sz="6" w:space="0" w:color="E6E6E6"/>
              <w:left w:val="single" w:sz="6" w:space="0" w:color="E6E6E6"/>
              <w:bottom w:val="single" w:sz="6" w:space="0" w:color="E6E6E6"/>
              <w:right w:val="single" w:sz="6" w:space="0" w:color="E6E6E6"/>
            </w:tcBorders>
            <w:vAlign w:val="center"/>
          </w:tcPr>
          <w:p w14:paraId="675199EB" w14:textId="11BB0292"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Lisa</w:t>
            </w:r>
          </w:p>
        </w:tc>
      </w:tr>
      <w:tr w:rsidR="1B6A4815" w:rsidRPr="00E30CF8" w14:paraId="7F7F8442" w14:textId="77777777" w:rsidTr="162F6435">
        <w:trPr>
          <w:trHeight w:val="300"/>
        </w:trPr>
        <w:tc>
          <w:tcPr>
            <w:tcW w:w="39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6868604" w14:textId="4C412214"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Capa inferior</w:t>
            </w:r>
          </w:p>
        </w:tc>
        <w:tc>
          <w:tcPr>
            <w:tcW w:w="4725" w:type="dxa"/>
            <w:tcBorders>
              <w:top w:val="single" w:sz="6" w:space="0" w:color="E6E6E6"/>
              <w:left w:val="single" w:sz="6" w:space="0" w:color="E6E6E6"/>
              <w:bottom w:val="single" w:sz="6" w:space="0" w:color="E6E6E6"/>
              <w:right w:val="single" w:sz="6" w:space="0" w:color="E6E6E6"/>
            </w:tcBorders>
            <w:vAlign w:val="center"/>
          </w:tcPr>
          <w:p w14:paraId="37A37C41" w14:textId="4B542608"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Poliéster</w:t>
            </w:r>
          </w:p>
        </w:tc>
      </w:tr>
      <w:tr w:rsidR="1B6A4815" w:rsidRPr="00E30CF8" w14:paraId="5B92915D" w14:textId="77777777" w:rsidTr="162F6435">
        <w:trPr>
          <w:trHeight w:val="300"/>
        </w:trPr>
        <w:tc>
          <w:tcPr>
            <w:tcW w:w="39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60319DB" w14:textId="6DA526EA"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Temperatura de trabajo</w:t>
            </w:r>
          </w:p>
        </w:tc>
        <w:tc>
          <w:tcPr>
            <w:tcW w:w="4725" w:type="dxa"/>
            <w:tcBorders>
              <w:top w:val="single" w:sz="6" w:space="0" w:color="E6E6E6"/>
              <w:left w:val="single" w:sz="6" w:space="0" w:color="E6E6E6"/>
              <w:bottom w:val="single" w:sz="6" w:space="0" w:color="E6E6E6"/>
              <w:right w:val="single" w:sz="6" w:space="0" w:color="E6E6E6"/>
            </w:tcBorders>
            <w:vAlign w:val="center"/>
          </w:tcPr>
          <w:p w14:paraId="26917680" w14:textId="6AD8B60E"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-40 °C a +80 °C</w:t>
            </w:r>
          </w:p>
        </w:tc>
      </w:tr>
      <w:tr w:rsidR="1B6A4815" w:rsidRPr="00E30CF8" w14:paraId="43D7FAD1" w14:textId="77777777" w:rsidTr="162F6435">
        <w:trPr>
          <w:trHeight w:val="300"/>
        </w:trPr>
        <w:tc>
          <w:tcPr>
            <w:tcW w:w="39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07E1717" w14:textId="403326EC"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Accesorio</w:t>
            </w:r>
          </w:p>
        </w:tc>
        <w:tc>
          <w:tcPr>
            <w:tcW w:w="4725" w:type="dxa"/>
            <w:tcBorders>
              <w:top w:val="single" w:sz="6" w:space="0" w:color="E6E6E6"/>
              <w:left w:val="single" w:sz="6" w:space="0" w:color="E6E6E6"/>
              <w:bottom w:val="single" w:sz="6" w:space="0" w:color="E6E6E6"/>
              <w:right w:val="single" w:sz="6" w:space="0" w:color="E6E6E6"/>
            </w:tcBorders>
            <w:vAlign w:val="center"/>
          </w:tcPr>
          <w:p w14:paraId="004B6D12" w14:textId="459CF607"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Guía central de 10 x 6</w:t>
            </w:r>
          </w:p>
        </w:tc>
      </w:tr>
    </w:tbl>
    <w:p w14:paraId="1AA6F8A8" w14:textId="33EE18D4" w:rsidR="5067EEE6" w:rsidRPr="00E30CF8" w:rsidRDefault="5067EEE6" w:rsidP="1B6A4815">
      <w:pPr>
        <w:pStyle w:val="Ttulo3"/>
        <w:spacing w:line="300" w:lineRule="auto"/>
        <w:rPr>
          <w:rFonts w:ascii="Arial" w:eastAsia="Arial" w:hAnsi="Arial" w:cs="Arial"/>
          <w:b/>
          <w:bCs/>
          <w:color w:val="000000" w:themeColor="text1"/>
          <w:sz w:val="22"/>
          <w:szCs w:val="22"/>
        </w:rPr>
      </w:pPr>
      <w:r w:rsidRPr="00E30CF8">
        <w:rPr>
          <w:rFonts w:ascii="Arial" w:eastAsia="Arial" w:hAnsi="Arial" w:cs="Arial"/>
          <w:b/>
          <w:bCs/>
          <w:color w:val="000000" w:themeColor="text1"/>
          <w:sz w:val="22"/>
          <w:szCs w:val="22"/>
        </w:rPr>
        <w:t>4. Sistema de Rodillos</w:t>
      </w:r>
    </w:p>
    <w:p w14:paraId="6EC65092" w14:textId="58A6783B" w:rsidR="5067EEE6" w:rsidRPr="00E30CF8" w:rsidRDefault="5067EEE6" w:rsidP="1B6A4815">
      <w:pPr>
        <w:pStyle w:val="Ttulo4"/>
        <w:spacing w:line="300" w:lineRule="auto"/>
        <w:rPr>
          <w:rFonts w:ascii="Arial" w:eastAsia="Arial" w:hAnsi="Arial" w:cs="Arial"/>
          <w:b/>
          <w:bCs/>
          <w:i w:val="0"/>
          <w:iCs w:val="0"/>
          <w:color w:val="000000" w:themeColor="text1"/>
        </w:rPr>
      </w:pPr>
      <w:r w:rsidRPr="00E30CF8">
        <w:rPr>
          <w:rFonts w:ascii="Arial" w:eastAsia="Arial" w:hAnsi="Arial" w:cs="Arial"/>
          <w:b/>
          <w:bCs/>
          <w:i w:val="0"/>
          <w:iCs w:val="0"/>
          <w:color w:val="000000" w:themeColor="text1"/>
        </w:rPr>
        <w:t>Rodillos principales</w:t>
      </w:r>
    </w:p>
    <w:tbl>
      <w:tblPr>
        <w:tblW w:w="0" w:type="auto"/>
        <w:tblLook w:val="06A0" w:firstRow="1" w:lastRow="0" w:firstColumn="1" w:lastColumn="0" w:noHBand="1" w:noVBand="1"/>
      </w:tblPr>
      <w:tblGrid>
        <w:gridCol w:w="4035"/>
        <w:gridCol w:w="4620"/>
      </w:tblGrid>
      <w:tr w:rsidR="1B6A4815" w:rsidRPr="00E30CF8" w14:paraId="7AD34ABB"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164F985" w14:textId="15F172FB"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Característica</w:t>
            </w:r>
          </w:p>
        </w:tc>
        <w:tc>
          <w:tcPr>
            <w:tcW w:w="462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600554A" w14:textId="672968DD"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Especificación</w:t>
            </w:r>
          </w:p>
        </w:tc>
      </w:tr>
      <w:tr w:rsidR="1B6A4815" w:rsidRPr="00E30CF8" w14:paraId="6C45CC9B"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C70CF56" w14:textId="4C5FD88D"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Material</w:t>
            </w:r>
          </w:p>
        </w:tc>
        <w:tc>
          <w:tcPr>
            <w:tcW w:w="4620" w:type="dxa"/>
            <w:tcBorders>
              <w:top w:val="single" w:sz="6" w:space="0" w:color="E6E6E6"/>
              <w:left w:val="single" w:sz="6" w:space="0" w:color="E6E6E6"/>
              <w:bottom w:val="single" w:sz="6" w:space="0" w:color="E6E6E6"/>
              <w:right w:val="single" w:sz="6" w:space="0" w:color="E6E6E6"/>
            </w:tcBorders>
            <w:vAlign w:val="center"/>
          </w:tcPr>
          <w:p w14:paraId="5F80EE3B" w14:textId="084E0474"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Acero galvanizado</w:t>
            </w:r>
          </w:p>
        </w:tc>
      </w:tr>
      <w:tr w:rsidR="1B6A4815" w:rsidRPr="00E30CF8" w14:paraId="74975609"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E6FD94A" w14:textId="059F08A9"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Diámetro tubo</w:t>
            </w:r>
          </w:p>
        </w:tc>
        <w:tc>
          <w:tcPr>
            <w:tcW w:w="4620" w:type="dxa"/>
            <w:tcBorders>
              <w:top w:val="single" w:sz="6" w:space="0" w:color="E6E6E6"/>
              <w:left w:val="single" w:sz="6" w:space="0" w:color="E6E6E6"/>
              <w:bottom w:val="single" w:sz="6" w:space="0" w:color="E6E6E6"/>
              <w:right w:val="single" w:sz="6" w:space="0" w:color="E6E6E6"/>
            </w:tcBorders>
            <w:vAlign w:val="center"/>
          </w:tcPr>
          <w:p w14:paraId="70999CF5" w14:textId="07FFB29C"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1,9”</w:t>
            </w:r>
            <w:r w:rsidR="7C0FF571" w:rsidRPr="00E30CF8">
              <w:rPr>
                <w:rFonts w:ascii="Arial" w:eastAsia="Arial" w:hAnsi="Arial" w:cs="Arial"/>
                <w:color w:val="000000" w:themeColor="text1"/>
              </w:rPr>
              <w:t>- 2,1"</w:t>
            </w:r>
          </w:p>
        </w:tc>
      </w:tr>
      <w:tr w:rsidR="1B6A4815" w:rsidRPr="00E30CF8" w14:paraId="7230C3AB"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68F2486" w14:textId="375D33C8"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Eje</w:t>
            </w:r>
          </w:p>
        </w:tc>
        <w:tc>
          <w:tcPr>
            <w:tcW w:w="4620" w:type="dxa"/>
            <w:tcBorders>
              <w:top w:val="single" w:sz="6" w:space="0" w:color="E6E6E6"/>
              <w:left w:val="single" w:sz="6" w:space="0" w:color="E6E6E6"/>
              <w:bottom w:val="single" w:sz="6" w:space="0" w:color="E6E6E6"/>
              <w:right w:val="single" w:sz="6" w:space="0" w:color="E6E6E6"/>
            </w:tcBorders>
            <w:vAlign w:val="center"/>
          </w:tcPr>
          <w:p w14:paraId="7072A9B5" w14:textId="162A363A"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Hexagonal de 7/16”</w:t>
            </w:r>
          </w:p>
        </w:tc>
      </w:tr>
      <w:tr w:rsidR="1B6A4815" w:rsidRPr="00E30CF8" w14:paraId="257C342B"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E25168E" w14:textId="4939363E"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Sistema</w:t>
            </w:r>
          </w:p>
        </w:tc>
        <w:tc>
          <w:tcPr>
            <w:tcW w:w="4620" w:type="dxa"/>
            <w:tcBorders>
              <w:top w:val="single" w:sz="6" w:space="0" w:color="E6E6E6"/>
              <w:left w:val="single" w:sz="6" w:space="0" w:color="E6E6E6"/>
              <w:bottom w:val="single" w:sz="6" w:space="0" w:color="E6E6E6"/>
              <w:right w:val="single" w:sz="6" w:space="0" w:color="E6E6E6"/>
            </w:tcBorders>
            <w:vAlign w:val="center"/>
          </w:tcPr>
          <w:p w14:paraId="3827C0CC" w14:textId="4B09544C" w:rsidR="1B6A4815" w:rsidRPr="00E30CF8" w:rsidRDefault="1B6A4815" w:rsidP="1B6A4815">
            <w:pPr>
              <w:spacing w:line="300" w:lineRule="auto"/>
              <w:rPr>
                <w:rFonts w:ascii="Arial" w:eastAsia="Arial" w:hAnsi="Arial" w:cs="Arial"/>
                <w:color w:val="000000" w:themeColor="text1"/>
              </w:rPr>
            </w:pPr>
            <w:proofErr w:type="spellStart"/>
            <w:r w:rsidRPr="00E30CF8">
              <w:rPr>
                <w:rFonts w:ascii="Arial" w:eastAsia="Arial" w:hAnsi="Arial" w:cs="Arial"/>
                <w:color w:val="000000" w:themeColor="text1"/>
              </w:rPr>
              <w:t>Resortado</w:t>
            </w:r>
            <w:proofErr w:type="spellEnd"/>
          </w:p>
        </w:tc>
      </w:tr>
      <w:tr w:rsidR="1B6A4815" w:rsidRPr="00E30CF8" w14:paraId="769A8687"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187D46D" w14:textId="0834743F"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Extremos de eje</w:t>
            </w:r>
          </w:p>
        </w:tc>
        <w:tc>
          <w:tcPr>
            <w:tcW w:w="4620" w:type="dxa"/>
            <w:tcBorders>
              <w:top w:val="single" w:sz="6" w:space="0" w:color="E6E6E6"/>
              <w:left w:val="single" w:sz="6" w:space="0" w:color="E6E6E6"/>
              <w:bottom w:val="single" w:sz="6" w:space="0" w:color="E6E6E6"/>
              <w:right w:val="single" w:sz="6" w:space="0" w:color="E6E6E6"/>
            </w:tcBorders>
            <w:vAlign w:val="center"/>
          </w:tcPr>
          <w:p w14:paraId="74A50DFC" w14:textId="1A55D823"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2 cm por lado</w:t>
            </w:r>
          </w:p>
        </w:tc>
      </w:tr>
    </w:tbl>
    <w:p w14:paraId="7A39F2B5" w14:textId="232D0145" w:rsidR="1B6A4815" w:rsidRPr="00E30CF8" w:rsidRDefault="1B6A4815" w:rsidP="1B6A4815">
      <w:pPr>
        <w:pStyle w:val="Ttulo4"/>
        <w:spacing w:line="300" w:lineRule="auto"/>
        <w:rPr>
          <w:rFonts w:ascii="Arial" w:eastAsia="Arial" w:hAnsi="Arial" w:cs="Arial"/>
          <w:b/>
          <w:bCs/>
          <w:i w:val="0"/>
          <w:iCs w:val="0"/>
          <w:color w:val="000000" w:themeColor="text1"/>
        </w:rPr>
      </w:pPr>
    </w:p>
    <w:p w14:paraId="535B5A12" w14:textId="71745E42" w:rsidR="1B6A4815" w:rsidRPr="00E30CF8" w:rsidRDefault="1B6A4815" w:rsidP="1B6A4815">
      <w:pPr>
        <w:pStyle w:val="Ttulo4"/>
        <w:spacing w:line="300" w:lineRule="auto"/>
        <w:rPr>
          <w:rFonts w:ascii="Arial" w:eastAsia="Arial" w:hAnsi="Arial" w:cs="Arial"/>
          <w:b/>
          <w:bCs/>
          <w:i w:val="0"/>
          <w:iCs w:val="0"/>
          <w:color w:val="000000" w:themeColor="text1"/>
        </w:rPr>
      </w:pPr>
    </w:p>
    <w:p w14:paraId="0483510E" w14:textId="20B5C211" w:rsidR="5067EEE6" w:rsidRPr="00E30CF8" w:rsidRDefault="5067EEE6" w:rsidP="1B6A4815">
      <w:pPr>
        <w:pStyle w:val="Ttulo4"/>
        <w:spacing w:line="300" w:lineRule="auto"/>
        <w:rPr>
          <w:rFonts w:ascii="Arial" w:eastAsia="Arial" w:hAnsi="Arial" w:cs="Arial"/>
          <w:b/>
          <w:bCs/>
          <w:i w:val="0"/>
          <w:iCs w:val="0"/>
          <w:color w:val="000000" w:themeColor="text1"/>
        </w:rPr>
      </w:pPr>
      <w:r w:rsidRPr="00E30CF8">
        <w:rPr>
          <w:rFonts w:ascii="Arial" w:eastAsia="Arial" w:hAnsi="Arial" w:cs="Arial"/>
          <w:b/>
          <w:bCs/>
          <w:i w:val="0"/>
          <w:iCs w:val="0"/>
          <w:color w:val="000000" w:themeColor="text1"/>
        </w:rPr>
        <w:t>Rodillos de retorno</w:t>
      </w:r>
    </w:p>
    <w:tbl>
      <w:tblPr>
        <w:tblW w:w="0" w:type="auto"/>
        <w:tblLook w:val="06A0" w:firstRow="1" w:lastRow="0" w:firstColumn="1" w:lastColumn="0" w:noHBand="1" w:noVBand="1"/>
      </w:tblPr>
      <w:tblGrid>
        <w:gridCol w:w="4035"/>
        <w:gridCol w:w="4350"/>
      </w:tblGrid>
      <w:tr w:rsidR="1B6A4815" w:rsidRPr="00E30CF8" w14:paraId="694343A0"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3942A66" w14:textId="4968592B"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Característica</w:t>
            </w:r>
          </w:p>
        </w:tc>
        <w:tc>
          <w:tcPr>
            <w:tcW w:w="435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252E53C" w14:textId="2906D407"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Especificación</w:t>
            </w:r>
          </w:p>
        </w:tc>
      </w:tr>
      <w:tr w:rsidR="1B6A4815" w:rsidRPr="00E30CF8" w14:paraId="40AA0DF1"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85E38FC" w14:textId="2D8F29CD"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Material</w:t>
            </w:r>
          </w:p>
        </w:tc>
        <w:tc>
          <w:tcPr>
            <w:tcW w:w="4350" w:type="dxa"/>
            <w:tcBorders>
              <w:top w:val="single" w:sz="6" w:space="0" w:color="E6E6E6"/>
              <w:left w:val="single" w:sz="6" w:space="0" w:color="E6E6E6"/>
              <w:bottom w:val="single" w:sz="6" w:space="0" w:color="E6E6E6"/>
              <w:right w:val="single" w:sz="6" w:space="0" w:color="E6E6E6"/>
            </w:tcBorders>
            <w:vAlign w:val="center"/>
          </w:tcPr>
          <w:p w14:paraId="595B0E80" w14:textId="64350ADA"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Acero al carbón</w:t>
            </w:r>
          </w:p>
        </w:tc>
      </w:tr>
      <w:tr w:rsidR="1B6A4815" w:rsidRPr="00E30CF8" w14:paraId="474F6C20"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8E6A95D" w14:textId="5990FCB2"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Diámetro</w:t>
            </w:r>
          </w:p>
        </w:tc>
        <w:tc>
          <w:tcPr>
            <w:tcW w:w="4350" w:type="dxa"/>
            <w:tcBorders>
              <w:top w:val="single" w:sz="6" w:space="0" w:color="E6E6E6"/>
              <w:left w:val="single" w:sz="6" w:space="0" w:color="E6E6E6"/>
              <w:bottom w:val="single" w:sz="6" w:space="0" w:color="E6E6E6"/>
              <w:right w:val="single" w:sz="6" w:space="0" w:color="E6E6E6"/>
            </w:tcBorders>
            <w:vAlign w:val="center"/>
          </w:tcPr>
          <w:p w14:paraId="0CF736FD" w14:textId="58A03731"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3”</w:t>
            </w:r>
          </w:p>
        </w:tc>
      </w:tr>
      <w:tr w:rsidR="1B6A4815" w:rsidRPr="00E30CF8" w14:paraId="2A1A45B8" w14:textId="77777777" w:rsidTr="162F6435">
        <w:trPr>
          <w:trHeight w:val="300"/>
        </w:trPr>
        <w:tc>
          <w:tcPr>
            <w:tcW w:w="40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6535C36" w14:textId="50D19909"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Eje</w:t>
            </w:r>
          </w:p>
        </w:tc>
        <w:tc>
          <w:tcPr>
            <w:tcW w:w="4350" w:type="dxa"/>
            <w:tcBorders>
              <w:top w:val="single" w:sz="6" w:space="0" w:color="E6E6E6"/>
              <w:left w:val="single" w:sz="6" w:space="0" w:color="E6E6E6"/>
              <w:bottom w:val="single" w:sz="6" w:space="0" w:color="E6E6E6"/>
              <w:right w:val="single" w:sz="6" w:space="0" w:color="E6E6E6"/>
            </w:tcBorders>
            <w:vAlign w:val="center"/>
          </w:tcPr>
          <w:p w14:paraId="30D20E76" w14:textId="0096833E"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Redondo de 1”</w:t>
            </w:r>
          </w:p>
        </w:tc>
      </w:tr>
    </w:tbl>
    <w:p w14:paraId="4AB55796" w14:textId="6A240740" w:rsidR="1B6A4815" w:rsidRPr="00E30CF8" w:rsidRDefault="1B6A4815" w:rsidP="1B6A4815">
      <w:pPr>
        <w:spacing w:line="300" w:lineRule="auto"/>
        <w:rPr>
          <w:rFonts w:ascii="Arial" w:eastAsia="Arial" w:hAnsi="Arial" w:cs="Arial"/>
          <w:color w:val="000000" w:themeColor="text1"/>
        </w:rPr>
      </w:pPr>
    </w:p>
    <w:p w14:paraId="4883B6DA" w14:textId="3C265718" w:rsidR="5067EEE6" w:rsidRPr="00E30CF8" w:rsidRDefault="5067EEE6" w:rsidP="1B6A4815">
      <w:pPr>
        <w:pStyle w:val="Ttulo3"/>
        <w:spacing w:line="300" w:lineRule="auto"/>
        <w:rPr>
          <w:rFonts w:ascii="Arial" w:eastAsia="Arial" w:hAnsi="Arial" w:cs="Arial"/>
          <w:b/>
          <w:bCs/>
          <w:color w:val="000000" w:themeColor="text1"/>
          <w:sz w:val="22"/>
          <w:szCs w:val="22"/>
        </w:rPr>
      </w:pPr>
      <w:r w:rsidRPr="00E30CF8">
        <w:rPr>
          <w:rFonts w:ascii="Arial" w:eastAsia="Arial" w:hAnsi="Arial" w:cs="Arial"/>
          <w:b/>
          <w:bCs/>
          <w:color w:val="000000" w:themeColor="text1"/>
          <w:sz w:val="22"/>
          <w:szCs w:val="22"/>
        </w:rPr>
        <w:t>5. Estructura y Chasis</w:t>
      </w:r>
    </w:p>
    <w:tbl>
      <w:tblPr>
        <w:tblW w:w="0" w:type="auto"/>
        <w:tblLook w:val="06A0" w:firstRow="1" w:lastRow="0" w:firstColumn="1" w:lastColumn="0" w:noHBand="1" w:noVBand="1"/>
      </w:tblPr>
      <w:tblGrid>
        <w:gridCol w:w="4230"/>
        <w:gridCol w:w="4305"/>
      </w:tblGrid>
      <w:tr w:rsidR="1B6A4815" w:rsidRPr="00E30CF8" w14:paraId="2E44929D" w14:textId="77777777" w:rsidTr="1B6A4815">
        <w:trPr>
          <w:trHeight w:val="300"/>
        </w:trPr>
        <w:tc>
          <w:tcPr>
            <w:tcW w:w="42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7C7814B" w14:textId="7C49710D"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Característica</w:t>
            </w:r>
          </w:p>
        </w:tc>
        <w:tc>
          <w:tcPr>
            <w:tcW w:w="430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03EE21D" w14:textId="217A72DE"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Especificación</w:t>
            </w:r>
          </w:p>
        </w:tc>
      </w:tr>
      <w:tr w:rsidR="1B6A4815" w:rsidRPr="00E30CF8" w14:paraId="0605F229" w14:textId="77777777" w:rsidTr="1B6A4815">
        <w:trPr>
          <w:trHeight w:val="300"/>
        </w:trPr>
        <w:tc>
          <w:tcPr>
            <w:tcW w:w="42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7D2375E" w14:textId="5D7433C8"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Material del chasis</w:t>
            </w:r>
          </w:p>
        </w:tc>
        <w:tc>
          <w:tcPr>
            <w:tcW w:w="4305" w:type="dxa"/>
            <w:tcBorders>
              <w:top w:val="single" w:sz="6" w:space="0" w:color="E6E6E6"/>
              <w:left w:val="single" w:sz="6" w:space="0" w:color="E6E6E6"/>
              <w:bottom w:val="single" w:sz="6" w:space="0" w:color="E6E6E6"/>
              <w:right w:val="single" w:sz="6" w:space="0" w:color="E6E6E6"/>
            </w:tcBorders>
            <w:vAlign w:val="center"/>
          </w:tcPr>
          <w:p w14:paraId="558C4740" w14:textId="45ACC647"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Acero al carbón calibre 12</w:t>
            </w:r>
          </w:p>
        </w:tc>
      </w:tr>
      <w:tr w:rsidR="1B6A4815" w:rsidRPr="00E30CF8" w14:paraId="607709F6" w14:textId="77777777" w:rsidTr="1B6A4815">
        <w:trPr>
          <w:trHeight w:val="300"/>
        </w:trPr>
        <w:tc>
          <w:tcPr>
            <w:tcW w:w="42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A4E9E16" w14:textId="5FA9A141"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Acabado</w:t>
            </w:r>
          </w:p>
        </w:tc>
        <w:tc>
          <w:tcPr>
            <w:tcW w:w="4305" w:type="dxa"/>
            <w:tcBorders>
              <w:top w:val="single" w:sz="6" w:space="0" w:color="E6E6E6"/>
              <w:left w:val="single" w:sz="6" w:space="0" w:color="E6E6E6"/>
              <w:bottom w:val="single" w:sz="6" w:space="0" w:color="E6E6E6"/>
              <w:right w:val="single" w:sz="6" w:space="0" w:color="E6E6E6"/>
            </w:tcBorders>
            <w:vAlign w:val="center"/>
          </w:tcPr>
          <w:p w14:paraId="34CF827C" w14:textId="55ED548F"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Pintura electrostática</w:t>
            </w:r>
          </w:p>
        </w:tc>
      </w:tr>
      <w:tr w:rsidR="1B6A4815" w:rsidRPr="00E30CF8" w14:paraId="0749D8AB" w14:textId="77777777" w:rsidTr="1B6A4815">
        <w:trPr>
          <w:trHeight w:val="300"/>
        </w:trPr>
        <w:tc>
          <w:tcPr>
            <w:tcW w:w="42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215B457" w14:textId="13EBA08A"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Color</w:t>
            </w:r>
          </w:p>
        </w:tc>
        <w:tc>
          <w:tcPr>
            <w:tcW w:w="4305" w:type="dxa"/>
            <w:tcBorders>
              <w:top w:val="single" w:sz="6" w:space="0" w:color="E6E6E6"/>
              <w:left w:val="single" w:sz="6" w:space="0" w:color="E6E6E6"/>
              <w:bottom w:val="single" w:sz="6" w:space="0" w:color="E6E6E6"/>
              <w:right w:val="single" w:sz="6" w:space="0" w:color="E6E6E6"/>
            </w:tcBorders>
            <w:vAlign w:val="center"/>
          </w:tcPr>
          <w:p w14:paraId="36D7BC26" w14:textId="6DEDF348"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A elección del cliente</w:t>
            </w:r>
          </w:p>
        </w:tc>
      </w:tr>
    </w:tbl>
    <w:p w14:paraId="164A15E7" w14:textId="079C79AF" w:rsidR="5067EEE6" w:rsidRPr="00E30CF8" w:rsidRDefault="5067EEE6" w:rsidP="1B6A4815">
      <w:pPr>
        <w:pStyle w:val="Ttulo4"/>
        <w:spacing w:line="300" w:lineRule="auto"/>
        <w:rPr>
          <w:rFonts w:ascii="Arial" w:eastAsia="Arial" w:hAnsi="Arial" w:cs="Arial"/>
          <w:b/>
          <w:bCs/>
          <w:i w:val="0"/>
          <w:iCs w:val="0"/>
          <w:color w:val="000000" w:themeColor="text1"/>
        </w:rPr>
      </w:pPr>
      <w:r w:rsidRPr="00E30CF8">
        <w:rPr>
          <w:rFonts w:ascii="Arial" w:eastAsia="Arial" w:hAnsi="Arial" w:cs="Arial"/>
          <w:b/>
          <w:bCs/>
          <w:i w:val="0"/>
          <w:iCs w:val="0"/>
          <w:color w:val="000000" w:themeColor="text1"/>
        </w:rPr>
        <w:t>Bases</w:t>
      </w:r>
    </w:p>
    <w:tbl>
      <w:tblPr>
        <w:tblW w:w="0" w:type="auto"/>
        <w:tblLook w:val="06A0" w:firstRow="1" w:lastRow="0" w:firstColumn="1" w:lastColumn="0" w:noHBand="1" w:noVBand="1"/>
      </w:tblPr>
      <w:tblGrid>
        <w:gridCol w:w="4170"/>
        <w:gridCol w:w="4215"/>
      </w:tblGrid>
      <w:tr w:rsidR="1B6A4815" w:rsidRPr="00E30CF8" w14:paraId="71001879" w14:textId="77777777" w:rsidTr="1B6A4815">
        <w:trPr>
          <w:trHeight w:val="300"/>
        </w:trPr>
        <w:tc>
          <w:tcPr>
            <w:tcW w:w="417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5B5D110" w14:textId="48C46B86"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Característica</w:t>
            </w:r>
          </w:p>
        </w:tc>
        <w:tc>
          <w:tcPr>
            <w:tcW w:w="421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C5EBAE9" w14:textId="3AD29E56"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Especificación</w:t>
            </w:r>
          </w:p>
        </w:tc>
      </w:tr>
      <w:tr w:rsidR="1B6A4815" w:rsidRPr="00E30CF8" w14:paraId="44269F56" w14:textId="77777777" w:rsidTr="1B6A4815">
        <w:trPr>
          <w:trHeight w:val="300"/>
        </w:trPr>
        <w:tc>
          <w:tcPr>
            <w:tcW w:w="417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A2405A3" w14:textId="31359351"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Tipo</w:t>
            </w:r>
          </w:p>
        </w:tc>
        <w:tc>
          <w:tcPr>
            <w:tcW w:w="4215" w:type="dxa"/>
            <w:tcBorders>
              <w:top w:val="single" w:sz="6" w:space="0" w:color="E6E6E6"/>
              <w:left w:val="single" w:sz="6" w:space="0" w:color="E6E6E6"/>
              <w:bottom w:val="single" w:sz="6" w:space="0" w:color="E6E6E6"/>
              <w:right w:val="single" w:sz="6" w:space="0" w:color="E6E6E6"/>
            </w:tcBorders>
            <w:vAlign w:val="center"/>
          </w:tcPr>
          <w:p w14:paraId="3F91638C" w14:textId="7B76BDA2"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Bases tipo H</w:t>
            </w:r>
          </w:p>
        </w:tc>
      </w:tr>
      <w:tr w:rsidR="1B6A4815" w:rsidRPr="00E30CF8" w14:paraId="15C5D28A" w14:textId="77777777" w:rsidTr="1B6A4815">
        <w:trPr>
          <w:trHeight w:val="300"/>
        </w:trPr>
        <w:tc>
          <w:tcPr>
            <w:tcW w:w="417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B6911AA" w14:textId="60B4935D"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Material</w:t>
            </w:r>
          </w:p>
        </w:tc>
        <w:tc>
          <w:tcPr>
            <w:tcW w:w="4215" w:type="dxa"/>
            <w:tcBorders>
              <w:top w:val="single" w:sz="6" w:space="0" w:color="E6E6E6"/>
              <w:left w:val="single" w:sz="6" w:space="0" w:color="E6E6E6"/>
              <w:bottom w:val="single" w:sz="6" w:space="0" w:color="E6E6E6"/>
              <w:right w:val="single" w:sz="6" w:space="0" w:color="E6E6E6"/>
            </w:tcBorders>
            <w:vAlign w:val="center"/>
          </w:tcPr>
          <w:p w14:paraId="41976F94" w14:textId="78A015CE"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Lámina calibre 12</w:t>
            </w:r>
          </w:p>
        </w:tc>
      </w:tr>
      <w:tr w:rsidR="1B6A4815" w:rsidRPr="00E30CF8" w14:paraId="140B5484" w14:textId="77777777" w:rsidTr="1B6A4815">
        <w:trPr>
          <w:trHeight w:val="300"/>
        </w:trPr>
        <w:tc>
          <w:tcPr>
            <w:tcW w:w="417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1A0DD66" w14:textId="30C19A7C"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Instalación</w:t>
            </w:r>
          </w:p>
        </w:tc>
        <w:tc>
          <w:tcPr>
            <w:tcW w:w="4215" w:type="dxa"/>
            <w:tcBorders>
              <w:top w:val="single" w:sz="6" w:space="0" w:color="E6E6E6"/>
              <w:left w:val="single" w:sz="6" w:space="0" w:color="E6E6E6"/>
              <w:bottom w:val="single" w:sz="6" w:space="0" w:color="E6E6E6"/>
              <w:right w:val="single" w:sz="6" w:space="0" w:color="E6E6E6"/>
            </w:tcBorders>
            <w:vAlign w:val="center"/>
          </w:tcPr>
          <w:p w14:paraId="195EDD89" w14:textId="75EE31D2"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Ancladas al piso</w:t>
            </w:r>
          </w:p>
        </w:tc>
      </w:tr>
    </w:tbl>
    <w:p w14:paraId="2C3877C1" w14:textId="69002A5A" w:rsidR="1B6A4815" w:rsidRPr="00E30CF8" w:rsidRDefault="1B6A4815" w:rsidP="1B6A4815">
      <w:pPr>
        <w:spacing w:line="300" w:lineRule="auto"/>
        <w:rPr>
          <w:rFonts w:ascii="Arial" w:eastAsia="Arial" w:hAnsi="Arial" w:cs="Arial"/>
          <w:color w:val="000000" w:themeColor="text1"/>
        </w:rPr>
      </w:pPr>
    </w:p>
    <w:p w14:paraId="2CC4DAF8" w14:textId="48CBC4F4" w:rsidR="5067EEE6" w:rsidRPr="00E30CF8" w:rsidRDefault="5067EEE6" w:rsidP="1B6A4815">
      <w:pPr>
        <w:pStyle w:val="Ttulo3"/>
        <w:spacing w:line="300" w:lineRule="auto"/>
        <w:rPr>
          <w:rFonts w:ascii="Arial" w:eastAsia="Arial" w:hAnsi="Arial" w:cs="Arial"/>
          <w:b/>
          <w:bCs/>
          <w:color w:val="000000" w:themeColor="text1"/>
          <w:sz w:val="22"/>
          <w:szCs w:val="22"/>
        </w:rPr>
      </w:pPr>
      <w:r w:rsidRPr="00E30CF8">
        <w:rPr>
          <w:rFonts w:ascii="Arial" w:eastAsia="Arial" w:hAnsi="Arial" w:cs="Arial"/>
          <w:b/>
          <w:bCs/>
          <w:color w:val="000000" w:themeColor="text1"/>
          <w:sz w:val="22"/>
          <w:szCs w:val="22"/>
        </w:rPr>
        <w:lastRenderedPageBreak/>
        <w:t>6. Sistema Eléctrico y Motriz</w:t>
      </w:r>
    </w:p>
    <w:p w14:paraId="20BEEB06" w14:textId="4E181131" w:rsidR="5067EEE6" w:rsidRPr="00E30CF8" w:rsidRDefault="5067EEE6" w:rsidP="1B6A4815">
      <w:pPr>
        <w:pStyle w:val="Ttulo4"/>
        <w:spacing w:line="300" w:lineRule="auto"/>
        <w:rPr>
          <w:rFonts w:ascii="Arial" w:eastAsia="Arial" w:hAnsi="Arial" w:cs="Arial"/>
          <w:b/>
          <w:bCs/>
          <w:i w:val="0"/>
          <w:iCs w:val="0"/>
          <w:color w:val="000000" w:themeColor="text1"/>
        </w:rPr>
      </w:pPr>
      <w:r w:rsidRPr="00E30CF8">
        <w:rPr>
          <w:rFonts w:ascii="Arial" w:eastAsia="Arial" w:hAnsi="Arial" w:cs="Arial"/>
          <w:b/>
          <w:bCs/>
          <w:i w:val="0"/>
          <w:iCs w:val="0"/>
          <w:color w:val="000000" w:themeColor="text1"/>
        </w:rPr>
        <w:t>Motorreductor</w:t>
      </w:r>
    </w:p>
    <w:tbl>
      <w:tblPr>
        <w:tblW w:w="0" w:type="auto"/>
        <w:tblLook w:val="06A0" w:firstRow="1" w:lastRow="0" w:firstColumn="1" w:lastColumn="0" w:noHBand="1" w:noVBand="1"/>
      </w:tblPr>
      <w:tblGrid>
        <w:gridCol w:w="4170"/>
        <w:gridCol w:w="4350"/>
      </w:tblGrid>
      <w:tr w:rsidR="1B6A4815" w:rsidRPr="00E30CF8" w14:paraId="65678109" w14:textId="77777777" w:rsidTr="1B6A4815">
        <w:trPr>
          <w:trHeight w:val="300"/>
        </w:trPr>
        <w:tc>
          <w:tcPr>
            <w:tcW w:w="417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EA6B510" w14:textId="219D9C6C"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Característica</w:t>
            </w:r>
          </w:p>
        </w:tc>
        <w:tc>
          <w:tcPr>
            <w:tcW w:w="435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C116897" w14:textId="766D8C09"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Especificación</w:t>
            </w:r>
          </w:p>
        </w:tc>
      </w:tr>
      <w:tr w:rsidR="1B6A4815" w:rsidRPr="00E30CF8" w14:paraId="401810D1" w14:textId="77777777" w:rsidTr="1B6A4815">
        <w:trPr>
          <w:trHeight w:val="300"/>
        </w:trPr>
        <w:tc>
          <w:tcPr>
            <w:tcW w:w="417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0321ECE" w14:textId="18BD43D3"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Tipo</w:t>
            </w:r>
          </w:p>
        </w:tc>
        <w:tc>
          <w:tcPr>
            <w:tcW w:w="4350" w:type="dxa"/>
            <w:tcBorders>
              <w:top w:val="single" w:sz="6" w:space="0" w:color="E6E6E6"/>
              <w:left w:val="single" w:sz="6" w:space="0" w:color="E6E6E6"/>
              <w:bottom w:val="single" w:sz="6" w:space="0" w:color="E6E6E6"/>
              <w:right w:val="single" w:sz="6" w:space="0" w:color="E6E6E6"/>
            </w:tcBorders>
            <w:vAlign w:val="center"/>
          </w:tcPr>
          <w:p w14:paraId="62294A11" w14:textId="4E483CCD"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Sinfín corona</w:t>
            </w:r>
          </w:p>
        </w:tc>
      </w:tr>
      <w:tr w:rsidR="1B6A4815" w:rsidRPr="00E30CF8" w14:paraId="1969F682" w14:textId="77777777" w:rsidTr="1B6A4815">
        <w:trPr>
          <w:trHeight w:val="300"/>
        </w:trPr>
        <w:tc>
          <w:tcPr>
            <w:tcW w:w="417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F66A9C2" w14:textId="38363355"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Potencia</w:t>
            </w:r>
          </w:p>
        </w:tc>
        <w:tc>
          <w:tcPr>
            <w:tcW w:w="4350" w:type="dxa"/>
            <w:tcBorders>
              <w:top w:val="single" w:sz="6" w:space="0" w:color="E6E6E6"/>
              <w:left w:val="single" w:sz="6" w:space="0" w:color="E6E6E6"/>
              <w:bottom w:val="single" w:sz="6" w:space="0" w:color="E6E6E6"/>
              <w:right w:val="single" w:sz="6" w:space="0" w:color="E6E6E6"/>
            </w:tcBorders>
            <w:vAlign w:val="center"/>
          </w:tcPr>
          <w:p w14:paraId="3D0B0FB1" w14:textId="75FB9B87"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2 HP</w:t>
            </w:r>
          </w:p>
        </w:tc>
      </w:tr>
      <w:tr w:rsidR="1B6A4815" w:rsidRPr="00E30CF8" w14:paraId="3A042541" w14:textId="77777777" w:rsidTr="1B6A4815">
        <w:trPr>
          <w:trHeight w:val="300"/>
        </w:trPr>
        <w:tc>
          <w:tcPr>
            <w:tcW w:w="417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7FFFA0F" w14:textId="5346DD29"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Reductor</w:t>
            </w:r>
          </w:p>
        </w:tc>
        <w:tc>
          <w:tcPr>
            <w:tcW w:w="4350" w:type="dxa"/>
            <w:tcBorders>
              <w:top w:val="single" w:sz="6" w:space="0" w:color="E6E6E6"/>
              <w:left w:val="single" w:sz="6" w:space="0" w:color="E6E6E6"/>
              <w:bottom w:val="single" w:sz="6" w:space="0" w:color="E6E6E6"/>
              <w:right w:val="single" w:sz="6" w:space="0" w:color="E6E6E6"/>
            </w:tcBorders>
            <w:vAlign w:val="center"/>
          </w:tcPr>
          <w:p w14:paraId="74E3C693" w14:textId="7D0B5CD1"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Caja sinfín corona</w:t>
            </w:r>
          </w:p>
        </w:tc>
      </w:tr>
    </w:tbl>
    <w:p w14:paraId="0457E9F8" w14:textId="6DF50229" w:rsidR="63F19BDF" w:rsidRPr="00E30CF8" w:rsidRDefault="63F19BDF" w:rsidP="1B6A4815">
      <w:pPr>
        <w:pStyle w:val="Ttulo4"/>
        <w:spacing w:line="300" w:lineRule="auto"/>
        <w:rPr>
          <w:rFonts w:ascii="Arial" w:hAnsi="Arial" w:cs="Arial"/>
        </w:rPr>
      </w:pPr>
      <w:r w:rsidRPr="00E30CF8">
        <w:rPr>
          <w:rFonts w:ascii="Arial" w:eastAsia="Arial" w:hAnsi="Arial" w:cs="Arial"/>
          <w:b/>
          <w:bCs/>
          <w:i w:val="0"/>
          <w:iCs w:val="0"/>
          <w:color w:val="000000" w:themeColor="text1"/>
        </w:rPr>
        <w:t xml:space="preserve">                                                                                                                                     </w:t>
      </w:r>
    </w:p>
    <w:p w14:paraId="79B31048" w14:textId="1A997725" w:rsidR="1B6A4815" w:rsidRPr="00E30CF8" w:rsidRDefault="1B6A4815" w:rsidP="1B6A4815">
      <w:pPr>
        <w:pStyle w:val="Ttulo4"/>
        <w:spacing w:line="300" w:lineRule="auto"/>
        <w:rPr>
          <w:rFonts w:ascii="Arial" w:eastAsia="Arial" w:hAnsi="Arial" w:cs="Arial"/>
          <w:b/>
          <w:bCs/>
          <w:i w:val="0"/>
          <w:iCs w:val="0"/>
          <w:color w:val="000000" w:themeColor="text1"/>
        </w:rPr>
      </w:pPr>
    </w:p>
    <w:p w14:paraId="513A7E49" w14:textId="4EFB7701" w:rsidR="5067EEE6" w:rsidRPr="00E30CF8" w:rsidRDefault="5067EEE6" w:rsidP="1B6A4815">
      <w:pPr>
        <w:pStyle w:val="Ttulo4"/>
        <w:spacing w:line="300" w:lineRule="auto"/>
        <w:rPr>
          <w:rFonts w:ascii="Arial" w:eastAsia="Arial" w:hAnsi="Arial" w:cs="Arial"/>
          <w:b/>
          <w:bCs/>
          <w:i w:val="0"/>
          <w:iCs w:val="0"/>
          <w:color w:val="000000" w:themeColor="text1"/>
        </w:rPr>
      </w:pPr>
      <w:r w:rsidRPr="00E30CF8">
        <w:rPr>
          <w:rFonts w:ascii="Arial" w:eastAsia="Arial" w:hAnsi="Arial" w:cs="Arial"/>
          <w:b/>
          <w:bCs/>
          <w:i w:val="0"/>
          <w:iCs w:val="0"/>
          <w:color w:val="000000" w:themeColor="text1"/>
        </w:rPr>
        <w:t>Componentes eléctricos</w:t>
      </w:r>
    </w:p>
    <w:tbl>
      <w:tblPr>
        <w:tblW w:w="0" w:type="auto"/>
        <w:tblLook w:val="06A0" w:firstRow="1" w:lastRow="0" w:firstColumn="1" w:lastColumn="0" w:noHBand="1" w:noVBand="1"/>
      </w:tblPr>
      <w:tblGrid>
        <w:gridCol w:w="4260"/>
        <w:gridCol w:w="4410"/>
      </w:tblGrid>
      <w:tr w:rsidR="1B6A4815" w:rsidRPr="00E30CF8" w14:paraId="6579DCAE" w14:textId="77777777" w:rsidTr="1B6A4815">
        <w:trPr>
          <w:trHeight w:val="300"/>
        </w:trPr>
        <w:tc>
          <w:tcPr>
            <w:tcW w:w="426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8F31592" w14:textId="0EC30D37"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Elemento</w:t>
            </w:r>
          </w:p>
        </w:tc>
        <w:tc>
          <w:tcPr>
            <w:tcW w:w="441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AE74D3C" w14:textId="5B48B5B2"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Descripción</w:t>
            </w:r>
          </w:p>
        </w:tc>
      </w:tr>
      <w:tr w:rsidR="1B6A4815" w:rsidRPr="00E30CF8" w14:paraId="0287F92E" w14:textId="77777777" w:rsidTr="1B6A4815">
        <w:trPr>
          <w:trHeight w:val="300"/>
        </w:trPr>
        <w:tc>
          <w:tcPr>
            <w:tcW w:w="426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C15DCF5" w14:textId="2E7ADBDA"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Variador de velocidad</w:t>
            </w:r>
          </w:p>
        </w:tc>
        <w:tc>
          <w:tcPr>
            <w:tcW w:w="4410" w:type="dxa"/>
            <w:tcBorders>
              <w:top w:val="single" w:sz="6" w:space="0" w:color="E6E6E6"/>
              <w:left w:val="single" w:sz="6" w:space="0" w:color="E6E6E6"/>
              <w:bottom w:val="single" w:sz="6" w:space="0" w:color="E6E6E6"/>
              <w:right w:val="single" w:sz="6" w:space="0" w:color="E6E6E6"/>
            </w:tcBorders>
            <w:vAlign w:val="center"/>
          </w:tcPr>
          <w:p w14:paraId="25082D7F" w14:textId="3EEE9631"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Incluido</w:t>
            </w:r>
          </w:p>
        </w:tc>
      </w:tr>
      <w:tr w:rsidR="1B6A4815" w:rsidRPr="00E30CF8" w14:paraId="5AF6A69C" w14:textId="77777777" w:rsidTr="1B6A4815">
        <w:trPr>
          <w:trHeight w:val="300"/>
        </w:trPr>
        <w:tc>
          <w:tcPr>
            <w:tcW w:w="426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88A8C52" w14:textId="6CBDD660"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Tablero de control</w:t>
            </w:r>
          </w:p>
        </w:tc>
        <w:tc>
          <w:tcPr>
            <w:tcW w:w="4410" w:type="dxa"/>
            <w:tcBorders>
              <w:top w:val="single" w:sz="6" w:space="0" w:color="E6E6E6"/>
              <w:left w:val="single" w:sz="6" w:space="0" w:color="E6E6E6"/>
              <w:bottom w:val="single" w:sz="6" w:space="0" w:color="E6E6E6"/>
              <w:right w:val="single" w:sz="6" w:space="0" w:color="E6E6E6"/>
            </w:tcBorders>
            <w:vAlign w:val="center"/>
          </w:tcPr>
          <w:p w14:paraId="2DF26D30" w14:textId="42BD5FEC"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Incluido</w:t>
            </w:r>
          </w:p>
        </w:tc>
      </w:tr>
      <w:tr w:rsidR="1B6A4815" w:rsidRPr="00E30CF8" w14:paraId="152F3E7B" w14:textId="77777777" w:rsidTr="1B6A4815">
        <w:trPr>
          <w:trHeight w:val="300"/>
        </w:trPr>
        <w:tc>
          <w:tcPr>
            <w:tcW w:w="426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904C76D" w14:textId="46D5A4CF"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Botonera</w:t>
            </w:r>
          </w:p>
        </w:tc>
        <w:tc>
          <w:tcPr>
            <w:tcW w:w="4410" w:type="dxa"/>
            <w:tcBorders>
              <w:top w:val="single" w:sz="6" w:space="0" w:color="E6E6E6"/>
              <w:left w:val="single" w:sz="6" w:space="0" w:color="E6E6E6"/>
              <w:bottom w:val="single" w:sz="6" w:space="0" w:color="E6E6E6"/>
              <w:right w:val="single" w:sz="6" w:space="0" w:color="E6E6E6"/>
            </w:tcBorders>
            <w:vAlign w:val="center"/>
          </w:tcPr>
          <w:p w14:paraId="3E708194" w14:textId="36D5C981"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Arranque y parada</w:t>
            </w:r>
          </w:p>
        </w:tc>
      </w:tr>
      <w:tr w:rsidR="1B6A4815" w:rsidRPr="00E30CF8" w14:paraId="603350AC" w14:textId="77777777" w:rsidTr="1B6A4815">
        <w:trPr>
          <w:trHeight w:val="300"/>
        </w:trPr>
        <w:tc>
          <w:tcPr>
            <w:tcW w:w="426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966018B" w14:textId="5A766740" w:rsidR="1B6A4815" w:rsidRPr="00E30CF8" w:rsidRDefault="1B6A4815" w:rsidP="1B6A4815">
            <w:pPr>
              <w:spacing w:line="300" w:lineRule="auto"/>
              <w:jc w:val="center"/>
              <w:rPr>
                <w:rFonts w:ascii="Arial" w:eastAsia="Arial" w:hAnsi="Arial" w:cs="Arial"/>
                <w:b/>
                <w:bCs/>
                <w:color w:val="000000" w:themeColor="text1"/>
              </w:rPr>
            </w:pPr>
            <w:r w:rsidRPr="00E30CF8">
              <w:rPr>
                <w:rFonts w:ascii="Arial" w:eastAsia="Arial" w:hAnsi="Arial" w:cs="Arial"/>
                <w:b/>
                <w:bCs/>
                <w:color w:val="000000" w:themeColor="text1"/>
              </w:rPr>
              <w:t>Alimentación eléctrica</w:t>
            </w:r>
          </w:p>
        </w:tc>
        <w:tc>
          <w:tcPr>
            <w:tcW w:w="4410" w:type="dxa"/>
            <w:tcBorders>
              <w:top w:val="single" w:sz="6" w:space="0" w:color="E6E6E6"/>
              <w:left w:val="single" w:sz="6" w:space="0" w:color="E6E6E6"/>
              <w:bottom w:val="single" w:sz="6" w:space="0" w:color="E6E6E6"/>
              <w:right w:val="single" w:sz="6" w:space="0" w:color="E6E6E6"/>
            </w:tcBorders>
            <w:vAlign w:val="center"/>
          </w:tcPr>
          <w:p w14:paraId="6FF6B291" w14:textId="05E00BCD" w:rsidR="1B6A4815" w:rsidRPr="00E30CF8" w:rsidRDefault="1B6A4815" w:rsidP="1B6A4815">
            <w:pPr>
              <w:spacing w:line="300" w:lineRule="auto"/>
              <w:rPr>
                <w:rFonts w:ascii="Arial" w:eastAsia="Arial" w:hAnsi="Arial" w:cs="Arial"/>
                <w:color w:val="000000" w:themeColor="text1"/>
              </w:rPr>
            </w:pPr>
            <w:r w:rsidRPr="00E30CF8">
              <w:rPr>
                <w:rFonts w:ascii="Arial" w:eastAsia="Arial" w:hAnsi="Arial" w:cs="Arial"/>
                <w:color w:val="000000" w:themeColor="text1"/>
              </w:rPr>
              <w:t>220 V</w:t>
            </w:r>
          </w:p>
        </w:tc>
      </w:tr>
    </w:tbl>
    <w:p w14:paraId="28A10220" w14:textId="0D552D8B" w:rsidR="0D409B32" w:rsidRPr="00E30CF8" w:rsidRDefault="0D409B32" w:rsidP="1B6A4815">
      <w:pPr>
        <w:rPr>
          <w:rFonts w:ascii="Arial" w:eastAsia="Arial" w:hAnsi="Arial" w:cs="Arial"/>
        </w:rPr>
      </w:pPr>
    </w:p>
    <w:p w14:paraId="4D9DDE92" w14:textId="68C0E4FC" w:rsidR="1B6A4815" w:rsidRPr="00E30CF8" w:rsidRDefault="1B6A4815" w:rsidP="1B6A4815">
      <w:pPr>
        <w:rPr>
          <w:rFonts w:ascii="Arial" w:eastAsia="Arial" w:hAnsi="Arial" w:cs="Arial"/>
          <w:color w:val="000000" w:themeColor="text1"/>
        </w:rPr>
      </w:pPr>
    </w:p>
    <w:p w14:paraId="5350C5A4" w14:textId="5CBB1532" w:rsidR="0036294C" w:rsidRPr="00E30CF8" w:rsidRDefault="0036294C" w:rsidP="1B6A4815">
      <w:pPr>
        <w:rPr>
          <w:rFonts w:ascii="Arial" w:eastAsia="Arial" w:hAnsi="Arial" w:cs="Arial"/>
          <w:color w:val="000000" w:themeColor="text1"/>
        </w:rPr>
      </w:pPr>
    </w:p>
    <w:p w14:paraId="1028F93B" w14:textId="0EEE0CA7" w:rsidR="0036294C" w:rsidRPr="00E30CF8" w:rsidRDefault="0036294C" w:rsidP="1B6A4815">
      <w:pPr>
        <w:rPr>
          <w:rFonts w:ascii="Arial" w:eastAsia="Arial" w:hAnsi="Arial" w:cs="Arial"/>
          <w:color w:val="000000" w:themeColor="text1"/>
        </w:rPr>
      </w:pPr>
    </w:p>
    <w:p w14:paraId="1F4E10BF" w14:textId="07EFE180" w:rsidR="0036294C" w:rsidRPr="00E30CF8" w:rsidRDefault="00BD18F6" w:rsidP="0036294C">
      <w:pPr>
        <w:widowControl/>
        <w:autoSpaceDE/>
        <w:autoSpaceDN/>
        <w:spacing w:after="160" w:line="259" w:lineRule="auto"/>
        <w:ind w:firstLine="360"/>
        <w:jc w:val="both"/>
        <w:rPr>
          <w:rFonts w:ascii="Arial" w:hAnsi="Arial" w:cs="Arial"/>
          <w:b/>
          <w:bCs/>
          <w:color w:val="808080" w:themeColor="background1" w:themeShade="80"/>
        </w:rPr>
      </w:pPr>
      <w:r w:rsidRPr="00E30CF8">
        <w:rPr>
          <w:rFonts w:ascii="Arial" w:hAnsi="Arial" w:cs="Arial"/>
          <w:b/>
          <w:bCs/>
        </w:rPr>
        <w:t xml:space="preserve">OBLIGACIONES GENERALES Y ESPECÍFICAS DEL CONTRATISTA: </w:t>
      </w:r>
    </w:p>
    <w:p w14:paraId="10E5306D" w14:textId="77777777" w:rsidR="0036294C" w:rsidRPr="00E30CF8" w:rsidRDefault="0036294C" w:rsidP="0036294C">
      <w:pPr>
        <w:pStyle w:val="Prrafodelista"/>
        <w:jc w:val="both"/>
        <w:rPr>
          <w:rFonts w:ascii="Arial" w:hAnsi="Arial" w:cs="Arial"/>
          <w:b/>
          <w:bCs/>
        </w:rPr>
      </w:pPr>
    </w:p>
    <w:p w14:paraId="437F928D" w14:textId="77777777" w:rsidR="0036294C" w:rsidRPr="00E30CF8" w:rsidRDefault="0036294C" w:rsidP="0036294C">
      <w:pPr>
        <w:pStyle w:val="Prrafodelista"/>
        <w:ind w:left="360"/>
        <w:jc w:val="both"/>
        <w:rPr>
          <w:rFonts w:ascii="Arial" w:hAnsi="Arial" w:cs="Arial"/>
        </w:rPr>
      </w:pPr>
      <w:r w:rsidRPr="00E30CF8">
        <w:rPr>
          <w:rFonts w:ascii="Arial" w:hAnsi="Arial" w:cs="Arial"/>
        </w:rPr>
        <w:t>Para el desarrollo del objeto contractual el contratista de dar cumplimiento a las siguientes obligaciones:</w:t>
      </w:r>
    </w:p>
    <w:p w14:paraId="1025F39B" w14:textId="77777777" w:rsidR="0036294C" w:rsidRPr="00E30CF8" w:rsidRDefault="0036294C" w:rsidP="0036294C">
      <w:pPr>
        <w:pStyle w:val="Prrafodelista"/>
        <w:ind w:left="360"/>
        <w:jc w:val="both"/>
        <w:rPr>
          <w:rFonts w:ascii="Arial" w:hAnsi="Arial" w:cs="Arial"/>
        </w:rPr>
      </w:pPr>
    </w:p>
    <w:p w14:paraId="1AFF469F"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Garantizar que cuenta con las licencias, permisos, autorizaciones y demás requisitos legales, regulatorios, sectoriales y ambientales exigidos por la normatividad vigente para la ejecución del objeto contractual y, en caso de ser requerido, allegar copia de estos al expediente contractual.</w:t>
      </w:r>
    </w:p>
    <w:p w14:paraId="4E44F5E9"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Actuar con total autonomía técnica, administrativa y financiera en el cumplimiento de las obligaciones derivadas del contrato, sin que se genere vínculo laboral alguno con la Fuerza Aeroespacial Colombiana – Comando Aéreo de Transporte Militar (FAC-CATAM).</w:t>
      </w:r>
    </w:p>
    <w:p w14:paraId="469AD5AB"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Garantizar que el personal que intervenga en la ejecución del contrato se encuentre afiliado al Sistema General de Seguridad Social Integral y cuente con certificación vigente de la Administradora de Riesgos Laborales (ARL), con una clasificación del nivel de riesgo acorde con las actividades a desarrollar.</w:t>
      </w:r>
    </w:p>
    <w:p w14:paraId="3D03DBC9"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Informar oportunamente al supervisor del contrato y al responsable del Sistema de Gestión de Seguridad y Salud en el Trabajo cualquier novedad que pueda afectar la ejecución contractual o cualquier accidente de trabajo que se presente durante el desarrollo de las actividades.</w:t>
      </w:r>
    </w:p>
    <w:p w14:paraId="58137F9E"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Actuar con observancia de los principios de lealtad, honestidad, buena fe, transparencia, oportunidad y respeto en todas las actuaciones relacionadas con la ejecución del contrato.</w:t>
      </w:r>
    </w:p>
    <w:p w14:paraId="7F13A2D1"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lastRenderedPageBreak/>
        <w:t>Elaborar conjuntamente con el supervisor del contrato el cronograma de actividades para coordinar la entrega, instalación, pruebas y puesta en funcionamiento de la banda transportadora.</w:t>
      </w:r>
    </w:p>
    <w:p w14:paraId="2F5A24A3"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Realizar el transporte, descargue, entrega, instalación y puesta en funcionamiento de la banda transportadora en las instalaciones del Comando Aéreo de Transporte Militar (CATAM), dependencia Gruta, área de Despacho de Aeronaves, Carpa No. 3, en la ciudad de Bogotá D.C., previa coordinación con el supervisor del contrato.</w:t>
      </w:r>
    </w:p>
    <w:p w14:paraId="303C4CAB"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Asumir todos los costos directos e indirectos derivados de la ejecución contractual, incluyendo transporte, cargue, descargue, almacenamiento, empaque, embalaje, seguros, instalación y demás gastos necesarios para la correcta entrega y funcionamiento del equipo, sin costo adicional para la Entidad.</w:t>
      </w:r>
    </w:p>
    <w:p w14:paraId="14561297"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Suministrar una banda transportadora nueva, de primera calidad, libre de defectos de fabricación y conforme con las especificaciones técnicas exigidas por la Entidad.</w:t>
      </w:r>
    </w:p>
    <w:p w14:paraId="4513F5DC"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Garantizar que todos los materiales, componentes, accesorios y elementos suministrados sean originales, nuevos y cumplan con las normas técnicas y de seguridad aplicables.</w:t>
      </w:r>
    </w:p>
    <w:p w14:paraId="29CBCBF2"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Suministrar todos los accesorios, conexiones, elementos eléctricos, dispositivos de seguridad y demás componentes requeridos para la correcta instalación y funcionamiento del equipo.</w:t>
      </w:r>
    </w:p>
    <w:p w14:paraId="0A5BC049" w14:textId="77777777" w:rsidR="0036294C" w:rsidRPr="00BD18F6"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 xml:space="preserve">Realizar las pruebas operacionales y funcionales necesarias para verificar el correcto </w:t>
      </w:r>
      <w:r w:rsidRPr="00BD18F6">
        <w:rPr>
          <w:rFonts w:ascii="Arial" w:hAnsi="Arial" w:cs="Arial"/>
        </w:rPr>
        <w:t>funcionamiento de la banda transportadora y de todos sus componentes, dejando constancia de su puesta en servicio.</w:t>
      </w:r>
    </w:p>
    <w:p w14:paraId="7CEC5AED" w14:textId="77777777" w:rsidR="0036294C" w:rsidRPr="00BD18F6"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BD18F6">
        <w:rPr>
          <w:rFonts w:ascii="Arial" w:hAnsi="Arial" w:cs="Arial"/>
        </w:rPr>
        <w:t>Corregir o reemplazar, por su cuenta y riesgo, cualquier componente o elemento que presente fallas de fabricación, instalación o funcionamiento durante el período de garantía, sin generar costos adicionales para la Entidad.</w:t>
      </w:r>
    </w:p>
    <w:p w14:paraId="12692EF6" w14:textId="77777777" w:rsidR="0036294C" w:rsidRPr="00BD18F6"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184C3F">
        <w:rPr>
          <w:rFonts w:ascii="Arial" w:eastAsia="Times New Roman" w:hAnsi="Arial" w:cs="Arial"/>
          <w:lang w:eastAsia="es-CO"/>
        </w:rPr>
        <w:t>El contratista deberá otorgar garantía comercial mínima de doce (12) meses contados a partir de la suscripción del acta de recibo final a satisfacción, cubriendo defectos de fabricación, componentes, sistema de transmisión, motorreductor, tablero de control, accesorios instalados y cualquier falla atribuible al suministro o instalación del equipo.</w:t>
      </w:r>
    </w:p>
    <w:p w14:paraId="683B4664" w14:textId="77777777" w:rsidR="0036294C" w:rsidRPr="00BD18F6"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BD18F6">
        <w:rPr>
          <w:rFonts w:ascii="Arial" w:hAnsi="Arial" w:cs="Arial"/>
        </w:rPr>
        <w:t>Entregar los manuales de operación, mantenimiento y demás documentación técnica del equipo, preferiblemente en idioma español.</w:t>
      </w:r>
    </w:p>
    <w:p w14:paraId="45085EEB"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Brindar la capacitación y orientación básica al personal designado por el CATAM sobre el uso, operación segura y cuidados básicos de la banda transportadora.</w:t>
      </w:r>
    </w:p>
    <w:p w14:paraId="6D2E291F"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Garantizar el adecuado funcionamiento del equipo durante el término de la garantía ofrecida y prestar el soporte técnico requerido en caso de presentarse fallas atribuibles al suministro o instalación.</w:t>
      </w:r>
    </w:p>
    <w:p w14:paraId="1EEC7C9B"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Cumplir con las disposiciones del Sistema de Gestión de Seguridad y Salud en el Trabajo (SG-SST), las normas de seguridad industrial y los protocolos de acceso y permanencia establecidos por el Comando Aéreo de Transporte Militar (CATAM).</w:t>
      </w:r>
    </w:p>
    <w:p w14:paraId="717500FA"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Mantener comunicación permanente con el supervisor del contrato y atender oportunamente los requerimientos que este formule en relación con la ejecución contractual.</w:t>
      </w:r>
    </w:p>
    <w:p w14:paraId="30B35947"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Constituir y mantener vigentes las garantías exigidas por la Entidad durante el plazo de ejecución y vigencia del contrato.</w:t>
      </w:r>
    </w:p>
    <w:p w14:paraId="6B74C657" w14:textId="77777777" w:rsidR="0036294C" w:rsidRPr="00E30CF8" w:rsidRDefault="0036294C" w:rsidP="0036294C">
      <w:pPr>
        <w:pStyle w:val="Prrafodelista"/>
        <w:widowControl/>
        <w:numPr>
          <w:ilvl w:val="0"/>
          <w:numId w:val="4"/>
        </w:numPr>
        <w:autoSpaceDE/>
        <w:autoSpaceDN/>
        <w:spacing w:after="160" w:line="259" w:lineRule="auto"/>
        <w:contextualSpacing/>
        <w:jc w:val="both"/>
        <w:textAlignment w:val="baseline"/>
        <w:rPr>
          <w:rFonts w:ascii="Arial" w:eastAsiaTheme="majorEastAsia" w:hAnsi="Arial" w:cs="Arial"/>
        </w:rPr>
      </w:pPr>
      <w:r w:rsidRPr="00E30CF8">
        <w:rPr>
          <w:rFonts w:ascii="Arial" w:hAnsi="Arial" w:cs="Arial"/>
        </w:rPr>
        <w:t>Cumplir las demás obligaciones inherentes a la naturaleza del contrato y aquellas que sean impartidas por el supervisor, siempre que guarden relación directa con el objeto contractual.</w:t>
      </w:r>
    </w:p>
    <w:p w14:paraId="79E9F7BB" w14:textId="77777777" w:rsidR="0036294C" w:rsidRPr="00E30CF8" w:rsidRDefault="0036294C" w:rsidP="0036294C">
      <w:pPr>
        <w:pStyle w:val="Prrafodelista"/>
        <w:widowControl/>
        <w:numPr>
          <w:ilvl w:val="0"/>
          <w:numId w:val="4"/>
        </w:numPr>
        <w:autoSpaceDE/>
        <w:autoSpaceDN/>
        <w:spacing w:after="160" w:line="259" w:lineRule="auto"/>
        <w:contextualSpacing/>
        <w:jc w:val="both"/>
        <w:textAlignment w:val="baseline"/>
        <w:rPr>
          <w:rStyle w:val="eop"/>
          <w:rFonts w:ascii="Arial" w:eastAsiaTheme="majorEastAsia" w:hAnsi="Arial" w:cs="Arial"/>
        </w:rPr>
      </w:pPr>
      <w:r w:rsidRPr="00E30CF8">
        <w:rPr>
          <w:rStyle w:val="normaltextrun"/>
          <w:rFonts w:ascii="Arial" w:hAnsi="Arial" w:cs="Arial"/>
        </w:rPr>
        <w:lastRenderedPageBreak/>
        <w:t>Los bienes deben ser a todo costo, lo que significa que se debe incluir el costo de materiales, insumos, mano de obra, herramientas, equipos, ensayos de control de calidad, y demás gastos inherentes para el cumplimiento satisfactorio del contrato. </w:t>
      </w:r>
    </w:p>
    <w:p w14:paraId="1FD1B227"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Presentar al supervisor del contrato los soportes que acrediten estar al día en el pago de seguridad social y parafiscales, como requisito para el trámite de pago.</w:t>
      </w:r>
    </w:p>
    <w:p w14:paraId="4AAC4754"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Asumir el pago de salarios, prestaciones sociales, indemnizaciones y demás obligaciones laborales del personal que ocupe en la ejecución del contrato, sin que exista vínculo laboral alguno con el CATAM.</w:t>
      </w:r>
    </w:p>
    <w:p w14:paraId="4E392E18"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Una vez adjudicado el contrato, entregar al supervisor los documentos requeridos para los estudios de seguridad del personal y vehículos que ingresarán a la Unidad, conforme a los procedimientos internos de control de accesos.</w:t>
      </w:r>
    </w:p>
    <w:p w14:paraId="02AA1AA0"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Suministrar al supervisor del contrato la información completa del personal y vehículos de la empresa que ingresarán a la Unidad, de acuerdo con las fechas y horarios previamente coordinados.</w:t>
      </w:r>
    </w:p>
    <w:p w14:paraId="52CC1FAD"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Designar un funcionario responsable y un número de contacto permanente para la coordinación operativa con el supervisor del contrato.</w:t>
      </w:r>
    </w:p>
    <w:p w14:paraId="7BE8087D" w14:textId="471A4338" w:rsidR="0036294C"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Mantener actualizado su domicilio y datos de contacto durante la vigencia del contrato y comparecer cuando sea requerido para la suscripción del acta de liquidación u otros documentos contractuales.</w:t>
      </w:r>
    </w:p>
    <w:p w14:paraId="559186A5" w14:textId="1A63B903" w:rsidR="00E60212" w:rsidRPr="00E60212" w:rsidRDefault="00E60212" w:rsidP="00000212">
      <w:pPr>
        <w:pStyle w:val="Prrafodelista"/>
        <w:widowControl/>
        <w:numPr>
          <w:ilvl w:val="0"/>
          <w:numId w:val="4"/>
        </w:numPr>
        <w:autoSpaceDE/>
        <w:autoSpaceDN/>
        <w:spacing w:after="160" w:line="259" w:lineRule="auto"/>
        <w:contextualSpacing/>
        <w:jc w:val="both"/>
        <w:rPr>
          <w:rFonts w:ascii="Arial" w:hAnsi="Arial" w:cs="Arial"/>
        </w:rPr>
      </w:pPr>
      <w:r w:rsidRPr="00E60212">
        <w:rPr>
          <w:rFonts w:ascii="Arial" w:eastAsia="Times New Roman" w:hAnsi="Arial" w:cs="Arial"/>
          <w:color w:val="000000"/>
          <w:lang w:val="es-CO" w:eastAsia="es-CO"/>
        </w:rPr>
        <w:t>El contratista se compromete a privilegiar la vinculación de personal colombiano para la ejecución del objeto contractual, en cumplimiento de la normatividad laboral vigente. Asimismo, deberá garantizar que el personal designado para la ejecución del contrato cumpla con los requisitos de ingreso establecidos por la Fuerza Aeroespacial Colombiana. El supervisor del contrato verificará el cumplimiento de dichos requisitos mediante el correspondiente estudio de seguridad y la autorización de ingreso a la Base Aérea, de conformidad con los procedimientos y protocolos de seguridad institucional vigentes.</w:t>
      </w:r>
    </w:p>
    <w:p w14:paraId="0F9A8FAF"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Presentar oportunamente los documentos necesarios para la ejecución, perfeccionamiento y legalización del contrato, incluyendo garantías y modificaciones cuando haya lugar.</w:t>
      </w:r>
    </w:p>
    <w:p w14:paraId="3786F22F"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Presentar la factura electrónica, dentro de los tres (03) días hábiles siguientes a la finalización de los mantenimientos, cumpliendo los requisitos exigidos por la DIAN, el Ministerio de Hacienda y la normatividad vigente.</w:t>
      </w:r>
    </w:p>
    <w:p w14:paraId="4F05C519"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Enviar la factura electrónica (PDF y XML) al correo siifnacion.facturaelectronica@minhacienda.gov.co, cumpliendo estrictamente con los campos, asunto y observaciones definidos por la Entidad; de no cumplirse, no procederá el pago.</w:t>
      </w:r>
    </w:p>
    <w:p w14:paraId="2B67299F"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Cargar la factura aprobada por el supervisor en la plataforma SECOP II, conforme a los lineamientos de Colombia Compra Eficiente.</w:t>
      </w:r>
    </w:p>
    <w:p w14:paraId="2FB494ED"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Asumir el pago de los impuestos, tasas y contribuciones que se generen con ocasión de la suscripción y ejecución del contrato.</w:t>
      </w:r>
    </w:p>
    <w:p w14:paraId="3DC20B9C"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No acceder a peticiones, presiones o amenazas de actores al margen de la ley; en caso de presentarse, informar de inmediato a la línea anticorrupción 018000 110 588 o al correo anticorrupcion@fac.mil.co.</w:t>
      </w:r>
    </w:p>
    <w:p w14:paraId="58442C66" w14:textId="77777777" w:rsidR="0036294C" w:rsidRPr="00E30CF8" w:rsidRDefault="0036294C" w:rsidP="0036294C">
      <w:pPr>
        <w:pStyle w:val="Prrafodelista"/>
        <w:widowControl/>
        <w:numPr>
          <w:ilvl w:val="0"/>
          <w:numId w:val="4"/>
        </w:numPr>
        <w:autoSpaceDE/>
        <w:autoSpaceDN/>
        <w:spacing w:after="160" w:line="259" w:lineRule="auto"/>
        <w:contextualSpacing/>
        <w:jc w:val="both"/>
        <w:rPr>
          <w:rFonts w:ascii="Arial" w:hAnsi="Arial" w:cs="Arial"/>
        </w:rPr>
      </w:pPr>
      <w:r w:rsidRPr="00E30CF8">
        <w:rPr>
          <w:rFonts w:ascii="Arial" w:hAnsi="Arial" w:cs="Arial"/>
        </w:rPr>
        <w:t>Cumplir con todas las obligaciones inherentes a la naturaleza del contrato, las consagradas en el Código de Comercio y demás normas legales vigentes aplicables.</w:t>
      </w:r>
    </w:p>
    <w:p w14:paraId="4A681EE5" w14:textId="77777777" w:rsidR="0036294C" w:rsidRPr="00E30CF8" w:rsidRDefault="0036294C" w:rsidP="0036294C">
      <w:pPr>
        <w:pStyle w:val="Prrafodelista"/>
        <w:widowControl/>
        <w:numPr>
          <w:ilvl w:val="0"/>
          <w:numId w:val="4"/>
        </w:numPr>
        <w:autoSpaceDE/>
        <w:autoSpaceDN/>
        <w:spacing w:after="160" w:line="259" w:lineRule="auto"/>
        <w:jc w:val="both"/>
        <w:rPr>
          <w:rFonts w:ascii="Arial" w:hAnsi="Arial" w:cs="Arial"/>
        </w:rPr>
      </w:pPr>
      <w:r w:rsidRPr="00E30CF8">
        <w:rPr>
          <w:rFonts w:ascii="Arial" w:hAnsi="Arial" w:cs="Arial"/>
        </w:rPr>
        <w:t xml:space="preserve">El contratista deberá hacer entrega de la factura electrónica con el cumplimiento de los requisitos exigidos en la circular 016 del 9 de marzo del 2021, expedida por el Ministerio </w:t>
      </w:r>
      <w:r w:rsidRPr="00E30CF8">
        <w:rPr>
          <w:rFonts w:ascii="Arial" w:hAnsi="Arial" w:cs="Arial"/>
        </w:rPr>
        <w:lastRenderedPageBreak/>
        <w:t>de Hacienda y Crédito Público. Se debe tener en cuenta que dentro del campo observaciones de la factura se debe diligenciar con el uso estricto de los símbolos, lo siguiente: #$15-01-05-</w:t>
      </w:r>
      <w:proofErr w:type="gramStart"/>
      <w:r w:rsidRPr="00E30CF8">
        <w:rPr>
          <w:rFonts w:ascii="Arial" w:hAnsi="Arial" w:cs="Arial"/>
        </w:rPr>
        <w:t>010;#</w:t>
      </w:r>
      <w:proofErr w:type="gramEnd"/>
      <w:r w:rsidRPr="00E30CF8">
        <w:rPr>
          <w:rFonts w:ascii="Arial" w:hAnsi="Arial" w:cs="Arial"/>
        </w:rPr>
        <w:t xml:space="preserve">CONTRATO;CORREO SUPERVISOR#$. Se debe enviar tanto el archivo en </w:t>
      </w:r>
      <w:proofErr w:type="spellStart"/>
      <w:r w:rsidRPr="00E30CF8">
        <w:rPr>
          <w:rFonts w:ascii="Arial" w:hAnsi="Arial" w:cs="Arial"/>
        </w:rPr>
        <w:t>pdf</w:t>
      </w:r>
      <w:proofErr w:type="spellEnd"/>
      <w:r w:rsidRPr="00E30CF8">
        <w:rPr>
          <w:rFonts w:ascii="Arial" w:hAnsi="Arial" w:cs="Arial"/>
        </w:rPr>
        <w:t xml:space="preserve"> como en formato XML al correo: siifnacion.facturaelectronica@minhacienda.gov.co con el asunto 15-01-05-010; CONTRATO; CORREO SUPERVISOR. Es importante aclarar que, de no cumplirse con los requisitos descritos, no se podrá efectuar el pago.</w:t>
      </w:r>
    </w:p>
    <w:p w14:paraId="5D680954" w14:textId="7B3AD13A" w:rsidR="0036294C" w:rsidRPr="00E30CF8" w:rsidRDefault="0036294C" w:rsidP="1B6A4815">
      <w:pPr>
        <w:rPr>
          <w:rFonts w:ascii="Arial" w:eastAsia="Arial" w:hAnsi="Arial" w:cs="Arial"/>
          <w:color w:val="000000" w:themeColor="text1"/>
        </w:rPr>
      </w:pPr>
    </w:p>
    <w:p w14:paraId="1A7985A0" w14:textId="4307FFCD" w:rsidR="0036294C" w:rsidRPr="00E30CF8" w:rsidRDefault="0036294C" w:rsidP="1B6A4815">
      <w:pPr>
        <w:rPr>
          <w:rFonts w:ascii="Arial" w:eastAsia="Arial" w:hAnsi="Arial" w:cs="Arial"/>
          <w:color w:val="000000" w:themeColor="text1"/>
        </w:rPr>
      </w:pPr>
    </w:p>
    <w:p w14:paraId="006C0297" w14:textId="77777777" w:rsidR="00837B4E" w:rsidRDefault="00837B4E" w:rsidP="00837B4E">
      <w:pPr>
        <w:tabs>
          <w:tab w:val="left" w:pos="3508"/>
        </w:tabs>
        <w:rPr>
          <w:rFonts w:ascii="Arial" w:hAnsi="Arial" w:cs="Arial"/>
          <w:szCs w:val="16"/>
        </w:rPr>
      </w:pPr>
    </w:p>
    <w:tbl>
      <w:tblPr>
        <w:tblW w:w="9900" w:type="dxa"/>
        <w:tblCellMar>
          <w:left w:w="70" w:type="dxa"/>
          <w:right w:w="70" w:type="dxa"/>
        </w:tblCellMar>
        <w:tblLook w:val="04A0" w:firstRow="1" w:lastRow="0" w:firstColumn="1" w:lastColumn="0" w:noHBand="0" w:noVBand="1"/>
      </w:tblPr>
      <w:tblGrid>
        <w:gridCol w:w="9900"/>
      </w:tblGrid>
      <w:tr w:rsidR="00837B4E" w14:paraId="44D42E61" w14:textId="77777777" w:rsidTr="00C40E19">
        <w:trPr>
          <w:trHeight w:val="443"/>
        </w:trPr>
        <w:tc>
          <w:tcPr>
            <w:tcW w:w="9900" w:type="dxa"/>
            <w:tcBorders>
              <w:top w:val="nil"/>
              <w:left w:val="nil"/>
              <w:bottom w:val="single" w:sz="4" w:space="0" w:color="auto"/>
              <w:right w:val="nil"/>
            </w:tcBorders>
            <w:noWrap/>
            <w:vAlign w:val="center"/>
            <w:hideMark/>
          </w:tcPr>
          <w:p w14:paraId="4AAC08A3" w14:textId="77777777" w:rsidR="00837B4E" w:rsidRDefault="00837B4E" w:rsidP="00C40E19">
            <w:pPr>
              <w:spacing w:line="276" w:lineRule="auto"/>
              <w:jc w:val="center"/>
              <w:rPr>
                <w:rFonts w:ascii="Arial" w:hAnsi="Arial" w:cs="Arial"/>
                <w:color w:val="4E4D4D"/>
              </w:rPr>
            </w:pPr>
            <w:r>
              <w:rPr>
                <w:rFonts w:ascii="Arial" w:hAnsi="Arial" w:cs="Arial"/>
                <w:color w:val="4E4D4D"/>
              </w:rPr>
              <w:t> </w:t>
            </w:r>
          </w:p>
        </w:tc>
      </w:tr>
      <w:tr w:rsidR="00837B4E" w14:paraId="09DAE811" w14:textId="77777777" w:rsidTr="00C40E19">
        <w:trPr>
          <w:trHeight w:val="443"/>
        </w:trPr>
        <w:tc>
          <w:tcPr>
            <w:tcW w:w="9900" w:type="dxa"/>
            <w:noWrap/>
            <w:vAlign w:val="center"/>
            <w:hideMark/>
          </w:tcPr>
          <w:p w14:paraId="1B042A63" w14:textId="77777777" w:rsidR="00837B4E" w:rsidRDefault="00837B4E" w:rsidP="00C40E19">
            <w:pPr>
              <w:spacing w:line="276" w:lineRule="auto"/>
              <w:rPr>
                <w:rFonts w:ascii="Arial" w:hAnsi="Arial" w:cs="Arial"/>
                <w:b/>
                <w:bCs/>
              </w:rPr>
            </w:pPr>
            <w:r>
              <w:rPr>
                <w:rFonts w:ascii="Arial" w:hAnsi="Arial" w:cs="Arial"/>
                <w:b/>
                <w:bCs/>
              </w:rPr>
              <w:t>Firma del Proponente Nombre: [Insertar información]</w:t>
            </w:r>
          </w:p>
        </w:tc>
      </w:tr>
      <w:tr w:rsidR="00837B4E" w14:paraId="2631B7D5" w14:textId="77777777" w:rsidTr="00C40E19">
        <w:trPr>
          <w:trHeight w:val="443"/>
        </w:trPr>
        <w:tc>
          <w:tcPr>
            <w:tcW w:w="9900" w:type="dxa"/>
            <w:noWrap/>
            <w:vAlign w:val="center"/>
            <w:hideMark/>
          </w:tcPr>
          <w:p w14:paraId="2E058E52" w14:textId="77777777" w:rsidR="00837B4E" w:rsidRDefault="00837B4E" w:rsidP="00C40E19">
            <w:pPr>
              <w:spacing w:line="276" w:lineRule="auto"/>
              <w:rPr>
                <w:rFonts w:ascii="Arial" w:hAnsi="Arial" w:cs="Arial"/>
                <w:b/>
                <w:bCs/>
              </w:rPr>
            </w:pPr>
            <w:r>
              <w:rPr>
                <w:rFonts w:ascii="Arial" w:hAnsi="Arial" w:cs="Arial"/>
                <w:b/>
                <w:bCs/>
              </w:rPr>
              <w:t>Nombre: [Insertar información]</w:t>
            </w:r>
          </w:p>
        </w:tc>
      </w:tr>
      <w:tr w:rsidR="00837B4E" w14:paraId="56703BE8" w14:textId="77777777" w:rsidTr="00C40E19">
        <w:trPr>
          <w:trHeight w:val="443"/>
        </w:trPr>
        <w:tc>
          <w:tcPr>
            <w:tcW w:w="9900" w:type="dxa"/>
            <w:noWrap/>
            <w:vAlign w:val="center"/>
            <w:hideMark/>
          </w:tcPr>
          <w:p w14:paraId="5C662A43" w14:textId="77777777" w:rsidR="00837B4E" w:rsidRDefault="00837B4E" w:rsidP="00C40E19">
            <w:pPr>
              <w:spacing w:line="276" w:lineRule="auto"/>
              <w:rPr>
                <w:rFonts w:ascii="Arial" w:hAnsi="Arial" w:cs="Arial"/>
                <w:b/>
                <w:bCs/>
              </w:rPr>
            </w:pPr>
            <w:r>
              <w:rPr>
                <w:rFonts w:ascii="Arial" w:hAnsi="Arial" w:cs="Arial"/>
                <w:b/>
                <w:bCs/>
              </w:rPr>
              <w:t>Documento de Identidad: [Insertar información]</w:t>
            </w:r>
          </w:p>
        </w:tc>
      </w:tr>
    </w:tbl>
    <w:p w14:paraId="5AE2B61B" w14:textId="0D56A2CB" w:rsidR="00B865A6" w:rsidRPr="00CD37F2" w:rsidRDefault="00B865A6" w:rsidP="00837B4E">
      <w:pPr>
        <w:tabs>
          <w:tab w:val="left" w:pos="5010"/>
        </w:tabs>
        <w:spacing w:before="20"/>
        <w:ind w:left="262"/>
        <w:jc w:val="center"/>
        <w:rPr>
          <w:rFonts w:ascii="Arial" w:hAnsi="Arial" w:cs="Arial"/>
          <w:b/>
          <w:bCs/>
          <w:sz w:val="20"/>
          <w:szCs w:val="20"/>
        </w:rPr>
      </w:pPr>
      <w:bookmarkStart w:id="0" w:name="_GoBack"/>
      <w:bookmarkEnd w:id="0"/>
    </w:p>
    <w:sectPr w:rsidR="00B865A6" w:rsidRPr="00CD37F2" w:rsidSect="00837B4E">
      <w:type w:val="continuous"/>
      <w:pgSz w:w="12240" w:h="15840"/>
      <w:pgMar w:top="1400" w:right="1440" w:bottom="13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96DA2"/>
    <w:multiLevelType w:val="multilevel"/>
    <w:tmpl w:val="F5E02E08"/>
    <w:lvl w:ilvl="0">
      <w:start w:val="3"/>
      <w:numFmt w:val="decimal"/>
      <w:lvlText w:val="%1"/>
      <w:lvlJc w:val="left"/>
      <w:pPr>
        <w:ind w:left="360" w:hanging="360"/>
      </w:pPr>
      <w:rPr>
        <w:rFonts w:hint="default"/>
        <w:color w:val="auto"/>
        <w:u w:val="single"/>
      </w:rPr>
    </w:lvl>
    <w:lvl w:ilvl="1">
      <w:start w:val="2"/>
      <w:numFmt w:val="decimal"/>
      <w:lvlText w:val="%1.%2"/>
      <w:lvlJc w:val="left"/>
      <w:pPr>
        <w:ind w:left="360" w:hanging="36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1080" w:hanging="108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440" w:hanging="144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800" w:hanging="180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 w15:restartNumberingAfterBreak="0">
    <w:nsid w:val="284E7FAC"/>
    <w:multiLevelType w:val="hybridMultilevel"/>
    <w:tmpl w:val="760C3914"/>
    <w:lvl w:ilvl="0" w:tplc="44B425EA">
      <w:start w:val="1"/>
      <w:numFmt w:val="decimal"/>
      <w:lvlText w:val="%1."/>
      <w:lvlJc w:val="left"/>
      <w:pPr>
        <w:ind w:left="720" w:hanging="360"/>
      </w:pPr>
    </w:lvl>
    <w:lvl w:ilvl="1" w:tplc="CFDE2D92">
      <w:start w:val="1"/>
      <w:numFmt w:val="lowerLetter"/>
      <w:lvlText w:val="%2."/>
      <w:lvlJc w:val="left"/>
      <w:pPr>
        <w:ind w:left="1440" w:hanging="360"/>
      </w:pPr>
    </w:lvl>
    <w:lvl w:ilvl="2" w:tplc="9EFCC358">
      <w:start w:val="1"/>
      <w:numFmt w:val="lowerRoman"/>
      <w:lvlText w:val="%3."/>
      <w:lvlJc w:val="right"/>
      <w:pPr>
        <w:ind w:left="2160" w:hanging="180"/>
      </w:pPr>
    </w:lvl>
    <w:lvl w:ilvl="3" w:tplc="BDBC482C">
      <w:start w:val="1"/>
      <w:numFmt w:val="decimal"/>
      <w:lvlText w:val="%4."/>
      <w:lvlJc w:val="left"/>
      <w:pPr>
        <w:ind w:left="2880" w:hanging="360"/>
      </w:pPr>
    </w:lvl>
    <w:lvl w:ilvl="4" w:tplc="3F4232B8">
      <w:start w:val="1"/>
      <w:numFmt w:val="lowerLetter"/>
      <w:lvlText w:val="%5."/>
      <w:lvlJc w:val="left"/>
      <w:pPr>
        <w:ind w:left="3600" w:hanging="360"/>
      </w:pPr>
    </w:lvl>
    <w:lvl w:ilvl="5" w:tplc="21AAF036">
      <w:start w:val="1"/>
      <w:numFmt w:val="lowerRoman"/>
      <w:lvlText w:val="%6."/>
      <w:lvlJc w:val="right"/>
      <w:pPr>
        <w:ind w:left="4320" w:hanging="180"/>
      </w:pPr>
    </w:lvl>
    <w:lvl w:ilvl="6" w:tplc="DF321FF0">
      <w:start w:val="1"/>
      <w:numFmt w:val="decimal"/>
      <w:lvlText w:val="%7."/>
      <w:lvlJc w:val="left"/>
      <w:pPr>
        <w:ind w:left="5040" w:hanging="360"/>
      </w:pPr>
    </w:lvl>
    <w:lvl w:ilvl="7" w:tplc="8E2EDB6C">
      <w:start w:val="1"/>
      <w:numFmt w:val="lowerLetter"/>
      <w:lvlText w:val="%8."/>
      <w:lvlJc w:val="left"/>
      <w:pPr>
        <w:ind w:left="5760" w:hanging="360"/>
      </w:pPr>
    </w:lvl>
    <w:lvl w:ilvl="8" w:tplc="40C2D0B4">
      <w:start w:val="1"/>
      <w:numFmt w:val="lowerRoman"/>
      <w:lvlText w:val="%9."/>
      <w:lvlJc w:val="right"/>
      <w:pPr>
        <w:ind w:left="6480" w:hanging="180"/>
      </w:pPr>
    </w:lvl>
  </w:abstractNum>
  <w:abstractNum w:abstractNumId="2" w15:restartNumberingAfterBreak="0">
    <w:nsid w:val="470C4C29"/>
    <w:multiLevelType w:val="multilevel"/>
    <w:tmpl w:val="05A6FAE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420506"/>
    <w:multiLevelType w:val="hybridMultilevel"/>
    <w:tmpl w:val="CE72A1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A6"/>
    <w:rsid w:val="00016C1E"/>
    <w:rsid w:val="00057781"/>
    <w:rsid w:val="000C065A"/>
    <w:rsid w:val="00156B70"/>
    <w:rsid w:val="001B3A30"/>
    <w:rsid w:val="002B64D8"/>
    <w:rsid w:val="002F1093"/>
    <w:rsid w:val="00360E79"/>
    <w:rsid w:val="0036294C"/>
    <w:rsid w:val="003B6806"/>
    <w:rsid w:val="003F6FAF"/>
    <w:rsid w:val="004019C5"/>
    <w:rsid w:val="004149E9"/>
    <w:rsid w:val="0042042F"/>
    <w:rsid w:val="00464F76"/>
    <w:rsid w:val="004843FA"/>
    <w:rsid w:val="004C2658"/>
    <w:rsid w:val="004E597D"/>
    <w:rsid w:val="0053520F"/>
    <w:rsid w:val="005947A3"/>
    <w:rsid w:val="00597DEE"/>
    <w:rsid w:val="005D6044"/>
    <w:rsid w:val="00696806"/>
    <w:rsid w:val="006B02CF"/>
    <w:rsid w:val="007163F5"/>
    <w:rsid w:val="00786DD7"/>
    <w:rsid w:val="007D4272"/>
    <w:rsid w:val="00837B4E"/>
    <w:rsid w:val="0085612F"/>
    <w:rsid w:val="008A0F13"/>
    <w:rsid w:val="008B7B93"/>
    <w:rsid w:val="008D3132"/>
    <w:rsid w:val="0092598C"/>
    <w:rsid w:val="009D7678"/>
    <w:rsid w:val="009E0AF5"/>
    <w:rsid w:val="00A173D7"/>
    <w:rsid w:val="00AC2A81"/>
    <w:rsid w:val="00AD2735"/>
    <w:rsid w:val="00B02BDE"/>
    <w:rsid w:val="00B865A6"/>
    <w:rsid w:val="00BA7D9F"/>
    <w:rsid w:val="00BD18F6"/>
    <w:rsid w:val="00CA38D3"/>
    <w:rsid w:val="00CC2B0F"/>
    <w:rsid w:val="00CC37C1"/>
    <w:rsid w:val="00CD37F2"/>
    <w:rsid w:val="00CE5C74"/>
    <w:rsid w:val="00D14E17"/>
    <w:rsid w:val="00D27C76"/>
    <w:rsid w:val="00D60C42"/>
    <w:rsid w:val="00D806FC"/>
    <w:rsid w:val="00D85E02"/>
    <w:rsid w:val="00E30CF8"/>
    <w:rsid w:val="00E60212"/>
    <w:rsid w:val="00EC6C24"/>
    <w:rsid w:val="00EF55B9"/>
    <w:rsid w:val="00F52215"/>
    <w:rsid w:val="00F54B9D"/>
    <w:rsid w:val="013CF2C5"/>
    <w:rsid w:val="01B43F28"/>
    <w:rsid w:val="01E10ED7"/>
    <w:rsid w:val="032B6381"/>
    <w:rsid w:val="037D0777"/>
    <w:rsid w:val="0403DAF0"/>
    <w:rsid w:val="04AE8655"/>
    <w:rsid w:val="04AEB3E3"/>
    <w:rsid w:val="052B6B50"/>
    <w:rsid w:val="0756F4DC"/>
    <w:rsid w:val="07D89651"/>
    <w:rsid w:val="07E2B706"/>
    <w:rsid w:val="081C3839"/>
    <w:rsid w:val="0884FE85"/>
    <w:rsid w:val="08C8591A"/>
    <w:rsid w:val="0951C21F"/>
    <w:rsid w:val="0B120387"/>
    <w:rsid w:val="0B41E7DC"/>
    <w:rsid w:val="0BB018B3"/>
    <w:rsid w:val="0BD80E56"/>
    <w:rsid w:val="0C4D1981"/>
    <w:rsid w:val="0CCF5ABF"/>
    <w:rsid w:val="0D357354"/>
    <w:rsid w:val="0D409B32"/>
    <w:rsid w:val="0EA26CC5"/>
    <w:rsid w:val="0EB1C07E"/>
    <w:rsid w:val="0FE5D492"/>
    <w:rsid w:val="0FEB80CE"/>
    <w:rsid w:val="1075D7A4"/>
    <w:rsid w:val="1098BD31"/>
    <w:rsid w:val="1160E89E"/>
    <w:rsid w:val="11AFBC40"/>
    <w:rsid w:val="11DB9DF8"/>
    <w:rsid w:val="11EC9072"/>
    <w:rsid w:val="1268CD87"/>
    <w:rsid w:val="1413CDE7"/>
    <w:rsid w:val="14DB3BB5"/>
    <w:rsid w:val="1517C1F3"/>
    <w:rsid w:val="15372211"/>
    <w:rsid w:val="15E606FA"/>
    <w:rsid w:val="162F6435"/>
    <w:rsid w:val="1647789E"/>
    <w:rsid w:val="165E4A9E"/>
    <w:rsid w:val="16A85BEF"/>
    <w:rsid w:val="16DF33F4"/>
    <w:rsid w:val="174DCC15"/>
    <w:rsid w:val="1809C68E"/>
    <w:rsid w:val="19CF2018"/>
    <w:rsid w:val="19D7ED0D"/>
    <w:rsid w:val="1A106C18"/>
    <w:rsid w:val="1A1D20DA"/>
    <w:rsid w:val="1A6DCAE3"/>
    <w:rsid w:val="1A89E4F0"/>
    <w:rsid w:val="1A942DDD"/>
    <w:rsid w:val="1AA1D9C3"/>
    <w:rsid w:val="1B6A4815"/>
    <w:rsid w:val="1B92434C"/>
    <w:rsid w:val="1BE6F3DF"/>
    <w:rsid w:val="1BF69E4A"/>
    <w:rsid w:val="1D94DB14"/>
    <w:rsid w:val="1DBA677A"/>
    <w:rsid w:val="1DD21045"/>
    <w:rsid w:val="1E3A8374"/>
    <w:rsid w:val="1FBA03ED"/>
    <w:rsid w:val="1FBF0FE2"/>
    <w:rsid w:val="205ACACD"/>
    <w:rsid w:val="21616EDE"/>
    <w:rsid w:val="21853B27"/>
    <w:rsid w:val="21A332E4"/>
    <w:rsid w:val="2219CBA0"/>
    <w:rsid w:val="223882F1"/>
    <w:rsid w:val="227771F4"/>
    <w:rsid w:val="2374AB1F"/>
    <w:rsid w:val="256D0C12"/>
    <w:rsid w:val="257DC36A"/>
    <w:rsid w:val="25F0E47B"/>
    <w:rsid w:val="263E9F50"/>
    <w:rsid w:val="26794C9E"/>
    <w:rsid w:val="26FF0537"/>
    <w:rsid w:val="273257F5"/>
    <w:rsid w:val="27670236"/>
    <w:rsid w:val="27D026FD"/>
    <w:rsid w:val="27F9F078"/>
    <w:rsid w:val="285DCDCE"/>
    <w:rsid w:val="2947100F"/>
    <w:rsid w:val="298067AE"/>
    <w:rsid w:val="29815D41"/>
    <w:rsid w:val="2A141F92"/>
    <w:rsid w:val="2B0CF041"/>
    <w:rsid w:val="2BA7AE28"/>
    <w:rsid w:val="2BF34B8F"/>
    <w:rsid w:val="2C1F6EFE"/>
    <w:rsid w:val="2C7BA0A0"/>
    <w:rsid w:val="2DBD64F4"/>
    <w:rsid w:val="2E8A6172"/>
    <w:rsid w:val="2EAE370E"/>
    <w:rsid w:val="2EB4B1E5"/>
    <w:rsid w:val="2EFAEE82"/>
    <w:rsid w:val="2F770AE2"/>
    <w:rsid w:val="2F94A7A8"/>
    <w:rsid w:val="2FEA346A"/>
    <w:rsid w:val="302D7A0F"/>
    <w:rsid w:val="3083BEEE"/>
    <w:rsid w:val="30C92410"/>
    <w:rsid w:val="30CE6B5F"/>
    <w:rsid w:val="316538AC"/>
    <w:rsid w:val="31E856A7"/>
    <w:rsid w:val="32088A3F"/>
    <w:rsid w:val="32739577"/>
    <w:rsid w:val="3281278F"/>
    <w:rsid w:val="32E82967"/>
    <w:rsid w:val="33227400"/>
    <w:rsid w:val="3337589F"/>
    <w:rsid w:val="3342C9CD"/>
    <w:rsid w:val="334338EF"/>
    <w:rsid w:val="33DAB392"/>
    <w:rsid w:val="3404AC25"/>
    <w:rsid w:val="342B0F5A"/>
    <w:rsid w:val="34410635"/>
    <w:rsid w:val="351DFF25"/>
    <w:rsid w:val="3597199F"/>
    <w:rsid w:val="362F201C"/>
    <w:rsid w:val="36B86455"/>
    <w:rsid w:val="36CBE6DC"/>
    <w:rsid w:val="374D837B"/>
    <w:rsid w:val="379FEF11"/>
    <w:rsid w:val="37A64F80"/>
    <w:rsid w:val="382F2DD7"/>
    <w:rsid w:val="384C5EFB"/>
    <w:rsid w:val="39CA7543"/>
    <w:rsid w:val="3A20A422"/>
    <w:rsid w:val="3A332856"/>
    <w:rsid w:val="3A5F4C7F"/>
    <w:rsid w:val="3B4DE4CB"/>
    <w:rsid w:val="3BA92BB9"/>
    <w:rsid w:val="3BB0D834"/>
    <w:rsid w:val="3C1CE888"/>
    <w:rsid w:val="3C3ACF79"/>
    <w:rsid w:val="3C962A2F"/>
    <w:rsid w:val="3CF0107D"/>
    <w:rsid w:val="3D7B8E6B"/>
    <w:rsid w:val="3E28295B"/>
    <w:rsid w:val="3E66CB85"/>
    <w:rsid w:val="3EDE12DB"/>
    <w:rsid w:val="3EE9FF04"/>
    <w:rsid w:val="3F8FF603"/>
    <w:rsid w:val="3FE924A2"/>
    <w:rsid w:val="400A7DC0"/>
    <w:rsid w:val="401202D5"/>
    <w:rsid w:val="40615E3D"/>
    <w:rsid w:val="422A2CFA"/>
    <w:rsid w:val="423D20D2"/>
    <w:rsid w:val="42BAB90A"/>
    <w:rsid w:val="42D8A257"/>
    <w:rsid w:val="43227E03"/>
    <w:rsid w:val="4383B85C"/>
    <w:rsid w:val="438E3FE5"/>
    <w:rsid w:val="43CAE162"/>
    <w:rsid w:val="446DEACC"/>
    <w:rsid w:val="447938B2"/>
    <w:rsid w:val="450C9C52"/>
    <w:rsid w:val="45A0186C"/>
    <w:rsid w:val="45E6807E"/>
    <w:rsid w:val="47685DF7"/>
    <w:rsid w:val="478B1435"/>
    <w:rsid w:val="4833DB55"/>
    <w:rsid w:val="4941190E"/>
    <w:rsid w:val="497070BE"/>
    <w:rsid w:val="49D420AA"/>
    <w:rsid w:val="4A9287A0"/>
    <w:rsid w:val="4C3B6725"/>
    <w:rsid w:val="4C5E0D69"/>
    <w:rsid w:val="4CAA5FEB"/>
    <w:rsid w:val="4D9CF06F"/>
    <w:rsid w:val="4EF8EC4D"/>
    <w:rsid w:val="4EF9388F"/>
    <w:rsid w:val="4F12F603"/>
    <w:rsid w:val="4F243E21"/>
    <w:rsid w:val="4F560C6C"/>
    <w:rsid w:val="5067EEE6"/>
    <w:rsid w:val="50C07483"/>
    <w:rsid w:val="5106E25E"/>
    <w:rsid w:val="511B0D29"/>
    <w:rsid w:val="51456A8A"/>
    <w:rsid w:val="51FFC08D"/>
    <w:rsid w:val="5239CBCF"/>
    <w:rsid w:val="52C80FD4"/>
    <w:rsid w:val="5332EC24"/>
    <w:rsid w:val="53F84A8E"/>
    <w:rsid w:val="5459167C"/>
    <w:rsid w:val="5461860C"/>
    <w:rsid w:val="54A6C00B"/>
    <w:rsid w:val="55414C5A"/>
    <w:rsid w:val="5572356F"/>
    <w:rsid w:val="5578A351"/>
    <w:rsid w:val="55E23C68"/>
    <w:rsid w:val="55F1AB68"/>
    <w:rsid w:val="56A85FDF"/>
    <w:rsid w:val="57232FD8"/>
    <w:rsid w:val="572CB9C6"/>
    <w:rsid w:val="584E7A97"/>
    <w:rsid w:val="58528D39"/>
    <w:rsid w:val="58825A08"/>
    <w:rsid w:val="58CAE3F0"/>
    <w:rsid w:val="58F886BB"/>
    <w:rsid w:val="59574FA3"/>
    <w:rsid w:val="5A299C0E"/>
    <w:rsid w:val="5A87A1AC"/>
    <w:rsid w:val="5AAC8C60"/>
    <w:rsid w:val="5AB5AE65"/>
    <w:rsid w:val="5AE0792E"/>
    <w:rsid w:val="5B55A9F8"/>
    <w:rsid w:val="5C069BC6"/>
    <w:rsid w:val="5C4F8A31"/>
    <w:rsid w:val="5C86003A"/>
    <w:rsid w:val="5D398069"/>
    <w:rsid w:val="5DE7894C"/>
    <w:rsid w:val="5E3D34F8"/>
    <w:rsid w:val="5F19DD14"/>
    <w:rsid w:val="5F37D64F"/>
    <w:rsid w:val="5FAB2972"/>
    <w:rsid w:val="603680C9"/>
    <w:rsid w:val="60398AF3"/>
    <w:rsid w:val="611D4E49"/>
    <w:rsid w:val="6132D5B6"/>
    <w:rsid w:val="61ACFF8D"/>
    <w:rsid w:val="61DD4F71"/>
    <w:rsid w:val="61DE8D03"/>
    <w:rsid w:val="62057B1D"/>
    <w:rsid w:val="624D6F2C"/>
    <w:rsid w:val="62991B5A"/>
    <w:rsid w:val="62A52081"/>
    <w:rsid w:val="6324BADE"/>
    <w:rsid w:val="63EEEA15"/>
    <w:rsid w:val="63F19BDF"/>
    <w:rsid w:val="643F3E8B"/>
    <w:rsid w:val="6453FDA8"/>
    <w:rsid w:val="652DAB90"/>
    <w:rsid w:val="6567D346"/>
    <w:rsid w:val="65E3D99E"/>
    <w:rsid w:val="65FE3D3F"/>
    <w:rsid w:val="66167D27"/>
    <w:rsid w:val="66B7B865"/>
    <w:rsid w:val="673EC649"/>
    <w:rsid w:val="681D31F6"/>
    <w:rsid w:val="68644926"/>
    <w:rsid w:val="6927871C"/>
    <w:rsid w:val="698F3585"/>
    <w:rsid w:val="69CEB1B2"/>
    <w:rsid w:val="6A4AAB4E"/>
    <w:rsid w:val="6A73E860"/>
    <w:rsid w:val="6A83DAA6"/>
    <w:rsid w:val="6A89F535"/>
    <w:rsid w:val="6B089B1C"/>
    <w:rsid w:val="6B3B49EF"/>
    <w:rsid w:val="6CE19A77"/>
    <w:rsid w:val="6D62D78F"/>
    <w:rsid w:val="6DBEA745"/>
    <w:rsid w:val="6E1096F4"/>
    <w:rsid w:val="6E94A6E3"/>
    <w:rsid w:val="6F019CD0"/>
    <w:rsid w:val="6F3ACA8A"/>
    <w:rsid w:val="706B1DCD"/>
    <w:rsid w:val="70CA5DBA"/>
    <w:rsid w:val="70D0CDE1"/>
    <w:rsid w:val="711B01CD"/>
    <w:rsid w:val="71489A79"/>
    <w:rsid w:val="726C089F"/>
    <w:rsid w:val="72BA9502"/>
    <w:rsid w:val="7329F109"/>
    <w:rsid w:val="73AAFE7D"/>
    <w:rsid w:val="73C832E5"/>
    <w:rsid w:val="7456FB15"/>
    <w:rsid w:val="749E5089"/>
    <w:rsid w:val="74CD2493"/>
    <w:rsid w:val="75A396BC"/>
    <w:rsid w:val="75AFEAEF"/>
    <w:rsid w:val="76C376C6"/>
    <w:rsid w:val="785A230F"/>
    <w:rsid w:val="78915FC2"/>
    <w:rsid w:val="790C96FB"/>
    <w:rsid w:val="79B11D05"/>
    <w:rsid w:val="7ABAAB55"/>
    <w:rsid w:val="7AF2D618"/>
    <w:rsid w:val="7B1B814C"/>
    <w:rsid w:val="7B8971ED"/>
    <w:rsid w:val="7C0FF571"/>
    <w:rsid w:val="7C2B5FAE"/>
    <w:rsid w:val="7C2C77A7"/>
    <w:rsid w:val="7CCC0400"/>
    <w:rsid w:val="7D757651"/>
    <w:rsid w:val="7D7DAA0E"/>
    <w:rsid w:val="7EEF29DD"/>
    <w:rsid w:val="7F193E52"/>
    <w:rsid w:val="7F688EA7"/>
    <w:rsid w:val="7F941A7D"/>
    <w:rsid w:val="7FA4725A"/>
    <w:rsid w:val="7FC0019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16B62"/>
  <w15:docId w15:val="{CF6636E8-263D-46F8-8C6C-9D28FC43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pPr>
    <w:rPr>
      <w:rFonts w:ascii="Arial MT" w:eastAsia="Arial MT" w:hAnsi="Arial MT" w:cs="Arial MT"/>
      <w:sz w:val="22"/>
      <w:szCs w:val="22"/>
      <w:lang w:eastAsia="en-US"/>
    </w:rPr>
  </w:style>
  <w:style w:type="paragraph" w:styleId="Ttulo1">
    <w:name w:val="heading 1"/>
    <w:basedOn w:val="Normal"/>
    <w:next w:val="Normal"/>
    <w:uiPriority w:val="9"/>
    <w:qFormat/>
    <w:rsid w:val="6132D5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3">
    <w:name w:val="heading 3"/>
    <w:basedOn w:val="Normal"/>
    <w:next w:val="Normal"/>
    <w:uiPriority w:val="9"/>
    <w:unhideWhenUsed/>
    <w:qFormat/>
    <w:rsid w:val="1B6A481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uiPriority w:val="9"/>
    <w:unhideWhenUsed/>
    <w:qFormat/>
    <w:rsid w:val="1B6A4815"/>
    <w:pPr>
      <w:keepNext/>
      <w:keepLines/>
      <w:spacing w:before="80" w:after="40"/>
      <w:outlineLvl w:val="3"/>
    </w:pPr>
    <w:rPr>
      <w:rFonts w:eastAsiaTheme="majorEastAsia"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6"/>
    </w:pPr>
  </w:style>
  <w:style w:type="paragraph" w:styleId="Prrafodelista">
    <w:name w:val="List Paragraph"/>
    <w:aliases w:val="Bullet List,FooterText,numbered,List Paragraph1,Paragraphe de liste1,lp1,Lista vistosa - Énfasis 11,NORMAL,Párrafo de lista4,Lista vistosa - Énfasis 12,Scitum normal,Bullet List Paragraph,Use Case List Paragraph,bl1,bl11,parrafo,Bolita"/>
    <w:basedOn w:val="Normal"/>
    <w:link w:val="PrrafodelistaCar"/>
    <w:uiPriority w:val="34"/>
    <w:qFormat/>
  </w:style>
  <w:style w:type="paragraph" w:customStyle="1" w:styleId="TableParagraph">
    <w:name w:val="Table Paragraph"/>
    <w:basedOn w:val="Normal"/>
    <w:uiPriority w:val="1"/>
    <w:qFormat/>
    <w:pPr>
      <w:spacing w:before="160"/>
      <w:ind w:left="4" w:right="1"/>
      <w:jc w:val="center"/>
    </w:pPr>
  </w:style>
  <w:style w:type="character" w:customStyle="1" w:styleId="normaltextrun">
    <w:name w:val="normaltextrun"/>
    <w:basedOn w:val="Fuentedeprrafopredeter"/>
    <w:rsid w:val="00A173D7"/>
  </w:style>
  <w:style w:type="paragraph" w:customStyle="1" w:styleId="paragraph">
    <w:name w:val="paragraph"/>
    <w:basedOn w:val="Normal"/>
    <w:rsid w:val="003F6FAF"/>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character" w:customStyle="1" w:styleId="eop">
    <w:name w:val="eop"/>
    <w:basedOn w:val="Fuentedeprrafopredeter"/>
    <w:rsid w:val="003F6FAF"/>
  </w:style>
  <w:style w:type="character" w:styleId="Refdecomentario">
    <w:name w:val="annotation reference"/>
    <w:uiPriority w:val="99"/>
    <w:semiHidden/>
    <w:unhideWhenUsed/>
    <w:rsid w:val="00B02BDE"/>
    <w:rPr>
      <w:sz w:val="16"/>
      <w:szCs w:val="16"/>
    </w:rPr>
  </w:style>
  <w:style w:type="paragraph" w:styleId="Textocomentario">
    <w:name w:val="annotation text"/>
    <w:basedOn w:val="Normal"/>
    <w:link w:val="TextocomentarioCar"/>
    <w:uiPriority w:val="99"/>
    <w:semiHidden/>
    <w:unhideWhenUsed/>
    <w:rsid w:val="00B02BDE"/>
    <w:rPr>
      <w:sz w:val="20"/>
      <w:szCs w:val="20"/>
    </w:rPr>
  </w:style>
  <w:style w:type="character" w:customStyle="1" w:styleId="TextocomentarioCar">
    <w:name w:val="Texto comentario Car"/>
    <w:link w:val="Textocomentario"/>
    <w:uiPriority w:val="99"/>
    <w:semiHidden/>
    <w:rsid w:val="00B02BDE"/>
    <w:rPr>
      <w:rFonts w:ascii="Arial MT" w:eastAsia="Arial MT" w:hAnsi="Arial MT" w:cs="Arial MT"/>
      <w:lang w:val="es-ES" w:eastAsia="en-US"/>
    </w:rPr>
  </w:style>
  <w:style w:type="paragraph" w:styleId="Asuntodelcomentario">
    <w:name w:val="annotation subject"/>
    <w:basedOn w:val="Textocomentario"/>
    <w:next w:val="Textocomentario"/>
    <w:link w:val="AsuntodelcomentarioCar"/>
    <w:uiPriority w:val="99"/>
    <w:semiHidden/>
    <w:unhideWhenUsed/>
    <w:rsid w:val="00B02BDE"/>
    <w:rPr>
      <w:b/>
      <w:bCs/>
    </w:rPr>
  </w:style>
  <w:style w:type="character" w:customStyle="1" w:styleId="AsuntodelcomentarioCar">
    <w:name w:val="Asunto del comentario Car"/>
    <w:link w:val="Asuntodelcomentario"/>
    <w:uiPriority w:val="99"/>
    <w:semiHidden/>
    <w:rsid w:val="00B02BDE"/>
    <w:rPr>
      <w:rFonts w:ascii="Arial MT" w:eastAsia="Arial MT" w:hAnsi="Arial MT" w:cs="Arial MT"/>
      <w:b/>
      <w:bCs/>
      <w:lang w:val="es-ES" w:eastAsia="en-US"/>
    </w:rPr>
  </w:style>
  <w:style w:type="paragraph" w:styleId="Textodeglobo">
    <w:name w:val="Balloon Text"/>
    <w:basedOn w:val="Normal"/>
    <w:link w:val="TextodegloboCar"/>
    <w:uiPriority w:val="99"/>
    <w:semiHidden/>
    <w:unhideWhenUsed/>
    <w:rsid w:val="00B02BDE"/>
    <w:rPr>
      <w:rFonts w:ascii="Segoe UI" w:hAnsi="Segoe UI" w:cs="Segoe UI"/>
      <w:sz w:val="18"/>
      <w:szCs w:val="18"/>
    </w:rPr>
  </w:style>
  <w:style w:type="character" w:customStyle="1" w:styleId="TextodegloboCar">
    <w:name w:val="Texto de globo Car"/>
    <w:link w:val="Textodeglobo"/>
    <w:uiPriority w:val="99"/>
    <w:semiHidden/>
    <w:rsid w:val="00B02BDE"/>
    <w:rPr>
      <w:rFonts w:ascii="Segoe UI" w:eastAsia="Arial MT" w:hAnsi="Segoe UI" w:cs="Segoe UI"/>
      <w:sz w:val="18"/>
      <w:szCs w:val="18"/>
      <w:lang w:val="es-ES" w:eastAsia="en-US"/>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List Car,FooterText Car,numbered Car,List Paragraph1 Car,Paragraphe de liste1 Car,lp1 Car,Lista vistosa - Énfasis 11 Car,NORMAL Car,Párrafo de lista4 Car,Lista vistosa - Énfasis 12 Car,Scitum normal Car,bl1 Car,bl11 Car"/>
    <w:basedOn w:val="Fuentedeprrafopredeter"/>
    <w:link w:val="Prrafodelista"/>
    <w:uiPriority w:val="34"/>
    <w:qFormat/>
    <w:rsid w:val="00BA7D9F"/>
    <w:rPr>
      <w:rFonts w:ascii="Arial MT" w:eastAsia="Arial MT" w:hAnsi="Arial MT" w:cs="Arial MT"/>
      <w:sz w:val="22"/>
      <w:szCs w:val="22"/>
      <w:lang w:eastAsia="en-US"/>
    </w:rPr>
  </w:style>
  <w:style w:type="paragraph" w:customStyle="1" w:styleId="Default">
    <w:name w:val="Default"/>
    <w:rsid w:val="00BA7D9F"/>
    <w:pPr>
      <w:autoSpaceDE w:val="0"/>
      <w:autoSpaceDN w:val="0"/>
      <w:adjustRightInd w:val="0"/>
    </w:pPr>
    <w:rPr>
      <w:rFonts w:ascii="Arial"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436182">
      <w:bodyDiv w:val="1"/>
      <w:marLeft w:val="0"/>
      <w:marRight w:val="0"/>
      <w:marTop w:val="0"/>
      <w:marBottom w:val="0"/>
      <w:divBdr>
        <w:top w:val="none" w:sz="0" w:space="0" w:color="auto"/>
        <w:left w:val="none" w:sz="0" w:space="0" w:color="auto"/>
        <w:bottom w:val="none" w:sz="0" w:space="0" w:color="auto"/>
        <w:right w:val="none" w:sz="0" w:space="0" w:color="auto"/>
      </w:divBdr>
      <w:divsChild>
        <w:div w:id="1070885214">
          <w:marLeft w:val="0"/>
          <w:marRight w:val="0"/>
          <w:marTop w:val="0"/>
          <w:marBottom w:val="0"/>
          <w:divBdr>
            <w:top w:val="none" w:sz="0" w:space="0" w:color="auto"/>
            <w:left w:val="none" w:sz="0" w:space="0" w:color="auto"/>
            <w:bottom w:val="none" w:sz="0" w:space="0" w:color="auto"/>
            <w:right w:val="none" w:sz="0" w:space="0" w:color="auto"/>
          </w:divBdr>
        </w:div>
        <w:div w:id="1405909099">
          <w:marLeft w:val="0"/>
          <w:marRight w:val="0"/>
          <w:marTop w:val="0"/>
          <w:marBottom w:val="0"/>
          <w:divBdr>
            <w:top w:val="none" w:sz="0" w:space="0" w:color="auto"/>
            <w:left w:val="none" w:sz="0" w:space="0" w:color="auto"/>
            <w:bottom w:val="none" w:sz="0" w:space="0" w:color="auto"/>
            <w:right w:val="none" w:sz="0" w:space="0" w:color="auto"/>
          </w:divBdr>
        </w:div>
        <w:div w:id="1941185632">
          <w:marLeft w:val="0"/>
          <w:marRight w:val="0"/>
          <w:marTop w:val="0"/>
          <w:marBottom w:val="0"/>
          <w:divBdr>
            <w:top w:val="none" w:sz="0" w:space="0" w:color="auto"/>
            <w:left w:val="none" w:sz="0" w:space="0" w:color="auto"/>
            <w:bottom w:val="none" w:sz="0" w:space="0" w:color="auto"/>
            <w:right w:val="none" w:sz="0" w:space="0" w:color="auto"/>
          </w:divBdr>
        </w:div>
        <w:div w:id="2135362998">
          <w:marLeft w:val="0"/>
          <w:marRight w:val="0"/>
          <w:marTop w:val="0"/>
          <w:marBottom w:val="0"/>
          <w:divBdr>
            <w:top w:val="none" w:sz="0" w:space="0" w:color="auto"/>
            <w:left w:val="none" w:sz="0" w:space="0" w:color="auto"/>
            <w:bottom w:val="none" w:sz="0" w:space="0" w:color="auto"/>
            <w:right w:val="none" w:sz="0" w:space="0" w:color="auto"/>
          </w:divBdr>
        </w:div>
      </w:divsChild>
    </w:div>
    <w:div w:id="354770923">
      <w:bodyDiv w:val="1"/>
      <w:marLeft w:val="0"/>
      <w:marRight w:val="0"/>
      <w:marTop w:val="0"/>
      <w:marBottom w:val="0"/>
      <w:divBdr>
        <w:top w:val="none" w:sz="0" w:space="0" w:color="auto"/>
        <w:left w:val="none" w:sz="0" w:space="0" w:color="auto"/>
        <w:bottom w:val="none" w:sz="0" w:space="0" w:color="auto"/>
        <w:right w:val="none" w:sz="0" w:space="0" w:color="auto"/>
      </w:divBdr>
    </w:div>
    <w:div w:id="818230479">
      <w:bodyDiv w:val="1"/>
      <w:marLeft w:val="0"/>
      <w:marRight w:val="0"/>
      <w:marTop w:val="0"/>
      <w:marBottom w:val="0"/>
      <w:divBdr>
        <w:top w:val="none" w:sz="0" w:space="0" w:color="auto"/>
        <w:left w:val="none" w:sz="0" w:space="0" w:color="auto"/>
        <w:bottom w:val="none" w:sz="0" w:space="0" w:color="auto"/>
        <w:right w:val="none" w:sz="0" w:space="0" w:color="auto"/>
      </w:divBdr>
      <w:divsChild>
        <w:div w:id="7490478">
          <w:marLeft w:val="0"/>
          <w:marRight w:val="0"/>
          <w:marTop w:val="0"/>
          <w:marBottom w:val="0"/>
          <w:divBdr>
            <w:top w:val="none" w:sz="0" w:space="0" w:color="auto"/>
            <w:left w:val="none" w:sz="0" w:space="0" w:color="auto"/>
            <w:bottom w:val="none" w:sz="0" w:space="0" w:color="auto"/>
            <w:right w:val="none" w:sz="0" w:space="0" w:color="auto"/>
          </w:divBdr>
        </w:div>
        <w:div w:id="192227443">
          <w:marLeft w:val="0"/>
          <w:marRight w:val="0"/>
          <w:marTop w:val="0"/>
          <w:marBottom w:val="0"/>
          <w:divBdr>
            <w:top w:val="none" w:sz="0" w:space="0" w:color="auto"/>
            <w:left w:val="none" w:sz="0" w:space="0" w:color="auto"/>
            <w:bottom w:val="none" w:sz="0" w:space="0" w:color="auto"/>
            <w:right w:val="none" w:sz="0" w:space="0" w:color="auto"/>
          </w:divBdr>
        </w:div>
        <w:div w:id="199518143">
          <w:marLeft w:val="0"/>
          <w:marRight w:val="0"/>
          <w:marTop w:val="0"/>
          <w:marBottom w:val="0"/>
          <w:divBdr>
            <w:top w:val="none" w:sz="0" w:space="0" w:color="auto"/>
            <w:left w:val="none" w:sz="0" w:space="0" w:color="auto"/>
            <w:bottom w:val="none" w:sz="0" w:space="0" w:color="auto"/>
            <w:right w:val="none" w:sz="0" w:space="0" w:color="auto"/>
          </w:divBdr>
        </w:div>
        <w:div w:id="424157636">
          <w:marLeft w:val="0"/>
          <w:marRight w:val="0"/>
          <w:marTop w:val="0"/>
          <w:marBottom w:val="0"/>
          <w:divBdr>
            <w:top w:val="none" w:sz="0" w:space="0" w:color="auto"/>
            <w:left w:val="none" w:sz="0" w:space="0" w:color="auto"/>
            <w:bottom w:val="none" w:sz="0" w:space="0" w:color="auto"/>
            <w:right w:val="none" w:sz="0" w:space="0" w:color="auto"/>
          </w:divBdr>
        </w:div>
        <w:div w:id="544216333">
          <w:marLeft w:val="0"/>
          <w:marRight w:val="0"/>
          <w:marTop w:val="0"/>
          <w:marBottom w:val="0"/>
          <w:divBdr>
            <w:top w:val="none" w:sz="0" w:space="0" w:color="auto"/>
            <w:left w:val="none" w:sz="0" w:space="0" w:color="auto"/>
            <w:bottom w:val="none" w:sz="0" w:space="0" w:color="auto"/>
            <w:right w:val="none" w:sz="0" w:space="0" w:color="auto"/>
          </w:divBdr>
        </w:div>
        <w:div w:id="709770549">
          <w:marLeft w:val="0"/>
          <w:marRight w:val="0"/>
          <w:marTop w:val="0"/>
          <w:marBottom w:val="0"/>
          <w:divBdr>
            <w:top w:val="none" w:sz="0" w:space="0" w:color="auto"/>
            <w:left w:val="none" w:sz="0" w:space="0" w:color="auto"/>
            <w:bottom w:val="none" w:sz="0" w:space="0" w:color="auto"/>
            <w:right w:val="none" w:sz="0" w:space="0" w:color="auto"/>
          </w:divBdr>
        </w:div>
        <w:div w:id="833229836">
          <w:marLeft w:val="0"/>
          <w:marRight w:val="0"/>
          <w:marTop w:val="0"/>
          <w:marBottom w:val="0"/>
          <w:divBdr>
            <w:top w:val="none" w:sz="0" w:space="0" w:color="auto"/>
            <w:left w:val="none" w:sz="0" w:space="0" w:color="auto"/>
            <w:bottom w:val="none" w:sz="0" w:space="0" w:color="auto"/>
            <w:right w:val="none" w:sz="0" w:space="0" w:color="auto"/>
          </w:divBdr>
        </w:div>
        <w:div w:id="850140477">
          <w:marLeft w:val="0"/>
          <w:marRight w:val="0"/>
          <w:marTop w:val="0"/>
          <w:marBottom w:val="0"/>
          <w:divBdr>
            <w:top w:val="none" w:sz="0" w:space="0" w:color="auto"/>
            <w:left w:val="none" w:sz="0" w:space="0" w:color="auto"/>
            <w:bottom w:val="none" w:sz="0" w:space="0" w:color="auto"/>
            <w:right w:val="none" w:sz="0" w:space="0" w:color="auto"/>
          </w:divBdr>
        </w:div>
        <w:div w:id="1002242928">
          <w:marLeft w:val="0"/>
          <w:marRight w:val="0"/>
          <w:marTop w:val="0"/>
          <w:marBottom w:val="0"/>
          <w:divBdr>
            <w:top w:val="none" w:sz="0" w:space="0" w:color="auto"/>
            <w:left w:val="none" w:sz="0" w:space="0" w:color="auto"/>
            <w:bottom w:val="none" w:sz="0" w:space="0" w:color="auto"/>
            <w:right w:val="none" w:sz="0" w:space="0" w:color="auto"/>
          </w:divBdr>
        </w:div>
        <w:div w:id="1018315952">
          <w:marLeft w:val="0"/>
          <w:marRight w:val="0"/>
          <w:marTop w:val="0"/>
          <w:marBottom w:val="0"/>
          <w:divBdr>
            <w:top w:val="none" w:sz="0" w:space="0" w:color="auto"/>
            <w:left w:val="none" w:sz="0" w:space="0" w:color="auto"/>
            <w:bottom w:val="none" w:sz="0" w:space="0" w:color="auto"/>
            <w:right w:val="none" w:sz="0" w:space="0" w:color="auto"/>
          </w:divBdr>
        </w:div>
        <w:div w:id="1065759531">
          <w:marLeft w:val="0"/>
          <w:marRight w:val="0"/>
          <w:marTop w:val="0"/>
          <w:marBottom w:val="0"/>
          <w:divBdr>
            <w:top w:val="none" w:sz="0" w:space="0" w:color="auto"/>
            <w:left w:val="none" w:sz="0" w:space="0" w:color="auto"/>
            <w:bottom w:val="none" w:sz="0" w:space="0" w:color="auto"/>
            <w:right w:val="none" w:sz="0" w:space="0" w:color="auto"/>
          </w:divBdr>
        </w:div>
        <w:div w:id="1163820005">
          <w:marLeft w:val="0"/>
          <w:marRight w:val="0"/>
          <w:marTop w:val="0"/>
          <w:marBottom w:val="0"/>
          <w:divBdr>
            <w:top w:val="none" w:sz="0" w:space="0" w:color="auto"/>
            <w:left w:val="none" w:sz="0" w:space="0" w:color="auto"/>
            <w:bottom w:val="none" w:sz="0" w:space="0" w:color="auto"/>
            <w:right w:val="none" w:sz="0" w:space="0" w:color="auto"/>
          </w:divBdr>
        </w:div>
        <w:div w:id="1263025422">
          <w:marLeft w:val="0"/>
          <w:marRight w:val="0"/>
          <w:marTop w:val="0"/>
          <w:marBottom w:val="0"/>
          <w:divBdr>
            <w:top w:val="none" w:sz="0" w:space="0" w:color="auto"/>
            <w:left w:val="none" w:sz="0" w:space="0" w:color="auto"/>
            <w:bottom w:val="none" w:sz="0" w:space="0" w:color="auto"/>
            <w:right w:val="none" w:sz="0" w:space="0" w:color="auto"/>
          </w:divBdr>
        </w:div>
        <w:div w:id="1380937648">
          <w:marLeft w:val="0"/>
          <w:marRight w:val="0"/>
          <w:marTop w:val="0"/>
          <w:marBottom w:val="0"/>
          <w:divBdr>
            <w:top w:val="none" w:sz="0" w:space="0" w:color="auto"/>
            <w:left w:val="none" w:sz="0" w:space="0" w:color="auto"/>
            <w:bottom w:val="none" w:sz="0" w:space="0" w:color="auto"/>
            <w:right w:val="none" w:sz="0" w:space="0" w:color="auto"/>
          </w:divBdr>
        </w:div>
        <w:div w:id="1395002818">
          <w:marLeft w:val="0"/>
          <w:marRight w:val="0"/>
          <w:marTop w:val="0"/>
          <w:marBottom w:val="0"/>
          <w:divBdr>
            <w:top w:val="none" w:sz="0" w:space="0" w:color="auto"/>
            <w:left w:val="none" w:sz="0" w:space="0" w:color="auto"/>
            <w:bottom w:val="none" w:sz="0" w:space="0" w:color="auto"/>
            <w:right w:val="none" w:sz="0" w:space="0" w:color="auto"/>
          </w:divBdr>
        </w:div>
        <w:div w:id="1449003393">
          <w:marLeft w:val="0"/>
          <w:marRight w:val="0"/>
          <w:marTop w:val="0"/>
          <w:marBottom w:val="0"/>
          <w:divBdr>
            <w:top w:val="none" w:sz="0" w:space="0" w:color="auto"/>
            <w:left w:val="none" w:sz="0" w:space="0" w:color="auto"/>
            <w:bottom w:val="none" w:sz="0" w:space="0" w:color="auto"/>
            <w:right w:val="none" w:sz="0" w:space="0" w:color="auto"/>
          </w:divBdr>
        </w:div>
        <w:div w:id="1559244392">
          <w:marLeft w:val="0"/>
          <w:marRight w:val="0"/>
          <w:marTop w:val="0"/>
          <w:marBottom w:val="0"/>
          <w:divBdr>
            <w:top w:val="none" w:sz="0" w:space="0" w:color="auto"/>
            <w:left w:val="none" w:sz="0" w:space="0" w:color="auto"/>
            <w:bottom w:val="none" w:sz="0" w:space="0" w:color="auto"/>
            <w:right w:val="none" w:sz="0" w:space="0" w:color="auto"/>
          </w:divBdr>
        </w:div>
        <w:div w:id="1580868259">
          <w:marLeft w:val="0"/>
          <w:marRight w:val="0"/>
          <w:marTop w:val="0"/>
          <w:marBottom w:val="0"/>
          <w:divBdr>
            <w:top w:val="none" w:sz="0" w:space="0" w:color="auto"/>
            <w:left w:val="none" w:sz="0" w:space="0" w:color="auto"/>
            <w:bottom w:val="none" w:sz="0" w:space="0" w:color="auto"/>
            <w:right w:val="none" w:sz="0" w:space="0" w:color="auto"/>
          </w:divBdr>
        </w:div>
        <w:div w:id="1594900731">
          <w:marLeft w:val="0"/>
          <w:marRight w:val="0"/>
          <w:marTop w:val="0"/>
          <w:marBottom w:val="0"/>
          <w:divBdr>
            <w:top w:val="none" w:sz="0" w:space="0" w:color="auto"/>
            <w:left w:val="none" w:sz="0" w:space="0" w:color="auto"/>
            <w:bottom w:val="none" w:sz="0" w:space="0" w:color="auto"/>
            <w:right w:val="none" w:sz="0" w:space="0" w:color="auto"/>
          </w:divBdr>
        </w:div>
        <w:div w:id="1738819947">
          <w:marLeft w:val="0"/>
          <w:marRight w:val="0"/>
          <w:marTop w:val="0"/>
          <w:marBottom w:val="0"/>
          <w:divBdr>
            <w:top w:val="none" w:sz="0" w:space="0" w:color="auto"/>
            <w:left w:val="none" w:sz="0" w:space="0" w:color="auto"/>
            <w:bottom w:val="none" w:sz="0" w:space="0" w:color="auto"/>
            <w:right w:val="none" w:sz="0" w:space="0" w:color="auto"/>
          </w:divBdr>
        </w:div>
        <w:div w:id="1774472646">
          <w:marLeft w:val="0"/>
          <w:marRight w:val="0"/>
          <w:marTop w:val="0"/>
          <w:marBottom w:val="0"/>
          <w:divBdr>
            <w:top w:val="none" w:sz="0" w:space="0" w:color="auto"/>
            <w:left w:val="none" w:sz="0" w:space="0" w:color="auto"/>
            <w:bottom w:val="none" w:sz="0" w:space="0" w:color="auto"/>
            <w:right w:val="none" w:sz="0" w:space="0" w:color="auto"/>
          </w:divBdr>
        </w:div>
        <w:div w:id="1806046137">
          <w:marLeft w:val="0"/>
          <w:marRight w:val="0"/>
          <w:marTop w:val="0"/>
          <w:marBottom w:val="0"/>
          <w:divBdr>
            <w:top w:val="none" w:sz="0" w:space="0" w:color="auto"/>
            <w:left w:val="none" w:sz="0" w:space="0" w:color="auto"/>
            <w:bottom w:val="none" w:sz="0" w:space="0" w:color="auto"/>
            <w:right w:val="none" w:sz="0" w:space="0" w:color="auto"/>
          </w:divBdr>
        </w:div>
        <w:div w:id="2065714430">
          <w:marLeft w:val="0"/>
          <w:marRight w:val="0"/>
          <w:marTop w:val="0"/>
          <w:marBottom w:val="0"/>
          <w:divBdr>
            <w:top w:val="none" w:sz="0" w:space="0" w:color="auto"/>
            <w:left w:val="none" w:sz="0" w:space="0" w:color="auto"/>
            <w:bottom w:val="none" w:sz="0" w:space="0" w:color="auto"/>
            <w:right w:val="none" w:sz="0" w:space="0" w:color="auto"/>
          </w:divBdr>
        </w:div>
        <w:div w:id="2115974233">
          <w:marLeft w:val="0"/>
          <w:marRight w:val="0"/>
          <w:marTop w:val="0"/>
          <w:marBottom w:val="0"/>
          <w:divBdr>
            <w:top w:val="none" w:sz="0" w:space="0" w:color="auto"/>
            <w:left w:val="none" w:sz="0" w:space="0" w:color="auto"/>
            <w:bottom w:val="none" w:sz="0" w:space="0" w:color="auto"/>
            <w:right w:val="none" w:sz="0" w:space="0" w:color="auto"/>
          </w:divBdr>
        </w:div>
      </w:divsChild>
    </w:div>
    <w:div w:id="1362852398">
      <w:bodyDiv w:val="1"/>
      <w:marLeft w:val="0"/>
      <w:marRight w:val="0"/>
      <w:marTop w:val="0"/>
      <w:marBottom w:val="0"/>
      <w:divBdr>
        <w:top w:val="none" w:sz="0" w:space="0" w:color="auto"/>
        <w:left w:val="none" w:sz="0" w:space="0" w:color="auto"/>
        <w:bottom w:val="none" w:sz="0" w:space="0" w:color="auto"/>
        <w:right w:val="none" w:sz="0" w:space="0" w:color="auto"/>
      </w:divBdr>
      <w:divsChild>
        <w:div w:id="1497308547">
          <w:marLeft w:val="0"/>
          <w:marRight w:val="0"/>
          <w:marTop w:val="240"/>
          <w:marBottom w:val="240"/>
          <w:divBdr>
            <w:top w:val="none" w:sz="0" w:space="0" w:color="auto"/>
            <w:left w:val="none" w:sz="0" w:space="0" w:color="auto"/>
            <w:bottom w:val="none" w:sz="0" w:space="0" w:color="auto"/>
            <w:right w:val="none" w:sz="0" w:space="0" w:color="auto"/>
          </w:divBdr>
        </w:div>
        <w:div w:id="812136005">
          <w:marLeft w:val="0"/>
          <w:marRight w:val="0"/>
          <w:marTop w:val="240"/>
          <w:marBottom w:val="240"/>
          <w:divBdr>
            <w:top w:val="none" w:sz="0" w:space="0" w:color="auto"/>
            <w:left w:val="none" w:sz="0" w:space="0" w:color="auto"/>
            <w:bottom w:val="none" w:sz="0" w:space="0" w:color="auto"/>
            <w:right w:val="none" w:sz="0" w:space="0" w:color="auto"/>
          </w:divBdr>
        </w:div>
        <w:div w:id="131366202">
          <w:marLeft w:val="0"/>
          <w:marRight w:val="0"/>
          <w:marTop w:val="240"/>
          <w:marBottom w:val="240"/>
          <w:divBdr>
            <w:top w:val="none" w:sz="0" w:space="0" w:color="auto"/>
            <w:left w:val="none" w:sz="0" w:space="0" w:color="auto"/>
            <w:bottom w:val="none" w:sz="0" w:space="0" w:color="auto"/>
            <w:right w:val="none" w:sz="0" w:space="0" w:color="auto"/>
          </w:divBdr>
        </w:div>
      </w:divsChild>
    </w:div>
    <w:div w:id="175277227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2531</Words>
  <Characters>13925</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JUAN PABLO SAAVEDRA CRESPO</dc:creator>
  <cp:keywords/>
  <cp:lastModifiedBy>ASD2. CATALINA VILLEGAS VARGAS</cp:lastModifiedBy>
  <cp:revision>10</cp:revision>
  <cp:lastPrinted>2025-09-09T04:09:00Z</cp:lastPrinted>
  <dcterms:created xsi:type="dcterms:W3CDTF">2026-07-16T15:05:00Z</dcterms:created>
  <dcterms:modified xsi:type="dcterms:W3CDTF">2026-07-16T15:37:00Z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2025-02-17T00:00:00Z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