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F78A2F" w14:textId="3C3CFEC7" w:rsidR="000F5829" w:rsidRPr="00B95E91" w:rsidRDefault="00814D86" w:rsidP="00731113">
      <w:pPr>
        <w:pStyle w:val="Ttulo1"/>
        <w:numPr>
          <w:ilvl w:val="0"/>
          <w:numId w:val="7"/>
        </w:numPr>
        <w:pBdr>
          <w:top w:val="single" w:sz="4" w:space="1" w:color="auto"/>
          <w:left w:val="single" w:sz="4" w:space="4" w:color="auto"/>
          <w:bottom w:val="single" w:sz="4" w:space="1" w:color="auto"/>
          <w:right w:val="single" w:sz="4" w:space="4" w:color="auto"/>
        </w:pBdr>
        <w:shd w:val="clear" w:color="auto" w:fill="D9E2F3" w:themeFill="accent1" w:themeFillTint="33"/>
        <w:ind w:left="426"/>
        <w:jc w:val="center"/>
        <w:rPr>
          <w:lang w:val="es-CO"/>
        </w:rPr>
      </w:pPr>
      <w:r w:rsidRPr="00B95E91">
        <w:rPr>
          <w:lang w:val="es-CO"/>
        </w:rPr>
        <w:t xml:space="preserve">SEÑOR </w:t>
      </w:r>
      <w:r w:rsidRPr="00B95E91">
        <w:rPr>
          <w:spacing w:val="-5"/>
          <w:lang w:val="es-CO"/>
        </w:rPr>
        <w:t>PROPONENTE</w:t>
      </w:r>
      <w:r w:rsidRPr="00B95E91">
        <w:rPr>
          <w:lang w:val="es-CO"/>
        </w:rPr>
        <w:t xml:space="preserve"> TENGA EN CUENTA LAS SIGUIENTES RECOMENDACIONES</w:t>
      </w:r>
    </w:p>
    <w:p w14:paraId="62F2B96A" w14:textId="77777777" w:rsidR="00814D86" w:rsidRPr="00B95E91" w:rsidRDefault="00814D86" w:rsidP="00E034ED">
      <w:pPr>
        <w:jc w:val="both"/>
        <w:rPr>
          <w:sz w:val="20"/>
          <w:szCs w:val="20"/>
          <w:lang w:val="es-CO"/>
        </w:rPr>
      </w:pPr>
    </w:p>
    <w:p w14:paraId="3071777B" w14:textId="77777777" w:rsidR="00814D86" w:rsidRPr="00B95E91" w:rsidRDefault="00814D86" w:rsidP="00731113">
      <w:pPr>
        <w:pStyle w:val="Prrafodelista"/>
        <w:numPr>
          <w:ilvl w:val="0"/>
          <w:numId w:val="14"/>
        </w:numPr>
        <w:rPr>
          <w:sz w:val="20"/>
          <w:szCs w:val="20"/>
          <w:lang w:val="es-CO"/>
        </w:rPr>
      </w:pPr>
      <w:r w:rsidRPr="00B95E91">
        <w:rPr>
          <w:sz w:val="20"/>
          <w:szCs w:val="20"/>
          <w:lang w:val="es-CO"/>
        </w:rPr>
        <w:t>Lea cuidadosamente el contenido de este documento.</w:t>
      </w:r>
    </w:p>
    <w:p w14:paraId="1BFC769F" w14:textId="77777777" w:rsidR="00814D86" w:rsidRPr="00B95E91" w:rsidRDefault="00814D86" w:rsidP="00731113">
      <w:pPr>
        <w:pStyle w:val="Prrafodelista"/>
        <w:numPr>
          <w:ilvl w:val="0"/>
          <w:numId w:val="14"/>
        </w:numPr>
        <w:rPr>
          <w:sz w:val="20"/>
          <w:szCs w:val="20"/>
          <w:lang w:val="es-CO"/>
        </w:rPr>
      </w:pPr>
      <w:r w:rsidRPr="00B95E91">
        <w:rPr>
          <w:sz w:val="20"/>
          <w:szCs w:val="20"/>
          <w:lang w:val="es-CO"/>
        </w:rPr>
        <w:t>Examine rigurosamente el contenido de la Invitación Pública, los documentos que hacen parte del mismo, sus formatos y anexos y las normas que regulan la Contratación Administrativa con entidades del Estado, así como la asignación de riesgos establecido.</w:t>
      </w:r>
    </w:p>
    <w:p w14:paraId="64710018" w14:textId="77777777" w:rsidR="00814D86" w:rsidRPr="00B95E91" w:rsidRDefault="00814D86" w:rsidP="00731113">
      <w:pPr>
        <w:pStyle w:val="Prrafodelista"/>
        <w:numPr>
          <w:ilvl w:val="0"/>
          <w:numId w:val="14"/>
        </w:numPr>
        <w:rPr>
          <w:sz w:val="20"/>
          <w:szCs w:val="20"/>
          <w:lang w:val="es-CO"/>
        </w:rPr>
      </w:pPr>
      <w:r w:rsidRPr="00B95E91">
        <w:rPr>
          <w:sz w:val="20"/>
          <w:szCs w:val="20"/>
          <w:lang w:val="es-CO"/>
        </w:rPr>
        <w:t>Verifique no estar incurso en ninguna de las inhabilidades e incompatibilidades o prohibiciones para participar en procesos públicos, ni para celebrar contratos con las entidades estatales según lo dispuesto en la normatividad legal vigente.</w:t>
      </w:r>
    </w:p>
    <w:p w14:paraId="68A6A64E" w14:textId="1F6AE749" w:rsidR="00814D86" w:rsidRPr="00B95E91" w:rsidRDefault="00814D86" w:rsidP="00731113">
      <w:pPr>
        <w:pStyle w:val="Prrafodelista"/>
        <w:numPr>
          <w:ilvl w:val="0"/>
          <w:numId w:val="14"/>
        </w:numPr>
        <w:rPr>
          <w:sz w:val="20"/>
          <w:szCs w:val="20"/>
          <w:lang w:val="es-CO"/>
        </w:rPr>
      </w:pPr>
      <w:r w:rsidRPr="00B95E91">
        <w:rPr>
          <w:sz w:val="20"/>
          <w:szCs w:val="20"/>
          <w:lang w:val="es-CO"/>
        </w:rPr>
        <w:t xml:space="preserve">Cerciórese que cumple las condiciones y reúne los requisitos señalados en </w:t>
      </w:r>
      <w:r w:rsidR="00597764" w:rsidRPr="00B95E91">
        <w:rPr>
          <w:sz w:val="20"/>
          <w:szCs w:val="20"/>
          <w:lang w:val="es-CO"/>
        </w:rPr>
        <w:t xml:space="preserve">la invitación a contratar electrónica </w:t>
      </w:r>
      <w:r w:rsidRPr="00B95E91">
        <w:rPr>
          <w:sz w:val="20"/>
          <w:szCs w:val="20"/>
          <w:lang w:val="es-CO"/>
        </w:rPr>
        <w:t>y en el presente documento.</w:t>
      </w:r>
    </w:p>
    <w:p w14:paraId="0BF139DE" w14:textId="77777777" w:rsidR="00814D86" w:rsidRPr="00B95E91" w:rsidRDefault="00814D86" w:rsidP="00731113">
      <w:pPr>
        <w:pStyle w:val="Prrafodelista"/>
        <w:numPr>
          <w:ilvl w:val="0"/>
          <w:numId w:val="14"/>
        </w:numPr>
        <w:rPr>
          <w:sz w:val="20"/>
          <w:szCs w:val="20"/>
          <w:lang w:val="es-CO"/>
        </w:rPr>
      </w:pPr>
      <w:r w:rsidRPr="00B95E91">
        <w:rPr>
          <w:sz w:val="20"/>
          <w:szCs w:val="20"/>
          <w:lang w:val="es-CO"/>
        </w:rPr>
        <w:t>Proceda a reunir la información y documentación exigida y verifique la vigencia para los documentos que la requieran.</w:t>
      </w:r>
    </w:p>
    <w:p w14:paraId="6B60880C" w14:textId="77777777" w:rsidR="00FF43AC" w:rsidRDefault="00814D86" w:rsidP="00731113">
      <w:pPr>
        <w:pStyle w:val="Prrafodelista"/>
        <w:numPr>
          <w:ilvl w:val="0"/>
          <w:numId w:val="14"/>
        </w:numPr>
        <w:rPr>
          <w:sz w:val="20"/>
          <w:szCs w:val="20"/>
          <w:lang w:val="es-CO"/>
        </w:rPr>
      </w:pPr>
      <w:r w:rsidRPr="00B95E91">
        <w:rPr>
          <w:sz w:val="20"/>
          <w:szCs w:val="20"/>
          <w:lang w:val="es-CO"/>
        </w:rPr>
        <w:t xml:space="preserve">Adelante oportunamente los trámites tendientes a la obtención de los documentos que deben allegar con las propuestas y verifique que contiene la información completa que acredite el cumplimiento de los requisitos exigidos en la Ley y en </w:t>
      </w:r>
      <w:r w:rsidR="00A20096" w:rsidRPr="00B95E91">
        <w:rPr>
          <w:sz w:val="20"/>
          <w:szCs w:val="20"/>
          <w:lang w:val="es-CO"/>
        </w:rPr>
        <w:t>la presente invitación</w:t>
      </w:r>
      <w:r w:rsidRPr="00B95E91">
        <w:rPr>
          <w:sz w:val="20"/>
          <w:szCs w:val="20"/>
          <w:lang w:val="es-CO"/>
        </w:rPr>
        <w:t>.</w:t>
      </w:r>
    </w:p>
    <w:p w14:paraId="4D7B996F" w14:textId="2EED9457" w:rsidR="00814D86" w:rsidRPr="00FF43AC" w:rsidRDefault="00814D86" w:rsidP="00731113">
      <w:pPr>
        <w:pStyle w:val="Prrafodelista"/>
        <w:numPr>
          <w:ilvl w:val="0"/>
          <w:numId w:val="14"/>
        </w:numPr>
        <w:rPr>
          <w:sz w:val="20"/>
          <w:szCs w:val="20"/>
          <w:lang w:val="es-CO"/>
        </w:rPr>
      </w:pPr>
      <w:r w:rsidRPr="00FF43AC">
        <w:rPr>
          <w:sz w:val="20"/>
          <w:szCs w:val="20"/>
          <w:lang w:val="es-CO"/>
        </w:rPr>
        <w:t xml:space="preserve">Verifique que las fechas de expedición de los documentos se encuentren dentro de los plazos exigidos en </w:t>
      </w:r>
      <w:r w:rsidR="00550239" w:rsidRPr="00FF43AC">
        <w:rPr>
          <w:sz w:val="20"/>
          <w:szCs w:val="20"/>
          <w:lang w:val="es-CO"/>
        </w:rPr>
        <w:t>la invitación</w:t>
      </w:r>
      <w:r w:rsidRPr="00FF43AC">
        <w:rPr>
          <w:sz w:val="20"/>
          <w:szCs w:val="20"/>
          <w:lang w:val="es-CO"/>
        </w:rPr>
        <w:t xml:space="preserve"> </w:t>
      </w:r>
      <w:r w:rsidR="00DE2C57" w:rsidRPr="00FF43AC">
        <w:rPr>
          <w:sz w:val="20"/>
          <w:szCs w:val="20"/>
          <w:lang w:val="es-CO"/>
        </w:rPr>
        <w:t xml:space="preserve">electrónica </w:t>
      </w:r>
      <w:r w:rsidRPr="00FF43AC">
        <w:rPr>
          <w:sz w:val="20"/>
          <w:szCs w:val="20"/>
          <w:lang w:val="es-CO"/>
        </w:rPr>
        <w:t>y en el presente documento.</w:t>
      </w:r>
    </w:p>
    <w:p w14:paraId="19BA0EC5" w14:textId="0A337074" w:rsidR="00814D86" w:rsidRPr="00B95E91" w:rsidRDefault="00814D86" w:rsidP="00731113">
      <w:pPr>
        <w:pStyle w:val="Prrafodelista"/>
        <w:numPr>
          <w:ilvl w:val="0"/>
          <w:numId w:val="14"/>
        </w:numPr>
        <w:rPr>
          <w:sz w:val="20"/>
          <w:szCs w:val="20"/>
          <w:lang w:val="es-CO"/>
        </w:rPr>
      </w:pPr>
      <w:r w:rsidRPr="00B95E91">
        <w:rPr>
          <w:sz w:val="20"/>
          <w:szCs w:val="20"/>
          <w:lang w:val="es-CO"/>
        </w:rPr>
        <w:t>Suministre toda la información requerida a través de</w:t>
      </w:r>
      <w:r w:rsidR="00354179" w:rsidRPr="00B95E91">
        <w:rPr>
          <w:sz w:val="20"/>
          <w:szCs w:val="20"/>
          <w:lang w:val="es-CO"/>
        </w:rPr>
        <w:t xml:space="preserve"> la invitación </w:t>
      </w:r>
      <w:r w:rsidRPr="00B95E91">
        <w:rPr>
          <w:sz w:val="20"/>
          <w:szCs w:val="20"/>
          <w:lang w:val="es-CO"/>
        </w:rPr>
        <w:t>electrónic</w:t>
      </w:r>
      <w:r w:rsidR="00354179" w:rsidRPr="00B95E91">
        <w:rPr>
          <w:sz w:val="20"/>
          <w:szCs w:val="20"/>
          <w:lang w:val="es-CO"/>
        </w:rPr>
        <w:t>a</w:t>
      </w:r>
      <w:r w:rsidRPr="00B95E91">
        <w:rPr>
          <w:sz w:val="20"/>
          <w:szCs w:val="20"/>
          <w:lang w:val="es-CO"/>
        </w:rPr>
        <w:t xml:space="preserve"> y el presente documento.</w:t>
      </w:r>
    </w:p>
    <w:p w14:paraId="11D54E12" w14:textId="77777777" w:rsidR="00814D86" w:rsidRPr="00B95E91" w:rsidRDefault="00814D86" w:rsidP="00731113">
      <w:pPr>
        <w:pStyle w:val="Prrafodelista"/>
        <w:numPr>
          <w:ilvl w:val="0"/>
          <w:numId w:val="14"/>
        </w:numPr>
        <w:rPr>
          <w:sz w:val="20"/>
          <w:szCs w:val="20"/>
          <w:lang w:val="es-CO"/>
        </w:rPr>
      </w:pPr>
      <w:r w:rsidRPr="00B95E91">
        <w:rPr>
          <w:sz w:val="20"/>
          <w:szCs w:val="20"/>
          <w:lang w:val="es-CO"/>
        </w:rPr>
        <w:t>Tenga en cuenta el presupuesto oficial establecido para el presente proceso de selección.</w:t>
      </w:r>
    </w:p>
    <w:p w14:paraId="3F20CC59" w14:textId="0A6AB479" w:rsidR="00814D86" w:rsidRPr="00B95E91" w:rsidRDefault="00814D86" w:rsidP="00731113">
      <w:pPr>
        <w:pStyle w:val="Prrafodelista"/>
        <w:numPr>
          <w:ilvl w:val="0"/>
          <w:numId w:val="14"/>
        </w:numPr>
        <w:rPr>
          <w:sz w:val="20"/>
          <w:szCs w:val="20"/>
          <w:lang w:val="es-CO"/>
        </w:rPr>
      </w:pPr>
      <w:r w:rsidRPr="00B95E91">
        <w:rPr>
          <w:sz w:val="20"/>
          <w:szCs w:val="20"/>
          <w:lang w:val="es-CO"/>
        </w:rPr>
        <w:t xml:space="preserve">Cumpla las instrucciones que </w:t>
      </w:r>
      <w:r w:rsidR="00EE5F1C" w:rsidRPr="00B95E91">
        <w:rPr>
          <w:sz w:val="20"/>
          <w:szCs w:val="20"/>
          <w:lang w:val="es-CO"/>
        </w:rPr>
        <w:t>en la invitación electrónica</w:t>
      </w:r>
      <w:r w:rsidRPr="00B95E91">
        <w:rPr>
          <w:sz w:val="20"/>
          <w:szCs w:val="20"/>
          <w:lang w:val="es-CO"/>
        </w:rPr>
        <w:t xml:space="preserve"> y en el presente documento se imparten para la elaboración de su propuesta.</w:t>
      </w:r>
    </w:p>
    <w:p w14:paraId="684C5AEE" w14:textId="77777777" w:rsidR="00814D86" w:rsidRPr="00B95E91" w:rsidRDefault="00814D86" w:rsidP="00731113">
      <w:pPr>
        <w:pStyle w:val="Prrafodelista"/>
        <w:numPr>
          <w:ilvl w:val="0"/>
          <w:numId w:val="14"/>
        </w:numPr>
        <w:rPr>
          <w:sz w:val="20"/>
          <w:szCs w:val="20"/>
          <w:lang w:val="es-CO"/>
        </w:rPr>
      </w:pPr>
      <w:r w:rsidRPr="00B95E91">
        <w:rPr>
          <w:sz w:val="20"/>
          <w:szCs w:val="20"/>
          <w:lang w:val="es-CO"/>
        </w:rPr>
        <w:t>Presente su propuesta a través de la plataforma SECOP II, o al correo señalado en caso de indisponibilidad del SECOP II.</w:t>
      </w:r>
    </w:p>
    <w:p w14:paraId="54494C2E" w14:textId="5F65A8C1" w:rsidR="00814D86" w:rsidRPr="00B95E91" w:rsidRDefault="00814D86" w:rsidP="00731113">
      <w:pPr>
        <w:pStyle w:val="Prrafodelista"/>
        <w:numPr>
          <w:ilvl w:val="0"/>
          <w:numId w:val="14"/>
        </w:numPr>
        <w:rPr>
          <w:sz w:val="20"/>
          <w:szCs w:val="20"/>
          <w:lang w:val="es-CO"/>
        </w:rPr>
      </w:pPr>
      <w:r w:rsidRPr="00B95E91">
        <w:rPr>
          <w:sz w:val="20"/>
          <w:szCs w:val="20"/>
          <w:lang w:val="es-CO"/>
        </w:rPr>
        <w:t>Revise los formatos y anexos a</w:t>
      </w:r>
      <w:r w:rsidR="00EE5F1C" w:rsidRPr="00B95E91">
        <w:rPr>
          <w:sz w:val="20"/>
          <w:szCs w:val="20"/>
          <w:lang w:val="es-CO"/>
        </w:rPr>
        <w:t xml:space="preserve"> la invitación </w:t>
      </w:r>
      <w:r w:rsidRPr="00B95E91">
        <w:rPr>
          <w:sz w:val="20"/>
          <w:szCs w:val="20"/>
          <w:lang w:val="es-CO"/>
        </w:rPr>
        <w:t>electrónic</w:t>
      </w:r>
      <w:r w:rsidR="00EE5F1C" w:rsidRPr="00B95E91">
        <w:rPr>
          <w:sz w:val="20"/>
          <w:szCs w:val="20"/>
          <w:lang w:val="es-CO"/>
        </w:rPr>
        <w:t>a</w:t>
      </w:r>
      <w:r w:rsidRPr="00B95E91">
        <w:rPr>
          <w:sz w:val="20"/>
          <w:szCs w:val="20"/>
          <w:lang w:val="es-CO"/>
        </w:rPr>
        <w:t>, diligéncielos totalmente.</w:t>
      </w:r>
    </w:p>
    <w:p w14:paraId="1AFC53E2" w14:textId="132F2FFD" w:rsidR="00814D86" w:rsidRPr="00B95E91" w:rsidRDefault="00814D86" w:rsidP="00731113">
      <w:pPr>
        <w:pStyle w:val="Prrafodelista"/>
        <w:numPr>
          <w:ilvl w:val="0"/>
          <w:numId w:val="14"/>
        </w:numPr>
        <w:rPr>
          <w:sz w:val="20"/>
          <w:szCs w:val="20"/>
          <w:lang w:val="es-CO"/>
        </w:rPr>
      </w:pPr>
      <w:r w:rsidRPr="00B95E91">
        <w:rPr>
          <w:sz w:val="20"/>
          <w:szCs w:val="20"/>
          <w:lang w:val="es-CO"/>
        </w:rPr>
        <w:t>Tenga presente la fecha y hora límite para la presentación de las propuestas en ningún caso se recibirán propuestas radicadas fuera del término previsto.</w:t>
      </w:r>
    </w:p>
    <w:p w14:paraId="5D2AD067" w14:textId="70BFD6BB" w:rsidR="00814D86" w:rsidRPr="00B95E91" w:rsidRDefault="00814D86" w:rsidP="00731113">
      <w:pPr>
        <w:pStyle w:val="Prrafodelista"/>
        <w:numPr>
          <w:ilvl w:val="0"/>
          <w:numId w:val="14"/>
        </w:numPr>
        <w:rPr>
          <w:sz w:val="20"/>
          <w:szCs w:val="20"/>
          <w:lang w:val="es-CO"/>
        </w:rPr>
      </w:pPr>
      <w:r w:rsidRPr="00B95E91">
        <w:rPr>
          <w:sz w:val="20"/>
          <w:szCs w:val="20"/>
          <w:lang w:val="es-CO"/>
        </w:rPr>
        <w:t xml:space="preserve">Toda comunicación enviada por los proponentes o </w:t>
      </w:r>
      <w:r w:rsidR="003E0193" w:rsidRPr="00B95E91">
        <w:rPr>
          <w:sz w:val="20"/>
          <w:szCs w:val="20"/>
          <w:lang w:val="es-CO"/>
        </w:rPr>
        <w:t>interesados</w:t>
      </w:r>
      <w:r w:rsidRPr="00B95E91">
        <w:rPr>
          <w:sz w:val="20"/>
          <w:szCs w:val="20"/>
          <w:lang w:val="es-CO"/>
        </w:rPr>
        <w:t xml:space="preserve"> debe ser diligenciada directamente en el SECOP II o al correo señalado en el presente documento (en caso de indisponibilidad del SECOP II), dentro del horario estipulado en </w:t>
      </w:r>
      <w:r w:rsidR="00F9747F" w:rsidRPr="00B95E91">
        <w:rPr>
          <w:sz w:val="20"/>
          <w:szCs w:val="20"/>
          <w:lang w:val="es-CO"/>
        </w:rPr>
        <w:t>la invitación</w:t>
      </w:r>
      <w:r w:rsidRPr="00B95E91">
        <w:rPr>
          <w:sz w:val="20"/>
          <w:szCs w:val="20"/>
          <w:lang w:val="es-CO"/>
        </w:rPr>
        <w:t xml:space="preserve"> electrónic</w:t>
      </w:r>
      <w:r w:rsidR="00F9747F" w:rsidRPr="00B95E91">
        <w:rPr>
          <w:sz w:val="20"/>
          <w:szCs w:val="20"/>
          <w:lang w:val="es-CO"/>
        </w:rPr>
        <w:t>a</w:t>
      </w:r>
      <w:r w:rsidRPr="00B95E91">
        <w:rPr>
          <w:sz w:val="20"/>
          <w:szCs w:val="20"/>
          <w:lang w:val="es-CO"/>
        </w:rPr>
        <w:t xml:space="preserve"> para cada hito del proceso.</w:t>
      </w:r>
    </w:p>
    <w:p w14:paraId="4E89EE50" w14:textId="34C2C502" w:rsidR="00814D86" w:rsidRPr="00B95E91" w:rsidRDefault="00814D86" w:rsidP="00731113">
      <w:pPr>
        <w:pStyle w:val="Prrafodelista"/>
        <w:numPr>
          <w:ilvl w:val="0"/>
          <w:numId w:val="14"/>
        </w:numPr>
        <w:rPr>
          <w:sz w:val="20"/>
          <w:szCs w:val="20"/>
          <w:lang w:val="es-CO"/>
        </w:rPr>
      </w:pPr>
      <w:r w:rsidRPr="00B95E91">
        <w:rPr>
          <w:sz w:val="20"/>
          <w:szCs w:val="20"/>
          <w:lang w:val="es-CO"/>
        </w:rPr>
        <w:t xml:space="preserve">Los proponentes por la sola presentación de la </w:t>
      </w:r>
      <w:r w:rsidR="003E0193" w:rsidRPr="00B95E91">
        <w:rPr>
          <w:sz w:val="20"/>
          <w:szCs w:val="20"/>
          <w:lang w:val="es-CO"/>
        </w:rPr>
        <w:t>propuesta</w:t>
      </w:r>
      <w:r w:rsidRPr="00B95E91">
        <w:rPr>
          <w:sz w:val="20"/>
          <w:szCs w:val="20"/>
          <w:lang w:val="es-CO"/>
        </w:rPr>
        <w:t xml:space="preserve"> autorizan a la Entidad para verificar toda la información que en ella se suministre.</w:t>
      </w:r>
    </w:p>
    <w:p w14:paraId="1C88464F" w14:textId="780D53AF" w:rsidR="00814D86" w:rsidRPr="00B95E91" w:rsidRDefault="00814D86" w:rsidP="00731113">
      <w:pPr>
        <w:pStyle w:val="Prrafodelista"/>
        <w:numPr>
          <w:ilvl w:val="0"/>
          <w:numId w:val="14"/>
        </w:numPr>
        <w:rPr>
          <w:sz w:val="20"/>
          <w:szCs w:val="20"/>
          <w:lang w:val="es-CO"/>
        </w:rPr>
      </w:pPr>
      <w:r w:rsidRPr="00B95E91">
        <w:rPr>
          <w:sz w:val="20"/>
          <w:szCs w:val="20"/>
          <w:lang w:val="es-CO"/>
        </w:rPr>
        <w:t>La presentación de la propuesta por parte del oferente constituye evidencia de que se estudiaron completamente las especificaciones, formatos y demás documentos del presente proceso</w:t>
      </w:r>
      <w:r w:rsidR="003F701E" w:rsidRPr="00B95E91">
        <w:rPr>
          <w:sz w:val="20"/>
          <w:szCs w:val="20"/>
          <w:lang w:val="es-CO"/>
        </w:rPr>
        <w:t xml:space="preserve"> (principio de responsabilidad)</w:t>
      </w:r>
      <w:r w:rsidRPr="00B95E91">
        <w:rPr>
          <w:sz w:val="20"/>
          <w:szCs w:val="20"/>
          <w:lang w:val="es-CO"/>
        </w:rPr>
        <w:t xml:space="preserve">; que recibió las aclaraciones necesarias a las inquietudes o dudas previas consultadas y que ha aceptado que </w:t>
      </w:r>
      <w:r w:rsidR="00354179" w:rsidRPr="00B95E91">
        <w:rPr>
          <w:sz w:val="20"/>
          <w:szCs w:val="20"/>
          <w:lang w:val="es-CO"/>
        </w:rPr>
        <w:t>la invitación está</w:t>
      </w:r>
      <w:r w:rsidRPr="00B95E91">
        <w:rPr>
          <w:sz w:val="20"/>
          <w:szCs w:val="20"/>
          <w:lang w:val="es-CO"/>
        </w:rPr>
        <w:t xml:space="preserve"> complet</w:t>
      </w:r>
      <w:r w:rsidR="00354179" w:rsidRPr="00B95E91">
        <w:rPr>
          <w:sz w:val="20"/>
          <w:szCs w:val="20"/>
          <w:lang w:val="es-CO"/>
        </w:rPr>
        <w:t>a</w:t>
      </w:r>
      <w:r w:rsidRPr="00B95E91">
        <w:rPr>
          <w:sz w:val="20"/>
          <w:szCs w:val="20"/>
          <w:lang w:val="es-CO"/>
        </w:rPr>
        <w:t>, compatibles adecuados para identificar el alcance del objeto requerido por la Entidad y que ha tenido en cuenta todo lo anterior para definir las obligaciones que se adquieran en virtud del contrato que se celebra.</w:t>
      </w:r>
    </w:p>
    <w:p w14:paraId="32FE16F9" w14:textId="77777777" w:rsidR="00814D86" w:rsidRPr="00B95E91" w:rsidRDefault="00814D86" w:rsidP="00731113">
      <w:pPr>
        <w:pStyle w:val="Prrafodelista"/>
        <w:numPr>
          <w:ilvl w:val="0"/>
          <w:numId w:val="14"/>
        </w:numPr>
        <w:rPr>
          <w:sz w:val="20"/>
          <w:szCs w:val="20"/>
          <w:lang w:val="es-CO"/>
        </w:rPr>
      </w:pPr>
      <w:r w:rsidRPr="00B95E91">
        <w:rPr>
          <w:sz w:val="20"/>
          <w:szCs w:val="20"/>
          <w:lang w:val="es-CO"/>
        </w:rPr>
        <w:t>Señor proponente, al confeccionar su propuesta técnica, económica y financiera, tenga en cuenta las variables, los riesgos y demás circunstancias que surjan de la ejecución del contrato, las cuales se consideran para todos los efectos asumidas por el oferente.</w:t>
      </w:r>
    </w:p>
    <w:p w14:paraId="0B2FC3A9" w14:textId="77777777" w:rsidR="00814D86" w:rsidRPr="00B95E91" w:rsidRDefault="00814D86" w:rsidP="00E034ED">
      <w:pPr>
        <w:jc w:val="both"/>
        <w:rPr>
          <w:sz w:val="20"/>
          <w:szCs w:val="20"/>
          <w:lang w:val="es-CO"/>
        </w:rPr>
      </w:pPr>
    </w:p>
    <w:p w14:paraId="7FFB53A4" w14:textId="4633BD04" w:rsidR="002E175E" w:rsidRPr="00B95E91" w:rsidRDefault="00250702" w:rsidP="00731113">
      <w:pPr>
        <w:pStyle w:val="Ttulo1"/>
        <w:numPr>
          <w:ilvl w:val="0"/>
          <w:numId w:val="7"/>
        </w:numPr>
        <w:pBdr>
          <w:top w:val="single" w:sz="4" w:space="1" w:color="auto"/>
          <w:left w:val="single" w:sz="4" w:space="4" w:color="auto"/>
          <w:bottom w:val="single" w:sz="4" w:space="1" w:color="auto"/>
          <w:right w:val="single" w:sz="4" w:space="4" w:color="auto"/>
        </w:pBdr>
        <w:shd w:val="clear" w:color="auto" w:fill="D9E2F3" w:themeFill="accent1" w:themeFillTint="33"/>
        <w:ind w:left="426"/>
        <w:jc w:val="center"/>
        <w:rPr>
          <w:lang w:val="es-CO"/>
        </w:rPr>
      </w:pPr>
      <w:bookmarkStart w:id="0" w:name="_Toc154644371"/>
      <w:r w:rsidRPr="00B95E91">
        <w:rPr>
          <w:spacing w:val="-5"/>
          <w:lang w:val="es-CO"/>
        </w:rPr>
        <w:t>A</w:t>
      </w:r>
      <w:r w:rsidRPr="00B95E91">
        <w:rPr>
          <w:spacing w:val="3"/>
          <w:lang w:val="es-CO"/>
        </w:rPr>
        <w:t>S</w:t>
      </w:r>
      <w:r w:rsidRPr="00B95E91">
        <w:rPr>
          <w:lang w:val="es-CO"/>
        </w:rPr>
        <w:t>PE</w:t>
      </w:r>
      <w:r w:rsidRPr="00B95E91">
        <w:rPr>
          <w:spacing w:val="1"/>
          <w:lang w:val="es-CO"/>
        </w:rPr>
        <w:t>C</w:t>
      </w:r>
      <w:r w:rsidRPr="00B95E91">
        <w:rPr>
          <w:lang w:val="es-CO"/>
        </w:rPr>
        <w:t>T</w:t>
      </w:r>
      <w:r w:rsidRPr="00B95E91">
        <w:rPr>
          <w:spacing w:val="-1"/>
          <w:lang w:val="es-CO"/>
        </w:rPr>
        <w:t>O</w:t>
      </w:r>
      <w:r w:rsidRPr="00B95E91">
        <w:rPr>
          <w:lang w:val="es-CO"/>
        </w:rPr>
        <w:t>S</w:t>
      </w:r>
      <w:r w:rsidRPr="00B95E91">
        <w:rPr>
          <w:spacing w:val="2"/>
          <w:lang w:val="es-CO"/>
        </w:rPr>
        <w:t xml:space="preserve"> </w:t>
      </w:r>
      <w:r w:rsidRPr="00B95E91">
        <w:rPr>
          <w:lang w:val="es-CO"/>
        </w:rPr>
        <w:t>G</w:t>
      </w:r>
      <w:r w:rsidRPr="00B95E91">
        <w:rPr>
          <w:spacing w:val="1"/>
          <w:lang w:val="es-CO"/>
        </w:rPr>
        <w:t>E</w:t>
      </w:r>
      <w:r w:rsidRPr="00B95E91">
        <w:rPr>
          <w:lang w:val="es-CO"/>
        </w:rPr>
        <w:t>NER</w:t>
      </w:r>
      <w:r w:rsidRPr="00B95E91">
        <w:rPr>
          <w:spacing w:val="-1"/>
          <w:lang w:val="es-CO"/>
        </w:rPr>
        <w:t>A</w:t>
      </w:r>
      <w:r w:rsidRPr="00B95E91">
        <w:rPr>
          <w:lang w:val="es-CO"/>
        </w:rPr>
        <w:t>L</w:t>
      </w:r>
      <w:r w:rsidRPr="00B95E91">
        <w:rPr>
          <w:spacing w:val="1"/>
          <w:lang w:val="es-CO"/>
        </w:rPr>
        <w:t>E</w:t>
      </w:r>
      <w:r w:rsidRPr="00B95E91">
        <w:rPr>
          <w:lang w:val="es-CO"/>
        </w:rPr>
        <w:t>S</w:t>
      </w:r>
      <w:bookmarkEnd w:id="0"/>
    </w:p>
    <w:p w14:paraId="27842A7D" w14:textId="77777777" w:rsidR="00EF4B4D" w:rsidRPr="00B95E91" w:rsidRDefault="00EF4B4D" w:rsidP="003F701E">
      <w:pPr>
        <w:pStyle w:val="Textoindependiente"/>
        <w:jc w:val="both"/>
        <w:rPr>
          <w:lang w:val="es-CO"/>
        </w:rPr>
      </w:pPr>
    </w:p>
    <w:p w14:paraId="2893E639" w14:textId="6E8FF85E" w:rsidR="003F701E" w:rsidRPr="00B95E91" w:rsidRDefault="003F701E" w:rsidP="003F701E">
      <w:pPr>
        <w:pStyle w:val="Textoindependiente"/>
        <w:jc w:val="both"/>
        <w:rPr>
          <w:lang w:val="es-CO"/>
        </w:rPr>
      </w:pPr>
      <w:r w:rsidRPr="00B95E91">
        <w:rPr>
          <w:lang w:val="es-CO"/>
        </w:rPr>
        <w:t>De conformidad con lo establecido en las Leyes 80 de 1993 y 1150 de 2007, en el artículo 94 de la Ley 1474 de 2011</w:t>
      </w:r>
      <w:r w:rsidR="003F611E" w:rsidRPr="00B95E91">
        <w:rPr>
          <w:lang w:val="es-CO"/>
        </w:rPr>
        <w:t>,</w:t>
      </w:r>
      <w:r w:rsidRPr="00B95E91">
        <w:rPr>
          <w:lang w:val="es-CO"/>
        </w:rPr>
        <w:t xml:space="preserve"> que modifica el artículo 2 de la Ley 1150 de 2007, en los artículos 2.2.1.2.1.5.1 y </w:t>
      </w:r>
      <w:r w:rsidRPr="00B95E91">
        <w:rPr>
          <w:lang w:val="es-CO"/>
        </w:rPr>
        <w:lastRenderedPageBreak/>
        <w:t xml:space="preserve">2.2.1.2.1.5.2. del Decreto 1082 de 2015, modificado por el artículo 2 del Decreto 1860 de 2021 y teniendo en cuenta que el Ministerio de Defensa Nacional – Fuerza Aeroespacial Colombiana, requiere adelantar un proceso de selección cuyo valor NO excede el 10% de la menor cuantía de la Entidad, invita a los interesados a presentar ofertas de acuerdo con las condiciones establecidas a continuación y en </w:t>
      </w:r>
      <w:r w:rsidR="001317A0" w:rsidRPr="00B95E91">
        <w:rPr>
          <w:lang w:val="es-CO"/>
        </w:rPr>
        <w:t xml:space="preserve">la invitación </w:t>
      </w:r>
      <w:r w:rsidRPr="00B95E91">
        <w:rPr>
          <w:lang w:val="es-CO"/>
        </w:rPr>
        <w:t>electrónic</w:t>
      </w:r>
      <w:r w:rsidR="001317A0" w:rsidRPr="00B95E91">
        <w:rPr>
          <w:lang w:val="es-CO"/>
        </w:rPr>
        <w:t>a</w:t>
      </w:r>
      <w:r w:rsidRPr="00B95E91">
        <w:rPr>
          <w:lang w:val="es-CO"/>
        </w:rPr>
        <w:t>:</w:t>
      </w:r>
    </w:p>
    <w:p w14:paraId="2FDBC93A" w14:textId="41880709" w:rsidR="00B80B1B" w:rsidRPr="00B95E91" w:rsidRDefault="00B80B1B" w:rsidP="00B80B1B">
      <w:pPr>
        <w:adjustRightInd w:val="0"/>
        <w:rPr>
          <w:b/>
          <w:sz w:val="20"/>
          <w:szCs w:val="20"/>
          <w:lang w:val="es-CO"/>
        </w:rPr>
      </w:pPr>
    </w:p>
    <w:p w14:paraId="01A2F7F5" w14:textId="72C97688" w:rsidR="002E175E" w:rsidRPr="00B95E91" w:rsidRDefault="002E175E" w:rsidP="00731113">
      <w:pPr>
        <w:pStyle w:val="Prrafodelista"/>
        <w:numPr>
          <w:ilvl w:val="0"/>
          <w:numId w:val="9"/>
        </w:numPr>
        <w:adjustRightInd w:val="0"/>
        <w:rPr>
          <w:b/>
          <w:sz w:val="20"/>
          <w:szCs w:val="20"/>
          <w:lang w:val="es-CO"/>
        </w:rPr>
      </w:pPr>
      <w:r w:rsidRPr="00B95E91">
        <w:rPr>
          <w:b/>
          <w:spacing w:val="3"/>
          <w:sz w:val="20"/>
          <w:szCs w:val="20"/>
          <w:lang w:val="es-CO"/>
        </w:rPr>
        <w:t xml:space="preserve">Invitación </w:t>
      </w:r>
      <w:r w:rsidRPr="00B95E91">
        <w:rPr>
          <w:b/>
          <w:sz w:val="20"/>
          <w:szCs w:val="20"/>
          <w:lang w:val="es-CO"/>
        </w:rPr>
        <w:t xml:space="preserve">a </w:t>
      </w:r>
      <w:r w:rsidRPr="00B95E91">
        <w:rPr>
          <w:b/>
          <w:spacing w:val="2"/>
          <w:sz w:val="20"/>
          <w:szCs w:val="20"/>
          <w:lang w:val="es-CO"/>
        </w:rPr>
        <w:t xml:space="preserve">las </w:t>
      </w:r>
      <w:r w:rsidRPr="00B95E91">
        <w:rPr>
          <w:b/>
          <w:spacing w:val="3"/>
          <w:sz w:val="20"/>
          <w:szCs w:val="20"/>
          <w:lang w:val="es-CO"/>
        </w:rPr>
        <w:t>veedurías</w:t>
      </w:r>
      <w:r w:rsidRPr="00B95E91">
        <w:rPr>
          <w:b/>
          <w:spacing w:val="26"/>
          <w:sz w:val="20"/>
          <w:szCs w:val="20"/>
          <w:lang w:val="es-CO"/>
        </w:rPr>
        <w:t xml:space="preserve"> </w:t>
      </w:r>
      <w:r w:rsidRPr="00B95E91">
        <w:rPr>
          <w:b/>
          <w:spacing w:val="3"/>
          <w:sz w:val="20"/>
          <w:szCs w:val="20"/>
          <w:lang w:val="es-CO"/>
        </w:rPr>
        <w:t>ciudadanas</w:t>
      </w:r>
    </w:p>
    <w:p w14:paraId="640F15D1" w14:textId="77777777" w:rsidR="002E175E" w:rsidRPr="00B95E91" w:rsidRDefault="002E175E" w:rsidP="002E175E">
      <w:pPr>
        <w:adjustRightInd w:val="0"/>
        <w:jc w:val="both"/>
        <w:rPr>
          <w:sz w:val="20"/>
          <w:szCs w:val="20"/>
          <w:lang w:val="es-CO"/>
        </w:rPr>
      </w:pPr>
    </w:p>
    <w:p w14:paraId="31C4EC63" w14:textId="34E6C837" w:rsidR="002E175E" w:rsidRPr="00B95E91" w:rsidRDefault="002E175E" w:rsidP="002E175E">
      <w:pPr>
        <w:ind w:right="58"/>
        <w:jc w:val="both"/>
        <w:rPr>
          <w:sz w:val="20"/>
          <w:szCs w:val="20"/>
          <w:lang w:val="es-CO"/>
        </w:rPr>
      </w:pPr>
      <w:r w:rsidRPr="00B95E91">
        <w:rPr>
          <w:sz w:val="20"/>
          <w:szCs w:val="20"/>
          <w:lang w:val="es-CO"/>
        </w:rPr>
        <w:t xml:space="preserve">En cumplimiento de lo dispuesto en el inciso </w:t>
      </w:r>
      <w:r w:rsidRPr="00B95E91">
        <w:rPr>
          <w:b/>
          <w:sz w:val="20"/>
          <w:szCs w:val="20"/>
          <w:lang w:val="es-CO"/>
        </w:rPr>
        <w:t xml:space="preserve">3 del artículo 66 de la Ley 80 de 1993 </w:t>
      </w:r>
      <w:bookmarkStart w:id="1" w:name="_Hlk173922674"/>
      <w:r w:rsidRPr="00B95E91">
        <w:rPr>
          <w:b/>
          <w:sz w:val="20"/>
          <w:szCs w:val="20"/>
          <w:lang w:val="es-CO"/>
        </w:rPr>
        <w:t>y ley 850 de 2003</w:t>
      </w:r>
      <w:r w:rsidRPr="00B95E91">
        <w:rPr>
          <w:sz w:val="20"/>
          <w:szCs w:val="20"/>
          <w:lang w:val="es-CO"/>
        </w:rPr>
        <w:t xml:space="preserve">, </w:t>
      </w:r>
      <w:bookmarkEnd w:id="1"/>
      <w:r w:rsidRPr="00B95E91">
        <w:rPr>
          <w:sz w:val="20"/>
          <w:szCs w:val="20"/>
          <w:lang w:val="es-CO"/>
        </w:rPr>
        <w:t>el Ministerio de</w:t>
      </w:r>
      <w:r w:rsidRPr="00B95E91">
        <w:rPr>
          <w:spacing w:val="-12"/>
          <w:sz w:val="20"/>
          <w:szCs w:val="20"/>
          <w:lang w:val="es-CO"/>
        </w:rPr>
        <w:t xml:space="preserve"> </w:t>
      </w:r>
      <w:r w:rsidRPr="00B95E91">
        <w:rPr>
          <w:sz w:val="20"/>
          <w:szCs w:val="20"/>
          <w:lang w:val="es-CO"/>
        </w:rPr>
        <w:t>Defensa-</w:t>
      </w:r>
      <w:r w:rsidRPr="00B95E91">
        <w:rPr>
          <w:spacing w:val="-12"/>
          <w:sz w:val="20"/>
          <w:szCs w:val="20"/>
          <w:lang w:val="es-CO"/>
        </w:rPr>
        <w:t xml:space="preserve"> </w:t>
      </w:r>
      <w:r w:rsidR="003E0193" w:rsidRPr="00B95E91">
        <w:rPr>
          <w:sz w:val="20"/>
          <w:szCs w:val="20"/>
          <w:lang w:val="es-CO"/>
        </w:rPr>
        <w:t>Fuerza Aeroespacial Colombiana</w:t>
      </w:r>
      <w:r w:rsidR="003E0193" w:rsidRPr="00B95E91">
        <w:rPr>
          <w:spacing w:val="-11"/>
          <w:sz w:val="20"/>
          <w:szCs w:val="20"/>
          <w:lang w:val="es-CO"/>
        </w:rPr>
        <w:t xml:space="preserve"> </w:t>
      </w:r>
      <w:r w:rsidRPr="00B95E91">
        <w:rPr>
          <w:sz w:val="20"/>
          <w:szCs w:val="20"/>
          <w:lang w:val="es-CO"/>
        </w:rPr>
        <w:t>invita</w:t>
      </w:r>
      <w:r w:rsidRPr="00B95E91">
        <w:rPr>
          <w:spacing w:val="-11"/>
          <w:sz w:val="20"/>
          <w:szCs w:val="20"/>
          <w:lang w:val="es-CO"/>
        </w:rPr>
        <w:t xml:space="preserve"> </w:t>
      </w:r>
      <w:r w:rsidRPr="00B95E91">
        <w:rPr>
          <w:sz w:val="20"/>
          <w:szCs w:val="20"/>
          <w:lang w:val="es-CO"/>
        </w:rPr>
        <w:t>a</w:t>
      </w:r>
      <w:r w:rsidRPr="00B95E91">
        <w:rPr>
          <w:spacing w:val="-11"/>
          <w:sz w:val="20"/>
          <w:szCs w:val="20"/>
          <w:lang w:val="es-CO"/>
        </w:rPr>
        <w:t xml:space="preserve"> </w:t>
      </w:r>
      <w:r w:rsidRPr="00B95E91">
        <w:rPr>
          <w:sz w:val="20"/>
          <w:szCs w:val="20"/>
          <w:lang w:val="es-CO"/>
        </w:rPr>
        <w:t>todas</w:t>
      </w:r>
      <w:r w:rsidRPr="00B95E91">
        <w:rPr>
          <w:spacing w:val="-12"/>
          <w:sz w:val="20"/>
          <w:szCs w:val="20"/>
          <w:lang w:val="es-CO"/>
        </w:rPr>
        <w:t xml:space="preserve"> </w:t>
      </w:r>
      <w:r w:rsidRPr="00B95E91">
        <w:rPr>
          <w:sz w:val="20"/>
          <w:szCs w:val="20"/>
          <w:lang w:val="es-CO"/>
        </w:rPr>
        <w:t>las</w:t>
      </w:r>
      <w:r w:rsidRPr="00B95E91">
        <w:rPr>
          <w:spacing w:val="-11"/>
          <w:sz w:val="20"/>
          <w:szCs w:val="20"/>
          <w:lang w:val="es-CO"/>
        </w:rPr>
        <w:t xml:space="preserve"> </w:t>
      </w:r>
      <w:r w:rsidRPr="00B95E91">
        <w:rPr>
          <w:sz w:val="20"/>
          <w:szCs w:val="20"/>
          <w:lang w:val="es-CO"/>
        </w:rPr>
        <w:t>personas</w:t>
      </w:r>
      <w:r w:rsidRPr="00B95E91">
        <w:rPr>
          <w:spacing w:val="-11"/>
          <w:sz w:val="20"/>
          <w:szCs w:val="20"/>
          <w:lang w:val="es-CO"/>
        </w:rPr>
        <w:t xml:space="preserve"> </w:t>
      </w:r>
      <w:r w:rsidRPr="00B95E91">
        <w:rPr>
          <w:sz w:val="20"/>
          <w:szCs w:val="20"/>
          <w:lang w:val="es-CO"/>
        </w:rPr>
        <w:t>y</w:t>
      </w:r>
      <w:r w:rsidRPr="00B95E91">
        <w:rPr>
          <w:spacing w:val="-13"/>
          <w:sz w:val="20"/>
          <w:szCs w:val="20"/>
          <w:lang w:val="es-CO"/>
        </w:rPr>
        <w:t xml:space="preserve"> </w:t>
      </w:r>
      <w:r w:rsidRPr="00B95E91">
        <w:rPr>
          <w:sz w:val="20"/>
          <w:szCs w:val="20"/>
          <w:lang w:val="es-CO"/>
        </w:rPr>
        <w:t>organizaciones</w:t>
      </w:r>
      <w:r w:rsidRPr="00B95E91">
        <w:rPr>
          <w:spacing w:val="-12"/>
          <w:sz w:val="20"/>
          <w:szCs w:val="20"/>
          <w:lang w:val="es-CO"/>
        </w:rPr>
        <w:t xml:space="preserve"> </w:t>
      </w:r>
      <w:r w:rsidRPr="00B95E91">
        <w:rPr>
          <w:sz w:val="20"/>
          <w:szCs w:val="20"/>
          <w:lang w:val="es-CO"/>
        </w:rPr>
        <w:t>interesadas</w:t>
      </w:r>
      <w:r w:rsidRPr="00B95E91">
        <w:rPr>
          <w:spacing w:val="-11"/>
          <w:sz w:val="20"/>
          <w:szCs w:val="20"/>
          <w:lang w:val="es-CO"/>
        </w:rPr>
        <w:t xml:space="preserve"> </w:t>
      </w:r>
      <w:r w:rsidRPr="00B95E91">
        <w:rPr>
          <w:sz w:val="20"/>
          <w:szCs w:val="20"/>
          <w:lang w:val="es-CO"/>
        </w:rPr>
        <w:t>en</w:t>
      </w:r>
      <w:r w:rsidRPr="00B95E91">
        <w:rPr>
          <w:spacing w:val="-14"/>
          <w:sz w:val="20"/>
          <w:szCs w:val="20"/>
          <w:lang w:val="es-CO"/>
        </w:rPr>
        <w:t xml:space="preserve"> </w:t>
      </w:r>
      <w:r w:rsidRPr="00B95E91">
        <w:rPr>
          <w:sz w:val="20"/>
          <w:szCs w:val="20"/>
          <w:lang w:val="es-CO"/>
        </w:rPr>
        <w:t>hacer</w:t>
      </w:r>
      <w:r w:rsidRPr="00B95E91">
        <w:rPr>
          <w:spacing w:val="-12"/>
          <w:sz w:val="20"/>
          <w:szCs w:val="20"/>
          <w:lang w:val="es-CO"/>
        </w:rPr>
        <w:t xml:space="preserve"> </w:t>
      </w:r>
      <w:r w:rsidRPr="00B95E91">
        <w:rPr>
          <w:sz w:val="20"/>
          <w:szCs w:val="20"/>
          <w:lang w:val="es-CO"/>
        </w:rPr>
        <w:t>control</w:t>
      </w:r>
      <w:r w:rsidRPr="00B95E91">
        <w:rPr>
          <w:spacing w:val="-14"/>
          <w:sz w:val="20"/>
          <w:szCs w:val="20"/>
          <w:lang w:val="es-CO"/>
        </w:rPr>
        <w:t xml:space="preserve"> </w:t>
      </w:r>
      <w:r w:rsidRPr="00B95E91">
        <w:rPr>
          <w:sz w:val="20"/>
          <w:szCs w:val="20"/>
          <w:lang w:val="es-CO"/>
        </w:rPr>
        <w:t>social al</w:t>
      </w:r>
      <w:r w:rsidRPr="00B95E91">
        <w:rPr>
          <w:spacing w:val="-7"/>
          <w:sz w:val="20"/>
          <w:szCs w:val="20"/>
          <w:lang w:val="es-CO"/>
        </w:rPr>
        <w:t xml:space="preserve"> </w:t>
      </w:r>
      <w:r w:rsidRPr="00B95E91">
        <w:rPr>
          <w:sz w:val="20"/>
          <w:szCs w:val="20"/>
          <w:lang w:val="es-CO"/>
        </w:rPr>
        <w:t>presente</w:t>
      </w:r>
      <w:r w:rsidRPr="00B95E91">
        <w:rPr>
          <w:spacing w:val="-7"/>
          <w:sz w:val="20"/>
          <w:szCs w:val="20"/>
          <w:lang w:val="es-CO"/>
        </w:rPr>
        <w:t xml:space="preserve"> </w:t>
      </w:r>
      <w:r w:rsidRPr="00B95E91">
        <w:rPr>
          <w:sz w:val="20"/>
          <w:szCs w:val="20"/>
          <w:lang w:val="es-CO"/>
        </w:rPr>
        <w:t>Proceso</w:t>
      </w:r>
      <w:r w:rsidRPr="00B95E91">
        <w:rPr>
          <w:spacing w:val="-7"/>
          <w:sz w:val="20"/>
          <w:szCs w:val="20"/>
          <w:lang w:val="es-CO"/>
        </w:rPr>
        <w:t xml:space="preserve"> </w:t>
      </w:r>
      <w:r w:rsidRPr="00B95E91">
        <w:rPr>
          <w:sz w:val="20"/>
          <w:szCs w:val="20"/>
          <w:lang w:val="es-CO"/>
        </w:rPr>
        <w:t>de</w:t>
      </w:r>
      <w:r w:rsidRPr="00B95E91">
        <w:rPr>
          <w:spacing w:val="-7"/>
          <w:sz w:val="20"/>
          <w:szCs w:val="20"/>
          <w:lang w:val="es-CO"/>
        </w:rPr>
        <w:t xml:space="preserve"> </w:t>
      </w:r>
      <w:r w:rsidRPr="00B95E91">
        <w:rPr>
          <w:sz w:val="20"/>
          <w:szCs w:val="20"/>
          <w:lang w:val="es-CO"/>
        </w:rPr>
        <w:t>Contratación</w:t>
      </w:r>
      <w:r w:rsidRPr="00B95E91">
        <w:rPr>
          <w:spacing w:val="-7"/>
          <w:sz w:val="20"/>
          <w:szCs w:val="20"/>
          <w:lang w:val="es-CO"/>
        </w:rPr>
        <w:t xml:space="preserve"> </w:t>
      </w:r>
      <w:r w:rsidRPr="00B95E91">
        <w:rPr>
          <w:sz w:val="20"/>
          <w:szCs w:val="20"/>
          <w:lang w:val="es-CO"/>
        </w:rPr>
        <w:t>a</w:t>
      </w:r>
      <w:r w:rsidRPr="00B95E91">
        <w:rPr>
          <w:spacing w:val="-7"/>
          <w:sz w:val="20"/>
          <w:szCs w:val="20"/>
          <w:lang w:val="es-CO"/>
        </w:rPr>
        <w:t xml:space="preserve"> </w:t>
      </w:r>
      <w:r w:rsidRPr="00B95E91">
        <w:rPr>
          <w:sz w:val="20"/>
          <w:szCs w:val="20"/>
          <w:lang w:val="es-CO"/>
        </w:rPr>
        <w:t>que</w:t>
      </w:r>
      <w:r w:rsidRPr="00B95E91">
        <w:rPr>
          <w:spacing w:val="-7"/>
          <w:sz w:val="20"/>
          <w:szCs w:val="20"/>
          <w:lang w:val="es-CO"/>
        </w:rPr>
        <w:t xml:space="preserve"> </w:t>
      </w:r>
      <w:r w:rsidRPr="00B95E91">
        <w:rPr>
          <w:sz w:val="20"/>
          <w:szCs w:val="20"/>
          <w:lang w:val="es-CO"/>
        </w:rPr>
        <w:t>presenten</w:t>
      </w:r>
      <w:r w:rsidRPr="00B95E91">
        <w:rPr>
          <w:spacing w:val="-7"/>
          <w:sz w:val="20"/>
          <w:szCs w:val="20"/>
          <w:lang w:val="es-CO"/>
        </w:rPr>
        <w:t xml:space="preserve"> </w:t>
      </w:r>
      <w:r w:rsidRPr="00B95E91">
        <w:rPr>
          <w:sz w:val="20"/>
          <w:szCs w:val="20"/>
          <w:lang w:val="es-CO"/>
        </w:rPr>
        <w:t>las</w:t>
      </w:r>
      <w:r w:rsidRPr="00B95E91">
        <w:rPr>
          <w:spacing w:val="-7"/>
          <w:sz w:val="20"/>
          <w:szCs w:val="20"/>
          <w:lang w:val="es-CO"/>
        </w:rPr>
        <w:t xml:space="preserve"> </w:t>
      </w:r>
      <w:r w:rsidRPr="00B95E91">
        <w:rPr>
          <w:sz w:val="20"/>
          <w:szCs w:val="20"/>
          <w:lang w:val="es-CO"/>
        </w:rPr>
        <w:t>recomendaciones</w:t>
      </w:r>
      <w:r w:rsidRPr="00B95E91">
        <w:rPr>
          <w:spacing w:val="-7"/>
          <w:sz w:val="20"/>
          <w:szCs w:val="20"/>
          <w:lang w:val="es-CO"/>
        </w:rPr>
        <w:t xml:space="preserve"> </w:t>
      </w:r>
      <w:r w:rsidRPr="00B95E91">
        <w:rPr>
          <w:sz w:val="20"/>
          <w:szCs w:val="20"/>
          <w:lang w:val="es-CO"/>
        </w:rPr>
        <w:t>que</w:t>
      </w:r>
      <w:r w:rsidRPr="00B95E91">
        <w:rPr>
          <w:spacing w:val="-7"/>
          <w:sz w:val="20"/>
          <w:szCs w:val="20"/>
          <w:lang w:val="es-CO"/>
        </w:rPr>
        <w:t xml:space="preserve"> </w:t>
      </w:r>
      <w:r w:rsidRPr="00B95E91">
        <w:rPr>
          <w:sz w:val="20"/>
          <w:szCs w:val="20"/>
          <w:lang w:val="es-CO"/>
        </w:rPr>
        <w:t>consideren</w:t>
      </w:r>
      <w:r w:rsidRPr="00B95E91">
        <w:rPr>
          <w:spacing w:val="-10"/>
          <w:sz w:val="20"/>
          <w:szCs w:val="20"/>
          <w:lang w:val="es-CO"/>
        </w:rPr>
        <w:t xml:space="preserve"> </w:t>
      </w:r>
      <w:r w:rsidRPr="00B95E91">
        <w:rPr>
          <w:sz w:val="20"/>
          <w:szCs w:val="20"/>
          <w:lang w:val="es-CO"/>
        </w:rPr>
        <w:t>convenientes,</w:t>
      </w:r>
      <w:r w:rsidRPr="00B95E91">
        <w:rPr>
          <w:spacing w:val="-8"/>
          <w:sz w:val="20"/>
          <w:szCs w:val="20"/>
          <w:lang w:val="es-CO"/>
        </w:rPr>
        <w:t xml:space="preserve"> </w:t>
      </w:r>
      <w:r w:rsidRPr="00B95E91">
        <w:rPr>
          <w:sz w:val="20"/>
          <w:szCs w:val="20"/>
          <w:lang w:val="es-CO"/>
        </w:rPr>
        <w:t>intervengan en las audiencias y a que consulten los Documentos del Proceso en el</w:t>
      </w:r>
      <w:r w:rsidRPr="00B95E91">
        <w:rPr>
          <w:spacing w:val="-5"/>
          <w:sz w:val="20"/>
          <w:szCs w:val="20"/>
          <w:lang w:val="es-CO"/>
        </w:rPr>
        <w:t xml:space="preserve"> </w:t>
      </w:r>
      <w:r w:rsidRPr="00B95E91">
        <w:rPr>
          <w:sz w:val="20"/>
          <w:szCs w:val="20"/>
          <w:lang w:val="es-CO"/>
        </w:rPr>
        <w:t>SECOP II.</w:t>
      </w:r>
    </w:p>
    <w:p w14:paraId="6AAD61C3" w14:textId="77777777" w:rsidR="002E175E" w:rsidRPr="00B95E91" w:rsidRDefault="002E175E" w:rsidP="002E175E">
      <w:pPr>
        <w:pStyle w:val="Ttulo1"/>
        <w:ind w:left="0" w:right="58" w:firstLine="0"/>
        <w:rPr>
          <w:rFonts w:eastAsia="Calibri"/>
          <w:b w:val="0"/>
          <w:bCs w:val="0"/>
          <w:lang w:val="es-CO"/>
        </w:rPr>
      </w:pPr>
    </w:p>
    <w:p w14:paraId="188C60D7" w14:textId="71D190A7" w:rsidR="002E175E" w:rsidRPr="00B95E91" w:rsidRDefault="002E175E" w:rsidP="00731113">
      <w:pPr>
        <w:pStyle w:val="Ttulo1"/>
        <w:numPr>
          <w:ilvl w:val="0"/>
          <w:numId w:val="9"/>
        </w:numPr>
        <w:ind w:right="58"/>
        <w:rPr>
          <w:lang w:val="es-CO"/>
        </w:rPr>
      </w:pPr>
      <w:bookmarkStart w:id="2" w:name="_Toc154644372"/>
      <w:r w:rsidRPr="00B95E91">
        <w:rPr>
          <w:lang w:val="es-CO"/>
        </w:rPr>
        <w:t xml:space="preserve">Secretaría </w:t>
      </w:r>
      <w:r w:rsidR="00FE592D" w:rsidRPr="00B95E91">
        <w:rPr>
          <w:lang w:val="es-CO"/>
        </w:rPr>
        <w:t>d</w:t>
      </w:r>
      <w:r w:rsidRPr="00B95E91">
        <w:rPr>
          <w:lang w:val="es-CO"/>
        </w:rPr>
        <w:t>e Transparencia</w:t>
      </w:r>
      <w:bookmarkEnd w:id="2"/>
    </w:p>
    <w:p w14:paraId="5C6BDA44" w14:textId="77777777" w:rsidR="002E175E" w:rsidRPr="00B95E91" w:rsidRDefault="002E175E" w:rsidP="002E175E">
      <w:pPr>
        <w:pStyle w:val="Ttulo1"/>
        <w:ind w:left="0" w:right="58" w:firstLine="0"/>
        <w:jc w:val="both"/>
        <w:rPr>
          <w:b w:val="0"/>
          <w:lang w:val="es-CO"/>
        </w:rPr>
      </w:pPr>
    </w:p>
    <w:p w14:paraId="79406816" w14:textId="77777777" w:rsidR="009E6855" w:rsidRPr="00B95E91" w:rsidRDefault="009E6855" w:rsidP="009E6855">
      <w:pPr>
        <w:pStyle w:val="Ttulo1"/>
        <w:ind w:left="0" w:right="58" w:firstLine="0"/>
        <w:jc w:val="both"/>
        <w:rPr>
          <w:b w:val="0"/>
          <w:lang w:val="es-CO"/>
        </w:rPr>
      </w:pPr>
      <w:r w:rsidRPr="00B95E91">
        <w:rPr>
          <w:b w:val="0"/>
          <w:lang w:val="es-CO"/>
        </w:rPr>
        <w:t xml:space="preserve">En el evento de conocerse casos de corrupción en las Entidades del Estado, se reportará el hecho a la Secretaría de Transparencia de la Presidencia de la República a los números telefónicos: (1) 5870555, 01-8000-913666, vía fax al número telefónico: (1) 5960638 o personalmente en la dirección Carrera 8ª </w:t>
      </w:r>
      <w:proofErr w:type="spellStart"/>
      <w:r w:rsidRPr="00B95E91">
        <w:rPr>
          <w:b w:val="0"/>
          <w:lang w:val="es-CO"/>
        </w:rPr>
        <w:t>Nº</w:t>
      </w:r>
      <w:proofErr w:type="spellEnd"/>
      <w:r w:rsidRPr="00B95E91">
        <w:rPr>
          <w:b w:val="0"/>
          <w:lang w:val="es-CO"/>
        </w:rPr>
        <w:t xml:space="preserve"> 7–27 Bogotá D.C.</w:t>
      </w:r>
    </w:p>
    <w:p w14:paraId="36E600B7" w14:textId="77777777" w:rsidR="009E6855" w:rsidRPr="00B95E91" w:rsidRDefault="009E6855" w:rsidP="009E6855">
      <w:pPr>
        <w:pStyle w:val="Ttulo1"/>
        <w:ind w:left="0" w:right="58" w:firstLine="0"/>
        <w:jc w:val="both"/>
        <w:rPr>
          <w:b w:val="0"/>
          <w:lang w:val="es-CO"/>
        </w:rPr>
      </w:pPr>
    </w:p>
    <w:p w14:paraId="30B63589" w14:textId="280A971E" w:rsidR="009E6855" w:rsidRPr="00B95E91" w:rsidRDefault="009E6855" w:rsidP="009E6855">
      <w:pPr>
        <w:pStyle w:val="Ttulo1"/>
        <w:ind w:left="0" w:right="58" w:firstLine="0"/>
        <w:jc w:val="both"/>
        <w:rPr>
          <w:b w:val="0"/>
          <w:lang w:val="es-CO"/>
        </w:rPr>
      </w:pPr>
      <w:r w:rsidRPr="00B95E91">
        <w:rPr>
          <w:b w:val="0"/>
          <w:lang w:val="es-CO"/>
        </w:rPr>
        <w:t>En todas las actuaciones derivadas de las estipulaciones de</w:t>
      </w:r>
      <w:r w:rsidR="00FF43AC">
        <w:rPr>
          <w:b w:val="0"/>
          <w:lang w:val="es-CO"/>
        </w:rPr>
        <w:t xml:space="preserve"> la</w:t>
      </w:r>
      <w:r w:rsidRPr="00B95E91">
        <w:rPr>
          <w:b w:val="0"/>
          <w:lang w:val="es-CO"/>
        </w:rPr>
        <w:t xml:space="preserve"> presente </w:t>
      </w:r>
      <w:r w:rsidR="00FF43AC">
        <w:rPr>
          <w:b w:val="0"/>
          <w:lang w:val="es-CO"/>
        </w:rPr>
        <w:t>invitación pública</w:t>
      </w:r>
      <w:r w:rsidRPr="00B95E91">
        <w:rPr>
          <w:b w:val="0"/>
          <w:lang w:val="es-CO"/>
        </w:rPr>
        <w:t xml:space="preserve"> y del contrato que forma parte del mismo, el proponente obrará con la transparencia y la moralidad que la Constitución Política y las leyes consagran.</w:t>
      </w:r>
    </w:p>
    <w:p w14:paraId="5930A66E" w14:textId="77777777" w:rsidR="009E6855" w:rsidRPr="00B95E91" w:rsidRDefault="009E6855" w:rsidP="009E6855">
      <w:pPr>
        <w:pStyle w:val="Ttulo1"/>
        <w:ind w:left="0" w:right="58" w:firstLine="0"/>
        <w:jc w:val="both"/>
        <w:rPr>
          <w:b w:val="0"/>
          <w:lang w:val="es-CO"/>
        </w:rPr>
      </w:pPr>
    </w:p>
    <w:p w14:paraId="3A6DA5C0" w14:textId="77777777" w:rsidR="009E6855" w:rsidRPr="00B95E91" w:rsidRDefault="009E6855" w:rsidP="009E6855">
      <w:pPr>
        <w:pStyle w:val="Ttulo1"/>
        <w:ind w:left="0" w:right="58" w:firstLine="0"/>
        <w:jc w:val="both"/>
        <w:rPr>
          <w:b w:val="0"/>
          <w:lang w:val="es-CO"/>
        </w:rPr>
      </w:pPr>
      <w:r w:rsidRPr="00B95E91">
        <w:rPr>
          <w:b w:val="0"/>
          <w:lang w:val="es-CO"/>
        </w:rPr>
        <w:t>En el caso en que el Ministerio de Defensa Nacional comprobare hechos constitutivos de corrupción por parte de un proponente durante el proceso de selección, sin perjuicio de las acciones legales a que hubiere lugar, podrá rechazar la respectiva oferta.</w:t>
      </w:r>
    </w:p>
    <w:p w14:paraId="1B7C7DC9" w14:textId="77777777" w:rsidR="009E6855" w:rsidRPr="00B95E91" w:rsidRDefault="009E6855" w:rsidP="009E6855">
      <w:pPr>
        <w:pStyle w:val="Ttulo1"/>
        <w:ind w:left="0" w:right="58" w:firstLine="0"/>
        <w:jc w:val="both"/>
        <w:rPr>
          <w:b w:val="0"/>
          <w:lang w:val="es-CO"/>
        </w:rPr>
      </w:pPr>
    </w:p>
    <w:p w14:paraId="11F242FE" w14:textId="77777777" w:rsidR="009E6855" w:rsidRPr="00B95E91" w:rsidRDefault="009E6855" w:rsidP="009E6855">
      <w:pPr>
        <w:pStyle w:val="Ttulo1"/>
        <w:ind w:left="0" w:right="58" w:firstLine="0"/>
        <w:jc w:val="both"/>
        <w:rPr>
          <w:b w:val="0"/>
          <w:lang w:val="es-CO"/>
        </w:rPr>
      </w:pPr>
      <w:r w:rsidRPr="00B95E91">
        <w:rPr>
          <w:b w:val="0"/>
          <w:lang w:val="es-CO"/>
        </w:rPr>
        <w:t>Si los hechos constitutivos de corrupción tuvieran lugar dentro del plazo de ejecución del contrato, tales circunstancias podrán dar lugar a la declaratoria de caducidad, de conformidad con las reglas previstas para el efecto en la ley y en el respectivo contrato.</w:t>
      </w:r>
    </w:p>
    <w:p w14:paraId="7A887581" w14:textId="77777777" w:rsidR="002E175E" w:rsidRPr="00B95E91" w:rsidRDefault="002E175E" w:rsidP="002E175E">
      <w:pPr>
        <w:pStyle w:val="Prrafodelista"/>
        <w:adjustRightInd w:val="0"/>
        <w:ind w:left="360"/>
        <w:rPr>
          <w:sz w:val="20"/>
          <w:szCs w:val="20"/>
          <w:lang w:val="es-CO"/>
        </w:rPr>
      </w:pPr>
    </w:p>
    <w:p w14:paraId="6010C19C" w14:textId="77777777" w:rsidR="002E175E" w:rsidRPr="00B95E91" w:rsidRDefault="002E175E" w:rsidP="00731113">
      <w:pPr>
        <w:pStyle w:val="Prrafodelista"/>
        <w:numPr>
          <w:ilvl w:val="0"/>
          <w:numId w:val="9"/>
        </w:numPr>
        <w:adjustRightInd w:val="0"/>
        <w:rPr>
          <w:sz w:val="20"/>
          <w:szCs w:val="20"/>
          <w:lang w:val="es-CO"/>
        </w:rPr>
      </w:pPr>
      <w:r w:rsidRPr="00B95E91">
        <w:rPr>
          <w:b/>
          <w:bCs/>
          <w:spacing w:val="4"/>
          <w:position w:val="-1"/>
          <w:sz w:val="20"/>
          <w:szCs w:val="20"/>
          <w:lang w:val="es-CO"/>
        </w:rPr>
        <w:t>Cos</w:t>
      </w:r>
      <w:r w:rsidRPr="00B95E91">
        <w:rPr>
          <w:b/>
          <w:bCs/>
          <w:spacing w:val="6"/>
          <w:position w:val="-1"/>
          <w:sz w:val="20"/>
          <w:szCs w:val="20"/>
          <w:lang w:val="es-CO"/>
        </w:rPr>
        <w:t>t</w:t>
      </w:r>
      <w:r w:rsidRPr="00B95E91">
        <w:rPr>
          <w:b/>
          <w:bCs/>
          <w:spacing w:val="4"/>
          <w:position w:val="-1"/>
          <w:sz w:val="20"/>
          <w:szCs w:val="20"/>
          <w:lang w:val="es-CO"/>
        </w:rPr>
        <w:t>o</w:t>
      </w:r>
      <w:r w:rsidRPr="00B95E91">
        <w:rPr>
          <w:b/>
          <w:bCs/>
          <w:position w:val="-1"/>
          <w:sz w:val="20"/>
          <w:szCs w:val="20"/>
          <w:lang w:val="es-CO"/>
        </w:rPr>
        <w:t>s</w:t>
      </w:r>
      <w:r w:rsidRPr="00B95E91">
        <w:rPr>
          <w:b/>
          <w:bCs/>
          <w:spacing w:val="10"/>
          <w:position w:val="-1"/>
          <w:sz w:val="20"/>
          <w:szCs w:val="20"/>
          <w:lang w:val="es-CO"/>
        </w:rPr>
        <w:t xml:space="preserve"> </w:t>
      </w:r>
      <w:r w:rsidRPr="00B95E91">
        <w:rPr>
          <w:b/>
          <w:bCs/>
          <w:spacing w:val="4"/>
          <w:position w:val="-1"/>
          <w:sz w:val="20"/>
          <w:szCs w:val="20"/>
          <w:lang w:val="es-CO"/>
        </w:rPr>
        <w:t>d</w:t>
      </w:r>
      <w:r w:rsidRPr="00B95E91">
        <w:rPr>
          <w:b/>
          <w:bCs/>
          <w:spacing w:val="6"/>
          <w:position w:val="-1"/>
          <w:sz w:val="20"/>
          <w:szCs w:val="20"/>
          <w:lang w:val="es-CO"/>
        </w:rPr>
        <w:t>e</w:t>
      </w:r>
      <w:r w:rsidRPr="00B95E91">
        <w:rPr>
          <w:b/>
          <w:bCs/>
          <w:spacing w:val="5"/>
          <w:position w:val="-1"/>
          <w:sz w:val="20"/>
          <w:szCs w:val="20"/>
          <w:lang w:val="es-CO"/>
        </w:rPr>
        <w:t>r</w:t>
      </w:r>
      <w:r w:rsidRPr="00B95E91">
        <w:rPr>
          <w:b/>
          <w:bCs/>
          <w:spacing w:val="6"/>
          <w:position w:val="-1"/>
          <w:sz w:val="20"/>
          <w:szCs w:val="20"/>
          <w:lang w:val="es-CO"/>
        </w:rPr>
        <w:t>i</w:t>
      </w:r>
      <w:r w:rsidRPr="00B95E91">
        <w:rPr>
          <w:b/>
          <w:bCs/>
          <w:spacing w:val="2"/>
          <w:position w:val="-1"/>
          <w:sz w:val="20"/>
          <w:szCs w:val="20"/>
          <w:lang w:val="es-CO"/>
        </w:rPr>
        <w:t>v</w:t>
      </w:r>
      <w:r w:rsidRPr="00B95E91">
        <w:rPr>
          <w:b/>
          <w:bCs/>
          <w:spacing w:val="4"/>
          <w:position w:val="-1"/>
          <w:sz w:val="20"/>
          <w:szCs w:val="20"/>
          <w:lang w:val="es-CO"/>
        </w:rPr>
        <w:t>ado</w:t>
      </w:r>
      <w:r w:rsidRPr="00B95E91">
        <w:rPr>
          <w:b/>
          <w:bCs/>
          <w:position w:val="-1"/>
          <w:sz w:val="20"/>
          <w:szCs w:val="20"/>
          <w:lang w:val="es-CO"/>
        </w:rPr>
        <w:t>s</w:t>
      </w:r>
      <w:r w:rsidRPr="00B95E91">
        <w:rPr>
          <w:b/>
          <w:bCs/>
          <w:spacing w:val="10"/>
          <w:position w:val="-1"/>
          <w:sz w:val="20"/>
          <w:szCs w:val="20"/>
          <w:lang w:val="es-CO"/>
        </w:rPr>
        <w:t xml:space="preserve"> </w:t>
      </w:r>
      <w:r w:rsidRPr="00B95E91">
        <w:rPr>
          <w:b/>
          <w:bCs/>
          <w:spacing w:val="4"/>
          <w:position w:val="-1"/>
          <w:sz w:val="20"/>
          <w:szCs w:val="20"/>
          <w:lang w:val="es-CO"/>
        </w:rPr>
        <w:t>d</w:t>
      </w:r>
      <w:r w:rsidRPr="00B95E91">
        <w:rPr>
          <w:b/>
          <w:bCs/>
          <w:position w:val="-1"/>
          <w:sz w:val="20"/>
          <w:szCs w:val="20"/>
          <w:lang w:val="es-CO"/>
        </w:rPr>
        <w:t>e</w:t>
      </w:r>
      <w:r w:rsidRPr="00B95E91">
        <w:rPr>
          <w:b/>
          <w:bCs/>
          <w:spacing w:val="10"/>
          <w:position w:val="-1"/>
          <w:sz w:val="20"/>
          <w:szCs w:val="20"/>
          <w:lang w:val="es-CO"/>
        </w:rPr>
        <w:t xml:space="preserve"> </w:t>
      </w:r>
      <w:r w:rsidRPr="00B95E91">
        <w:rPr>
          <w:b/>
          <w:bCs/>
          <w:spacing w:val="4"/>
          <w:position w:val="-1"/>
          <w:sz w:val="20"/>
          <w:szCs w:val="20"/>
          <w:lang w:val="es-CO"/>
        </w:rPr>
        <w:t>pa</w:t>
      </w:r>
      <w:r w:rsidRPr="00B95E91">
        <w:rPr>
          <w:b/>
          <w:bCs/>
          <w:spacing w:val="5"/>
          <w:position w:val="-1"/>
          <w:sz w:val="20"/>
          <w:szCs w:val="20"/>
          <w:lang w:val="es-CO"/>
        </w:rPr>
        <w:t>r</w:t>
      </w:r>
      <w:r w:rsidRPr="00B95E91">
        <w:rPr>
          <w:b/>
          <w:bCs/>
          <w:spacing w:val="6"/>
          <w:position w:val="-1"/>
          <w:sz w:val="20"/>
          <w:szCs w:val="20"/>
          <w:lang w:val="es-CO"/>
        </w:rPr>
        <w:t>ti</w:t>
      </w:r>
      <w:r w:rsidRPr="00B95E91">
        <w:rPr>
          <w:b/>
          <w:bCs/>
          <w:spacing w:val="4"/>
          <w:position w:val="-1"/>
          <w:sz w:val="20"/>
          <w:szCs w:val="20"/>
          <w:lang w:val="es-CO"/>
        </w:rPr>
        <w:t>c</w:t>
      </w:r>
      <w:r w:rsidRPr="00B95E91">
        <w:rPr>
          <w:b/>
          <w:bCs/>
          <w:spacing w:val="6"/>
          <w:position w:val="-1"/>
          <w:sz w:val="20"/>
          <w:szCs w:val="20"/>
          <w:lang w:val="es-CO"/>
        </w:rPr>
        <w:t>i</w:t>
      </w:r>
      <w:r w:rsidRPr="00B95E91">
        <w:rPr>
          <w:b/>
          <w:bCs/>
          <w:spacing w:val="4"/>
          <w:position w:val="-1"/>
          <w:sz w:val="20"/>
          <w:szCs w:val="20"/>
          <w:lang w:val="es-CO"/>
        </w:rPr>
        <w:t>pa</w:t>
      </w:r>
      <w:r w:rsidRPr="00B95E91">
        <w:rPr>
          <w:b/>
          <w:bCs/>
          <w:position w:val="-1"/>
          <w:sz w:val="20"/>
          <w:szCs w:val="20"/>
          <w:lang w:val="es-CO"/>
        </w:rPr>
        <w:t>r</w:t>
      </w:r>
      <w:r w:rsidRPr="00B95E91">
        <w:rPr>
          <w:b/>
          <w:bCs/>
          <w:spacing w:val="9"/>
          <w:position w:val="-1"/>
          <w:sz w:val="20"/>
          <w:szCs w:val="20"/>
          <w:lang w:val="es-CO"/>
        </w:rPr>
        <w:t xml:space="preserve"> </w:t>
      </w:r>
      <w:r w:rsidRPr="00B95E91">
        <w:rPr>
          <w:b/>
          <w:bCs/>
          <w:spacing w:val="4"/>
          <w:position w:val="-1"/>
          <w:sz w:val="20"/>
          <w:szCs w:val="20"/>
          <w:lang w:val="es-CO"/>
        </w:rPr>
        <w:t>e</w:t>
      </w:r>
      <w:r w:rsidRPr="00B95E91">
        <w:rPr>
          <w:b/>
          <w:bCs/>
          <w:position w:val="-1"/>
          <w:sz w:val="20"/>
          <w:szCs w:val="20"/>
          <w:lang w:val="es-CO"/>
        </w:rPr>
        <w:t>n</w:t>
      </w:r>
      <w:r w:rsidRPr="00B95E91">
        <w:rPr>
          <w:b/>
          <w:bCs/>
          <w:spacing w:val="10"/>
          <w:position w:val="-1"/>
          <w:sz w:val="20"/>
          <w:szCs w:val="20"/>
          <w:lang w:val="es-CO"/>
        </w:rPr>
        <w:t xml:space="preserve"> </w:t>
      </w:r>
      <w:r w:rsidRPr="00B95E91">
        <w:rPr>
          <w:b/>
          <w:bCs/>
          <w:spacing w:val="2"/>
          <w:position w:val="-1"/>
          <w:sz w:val="20"/>
          <w:szCs w:val="20"/>
          <w:lang w:val="es-CO"/>
        </w:rPr>
        <w:t>e</w:t>
      </w:r>
      <w:r w:rsidRPr="00B95E91">
        <w:rPr>
          <w:b/>
          <w:bCs/>
          <w:position w:val="-1"/>
          <w:sz w:val="20"/>
          <w:szCs w:val="20"/>
          <w:lang w:val="es-CO"/>
        </w:rPr>
        <w:t>l</w:t>
      </w:r>
      <w:r w:rsidRPr="00B95E91">
        <w:rPr>
          <w:b/>
          <w:bCs/>
          <w:spacing w:val="11"/>
          <w:position w:val="-1"/>
          <w:sz w:val="20"/>
          <w:szCs w:val="20"/>
          <w:lang w:val="es-CO"/>
        </w:rPr>
        <w:t xml:space="preserve"> </w:t>
      </w:r>
      <w:r w:rsidRPr="00B95E91">
        <w:rPr>
          <w:b/>
          <w:bCs/>
          <w:spacing w:val="4"/>
          <w:position w:val="-1"/>
          <w:sz w:val="20"/>
          <w:szCs w:val="20"/>
          <w:lang w:val="es-CO"/>
        </w:rPr>
        <w:t>P</w:t>
      </w:r>
      <w:r w:rsidRPr="00B95E91">
        <w:rPr>
          <w:b/>
          <w:bCs/>
          <w:spacing w:val="5"/>
          <w:position w:val="-1"/>
          <w:sz w:val="20"/>
          <w:szCs w:val="20"/>
          <w:lang w:val="es-CO"/>
        </w:rPr>
        <w:t>r</w:t>
      </w:r>
      <w:r w:rsidRPr="00B95E91">
        <w:rPr>
          <w:b/>
          <w:bCs/>
          <w:spacing w:val="4"/>
          <w:position w:val="-1"/>
          <w:sz w:val="20"/>
          <w:szCs w:val="20"/>
          <w:lang w:val="es-CO"/>
        </w:rPr>
        <w:t>oc</w:t>
      </w:r>
      <w:r w:rsidRPr="00B95E91">
        <w:rPr>
          <w:b/>
          <w:bCs/>
          <w:spacing w:val="2"/>
          <w:position w:val="-1"/>
          <w:sz w:val="20"/>
          <w:szCs w:val="20"/>
          <w:lang w:val="es-CO"/>
        </w:rPr>
        <w:t>e</w:t>
      </w:r>
      <w:r w:rsidRPr="00B95E91">
        <w:rPr>
          <w:b/>
          <w:bCs/>
          <w:spacing w:val="4"/>
          <w:position w:val="-1"/>
          <w:sz w:val="20"/>
          <w:szCs w:val="20"/>
          <w:lang w:val="es-CO"/>
        </w:rPr>
        <w:t>s</w:t>
      </w:r>
      <w:r w:rsidRPr="00B95E91">
        <w:rPr>
          <w:b/>
          <w:bCs/>
          <w:position w:val="-1"/>
          <w:sz w:val="20"/>
          <w:szCs w:val="20"/>
          <w:lang w:val="es-CO"/>
        </w:rPr>
        <w:t>o</w:t>
      </w:r>
      <w:r w:rsidRPr="00B95E91">
        <w:rPr>
          <w:b/>
          <w:bCs/>
          <w:spacing w:val="10"/>
          <w:position w:val="-1"/>
          <w:sz w:val="20"/>
          <w:szCs w:val="20"/>
          <w:lang w:val="es-CO"/>
        </w:rPr>
        <w:t xml:space="preserve"> </w:t>
      </w:r>
      <w:r w:rsidRPr="00B95E91">
        <w:rPr>
          <w:b/>
          <w:bCs/>
          <w:spacing w:val="4"/>
          <w:position w:val="-1"/>
          <w:sz w:val="20"/>
          <w:szCs w:val="20"/>
          <w:lang w:val="es-CO"/>
        </w:rPr>
        <w:t>d</w:t>
      </w:r>
      <w:r w:rsidRPr="00B95E91">
        <w:rPr>
          <w:b/>
          <w:bCs/>
          <w:position w:val="-1"/>
          <w:sz w:val="20"/>
          <w:szCs w:val="20"/>
          <w:lang w:val="es-CO"/>
        </w:rPr>
        <w:t>e</w:t>
      </w:r>
      <w:r w:rsidRPr="00B95E91">
        <w:rPr>
          <w:b/>
          <w:bCs/>
          <w:spacing w:val="10"/>
          <w:position w:val="-1"/>
          <w:sz w:val="20"/>
          <w:szCs w:val="20"/>
          <w:lang w:val="es-CO"/>
        </w:rPr>
        <w:t xml:space="preserve"> </w:t>
      </w:r>
      <w:r w:rsidRPr="00B95E91">
        <w:rPr>
          <w:b/>
          <w:bCs/>
          <w:spacing w:val="4"/>
          <w:position w:val="-1"/>
          <w:sz w:val="20"/>
          <w:szCs w:val="20"/>
          <w:lang w:val="es-CO"/>
        </w:rPr>
        <w:t>Con</w:t>
      </w:r>
      <w:r w:rsidRPr="00B95E91">
        <w:rPr>
          <w:b/>
          <w:bCs/>
          <w:spacing w:val="6"/>
          <w:position w:val="-1"/>
          <w:sz w:val="20"/>
          <w:szCs w:val="20"/>
          <w:lang w:val="es-CO"/>
        </w:rPr>
        <w:t>t</w:t>
      </w:r>
      <w:r w:rsidRPr="00B95E91">
        <w:rPr>
          <w:b/>
          <w:bCs/>
          <w:spacing w:val="5"/>
          <w:position w:val="-1"/>
          <w:sz w:val="20"/>
          <w:szCs w:val="20"/>
          <w:lang w:val="es-CO"/>
        </w:rPr>
        <w:t>r</w:t>
      </w:r>
      <w:r w:rsidRPr="00B95E91">
        <w:rPr>
          <w:b/>
          <w:bCs/>
          <w:spacing w:val="4"/>
          <w:position w:val="-1"/>
          <w:sz w:val="20"/>
          <w:szCs w:val="20"/>
          <w:lang w:val="es-CO"/>
        </w:rPr>
        <w:t>a</w:t>
      </w:r>
      <w:r w:rsidRPr="00B95E91">
        <w:rPr>
          <w:b/>
          <w:bCs/>
          <w:spacing w:val="6"/>
          <w:position w:val="-1"/>
          <w:sz w:val="20"/>
          <w:szCs w:val="20"/>
          <w:lang w:val="es-CO"/>
        </w:rPr>
        <w:t>t</w:t>
      </w:r>
      <w:r w:rsidRPr="00B95E91">
        <w:rPr>
          <w:b/>
          <w:bCs/>
          <w:spacing w:val="4"/>
          <w:position w:val="-1"/>
          <w:sz w:val="20"/>
          <w:szCs w:val="20"/>
          <w:lang w:val="es-CO"/>
        </w:rPr>
        <w:t>ac</w:t>
      </w:r>
      <w:r w:rsidRPr="00B95E91">
        <w:rPr>
          <w:b/>
          <w:bCs/>
          <w:spacing w:val="6"/>
          <w:position w:val="-1"/>
          <w:sz w:val="20"/>
          <w:szCs w:val="20"/>
          <w:lang w:val="es-CO"/>
        </w:rPr>
        <w:t>i</w:t>
      </w:r>
      <w:r w:rsidRPr="00B95E91">
        <w:rPr>
          <w:b/>
          <w:bCs/>
          <w:spacing w:val="4"/>
          <w:position w:val="-1"/>
          <w:sz w:val="20"/>
          <w:szCs w:val="20"/>
          <w:lang w:val="es-CO"/>
        </w:rPr>
        <w:t>ó</w:t>
      </w:r>
      <w:r w:rsidRPr="00B95E91">
        <w:rPr>
          <w:b/>
          <w:bCs/>
          <w:position w:val="-1"/>
          <w:sz w:val="20"/>
          <w:szCs w:val="20"/>
          <w:lang w:val="es-CO"/>
        </w:rPr>
        <w:t>n.</w:t>
      </w:r>
    </w:p>
    <w:p w14:paraId="7DE05F4D" w14:textId="77777777" w:rsidR="002E175E" w:rsidRPr="00B95E91" w:rsidRDefault="002E175E" w:rsidP="002E175E">
      <w:pPr>
        <w:pStyle w:val="Prrafodelista"/>
        <w:adjustRightInd w:val="0"/>
        <w:rPr>
          <w:sz w:val="20"/>
          <w:szCs w:val="20"/>
          <w:lang w:val="es-CO"/>
        </w:rPr>
      </w:pPr>
    </w:p>
    <w:p w14:paraId="71ECFE81" w14:textId="27C28ECB" w:rsidR="002E175E" w:rsidRPr="00B95E91" w:rsidRDefault="009E6855" w:rsidP="002E175E">
      <w:pPr>
        <w:adjustRightInd w:val="0"/>
        <w:jc w:val="both"/>
        <w:rPr>
          <w:sz w:val="20"/>
          <w:szCs w:val="20"/>
          <w:lang w:val="es-CO"/>
        </w:rPr>
      </w:pPr>
      <w:r w:rsidRPr="00B95E91">
        <w:rPr>
          <w:sz w:val="20"/>
          <w:szCs w:val="20"/>
          <w:lang w:val="es-CO"/>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estarán a cargo exclusivo de los interesados y Proponentes.</w:t>
      </w:r>
    </w:p>
    <w:p w14:paraId="6DECD045" w14:textId="77777777" w:rsidR="009E6855" w:rsidRPr="00B95E91" w:rsidRDefault="009E6855" w:rsidP="002E175E">
      <w:pPr>
        <w:adjustRightInd w:val="0"/>
        <w:jc w:val="both"/>
        <w:rPr>
          <w:sz w:val="20"/>
          <w:szCs w:val="20"/>
          <w:lang w:val="es-CO"/>
        </w:rPr>
      </w:pPr>
    </w:p>
    <w:p w14:paraId="2BEC9DFD" w14:textId="77777777" w:rsidR="002E175E" w:rsidRPr="00B95E91" w:rsidRDefault="002E175E" w:rsidP="00731113">
      <w:pPr>
        <w:pStyle w:val="Prrafodelista"/>
        <w:numPr>
          <w:ilvl w:val="0"/>
          <w:numId w:val="9"/>
        </w:numPr>
        <w:adjustRightInd w:val="0"/>
        <w:rPr>
          <w:b/>
          <w:bCs/>
          <w:spacing w:val="4"/>
          <w:position w:val="-1"/>
          <w:sz w:val="20"/>
          <w:szCs w:val="20"/>
          <w:lang w:val="es-CO"/>
        </w:rPr>
      </w:pPr>
      <w:r w:rsidRPr="00B95E91">
        <w:rPr>
          <w:b/>
          <w:bCs/>
          <w:spacing w:val="26"/>
          <w:position w:val="-1"/>
          <w:sz w:val="20"/>
          <w:szCs w:val="20"/>
          <w:lang w:val="es-CO"/>
        </w:rPr>
        <w:t>I</w:t>
      </w:r>
      <w:r w:rsidRPr="00B95E91">
        <w:rPr>
          <w:b/>
          <w:bCs/>
          <w:spacing w:val="4"/>
          <w:position w:val="-1"/>
          <w:sz w:val="20"/>
          <w:szCs w:val="20"/>
          <w:lang w:val="es-CO"/>
        </w:rPr>
        <w:t>dioma.</w:t>
      </w:r>
    </w:p>
    <w:p w14:paraId="2F75C7F5" w14:textId="77777777" w:rsidR="002E175E" w:rsidRPr="00B95E91" w:rsidRDefault="002E175E" w:rsidP="002E175E">
      <w:pPr>
        <w:adjustRightInd w:val="0"/>
        <w:jc w:val="both"/>
        <w:rPr>
          <w:sz w:val="20"/>
          <w:szCs w:val="20"/>
          <w:lang w:val="es-CO"/>
        </w:rPr>
      </w:pPr>
    </w:p>
    <w:p w14:paraId="5484BBB3" w14:textId="69C82ED4" w:rsidR="002E175E" w:rsidRPr="00B95E91" w:rsidRDefault="002E175E" w:rsidP="002E175E">
      <w:pPr>
        <w:adjustRightInd w:val="0"/>
        <w:jc w:val="both"/>
        <w:rPr>
          <w:sz w:val="20"/>
          <w:szCs w:val="20"/>
          <w:lang w:val="es-CO"/>
        </w:rPr>
      </w:pPr>
      <w:r w:rsidRPr="00B95E91">
        <w:rPr>
          <w:sz w:val="20"/>
          <w:szCs w:val="20"/>
          <w:lang w:val="es-CO"/>
        </w:rPr>
        <w:t>Los documentos y las comunicaciones entregadas, enviadas o expedidas por los Proponentes o por terceros para efectos del Proceso de Contratación o para ser tenidos en cuenta en el mismo, deben ser otorgados y presentados en castellano. Los documentos con los cuales los Proponentes acrediten los requisitos habilitantes establecidos en la presente invitación que estén en una lengua extranjera, deben ser traducidos al castellano y presentarse junto con su original.</w:t>
      </w:r>
    </w:p>
    <w:p w14:paraId="3A9C2E60" w14:textId="2463D5C8" w:rsidR="002E175E" w:rsidRPr="00B95E91" w:rsidRDefault="002E175E" w:rsidP="002E175E">
      <w:pPr>
        <w:adjustRightInd w:val="0"/>
        <w:jc w:val="both"/>
        <w:rPr>
          <w:sz w:val="20"/>
          <w:szCs w:val="20"/>
          <w:lang w:val="es-CO"/>
        </w:rPr>
      </w:pPr>
      <w:r w:rsidRPr="00B95E91">
        <w:rPr>
          <w:sz w:val="20"/>
          <w:szCs w:val="20"/>
          <w:lang w:val="es-CO"/>
        </w:rPr>
        <w:lastRenderedPageBreak/>
        <w:t xml:space="preserve">Para el momento de la </w:t>
      </w:r>
      <w:r w:rsidR="00DF6B3A" w:rsidRPr="00B95E91">
        <w:rPr>
          <w:sz w:val="20"/>
          <w:szCs w:val="20"/>
          <w:lang w:val="es-CO"/>
        </w:rPr>
        <w:t>aceptación de la oferta</w:t>
      </w:r>
      <w:r w:rsidRPr="00B95E91">
        <w:rPr>
          <w:sz w:val="20"/>
          <w:szCs w:val="20"/>
          <w:lang w:val="es-CO"/>
        </w:rPr>
        <w:t>, el Proponente debe presentar la traducción oficial al castellano de los documentos presentados por escrito en lengua extranjera, la cual deberá ser oficial en los términos del artículo 251 del Código General del Proceso, cumpliendo el trámite de apostilla o consularización.</w:t>
      </w:r>
    </w:p>
    <w:p w14:paraId="14ABDFD6" w14:textId="77777777" w:rsidR="002E175E" w:rsidRPr="00B95E91" w:rsidRDefault="002E175E" w:rsidP="002E175E">
      <w:pPr>
        <w:adjustRightInd w:val="0"/>
        <w:rPr>
          <w:sz w:val="20"/>
          <w:szCs w:val="20"/>
          <w:lang w:val="es-CO"/>
        </w:rPr>
      </w:pPr>
    </w:p>
    <w:p w14:paraId="20B6DFBF" w14:textId="77777777" w:rsidR="002E175E" w:rsidRPr="00B95E91" w:rsidRDefault="002E175E" w:rsidP="00731113">
      <w:pPr>
        <w:pStyle w:val="Prrafodelista"/>
        <w:numPr>
          <w:ilvl w:val="0"/>
          <w:numId w:val="9"/>
        </w:numPr>
        <w:adjustRightInd w:val="0"/>
        <w:rPr>
          <w:sz w:val="20"/>
          <w:szCs w:val="20"/>
          <w:lang w:val="es-CO"/>
        </w:rPr>
      </w:pPr>
      <w:r w:rsidRPr="00B95E91">
        <w:rPr>
          <w:b/>
          <w:bCs/>
          <w:spacing w:val="4"/>
          <w:position w:val="-1"/>
          <w:sz w:val="20"/>
          <w:szCs w:val="20"/>
          <w:lang w:val="es-CO"/>
        </w:rPr>
        <w:t>Lega</w:t>
      </w:r>
      <w:r w:rsidRPr="00B95E91">
        <w:rPr>
          <w:b/>
          <w:bCs/>
          <w:spacing w:val="6"/>
          <w:position w:val="-1"/>
          <w:sz w:val="20"/>
          <w:szCs w:val="20"/>
          <w:lang w:val="es-CO"/>
        </w:rPr>
        <w:t>li</w:t>
      </w:r>
      <w:r w:rsidRPr="00B95E91">
        <w:rPr>
          <w:b/>
          <w:bCs/>
          <w:spacing w:val="5"/>
          <w:position w:val="-1"/>
          <w:sz w:val="20"/>
          <w:szCs w:val="20"/>
          <w:lang w:val="es-CO"/>
        </w:rPr>
        <w:t>z</w:t>
      </w:r>
      <w:r w:rsidRPr="00B95E91">
        <w:rPr>
          <w:b/>
          <w:bCs/>
          <w:spacing w:val="4"/>
          <w:position w:val="-1"/>
          <w:sz w:val="20"/>
          <w:szCs w:val="20"/>
          <w:lang w:val="es-CO"/>
        </w:rPr>
        <w:t>ac</w:t>
      </w:r>
      <w:r w:rsidRPr="00B95E91">
        <w:rPr>
          <w:b/>
          <w:bCs/>
          <w:spacing w:val="6"/>
          <w:position w:val="-1"/>
          <w:sz w:val="20"/>
          <w:szCs w:val="20"/>
          <w:lang w:val="es-CO"/>
        </w:rPr>
        <w:t>i</w:t>
      </w:r>
      <w:r w:rsidRPr="00B95E91">
        <w:rPr>
          <w:b/>
          <w:bCs/>
          <w:spacing w:val="4"/>
          <w:position w:val="-1"/>
          <w:sz w:val="20"/>
          <w:szCs w:val="20"/>
          <w:lang w:val="es-CO"/>
        </w:rPr>
        <w:t>ó</w:t>
      </w:r>
      <w:r w:rsidRPr="00B95E91">
        <w:rPr>
          <w:b/>
          <w:bCs/>
          <w:position w:val="-1"/>
          <w:sz w:val="20"/>
          <w:szCs w:val="20"/>
          <w:lang w:val="es-CO"/>
        </w:rPr>
        <w:t>n</w:t>
      </w:r>
      <w:r w:rsidRPr="00B95E91">
        <w:rPr>
          <w:b/>
          <w:bCs/>
          <w:spacing w:val="10"/>
          <w:position w:val="-1"/>
          <w:sz w:val="20"/>
          <w:szCs w:val="20"/>
          <w:lang w:val="es-CO"/>
        </w:rPr>
        <w:t xml:space="preserve"> </w:t>
      </w:r>
      <w:r w:rsidRPr="00B95E91">
        <w:rPr>
          <w:b/>
          <w:bCs/>
          <w:spacing w:val="4"/>
          <w:position w:val="-1"/>
          <w:sz w:val="20"/>
          <w:szCs w:val="20"/>
          <w:lang w:val="es-CO"/>
        </w:rPr>
        <w:t>d</w:t>
      </w:r>
      <w:r w:rsidRPr="00B95E91">
        <w:rPr>
          <w:b/>
          <w:bCs/>
          <w:position w:val="-1"/>
          <w:sz w:val="20"/>
          <w:szCs w:val="20"/>
          <w:lang w:val="es-CO"/>
        </w:rPr>
        <w:t>e</w:t>
      </w:r>
      <w:r w:rsidRPr="00B95E91">
        <w:rPr>
          <w:b/>
          <w:bCs/>
          <w:spacing w:val="12"/>
          <w:position w:val="-1"/>
          <w:sz w:val="20"/>
          <w:szCs w:val="20"/>
          <w:lang w:val="es-CO"/>
        </w:rPr>
        <w:t xml:space="preserve"> </w:t>
      </w:r>
      <w:r w:rsidRPr="00B95E91">
        <w:rPr>
          <w:b/>
          <w:bCs/>
          <w:spacing w:val="4"/>
          <w:position w:val="-1"/>
          <w:sz w:val="20"/>
          <w:szCs w:val="20"/>
          <w:lang w:val="es-CO"/>
        </w:rPr>
        <w:t>docu</w:t>
      </w:r>
      <w:r w:rsidRPr="00B95E91">
        <w:rPr>
          <w:b/>
          <w:bCs/>
          <w:spacing w:val="5"/>
          <w:position w:val="-1"/>
          <w:sz w:val="20"/>
          <w:szCs w:val="20"/>
          <w:lang w:val="es-CO"/>
        </w:rPr>
        <w:t>m</w:t>
      </w:r>
      <w:r w:rsidRPr="00B95E91">
        <w:rPr>
          <w:b/>
          <w:bCs/>
          <w:spacing w:val="4"/>
          <w:position w:val="-1"/>
          <w:sz w:val="20"/>
          <w:szCs w:val="20"/>
          <w:lang w:val="es-CO"/>
        </w:rPr>
        <w:t>en</w:t>
      </w:r>
      <w:r w:rsidRPr="00B95E91">
        <w:rPr>
          <w:b/>
          <w:bCs/>
          <w:spacing w:val="6"/>
          <w:position w:val="-1"/>
          <w:sz w:val="20"/>
          <w:szCs w:val="20"/>
          <w:lang w:val="es-CO"/>
        </w:rPr>
        <w:t>t</w:t>
      </w:r>
      <w:r w:rsidRPr="00B95E91">
        <w:rPr>
          <w:b/>
          <w:bCs/>
          <w:spacing w:val="4"/>
          <w:position w:val="-1"/>
          <w:sz w:val="20"/>
          <w:szCs w:val="20"/>
          <w:lang w:val="es-CO"/>
        </w:rPr>
        <w:t>o</w:t>
      </w:r>
      <w:r w:rsidRPr="00B95E91">
        <w:rPr>
          <w:b/>
          <w:bCs/>
          <w:position w:val="-1"/>
          <w:sz w:val="20"/>
          <w:szCs w:val="20"/>
          <w:lang w:val="es-CO"/>
        </w:rPr>
        <w:t>s</w:t>
      </w:r>
      <w:r w:rsidRPr="00B95E91">
        <w:rPr>
          <w:b/>
          <w:bCs/>
          <w:spacing w:val="13"/>
          <w:position w:val="-1"/>
          <w:sz w:val="20"/>
          <w:szCs w:val="20"/>
          <w:lang w:val="es-CO"/>
        </w:rPr>
        <w:t xml:space="preserve"> </w:t>
      </w:r>
      <w:r w:rsidRPr="00B95E91">
        <w:rPr>
          <w:b/>
          <w:bCs/>
          <w:spacing w:val="4"/>
          <w:position w:val="-1"/>
          <w:sz w:val="20"/>
          <w:szCs w:val="20"/>
          <w:lang w:val="es-CO"/>
        </w:rPr>
        <w:t>o</w:t>
      </w:r>
      <w:r w:rsidRPr="00B95E91">
        <w:rPr>
          <w:b/>
          <w:bCs/>
          <w:spacing w:val="6"/>
          <w:position w:val="-1"/>
          <w:sz w:val="20"/>
          <w:szCs w:val="20"/>
          <w:lang w:val="es-CO"/>
        </w:rPr>
        <w:t>t</w:t>
      </w:r>
      <w:r w:rsidRPr="00B95E91">
        <w:rPr>
          <w:b/>
          <w:bCs/>
          <w:spacing w:val="4"/>
          <w:position w:val="-1"/>
          <w:sz w:val="20"/>
          <w:szCs w:val="20"/>
          <w:lang w:val="es-CO"/>
        </w:rPr>
        <w:t>o</w:t>
      </w:r>
      <w:r w:rsidRPr="00B95E91">
        <w:rPr>
          <w:b/>
          <w:bCs/>
          <w:spacing w:val="5"/>
          <w:position w:val="-1"/>
          <w:sz w:val="20"/>
          <w:szCs w:val="20"/>
          <w:lang w:val="es-CO"/>
        </w:rPr>
        <w:t>r</w:t>
      </w:r>
      <w:r w:rsidRPr="00B95E91">
        <w:rPr>
          <w:b/>
          <w:bCs/>
          <w:spacing w:val="4"/>
          <w:position w:val="-1"/>
          <w:sz w:val="20"/>
          <w:szCs w:val="20"/>
          <w:lang w:val="es-CO"/>
        </w:rPr>
        <w:t>gado</w:t>
      </w:r>
      <w:r w:rsidRPr="00B95E91">
        <w:rPr>
          <w:b/>
          <w:bCs/>
          <w:position w:val="-1"/>
          <w:sz w:val="20"/>
          <w:szCs w:val="20"/>
          <w:lang w:val="es-CO"/>
        </w:rPr>
        <w:t>s</w:t>
      </w:r>
      <w:r w:rsidRPr="00B95E91">
        <w:rPr>
          <w:b/>
          <w:bCs/>
          <w:spacing w:val="10"/>
          <w:position w:val="-1"/>
          <w:sz w:val="20"/>
          <w:szCs w:val="20"/>
          <w:lang w:val="es-CO"/>
        </w:rPr>
        <w:t xml:space="preserve"> </w:t>
      </w:r>
      <w:r w:rsidRPr="00B95E91">
        <w:rPr>
          <w:b/>
          <w:bCs/>
          <w:spacing w:val="4"/>
          <w:position w:val="-1"/>
          <w:sz w:val="20"/>
          <w:szCs w:val="20"/>
          <w:lang w:val="es-CO"/>
        </w:rPr>
        <w:t>e</w:t>
      </w:r>
      <w:r w:rsidRPr="00B95E91">
        <w:rPr>
          <w:b/>
          <w:bCs/>
          <w:position w:val="-1"/>
          <w:sz w:val="20"/>
          <w:szCs w:val="20"/>
          <w:lang w:val="es-CO"/>
        </w:rPr>
        <w:t>n</w:t>
      </w:r>
      <w:r w:rsidRPr="00B95E91">
        <w:rPr>
          <w:b/>
          <w:bCs/>
          <w:spacing w:val="5"/>
          <w:position w:val="-1"/>
          <w:sz w:val="20"/>
          <w:szCs w:val="20"/>
          <w:lang w:val="es-CO"/>
        </w:rPr>
        <w:t xml:space="preserve"> </w:t>
      </w:r>
      <w:r w:rsidRPr="00B95E91">
        <w:rPr>
          <w:b/>
          <w:bCs/>
          <w:spacing w:val="4"/>
          <w:position w:val="-1"/>
          <w:sz w:val="20"/>
          <w:szCs w:val="20"/>
          <w:lang w:val="es-CO"/>
        </w:rPr>
        <w:t>e</w:t>
      </w:r>
      <w:r w:rsidRPr="00B95E91">
        <w:rPr>
          <w:b/>
          <w:bCs/>
          <w:position w:val="-1"/>
          <w:sz w:val="20"/>
          <w:szCs w:val="20"/>
          <w:lang w:val="es-CO"/>
        </w:rPr>
        <w:t>l</w:t>
      </w:r>
      <w:r w:rsidRPr="00B95E91">
        <w:rPr>
          <w:b/>
          <w:bCs/>
          <w:spacing w:val="11"/>
          <w:position w:val="-1"/>
          <w:sz w:val="20"/>
          <w:szCs w:val="20"/>
          <w:lang w:val="es-CO"/>
        </w:rPr>
        <w:t xml:space="preserve"> </w:t>
      </w:r>
      <w:r w:rsidRPr="00B95E91">
        <w:rPr>
          <w:b/>
          <w:bCs/>
          <w:spacing w:val="4"/>
          <w:position w:val="-1"/>
          <w:sz w:val="20"/>
          <w:szCs w:val="20"/>
          <w:lang w:val="es-CO"/>
        </w:rPr>
        <w:t>ex</w:t>
      </w:r>
      <w:r w:rsidRPr="00B95E91">
        <w:rPr>
          <w:b/>
          <w:bCs/>
          <w:spacing w:val="6"/>
          <w:position w:val="-1"/>
          <w:sz w:val="20"/>
          <w:szCs w:val="20"/>
          <w:lang w:val="es-CO"/>
        </w:rPr>
        <w:t>t</w:t>
      </w:r>
      <w:r w:rsidRPr="00B95E91">
        <w:rPr>
          <w:b/>
          <w:bCs/>
          <w:spacing w:val="4"/>
          <w:position w:val="-1"/>
          <w:sz w:val="20"/>
          <w:szCs w:val="20"/>
          <w:lang w:val="es-CO"/>
        </w:rPr>
        <w:t>e</w:t>
      </w:r>
      <w:r w:rsidRPr="00B95E91">
        <w:rPr>
          <w:b/>
          <w:bCs/>
          <w:spacing w:val="3"/>
          <w:position w:val="-1"/>
          <w:sz w:val="20"/>
          <w:szCs w:val="20"/>
          <w:lang w:val="es-CO"/>
        </w:rPr>
        <w:t>r</w:t>
      </w:r>
      <w:r w:rsidRPr="00B95E91">
        <w:rPr>
          <w:b/>
          <w:bCs/>
          <w:spacing w:val="6"/>
          <w:position w:val="-1"/>
          <w:sz w:val="20"/>
          <w:szCs w:val="20"/>
          <w:lang w:val="es-CO"/>
        </w:rPr>
        <w:t>i</w:t>
      </w:r>
      <w:r w:rsidRPr="00B95E91">
        <w:rPr>
          <w:b/>
          <w:bCs/>
          <w:spacing w:val="4"/>
          <w:position w:val="-1"/>
          <w:sz w:val="20"/>
          <w:szCs w:val="20"/>
          <w:lang w:val="es-CO"/>
        </w:rPr>
        <w:t>o</w:t>
      </w:r>
      <w:r w:rsidRPr="00B95E91">
        <w:rPr>
          <w:b/>
          <w:bCs/>
          <w:position w:val="-1"/>
          <w:sz w:val="20"/>
          <w:szCs w:val="20"/>
          <w:lang w:val="es-CO"/>
        </w:rPr>
        <w:t>r.</w:t>
      </w:r>
    </w:p>
    <w:p w14:paraId="22B27569" w14:textId="77777777" w:rsidR="002E175E" w:rsidRPr="00B95E91" w:rsidRDefault="002E175E" w:rsidP="002E175E">
      <w:pPr>
        <w:pStyle w:val="Textoindependiente"/>
        <w:jc w:val="both"/>
        <w:rPr>
          <w:rFonts w:eastAsia="Calibri"/>
          <w:spacing w:val="1"/>
          <w:lang w:val="es-CO"/>
        </w:rPr>
      </w:pPr>
    </w:p>
    <w:p w14:paraId="6250E3FC" w14:textId="77777777" w:rsidR="00415D38" w:rsidRPr="00B95E91" w:rsidRDefault="00415D38" w:rsidP="00415D38">
      <w:pPr>
        <w:adjustRightInd w:val="0"/>
        <w:jc w:val="both"/>
        <w:rPr>
          <w:rFonts w:eastAsia="Calibri"/>
          <w:spacing w:val="1"/>
          <w:sz w:val="20"/>
          <w:szCs w:val="20"/>
          <w:lang w:val="es-CO"/>
        </w:rPr>
      </w:pPr>
      <w:r w:rsidRPr="00B95E91">
        <w:rPr>
          <w:rFonts w:eastAsia="Calibri"/>
          <w:spacing w:val="1"/>
          <w:sz w:val="20"/>
          <w:szCs w:val="20"/>
          <w:lang w:val="es-CO"/>
        </w:rPr>
        <w:t>Los documentos presentados por el Proponente no requieren legalización alguna, salvo por lo establecido en la presente sección respecto de los documentos otorgados en el exterior y por los poderes generales o especiales que deben ser otorgados ante notario público.</w:t>
      </w:r>
    </w:p>
    <w:p w14:paraId="54471A14" w14:textId="77777777" w:rsidR="00415D38" w:rsidRPr="00B95E91" w:rsidRDefault="00415D38" w:rsidP="00415D38">
      <w:pPr>
        <w:adjustRightInd w:val="0"/>
        <w:jc w:val="both"/>
        <w:rPr>
          <w:rFonts w:eastAsia="Calibri"/>
          <w:spacing w:val="1"/>
          <w:sz w:val="20"/>
          <w:szCs w:val="20"/>
          <w:lang w:val="es-CO"/>
        </w:rPr>
      </w:pPr>
    </w:p>
    <w:p w14:paraId="7D1A818B" w14:textId="5D75154B" w:rsidR="002E175E" w:rsidRPr="00B95E91" w:rsidRDefault="00415D38" w:rsidP="00415D38">
      <w:pPr>
        <w:adjustRightInd w:val="0"/>
        <w:jc w:val="both"/>
        <w:rPr>
          <w:rFonts w:eastAsia="Calibri"/>
          <w:spacing w:val="1"/>
          <w:sz w:val="20"/>
          <w:szCs w:val="20"/>
          <w:lang w:val="es-CO"/>
        </w:rPr>
      </w:pPr>
      <w:r w:rsidRPr="00B95E91">
        <w:rPr>
          <w:rFonts w:eastAsia="Calibri"/>
          <w:spacing w:val="1"/>
          <w:sz w:val="20"/>
          <w:szCs w:val="20"/>
          <w:lang w:val="es-CO"/>
        </w:rPr>
        <w:t>El Proponente debe presentar con su Oferta los documentos públicos otorgados en el exterior sin que sea necesaria su legalización de acuerdo con la Convención sobre la abolición del requisito de legalización para documentos públicos extranjeros y la Ley 1564 de 2012 y en cumplimiento de los lineamientos establecidos en la Circular Externa No. 17 de 11 de febrero de 2015, expedida por Colombia Compra Eficiente. Para el momento de la Adjudicación el Proponente debe presentar los documentos públicos otorgados en el extranjero, legalizados de conformidad con la normativa aplicable.</w:t>
      </w:r>
    </w:p>
    <w:p w14:paraId="6FBEC8F1" w14:textId="77777777" w:rsidR="00415D38" w:rsidRPr="00B95E91" w:rsidRDefault="00415D38" w:rsidP="00415D38">
      <w:pPr>
        <w:adjustRightInd w:val="0"/>
        <w:jc w:val="both"/>
        <w:rPr>
          <w:b/>
          <w:sz w:val="20"/>
          <w:szCs w:val="20"/>
          <w:lang w:val="es-CO"/>
        </w:rPr>
      </w:pPr>
    </w:p>
    <w:p w14:paraId="70735353" w14:textId="77777777" w:rsidR="002E175E" w:rsidRPr="00B95E91" w:rsidRDefault="002E175E" w:rsidP="00731113">
      <w:pPr>
        <w:pStyle w:val="Textoindependiente"/>
        <w:numPr>
          <w:ilvl w:val="0"/>
          <w:numId w:val="9"/>
        </w:numPr>
        <w:autoSpaceDE/>
        <w:autoSpaceDN/>
        <w:rPr>
          <w:rFonts w:eastAsia="Calibri"/>
          <w:b/>
          <w:lang w:val="es-CO"/>
        </w:rPr>
      </w:pPr>
      <w:bookmarkStart w:id="3" w:name="_Toc474491183"/>
      <w:bookmarkStart w:id="4" w:name="_Toc476208110"/>
      <w:r w:rsidRPr="00B95E91">
        <w:rPr>
          <w:rFonts w:eastAsia="Calibri"/>
          <w:b/>
          <w:lang w:val="es-CO"/>
        </w:rPr>
        <w:t>Definiciones</w:t>
      </w:r>
      <w:bookmarkEnd w:id="3"/>
      <w:bookmarkEnd w:id="4"/>
      <w:r w:rsidRPr="00B95E91">
        <w:rPr>
          <w:rFonts w:eastAsia="Calibri"/>
          <w:b/>
          <w:lang w:val="es-CO"/>
        </w:rPr>
        <w:t>.</w:t>
      </w:r>
    </w:p>
    <w:p w14:paraId="13508779" w14:textId="77777777" w:rsidR="002E175E" w:rsidRPr="00B95E91" w:rsidRDefault="002E175E" w:rsidP="002E175E">
      <w:pPr>
        <w:pStyle w:val="Textoindependiente"/>
        <w:jc w:val="both"/>
        <w:rPr>
          <w:lang w:val="es-CO"/>
        </w:rPr>
      </w:pPr>
    </w:p>
    <w:p w14:paraId="4D0B0383" w14:textId="77777777" w:rsidR="003D6A4F" w:rsidRPr="00B95E91" w:rsidRDefault="003D6A4F" w:rsidP="003D6A4F">
      <w:pPr>
        <w:pStyle w:val="Textoindependiente"/>
        <w:jc w:val="both"/>
        <w:rPr>
          <w:lang w:val="es-CO"/>
        </w:rPr>
      </w:pPr>
      <w:r w:rsidRPr="00B95E91">
        <w:rPr>
          <w:lang w:val="es-CO"/>
        </w:rPr>
        <w:t>Las expresiones utilizadas en el presente documento con mayúscula inicial deben ser entendidas con el significado que a continuación se indica. Los términos definidos son utilizados en singular y en plural de acuerdo con lo que lo requiera el contexto en el cual son utilizados. Otros términos utilizados con mayúscula inicial deben ser entendidos de acuerdo con la definición contenida en el Decreto 1082 de 2015. Los términos no definidos a continuación deben entenderse de acuerdo con su significado natural y obvio.</w:t>
      </w:r>
    </w:p>
    <w:p w14:paraId="6171C15F" w14:textId="77777777" w:rsidR="002E175E" w:rsidRPr="00B95E91" w:rsidRDefault="002E175E" w:rsidP="002E175E">
      <w:pPr>
        <w:pStyle w:val="Textoindependiente"/>
        <w:jc w:val="both"/>
        <w:rPr>
          <w:spacing w:val="-1"/>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5"/>
        <w:gridCol w:w="6783"/>
      </w:tblGrid>
      <w:tr w:rsidR="002E175E" w:rsidRPr="00B95E91" w14:paraId="78FF72F7" w14:textId="77777777" w:rsidTr="00550DC9">
        <w:trPr>
          <w:trHeight w:val="303"/>
          <w:tblHeader/>
        </w:trPr>
        <w:tc>
          <w:tcPr>
            <w:tcW w:w="9288" w:type="dxa"/>
            <w:gridSpan w:val="2"/>
            <w:shd w:val="clear" w:color="auto" w:fill="D9E2F3" w:themeFill="accent1" w:themeFillTint="33"/>
            <w:vAlign w:val="center"/>
          </w:tcPr>
          <w:p w14:paraId="64144748" w14:textId="77777777" w:rsidR="002E175E" w:rsidRPr="00B95E91" w:rsidRDefault="002E175E" w:rsidP="007457EC">
            <w:pPr>
              <w:jc w:val="center"/>
              <w:rPr>
                <w:b/>
                <w:sz w:val="20"/>
                <w:szCs w:val="20"/>
                <w:lang w:val="es-CO"/>
              </w:rPr>
            </w:pPr>
            <w:r w:rsidRPr="00B95E91">
              <w:rPr>
                <w:b/>
                <w:sz w:val="20"/>
                <w:szCs w:val="20"/>
                <w:lang w:val="es-CO"/>
              </w:rPr>
              <w:t>DEFINICIONES</w:t>
            </w:r>
          </w:p>
        </w:tc>
      </w:tr>
      <w:tr w:rsidR="002E175E" w:rsidRPr="00B95E91" w14:paraId="60DE1945" w14:textId="77777777" w:rsidTr="003F701E">
        <w:tc>
          <w:tcPr>
            <w:tcW w:w="2505" w:type="dxa"/>
            <w:vAlign w:val="center"/>
          </w:tcPr>
          <w:p w14:paraId="7AEA5773" w14:textId="77777777" w:rsidR="002E175E" w:rsidRPr="00B95E91" w:rsidRDefault="002E175E" w:rsidP="00250702">
            <w:pPr>
              <w:pStyle w:val="TableParagraph"/>
              <w:ind w:left="0"/>
              <w:jc w:val="both"/>
              <w:rPr>
                <w:sz w:val="20"/>
                <w:szCs w:val="20"/>
                <w:lang w:val="es-CO"/>
              </w:rPr>
            </w:pPr>
            <w:r w:rsidRPr="00B95E91">
              <w:rPr>
                <w:sz w:val="20"/>
                <w:szCs w:val="20"/>
                <w:lang w:val="es-CO"/>
              </w:rPr>
              <w:t xml:space="preserve">Acta de Inicio </w:t>
            </w:r>
          </w:p>
        </w:tc>
        <w:tc>
          <w:tcPr>
            <w:tcW w:w="6783" w:type="dxa"/>
            <w:vAlign w:val="center"/>
          </w:tcPr>
          <w:p w14:paraId="0B29E25F" w14:textId="08F5EAE1" w:rsidR="002E175E" w:rsidRPr="00B95E91" w:rsidRDefault="002E175E" w:rsidP="00250702">
            <w:pPr>
              <w:pStyle w:val="TableParagraph"/>
              <w:ind w:left="0"/>
              <w:jc w:val="both"/>
              <w:rPr>
                <w:sz w:val="20"/>
                <w:szCs w:val="20"/>
                <w:lang w:val="es-CO"/>
              </w:rPr>
            </w:pPr>
            <w:r w:rsidRPr="00B95E91">
              <w:rPr>
                <w:sz w:val="20"/>
                <w:szCs w:val="20"/>
                <w:lang w:val="es-CO"/>
              </w:rPr>
              <w:t xml:space="preserve">Documento que registra la fecha, las condiciones y el lugar de inicio de ejecución del objeto del Contrato. </w:t>
            </w:r>
          </w:p>
        </w:tc>
      </w:tr>
      <w:tr w:rsidR="002E175E" w:rsidRPr="00B95E91" w14:paraId="6AA7FEE7" w14:textId="77777777" w:rsidTr="003F701E">
        <w:tc>
          <w:tcPr>
            <w:tcW w:w="2505" w:type="dxa"/>
            <w:vAlign w:val="center"/>
          </w:tcPr>
          <w:p w14:paraId="437C6633" w14:textId="77777777" w:rsidR="002E175E" w:rsidRPr="00B95E91" w:rsidRDefault="002E175E" w:rsidP="00250702">
            <w:pPr>
              <w:pStyle w:val="TableParagraph"/>
              <w:ind w:left="0"/>
              <w:jc w:val="both"/>
              <w:rPr>
                <w:sz w:val="20"/>
                <w:szCs w:val="20"/>
                <w:lang w:val="es-CO"/>
              </w:rPr>
            </w:pPr>
            <w:r w:rsidRPr="00B95E91">
              <w:rPr>
                <w:sz w:val="20"/>
                <w:szCs w:val="20"/>
                <w:lang w:val="es-CO"/>
              </w:rPr>
              <w:t xml:space="preserve">Acta de Recibo Final </w:t>
            </w:r>
          </w:p>
        </w:tc>
        <w:tc>
          <w:tcPr>
            <w:tcW w:w="6783" w:type="dxa"/>
            <w:vAlign w:val="center"/>
          </w:tcPr>
          <w:p w14:paraId="16698F37" w14:textId="77777777" w:rsidR="002E175E" w:rsidRPr="00B95E91" w:rsidRDefault="002E175E" w:rsidP="00250702">
            <w:pPr>
              <w:pStyle w:val="TableParagraph"/>
              <w:ind w:left="0"/>
              <w:jc w:val="both"/>
              <w:rPr>
                <w:sz w:val="20"/>
                <w:szCs w:val="20"/>
                <w:lang w:val="es-CO"/>
              </w:rPr>
            </w:pPr>
            <w:r w:rsidRPr="00B95E91">
              <w:rPr>
                <w:sz w:val="20"/>
                <w:szCs w:val="20"/>
                <w:lang w:val="es-CO"/>
              </w:rPr>
              <w:t xml:space="preserve">Documento que registra la fecha y las condiciones de entrega definitivas del objeto. </w:t>
            </w:r>
          </w:p>
        </w:tc>
      </w:tr>
      <w:tr w:rsidR="002E175E" w:rsidRPr="00B95E91" w14:paraId="6A99B176" w14:textId="77777777" w:rsidTr="003F701E">
        <w:tc>
          <w:tcPr>
            <w:tcW w:w="2505" w:type="dxa"/>
            <w:vAlign w:val="center"/>
          </w:tcPr>
          <w:p w14:paraId="49EAE086" w14:textId="77777777" w:rsidR="002E175E" w:rsidRPr="00B95E91" w:rsidRDefault="002E175E" w:rsidP="00250702">
            <w:pPr>
              <w:pStyle w:val="TableParagraph"/>
              <w:ind w:left="0"/>
              <w:jc w:val="both"/>
              <w:rPr>
                <w:sz w:val="20"/>
                <w:szCs w:val="20"/>
                <w:lang w:val="es-CO"/>
              </w:rPr>
            </w:pPr>
            <w:r w:rsidRPr="00B95E91">
              <w:rPr>
                <w:sz w:val="20"/>
                <w:szCs w:val="20"/>
                <w:lang w:val="es-CO"/>
              </w:rPr>
              <w:t xml:space="preserve">Anexo Técnico </w:t>
            </w:r>
          </w:p>
        </w:tc>
        <w:tc>
          <w:tcPr>
            <w:tcW w:w="6783" w:type="dxa"/>
            <w:vAlign w:val="center"/>
          </w:tcPr>
          <w:p w14:paraId="52B45124" w14:textId="7059B9E7" w:rsidR="002E175E" w:rsidRPr="00B95E91" w:rsidRDefault="002E175E" w:rsidP="00250702">
            <w:pPr>
              <w:pStyle w:val="TableParagraph"/>
              <w:ind w:left="0"/>
              <w:jc w:val="both"/>
              <w:rPr>
                <w:sz w:val="20"/>
                <w:szCs w:val="20"/>
                <w:lang w:val="es-CO"/>
              </w:rPr>
            </w:pPr>
            <w:r w:rsidRPr="00B95E91">
              <w:rPr>
                <w:sz w:val="20"/>
                <w:szCs w:val="20"/>
                <w:lang w:val="es-CO"/>
              </w:rPr>
              <w:t>Es el documento anexo al Contrato en el que se describen las especificaciones técnicas</w:t>
            </w:r>
            <w:r w:rsidR="00250702" w:rsidRPr="00B95E91">
              <w:rPr>
                <w:sz w:val="20"/>
                <w:szCs w:val="20"/>
                <w:lang w:val="es-CO"/>
              </w:rPr>
              <w:t xml:space="preserve">, </w:t>
            </w:r>
            <w:r w:rsidRPr="00B95E91">
              <w:rPr>
                <w:sz w:val="20"/>
                <w:szCs w:val="20"/>
                <w:lang w:val="es-CO"/>
              </w:rPr>
              <w:t>actividades</w:t>
            </w:r>
            <w:r w:rsidR="00250702" w:rsidRPr="00B95E91">
              <w:rPr>
                <w:sz w:val="20"/>
                <w:szCs w:val="20"/>
                <w:lang w:val="es-CO"/>
              </w:rPr>
              <w:t>, obligaciones</w:t>
            </w:r>
            <w:r w:rsidRPr="00B95E91">
              <w:rPr>
                <w:sz w:val="20"/>
                <w:szCs w:val="20"/>
                <w:lang w:val="es-CO"/>
              </w:rPr>
              <w:t xml:space="preserve"> y cualquier otra que las partes consideren relevante.</w:t>
            </w:r>
          </w:p>
        </w:tc>
      </w:tr>
      <w:tr w:rsidR="002E175E" w:rsidRPr="00B95E91" w14:paraId="243D5E32" w14:textId="77777777" w:rsidTr="003F701E">
        <w:tc>
          <w:tcPr>
            <w:tcW w:w="2505" w:type="dxa"/>
            <w:vAlign w:val="center"/>
          </w:tcPr>
          <w:p w14:paraId="2539DE7A" w14:textId="77777777" w:rsidR="002E175E" w:rsidRPr="00B95E91" w:rsidRDefault="002E175E" w:rsidP="00250702">
            <w:pPr>
              <w:pStyle w:val="TableParagraph"/>
              <w:ind w:left="0"/>
              <w:jc w:val="both"/>
              <w:rPr>
                <w:spacing w:val="-1"/>
                <w:sz w:val="20"/>
                <w:szCs w:val="20"/>
                <w:lang w:val="es-CO"/>
              </w:rPr>
            </w:pPr>
            <w:r w:rsidRPr="00B95E91">
              <w:rPr>
                <w:spacing w:val="-1"/>
                <w:sz w:val="20"/>
                <w:szCs w:val="20"/>
                <w:lang w:val="es-CO"/>
              </w:rPr>
              <w:t>Adjudicación</w:t>
            </w:r>
          </w:p>
        </w:tc>
        <w:tc>
          <w:tcPr>
            <w:tcW w:w="6783" w:type="dxa"/>
            <w:vAlign w:val="center"/>
          </w:tcPr>
          <w:p w14:paraId="3818A34C" w14:textId="6532BCB7" w:rsidR="002E175E" w:rsidRPr="00B95E91" w:rsidRDefault="002E175E" w:rsidP="00250702">
            <w:pPr>
              <w:pStyle w:val="TableParagraph"/>
              <w:ind w:left="0"/>
              <w:jc w:val="both"/>
              <w:rPr>
                <w:sz w:val="20"/>
                <w:szCs w:val="20"/>
                <w:lang w:val="es-CO"/>
              </w:rPr>
            </w:pPr>
            <w:r w:rsidRPr="00B95E91">
              <w:rPr>
                <w:sz w:val="20"/>
                <w:szCs w:val="20"/>
                <w:lang w:val="es-CO"/>
              </w:rPr>
              <w:t>Es</w:t>
            </w:r>
            <w:r w:rsidRPr="00B95E91">
              <w:rPr>
                <w:spacing w:val="21"/>
                <w:sz w:val="20"/>
                <w:szCs w:val="20"/>
                <w:lang w:val="es-CO"/>
              </w:rPr>
              <w:t xml:space="preserve"> </w:t>
            </w:r>
            <w:r w:rsidRPr="00B95E91">
              <w:rPr>
                <w:sz w:val="20"/>
                <w:szCs w:val="20"/>
                <w:lang w:val="es-CO"/>
              </w:rPr>
              <w:t>la</w:t>
            </w:r>
            <w:r w:rsidRPr="00B95E91">
              <w:rPr>
                <w:spacing w:val="19"/>
                <w:sz w:val="20"/>
                <w:szCs w:val="20"/>
                <w:lang w:val="es-CO"/>
              </w:rPr>
              <w:t xml:space="preserve"> </w:t>
            </w:r>
            <w:r w:rsidRPr="00B95E91">
              <w:rPr>
                <w:spacing w:val="-1"/>
                <w:sz w:val="20"/>
                <w:szCs w:val="20"/>
                <w:lang w:val="es-CO"/>
              </w:rPr>
              <w:t>decisión</w:t>
            </w:r>
            <w:r w:rsidRPr="00B95E91">
              <w:rPr>
                <w:spacing w:val="19"/>
                <w:sz w:val="20"/>
                <w:szCs w:val="20"/>
                <w:lang w:val="es-CO"/>
              </w:rPr>
              <w:t xml:space="preserve"> </w:t>
            </w:r>
            <w:r w:rsidRPr="00B95E91">
              <w:rPr>
                <w:spacing w:val="-1"/>
                <w:sz w:val="20"/>
                <w:szCs w:val="20"/>
                <w:lang w:val="es-CO"/>
              </w:rPr>
              <w:t>final</w:t>
            </w:r>
            <w:r w:rsidRPr="00B95E91">
              <w:rPr>
                <w:spacing w:val="20"/>
                <w:sz w:val="20"/>
                <w:szCs w:val="20"/>
                <w:lang w:val="es-CO"/>
              </w:rPr>
              <w:t xml:space="preserve"> </w:t>
            </w:r>
            <w:r w:rsidRPr="00B95E91">
              <w:rPr>
                <w:spacing w:val="-1"/>
                <w:sz w:val="20"/>
                <w:szCs w:val="20"/>
                <w:lang w:val="es-CO"/>
              </w:rPr>
              <w:t>de</w:t>
            </w:r>
            <w:r w:rsidRPr="00B95E91">
              <w:rPr>
                <w:spacing w:val="21"/>
                <w:sz w:val="20"/>
                <w:szCs w:val="20"/>
                <w:lang w:val="es-CO"/>
              </w:rPr>
              <w:t xml:space="preserve"> </w:t>
            </w:r>
            <w:r w:rsidRPr="00B95E91">
              <w:rPr>
                <w:b/>
                <w:spacing w:val="-1"/>
                <w:sz w:val="20"/>
                <w:szCs w:val="20"/>
                <w:lang w:val="es-CO"/>
              </w:rPr>
              <w:t xml:space="preserve">LA NACIÓN - MINISTERIO DE DEFENSA NACIONAL- </w:t>
            </w:r>
            <w:r w:rsidR="00D33A72" w:rsidRPr="00B95E91">
              <w:rPr>
                <w:b/>
                <w:spacing w:val="-1"/>
                <w:sz w:val="20"/>
                <w:szCs w:val="20"/>
                <w:lang w:val="es-CO"/>
              </w:rPr>
              <w:t xml:space="preserve">FUERZA </w:t>
            </w:r>
            <w:r w:rsidR="00C3447C" w:rsidRPr="00B95E91">
              <w:rPr>
                <w:b/>
                <w:spacing w:val="-1"/>
                <w:sz w:val="20"/>
                <w:szCs w:val="20"/>
                <w:lang w:val="es-CO"/>
              </w:rPr>
              <w:t>AEROESPACIAL</w:t>
            </w:r>
            <w:r w:rsidR="00D33A72" w:rsidRPr="00B95E91">
              <w:rPr>
                <w:b/>
                <w:spacing w:val="-1"/>
                <w:sz w:val="20"/>
                <w:szCs w:val="20"/>
                <w:lang w:val="es-CO"/>
              </w:rPr>
              <w:t xml:space="preserve"> COLOMBIANA</w:t>
            </w:r>
            <w:r w:rsidR="00041B52">
              <w:rPr>
                <w:b/>
                <w:spacing w:val="-1"/>
                <w:sz w:val="20"/>
                <w:szCs w:val="20"/>
                <w:lang w:val="es-CO"/>
              </w:rPr>
              <w:t>- COMANDO AEREO DE TRANSPORTE MILITAR</w:t>
            </w:r>
            <w:r w:rsidRPr="00B95E91">
              <w:rPr>
                <w:spacing w:val="-1"/>
                <w:sz w:val="20"/>
                <w:szCs w:val="20"/>
                <w:lang w:val="es-CO"/>
              </w:rPr>
              <w:t>,</w:t>
            </w:r>
            <w:r w:rsidRPr="00B95E91">
              <w:rPr>
                <w:spacing w:val="21"/>
                <w:sz w:val="20"/>
                <w:szCs w:val="20"/>
                <w:lang w:val="es-CO"/>
              </w:rPr>
              <w:t xml:space="preserve"> </w:t>
            </w:r>
            <w:r w:rsidRPr="00B95E91">
              <w:rPr>
                <w:spacing w:val="-1"/>
                <w:sz w:val="20"/>
                <w:szCs w:val="20"/>
                <w:lang w:val="es-CO"/>
              </w:rPr>
              <w:t>expedida</w:t>
            </w:r>
            <w:r w:rsidRPr="00B95E91">
              <w:rPr>
                <w:spacing w:val="21"/>
                <w:sz w:val="20"/>
                <w:szCs w:val="20"/>
                <w:lang w:val="es-CO"/>
              </w:rPr>
              <w:t xml:space="preserve"> </w:t>
            </w:r>
            <w:r w:rsidRPr="00B95E91">
              <w:rPr>
                <w:spacing w:val="-1"/>
                <w:sz w:val="20"/>
                <w:szCs w:val="20"/>
                <w:lang w:val="es-CO"/>
              </w:rPr>
              <w:t>por</w:t>
            </w:r>
            <w:r w:rsidRPr="00B95E91">
              <w:rPr>
                <w:spacing w:val="19"/>
                <w:sz w:val="20"/>
                <w:szCs w:val="20"/>
                <w:lang w:val="es-CO"/>
              </w:rPr>
              <w:t xml:space="preserve"> </w:t>
            </w:r>
            <w:r w:rsidRPr="00B95E91">
              <w:rPr>
                <w:sz w:val="20"/>
                <w:szCs w:val="20"/>
                <w:lang w:val="es-CO"/>
              </w:rPr>
              <w:t>medio</w:t>
            </w:r>
            <w:r w:rsidRPr="00B95E91">
              <w:rPr>
                <w:spacing w:val="21"/>
                <w:sz w:val="20"/>
                <w:szCs w:val="20"/>
                <w:lang w:val="es-CO"/>
              </w:rPr>
              <w:t xml:space="preserve"> </w:t>
            </w:r>
            <w:r w:rsidRPr="00B95E91">
              <w:rPr>
                <w:spacing w:val="-1"/>
                <w:sz w:val="20"/>
                <w:szCs w:val="20"/>
                <w:lang w:val="es-CO"/>
              </w:rPr>
              <w:t>de</w:t>
            </w:r>
            <w:r w:rsidRPr="00B95E91">
              <w:rPr>
                <w:spacing w:val="19"/>
                <w:sz w:val="20"/>
                <w:szCs w:val="20"/>
                <w:lang w:val="es-CO"/>
              </w:rPr>
              <w:t xml:space="preserve"> </w:t>
            </w:r>
            <w:r w:rsidRPr="00B95E91">
              <w:rPr>
                <w:spacing w:val="-1"/>
                <w:sz w:val="20"/>
                <w:szCs w:val="20"/>
                <w:lang w:val="es-CO"/>
              </w:rPr>
              <w:t>un</w:t>
            </w:r>
            <w:r w:rsidRPr="00B95E91">
              <w:rPr>
                <w:spacing w:val="21"/>
                <w:sz w:val="20"/>
                <w:szCs w:val="20"/>
                <w:lang w:val="es-CO"/>
              </w:rPr>
              <w:t xml:space="preserve"> </w:t>
            </w:r>
            <w:r w:rsidRPr="00B95E91">
              <w:rPr>
                <w:spacing w:val="-1"/>
                <w:sz w:val="20"/>
                <w:szCs w:val="20"/>
                <w:lang w:val="es-CO"/>
              </w:rPr>
              <w:t>acto</w:t>
            </w:r>
            <w:r w:rsidRPr="00B95E91">
              <w:rPr>
                <w:sz w:val="20"/>
                <w:szCs w:val="20"/>
                <w:lang w:val="es-CO"/>
              </w:rPr>
              <w:t xml:space="preserve"> </w:t>
            </w:r>
            <w:r w:rsidRPr="00B95E91">
              <w:rPr>
                <w:spacing w:val="-1"/>
                <w:sz w:val="20"/>
                <w:szCs w:val="20"/>
                <w:lang w:val="es-CO"/>
              </w:rPr>
              <w:t>administrativo, que</w:t>
            </w:r>
            <w:r w:rsidRPr="00B95E91">
              <w:rPr>
                <w:sz w:val="20"/>
                <w:szCs w:val="20"/>
                <w:lang w:val="es-CO"/>
              </w:rPr>
              <w:t xml:space="preserve"> </w:t>
            </w:r>
            <w:r w:rsidRPr="00B95E91">
              <w:rPr>
                <w:spacing w:val="-1"/>
                <w:sz w:val="20"/>
                <w:szCs w:val="20"/>
                <w:lang w:val="es-CO"/>
              </w:rPr>
              <w:t>determina</w:t>
            </w:r>
            <w:r w:rsidRPr="00B95E91">
              <w:rPr>
                <w:sz w:val="20"/>
                <w:szCs w:val="20"/>
                <w:lang w:val="es-CO"/>
              </w:rPr>
              <w:t xml:space="preserve"> </w:t>
            </w:r>
            <w:r w:rsidRPr="00B95E91">
              <w:rPr>
                <w:spacing w:val="-1"/>
                <w:sz w:val="20"/>
                <w:szCs w:val="20"/>
                <w:lang w:val="es-CO"/>
              </w:rPr>
              <w:t>el</w:t>
            </w:r>
            <w:r w:rsidRPr="00B95E91">
              <w:rPr>
                <w:spacing w:val="1"/>
                <w:sz w:val="20"/>
                <w:szCs w:val="20"/>
                <w:lang w:val="es-CO"/>
              </w:rPr>
              <w:t xml:space="preserve"> </w:t>
            </w:r>
            <w:r w:rsidRPr="00B95E91">
              <w:rPr>
                <w:spacing w:val="-1"/>
                <w:sz w:val="20"/>
                <w:szCs w:val="20"/>
                <w:lang w:val="es-CO"/>
              </w:rPr>
              <w:t>adjudicatario</w:t>
            </w:r>
            <w:r w:rsidRPr="00B95E91">
              <w:rPr>
                <w:sz w:val="20"/>
                <w:szCs w:val="20"/>
                <w:lang w:val="es-CO"/>
              </w:rPr>
              <w:t xml:space="preserve"> </w:t>
            </w:r>
            <w:r w:rsidRPr="00B95E91">
              <w:rPr>
                <w:spacing w:val="-2"/>
                <w:sz w:val="20"/>
                <w:szCs w:val="20"/>
                <w:lang w:val="es-CO"/>
              </w:rPr>
              <w:t>del</w:t>
            </w:r>
            <w:r w:rsidRPr="00B95E91">
              <w:rPr>
                <w:spacing w:val="1"/>
                <w:sz w:val="20"/>
                <w:szCs w:val="20"/>
                <w:lang w:val="es-CO"/>
              </w:rPr>
              <w:t xml:space="preserve"> </w:t>
            </w:r>
            <w:r w:rsidRPr="00B95E91">
              <w:rPr>
                <w:spacing w:val="-1"/>
                <w:sz w:val="20"/>
                <w:szCs w:val="20"/>
                <w:lang w:val="es-CO"/>
              </w:rPr>
              <w:t>presente</w:t>
            </w:r>
            <w:r w:rsidRPr="00B95E91">
              <w:rPr>
                <w:spacing w:val="-2"/>
                <w:sz w:val="20"/>
                <w:szCs w:val="20"/>
                <w:lang w:val="es-CO"/>
              </w:rPr>
              <w:t xml:space="preserve"> </w:t>
            </w:r>
            <w:r w:rsidRPr="00B95E91">
              <w:rPr>
                <w:spacing w:val="-1"/>
                <w:sz w:val="20"/>
                <w:szCs w:val="20"/>
                <w:lang w:val="es-CO"/>
              </w:rPr>
              <w:t>Proceso</w:t>
            </w:r>
            <w:r w:rsidRPr="00B95E91">
              <w:rPr>
                <w:spacing w:val="-2"/>
                <w:sz w:val="20"/>
                <w:szCs w:val="20"/>
                <w:lang w:val="es-CO"/>
              </w:rPr>
              <w:t xml:space="preserve"> </w:t>
            </w:r>
            <w:r w:rsidRPr="00B95E91">
              <w:rPr>
                <w:spacing w:val="-1"/>
                <w:sz w:val="20"/>
                <w:szCs w:val="20"/>
                <w:lang w:val="es-CO"/>
              </w:rPr>
              <w:t>de</w:t>
            </w:r>
            <w:r w:rsidRPr="00B95E91">
              <w:rPr>
                <w:sz w:val="20"/>
                <w:szCs w:val="20"/>
                <w:lang w:val="es-CO"/>
              </w:rPr>
              <w:t xml:space="preserve"> </w:t>
            </w:r>
            <w:r w:rsidRPr="00B95E91">
              <w:rPr>
                <w:spacing w:val="-1"/>
                <w:sz w:val="20"/>
                <w:szCs w:val="20"/>
                <w:lang w:val="es-CO"/>
              </w:rPr>
              <w:t>Contratación.</w:t>
            </w:r>
          </w:p>
        </w:tc>
      </w:tr>
      <w:tr w:rsidR="002E175E" w:rsidRPr="00B95E91" w14:paraId="199A4DA1" w14:textId="77777777" w:rsidTr="003F701E">
        <w:tc>
          <w:tcPr>
            <w:tcW w:w="2505" w:type="dxa"/>
            <w:vAlign w:val="center"/>
          </w:tcPr>
          <w:p w14:paraId="615377DB" w14:textId="77777777" w:rsidR="002E175E" w:rsidRPr="00B95E91" w:rsidRDefault="002E175E" w:rsidP="00250702">
            <w:pPr>
              <w:pStyle w:val="TableParagraph"/>
              <w:ind w:left="0"/>
              <w:jc w:val="both"/>
              <w:rPr>
                <w:sz w:val="20"/>
                <w:szCs w:val="20"/>
                <w:lang w:val="es-CO"/>
              </w:rPr>
            </w:pPr>
            <w:r w:rsidRPr="00B95E91">
              <w:rPr>
                <w:spacing w:val="-2"/>
                <w:sz w:val="20"/>
                <w:szCs w:val="20"/>
                <w:lang w:val="es-CO"/>
              </w:rPr>
              <w:t>Anexo</w:t>
            </w:r>
          </w:p>
        </w:tc>
        <w:tc>
          <w:tcPr>
            <w:tcW w:w="6783" w:type="dxa"/>
            <w:vAlign w:val="center"/>
          </w:tcPr>
          <w:p w14:paraId="5A2A08A3" w14:textId="0DEEF817" w:rsidR="002E175E" w:rsidRPr="00B95E91" w:rsidRDefault="002E175E" w:rsidP="00250702">
            <w:pPr>
              <w:pStyle w:val="TableParagraph"/>
              <w:ind w:left="0" w:right="98"/>
              <w:jc w:val="both"/>
              <w:rPr>
                <w:sz w:val="20"/>
                <w:szCs w:val="20"/>
                <w:lang w:val="es-CO"/>
              </w:rPr>
            </w:pPr>
            <w:proofErr w:type="gramStart"/>
            <w:r w:rsidRPr="00B95E91">
              <w:rPr>
                <w:sz w:val="20"/>
                <w:szCs w:val="20"/>
                <w:lang w:val="es-CO"/>
              </w:rPr>
              <w:t xml:space="preserve">Es </w:t>
            </w:r>
            <w:r w:rsidRPr="00B95E91">
              <w:rPr>
                <w:spacing w:val="10"/>
                <w:sz w:val="20"/>
                <w:szCs w:val="20"/>
                <w:lang w:val="es-CO"/>
              </w:rPr>
              <w:t xml:space="preserve"> </w:t>
            </w:r>
            <w:r w:rsidRPr="00B95E91">
              <w:rPr>
                <w:spacing w:val="-1"/>
                <w:sz w:val="20"/>
                <w:szCs w:val="20"/>
                <w:lang w:val="es-CO"/>
              </w:rPr>
              <w:t>el</w:t>
            </w:r>
            <w:proofErr w:type="gramEnd"/>
            <w:r w:rsidRPr="00B95E91">
              <w:rPr>
                <w:sz w:val="20"/>
                <w:szCs w:val="20"/>
                <w:lang w:val="es-CO"/>
              </w:rPr>
              <w:t xml:space="preserve"> </w:t>
            </w:r>
            <w:r w:rsidRPr="00B95E91">
              <w:rPr>
                <w:spacing w:val="7"/>
                <w:sz w:val="20"/>
                <w:szCs w:val="20"/>
                <w:lang w:val="es-CO"/>
              </w:rPr>
              <w:t xml:space="preserve"> </w:t>
            </w:r>
            <w:r w:rsidRPr="00B95E91">
              <w:rPr>
                <w:spacing w:val="-1"/>
                <w:sz w:val="20"/>
                <w:szCs w:val="20"/>
                <w:lang w:val="es-CO"/>
              </w:rPr>
              <w:t>conjunto</w:t>
            </w:r>
            <w:r w:rsidRPr="00B95E91">
              <w:rPr>
                <w:sz w:val="20"/>
                <w:szCs w:val="20"/>
                <w:lang w:val="es-CO"/>
              </w:rPr>
              <w:t xml:space="preserve"> </w:t>
            </w:r>
            <w:r w:rsidRPr="00B95E91">
              <w:rPr>
                <w:spacing w:val="8"/>
                <w:sz w:val="20"/>
                <w:szCs w:val="20"/>
                <w:lang w:val="es-CO"/>
              </w:rPr>
              <w:t xml:space="preserve"> </w:t>
            </w:r>
            <w:r w:rsidRPr="00B95E91">
              <w:rPr>
                <w:spacing w:val="-1"/>
                <w:sz w:val="20"/>
                <w:szCs w:val="20"/>
                <w:lang w:val="es-CO"/>
              </w:rPr>
              <w:t>de</w:t>
            </w:r>
            <w:r w:rsidRPr="00B95E91">
              <w:rPr>
                <w:sz w:val="20"/>
                <w:szCs w:val="20"/>
                <w:lang w:val="es-CO"/>
              </w:rPr>
              <w:t xml:space="preserve"> </w:t>
            </w:r>
            <w:r w:rsidRPr="00B95E91">
              <w:rPr>
                <w:spacing w:val="6"/>
                <w:sz w:val="20"/>
                <w:szCs w:val="20"/>
                <w:lang w:val="es-CO"/>
              </w:rPr>
              <w:t xml:space="preserve"> </w:t>
            </w:r>
            <w:r w:rsidRPr="00B95E91">
              <w:rPr>
                <w:spacing w:val="-1"/>
                <w:sz w:val="20"/>
                <w:szCs w:val="20"/>
                <w:lang w:val="es-CO"/>
              </w:rPr>
              <w:t>formatos</w:t>
            </w:r>
            <w:r w:rsidRPr="00B95E91">
              <w:rPr>
                <w:sz w:val="20"/>
                <w:szCs w:val="20"/>
                <w:lang w:val="es-CO"/>
              </w:rPr>
              <w:t xml:space="preserve"> </w:t>
            </w:r>
            <w:r w:rsidRPr="00B95E91">
              <w:rPr>
                <w:spacing w:val="10"/>
                <w:sz w:val="20"/>
                <w:szCs w:val="20"/>
                <w:lang w:val="es-CO"/>
              </w:rPr>
              <w:t xml:space="preserve"> </w:t>
            </w:r>
            <w:r w:rsidRPr="00B95E91">
              <w:rPr>
                <w:sz w:val="20"/>
                <w:szCs w:val="20"/>
                <w:lang w:val="es-CO"/>
              </w:rPr>
              <w:t xml:space="preserve">y </w:t>
            </w:r>
            <w:r w:rsidRPr="00B95E91">
              <w:rPr>
                <w:spacing w:val="5"/>
                <w:sz w:val="20"/>
                <w:szCs w:val="20"/>
                <w:lang w:val="es-CO"/>
              </w:rPr>
              <w:t xml:space="preserve"> </w:t>
            </w:r>
            <w:r w:rsidRPr="00B95E91">
              <w:rPr>
                <w:spacing w:val="-1"/>
                <w:sz w:val="20"/>
                <w:szCs w:val="20"/>
                <w:lang w:val="es-CO"/>
              </w:rPr>
              <w:t>documentos</w:t>
            </w:r>
            <w:r w:rsidRPr="00B95E91">
              <w:rPr>
                <w:sz w:val="20"/>
                <w:szCs w:val="20"/>
                <w:lang w:val="es-CO"/>
              </w:rPr>
              <w:t xml:space="preserve"> </w:t>
            </w:r>
            <w:r w:rsidRPr="00B95E91">
              <w:rPr>
                <w:spacing w:val="10"/>
                <w:sz w:val="20"/>
                <w:szCs w:val="20"/>
                <w:lang w:val="es-CO"/>
              </w:rPr>
              <w:t xml:space="preserve"> </w:t>
            </w:r>
            <w:r w:rsidRPr="00B95E91">
              <w:rPr>
                <w:spacing w:val="-1"/>
                <w:sz w:val="20"/>
                <w:szCs w:val="20"/>
                <w:lang w:val="es-CO"/>
              </w:rPr>
              <w:t>que</w:t>
            </w:r>
            <w:r w:rsidRPr="00B95E91">
              <w:rPr>
                <w:sz w:val="20"/>
                <w:szCs w:val="20"/>
                <w:lang w:val="es-CO"/>
              </w:rPr>
              <w:t xml:space="preserve"> </w:t>
            </w:r>
            <w:r w:rsidRPr="00B95E91">
              <w:rPr>
                <w:spacing w:val="8"/>
                <w:sz w:val="20"/>
                <w:szCs w:val="20"/>
                <w:lang w:val="es-CO"/>
              </w:rPr>
              <w:t xml:space="preserve"> </w:t>
            </w:r>
            <w:r w:rsidRPr="00B95E91">
              <w:rPr>
                <w:sz w:val="20"/>
                <w:szCs w:val="20"/>
                <w:lang w:val="es-CO"/>
              </w:rPr>
              <w:t xml:space="preserve">se </w:t>
            </w:r>
            <w:r w:rsidRPr="00B95E91">
              <w:rPr>
                <w:spacing w:val="8"/>
                <w:sz w:val="20"/>
                <w:szCs w:val="20"/>
                <w:lang w:val="es-CO"/>
              </w:rPr>
              <w:t xml:space="preserve"> </w:t>
            </w:r>
            <w:r w:rsidRPr="00B95E91">
              <w:rPr>
                <w:spacing w:val="-1"/>
                <w:sz w:val="20"/>
                <w:szCs w:val="20"/>
                <w:lang w:val="es-CO"/>
              </w:rPr>
              <w:t>adjuntan</w:t>
            </w:r>
            <w:r w:rsidRPr="00B95E91">
              <w:rPr>
                <w:sz w:val="20"/>
                <w:szCs w:val="20"/>
                <w:lang w:val="es-CO"/>
              </w:rPr>
              <w:t xml:space="preserve"> </w:t>
            </w:r>
            <w:r w:rsidRPr="00B95E91">
              <w:rPr>
                <w:spacing w:val="8"/>
                <w:sz w:val="20"/>
                <w:szCs w:val="20"/>
                <w:lang w:val="es-CO"/>
              </w:rPr>
              <w:t xml:space="preserve"> </w:t>
            </w:r>
            <w:r w:rsidRPr="00B95E91">
              <w:rPr>
                <w:spacing w:val="-1"/>
                <w:sz w:val="20"/>
                <w:szCs w:val="20"/>
                <w:lang w:val="es-CO"/>
              </w:rPr>
              <w:t>a</w:t>
            </w:r>
            <w:r w:rsidR="00250702" w:rsidRPr="00B95E91">
              <w:rPr>
                <w:spacing w:val="-1"/>
                <w:sz w:val="20"/>
                <w:szCs w:val="20"/>
                <w:lang w:val="es-CO"/>
              </w:rPr>
              <w:t xml:space="preserve"> </w:t>
            </w:r>
            <w:r w:rsidRPr="00B95E91">
              <w:rPr>
                <w:spacing w:val="-1"/>
                <w:sz w:val="20"/>
                <w:szCs w:val="20"/>
                <w:lang w:val="es-CO"/>
              </w:rPr>
              <w:t>l</w:t>
            </w:r>
            <w:r w:rsidR="00250702" w:rsidRPr="00B95E91">
              <w:rPr>
                <w:spacing w:val="-1"/>
                <w:sz w:val="20"/>
                <w:szCs w:val="20"/>
                <w:lang w:val="es-CO"/>
              </w:rPr>
              <w:t>a</w:t>
            </w:r>
            <w:r w:rsidRPr="00B95E91">
              <w:rPr>
                <w:sz w:val="20"/>
                <w:szCs w:val="20"/>
                <w:lang w:val="es-CO"/>
              </w:rPr>
              <w:t xml:space="preserve"> </w:t>
            </w:r>
            <w:r w:rsidRPr="00B95E91">
              <w:rPr>
                <w:spacing w:val="12"/>
                <w:sz w:val="20"/>
                <w:szCs w:val="20"/>
                <w:lang w:val="es-CO"/>
              </w:rPr>
              <w:t xml:space="preserve"> </w:t>
            </w:r>
            <w:r w:rsidRPr="00B95E91">
              <w:rPr>
                <w:spacing w:val="-1"/>
                <w:sz w:val="20"/>
                <w:szCs w:val="20"/>
                <w:lang w:val="es-CO"/>
              </w:rPr>
              <w:t>presente</w:t>
            </w:r>
            <w:r w:rsidRPr="00B95E91">
              <w:rPr>
                <w:sz w:val="20"/>
                <w:szCs w:val="20"/>
                <w:lang w:val="es-CO"/>
              </w:rPr>
              <w:t xml:space="preserve"> </w:t>
            </w:r>
            <w:r w:rsidRPr="00B95E91">
              <w:rPr>
                <w:spacing w:val="8"/>
                <w:sz w:val="20"/>
                <w:szCs w:val="20"/>
                <w:lang w:val="es-CO"/>
              </w:rPr>
              <w:t xml:space="preserve"> </w:t>
            </w:r>
            <w:r w:rsidR="00250702" w:rsidRPr="00B95E91">
              <w:rPr>
                <w:spacing w:val="-1"/>
                <w:sz w:val="20"/>
                <w:szCs w:val="20"/>
                <w:lang w:val="es-CO"/>
              </w:rPr>
              <w:t>Invitación</w:t>
            </w:r>
            <w:r w:rsidRPr="00B95E91">
              <w:rPr>
                <w:spacing w:val="-1"/>
                <w:sz w:val="20"/>
                <w:szCs w:val="20"/>
                <w:lang w:val="es-CO"/>
              </w:rPr>
              <w:t xml:space="preserve"> </w:t>
            </w:r>
            <w:r w:rsidRPr="00B95E91">
              <w:rPr>
                <w:sz w:val="20"/>
                <w:szCs w:val="20"/>
                <w:lang w:val="es-CO"/>
              </w:rPr>
              <w:t>y</w:t>
            </w:r>
            <w:r w:rsidRPr="00B95E91">
              <w:rPr>
                <w:spacing w:val="-1"/>
                <w:sz w:val="20"/>
                <w:szCs w:val="20"/>
                <w:lang w:val="es-CO"/>
              </w:rPr>
              <w:t xml:space="preserve"> que</w:t>
            </w:r>
            <w:r w:rsidRPr="00B95E91">
              <w:rPr>
                <w:sz w:val="20"/>
                <w:szCs w:val="20"/>
                <w:lang w:val="es-CO"/>
              </w:rPr>
              <w:t xml:space="preserve"> </w:t>
            </w:r>
            <w:r w:rsidRPr="00B95E91">
              <w:rPr>
                <w:spacing w:val="-1"/>
                <w:sz w:val="20"/>
                <w:szCs w:val="20"/>
                <w:lang w:val="es-CO"/>
              </w:rPr>
              <w:t>hacen</w:t>
            </w:r>
            <w:r w:rsidRPr="00B95E91">
              <w:rPr>
                <w:spacing w:val="-3"/>
                <w:sz w:val="20"/>
                <w:szCs w:val="20"/>
                <w:lang w:val="es-CO"/>
              </w:rPr>
              <w:t xml:space="preserve"> </w:t>
            </w:r>
            <w:r w:rsidRPr="00B95E91">
              <w:rPr>
                <w:spacing w:val="-1"/>
                <w:sz w:val="20"/>
                <w:szCs w:val="20"/>
                <w:lang w:val="es-CO"/>
              </w:rPr>
              <w:t>parte</w:t>
            </w:r>
            <w:r w:rsidRPr="00B95E91">
              <w:rPr>
                <w:sz w:val="20"/>
                <w:szCs w:val="20"/>
                <w:lang w:val="es-CO"/>
              </w:rPr>
              <w:t xml:space="preserve"> </w:t>
            </w:r>
            <w:r w:rsidRPr="00B95E91">
              <w:rPr>
                <w:spacing w:val="-2"/>
                <w:sz w:val="20"/>
                <w:szCs w:val="20"/>
                <w:lang w:val="es-CO"/>
              </w:rPr>
              <w:t>integral</w:t>
            </w:r>
            <w:r w:rsidRPr="00B95E91">
              <w:rPr>
                <w:spacing w:val="1"/>
                <w:sz w:val="20"/>
                <w:szCs w:val="20"/>
                <w:lang w:val="es-CO"/>
              </w:rPr>
              <w:t xml:space="preserve"> </w:t>
            </w:r>
            <w:r w:rsidRPr="00B95E91">
              <w:rPr>
                <w:spacing w:val="-1"/>
                <w:sz w:val="20"/>
                <w:szCs w:val="20"/>
                <w:lang w:val="es-CO"/>
              </w:rPr>
              <w:t>del mismo.</w:t>
            </w:r>
          </w:p>
        </w:tc>
      </w:tr>
      <w:tr w:rsidR="002E175E" w:rsidRPr="00B95E91" w14:paraId="7D1CE999" w14:textId="77777777" w:rsidTr="003F701E">
        <w:tc>
          <w:tcPr>
            <w:tcW w:w="2505" w:type="dxa"/>
            <w:vAlign w:val="center"/>
          </w:tcPr>
          <w:p w14:paraId="4FA0C8FE" w14:textId="77777777" w:rsidR="002E175E" w:rsidRPr="00B95E91" w:rsidRDefault="002E175E" w:rsidP="00250702">
            <w:pPr>
              <w:pStyle w:val="TableParagraph"/>
              <w:ind w:left="0"/>
              <w:jc w:val="both"/>
              <w:rPr>
                <w:sz w:val="20"/>
                <w:szCs w:val="20"/>
                <w:lang w:val="es-CO"/>
              </w:rPr>
            </w:pPr>
            <w:r w:rsidRPr="00B95E91">
              <w:rPr>
                <w:spacing w:val="-1"/>
                <w:sz w:val="20"/>
                <w:szCs w:val="20"/>
                <w:lang w:val="es-CO"/>
              </w:rPr>
              <w:t>Contratista</w:t>
            </w:r>
          </w:p>
        </w:tc>
        <w:tc>
          <w:tcPr>
            <w:tcW w:w="6783" w:type="dxa"/>
            <w:vAlign w:val="center"/>
          </w:tcPr>
          <w:p w14:paraId="664B9841" w14:textId="77777777" w:rsidR="002E175E" w:rsidRPr="00B95E91" w:rsidRDefault="002E175E" w:rsidP="00250702">
            <w:pPr>
              <w:pStyle w:val="TableParagraph"/>
              <w:ind w:left="0"/>
              <w:jc w:val="both"/>
              <w:rPr>
                <w:sz w:val="20"/>
                <w:szCs w:val="20"/>
                <w:lang w:val="es-CO"/>
              </w:rPr>
            </w:pPr>
            <w:r w:rsidRPr="00B95E91">
              <w:rPr>
                <w:sz w:val="20"/>
                <w:szCs w:val="20"/>
                <w:lang w:val="es-CO"/>
              </w:rPr>
              <w:t>Es</w:t>
            </w:r>
            <w:r w:rsidRPr="00B95E91">
              <w:rPr>
                <w:spacing w:val="30"/>
                <w:sz w:val="20"/>
                <w:szCs w:val="20"/>
                <w:lang w:val="es-CO"/>
              </w:rPr>
              <w:t xml:space="preserve"> </w:t>
            </w:r>
            <w:r w:rsidRPr="00B95E91">
              <w:rPr>
                <w:spacing w:val="-2"/>
                <w:sz w:val="20"/>
                <w:szCs w:val="20"/>
                <w:lang w:val="es-CO"/>
              </w:rPr>
              <w:t>el</w:t>
            </w:r>
            <w:r w:rsidRPr="00B95E91">
              <w:rPr>
                <w:spacing w:val="29"/>
                <w:sz w:val="20"/>
                <w:szCs w:val="20"/>
                <w:lang w:val="es-CO"/>
              </w:rPr>
              <w:t xml:space="preserve"> </w:t>
            </w:r>
            <w:r w:rsidRPr="00B95E91">
              <w:rPr>
                <w:spacing w:val="-1"/>
                <w:sz w:val="20"/>
                <w:szCs w:val="20"/>
                <w:lang w:val="es-CO"/>
              </w:rPr>
              <w:t>Proponente</w:t>
            </w:r>
            <w:r w:rsidRPr="00B95E91">
              <w:rPr>
                <w:spacing w:val="29"/>
                <w:sz w:val="20"/>
                <w:szCs w:val="20"/>
                <w:lang w:val="es-CO"/>
              </w:rPr>
              <w:t xml:space="preserve"> </w:t>
            </w:r>
            <w:r w:rsidRPr="00B95E91">
              <w:rPr>
                <w:spacing w:val="-1"/>
                <w:sz w:val="20"/>
                <w:szCs w:val="20"/>
                <w:lang w:val="es-CO"/>
              </w:rPr>
              <w:t>que</w:t>
            </w:r>
            <w:r w:rsidRPr="00B95E91">
              <w:rPr>
                <w:spacing w:val="28"/>
                <w:sz w:val="20"/>
                <w:szCs w:val="20"/>
                <w:lang w:val="es-CO"/>
              </w:rPr>
              <w:t xml:space="preserve"> </w:t>
            </w:r>
            <w:r w:rsidRPr="00B95E91">
              <w:rPr>
                <w:spacing w:val="-1"/>
                <w:sz w:val="20"/>
                <w:szCs w:val="20"/>
                <w:lang w:val="es-CO"/>
              </w:rPr>
              <w:t>resulte</w:t>
            </w:r>
            <w:r w:rsidRPr="00B95E91">
              <w:rPr>
                <w:spacing w:val="29"/>
                <w:sz w:val="20"/>
                <w:szCs w:val="20"/>
                <w:lang w:val="es-CO"/>
              </w:rPr>
              <w:t xml:space="preserve"> </w:t>
            </w:r>
            <w:r w:rsidRPr="00B95E91">
              <w:rPr>
                <w:spacing w:val="-1"/>
                <w:sz w:val="20"/>
                <w:szCs w:val="20"/>
                <w:lang w:val="es-CO"/>
              </w:rPr>
              <w:t>adjudicatario</w:t>
            </w:r>
            <w:r w:rsidRPr="00B95E91">
              <w:rPr>
                <w:spacing w:val="29"/>
                <w:sz w:val="20"/>
                <w:szCs w:val="20"/>
                <w:lang w:val="es-CO"/>
              </w:rPr>
              <w:t xml:space="preserve"> </w:t>
            </w:r>
            <w:r w:rsidRPr="00B95E91">
              <w:rPr>
                <w:sz w:val="20"/>
                <w:szCs w:val="20"/>
                <w:lang w:val="es-CO"/>
              </w:rPr>
              <w:t>y</w:t>
            </w:r>
            <w:r w:rsidRPr="00B95E91">
              <w:rPr>
                <w:spacing w:val="26"/>
                <w:sz w:val="20"/>
                <w:szCs w:val="20"/>
                <w:lang w:val="es-CO"/>
              </w:rPr>
              <w:t xml:space="preserve"> </w:t>
            </w:r>
            <w:r w:rsidRPr="00B95E91">
              <w:rPr>
                <w:spacing w:val="-1"/>
                <w:sz w:val="20"/>
                <w:szCs w:val="20"/>
                <w:lang w:val="es-CO"/>
              </w:rPr>
              <w:t>suscriba</w:t>
            </w:r>
            <w:r w:rsidRPr="00B95E91">
              <w:rPr>
                <w:spacing w:val="28"/>
                <w:sz w:val="20"/>
                <w:szCs w:val="20"/>
                <w:lang w:val="es-CO"/>
              </w:rPr>
              <w:t xml:space="preserve"> </w:t>
            </w:r>
            <w:r w:rsidRPr="00B95E91">
              <w:rPr>
                <w:spacing w:val="-1"/>
                <w:sz w:val="20"/>
                <w:szCs w:val="20"/>
                <w:lang w:val="es-CO"/>
              </w:rPr>
              <w:t>el</w:t>
            </w:r>
            <w:r w:rsidRPr="00B95E91">
              <w:rPr>
                <w:spacing w:val="30"/>
                <w:sz w:val="20"/>
                <w:szCs w:val="20"/>
                <w:lang w:val="es-CO"/>
              </w:rPr>
              <w:t xml:space="preserve"> </w:t>
            </w:r>
            <w:r w:rsidRPr="00B95E91">
              <w:rPr>
                <w:spacing w:val="-1"/>
                <w:sz w:val="20"/>
                <w:szCs w:val="20"/>
                <w:lang w:val="es-CO"/>
              </w:rPr>
              <w:t>Contrato</w:t>
            </w:r>
            <w:r w:rsidRPr="00B95E91">
              <w:rPr>
                <w:spacing w:val="26"/>
                <w:sz w:val="20"/>
                <w:szCs w:val="20"/>
                <w:lang w:val="es-CO"/>
              </w:rPr>
              <w:t xml:space="preserve"> </w:t>
            </w:r>
            <w:r w:rsidRPr="00B95E91">
              <w:rPr>
                <w:spacing w:val="-1"/>
                <w:sz w:val="20"/>
                <w:szCs w:val="20"/>
                <w:lang w:val="es-CO"/>
              </w:rPr>
              <w:t>objeto</w:t>
            </w:r>
            <w:r w:rsidRPr="00B95E91">
              <w:rPr>
                <w:spacing w:val="29"/>
                <w:sz w:val="20"/>
                <w:szCs w:val="20"/>
                <w:lang w:val="es-CO"/>
              </w:rPr>
              <w:t xml:space="preserve"> </w:t>
            </w:r>
            <w:r w:rsidRPr="00B95E91">
              <w:rPr>
                <w:spacing w:val="-1"/>
                <w:sz w:val="20"/>
                <w:szCs w:val="20"/>
                <w:lang w:val="es-CO"/>
              </w:rPr>
              <w:t>del</w:t>
            </w:r>
            <w:r w:rsidRPr="00B95E91">
              <w:rPr>
                <w:spacing w:val="29"/>
                <w:sz w:val="20"/>
                <w:szCs w:val="20"/>
                <w:lang w:val="es-CO"/>
              </w:rPr>
              <w:t xml:space="preserve"> </w:t>
            </w:r>
            <w:r w:rsidRPr="00B95E91">
              <w:rPr>
                <w:spacing w:val="-1"/>
                <w:sz w:val="20"/>
                <w:szCs w:val="20"/>
                <w:lang w:val="es-CO"/>
              </w:rPr>
              <w:t>presente Proceso</w:t>
            </w:r>
            <w:r w:rsidRPr="00B95E91">
              <w:rPr>
                <w:spacing w:val="-3"/>
                <w:sz w:val="20"/>
                <w:szCs w:val="20"/>
                <w:lang w:val="es-CO"/>
              </w:rPr>
              <w:t xml:space="preserve"> </w:t>
            </w:r>
            <w:r w:rsidRPr="00B95E91">
              <w:rPr>
                <w:spacing w:val="-1"/>
                <w:sz w:val="20"/>
                <w:szCs w:val="20"/>
                <w:lang w:val="es-CO"/>
              </w:rPr>
              <w:t>de</w:t>
            </w:r>
            <w:r w:rsidRPr="00B95E91">
              <w:rPr>
                <w:sz w:val="20"/>
                <w:szCs w:val="20"/>
                <w:lang w:val="es-CO"/>
              </w:rPr>
              <w:t xml:space="preserve"> </w:t>
            </w:r>
            <w:r w:rsidRPr="00B95E91">
              <w:rPr>
                <w:spacing w:val="-1"/>
                <w:sz w:val="20"/>
                <w:szCs w:val="20"/>
                <w:lang w:val="es-CO"/>
              </w:rPr>
              <w:t>Contratación.</w:t>
            </w:r>
          </w:p>
        </w:tc>
      </w:tr>
      <w:tr w:rsidR="002E175E" w:rsidRPr="00B95E91" w14:paraId="35781F81" w14:textId="77777777" w:rsidTr="003F701E">
        <w:tc>
          <w:tcPr>
            <w:tcW w:w="2505" w:type="dxa"/>
            <w:vAlign w:val="center"/>
          </w:tcPr>
          <w:p w14:paraId="593A99AD" w14:textId="77777777" w:rsidR="002E175E" w:rsidRPr="00B95E91" w:rsidRDefault="002E175E" w:rsidP="00250702">
            <w:pPr>
              <w:pStyle w:val="TableParagraph"/>
              <w:ind w:left="0"/>
              <w:jc w:val="both"/>
              <w:rPr>
                <w:sz w:val="20"/>
                <w:szCs w:val="20"/>
                <w:lang w:val="es-CO"/>
              </w:rPr>
            </w:pPr>
            <w:r w:rsidRPr="00B95E91">
              <w:rPr>
                <w:spacing w:val="-1"/>
                <w:sz w:val="20"/>
                <w:szCs w:val="20"/>
                <w:lang w:val="es-CO"/>
              </w:rPr>
              <w:t>Contrato</w:t>
            </w:r>
          </w:p>
        </w:tc>
        <w:tc>
          <w:tcPr>
            <w:tcW w:w="6783" w:type="dxa"/>
            <w:vAlign w:val="center"/>
          </w:tcPr>
          <w:p w14:paraId="38266EDE" w14:textId="0BAFAF0B" w:rsidR="002E175E" w:rsidRPr="00B95E91" w:rsidRDefault="002E175E" w:rsidP="00250702">
            <w:pPr>
              <w:pStyle w:val="TableParagraph"/>
              <w:ind w:left="0"/>
              <w:jc w:val="both"/>
              <w:rPr>
                <w:sz w:val="20"/>
                <w:szCs w:val="20"/>
                <w:lang w:val="es-CO"/>
              </w:rPr>
            </w:pPr>
            <w:r w:rsidRPr="00B95E91">
              <w:rPr>
                <w:sz w:val="20"/>
                <w:szCs w:val="20"/>
                <w:lang w:val="es-CO"/>
              </w:rPr>
              <w:t xml:space="preserve">Es </w:t>
            </w:r>
            <w:r w:rsidRPr="00B95E91">
              <w:rPr>
                <w:spacing w:val="3"/>
                <w:sz w:val="20"/>
                <w:szCs w:val="20"/>
                <w:lang w:val="es-CO"/>
              </w:rPr>
              <w:t>el</w:t>
            </w:r>
            <w:r w:rsidRPr="00B95E91">
              <w:rPr>
                <w:sz w:val="20"/>
                <w:szCs w:val="20"/>
                <w:lang w:val="es-CO"/>
              </w:rPr>
              <w:t xml:space="preserve"> </w:t>
            </w:r>
            <w:r w:rsidRPr="00B95E91">
              <w:rPr>
                <w:spacing w:val="4"/>
                <w:sz w:val="20"/>
                <w:szCs w:val="20"/>
                <w:lang w:val="es-CO"/>
              </w:rPr>
              <w:t>negocio</w:t>
            </w:r>
            <w:r w:rsidRPr="00B95E91">
              <w:rPr>
                <w:sz w:val="20"/>
                <w:szCs w:val="20"/>
                <w:lang w:val="es-CO"/>
              </w:rPr>
              <w:t xml:space="preserve"> </w:t>
            </w:r>
            <w:r w:rsidRPr="00B95E91">
              <w:rPr>
                <w:spacing w:val="-1"/>
                <w:sz w:val="20"/>
                <w:szCs w:val="20"/>
                <w:lang w:val="es-CO"/>
              </w:rPr>
              <w:t>jurídico</w:t>
            </w:r>
            <w:r w:rsidRPr="00B95E91">
              <w:rPr>
                <w:spacing w:val="3"/>
                <w:sz w:val="20"/>
                <w:szCs w:val="20"/>
                <w:lang w:val="es-CO"/>
              </w:rPr>
              <w:t xml:space="preserve"> </w:t>
            </w:r>
            <w:r w:rsidRPr="00B95E91">
              <w:rPr>
                <w:spacing w:val="-1"/>
                <w:sz w:val="20"/>
                <w:szCs w:val="20"/>
                <w:lang w:val="es-CO"/>
              </w:rPr>
              <w:t>que</w:t>
            </w:r>
            <w:r w:rsidRPr="00B95E91">
              <w:rPr>
                <w:spacing w:val="1"/>
                <w:sz w:val="20"/>
                <w:szCs w:val="20"/>
                <w:lang w:val="es-CO"/>
              </w:rPr>
              <w:t xml:space="preserve"> </w:t>
            </w:r>
            <w:r w:rsidRPr="00B95E91">
              <w:rPr>
                <w:sz w:val="20"/>
                <w:szCs w:val="20"/>
                <w:lang w:val="es-CO"/>
              </w:rPr>
              <w:t>se</w:t>
            </w:r>
            <w:r w:rsidRPr="00B95E91">
              <w:rPr>
                <w:spacing w:val="43"/>
                <w:sz w:val="20"/>
                <w:szCs w:val="20"/>
                <w:lang w:val="es-CO"/>
              </w:rPr>
              <w:t xml:space="preserve"> </w:t>
            </w:r>
            <w:r w:rsidRPr="00B95E91">
              <w:rPr>
                <w:spacing w:val="-1"/>
                <w:sz w:val="20"/>
                <w:szCs w:val="20"/>
                <w:lang w:val="es-CO"/>
              </w:rPr>
              <w:t>suscribirá</w:t>
            </w:r>
            <w:r w:rsidRPr="00B95E91">
              <w:rPr>
                <w:sz w:val="20"/>
                <w:szCs w:val="20"/>
                <w:lang w:val="es-CO"/>
              </w:rPr>
              <w:t xml:space="preserve"> </w:t>
            </w:r>
            <w:r w:rsidRPr="00B95E91">
              <w:rPr>
                <w:spacing w:val="-1"/>
                <w:sz w:val="20"/>
                <w:szCs w:val="20"/>
                <w:lang w:val="es-CO"/>
              </w:rPr>
              <w:t>entre</w:t>
            </w:r>
            <w:r w:rsidRPr="00B95E91">
              <w:rPr>
                <w:sz w:val="20"/>
                <w:szCs w:val="20"/>
                <w:lang w:val="es-CO"/>
              </w:rPr>
              <w:t xml:space="preserve"> </w:t>
            </w:r>
            <w:r w:rsidR="00152471" w:rsidRPr="00B95E91">
              <w:rPr>
                <w:b/>
                <w:spacing w:val="-1"/>
                <w:sz w:val="20"/>
                <w:szCs w:val="20"/>
                <w:lang w:val="es-CO"/>
              </w:rPr>
              <w:t>LA NACIÓN - MINISTERIO DE DEFENSA NACIONAL- FUERZA AEROESPACIAL COLOMBIANA</w:t>
            </w:r>
            <w:r w:rsidR="00152471">
              <w:rPr>
                <w:b/>
                <w:spacing w:val="-1"/>
                <w:sz w:val="20"/>
                <w:szCs w:val="20"/>
                <w:lang w:val="es-CO"/>
              </w:rPr>
              <w:t>- COMANDO AEREO DE TRANSPORTE MILITAR</w:t>
            </w:r>
            <w:r w:rsidRPr="00B95E91">
              <w:rPr>
                <w:b/>
                <w:spacing w:val="-1"/>
                <w:sz w:val="20"/>
                <w:szCs w:val="20"/>
                <w:lang w:val="es-CO"/>
              </w:rPr>
              <w:t xml:space="preserve"> </w:t>
            </w:r>
            <w:r w:rsidRPr="00B95E91">
              <w:rPr>
                <w:sz w:val="20"/>
                <w:szCs w:val="20"/>
                <w:lang w:val="es-CO"/>
              </w:rPr>
              <w:t xml:space="preserve">y </w:t>
            </w:r>
            <w:r w:rsidRPr="00B95E91">
              <w:rPr>
                <w:spacing w:val="-2"/>
                <w:sz w:val="20"/>
                <w:szCs w:val="20"/>
                <w:lang w:val="es-CO"/>
              </w:rPr>
              <w:t xml:space="preserve">el </w:t>
            </w:r>
            <w:r w:rsidRPr="00B95E91">
              <w:rPr>
                <w:spacing w:val="-1"/>
                <w:sz w:val="20"/>
                <w:szCs w:val="20"/>
                <w:lang w:val="es-CO"/>
              </w:rPr>
              <w:t>adjudicatario,</w:t>
            </w:r>
            <w:r w:rsidRPr="00B95E91">
              <w:rPr>
                <w:spacing w:val="18"/>
                <w:sz w:val="20"/>
                <w:szCs w:val="20"/>
                <w:lang w:val="es-CO"/>
              </w:rPr>
              <w:t xml:space="preserve"> </w:t>
            </w:r>
            <w:r w:rsidRPr="00B95E91">
              <w:rPr>
                <w:spacing w:val="-1"/>
                <w:sz w:val="20"/>
                <w:szCs w:val="20"/>
                <w:lang w:val="es-CO"/>
              </w:rPr>
              <w:t>por</w:t>
            </w:r>
            <w:r w:rsidRPr="00B95E91">
              <w:rPr>
                <w:spacing w:val="16"/>
                <w:sz w:val="20"/>
                <w:szCs w:val="20"/>
                <w:lang w:val="es-CO"/>
              </w:rPr>
              <w:t xml:space="preserve"> </w:t>
            </w:r>
            <w:r w:rsidRPr="00B95E91">
              <w:rPr>
                <w:sz w:val="20"/>
                <w:szCs w:val="20"/>
                <w:lang w:val="es-CO"/>
              </w:rPr>
              <w:t>medio</w:t>
            </w:r>
            <w:r w:rsidRPr="00B95E91">
              <w:rPr>
                <w:spacing w:val="19"/>
                <w:sz w:val="20"/>
                <w:szCs w:val="20"/>
                <w:lang w:val="es-CO"/>
              </w:rPr>
              <w:t xml:space="preserve"> </w:t>
            </w:r>
            <w:r w:rsidRPr="00B95E91">
              <w:rPr>
                <w:spacing w:val="-1"/>
                <w:sz w:val="20"/>
                <w:szCs w:val="20"/>
                <w:lang w:val="es-CO"/>
              </w:rPr>
              <w:t>del</w:t>
            </w:r>
            <w:r w:rsidRPr="00B95E91">
              <w:rPr>
                <w:spacing w:val="18"/>
                <w:sz w:val="20"/>
                <w:szCs w:val="20"/>
                <w:lang w:val="es-CO"/>
              </w:rPr>
              <w:t xml:space="preserve"> </w:t>
            </w:r>
            <w:r w:rsidRPr="00B95E91">
              <w:rPr>
                <w:spacing w:val="-1"/>
                <w:sz w:val="20"/>
                <w:szCs w:val="20"/>
                <w:lang w:val="es-CO"/>
              </w:rPr>
              <w:t>cual</w:t>
            </w:r>
            <w:r w:rsidRPr="00B95E91">
              <w:rPr>
                <w:spacing w:val="15"/>
                <w:sz w:val="20"/>
                <w:szCs w:val="20"/>
                <w:lang w:val="es-CO"/>
              </w:rPr>
              <w:t xml:space="preserve"> </w:t>
            </w:r>
            <w:r w:rsidRPr="00B95E91">
              <w:rPr>
                <w:sz w:val="20"/>
                <w:szCs w:val="20"/>
                <w:lang w:val="es-CO"/>
              </w:rPr>
              <w:t>se</w:t>
            </w:r>
            <w:r w:rsidRPr="00B95E91">
              <w:rPr>
                <w:spacing w:val="19"/>
                <w:sz w:val="20"/>
                <w:szCs w:val="20"/>
                <w:lang w:val="es-CO"/>
              </w:rPr>
              <w:t xml:space="preserve"> </w:t>
            </w:r>
            <w:r w:rsidRPr="00B95E91">
              <w:rPr>
                <w:spacing w:val="-1"/>
                <w:sz w:val="20"/>
                <w:szCs w:val="20"/>
                <w:lang w:val="es-CO"/>
              </w:rPr>
              <w:t>imponen</w:t>
            </w:r>
            <w:r w:rsidRPr="00B95E91">
              <w:rPr>
                <w:spacing w:val="19"/>
                <w:sz w:val="20"/>
                <w:szCs w:val="20"/>
                <w:lang w:val="es-CO"/>
              </w:rPr>
              <w:t xml:space="preserve"> </w:t>
            </w:r>
            <w:r w:rsidRPr="00B95E91">
              <w:rPr>
                <w:sz w:val="20"/>
                <w:szCs w:val="20"/>
                <w:lang w:val="es-CO"/>
              </w:rPr>
              <w:t>a</w:t>
            </w:r>
            <w:r w:rsidRPr="00B95E91">
              <w:rPr>
                <w:spacing w:val="17"/>
                <w:sz w:val="20"/>
                <w:szCs w:val="20"/>
                <w:lang w:val="es-CO"/>
              </w:rPr>
              <w:t xml:space="preserve"> </w:t>
            </w:r>
            <w:r w:rsidRPr="00B95E91">
              <w:rPr>
                <w:sz w:val="20"/>
                <w:szCs w:val="20"/>
                <w:lang w:val="es-CO"/>
              </w:rPr>
              <w:t>las</w:t>
            </w:r>
            <w:r w:rsidRPr="00B95E91">
              <w:rPr>
                <w:spacing w:val="18"/>
                <w:sz w:val="20"/>
                <w:szCs w:val="20"/>
                <w:lang w:val="es-CO"/>
              </w:rPr>
              <w:t xml:space="preserve"> </w:t>
            </w:r>
            <w:r w:rsidRPr="00B95E91">
              <w:rPr>
                <w:spacing w:val="-1"/>
                <w:sz w:val="20"/>
                <w:szCs w:val="20"/>
                <w:lang w:val="es-CO"/>
              </w:rPr>
              <w:t>partes</w:t>
            </w:r>
            <w:r w:rsidRPr="00B95E91">
              <w:rPr>
                <w:spacing w:val="19"/>
                <w:sz w:val="20"/>
                <w:szCs w:val="20"/>
                <w:lang w:val="es-CO"/>
              </w:rPr>
              <w:t xml:space="preserve"> </w:t>
            </w:r>
            <w:r w:rsidRPr="00B95E91">
              <w:rPr>
                <w:spacing w:val="-1"/>
                <w:sz w:val="20"/>
                <w:szCs w:val="20"/>
                <w:lang w:val="es-CO"/>
              </w:rPr>
              <w:t>obligaciones</w:t>
            </w:r>
            <w:r w:rsidRPr="00B95E91">
              <w:rPr>
                <w:spacing w:val="21"/>
                <w:sz w:val="20"/>
                <w:szCs w:val="20"/>
                <w:lang w:val="es-CO"/>
              </w:rPr>
              <w:t xml:space="preserve"> </w:t>
            </w:r>
            <w:r w:rsidRPr="00B95E91">
              <w:rPr>
                <w:spacing w:val="-1"/>
                <w:sz w:val="20"/>
                <w:szCs w:val="20"/>
                <w:lang w:val="es-CO"/>
              </w:rPr>
              <w:t>recíprocas</w:t>
            </w:r>
            <w:r w:rsidRPr="00B95E91">
              <w:rPr>
                <w:spacing w:val="19"/>
                <w:sz w:val="20"/>
                <w:szCs w:val="20"/>
                <w:lang w:val="es-CO"/>
              </w:rPr>
              <w:t xml:space="preserve"> </w:t>
            </w:r>
            <w:r w:rsidRPr="00B95E91">
              <w:rPr>
                <w:sz w:val="20"/>
                <w:szCs w:val="20"/>
                <w:lang w:val="es-CO"/>
              </w:rPr>
              <w:t>y</w:t>
            </w:r>
            <w:r w:rsidRPr="00B95E91">
              <w:rPr>
                <w:spacing w:val="19"/>
                <w:sz w:val="20"/>
                <w:szCs w:val="20"/>
                <w:lang w:val="es-CO"/>
              </w:rPr>
              <w:t xml:space="preserve"> </w:t>
            </w:r>
            <w:r w:rsidRPr="00B95E91">
              <w:rPr>
                <w:sz w:val="20"/>
                <w:szCs w:val="20"/>
                <w:lang w:val="es-CO"/>
              </w:rPr>
              <w:t>se</w:t>
            </w:r>
            <w:r w:rsidRPr="00B95E91">
              <w:rPr>
                <w:spacing w:val="43"/>
                <w:sz w:val="20"/>
                <w:szCs w:val="20"/>
                <w:lang w:val="es-CO"/>
              </w:rPr>
              <w:t xml:space="preserve"> </w:t>
            </w:r>
            <w:r w:rsidRPr="00B95E91">
              <w:rPr>
                <w:spacing w:val="-1"/>
                <w:sz w:val="20"/>
                <w:szCs w:val="20"/>
                <w:lang w:val="es-CO"/>
              </w:rPr>
              <w:t>conceden</w:t>
            </w:r>
            <w:r w:rsidRPr="00B95E91">
              <w:rPr>
                <w:sz w:val="20"/>
                <w:szCs w:val="20"/>
                <w:lang w:val="es-CO"/>
              </w:rPr>
              <w:t xml:space="preserve"> </w:t>
            </w:r>
            <w:r w:rsidRPr="00B95E91">
              <w:rPr>
                <w:spacing w:val="-2"/>
                <w:sz w:val="20"/>
                <w:szCs w:val="20"/>
                <w:lang w:val="es-CO"/>
              </w:rPr>
              <w:t>derechos</w:t>
            </w:r>
            <w:r w:rsidRPr="00B95E91">
              <w:rPr>
                <w:spacing w:val="-1"/>
                <w:sz w:val="20"/>
                <w:szCs w:val="20"/>
                <w:lang w:val="es-CO"/>
              </w:rPr>
              <w:t xml:space="preserve"> correlativos.</w:t>
            </w:r>
          </w:p>
        </w:tc>
      </w:tr>
      <w:tr w:rsidR="002E175E" w:rsidRPr="00B95E91" w14:paraId="556057D9" w14:textId="77777777" w:rsidTr="003F701E">
        <w:tc>
          <w:tcPr>
            <w:tcW w:w="2505" w:type="dxa"/>
            <w:vAlign w:val="center"/>
          </w:tcPr>
          <w:p w14:paraId="5C5D5E12" w14:textId="77777777" w:rsidR="002E175E" w:rsidRPr="00B95E91" w:rsidRDefault="002E175E" w:rsidP="00250702">
            <w:pPr>
              <w:pStyle w:val="TableParagraph"/>
              <w:ind w:left="0"/>
              <w:jc w:val="both"/>
              <w:rPr>
                <w:sz w:val="20"/>
                <w:szCs w:val="20"/>
                <w:lang w:val="es-CO"/>
              </w:rPr>
            </w:pPr>
            <w:r w:rsidRPr="00B95E91">
              <w:rPr>
                <w:spacing w:val="-1"/>
                <w:sz w:val="20"/>
                <w:szCs w:val="20"/>
                <w:lang w:val="es-CO"/>
              </w:rPr>
              <w:t>Oferta</w:t>
            </w:r>
          </w:p>
        </w:tc>
        <w:tc>
          <w:tcPr>
            <w:tcW w:w="6783" w:type="dxa"/>
            <w:vAlign w:val="center"/>
          </w:tcPr>
          <w:p w14:paraId="04EEB9F3" w14:textId="7C828970" w:rsidR="002E175E" w:rsidRPr="00B95E91" w:rsidRDefault="002E175E" w:rsidP="00250702">
            <w:pPr>
              <w:pStyle w:val="TableParagraph"/>
              <w:ind w:left="0"/>
              <w:jc w:val="both"/>
              <w:rPr>
                <w:sz w:val="20"/>
                <w:szCs w:val="20"/>
                <w:lang w:val="es-CO"/>
              </w:rPr>
            </w:pPr>
            <w:r w:rsidRPr="00B95E91">
              <w:rPr>
                <w:sz w:val="20"/>
                <w:szCs w:val="20"/>
                <w:lang w:val="es-CO"/>
              </w:rPr>
              <w:t>Es</w:t>
            </w:r>
            <w:r w:rsidRPr="00B95E91">
              <w:rPr>
                <w:spacing w:val="-1"/>
                <w:sz w:val="20"/>
                <w:szCs w:val="20"/>
                <w:lang w:val="es-CO"/>
              </w:rPr>
              <w:t xml:space="preserve"> </w:t>
            </w:r>
            <w:r w:rsidRPr="00B95E91">
              <w:rPr>
                <w:sz w:val="20"/>
                <w:szCs w:val="20"/>
                <w:lang w:val="es-CO"/>
              </w:rPr>
              <w:t xml:space="preserve">la </w:t>
            </w:r>
            <w:r w:rsidRPr="00B95E91">
              <w:rPr>
                <w:spacing w:val="-1"/>
                <w:sz w:val="20"/>
                <w:szCs w:val="20"/>
                <w:lang w:val="es-CO"/>
              </w:rPr>
              <w:t>propuesta</w:t>
            </w:r>
            <w:r w:rsidRPr="00B95E91">
              <w:rPr>
                <w:sz w:val="20"/>
                <w:szCs w:val="20"/>
                <w:lang w:val="es-CO"/>
              </w:rPr>
              <w:t xml:space="preserve"> </w:t>
            </w:r>
            <w:r w:rsidRPr="00B95E91">
              <w:rPr>
                <w:spacing w:val="-1"/>
                <w:sz w:val="20"/>
                <w:szCs w:val="20"/>
                <w:lang w:val="es-CO"/>
              </w:rPr>
              <w:t>presentada</w:t>
            </w:r>
            <w:r w:rsidRPr="00B95E91">
              <w:rPr>
                <w:sz w:val="20"/>
                <w:szCs w:val="20"/>
                <w:lang w:val="es-CO"/>
              </w:rPr>
              <w:t xml:space="preserve"> a</w:t>
            </w:r>
            <w:r w:rsidRPr="00B95E91">
              <w:rPr>
                <w:spacing w:val="-1"/>
                <w:sz w:val="20"/>
                <w:szCs w:val="20"/>
                <w:lang w:val="es-CO"/>
              </w:rPr>
              <w:t xml:space="preserve"> Nombre</w:t>
            </w:r>
            <w:r w:rsidRPr="00B95E91">
              <w:rPr>
                <w:spacing w:val="19"/>
                <w:sz w:val="20"/>
                <w:szCs w:val="20"/>
                <w:lang w:val="es-CO"/>
              </w:rPr>
              <w:t xml:space="preserve"> </w:t>
            </w:r>
            <w:r w:rsidRPr="00B95E91">
              <w:rPr>
                <w:spacing w:val="-1"/>
                <w:sz w:val="20"/>
                <w:szCs w:val="20"/>
                <w:lang w:val="es-CO"/>
              </w:rPr>
              <w:t xml:space="preserve">de </w:t>
            </w:r>
            <w:r w:rsidR="00152471" w:rsidRPr="00B95E91">
              <w:rPr>
                <w:b/>
                <w:spacing w:val="-1"/>
                <w:sz w:val="20"/>
                <w:szCs w:val="20"/>
                <w:lang w:val="es-CO"/>
              </w:rPr>
              <w:t xml:space="preserve">LA NACIÓN - MINISTERIO DE </w:t>
            </w:r>
            <w:r w:rsidR="00152471" w:rsidRPr="00B95E91">
              <w:rPr>
                <w:b/>
                <w:spacing w:val="-1"/>
                <w:sz w:val="20"/>
                <w:szCs w:val="20"/>
                <w:lang w:val="es-CO"/>
              </w:rPr>
              <w:lastRenderedPageBreak/>
              <w:t>DEFENSA NACIONAL- FUERZA AEROESPACIAL COLOMBIANA</w:t>
            </w:r>
            <w:r w:rsidR="00152471">
              <w:rPr>
                <w:b/>
                <w:spacing w:val="-1"/>
                <w:sz w:val="20"/>
                <w:szCs w:val="20"/>
                <w:lang w:val="es-CO"/>
              </w:rPr>
              <w:t>- COMANDO AEREO DE TRANSPORTE MILITAR</w:t>
            </w:r>
            <w:r w:rsidR="00152471" w:rsidRPr="00B95E91">
              <w:rPr>
                <w:b/>
                <w:spacing w:val="-1"/>
                <w:sz w:val="20"/>
                <w:szCs w:val="20"/>
                <w:lang w:val="es-CO"/>
              </w:rPr>
              <w:t xml:space="preserve"> </w:t>
            </w:r>
            <w:r w:rsidRPr="00B95E91">
              <w:rPr>
                <w:b/>
                <w:spacing w:val="-1"/>
                <w:sz w:val="20"/>
                <w:szCs w:val="20"/>
                <w:lang w:val="es-CO"/>
              </w:rPr>
              <w:t xml:space="preserve">– </w:t>
            </w:r>
            <w:r w:rsidRPr="00B95E91">
              <w:rPr>
                <w:spacing w:val="-1"/>
                <w:sz w:val="20"/>
                <w:szCs w:val="20"/>
                <w:lang w:val="es-CO"/>
              </w:rPr>
              <w:t>por</w:t>
            </w:r>
            <w:r w:rsidRPr="00B95E91">
              <w:rPr>
                <w:sz w:val="20"/>
                <w:szCs w:val="20"/>
                <w:lang w:val="es-CO"/>
              </w:rPr>
              <w:t xml:space="preserve"> </w:t>
            </w:r>
            <w:r w:rsidRPr="00B95E91">
              <w:rPr>
                <w:spacing w:val="-1"/>
                <w:sz w:val="20"/>
                <w:szCs w:val="20"/>
                <w:lang w:val="es-CO"/>
              </w:rPr>
              <w:t>los proponentes.</w:t>
            </w:r>
          </w:p>
        </w:tc>
      </w:tr>
      <w:tr w:rsidR="003F701E" w:rsidRPr="00B95E91" w14:paraId="28CB6566" w14:textId="77777777" w:rsidTr="003F701E">
        <w:tc>
          <w:tcPr>
            <w:tcW w:w="2505" w:type="dxa"/>
            <w:vAlign w:val="center"/>
          </w:tcPr>
          <w:p w14:paraId="54AB4C60" w14:textId="06B2BF04" w:rsidR="003F701E" w:rsidRPr="00B95E91" w:rsidRDefault="003F701E" w:rsidP="003F701E">
            <w:pPr>
              <w:pStyle w:val="TableParagraph"/>
              <w:ind w:left="0"/>
              <w:jc w:val="both"/>
              <w:rPr>
                <w:sz w:val="20"/>
                <w:szCs w:val="20"/>
                <w:lang w:val="es-CO"/>
              </w:rPr>
            </w:pPr>
            <w:r w:rsidRPr="00B95E91">
              <w:rPr>
                <w:spacing w:val="-1"/>
                <w:sz w:val="20"/>
                <w:szCs w:val="20"/>
                <w:lang w:val="es-CO"/>
              </w:rPr>
              <w:lastRenderedPageBreak/>
              <w:t xml:space="preserve">Cronograma </w:t>
            </w:r>
          </w:p>
        </w:tc>
        <w:tc>
          <w:tcPr>
            <w:tcW w:w="6783" w:type="dxa"/>
            <w:vAlign w:val="center"/>
          </w:tcPr>
          <w:p w14:paraId="4A9DF4F6" w14:textId="1256BA32" w:rsidR="003F701E" w:rsidRPr="00B95E91" w:rsidRDefault="003F701E" w:rsidP="003F701E">
            <w:pPr>
              <w:pStyle w:val="TableParagraph"/>
              <w:tabs>
                <w:tab w:val="left" w:pos="6330"/>
              </w:tabs>
              <w:ind w:left="0" w:right="10"/>
              <w:jc w:val="both"/>
              <w:rPr>
                <w:sz w:val="20"/>
                <w:szCs w:val="20"/>
                <w:lang w:val="es-CO"/>
              </w:rPr>
            </w:pPr>
            <w:r w:rsidRPr="00B95E91">
              <w:rPr>
                <w:spacing w:val="-1"/>
                <w:sz w:val="20"/>
                <w:szCs w:val="20"/>
                <w:lang w:val="es-CO"/>
              </w:rPr>
              <w:t xml:space="preserve">Es el Cronograma presentado por el Contratista para ejecutar el Contrato previa aprobación del Supervisor del contrato. </w:t>
            </w:r>
          </w:p>
        </w:tc>
      </w:tr>
      <w:tr w:rsidR="003F701E" w:rsidRPr="00B95E91" w14:paraId="6AA10736" w14:textId="77777777" w:rsidTr="003F701E">
        <w:tc>
          <w:tcPr>
            <w:tcW w:w="2505" w:type="dxa"/>
            <w:vAlign w:val="center"/>
          </w:tcPr>
          <w:p w14:paraId="1DFDC057" w14:textId="562CB58A" w:rsidR="003F701E" w:rsidRPr="00B95E91" w:rsidRDefault="003F701E" w:rsidP="003F701E">
            <w:pPr>
              <w:pStyle w:val="TableParagraph"/>
              <w:ind w:left="0"/>
              <w:jc w:val="both"/>
              <w:rPr>
                <w:spacing w:val="-1"/>
                <w:sz w:val="20"/>
                <w:szCs w:val="20"/>
                <w:lang w:val="es-CO"/>
              </w:rPr>
            </w:pPr>
            <w:r w:rsidRPr="00B95E91">
              <w:rPr>
                <w:spacing w:val="-1"/>
                <w:sz w:val="20"/>
                <w:szCs w:val="20"/>
                <w:lang w:val="es-CO"/>
              </w:rPr>
              <w:t xml:space="preserve">Pliego </w:t>
            </w:r>
            <w:r w:rsidR="001A7F4D" w:rsidRPr="00B95E91">
              <w:rPr>
                <w:spacing w:val="-1"/>
                <w:sz w:val="20"/>
                <w:szCs w:val="20"/>
                <w:lang w:val="es-CO"/>
              </w:rPr>
              <w:t>electrónico</w:t>
            </w:r>
            <w:r w:rsidR="00EF4B4D" w:rsidRPr="00B95E91">
              <w:rPr>
                <w:spacing w:val="-1"/>
                <w:sz w:val="20"/>
                <w:szCs w:val="20"/>
                <w:lang w:val="es-CO"/>
              </w:rPr>
              <w:t xml:space="preserve"> </w:t>
            </w:r>
          </w:p>
        </w:tc>
        <w:tc>
          <w:tcPr>
            <w:tcW w:w="6783" w:type="dxa"/>
            <w:vAlign w:val="center"/>
          </w:tcPr>
          <w:p w14:paraId="2AC88B9E" w14:textId="3F53C21A" w:rsidR="003F701E" w:rsidRPr="00B95E91" w:rsidRDefault="003F701E" w:rsidP="003F701E">
            <w:pPr>
              <w:pStyle w:val="TableParagraph"/>
              <w:ind w:left="0"/>
              <w:jc w:val="both"/>
              <w:rPr>
                <w:spacing w:val="-1"/>
                <w:sz w:val="20"/>
                <w:szCs w:val="20"/>
                <w:lang w:val="es-CO"/>
              </w:rPr>
            </w:pPr>
            <w:r w:rsidRPr="00B95E91">
              <w:rPr>
                <w:sz w:val="20"/>
                <w:szCs w:val="20"/>
                <w:lang w:val="es-CO"/>
              </w:rPr>
              <w:t xml:space="preserve">Es su equivalente a la invitación pública y constituye el reglamento del proceso de contratación de mínima cuantía. Por lo tanto y al ser el SECOP II una plataforma transaccional, tiene pliegos electrónicos para cada una de las modalidades de selección contempladas en la normativa del sistema de compra pública, </w:t>
            </w:r>
            <w:r w:rsidR="001A7F4D" w:rsidRPr="00B95E91">
              <w:rPr>
                <w:sz w:val="20"/>
                <w:szCs w:val="20"/>
                <w:lang w:val="es-CO"/>
              </w:rPr>
              <w:t>es</w:t>
            </w:r>
            <w:r w:rsidRPr="00B95E91">
              <w:rPr>
                <w:sz w:val="20"/>
                <w:szCs w:val="20"/>
                <w:lang w:val="es-CO"/>
              </w:rPr>
              <w:t xml:space="preserve"> un formulario con campos tipo </w:t>
            </w:r>
            <w:r w:rsidR="001A7F4D" w:rsidRPr="00B95E91">
              <w:rPr>
                <w:sz w:val="20"/>
                <w:szCs w:val="20"/>
                <w:lang w:val="es-CO"/>
              </w:rPr>
              <w:t>(</w:t>
            </w:r>
            <w:proofErr w:type="spellStart"/>
            <w:r w:rsidR="001A7F4D" w:rsidRPr="00B95E91">
              <w:rPr>
                <w:sz w:val="20"/>
                <w:szCs w:val="20"/>
                <w:lang w:val="es-CO"/>
              </w:rPr>
              <w:t>N°</w:t>
            </w:r>
            <w:proofErr w:type="spellEnd"/>
            <w:r w:rsidR="001A7F4D" w:rsidRPr="00B95E91">
              <w:rPr>
                <w:sz w:val="20"/>
                <w:szCs w:val="20"/>
                <w:lang w:val="es-CO"/>
              </w:rPr>
              <w:t xml:space="preserve"> Radicado: 2201913000008317 del 2019 Colombia Compra Eficiente)</w:t>
            </w:r>
          </w:p>
        </w:tc>
      </w:tr>
      <w:tr w:rsidR="003F701E" w:rsidRPr="00B95E91" w14:paraId="78BA648E" w14:textId="77777777" w:rsidTr="003F701E">
        <w:tc>
          <w:tcPr>
            <w:tcW w:w="2505" w:type="dxa"/>
            <w:tcBorders>
              <w:top w:val="single" w:sz="4" w:space="0" w:color="auto"/>
              <w:left w:val="single" w:sz="4" w:space="0" w:color="auto"/>
              <w:bottom w:val="single" w:sz="4" w:space="0" w:color="auto"/>
              <w:right w:val="single" w:sz="4" w:space="0" w:color="auto"/>
            </w:tcBorders>
            <w:vAlign w:val="center"/>
          </w:tcPr>
          <w:p w14:paraId="44CCF6BD" w14:textId="77777777" w:rsidR="003F701E" w:rsidRPr="00B95E91" w:rsidRDefault="003F701E" w:rsidP="003F701E">
            <w:pPr>
              <w:pStyle w:val="TableParagraph"/>
              <w:ind w:left="0"/>
              <w:jc w:val="both"/>
              <w:rPr>
                <w:spacing w:val="-1"/>
                <w:sz w:val="20"/>
                <w:szCs w:val="20"/>
                <w:lang w:val="es-CO"/>
              </w:rPr>
            </w:pPr>
            <w:r w:rsidRPr="00B95E91">
              <w:rPr>
                <w:spacing w:val="-1"/>
                <w:sz w:val="20"/>
                <w:szCs w:val="20"/>
                <w:lang w:val="es-CO"/>
              </w:rPr>
              <w:t>Proponente</w:t>
            </w:r>
          </w:p>
        </w:tc>
        <w:tc>
          <w:tcPr>
            <w:tcW w:w="6783" w:type="dxa"/>
            <w:tcBorders>
              <w:top w:val="single" w:sz="4" w:space="0" w:color="auto"/>
              <w:left w:val="single" w:sz="4" w:space="0" w:color="auto"/>
              <w:bottom w:val="single" w:sz="4" w:space="0" w:color="auto"/>
              <w:right w:val="single" w:sz="4" w:space="0" w:color="auto"/>
            </w:tcBorders>
            <w:vAlign w:val="center"/>
          </w:tcPr>
          <w:p w14:paraId="06229BA9" w14:textId="77777777" w:rsidR="003F701E" w:rsidRPr="00B95E91" w:rsidRDefault="003F701E" w:rsidP="003F701E">
            <w:pPr>
              <w:pStyle w:val="TableParagraph"/>
              <w:ind w:left="0"/>
              <w:jc w:val="both"/>
              <w:rPr>
                <w:spacing w:val="-1"/>
                <w:sz w:val="20"/>
                <w:szCs w:val="20"/>
                <w:lang w:val="es-CO"/>
              </w:rPr>
            </w:pPr>
            <w:r w:rsidRPr="00B95E91">
              <w:rPr>
                <w:spacing w:val="-1"/>
                <w:sz w:val="20"/>
                <w:szCs w:val="20"/>
                <w:lang w:val="es-CO"/>
              </w:rPr>
              <w:t>Es la persona natural o jurídica o el grupo de personas jurídicas y/o naturales, nacionales o extranjeras, asociadas entre sí mediante las figuras de consorcio, unión temporal o promesa de sociedad futura que presenta una Oferta para participar en el Proceso de Contratación.</w:t>
            </w:r>
          </w:p>
        </w:tc>
      </w:tr>
    </w:tbl>
    <w:p w14:paraId="30A9E663" w14:textId="77777777" w:rsidR="00922B98" w:rsidRPr="00B95E91" w:rsidRDefault="00922B98" w:rsidP="00922B98">
      <w:pPr>
        <w:pStyle w:val="Ttulo1"/>
        <w:tabs>
          <w:tab w:val="left" w:pos="284"/>
        </w:tabs>
        <w:spacing w:before="82"/>
        <w:ind w:left="360" w:firstLine="0"/>
        <w:rPr>
          <w:lang w:val="es-CO"/>
        </w:rPr>
      </w:pPr>
    </w:p>
    <w:p w14:paraId="7F6C0C70" w14:textId="5ED89171" w:rsidR="00935C96" w:rsidRPr="00B95E91" w:rsidRDefault="00935C96" w:rsidP="00731113">
      <w:pPr>
        <w:pStyle w:val="Ttulo1"/>
        <w:numPr>
          <w:ilvl w:val="0"/>
          <w:numId w:val="9"/>
        </w:numPr>
        <w:tabs>
          <w:tab w:val="left" w:pos="284"/>
        </w:tabs>
        <w:spacing w:before="82"/>
        <w:rPr>
          <w:lang w:val="es-CO"/>
        </w:rPr>
      </w:pPr>
      <w:r w:rsidRPr="00B95E91">
        <w:rPr>
          <w:lang w:val="es-CO"/>
        </w:rPr>
        <w:t xml:space="preserve"> </w:t>
      </w:r>
      <w:bookmarkStart w:id="5" w:name="_Toc154644377"/>
      <w:r w:rsidRPr="00B95E91">
        <w:rPr>
          <w:lang w:val="es-CO"/>
        </w:rPr>
        <w:t>Limitación a</w:t>
      </w:r>
      <w:r w:rsidRPr="00B95E91">
        <w:rPr>
          <w:spacing w:val="-2"/>
          <w:lang w:val="es-CO"/>
        </w:rPr>
        <w:t xml:space="preserve"> </w:t>
      </w:r>
      <w:r w:rsidRPr="00B95E91">
        <w:rPr>
          <w:lang w:val="es-CO"/>
        </w:rPr>
        <w:t>Mipymes:</w:t>
      </w:r>
      <w:bookmarkEnd w:id="5"/>
    </w:p>
    <w:p w14:paraId="35507CB6" w14:textId="43E62B81" w:rsidR="007A1D05" w:rsidRPr="00B95E91" w:rsidRDefault="007A1D05" w:rsidP="007A1D05">
      <w:pPr>
        <w:pStyle w:val="Ttulo1"/>
        <w:tabs>
          <w:tab w:val="left" w:pos="284"/>
        </w:tabs>
        <w:spacing w:before="82"/>
        <w:rPr>
          <w:lang w:val="es-CO"/>
        </w:rPr>
      </w:pPr>
    </w:p>
    <w:p w14:paraId="27B6602A" w14:textId="77777777" w:rsidR="00944FE0" w:rsidRDefault="00944FE0" w:rsidP="00944FE0">
      <w:pPr>
        <w:spacing w:afterAutospacing="1" w:line="276" w:lineRule="auto"/>
        <w:contextualSpacing/>
        <w:jc w:val="both"/>
        <w:rPr>
          <w:color w:val="000000" w:themeColor="text1"/>
        </w:rPr>
      </w:pPr>
      <w:bookmarkStart w:id="6" w:name="_Hlk229641003"/>
      <w:bookmarkStart w:id="7" w:name="_Hlk207189000"/>
      <w:r w:rsidRPr="3D3BC1A3">
        <w:rPr>
          <w:color w:val="000000" w:themeColor="text1"/>
        </w:rPr>
        <w:t xml:space="preserve">La limitación MÍPYME se aplicará conforme una vez se cumplan con los requisitos establecidos en el ARTÍCULO 2.2.1.2.4.2.2. del Decreto 1860 de 2021, el cual, reza en su tenor literal: Convocatorias limitadas a </w:t>
      </w:r>
      <w:proofErr w:type="spellStart"/>
      <w:r w:rsidRPr="3D3BC1A3">
        <w:rPr>
          <w:color w:val="000000" w:themeColor="text1"/>
        </w:rPr>
        <w:t>Mípyme</w:t>
      </w:r>
      <w:proofErr w:type="spellEnd"/>
      <w:r w:rsidRPr="3D3BC1A3">
        <w:rPr>
          <w:color w:val="000000" w:themeColor="text1"/>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3D3BC1A3">
        <w:rPr>
          <w:color w:val="000000" w:themeColor="text1"/>
        </w:rPr>
        <w:t>Mipyme</w:t>
      </w:r>
      <w:proofErr w:type="spellEnd"/>
      <w:r w:rsidRPr="3D3BC1A3">
        <w:rPr>
          <w:color w:val="000000" w:themeColor="text1"/>
        </w:rPr>
        <w:t xml:space="preserve"> colombianas con mínimo un (1) año de existencia, cuando concurran los siguientes requisitos:   </w:t>
      </w:r>
    </w:p>
    <w:p w14:paraId="1A93FA76" w14:textId="77777777" w:rsidR="00944FE0" w:rsidRDefault="00944FE0" w:rsidP="00731113">
      <w:pPr>
        <w:pStyle w:val="Prrafodelista"/>
        <w:widowControl/>
        <w:numPr>
          <w:ilvl w:val="0"/>
          <w:numId w:val="30"/>
        </w:numPr>
        <w:autoSpaceDE/>
        <w:autoSpaceDN/>
        <w:spacing w:after="160" w:afterAutospacing="1" w:line="276" w:lineRule="auto"/>
        <w:contextualSpacing/>
        <w:rPr>
          <w:color w:val="000000" w:themeColor="text1"/>
        </w:rPr>
      </w:pPr>
      <w:r w:rsidRPr="3D3BC1A3">
        <w:rPr>
          <w:color w:val="000000" w:themeColor="text1"/>
        </w:rPr>
        <w:t>El valor del Proceso de Contratación sea menor a ciento veinticinco mil dólares de los Estados Unidos de América (US$125.000), liquidados con la tasa de cambio que para el efecto determina cada dos años el Ministerio de Comercio, Industria y Turismo.   </w:t>
      </w:r>
    </w:p>
    <w:p w14:paraId="39FC341E" w14:textId="77777777" w:rsidR="00944FE0" w:rsidRDefault="00944FE0" w:rsidP="00731113">
      <w:pPr>
        <w:pStyle w:val="Prrafodelista"/>
        <w:widowControl/>
        <w:numPr>
          <w:ilvl w:val="0"/>
          <w:numId w:val="30"/>
        </w:numPr>
        <w:autoSpaceDE/>
        <w:autoSpaceDN/>
        <w:spacing w:after="160" w:afterAutospacing="1" w:line="276" w:lineRule="auto"/>
        <w:contextualSpacing/>
        <w:rPr>
          <w:color w:val="000000" w:themeColor="text1"/>
        </w:rPr>
      </w:pPr>
      <w:r w:rsidRPr="3D3BC1A3">
        <w:rPr>
          <w:color w:val="000000" w:themeColor="text1"/>
        </w:rPr>
        <w:t xml:space="preserve">Se hayan recibido solicitudes de por lo menos dos (2) </w:t>
      </w:r>
      <w:proofErr w:type="spellStart"/>
      <w:r w:rsidRPr="3D3BC1A3">
        <w:rPr>
          <w:color w:val="000000" w:themeColor="text1"/>
        </w:rPr>
        <w:t>Mipyme</w:t>
      </w:r>
      <w:proofErr w:type="spellEnd"/>
      <w:r w:rsidRPr="3D3BC1A3">
        <w:rPr>
          <w:color w:val="000000" w:themeColor="text1"/>
        </w:rPr>
        <w:t xml:space="preserve"> colombianas para limitar la convocatoria a </w:t>
      </w:r>
      <w:proofErr w:type="spellStart"/>
      <w:r w:rsidRPr="3D3BC1A3">
        <w:rPr>
          <w:color w:val="000000" w:themeColor="text1"/>
        </w:rPr>
        <w:t>Mipyme</w:t>
      </w:r>
      <w:proofErr w:type="spellEnd"/>
      <w:r w:rsidRPr="3D3BC1A3">
        <w:rPr>
          <w:color w:val="000000" w:themeColor="text1"/>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w:t>
      </w:r>
    </w:p>
    <w:p w14:paraId="1B684608" w14:textId="77777777" w:rsidR="00944FE0" w:rsidRDefault="00944FE0" w:rsidP="00944FE0">
      <w:pPr>
        <w:spacing w:afterAutospacing="1" w:line="276" w:lineRule="auto"/>
        <w:contextualSpacing/>
        <w:jc w:val="both"/>
        <w:rPr>
          <w:color w:val="000000" w:themeColor="text1"/>
        </w:rPr>
      </w:pPr>
      <w:r w:rsidRPr="3D3BC1A3">
        <w:rPr>
          <w:color w:val="000000" w:themeColor="text1"/>
        </w:rPr>
        <w:t xml:space="preserve">Tratándose de personas jurídicas, las solicitudes solo las podrán realizar </w:t>
      </w:r>
      <w:proofErr w:type="spellStart"/>
      <w:r w:rsidRPr="3D3BC1A3">
        <w:rPr>
          <w:color w:val="000000" w:themeColor="text1"/>
        </w:rPr>
        <w:t>Mipyme</w:t>
      </w:r>
      <w:proofErr w:type="spellEnd"/>
      <w:r w:rsidRPr="3D3BC1A3">
        <w:rPr>
          <w:color w:val="000000" w:themeColor="text1"/>
        </w:rPr>
        <w:t>, cuyo objeto social les permita ejecutar el contrato relacionado con el proceso contractual.   </w:t>
      </w:r>
    </w:p>
    <w:p w14:paraId="0A53604D" w14:textId="77777777" w:rsidR="00944FE0" w:rsidRPr="00D07735" w:rsidRDefault="00944FE0" w:rsidP="00944FE0">
      <w:pPr>
        <w:pStyle w:val="Prrafodelista"/>
        <w:tabs>
          <w:tab w:val="left" w:pos="1931"/>
        </w:tabs>
        <w:ind w:left="993" w:right="900"/>
        <w:rPr>
          <w:i/>
          <w:sz w:val="20"/>
        </w:rPr>
      </w:pPr>
    </w:p>
    <w:bookmarkEnd w:id="6"/>
    <w:p w14:paraId="3BA210B6" w14:textId="77777777" w:rsidR="00944FE0" w:rsidRDefault="00944FE0" w:rsidP="00944FE0">
      <w:pPr>
        <w:spacing w:afterAutospacing="1" w:line="276" w:lineRule="auto"/>
        <w:contextualSpacing/>
        <w:jc w:val="both"/>
        <w:rPr>
          <w:color w:val="000000" w:themeColor="text1"/>
        </w:rPr>
      </w:pPr>
      <w:r w:rsidRPr="3D3BC1A3">
        <w:rPr>
          <w:b/>
          <w:bCs/>
          <w:color w:val="000000" w:themeColor="text1"/>
        </w:rPr>
        <w:t>PARÁGRAFO.</w:t>
      </w:r>
      <w:r w:rsidRPr="3D3BC1A3">
        <w:rPr>
          <w:color w:val="000000" w:themeColor="text1"/>
        </w:rPr>
        <w:t xml:space="preserve"> Las cooperativas y demás entidades de economía solidaria, siempre que tengan la calidad de </w:t>
      </w:r>
      <w:proofErr w:type="spellStart"/>
      <w:r w:rsidRPr="3D3BC1A3">
        <w:rPr>
          <w:color w:val="000000" w:themeColor="text1"/>
        </w:rPr>
        <w:t>Mípyme</w:t>
      </w:r>
      <w:proofErr w:type="spellEnd"/>
      <w:r w:rsidRPr="3D3BC1A3">
        <w:rPr>
          <w:color w:val="000000" w:themeColor="text1"/>
        </w:rPr>
        <w:t xml:space="preserve">, podrán solicitar y participar en las convocatorias limitadas en las mismas </w:t>
      </w:r>
      <w:r w:rsidRPr="3D3BC1A3">
        <w:rPr>
          <w:color w:val="000000" w:themeColor="text1"/>
        </w:rPr>
        <w:lastRenderedPageBreak/>
        <w:t>condiciones dispuestas en el presente artículo.</w:t>
      </w:r>
    </w:p>
    <w:p w14:paraId="5367EC6F" w14:textId="77777777" w:rsidR="00944FE0" w:rsidRDefault="00944FE0" w:rsidP="00944FE0">
      <w:pPr>
        <w:spacing w:afterAutospacing="1" w:line="276" w:lineRule="auto"/>
        <w:contextualSpacing/>
        <w:jc w:val="both"/>
        <w:rPr>
          <w:color w:val="000000" w:themeColor="text1"/>
        </w:rPr>
      </w:pPr>
    </w:p>
    <w:p w14:paraId="54E641C1" w14:textId="77777777" w:rsidR="00944FE0" w:rsidRDefault="00944FE0" w:rsidP="00944FE0">
      <w:pPr>
        <w:spacing w:afterAutospacing="1" w:line="276" w:lineRule="auto"/>
        <w:contextualSpacing/>
        <w:jc w:val="both"/>
        <w:rPr>
          <w:color w:val="000000" w:themeColor="text1"/>
        </w:rPr>
      </w:pPr>
      <w:r w:rsidRPr="3D3BC1A3">
        <w:rPr>
          <w:color w:val="000000" w:themeColor="text1"/>
        </w:rPr>
        <w:t>De limitarse el presente proceso el comité evaluador jurídico deberá pronunciarse al respecto.</w:t>
      </w:r>
    </w:p>
    <w:p w14:paraId="20756461" w14:textId="77777777" w:rsidR="00944FE0" w:rsidRDefault="00944FE0" w:rsidP="00944FE0">
      <w:pPr>
        <w:spacing w:afterAutospacing="1" w:line="276" w:lineRule="auto"/>
        <w:contextualSpacing/>
        <w:jc w:val="both"/>
        <w:rPr>
          <w:color w:val="808080" w:themeColor="background1" w:themeShade="80"/>
        </w:rPr>
      </w:pPr>
    </w:p>
    <w:p w14:paraId="529899DB" w14:textId="77777777" w:rsidR="00944FE0" w:rsidRDefault="00944FE0" w:rsidP="00944FE0">
      <w:pPr>
        <w:spacing w:afterAutospacing="1" w:line="276" w:lineRule="auto"/>
        <w:contextualSpacing/>
        <w:jc w:val="both"/>
      </w:pPr>
      <w:r w:rsidRPr="3D3BC1A3">
        <w:t xml:space="preserve">La posibilidad de limitar un proceso a </w:t>
      </w:r>
      <w:proofErr w:type="spellStart"/>
      <w:r w:rsidRPr="3D3BC1A3">
        <w:t>Mypimes</w:t>
      </w:r>
      <w:proofErr w:type="spellEnd"/>
      <w:r w:rsidRPr="3D3BC1A3">
        <w:t xml:space="preserve"> solo será procedente cuando el presupuesto sea inferior a USD 125.000.</w:t>
      </w:r>
    </w:p>
    <w:p w14:paraId="43533E60" w14:textId="77777777" w:rsidR="00944FE0" w:rsidRDefault="00944FE0" w:rsidP="00944FE0">
      <w:pPr>
        <w:spacing w:afterAutospacing="1" w:line="276" w:lineRule="auto"/>
        <w:contextualSpacing/>
        <w:jc w:val="both"/>
      </w:pPr>
    </w:p>
    <w:tbl>
      <w:tblPr>
        <w:tblStyle w:val="Tablaconcuadrcula"/>
        <w:tblW w:w="8616" w:type="dxa"/>
        <w:tblLook w:val="04A0" w:firstRow="1" w:lastRow="0" w:firstColumn="1" w:lastColumn="0" w:noHBand="0" w:noVBand="1"/>
      </w:tblPr>
      <w:tblGrid>
        <w:gridCol w:w="6675"/>
        <w:gridCol w:w="480"/>
        <w:gridCol w:w="345"/>
        <w:gridCol w:w="645"/>
        <w:gridCol w:w="471"/>
      </w:tblGrid>
      <w:tr w:rsidR="00944FE0" w14:paraId="2BAD8E71" w14:textId="77777777" w:rsidTr="00C071AE">
        <w:trPr>
          <w:trHeight w:val="531"/>
        </w:trPr>
        <w:tc>
          <w:tcPr>
            <w:tcW w:w="6675" w:type="dxa"/>
          </w:tcPr>
          <w:p w14:paraId="6B8CBE37" w14:textId="77777777" w:rsidR="00944FE0" w:rsidRDefault="00944FE0" w:rsidP="00C071AE">
            <w:pPr>
              <w:spacing w:after="160" w:line="259" w:lineRule="auto"/>
              <w:jc w:val="center"/>
            </w:pPr>
            <w:r w:rsidRPr="3D3BC1A3">
              <w:t>El proceso de selección es inferior a ciento veinticinco mil dólares de los Estados Unidos de América (USD 125.000).</w:t>
            </w:r>
          </w:p>
        </w:tc>
        <w:tc>
          <w:tcPr>
            <w:tcW w:w="480" w:type="dxa"/>
            <w:shd w:val="clear" w:color="auto" w:fill="001326"/>
          </w:tcPr>
          <w:p w14:paraId="116A3FEA" w14:textId="77777777" w:rsidR="00944FE0" w:rsidRDefault="00944FE0" w:rsidP="00C071AE">
            <w:pPr>
              <w:spacing w:afterAutospacing="1" w:line="276" w:lineRule="auto"/>
              <w:contextualSpacing/>
              <w:jc w:val="both"/>
            </w:pPr>
            <w:r w:rsidRPr="3D3BC1A3">
              <w:t>SI</w:t>
            </w:r>
          </w:p>
        </w:tc>
        <w:tc>
          <w:tcPr>
            <w:tcW w:w="345" w:type="dxa"/>
          </w:tcPr>
          <w:p w14:paraId="3422B845" w14:textId="77777777" w:rsidR="00944FE0" w:rsidRDefault="00944FE0" w:rsidP="00C071AE">
            <w:pPr>
              <w:spacing w:afterAutospacing="1" w:line="276" w:lineRule="auto"/>
              <w:contextualSpacing/>
              <w:jc w:val="both"/>
            </w:pPr>
            <w:r w:rsidRPr="3D3BC1A3">
              <w:t>x</w:t>
            </w:r>
          </w:p>
        </w:tc>
        <w:tc>
          <w:tcPr>
            <w:tcW w:w="645" w:type="dxa"/>
            <w:shd w:val="clear" w:color="auto" w:fill="001326"/>
          </w:tcPr>
          <w:p w14:paraId="3303F4C0" w14:textId="77777777" w:rsidR="00944FE0" w:rsidRDefault="00944FE0" w:rsidP="00C071AE">
            <w:pPr>
              <w:spacing w:afterAutospacing="1" w:line="276" w:lineRule="auto"/>
              <w:contextualSpacing/>
              <w:jc w:val="both"/>
            </w:pPr>
            <w:r w:rsidRPr="3D3BC1A3">
              <w:t>NO</w:t>
            </w:r>
          </w:p>
        </w:tc>
        <w:tc>
          <w:tcPr>
            <w:tcW w:w="471" w:type="dxa"/>
          </w:tcPr>
          <w:p w14:paraId="39D140BE" w14:textId="77777777" w:rsidR="00944FE0" w:rsidRDefault="00944FE0" w:rsidP="00C071AE">
            <w:pPr>
              <w:spacing w:afterAutospacing="1" w:line="276" w:lineRule="auto"/>
              <w:contextualSpacing/>
              <w:jc w:val="both"/>
            </w:pPr>
          </w:p>
        </w:tc>
      </w:tr>
    </w:tbl>
    <w:p w14:paraId="3C3E6196" w14:textId="77777777" w:rsidR="00944FE0" w:rsidRDefault="00944FE0" w:rsidP="00944FE0">
      <w:pPr>
        <w:spacing w:afterAutospacing="1" w:line="276" w:lineRule="auto"/>
        <w:contextualSpacing/>
        <w:jc w:val="both"/>
      </w:pPr>
    </w:p>
    <w:p w14:paraId="7CD79485" w14:textId="06629213" w:rsidR="00F50C9C" w:rsidRDefault="00944FE0" w:rsidP="00944FE0">
      <w:pPr>
        <w:tabs>
          <w:tab w:val="left" w:pos="1931"/>
        </w:tabs>
        <w:ind w:right="1453"/>
        <w:jc w:val="both"/>
      </w:pPr>
      <w:r w:rsidRPr="3D3BC1A3">
        <w:t>Para acreditar esta condición, el proponente deberá dar cumplimiento con lo establecido en el numeral 2.2.1.2.4.2.4 del Decreto 1082 de 2015</w:t>
      </w:r>
    </w:p>
    <w:p w14:paraId="0E8AA359" w14:textId="77777777" w:rsidR="00944FE0" w:rsidRPr="00D07735" w:rsidRDefault="00944FE0" w:rsidP="00944FE0">
      <w:pPr>
        <w:tabs>
          <w:tab w:val="left" w:pos="1931"/>
        </w:tabs>
        <w:ind w:right="1453"/>
        <w:jc w:val="both"/>
        <w:rPr>
          <w:i/>
          <w:sz w:val="20"/>
        </w:rPr>
      </w:pPr>
    </w:p>
    <w:p w14:paraId="7569B80F" w14:textId="77777777" w:rsidR="00F50C9C" w:rsidRPr="00D07735" w:rsidRDefault="00F50C9C" w:rsidP="00F50C9C">
      <w:pPr>
        <w:pStyle w:val="Textoindependiente"/>
      </w:pPr>
      <w:r w:rsidRPr="00D07735">
        <w:t>De</w:t>
      </w:r>
      <w:r w:rsidRPr="00D07735">
        <w:rPr>
          <w:spacing w:val="40"/>
        </w:rPr>
        <w:t xml:space="preserve"> </w:t>
      </w:r>
      <w:r w:rsidRPr="00D07735">
        <w:t>limitarse</w:t>
      </w:r>
      <w:r w:rsidRPr="00D07735">
        <w:rPr>
          <w:spacing w:val="40"/>
        </w:rPr>
        <w:t xml:space="preserve"> </w:t>
      </w:r>
      <w:r w:rsidRPr="00D07735">
        <w:t>el</w:t>
      </w:r>
      <w:r w:rsidRPr="00D07735">
        <w:rPr>
          <w:spacing w:val="40"/>
        </w:rPr>
        <w:t xml:space="preserve"> </w:t>
      </w:r>
      <w:r w:rsidRPr="00D07735">
        <w:t>presente</w:t>
      </w:r>
      <w:r w:rsidRPr="00D07735">
        <w:rPr>
          <w:spacing w:val="40"/>
        </w:rPr>
        <w:t xml:space="preserve"> </w:t>
      </w:r>
      <w:r w:rsidRPr="00D07735">
        <w:t>proceso</w:t>
      </w:r>
      <w:r w:rsidRPr="00D07735">
        <w:rPr>
          <w:spacing w:val="40"/>
        </w:rPr>
        <w:t xml:space="preserve"> </w:t>
      </w:r>
      <w:r w:rsidRPr="00D07735">
        <w:t>el</w:t>
      </w:r>
      <w:r w:rsidRPr="00D07735">
        <w:rPr>
          <w:spacing w:val="40"/>
        </w:rPr>
        <w:t xml:space="preserve"> </w:t>
      </w:r>
      <w:r w:rsidRPr="00D07735">
        <w:t>comité</w:t>
      </w:r>
      <w:r w:rsidRPr="00D07735">
        <w:rPr>
          <w:spacing w:val="40"/>
        </w:rPr>
        <w:t xml:space="preserve"> </w:t>
      </w:r>
      <w:r w:rsidRPr="00D07735">
        <w:t>evaluador</w:t>
      </w:r>
      <w:r w:rsidRPr="00D07735">
        <w:rPr>
          <w:spacing w:val="40"/>
        </w:rPr>
        <w:t xml:space="preserve"> </w:t>
      </w:r>
      <w:r w:rsidRPr="00D07735">
        <w:t>jurídico</w:t>
      </w:r>
      <w:r w:rsidRPr="00D07735">
        <w:rPr>
          <w:spacing w:val="40"/>
        </w:rPr>
        <w:t xml:space="preserve"> </w:t>
      </w:r>
      <w:r w:rsidRPr="00D07735">
        <w:t>deberá</w:t>
      </w:r>
      <w:r w:rsidRPr="00D07735">
        <w:rPr>
          <w:spacing w:val="40"/>
        </w:rPr>
        <w:t xml:space="preserve"> </w:t>
      </w:r>
      <w:r w:rsidRPr="00D07735">
        <w:t>pronunciarse</w:t>
      </w:r>
      <w:r w:rsidRPr="00D07735">
        <w:rPr>
          <w:spacing w:val="40"/>
        </w:rPr>
        <w:t xml:space="preserve"> </w:t>
      </w:r>
      <w:r w:rsidRPr="00D07735">
        <w:t xml:space="preserve">al </w:t>
      </w:r>
      <w:r w:rsidRPr="00D07735">
        <w:rPr>
          <w:spacing w:val="-2"/>
        </w:rPr>
        <w:t>respecto.</w:t>
      </w:r>
    </w:p>
    <w:p w14:paraId="304D69E6" w14:textId="73C7207D" w:rsidR="00610D6C" w:rsidRPr="00B95E91" w:rsidRDefault="00610D6C" w:rsidP="00610D6C">
      <w:pPr>
        <w:pStyle w:val="Prrafodelista"/>
        <w:widowControl/>
        <w:tabs>
          <w:tab w:val="left" w:pos="284"/>
          <w:tab w:val="left" w:pos="426"/>
          <w:tab w:val="left" w:pos="709"/>
        </w:tabs>
        <w:adjustRightInd w:val="0"/>
        <w:contextualSpacing/>
        <w:rPr>
          <w:bCs/>
          <w:sz w:val="20"/>
          <w:szCs w:val="20"/>
          <w:lang w:val="es-CO"/>
        </w:rPr>
      </w:pPr>
    </w:p>
    <w:bookmarkEnd w:id="7"/>
    <w:p w14:paraId="5C338DCB" w14:textId="7C7A0024" w:rsidR="001D38A7" w:rsidRPr="00B95E91" w:rsidRDefault="001D38A7" w:rsidP="003F2EA0">
      <w:pPr>
        <w:jc w:val="both"/>
        <w:rPr>
          <w:color w:val="FF0000"/>
          <w:sz w:val="20"/>
          <w:szCs w:val="20"/>
          <w:highlight w:val="lightGray"/>
          <w:lang w:val="es-CO" w:eastAsia="es-ES"/>
        </w:rPr>
      </w:pPr>
    </w:p>
    <w:p w14:paraId="703C1763" w14:textId="0637404E" w:rsidR="00935C96" w:rsidRPr="00B95E91" w:rsidRDefault="00935C96" w:rsidP="00731113">
      <w:pPr>
        <w:pStyle w:val="Ttulo1"/>
        <w:numPr>
          <w:ilvl w:val="0"/>
          <w:numId w:val="9"/>
        </w:numPr>
        <w:tabs>
          <w:tab w:val="left" w:pos="426"/>
        </w:tabs>
        <w:rPr>
          <w:lang w:val="es-CO"/>
        </w:rPr>
      </w:pPr>
      <w:bookmarkStart w:id="8" w:name="_Toc154644379"/>
      <w:r w:rsidRPr="00B95E91">
        <w:rPr>
          <w:lang w:val="es-CO"/>
        </w:rPr>
        <w:t>Presentación de Observaciones:</w:t>
      </w:r>
      <w:bookmarkEnd w:id="8"/>
    </w:p>
    <w:p w14:paraId="4C5A31C4" w14:textId="77777777" w:rsidR="00935C96" w:rsidRPr="00B95E91" w:rsidRDefault="00935C96" w:rsidP="00935C96">
      <w:pPr>
        <w:pStyle w:val="Textoindependiente"/>
        <w:spacing w:before="1"/>
        <w:rPr>
          <w:b/>
          <w:lang w:val="es-CO"/>
        </w:rPr>
      </w:pPr>
    </w:p>
    <w:p w14:paraId="451FDBE0" w14:textId="77777777" w:rsidR="00993914" w:rsidRPr="0025363F" w:rsidRDefault="00993914" w:rsidP="00993914">
      <w:pPr>
        <w:pStyle w:val="Textoindependiente"/>
        <w:ind w:right="29"/>
        <w:jc w:val="both"/>
      </w:pPr>
      <w:r w:rsidRPr="0025363F">
        <w:t>Dentro del plazo indicado en el cronograma, las personas interesadas podrán formular las observaciones que consideren pertinentes a la Invitación Pública y al Informe de Evaluación, a través de la plataforma SECOP II, las cuales serán publicadas junto con las respuestas de la Entidad en el mismo Sistema.</w:t>
      </w:r>
    </w:p>
    <w:p w14:paraId="7242F63D" w14:textId="77777777" w:rsidR="00993914" w:rsidRPr="0025363F" w:rsidRDefault="00993914" w:rsidP="00993914">
      <w:pPr>
        <w:pStyle w:val="Textoindependiente"/>
        <w:ind w:right="29"/>
        <w:jc w:val="both"/>
      </w:pPr>
    </w:p>
    <w:p w14:paraId="0DED8883" w14:textId="77777777" w:rsidR="00993914" w:rsidRPr="00095E9C" w:rsidRDefault="00993914" w:rsidP="00993914">
      <w:pPr>
        <w:pStyle w:val="Textoindependiente"/>
        <w:ind w:right="29"/>
        <w:jc w:val="both"/>
        <w:rPr>
          <w:szCs w:val="21"/>
        </w:rPr>
      </w:pPr>
      <w:r w:rsidRPr="00095E9C">
        <w:rPr>
          <w:szCs w:val="21"/>
        </w:rPr>
        <w:t>Las observaciones y solicitudes de aclaración que no hayan sido enviadas de acuerdo con lo establecido en este numeral no serán tenidas en cuenta por parte de la Entidad y se entenderán como no recibidas.</w:t>
      </w:r>
    </w:p>
    <w:p w14:paraId="6C9AB0ED" w14:textId="77777777" w:rsidR="00993914" w:rsidRPr="0025363F" w:rsidRDefault="00993914" w:rsidP="00993914">
      <w:pPr>
        <w:pStyle w:val="Textoindependiente"/>
        <w:ind w:right="29"/>
        <w:jc w:val="both"/>
        <w:rPr>
          <w:sz w:val="21"/>
          <w:szCs w:val="21"/>
        </w:rPr>
      </w:pPr>
    </w:p>
    <w:p w14:paraId="05825BCD" w14:textId="77777777" w:rsidR="00993914" w:rsidRPr="0025363F" w:rsidRDefault="00993914" w:rsidP="00993914">
      <w:pPr>
        <w:jc w:val="both"/>
        <w:rPr>
          <w:sz w:val="20"/>
          <w:szCs w:val="20"/>
          <w:lang w:eastAsia="es-ES"/>
        </w:rPr>
      </w:pPr>
      <w:r w:rsidRPr="0025363F">
        <w:rPr>
          <w:sz w:val="20"/>
          <w:szCs w:val="20"/>
          <w:lang w:eastAsia="es-ES"/>
        </w:rPr>
        <w:t>En virtud del principio de buena fe, los Proponentes que presenten observaciones al proceso o a las ofertas y conductas de los demás oferentes, deben argumentar y demostrar la procedencia y oportunidad de estas.</w:t>
      </w:r>
    </w:p>
    <w:p w14:paraId="573D15A1" w14:textId="77777777" w:rsidR="00935C96" w:rsidRPr="00B95E91" w:rsidRDefault="00935C96" w:rsidP="00935C96">
      <w:pPr>
        <w:pStyle w:val="Textoindependiente"/>
        <w:spacing w:before="9"/>
        <w:rPr>
          <w:u w:val="single"/>
          <w:lang w:val="es-CO"/>
        </w:rPr>
      </w:pPr>
    </w:p>
    <w:p w14:paraId="5D73B4F4" w14:textId="12A59B1E" w:rsidR="00935C96" w:rsidRPr="00B95E91" w:rsidRDefault="00935C96" w:rsidP="00731113">
      <w:pPr>
        <w:pStyle w:val="Ttulo1"/>
        <w:numPr>
          <w:ilvl w:val="0"/>
          <w:numId w:val="9"/>
        </w:numPr>
        <w:tabs>
          <w:tab w:val="left" w:pos="545"/>
          <w:tab w:val="left" w:pos="547"/>
        </w:tabs>
        <w:spacing w:before="1"/>
        <w:rPr>
          <w:lang w:val="es-CO"/>
        </w:rPr>
      </w:pPr>
      <w:bookmarkStart w:id="9" w:name="_Toc154644380"/>
      <w:r w:rsidRPr="00B95E91">
        <w:rPr>
          <w:lang w:val="es-CO"/>
        </w:rPr>
        <w:t>Confidencialidad de la información relacionada con datos</w:t>
      </w:r>
      <w:r w:rsidRPr="00B95E91">
        <w:rPr>
          <w:spacing w:val="-8"/>
          <w:lang w:val="es-CO"/>
        </w:rPr>
        <w:t xml:space="preserve"> </w:t>
      </w:r>
      <w:r w:rsidRPr="00B95E91">
        <w:rPr>
          <w:lang w:val="es-CO"/>
        </w:rPr>
        <w:t>sensibles</w:t>
      </w:r>
      <w:bookmarkEnd w:id="9"/>
    </w:p>
    <w:p w14:paraId="3AF1CAF5" w14:textId="77777777" w:rsidR="00935C96" w:rsidRPr="00B95E91" w:rsidRDefault="00935C96" w:rsidP="00935C96">
      <w:pPr>
        <w:pStyle w:val="Textoindependiente"/>
        <w:spacing w:before="3"/>
        <w:rPr>
          <w:b/>
          <w:lang w:val="es-CO"/>
        </w:rPr>
      </w:pPr>
    </w:p>
    <w:p w14:paraId="53BB4EBD" w14:textId="77777777" w:rsidR="00993914" w:rsidRPr="0025363F" w:rsidRDefault="00993914" w:rsidP="00993914">
      <w:pPr>
        <w:pStyle w:val="Textoindependiente"/>
        <w:ind w:right="29"/>
        <w:jc w:val="both"/>
      </w:pPr>
      <w:r w:rsidRPr="0025363F">
        <w:t>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w:t>
      </w:r>
      <w:r w:rsidRPr="0025363F">
        <w:rPr>
          <w:spacing w:val="-11"/>
        </w:rPr>
        <w:t xml:space="preserve"> </w:t>
      </w:r>
      <w:r w:rsidRPr="0025363F">
        <w:t>que</w:t>
      </w:r>
      <w:r w:rsidRPr="0025363F">
        <w:rPr>
          <w:spacing w:val="-8"/>
        </w:rPr>
        <w:t xml:space="preserve"> </w:t>
      </w:r>
      <w:r w:rsidRPr="0025363F">
        <w:t>acredita</w:t>
      </w:r>
      <w:r w:rsidRPr="0025363F">
        <w:rPr>
          <w:spacing w:val="-8"/>
        </w:rPr>
        <w:t xml:space="preserve"> </w:t>
      </w:r>
      <w:r w:rsidRPr="0025363F">
        <w:t>el</w:t>
      </w:r>
      <w:r w:rsidRPr="0025363F">
        <w:rPr>
          <w:spacing w:val="-8"/>
        </w:rPr>
        <w:t xml:space="preserve"> </w:t>
      </w:r>
      <w:r w:rsidRPr="0025363F">
        <w:t>cumplimiento</w:t>
      </w:r>
      <w:r w:rsidRPr="0025363F">
        <w:rPr>
          <w:spacing w:val="-8"/>
        </w:rPr>
        <w:t xml:space="preserve"> </w:t>
      </w:r>
      <w:r w:rsidRPr="0025363F">
        <w:t>de</w:t>
      </w:r>
      <w:r w:rsidRPr="0025363F">
        <w:rPr>
          <w:spacing w:val="-8"/>
        </w:rPr>
        <w:t xml:space="preserve"> </w:t>
      </w:r>
      <w:r w:rsidRPr="0025363F">
        <w:t>los</w:t>
      </w:r>
      <w:r w:rsidRPr="0025363F">
        <w:rPr>
          <w:spacing w:val="-9"/>
        </w:rPr>
        <w:t xml:space="preserve"> </w:t>
      </w:r>
      <w:r w:rsidRPr="0025363F">
        <w:t>factores</w:t>
      </w:r>
      <w:r w:rsidRPr="0025363F">
        <w:rPr>
          <w:spacing w:val="-8"/>
        </w:rPr>
        <w:t xml:space="preserve"> </w:t>
      </w:r>
      <w:r w:rsidRPr="0025363F">
        <w:t>de</w:t>
      </w:r>
      <w:r w:rsidRPr="0025363F">
        <w:rPr>
          <w:spacing w:val="-11"/>
        </w:rPr>
        <w:t xml:space="preserve"> </w:t>
      </w:r>
      <w:r w:rsidRPr="0025363F">
        <w:t>desempate</w:t>
      </w:r>
      <w:r w:rsidRPr="0025363F">
        <w:rPr>
          <w:spacing w:val="-11"/>
        </w:rPr>
        <w:t xml:space="preserve"> </w:t>
      </w:r>
      <w:r w:rsidRPr="0025363F">
        <w:t>de:</w:t>
      </w:r>
      <w:r w:rsidRPr="0025363F">
        <w:rPr>
          <w:spacing w:val="-7"/>
        </w:rPr>
        <w:t xml:space="preserve"> </w:t>
      </w:r>
      <w:r w:rsidRPr="0025363F">
        <w:t>i)</w:t>
      </w:r>
      <w:r w:rsidRPr="0025363F">
        <w:rPr>
          <w:spacing w:val="-9"/>
        </w:rPr>
        <w:t xml:space="preserve"> </w:t>
      </w:r>
      <w:r w:rsidRPr="0025363F">
        <w:t>mujeres</w:t>
      </w:r>
      <w:r w:rsidRPr="0025363F">
        <w:rPr>
          <w:spacing w:val="-9"/>
        </w:rPr>
        <w:t xml:space="preserve"> </w:t>
      </w:r>
      <w:r w:rsidRPr="0025363F">
        <w:t>víctimas</w:t>
      </w:r>
      <w:r w:rsidRPr="0025363F">
        <w:rPr>
          <w:spacing w:val="-9"/>
        </w:rPr>
        <w:t xml:space="preserve"> </w:t>
      </w:r>
      <w:r w:rsidRPr="0025363F">
        <w:t>de</w:t>
      </w:r>
      <w:r w:rsidRPr="0025363F">
        <w:rPr>
          <w:spacing w:val="-7"/>
        </w:rPr>
        <w:t xml:space="preserve"> </w:t>
      </w:r>
      <w:r w:rsidRPr="0025363F">
        <w:t>violencia intrafamiliar,</w:t>
      </w:r>
      <w:r w:rsidRPr="0025363F">
        <w:rPr>
          <w:spacing w:val="-11"/>
        </w:rPr>
        <w:t xml:space="preserve"> </w:t>
      </w:r>
      <w:proofErr w:type="spellStart"/>
      <w:r w:rsidRPr="0025363F">
        <w:t>ii</w:t>
      </w:r>
      <w:proofErr w:type="spellEnd"/>
      <w:r w:rsidRPr="0025363F">
        <w:t>)</w:t>
      </w:r>
      <w:r w:rsidRPr="0025363F">
        <w:rPr>
          <w:spacing w:val="-9"/>
        </w:rPr>
        <w:t xml:space="preserve"> </w:t>
      </w:r>
      <w:r w:rsidRPr="0025363F">
        <w:t>personas</w:t>
      </w:r>
      <w:r w:rsidRPr="0025363F">
        <w:rPr>
          <w:spacing w:val="-12"/>
        </w:rPr>
        <w:t xml:space="preserve"> </w:t>
      </w:r>
      <w:r w:rsidRPr="0025363F">
        <w:t>en</w:t>
      </w:r>
      <w:r w:rsidRPr="0025363F">
        <w:rPr>
          <w:spacing w:val="-11"/>
        </w:rPr>
        <w:t xml:space="preserve"> </w:t>
      </w:r>
      <w:r w:rsidRPr="0025363F">
        <w:t>proceso</w:t>
      </w:r>
      <w:r w:rsidRPr="0025363F">
        <w:rPr>
          <w:spacing w:val="-11"/>
        </w:rPr>
        <w:t xml:space="preserve"> </w:t>
      </w:r>
      <w:r w:rsidRPr="0025363F">
        <w:t>de</w:t>
      </w:r>
      <w:r w:rsidRPr="0025363F">
        <w:rPr>
          <w:spacing w:val="-13"/>
        </w:rPr>
        <w:t xml:space="preserve"> </w:t>
      </w:r>
      <w:r w:rsidRPr="0025363F">
        <w:t>reincorporación</w:t>
      </w:r>
      <w:r w:rsidRPr="0025363F">
        <w:rPr>
          <w:spacing w:val="-8"/>
        </w:rPr>
        <w:t xml:space="preserve"> </w:t>
      </w:r>
      <w:r w:rsidRPr="0025363F">
        <w:t>y/o</w:t>
      </w:r>
      <w:r w:rsidRPr="0025363F">
        <w:rPr>
          <w:spacing w:val="-13"/>
        </w:rPr>
        <w:t xml:space="preserve"> </w:t>
      </w:r>
      <w:r w:rsidRPr="0025363F">
        <w:t>reintegración</w:t>
      </w:r>
      <w:r w:rsidRPr="0025363F">
        <w:rPr>
          <w:spacing w:val="-9"/>
        </w:rPr>
        <w:t xml:space="preserve"> </w:t>
      </w:r>
      <w:r w:rsidRPr="0025363F">
        <w:t>y</w:t>
      </w:r>
      <w:r w:rsidRPr="0025363F">
        <w:rPr>
          <w:spacing w:val="-14"/>
        </w:rPr>
        <w:t xml:space="preserve"> </w:t>
      </w:r>
      <w:proofErr w:type="spellStart"/>
      <w:r w:rsidRPr="0025363F">
        <w:t>iii</w:t>
      </w:r>
      <w:proofErr w:type="spellEnd"/>
      <w:r w:rsidRPr="0025363F">
        <w:t>)</w:t>
      </w:r>
      <w:r w:rsidRPr="0025363F">
        <w:rPr>
          <w:spacing w:val="-12"/>
        </w:rPr>
        <w:t xml:space="preserve"> </w:t>
      </w:r>
      <w:r w:rsidRPr="0025363F">
        <w:t>la</w:t>
      </w:r>
      <w:r w:rsidRPr="0025363F">
        <w:rPr>
          <w:spacing w:val="-10"/>
        </w:rPr>
        <w:t xml:space="preserve"> </w:t>
      </w:r>
      <w:r w:rsidRPr="0025363F">
        <w:t>población</w:t>
      </w:r>
      <w:r w:rsidRPr="0025363F">
        <w:rPr>
          <w:spacing w:val="-11"/>
        </w:rPr>
        <w:t xml:space="preserve"> </w:t>
      </w:r>
      <w:r w:rsidRPr="0025363F">
        <w:t>indígena,</w:t>
      </w:r>
      <w:r w:rsidRPr="0025363F">
        <w:rPr>
          <w:spacing w:val="-11"/>
        </w:rPr>
        <w:t xml:space="preserve"> </w:t>
      </w:r>
      <w:r w:rsidRPr="0025363F">
        <w:t xml:space="preserve">negra, afrocolombiana, raizal, palenquera, </w:t>
      </w:r>
      <w:proofErr w:type="spellStart"/>
      <w:r w:rsidRPr="0025363F">
        <w:t>Rrom</w:t>
      </w:r>
      <w:proofErr w:type="spellEnd"/>
      <w:r w:rsidRPr="0025363F">
        <w:t xml:space="preserve"> o</w:t>
      </w:r>
      <w:r w:rsidRPr="0025363F">
        <w:rPr>
          <w:spacing w:val="1"/>
        </w:rPr>
        <w:t xml:space="preserve"> </w:t>
      </w:r>
      <w:r w:rsidRPr="0025363F">
        <w:t>gitana.</w:t>
      </w:r>
    </w:p>
    <w:p w14:paraId="53C88A97" w14:textId="77777777" w:rsidR="00993914" w:rsidRPr="0025363F" w:rsidRDefault="00993914" w:rsidP="00993914">
      <w:pPr>
        <w:pStyle w:val="Textoindependiente"/>
        <w:spacing w:before="10"/>
        <w:ind w:right="29"/>
        <w:rPr>
          <w:sz w:val="19"/>
        </w:rPr>
      </w:pPr>
    </w:p>
    <w:p w14:paraId="4F79AC34" w14:textId="77777777" w:rsidR="00993914" w:rsidRPr="0025363F" w:rsidRDefault="00993914" w:rsidP="00993914">
      <w:pPr>
        <w:pStyle w:val="Textoindependiente"/>
        <w:ind w:right="29"/>
        <w:jc w:val="both"/>
      </w:pPr>
      <w:r w:rsidRPr="0025363F">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25363F">
        <w:t>Rrom</w:t>
      </w:r>
      <w:proofErr w:type="spellEnd"/>
      <w:r w:rsidRPr="0025363F">
        <w:t xml:space="preserve"> o gitana, puesto que su público conocimiento afecta el derecho a la intimidad de los oferentes o de sus trabajadores o socios o accionistas.</w:t>
      </w:r>
    </w:p>
    <w:p w14:paraId="09D02F92" w14:textId="77777777" w:rsidR="00993914" w:rsidRPr="0025363F" w:rsidRDefault="00993914" w:rsidP="00993914">
      <w:pPr>
        <w:pStyle w:val="Textoindependiente"/>
        <w:spacing w:before="1"/>
        <w:ind w:right="29"/>
      </w:pPr>
    </w:p>
    <w:p w14:paraId="12BD9E01" w14:textId="77777777" w:rsidR="00993914" w:rsidRPr="0025363F" w:rsidRDefault="00993914" w:rsidP="00993914">
      <w:pPr>
        <w:pStyle w:val="Textoindependiente"/>
        <w:ind w:right="29"/>
        <w:jc w:val="both"/>
      </w:pPr>
      <w:r w:rsidRPr="0025363F">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25363F">
        <w:t>Rrom</w:t>
      </w:r>
      <w:proofErr w:type="spellEnd"/>
      <w:r w:rsidRPr="0025363F">
        <w:t xml:space="preserve"> o gitana, diligencie el «Formato - Autorización para el tratamiento de datos personales» como requisito para el otorgamiento del criterio de desempate.</w:t>
      </w:r>
    </w:p>
    <w:p w14:paraId="6B223064" w14:textId="0E1C6A4F" w:rsidR="00CD20FB" w:rsidRPr="00B95E91" w:rsidRDefault="00CD20FB" w:rsidP="00935C96">
      <w:pPr>
        <w:pStyle w:val="Textoindependiente"/>
        <w:ind w:right="29"/>
        <w:jc w:val="both"/>
        <w:rPr>
          <w:lang w:val="es-CO"/>
        </w:rPr>
      </w:pPr>
    </w:p>
    <w:p w14:paraId="23125493" w14:textId="77777777" w:rsidR="00CD20FB" w:rsidRPr="00B95E91" w:rsidRDefault="00CD20FB" w:rsidP="00731113">
      <w:pPr>
        <w:pStyle w:val="Prrafodelista"/>
        <w:numPr>
          <w:ilvl w:val="0"/>
          <w:numId w:val="9"/>
        </w:numPr>
        <w:adjustRightInd w:val="0"/>
        <w:rPr>
          <w:sz w:val="20"/>
          <w:szCs w:val="20"/>
          <w:lang w:val="es-CO"/>
        </w:rPr>
      </w:pPr>
      <w:r w:rsidRPr="00B95E91">
        <w:rPr>
          <w:b/>
          <w:bCs/>
          <w:sz w:val="20"/>
          <w:szCs w:val="20"/>
          <w:lang w:val="es-CO"/>
        </w:rPr>
        <w:t>Protocolo de Indisponibilidad del SECOP II para presentar ofertas:</w:t>
      </w:r>
    </w:p>
    <w:p w14:paraId="30589B37" w14:textId="77777777" w:rsidR="005048B0" w:rsidRPr="00B95E91" w:rsidRDefault="005048B0" w:rsidP="005048B0">
      <w:pPr>
        <w:widowControl/>
        <w:tabs>
          <w:tab w:val="left" w:pos="284"/>
          <w:tab w:val="left" w:pos="426"/>
          <w:tab w:val="left" w:pos="709"/>
        </w:tabs>
        <w:adjustRightInd w:val="0"/>
        <w:contextualSpacing/>
        <w:rPr>
          <w:b/>
          <w:bCs/>
          <w:sz w:val="20"/>
          <w:szCs w:val="20"/>
          <w:lang w:val="es-CO"/>
        </w:rPr>
      </w:pPr>
    </w:p>
    <w:p w14:paraId="2D3D7A6C" w14:textId="77777777" w:rsidR="00F219E4" w:rsidRDefault="00F219E4" w:rsidP="00F219E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En caso de que la plataforma SECOP II, presente fallas que afecten la disponibilidad para la presentación de ofertas, el proponente deberá llamar a la Mesa de Servicio de Colombia Compra Eficiente e informar una posible falla atribuible a SECOP II</w:t>
      </w:r>
      <w:r>
        <w:rPr>
          <w:rStyle w:val="eop"/>
          <w:rFonts w:ascii="Arial" w:hAnsi="Arial" w:cs="Arial"/>
          <w:sz w:val="20"/>
          <w:szCs w:val="20"/>
        </w:rPr>
        <w:t> </w:t>
      </w:r>
    </w:p>
    <w:p w14:paraId="2A8E53F5" w14:textId="77777777" w:rsidR="00F219E4" w:rsidRDefault="00F219E4" w:rsidP="00F219E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3137A5DD" w14:textId="77777777" w:rsidR="00F219E4" w:rsidRDefault="00F219E4" w:rsidP="00F219E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En el evento en que se presenten indisponibilidades en la plataforma consulte la “Guía para actuar ante una indisponibilidad del SECOP II” disponible en el siguiente enlace: </w:t>
      </w:r>
      <w:hyperlink r:id="rId10" w:tgtFrame="_blank" w:history="1">
        <w:r>
          <w:rPr>
            <w:rStyle w:val="normaltextrun"/>
            <w:rFonts w:ascii="Arial" w:hAnsi="Arial" w:cs="Arial"/>
            <w:color w:val="0000FF"/>
            <w:sz w:val="20"/>
            <w:szCs w:val="20"/>
            <w:u w:val="single"/>
          </w:rPr>
          <w:t>https://www.colombiacompra.gov.co/secop-ii/indisponibilidad-en-el-secop-ii</w:t>
        </w:r>
      </w:hyperlink>
      <w:r>
        <w:rPr>
          <w:rStyle w:val="normaltextrun"/>
          <w:rFonts w:ascii="Arial" w:hAnsi="Arial" w:cs="Arial"/>
          <w:sz w:val="20"/>
          <w:szCs w:val="20"/>
        </w:rPr>
        <w:t>.</w:t>
      </w:r>
      <w:r>
        <w:rPr>
          <w:rStyle w:val="eop"/>
          <w:rFonts w:ascii="Arial" w:hAnsi="Arial" w:cs="Arial"/>
          <w:sz w:val="20"/>
          <w:szCs w:val="20"/>
        </w:rPr>
        <w:t> </w:t>
      </w:r>
    </w:p>
    <w:p w14:paraId="3EE2CA2E" w14:textId="77777777" w:rsidR="00F219E4" w:rsidRDefault="00F219E4" w:rsidP="00F219E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1D7317B6" w14:textId="77777777" w:rsidR="00F219E4" w:rsidRDefault="00F219E4" w:rsidP="00F219E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Los teléfonos de la mesa de servicio son: 7456788 en Bogotá y 01800 52 08 08 para el resto del país.</w:t>
      </w:r>
      <w:r>
        <w:rPr>
          <w:rStyle w:val="eop"/>
          <w:rFonts w:ascii="Arial" w:hAnsi="Arial" w:cs="Arial"/>
          <w:sz w:val="20"/>
          <w:szCs w:val="20"/>
        </w:rPr>
        <w:t> </w:t>
      </w:r>
    </w:p>
    <w:p w14:paraId="63616227" w14:textId="77777777" w:rsidR="00F219E4" w:rsidRDefault="00F219E4" w:rsidP="00F219E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29FF657C" w14:textId="4337E522" w:rsidR="00F219E4" w:rsidRDefault="00F219E4" w:rsidP="00F219E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Una vez informada la indisponibilidad del SECOP II para ofertas, deberá informar de inmediato un correo electrónico a la entidad informando sobre la imposibilidad de presentar la oferta por esta situación, y dentro del horario estipulado en el cronograma del proceso, indicando además el nombre de su usuario en la plataforma y la cuenta del proponente que quiere presentar la oferta. El correo electrónico para este fin es </w:t>
      </w:r>
      <w:hyperlink r:id="rId11" w:history="1">
        <w:r w:rsidR="00F50C9C" w:rsidRPr="001E7DA6">
          <w:rPr>
            <w:rStyle w:val="Hipervnculo"/>
            <w:rFonts w:ascii="Arial" w:hAnsi="Arial" w:cs="Arial"/>
            <w:b/>
            <w:bCs/>
            <w:sz w:val="22"/>
            <w:szCs w:val="22"/>
            <w:shd w:val="clear" w:color="auto" w:fill="C0C0C0"/>
          </w:rPr>
          <w:t>catalina.villegas@fac.mil.co</w:t>
        </w:r>
      </w:hyperlink>
      <w:r>
        <w:rPr>
          <w:rStyle w:val="normaltextrun"/>
          <w:rFonts w:ascii="Arial" w:hAnsi="Arial" w:cs="Arial"/>
          <w:b/>
          <w:bCs/>
          <w:color w:val="FF0000"/>
          <w:sz w:val="20"/>
          <w:szCs w:val="20"/>
        </w:rPr>
        <w:t> </w:t>
      </w:r>
      <w:r>
        <w:rPr>
          <w:rStyle w:val="eop"/>
          <w:rFonts w:ascii="Arial" w:hAnsi="Arial" w:cs="Arial"/>
          <w:color w:val="FF0000"/>
          <w:sz w:val="20"/>
          <w:szCs w:val="20"/>
        </w:rPr>
        <w:t> </w:t>
      </w:r>
    </w:p>
    <w:p w14:paraId="45E50E6D" w14:textId="77777777" w:rsidR="00F219E4" w:rsidRDefault="00F219E4" w:rsidP="00F219E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7F675744" w14:textId="77777777" w:rsidR="00F219E4" w:rsidRDefault="00F219E4" w:rsidP="00F219E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El proponente deberá verificar que Colombia Compra Eficiente haya emitido dentro de las 24 horas siguientes al cierre del proceso de contratación un certificado de indisponibilidad del SECOP II, confirmada la indisponibilidad y con el fin de garantizar el principio de igualdad de oportunidades en los procesos de selección de contratistas y atendiendo el protocolo de indisponibilidad, una vez superada la situación, la entidad podrá modificar el cronograma del proceso.</w:t>
      </w:r>
      <w:r>
        <w:rPr>
          <w:rStyle w:val="eop"/>
          <w:rFonts w:ascii="Arial" w:hAnsi="Arial" w:cs="Arial"/>
          <w:sz w:val="20"/>
          <w:szCs w:val="20"/>
        </w:rPr>
        <w:t> </w:t>
      </w:r>
    </w:p>
    <w:p w14:paraId="3A8BCC95" w14:textId="77777777" w:rsidR="00F219E4" w:rsidRDefault="00F219E4" w:rsidP="00F219E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203433CB" w14:textId="77777777" w:rsidR="00F219E4" w:rsidRDefault="00F219E4" w:rsidP="00F219E4">
      <w:pPr>
        <w:pStyle w:val="paragraph"/>
        <w:spacing w:before="0" w:beforeAutospacing="0" w:after="0" w:afterAutospacing="0"/>
        <w:ind w:right="45"/>
        <w:jc w:val="both"/>
        <w:textAlignment w:val="baseline"/>
        <w:rPr>
          <w:rFonts w:ascii="Segoe UI" w:hAnsi="Segoe UI" w:cs="Segoe UI"/>
          <w:sz w:val="18"/>
          <w:szCs w:val="18"/>
        </w:rPr>
      </w:pPr>
      <w:r>
        <w:rPr>
          <w:rStyle w:val="normaltextrun"/>
          <w:rFonts w:ascii="Arial" w:hAnsi="Arial" w:cs="Arial"/>
          <w:sz w:val="20"/>
          <w:szCs w:val="20"/>
        </w:rPr>
        <w:t>En el evento en que se presenten indisponibilidades en la plataforma consulte el “</w:t>
      </w:r>
      <w:r>
        <w:rPr>
          <w:rStyle w:val="normaltextrun"/>
          <w:rFonts w:ascii="Arial" w:hAnsi="Arial" w:cs="Arial"/>
          <w:b/>
          <w:bCs/>
          <w:sz w:val="20"/>
          <w:szCs w:val="20"/>
        </w:rPr>
        <w:t>protocolo de ante una indisponibilidad del SECOP II</w:t>
      </w:r>
      <w:r>
        <w:rPr>
          <w:rStyle w:val="normaltextrun"/>
          <w:rFonts w:ascii="Arial" w:hAnsi="Arial" w:cs="Arial"/>
          <w:sz w:val="20"/>
          <w:szCs w:val="20"/>
        </w:rPr>
        <w:t>” disponible en el siguiente enlace: </w:t>
      </w:r>
      <w:hyperlink r:id="rId12" w:tgtFrame="_blank" w:history="1">
        <w:r>
          <w:rPr>
            <w:rStyle w:val="normaltextrun"/>
            <w:rFonts w:ascii="Arial" w:hAnsi="Arial" w:cs="Arial"/>
            <w:color w:val="0000FF"/>
            <w:sz w:val="20"/>
            <w:szCs w:val="20"/>
            <w:u w:val="single"/>
          </w:rPr>
          <w:t>https://www.colombiacompra.gov.co/archivos/manual/protocolo-de-indisponibilidad-del-secop-ii</w:t>
        </w:r>
      </w:hyperlink>
      <w:r>
        <w:rPr>
          <w:rStyle w:val="eop"/>
          <w:rFonts w:ascii="Arial" w:hAnsi="Arial" w:cs="Arial"/>
          <w:sz w:val="20"/>
          <w:szCs w:val="20"/>
        </w:rPr>
        <w:t> </w:t>
      </w:r>
    </w:p>
    <w:p w14:paraId="0DB3A70D" w14:textId="77777777" w:rsidR="00F219E4" w:rsidRDefault="00F219E4" w:rsidP="00F219E4">
      <w:pPr>
        <w:pStyle w:val="paragraph"/>
        <w:spacing w:before="0" w:beforeAutospacing="0" w:after="0" w:afterAutospacing="0"/>
        <w:ind w:left="465" w:hanging="360"/>
        <w:jc w:val="both"/>
        <w:textAlignment w:val="baseline"/>
        <w:rPr>
          <w:rFonts w:ascii="Segoe UI" w:hAnsi="Segoe UI" w:cs="Segoe UI"/>
          <w:sz w:val="18"/>
          <w:szCs w:val="18"/>
        </w:rPr>
      </w:pPr>
      <w:r>
        <w:rPr>
          <w:rStyle w:val="eop"/>
          <w:rFonts w:ascii="Arial" w:hAnsi="Arial" w:cs="Arial"/>
          <w:sz w:val="20"/>
          <w:szCs w:val="20"/>
        </w:rPr>
        <w:t> </w:t>
      </w:r>
    </w:p>
    <w:p w14:paraId="401C48F5" w14:textId="3761E015" w:rsidR="00F219E4" w:rsidRDefault="00F219E4" w:rsidP="00F219E4">
      <w:pPr>
        <w:pStyle w:val="paragraph"/>
        <w:spacing w:before="0" w:beforeAutospacing="0" w:after="0" w:afterAutospacing="0"/>
        <w:ind w:right="45"/>
        <w:jc w:val="both"/>
        <w:textAlignment w:val="baseline"/>
        <w:rPr>
          <w:rFonts w:ascii="Segoe UI" w:hAnsi="Segoe UI" w:cs="Segoe UI"/>
          <w:sz w:val="18"/>
          <w:szCs w:val="18"/>
        </w:rPr>
      </w:pPr>
      <w:r>
        <w:rPr>
          <w:rStyle w:val="normaltextrun"/>
          <w:rFonts w:ascii="Arial" w:hAnsi="Arial" w:cs="Arial"/>
          <w:sz w:val="20"/>
          <w:szCs w:val="20"/>
        </w:rPr>
        <w:t xml:space="preserve">Una vez informada la indisponibilidad del SECOP II para ofertas, deberá informar de inmediato un correo electrónico a la entidad informando sobre la imposibilidad de presentar la oferta por esta situación, y dentro del horario estipulado en el cronograma del proceso, indicando además el nombre de su usuario en la </w:t>
      </w:r>
      <w:r w:rsidRPr="00F50C9C">
        <w:rPr>
          <w:rStyle w:val="normaltextrun"/>
          <w:rFonts w:ascii="Arial" w:hAnsi="Arial" w:cs="Arial"/>
          <w:sz w:val="20"/>
          <w:szCs w:val="20"/>
        </w:rPr>
        <w:t>plataforma y la cuenta del proponente que quiere presentar la oferta. El correo electrónico para este fin es: </w:t>
      </w:r>
      <w:hyperlink r:id="rId13" w:history="1">
        <w:r w:rsidR="00F50C9C" w:rsidRPr="00F50C9C">
          <w:rPr>
            <w:rStyle w:val="Hipervnculo"/>
            <w:rFonts w:ascii="Arial" w:hAnsi="Arial" w:cs="Arial"/>
            <w:color w:val="auto"/>
            <w:sz w:val="20"/>
            <w:szCs w:val="20"/>
          </w:rPr>
          <w:t>catalina.villegas@fac.mil.co</w:t>
        </w:r>
      </w:hyperlink>
    </w:p>
    <w:p w14:paraId="1827B16E" w14:textId="77777777" w:rsidR="00F219E4" w:rsidRDefault="00F219E4" w:rsidP="00F219E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45CE74F2" w14:textId="77777777" w:rsidR="00F219E4" w:rsidRDefault="00F219E4" w:rsidP="00F219E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En caso de presentarse una indisponibilidad del SECOP II que impida la presentación de ofertas, el proponente deberá:</w:t>
      </w:r>
      <w:r>
        <w:rPr>
          <w:rStyle w:val="eop"/>
          <w:rFonts w:ascii="Arial" w:hAnsi="Arial" w:cs="Arial"/>
          <w:sz w:val="20"/>
          <w:szCs w:val="20"/>
        </w:rPr>
        <w:t> </w:t>
      </w:r>
    </w:p>
    <w:p w14:paraId="1C69334B" w14:textId="77777777" w:rsidR="00F219E4" w:rsidRDefault="00F219E4" w:rsidP="00F219E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0AE193C0" w14:textId="77777777" w:rsidR="00F219E4" w:rsidRDefault="00F219E4" w:rsidP="00731113">
      <w:pPr>
        <w:pStyle w:val="paragraph"/>
        <w:numPr>
          <w:ilvl w:val="0"/>
          <w:numId w:val="16"/>
        </w:numPr>
        <w:spacing w:before="0" w:beforeAutospacing="0" w:after="0" w:afterAutospacing="0"/>
        <w:ind w:left="360" w:firstLine="0"/>
        <w:jc w:val="both"/>
        <w:textAlignment w:val="baseline"/>
        <w:rPr>
          <w:rFonts w:ascii="Arial" w:hAnsi="Arial" w:cs="Arial"/>
          <w:sz w:val="20"/>
          <w:szCs w:val="20"/>
        </w:rPr>
      </w:pPr>
      <w:r>
        <w:rPr>
          <w:rStyle w:val="normaltextrun"/>
          <w:rFonts w:ascii="Arial" w:hAnsi="Arial" w:cs="Arial"/>
          <w:sz w:val="20"/>
          <w:szCs w:val="20"/>
        </w:rPr>
        <w:t>Reportar la falla inmediatamente a la Mesa de Servicio de Colombia Compra Eficiente, comunicándose a los siguientes teléfonos:</w:t>
      </w:r>
      <w:r>
        <w:rPr>
          <w:rStyle w:val="eop"/>
          <w:rFonts w:ascii="Arial" w:hAnsi="Arial" w:cs="Arial"/>
          <w:sz w:val="20"/>
          <w:szCs w:val="20"/>
        </w:rPr>
        <w:t> </w:t>
      </w:r>
    </w:p>
    <w:p w14:paraId="0AEDD584" w14:textId="77777777" w:rsidR="00F219E4" w:rsidRDefault="00F219E4" w:rsidP="00F219E4">
      <w:pPr>
        <w:pStyle w:val="paragraph"/>
        <w:spacing w:before="0" w:beforeAutospacing="0" w:after="0" w:afterAutospacing="0"/>
        <w:ind w:left="720"/>
        <w:jc w:val="both"/>
        <w:textAlignment w:val="baseline"/>
        <w:rPr>
          <w:rFonts w:ascii="Segoe UI" w:hAnsi="Segoe UI" w:cs="Segoe UI"/>
          <w:sz w:val="18"/>
          <w:szCs w:val="18"/>
        </w:rPr>
      </w:pPr>
      <w:r>
        <w:rPr>
          <w:rStyle w:val="eop"/>
          <w:rFonts w:ascii="Arial" w:hAnsi="Arial" w:cs="Arial"/>
          <w:sz w:val="20"/>
          <w:szCs w:val="20"/>
        </w:rPr>
        <w:t> </w:t>
      </w:r>
    </w:p>
    <w:p w14:paraId="6124D53C" w14:textId="77777777" w:rsidR="00F219E4" w:rsidRDefault="00F219E4" w:rsidP="00F219E4">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sz w:val="20"/>
          <w:szCs w:val="20"/>
        </w:rPr>
        <w:lastRenderedPageBreak/>
        <w:t>En Bogotá: (601) 745 6788</w:t>
      </w:r>
      <w:r>
        <w:rPr>
          <w:rStyle w:val="eop"/>
          <w:rFonts w:ascii="Arial" w:hAnsi="Arial" w:cs="Arial"/>
          <w:sz w:val="20"/>
          <w:szCs w:val="20"/>
        </w:rPr>
        <w:t> </w:t>
      </w:r>
    </w:p>
    <w:p w14:paraId="5D15460C" w14:textId="77777777" w:rsidR="00F219E4" w:rsidRDefault="00F219E4" w:rsidP="00F219E4">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sz w:val="20"/>
          <w:szCs w:val="20"/>
        </w:rPr>
        <w:t>Línea gratuita nacional: 01 8000 52 08 08</w:t>
      </w:r>
      <w:r>
        <w:rPr>
          <w:rStyle w:val="eop"/>
          <w:rFonts w:ascii="Arial" w:hAnsi="Arial" w:cs="Arial"/>
          <w:sz w:val="20"/>
          <w:szCs w:val="20"/>
        </w:rPr>
        <w:t> </w:t>
      </w:r>
    </w:p>
    <w:p w14:paraId="142D1FBE" w14:textId="77777777" w:rsidR="00F219E4" w:rsidRDefault="00F219E4" w:rsidP="00F219E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22276649" w14:textId="77777777" w:rsidR="00F219E4" w:rsidRDefault="00F219E4" w:rsidP="00F219E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Tras el reporte, se le asignará un número de caso, el cual deberá conservar.</w:t>
      </w:r>
      <w:r>
        <w:rPr>
          <w:rStyle w:val="eop"/>
          <w:rFonts w:ascii="Arial" w:hAnsi="Arial" w:cs="Arial"/>
          <w:sz w:val="20"/>
          <w:szCs w:val="20"/>
        </w:rPr>
        <w:t> </w:t>
      </w:r>
    </w:p>
    <w:p w14:paraId="5C8BC314" w14:textId="77777777" w:rsidR="00F219E4" w:rsidRDefault="00F219E4" w:rsidP="00F219E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78C7B7D2" w14:textId="24ABCE74" w:rsidR="00F219E4" w:rsidRDefault="00F219E4" w:rsidP="00731113">
      <w:pPr>
        <w:pStyle w:val="paragraph"/>
        <w:numPr>
          <w:ilvl w:val="0"/>
          <w:numId w:val="17"/>
        </w:numPr>
        <w:spacing w:before="0" w:beforeAutospacing="0" w:after="0" w:afterAutospacing="0"/>
        <w:ind w:left="360" w:firstLine="0"/>
        <w:jc w:val="both"/>
        <w:textAlignment w:val="baseline"/>
        <w:rPr>
          <w:rFonts w:ascii="Arial" w:hAnsi="Arial" w:cs="Arial"/>
          <w:sz w:val="20"/>
          <w:szCs w:val="20"/>
        </w:rPr>
      </w:pPr>
      <w:r>
        <w:rPr>
          <w:rStyle w:val="normaltextrun"/>
          <w:rFonts w:ascii="Arial" w:hAnsi="Arial" w:cs="Arial"/>
          <w:sz w:val="20"/>
          <w:szCs w:val="20"/>
        </w:rPr>
        <w:t>Informar a la entidad contratante, dentro del plazo fijado en el cronograma del proceso, mediante correo electrónico dirigido a </w:t>
      </w:r>
      <w:hyperlink r:id="rId14" w:history="1">
        <w:r w:rsidR="00691BF8" w:rsidRPr="001E7DA6">
          <w:rPr>
            <w:rStyle w:val="Hipervnculo"/>
            <w:rFonts w:ascii="Arial" w:hAnsi="Arial" w:cs="Arial"/>
            <w:sz w:val="20"/>
            <w:szCs w:val="20"/>
          </w:rPr>
          <w:t>catalina.villegas@fac.mil.co</w:t>
        </w:r>
      </w:hyperlink>
      <w:r w:rsidR="00691BF8">
        <w:rPr>
          <w:rStyle w:val="normaltextrun"/>
          <w:rFonts w:ascii="Arial" w:hAnsi="Arial" w:cs="Arial"/>
          <w:sz w:val="20"/>
          <w:szCs w:val="20"/>
        </w:rPr>
        <w:t xml:space="preserve"> </w:t>
      </w:r>
      <w:r w:rsidRPr="00691BF8">
        <w:rPr>
          <w:rStyle w:val="eop"/>
          <w:rFonts w:ascii="Arial" w:hAnsi="Arial" w:cs="Arial"/>
          <w:sz w:val="20"/>
          <w:szCs w:val="20"/>
        </w:rPr>
        <w:t> </w:t>
      </w:r>
    </w:p>
    <w:p w14:paraId="20E3E029" w14:textId="77777777" w:rsidR="00F219E4" w:rsidRDefault="00F219E4" w:rsidP="00F219E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611B5BE2" w14:textId="77777777" w:rsidR="00F219E4" w:rsidRDefault="00F219E4" w:rsidP="00F219E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   El mensaje deberá contener, de forma clara y expresa, al menos la siguiente información:</w:t>
      </w:r>
      <w:r>
        <w:rPr>
          <w:rStyle w:val="eop"/>
          <w:rFonts w:ascii="Arial" w:hAnsi="Arial" w:cs="Arial"/>
          <w:sz w:val="20"/>
          <w:szCs w:val="20"/>
        </w:rPr>
        <w:t> </w:t>
      </w:r>
    </w:p>
    <w:p w14:paraId="71A0E8E1" w14:textId="77777777" w:rsidR="00F219E4" w:rsidRDefault="00F219E4" w:rsidP="00F219E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451302A3" w14:textId="77777777" w:rsidR="00F219E4" w:rsidRDefault="00F219E4" w:rsidP="00731113">
      <w:pPr>
        <w:pStyle w:val="paragraph"/>
        <w:numPr>
          <w:ilvl w:val="0"/>
          <w:numId w:val="18"/>
        </w:numPr>
        <w:spacing w:before="0" w:beforeAutospacing="0" w:after="0" w:afterAutospacing="0"/>
        <w:ind w:left="1245" w:firstLine="0"/>
        <w:jc w:val="both"/>
        <w:textAlignment w:val="baseline"/>
        <w:rPr>
          <w:rFonts w:ascii="Arial" w:hAnsi="Arial" w:cs="Arial"/>
          <w:sz w:val="20"/>
          <w:szCs w:val="20"/>
        </w:rPr>
      </w:pPr>
      <w:r>
        <w:rPr>
          <w:rStyle w:val="normaltextrun"/>
          <w:rFonts w:ascii="Arial" w:hAnsi="Arial" w:cs="Arial"/>
          <w:sz w:val="20"/>
          <w:szCs w:val="20"/>
        </w:rPr>
        <w:t>Número del proceso de contratación en el que se encuentra participando.</w:t>
      </w:r>
      <w:r>
        <w:rPr>
          <w:rStyle w:val="eop"/>
          <w:rFonts w:ascii="Arial" w:hAnsi="Arial" w:cs="Arial"/>
          <w:sz w:val="20"/>
          <w:szCs w:val="20"/>
        </w:rPr>
        <w:t> </w:t>
      </w:r>
    </w:p>
    <w:p w14:paraId="05590DA5" w14:textId="77777777" w:rsidR="00F219E4" w:rsidRDefault="00F219E4" w:rsidP="00731113">
      <w:pPr>
        <w:pStyle w:val="paragraph"/>
        <w:numPr>
          <w:ilvl w:val="0"/>
          <w:numId w:val="19"/>
        </w:numPr>
        <w:spacing w:before="0" w:beforeAutospacing="0" w:after="0" w:afterAutospacing="0"/>
        <w:ind w:left="1245" w:firstLine="0"/>
        <w:jc w:val="both"/>
        <w:textAlignment w:val="baseline"/>
        <w:rPr>
          <w:rFonts w:ascii="Arial" w:hAnsi="Arial" w:cs="Arial"/>
          <w:sz w:val="20"/>
          <w:szCs w:val="20"/>
        </w:rPr>
      </w:pPr>
      <w:r>
        <w:rPr>
          <w:rStyle w:val="normaltextrun"/>
          <w:rFonts w:ascii="Arial" w:hAnsi="Arial" w:cs="Arial"/>
          <w:sz w:val="20"/>
          <w:szCs w:val="20"/>
        </w:rPr>
        <w:t>Nombre de la cuenta registrada en SECOP II (usuario proponente).</w:t>
      </w:r>
      <w:r>
        <w:rPr>
          <w:rStyle w:val="eop"/>
          <w:rFonts w:ascii="Arial" w:hAnsi="Arial" w:cs="Arial"/>
          <w:sz w:val="20"/>
          <w:szCs w:val="20"/>
        </w:rPr>
        <w:t> </w:t>
      </w:r>
    </w:p>
    <w:p w14:paraId="446D3208" w14:textId="77777777" w:rsidR="00F219E4" w:rsidRDefault="00F219E4" w:rsidP="00731113">
      <w:pPr>
        <w:pStyle w:val="paragraph"/>
        <w:numPr>
          <w:ilvl w:val="0"/>
          <w:numId w:val="20"/>
        </w:numPr>
        <w:spacing w:before="0" w:beforeAutospacing="0" w:after="0" w:afterAutospacing="0"/>
        <w:ind w:left="1245" w:firstLine="0"/>
        <w:jc w:val="both"/>
        <w:textAlignment w:val="baseline"/>
        <w:rPr>
          <w:rFonts w:ascii="Arial" w:hAnsi="Arial" w:cs="Arial"/>
          <w:sz w:val="20"/>
          <w:szCs w:val="20"/>
        </w:rPr>
      </w:pPr>
      <w:r>
        <w:rPr>
          <w:rStyle w:val="normaltextrun"/>
          <w:rFonts w:ascii="Arial" w:hAnsi="Arial" w:cs="Arial"/>
          <w:sz w:val="20"/>
          <w:szCs w:val="20"/>
        </w:rPr>
        <w:t>NIT o documento de identificación del proponente.</w:t>
      </w:r>
      <w:r>
        <w:rPr>
          <w:rStyle w:val="eop"/>
          <w:rFonts w:ascii="Arial" w:hAnsi="Arial" w:cs="Arial"/>
          <w:sz w:val="20"/>
          <w:szCs w:val="20"/>
        </w:rPr>
        <w:t> </w:t>
      </w:r>
    </w:p>
    <w:p w14:paraId="2C253480" w14:textId="77777777" w:rsidR="00F219E4" w:rsidRDefault="00F219E4" w:rsidP="00731113">
      <w:pPr>
        <w:pStyle w:val="paragraph"/>
        <w:numPr>
          <w:ilvl w:val="0"/>
          <w:numId w:val="21"/>
        </w:numPr>
        <w:spacing w:before="0" w:beforeAutospacing="0" w:after="0" w:afterAutospacing="0"/>
        <w:ind w:left="1245" w:firstLine="0"/>
        <w:jc w:val="both"/>
        <w:textAlignment w:val="baseline"/>
        <w:rPr>
          <w:rFonts w:ascii="Arial" w:hAnsi="Arial" w:cs="Arial"/>
          <w:sz w:val="20"/>
          <w:szCs w:val="20"/>
        </w:rPr>
      </w:pPr>
      <w:r>
        <w:rPr>
          <w:rStyle w:val="normaltextrun"/>
          <w:rFonts w:ascii="Arial" w:hAnsi="Arial" w:cs="Arial"/>
          <w:sz w:val="20"/>
          <w:szCs w:val="20"/>
        </w:rPr>
        <w:t>Nombre de la persona de contacto.</w:t>
      </w:r>
      <w:r>
        <w:rPr>
          <w:rStyle w:val="eop"/>
          <w:rFonts w:ascii="Arial" w:hAnsi="Arial" w:cs="Arial"/>
          <w:sz w:val="20"/>
          <w:szCs w:val="20"/>
        </w:rPr>
        <w:t> </w:t>
      </w:r>
    </w:p>
    <w:p w14:paraId="2A5BD2F1" w14:textId="77777777" w:rsidR="00F219E4" w:rsidRDefault="00F219E4" w:rsidP="00731113">
      <w:pPr>
        <w:pStyle w:val="paragraph"/>
        <w:numPr>
          <w:ilvl w:val="0"/>
          <w:numId w:val="22"/>
        </w:numPr>
        <w:spacing w:before="0" w:beforeAutospacing="0" w:after="0" w:afterAutospacing="0"/>
        <w:ind w:left="1245" w:firstLine="0"/>
        <w:jc w:val="both"/>
        <w:textAlignment w:val="baseline"/>
        <w:rPr>
          <w:rFonts w:ascii="Arial" w:hAnsi="Arial" w:cs="Arial"/>
          <w:sz w:val="20"/>
          <w:szCs w:val="20"/>
        </w:rPr>
      </w:pPr>
      <w:r>
        <w:rPr>
          <w:rStyle w:val="normaltextrun"/>
          <w:rFonts w:ascii="Arial" w:hAnsi="Arial" w:cs="Arial"/>
          <w:sz w:val="20"/>
          <w:szCs w:val="20"/>
        </w:rPr>
        <w:t>Número de caso asignado por la Mesa de Servicio de la ANCP – CCE.</w:t>
      </w:r>
      <w:r>
        <w:rPr>
          <w:rStyle w:val="eop"/>
          <w:rFonts w:ascii="Arial" w:hAnsi="Arial" w:cs="Arial"/>
          <w:sz w:val="20"/>
          <w:szCs w:val="20"/>
        </w:rPr>
        <w:t> </w:t>
      </w:r>
    </w:p>
    <w:p w14:paraId="1FB8231F" w14:textId="77777777" w:rsidR="00F219E4" w:rsidRDefault="00F219E4" w:rsidP="00F219E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76281F3F" w14:textId="77777777" w:rsidR="00F219E4" w:rsidRDefault="00F219E4" w:rsidP="00F219E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Remisión general al protocolo para otros eventos de indisponibilidad</w:t>
      </w:r>
      <w:r>
        <w:rPr>
          <w:rStyle w:val="eop"/>
          <w:rFonts w:ascii="Arial" w:hAnsi="Arial" w:cs="Arial"/>
          <w:sz w:val="20"/>
          <w:szCs w:val="20"/>
        </w:rPr>
        <w:t> </w:t>
      </w:r>
    </w:p>
    <w:p w14:paraId="7C439C8F" w14:textId="77777777" w:rsidR="00F219E4" w:rsidRDefault="00F219E4" w:rsidP="00F219E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48DA10B6" w14:textId="77777777" w:rsidR="00F219E4" w:rsidRPr="00095E9C" w:rsidRDefault="00F219E4" w:rsidP="00F219E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Para los demás eventos e hitos no relacionados directamente con la presentación de ofertas —incluidos, entre otros, los referidos a la etapa de observaciones, aclaraciones, suscripción del contrato, ejecución contractual o cualquier otro momento del Proceso de Contratación en el cual se vea afectada la actuación del proponente o de la Entidad Estatal debido a la indisponibilidad del SECOP II—, se deberá observar lo previsto en el “</w:t>
      </w:r>
      <w:r>
        <w:rPr>
          <w:rStyle w:val="normaltextrun"/>
          <w:rFonts w:ascii="Arial" w:hAnsi="Arial" w:cs="Arial"/>
          <w:i/>
          <w:iCs/>
          <w:sz w:val="20"/>
          <w:szCs w:val="20"/>
        </w:rPr>
        <w:t>protocolo de ante una indisponibilidad del SECOP II</w:t>
      </w:r>
      <w:r>
        <w:rPr>
          <w:rStyle w:val="normaltextrun"/>
          <w:rFonts w:ascii="Arial" w:hAnsi="Arial" w:cs="Arial"/>
          <w:sz w:val="20"/>
          <w:szCs w:val="20"/>
        </w:rPr>
        <w:t xml:space="preserve">”, disponible en el portal institucional de Colombia Compra Eficiente. La aplicación del protocolo en dichos casos se sujetará a las instrucciones específicas allí contempladas, en especial lo previsto en los numerales 6, 7, 9 y 10 de la citada Guía, </w:t>
      </w:r>
      <w:r w:rsidRPr="00095E9C">
        <w:rPr>
          <w:rStyle w:val="normaltextrun"/>
          <w:rFonts w:ascii="Arial" w:hAnsi="Arial" w:cs="Arial"/>
          <w:sz w:val="20"/>
          <w:szCs w:val="20"/>
        </w:rPr>
        <w:t>incluyendo los deberes de documentación, comunicación oportuna, y conservación de evidencia.</w:t>
      </w:r>
      <w:r w:rsidRPr="00095E9C">
        <w:rPr>
          <w:rStyle w:val="eop"/>
          <w:rFonts w:ascii="Arial" w:hAnsi="Arial" w:cs="Arial"/>
          <w:sz w:val="20"/>
          <w:szCs w:val="20"/>
        </w:rPr>
        <w:t> </w:t>
      </w:r>
    </w:p>
    <w:p w14:paraId="499C523E" w14:textId="05AEC748" w:rsidR="00F219E4" w:rsidRPr="00095E9C" w:rsidRDefault="00F219E4" w:rsidP="00F219E4">
      <w:pPr>
        <w:pStyle w:val="paragraph"/>
        <w:spacing w:before="0" w:beforeAutospacing="0" w:after="0" w:afterAutospacing="0"/>
        <w:textAlignment w:val="baseline"/>
        <w:rPr>
          <w:rFonts w:ascii="Segoe UI" w:hAnsi="Segoe UI" w:cs="Segoe UI"/>
          <w:sz w:val="18"/>
          <w:szCs w:val="18"/>
        </w:rPr>
      </w:pPr>
      <w:r w:rsidRPr="00095E9C">
        <w:rPr>
          <w:rStyle w:val="eop"/>
          <w:rFonts w:ascii="Arial" w:hAnsi="Arial" w:cs="Arial"/>
          <w:sz w:val="20"/>
          <w:szCs w:val="20"/>
        </w:rPr>
        <w:t> </w:t>
      </w:r>
    </w:p>
    <w:p w14:paraId="5EE57A9F" w14:textId="396375A1" w:rsidR="00CD20FB" w:rsidRPr="00095E9C" w:rsidRDefault="00CD20FB" w:rsidP="00731113">
      <w:pPr>
        <w:pStyle w:val="Prrafodelista"/>
        <w:widowControl/>
        <w:numPr>
          <w:ilvl w:val="0"/>
          <w:numId w:val="9"/>
        </w:numPr>
        <w:adjustRightInd w:val="0"/>
        <w:rPr>
          <w:sz w:val="20"/>
          <w:szCs w:val="20"/>
          <w:lang w:val="es-CO"/>
        </w:rPr>
      </w:pPr>
      <w:r w:rsidRPr="00095E9C">
        <w:rPr>
          <w:b/>
          <w:sz w:val="20"/>
          <w:szCs w:val="20"/>
          <w:lang w:val="es-CO"/>
        </w:rPr>
        <w:t>Estudios de seguridad</w:t>
      </w:r>
      <w:r w:rsidR="00610D6C" w:rsidRPr="00095E9C">
        <w:rPr>
          <w:b/>
          <w:sz w:val="20"/>
          <w:szCs w:val="20"/>
          <w:lang w:val="es-CO"/>
        </w:rPr>
        <w:t xml:space="preserve"> (EN LOS CASOS QUE APLIQUE)</w:t>
      </w:r>
    </w:p>
    <w:p w14:paraId="249DFD81" w14:textId="77777777" w:rsidR="00CD20FB" w:rsidRPr="00095E9C" w:rsidRDefault="00CD20FB" w:rsidP="00CD20FB">
      <w:pPr>
        <w:pStyle w:val="Prrafodelista"/>
        <w:widowControl/>
        <w:adjustRightInd w:val="0"/>
        <w:rPr>
          <w:sz w:val="20"/>
          <w:szCs w:val="20"/>
          <w:lang w:val="es-CO"/>
        </w:rPr>
      </w:pPr>
    </w:p>
    <w:p w14:paraId="5C130C3D" w14:textId="279EC5BB" w:rsidR="00CD20FB" w:rsidRPr="00095E9C" w:rsidRDefault="00CD20FB" w:rsidP="00CD20FB">
      <w:pPr>
        <w:pStyle w:val="Textoindependiente"/>
        <w:jc w:val="both"/>
        <w:rPr>
          <w:lang w:val="es-CO"/>
        </w:rPr>
      </w:pPr>
      <w:r w:rsidRPr="00095E9C">
        <w:rPr>
          <w:lang w:val="es-CO"/>
        </w:rPr>
        <w:t>Una vez adjudicado el contrato, en caso de ser requerido por la Entidad, el contratista deberá presentar la totalidad de la documentación para elaborar el estudio de seguridad del personal asignado para la ejecución del contrato.</w:t>
      </w:r>
    </w:p>
    <w:p w14:paraId="61C959D9" w14:textId="77777777" w:rsidR="00CD20FB" w:rsidRPr="00095E9C" w:rsidRDefault="00CD20FB" w:rsidP="00CD20FB">
      <w:pPr>
        <w:pStyle w:val="Textoindependiente"/>
        <w:jc w:val="both"/>
        <w:rPr>
          <w:lang w:val="es-CO"/>
        </w:rPr>
      </w:pPr>
    </w:p>
    <w:p w14:paraId="73272101" w14:textId="77ABD14C" w:rsidR="00CD20FB" w:rsidRPr="00B95E91" w:rsidRDefault="00CD20FB" w:rsidP="00CD20FB">
      <w:pPr>
        <w:pStyle w:val="Textoindependiente"/>
        <w:jc w:val="both"/>
        <w:rPr>
          <w:lang w:val="es-CO"/>
        </w:rPr>
      </w:pPr>
      <w:r w:rsidRPr="00095E9C">
        <w:rPr>
          <w:b/>
          <w:lang w:val="es-CO"/>
        </w:rPr>
        <w:t>EL MINISTERIO</w:t>
      </w:r>
      <w:r w:rsidRPr="00095E9C">
        <w:rPr>
          <w:lang w:val="es-CO"/>
        </w:rPr>
        <w:t xml:space="preserve"> se reserva el derecho de no aceptar la vinculación de personas que no aprueben los estudios de seguridad correspondientes</w:t>
      </w:r>
      <w:r w:rsidRPr="00B95E91">
        <w:rPr>
          <w:lang w:val="es-CO"/>
        </w:rPr>
        <w:t>.</w:t>
      </w:r>
      <w:bookmarkStart w:id="10" w:name="_bookmark9"/>
      <w:bookmarkEnd w:id="10"/>
    </w:p>
    <w:p w14:paraId="164BDB00" w14:textId="77777777" w:rsidR="00935C96" w:rsidRPr="00B95E91" w:rsidRDefault="00935C96" w:rsidP="00935C96">
      <w:pPr>
        <w:pStyle w:val="Textoindependiente"/>
        <w:spacing w:before="10"/>
        <w:rPr>
          <w:lang w:val="es-CO"/>
        </w:rPr>
      </w:pPr>
    </w:p>
    <w:p w14:paraId="771D531B" w14:textId="0AF6E925" w:rsidR="00935C96" w:rsidRPr="00B95E91" w:rsidRDefault="00935C96" w:rsidP="00731113">
      <w:pPr>
        <w:pStyle w:val="Ttulo1"/>
        <w:numPr>
          <w:ilvl w:val="0"/>
          <w:numId w:val="9"/>
        </w:numPr>
        <w:tabs>
          <w:tab w:val="left" w:pos="545"/>
          <w:tab w:val="left" w:pos="547"/>
        </w:tabs>
        <w:rPr>
          <w:lang w:val="es-CO"/>
        </w:rPr>
      </w:pPr>
      <w:bookmarkStart w:id="11" w:name="_Toc154644381"/>
      <w:r w:rsidRPr="00B95E91">
        <w:rPr>
          <w:lang w:val="es-CO"/>
        </w:rPr>
        <w:t>Presentación de ofertas:</w:t>
      </w:r>
      <w:bookmarkEnd w:id="11"/>
    </w:p>
    <w:p w14:paraId="3B0A3748" w14:textId="77777777" w:rsidR="00935C96" w:rsidRPr="00B95E91" w:rsidRDefault="00935C96" w:rsidP="00935C96">
      <w:pPr>
        <w:pStyle w:val="Textoindependiente"/>
        <w:spacing w:before="5"/>
        <w:rPr>
          <w:b/>
          <w:lang w:val="es-CO"/>
        </w:rPr>
      </w:pPr>
    </w:p>
    <w:p w14:paraId="11F7A465" w14:textId="77777777" w:rsidR="00935C96" w:rsidRPr="00B95E91" w:rsidRDefault="00935C96" w:rsidP="00935C96">
      <w:pPr>
        <w:pStyle w:val="Textoindependiente"/>
        <w:spacing w:line="237" w:lineRule="auto"/>
        <w:ind w:right="29"/>
        <w:jc w:val="both"/>
        <w:rPr>
          <w:lang w:val="es-CO"/>
        </w:rPr>
      </w:pPr>
      <w:bookmarkStart w:id="12" w:name="_Hlk207194678"/>
      <w:r w:rsidRPr="00B95E91">
        <w:rPr>
          <w:lang w:val="es-CO"/>
        </w:rPr>
        <w:t>Se entenderán recibidas por la Entidad las ofertas que, a la fecha y hora indicada en el cronograma del Proceso de Contratación, se encuentren publicadas en plataforma SECOP II.</w:t>
      </w:r>
    </w:p>
    <w:p w14:paraId="646A64FF" w14:textId="26F6A048" w:rsidR="00935C96" w:rsidRDefault="00935C96" w:rsidP="00935C96">
      <w:pPr>
        <w:pStyle w:val="Textoindependiente"/>
        <w:spacing w:before="93"/>
        <w:ind w:right="29"/>
        <w:jc w:val="both"/>
        <w:rPr>
          <w:lang w:val="es-CO"/>
        </w:rPr>
      </w:pPr>
      <w:r w:rsidRPr="00B95E91">
        <w:rPr>
          <w:lang w:val="es-CO"/>
        </w:rPr>
        <w:t>Se darán por no presentadas todas las propuestas que no hayan sido publicadas en el espacio dispuesto para ello en la plataforma y en el plazo previsto en la presente invitación pública. No serán tenidas como recibidas las ofertas que hayan sido presentadas por medios distintos al SECOP II o que no hayan sido presentadas de conformidad con los Términos de Condiciones y Uso de la plataforma SECOP II.</w:t>
      </w:r>
    </w:p>
    <w:p w14:paraId="5E6FB250" w14:textId="7C8B3FAA" w:rsidR="00095E9C" w:rsidRDefault="00095E9C" w:rsidP="00935C96">
      <w:pPr>
        <w:pStyle w:val="Textoindependiente"/>
        <w:spacing w:before="93"/>
        <w:ind w:right="29"/>
        <w:jc w:val="both"/>
        <w:rPr>
          <w:lang w:val="es-CO"/>
        </w:rPr>
      </w:pPr>
    </w:p>
    <w:p w14:paraId="0AD7A2B7" w14:textId="77777777" w:rsidR="00095E9C" w:rsidRPr="00095E9C" w:rsidRDefault="00095E9C" w:rsidP="00095E9C">
      <w:pPr>
        <w:widowControl/>
        <w:autoSpaceDE/>
        <w:autoSpaceDN/>
        <w:ind w:right="15"/>
        <w:jc w:val="both"/>
        <w:textAlignment w:val="baseline"/>
        <w:rPr>
          <w:rFonts w:ascii="Segoe UI" w:eastAsia="Times New Roman" w:hAnsi="Segoe UI" w:cs="Segoe UI"/>
          <w:sz w:val="18"/>
          <w:szCs w:val="18"/>
          <w:lang w:val="es-CO" w:eastAsia="es-CO"/>
        </w:rPr>
      </w:pPr>
      <w:r w:rsidRPr="00095E9C">
        <w:rPr>
          <w:rFonts w:eastAsia="Times New Roman"/>
          <w:color w:val="000000"/>
          <w:sz w:val="20"/>
          <w:szCs w:val="20"/>
          <w:lang w:eastAsia="es-CO"/>
        </w:rPr>
        <w:t>Cuando se evidencie situaciones de control entre más de un proponente que este participando en el presente proceso, la Entidad sólo admitirá la primera oferta presentada en el tiempo. </w:t>
      </w:r>
      <w:r w:rsidRPr="00095E9C">
        <w:rPr>
          <w:rFonts w:eastAsia="Times New Roman"/>
          <w:color w:val="000000"/>
          <w:sz w:val="20"/>
          <w:szCs w:val="20"/>
          <w:lang w:val="es-CO" w:eastAsia="es-CO"/>
        </w:rPr>
        <w:t> </w:t>
      </w:r>
    </w:p>
    <w:p w14:paraId="0D8A0EB7" w14:textId="77777777" w:rsidR="00095E9C" w:rsidRPr="00095E9C" w:rsidRDefault="00095E9C" w:rsidP="00095E9C">
      <w:pPr>
        <w:widowControl/>
        <w:autoSpaceDE/>
        <w:autoSpaceDN/>
        <w:textAlignment w:val="baseline"/>
        <w:rPr>
          <w:rFonts w:ascii="Segoe UI" w:eastAsia="Times New Roman" w:hAnsi="Segoe UI" w:cs="Segoe UI"/>
          <w:sz w:val="18"/>
          <w:szCs w:val="18"/>
          <w:lang w:val="es-CO" w:eastAsia="es-CO"/>
        </w:rPr>
      </w:pPr>
      <w:r w:rsidRPr="00095E9C">
        <w:rPr>
          <w:rFonts w:eastAsia="Times New Roman"/>
          <w:sz w:val="19"/>
          <w:szCs w:val="19"/>
          <w:lang w:val="es-CO" w:eastAsia="es-CO"/>
        </w:rPr>
        <w:lastRenderedPageBreak/>
        <w:t> </w:t>
      </w:r>
    </w:p>
    <w:p w14:paraId="0516680E" w14:textId="77777777" w:rsidR="00095E9C" w:rsidRPr="00B95E91" w:rsidRDefault="00095E9C" w:rsidP="00935C96">
      <w:pPr>
        <w:pStyle w:val="Textoindependiente"/>
        <w:spacing w:before="93"/>
        <w:ind w:right="29"/>
        <w:jc w:val="both"/>
        <w:rPr>
          <w:lang w:val="es-CO"/>
        </w:rPr>
      </w:pPr>
    </w:p>
    <w:bookmarkEnd w:id="12"/>
    <w:p w14:paraId="60B16E37" w14:textId="77777777" w:rsidR="00935C96" w:rsidRPr="00B95E91" w:rsidRDefault="00935C96" w:rsidP="00935C96">
      <w:pPr>
        <w:pStyle w:val="Textoindependiente"/>
        <w:spacing w:before="8"/>
        <w:rPr>
          <w:lang w:val="es-CO"/>
        </w:rPr>
      </w:pPr>
    </w:p>
    <w:p w14:paraId="1E21A72D" w14:textId="7E885BDC" w:rsidR="00935C96" w:rsidRPr="00B95E91" w:rsidRDefault="00935C96" w:rsidP="00731113">
      <w:pPr>
        <w:pStyle w:val="Ttulo1"/>
        <w:numPr>
          <w:ilvl w:val="0"/>
          <w:numId w:val="9"/>
        </w:numPr>
        <w:tabs>
          <w:tab w:val="left" w:pos="547"/>
        </w:tabs>
        <w:rPr>
          <w:lang w:val="es-CO"/>
        </w:rPr>
      </w:pPr>
      <w:bookmarkStart w:id="13" w:name="_Toc154644383"/>
      <w:r w:rsidRPr="00B95E91">
        <w:rPr>
          <w:lang w:val="es-CO"/>
        </w:rPr>
        <w:t>Retiro de la Propuesta</w:t>
      </w:r>
      <w:bookmarkEnd w:id="13"/>
    </w:p>
    <w:p w14:paraId="0C173C4C" w14:textId="77777777" w:rsidR="00935C96" w:rsidRPr="00B95E91" w:rsidRDefault="00935C96" w:rsidP="00935C96">
      <w:pPr>
        <w:pStyle w:val="Textoindependiente"/>
        <w:spacing w:before="3"/>
        <w:rPr>
          <w:b/>
          <w:lang w:val="es-CO"/>
        </w:rPr>
      </w:pPr>
    </w:p>
    <w:p w14:paraId="7270E601" w14:textId="56DEB40C" w:rsidR="00935C96" w:rsidRPr="00B95E91" w:rsidRDefault="00935C96" w:rsidP="00935C96">
      <w:pPr>
        <w:pStyle w:val="Textoindependiente"/>
        <w:spacing w:before="3"/>
        <w:jc w:val="both"/>
        <w:rPr>
          <w:lang w:val="es-CO"/>
        </w:rPr>
      </w:pPr>
      <w:bookmarkStart w:id="14" w:name="_Hlk207194708"/>
      <w:bookmarkStart w:id="15" w:name="_Hlk207208150"/>
      <w:r w:rsidRPr="00B95E91">
        <w:rPr>
          <w:lang w:val="es-CO"/>
        </w:rPr>
        <w:t>Los Proponentes que entreguen su oferta antes de la fecha de cierre del proceso podrán retirarla</w:t>
      </w:r>
      <w:r w:rsidR="00AE5FC0" w:rsidRPr="00B95E91">
        <w:rPr>
          <w:lang w:val="es-CO"/>
        </w:rPr>
        <w:t>;</w:t>
      </w:r>
      <w:r w:rsidRPr="00B95E91">
        <w:rPr>
          <w:lang w:val="es-CO"/>
        </w:rPr>
        <w:t xml:space="preserve"> para tal efecto, el Proponente debe seguir el proceso indicado en la “Guía rápida para la presentación de ofertas en SECOP II”. En este sentido, basta el retiro en la oferta por la plataforma, sin necesidad de enviar una solicitud a la Entidad. Una vez se cumpla la fecha y hora de cierre del Proceso de Contratación, la plataforma del SECOP II bloquea a los proveedores la opción del retiro de ofertas.</w:t>
      </w:r>
    </w:p>
    <w:bookmarkEnd w:id="14"/>
    <w:p w14:paraId="7034AF9E" w14:textId="77777777" w:rsidR="00935C96" w:rsidRPr="00B95E91" w:rsidRDefault="00935C96" w:rsidP="00935C96">
      <w:pPr>
        <w:pStyle w:val="Textoindependiente"/>
        <w:spacing w:before="3"/>
        <w:jc w:val="both"/>
        <w:rPr>
          <w:lang w:val="es-CO"/>
        </w:rPr>
      </w:pPr>
    </w:p>
    <w:p w14:paraId="304238F6" w14:textId="11741921" w:rsidR="00935C96" w:rsidRPr="00B95E91" w:rsidRDefault="00935C96" w:rsidP="00935C96">
      <w:pPr>
        <w:pStyle w:val="Textoindependiente"/>
        <w:spacing w:before="3"/>
        <w:jc w:val="both"/>
        <w:rPr>
          <w:lang w:val="es-CO"/>
        </w:rPr>
      </w:pPr>
      <w:r w:rsidRPr="00B95E91">
        <w:rPr>
          <w:lang w:val="es-CO"/>
        </w:rPr>
        <w:t>Si la propuesta es retirada después del cierre del Proceso de Contratación, la Entidad debe siniestrar la Garantía de seriedad de la oferta, cuando la haya exigido.</w:t>
      </w:r>
    </w:p>
    <w:bookmarkEnd w:id="15"/>
    <w:p w14:paraId="2DF4D1D8" w14:textId="36B89730" w:rsidR="007912E5" w:rsidRPr="00B95E91" w:rsidRDefault="007912E5" w:rsidP="00935C96">
      <w:pPr>
        <w:pStyle w:val="Textoindependiente"/>
        <w:spacing w:before="3"/>
        <w:jc w:val="both"/>
        <w:rPr>
          <w:lang w:val="es-CO"/>
        </w:rPr>
      </w:pPr>
    </w:p>
    <w:p w14:paraId="3FDF8230" w14:textId="78198688" w:rsidR="007912E5" w:rsidRPr="00B95E91" w:rsidRDefault="007912E5" w:rsidP="00731113">
      <w:pPr>
        <w:pStyle w:val="Textoindependiente"/>
        <w:numPr>
          <w:ilvl w:val="0"/>
          <w:numId w:val="9"/>
        </w:numPr>
        <w:autoSpaceDE/>
        <w:autoSpaceDN/>
        <w:rPr>
          <w:rFonts w:eastAsia="Calibri"/>
          <w:b/>
          <w:lang w:val="es-CO"/>
        </w:rPr>
      </w:pPr>
      <w:r w:rsidRPr="00B95E91">
        <w:rPr>
          <w:rFonts w:eastAsia="Calibri"/>
          <w:b/>
          <w:lang w:val="es-CO"/>
        </w:rPr>
        <w:t>Ofertas Parciales.</w:t>
      </w:r>
    </w:p>
    <w:p w14:paraId="7C923D1B" w14:textId="77777777" w:rsidR="007912E5" w:rsidRPr="00B95E91" w:rsidRDefault="007912E5" w:rsidP="007912E5">
      <w:pPr>
        <w:pStyle w:val="Textoindependiente"/>
        <w:rPr>
          <w:rFonts w:eastAsia="Calibri"/>
          <w:b/>
          <w:lang w:val="es-CO"/>
        </w:rPr>
      </w:pPr>
    </w:p>
    <w:p w14:paraId="113F3491" w14:textId="77CFBF47" w:rsidR="007912E5" w:rsidRPr="00691BF8" w:rsidRDefault="007912E5" w:rsidP="007912E5">
      <w:pPr>
        <w:pStyle w:val="Textoindependiente"/>
        <w:jc w:val="both"/>
        <w:rPr>
          <w:rFonts w:eastAsia="Calibri"/>
          <w:lang w:val="es-CO"/>
        </w:rPr>
      </w:pPr>
      <w:r w:rsidRPr="00B95E91">
        <w:rPr>
          <w:rFonts w:eastAsia="Calibri"/>
          <w:lang w:val="es-CO"/>
        </w:rPr>
        <w:t xml:space="preserve">Los proponentes no pueden presentar propuestas </w:t>
      </w:r>
      <w:r w:rsidRPr="00691BF8">
        <w:rPr>
          <w:rFonts w:eastAsia="Calibri"/>
          <w:lang w:val="es-CO"/>
        </w:rPr>
        <w:t xml:space="preserve">parciales, es decir, que deben ofrecer todos los </w:t>
      </w:r>
      <w:r w:rsidR="00A7014E" w:rsidRPr="00691BF8">
        <w:rPr>
          <w:rFonts w:eastAsia="Calibri"/>
          <w:lang w:val="es-CO"/>
        </w:rPr>
        <w:t xml:space="preserve">bienes o </w:t>
      </w:r>
      <w:r w:rsidRPr="00691BF8">
        <w:rPr>
          <w:rFonts w:eastAsia="Calibri"/>
          <w:lang w:val="es-CO"/>
        </w:rPr>
        <w:t xml:space="preserve">servicios </w:t>
      </w:r>
      <w:r w:rsidR="00A7014E" w:rsidRPr="00691BF8">
        <w:rPr>
          <w:rFonts w:eastAsia="Calibri"/>
          <w:lang w:val="es-CO"/>
        </w:rPr>
        <w:t>requeridos</w:t>
      </w:r>
      <w:r w:rsidRPr="00691BF8">
        <w:rPr>
          <w:rFonts w:eastAsia="Calibri"/>
          <w:lang w:val="es-CO"/>
        </w:rPr>
        <w:t xml:space="preserve"> en el Anexo Técnico </w:t>
      </w:r>
      <w:r w:rsidR="00A7014E" w:rsidRPr="00691BF8">
        <w:rPr>
          <w:rFonts w:eastAsia="Calibri"/>
          <w:lang w:val="es-CO"/>
        </w:rPr>
        <w:t>de la presente Invitación</w:t>
      </w:r>
      <w:r w:rsidRPr="00691BF8">
        <w:rPr>
          <w:rFonts w:eastAsia="Calibri"/>
          <w:lang w:val="es-CO"/>
        </w:rPr>
        <w:t>.</w:t>
      </w:r>
    </w:p>
    <w:p w14:paraId="40D0469D" w14:textId="77777777" w:rsidR="007912E5" w:rsidRPr="00691BF8" w:rsidRDefault="007912E5" w:rsidP="007912E5">
      <w:pPr>
        <w:pStyle w:val="Textoindependiente"/>
        <w:autoSpaceDE/>
        <w:autoSpaceDN/>
        <w:ind w:left="360"/>
        <w:rPr>
          <w:rFonts w:eastAsia="Calibri"/>
          <w:b/>
          <w:lang w:val="es-CO"/>
        </w:rPr>
      </w:pPr>
    </w:p>
    <w:p w14:paraId="1131C7C2" w14:textId="50E46A7B" w:rsidR="007912E5" w:rsidRPr="00B95E91" w:rsidRDefault="007912E5" w:rsidP="00731113">
      <w:pPr>
        <w:pStyle w:val="Captulo4"/>
        <w:numPr>
          <w:ilvl w:val="0"/>
          <w:numId w:val="9"/>
        </w:numPr>
        <w:rPr>
          <w:rFonts w:eastAsia="Calibri"/>
        </w:rPr>
      </w:pPr>
      <w:bookmarkStart w:id="16" w:name="_Toc154644384"/>
      <w:r w:rsidRPr="00B95E91">
        <w:t>Validez de las ofertas.</w:t>
      </w:r>
      <w:bookmarkEnd w:id="16"/>
    </w:p>
    <w:p w14:paraId="513A91C1" w14:textId="77777777" w:rsidR="008E739D" w:rsidRPr="00B95E91" w:rsidRDefault="008E739D" w:rsidP="008E739D">
      <w:pPr>
        <w:pStyle w:val="Textoindependiente"/>
        <w:jc w:val="both"/>
        <w:rPr>
          <w:rFonts w:eastAsia="Calibri"/>
          <w:lang w:val="es-CO"/>
        </w:rPr>
      </w:pPr>
      <w:r w:rsidRPr="00B95E91">
        <w:rPr>
          <w:rFonts w:eastAsia="Calibri"/>
          <w:lang w:val="es-CO"/>
        </w:rPr>
        <w:t>La oferta debe tener una validez de tres (3) meses, contados a partir de la fecha de cierre. En el caso de una suspensión que supere este término, la Entidad Estatal solicitará la convalidación de la oferta al proponente por un tèrmino igual a la suspensión. En caso de no solicitar la convalidación y el oferente no diga nada al respecto, se entenderá que la convalidó al presentar la oferta.</w:t>
      </w:r>
    </w:p>
    <w:p w14:paraId="68AA0F22" w14:textId="77777777" w:rsidR="007912E5" w:rsidRPr="00B95E91" w:rsidRDefault="007912E5" w:rsidP="007912E5">
      <w:pPr>
        <w:pStyle w:val="Textoindependiente"/>
        <w:jc w:val="both"/>
        <w:rPr>
          <w:rFonts w:eastAsia="Calibri"/>
          <w:lang w:val="es-CO"/>
        </w:rPr>
      </w:pPr>
    </w:p>
    <w:p w14:paraId="170C1A3D" w14:textId="02C4DC27" w:rsidR="007912E5" w:rsidRPr="00B95E91" w:rsidRDefault="007912E5" w:rsidP="00731113">
      <w:pPr>
        <w:pStyle w:val="Captulo4"/>
        <w:numPr>
          <w:ilvl w:val="0"/>
          <w:numId w:val="9"/>
        </w:numPr>
      </w:pPr>
      <w:bookmarkStart w:id="17" w:name="_Toc154644385"/>
      <w:r w:rsidRPr="00B95E91">
        <w:t>Evaluación de las</w:t>
      </w:r>
      <w:r w:rsidRPr="00B95E91">
        <w:rPr>
          <w:spacing w:val="-3"/>
        </w:rPr>
        <w:t xml:space="preserve"> </w:t>
      </w:r>
      <w:r w:rsidRPr="00B95E91">
        <w:t>ofertas</w:t>
      </w:r>
      <w:bookmarkEnd w:id="17"/>
      <w:r w:rsidR="005F68E0" w:rsidRPr="00B95E91">
        <w:t xml:space="preserve"> y reglas de </w:t>
      </w:r>
      <w:proofErr w:type="spellStart"/>
      <w:r w:rsidR="005F68E0" w:rsidRPr="00B95E91">
        <w:t>subsanabilidad</w:t>
      </w:r>
      <w:proofErr w:type="spellEnd"/>
      <w:r w:rsidR="005F68E0" w:rsidRPr="00B95E91">
        <w:t>:</w:t>
      </w:r>
    </w:p>
    <w:p w14:paraId="24F79CD1" w14:textId="5C8A4E86" w:rsidR="00230109" w:rsidRPr="00D74E59" w:rsidRDefault="0997A3E8" w:rsidP="00D201D1">
      <w:pPr>
        <w:tabs>
          <w:tab w:val="left" w:pos="-142"/>
        </w:tabs>
        <w:adjustRightInd w:val="0"/>
        <w:spacing w:before="120" w:after="240"/>
        <w:jc w:val="both"/>
        <w:rPr>
          <w:color w:val="000000" w:themeColor="text1"/>
          <w:sz w:val="20"/>
          <w:szCs w:val="20"/>
          <w:lang w:val="es-CO" w:eastAsia="es-CO"/>
        </w:rPr>
      </w:pPr>
      <w:bookmarkStart w:id="18" w:name="_Hlk207208185"/>
      <w:r w:rsidRPr="00B95E91">
        <w:rPr>
          <w:color w:val="000000" w:themeColor="text1"/>
          <w:sz w:val="20"/>
          <w:szCs w:val="20"/>
          <w:lang w:val="es-CO" w:eastAsia="es-CO"/>
        </w:rPr>
        <w:t xml:space="preserve">El proponente tiene la responsabilidad de revisar de forma integral los documentos publicados por la Entidad </w:t>
      </w:r>
      <w:proofErr w:type="gramStart"/>
      <w:r w:rsidRPr="00B95E91">
        <w:rPr>
          <w:color w:val="000000" w:themeColor="text1"/>
          <w:sz w:val="20"/>
          <w:szCs w:val="20"/>
          <w:lang w:val="es-CO" w:eastAsia="es-CO"/>
        </w:rPr>
        <w:t>y</w:t>
      </w:r>
      <w:proofErr w:type="gramEnd"/>
      <w:r w:rsidRPr="00B95E91">
        <w:rPr>
          <w:color w:val="000000" w:themeColor="text1"/>
          <w:sz w:val="20"/>
          <w:szCs w:val="20"/>
          <w:lang w:val="es-CO" w:eastAsia="es-CO"/>
        </w:rPr>
        <w:t xml:space="preserve"> por tanto, bajo esas condiciones y términos, preparar y presentar su oferta en forma completa e íntegra, </w:t>
      </w:r>
      <w:r w:rsidRPr="00D74E59">
        <w:rPr>
          <w:color w:val="000000" w:themeColor="text1"/>
          <w:sz w:val="20"/>
          <w:szCs w:val="20"/>
          <w:lang w:val="es-CO" w:eastAsia="es-CO"/>
        </w:rPr>
        <w:t>esto es, respondiendo todos los puntos de</w:t>
      </w:r>
      <w:r w:rsidR="00D201D1" w:rsidRPr="00D74E59">
        <w:rPr>
          <w:color w:val="000000" w:themeColor="text1"/>
          <w:sz w:val="20"/>
          <w:szCs w:val="20"/>
          <w:lang w:val="es-CO" w:eastAsia="es-CO"/>
        </w:rPr>
        <w:t xml:space="preserve"> </w:t>
      </w:r>
      <w:r w:rsidRPr="00D74E59">
        <w:rPr>
          <w:color w:val="000000" w:themeColor="text1"/>
          <w:sz w:val="20"/>
          <w:szCs w:val="20"/>
          <w:lang w:val="es-CO" w:eastAsia="es-CO"/>
        </w:rPr>
        <w:t>l</w:t>
      </w:r>
      <w:r w:rsidR="00D201D1" w:rsidRPr="00D74E59">
        <w:rPr>
          <w:color w:val="000000" w:themeColor="text1"/>
          <w:sz w:val="20"/>
          <w:szCs w:val="20"/>
          <w:lang w:val="es-CO" w:eastAsia="es-CO"/>
        </w:rPr>
        <w:t>a</w:t>
      </w:r>
      <w:r w:rsidRPr="00D74E59">
        <w:rPr>
          <w:color w:val="000000" w:themeColor="text1"/>
          <w:sz w:val="20"/>
          <w:szCs w:val="20"/>
          <w:lang w:val="es-CO" w:eastAsia="es-CO"/>
        </w:rPr>
        <w:t xml:space="preserve"> </w:t>
      </w:r>
      <w:r w:rsidR="00D201D1" w:rsidRPr="00D74E59">
        <w:rPr>
          <w:color w:val="000000" w:themeColor="text1"/>
          <w:sz w:val="20"/>
          <w:szCs w:val="20"/>
          <w:lang w:val="es-CO" w:eastAsia="es-CO"/>
        </w:rPr>
        <w:t>invitación pública</w:t>
      </w:r>
      <w:r w:rsidRPr="00D74E59">
        <w:rPr>
          <w:color w:val="000000" w:themeColor="text1"/>
          <w:sz w:val="20"/>
          <w:szCs w:val="20"/>
          <w:lang w:val="es-CO" w:eastAsia="es-CO"/>
        </w:rPr>
        <w:t xml:space="preserve"> y adjuntando todos los documentos de soporte o prueba de las condiciones que pretenda hacer valer en el proceso.</w:t>
      </w:r>
    </w:p>
    <w:p w14:paraId="353DB6F4" w14:textId="77777777" w:rsidR="00D74E59" w:rsidRPr="00D74E59" w:rsidRDefault="15B3D45C" w:rsidP="5DA25490">
      <w:pPr>
        <w:shd w:val="clear" w:color="auto" w:fill="FFFFFF" w:themeFill="background1"/>
        <w:spacing w:before="120" w:after="240"/>
        <w:jc w:val="both"/>
        <w:rPr>
          <w:color w:val="000000" w:themeColor="text1"/>
          <w:sz w:val="20"/>
          <w:szCs w:val="20"/>
          <w:lang w:val="es-CO"/>
        </w:rPr>
      </w:pPr>
      <w:r w:rsidRPr="00D74E59">
        <w:rPr>
          <w:color w:val="000000" w:themeColor="text1"/>
          <w:sz w:val="20"/>
          <w:szCs w:val="20"/>
          <w:lang w:val="es-CO"/>
        </w:rPr>
        <w:t xml:space="preserve">La Entidad, al revisar la oferta de menor precio, verificará que cumpla las condiciones mínimas de la invitación. Si no es así solicitará al Proponente, mínimo por el término de un (1) día hábil, para que aclare, explique o aporte los documentos e información subsanable. </w:t>
      </w:r>
      <w:r w:rsidRPr="00D74E59">
        <w:rPr>
          <w:color w:val="000000" w:themeColor="text1"/>
          <w:sz w:val="20"/>
          <w:szCs w:val="20"/>
          <w:u w:val="single"/>
          <w:lang w:val="es-CO"/>
        </w:rPr>
        <w:t>No obstante, los Proponentes no podrán completar, adicionar, modificar o mejorar la oferta económica, la cual solo puede ser objeto de aclaraciones y explicaciones, por ser el precio el factor de selección determinado por la Ley para la presente modalidad</w:t>
      </w:r>
      <w:r w:rsidRPr="00D74E59">
        <w:rPr>
          <w:color w:val="000000" w:themeColor="text1"/>
          <w:sz w:val="20"/>
          <w:szCs w:val="20"/>
          <w:lang w:val="es-CO"/>
        </w:rPr>
        <w:t xml:space="preserve">. </w:t>
      </w:r>
    </w:p>
    <w:p w14:paraId="5E88489F" w14:textId="2E4F5A08" w:rsidR="15B3D45C" w:rsidRPr="00D74E59" w:rsidRDefault="15B3D45C" w:rsidP="5DA25490">
      <w:pPr>
        <w:shd w:val="clear" w:color="auto" w:fill="FFFFFF" w:themeFill="background1"/>
        <w:spacing w:before="120" w:after="240"/>
        <w:jc w:val="both"/>
        <w:rPr>
          <w:sz w:val="20"/>
          <w:szCs w:val="20"/>
          <w:lang w:val="es-CO"/>
        </w:rPr>
      </w:pPr>
      <w:r w:rsidRPr="00D74E59">
        <w:rPr>
          <w:color w:val="000000" w:themeColor="text1"/>
          <w:sz w:val="20"/>
          <w:szCs w:val="20"/>
          <w:lang w:val="es-CO"/>
        </w:rPr>
        <w:t>Los Proponentes deben aportar las aclaraciones o documentos requeridos hasta el plazo indicado por la entidad, so pena que la Entidad rechace la propuesta y revise la segunda oferta que ofrezca el menor precio, verificando que la oferta que le siga cumpla con los requisitos de la invitación. Si la segunda propuesta tampoco cumple se repetirá el procedimiento anterior, continuando con las ofertas que ofrezcan el siguiente menor precio.</w:t>
      </w:r>
    </w:p>
    <w:p w14:paraId="22FC1E8E" w14:textId="6A7D92ED" w:rsidR="15B3D45C" w:rsidRPr="00D74E59" w:rsidRDefault="15B3D45C" w:rsidP="5DA25490">
      <w:pPr>
        <w:shd w:val="clear" w:color="auto" w:fill="FFFFFF" w:themeFill="background1"/>
        <w:spacing w:before="120" w:after="240"/>
        <w:jc w:val="both"/>
        <w:rPr>
          <w:color w:val="000000" w:themeColor="text1"/>
          <w:sz w:val="20"/>
          <w:szCs w:val="20"/>
          <w:lang w:val="es-CO"/>
        </w:rPr>
      </w:pPr>
      <w:r w:rsidRPr="00D74E59">
        <w:rPr>
          <w:color w:val="000000" w:themeColor="text1"/>
          <w:sz w:val="20"/>
          <w:szCs w:val="20"/>
          <w:lang w:val="es-CO"/>
        </w:rPr>
        <w:t xml:space="preserve">En caso de que la Entidad advierta la ausencia de requisitos o la falta de documentos referentes a la futura contratación o al Proponente, y no los haya exigido durante el proceso de evaluación, podrá requerir al </w:t>
      </w:r>
      <w:r w:rsidRPr="00D74E59">
        <w:rPr>
          <w:color w:val="000000" w:themeColor="text1"/>
          <w:sz w:val="20"/>
          <w:szCs w:val="20"/>
          <w:lang w:val="es-CO"/>
        </w:rPr>
        <w:lastRenderedPageBreak/>
        <w:t>Proponente, otorgándole un término mínimo de un (1) día hábil contado desde el momento en el que advirtió su omisión, con el fin de que los aporte; en caso de que la Entidad no fije un plazo específico, se entenderá que es de un (1) día hábil.</w:t>
      </w:r>
    </w:p>
    <w:p w14:paraId="5D7A6FD8" w14:textId="5B791EDE" w:rsidR="15B3D45C" w:rsidRPr="00D74E59" w:rsidRDefault="15B3D45C" w:rsidP="5DA25490">
      <w:pPr>
        <w:shd w:val="clear" w:color="auto" w:fill="FFFFFF" w:themeFill="background1"/>
        <w:jc w:val="both"/>
        <w:rPr>
          <w:sz w:val="20"/>
          <w:szCs w:val="20"/>
          <w:lang w:val="es-CO"/>
        </w:rPr>
      </w:pPr>
      <w:r w:rsidRPr="00D74E59">
        <w:rPr>
          <w:color w:val="000000" w:themeColor="text1"/>
          <w:sz w:val="20"/>
          <w:szCs w:val="20"/>
          <w:lang w:val="es-CO"/>
        </w:rPr>
        <w:t xml:space="preserve">En el presente proceso, las subsanaciones, explicaciones y aclaraciones se presentarán a través de mensajes de datos en la forma prevista en la plataforma. Los oferentes frente al informe de evaluación podrán subsanar la ausencia de requisitos o la falta de documentos habilitantes que no fueron requeridos en la etapa de evaluación. En todo caso la oferta ganadora es aquella que cumpla con los requisitos de la invitación y presente el menor valor. En ningún caso se podrán subsanar asuntos relacionados con la falta de capacidad, ni acreditar circunstancias ocurridas con posterioridad a la entrega de las propuestas ni cuando la aclaración, </w:t>
      </w:r>
      <w:r w:rsidRPr="00D74E59">
        <w:rPr>
          <w:b/>
          <w:bCs/>
          <w:color w:val="000000" w:themeColor="text1"/>
          <w:sz w:val="20"/>
          <w:szCs w:val="20"/>
          <w:lang w:val="es-CO"/>
        </w:rPr>
        <w:t>complemento</w:t>
      </w:r>
      <w:r w:rsidRPr="00D74E59">
        <w:rPr>
          <w:color w:val="000000" w:themeColor="text1"/>
          <w:sz w:val="20"/>
          <w:szCs w:val="20"/>
          <w:lang w:val="es-CO"/>
        </w:rPr>
        <w:t xml:space="preserve"> o corrección busque mejorar la oferta.  En este sentido, no podrán completar, adicionar, modificar o mejorar sus propuestas, las únicas aclaraciones admisibles serán las relacionadas con información contenida en la oferta.</w:t>
      </w:r>
    </w:p>
    <w:p w14:paraId="028A10EE" w14:textId="07167906" w:rsidR="15B3D45C" w:rsidRPr="00D74E59" w:rsidRDefault="15B3D45C" w:rsidP="5DA25490">
      <w:pPr>
        <w:shd w:val="clear" w:color="auto" w:fill="FFFFFF" w:themeFill="background1"/>
        <w:spacing w:before="120" w:after="240"/>
        <w:jc w:val="both"/>
        <w:rPr>
          <w:sz w:val="20"/>
          <w:szCs w:val="20"/>
          <w:lang w:val="es-CO"/>
        </w:rPr>
      </w:pPr>
      <w:r w:rsidRPr="00D74E59">
        <w:rPr>
          <w:color w:val="000000" w:themeColor="text1"/>
          <w:sz w:val="20"/>
          <w:szCs w:val="20"/>
          <w:lang w:val="es-CO"/>
        </w:rPr>
        <w:t>La Oferta económica presentada con ocasión del presente proceso y los documentos necesarios para acreditar requisitos de desempate, no son subsanables, por lo que los mismos deben ser aportados por los Proponentes desde la presentación de la oferta.</w:t>
      </w:r>
    </w:p>
    <w:p w14:paraId="2CC9F38B" w14:textId="6B27BD21" w:rsidR="15B3D45C" w:rsidRPr="00B95E91" w:rsidRDefault="15B3D45C" w:rsidP="5DA25490">
      <w:pPr>
        <w:shd w:val="clear" w:color="auto" w:fill="FFFFFF" w:themeFill="background1"/>
        <w:spacing w:after="160"/>
        <w:jc w:val="both"/>
        <w:rPr>
          <w:sz w:val="20"/>
          <w:szCs w:val="20"/>
          <w:lang w:val="es-CO"/>
        </w:rPr>
      </w:pPr>
      <w:r w:rsidRPr="00D74E59">
        <w:rPr>
          <w:color w:val="000000" w:themeColor="text1"/>
          <w:sz w:val="20"/>
          <w:szCs w:val="20"/>
          <w:lang w:val="es-CO"/>
        </w:rPr>
        <w:t>En virtud del principio de buena fe, los Proponentes que presenten observaciones a las ofertas y conductas de los demás oferentes, deben argumentar y demostrar la procedencia y oportunidad de estas.</w:t>
      </w:r>
    </w:p>
    <w:bookmarkEnd w:id="18"/>
    <w:p w14:paraId="04C37644" w14:textId="77777777" w:rsidR="00230109" w:rsidRPr="00B95E91" w:rsidRDefault="00230109" w:rsidP="00C96866">
      <w:pPr>
        <w:pStyle w:val="Ttulo1"/>
        <w:spacing w:before="1"/>
        <w:ind w:left="0" w:right="29" w:firstLine="0"/>
        <w:jc w:val="both"/>
        <w:rPr>
          <w:lang w:val="es-CO"/>
        </w:rPr>
      </w:pPr>
    </w:p>
    <w:p w14:paraId="0397D47E" w14:textId="6A7AD17C" w:rsidR="00C96866" w:rsidRPr="00B95E91" w:rsidRDefault="00C96866" w:rsidP="00C96866">
      <w:pPr>
        <w:pStyle w:val="Ttulo1"/>
        <w:spacing w:before="1"/>
        <w:ind w:left="0" w:right="29" w:firstLine="0"/>
        <w:jc w:val="both"/>
        <w:rPr>
          <w:lang w:val="es-CO"/>
        </w:rPr>
      </w:pPr>
      <w:bookmarkStart w:id="19" w:name="_Hlk160527424"/>
      <w:r w:rsidRPr="00B95E91">
        <w:rPr>
          <w:lang w:val="es-CO"/>
        </w:rPr>
        <w:t>NOTA: SERÁ OBLIGACIÓN DEL OFERENTE APORTAR RESPUESTA DENTRO DEL TÉRMINO ESTABLECIDO POR LA ENTIDAD (EN LA ETAPA DE EVALUACIÓN DE LAS OFERTAS), A LAS SOLICITUDES DE ACLARACIÓN Y/O SUBSANACIÓN, ASÍ COMO TAMBIÉN, VALIDAR EN PLATAFORMA SECOP II, LA RECEPCIÓN DE LOS MISMOS.</w:t>
      </w:r>
    </w:p>
    <w:bookmarkEnd w:id="19"/>
    <w:p w14:paraId="2CB8032D" w14:textId="77777777" w:rsidR="007912E5" w:rsidRPr="00B95E91" w:rsidRDefault="007912E5" w:rsidP="007912E5">
      <w:pPr>
        <w:pStyle w:val="Textoindependiente"/>
        <w:spacing w:before="11"/>
        <w:rPr>
          <w:b/>
          <w:lang w:val="es-CO"/>
        </w:rPr>
      </w:pPr>
    </w:p>
    <w:p w14:paraId="2A5EA599" w14:textId="1CD356A8" w:rsidR="007912E5" w:rsidRPr="00B95E91" w:rsidRDefault="007912E5" w:rsidP="00731113">
      <w:pPr>
        <w:pStyle w:val="Prrafodelista"/>
        <w:numPr>
          <w:ilvl w:val="0"/>
          <w:numId w:val="9"/>
        </w:numPr>
        <w:tabs>
          <w:tab w:val="left" w:pos="547"/>
        </w:tabs>
        <w:rPr>
          <w:b/>
          <w:sz w:val="20"/>
          <w:szCs w:val="20"/>
          <w:lang w:val="es-CO"/>
        </w:rPr>
      </w:pPr>
      <w:r w:rsidRPr="00B95E91">
        <w:rPr>
          <w:b/>
          <w:sz w:val="20"/>
          <w:szCs w:val="20"/>
          <w:lang w:val="es-CO"/>
        </w:rPr>
        <w:t>Información</w:t>
      </w:r>
      <w:r w:rsidRPr="00B95E91">
        <w:rPr>
          <w:b/>
          <w:spacing w:val="1"/>
          <w:sz w:val="20"/>
          <w:szCs w:val="20"/>
          <w:lang w:val="es-CO"/>
        </w:rPr>
        <w:t xml:space="preserve"> </w:t>
      </w:r>
      <w:r w:rsidRPr="00B95E91">
        <w:rPr>
          <w:b/>
          <w:sz w:val="20"/>
          <w:szCs w:val="20"/>
          <w:lang w:val="es-CO"/>
        </w:rPr>
        <w:t>reservada</w:t>
      </w:r>
    </w:p>
    <w:p w14:paraId="0C03A6AB" w14:textId="77777777" w:rsidR="007912E5" w:rsidRPr="00B95E91" w:rsidRDefault="007912E5" w:rsidP="007912E5">
      <w:pPr>
        <w:pStyle w:val="Textoindependiente"/>
        <w:spacing w:before="3"/>
        <w:rPr>
          <w:b/>
          <w:lang w:val="es-CO"/>
        </w:rPr>
      </w:pPr>
    </w:p>
    <w:p w14:paraId="15A1BB09" w14:textId="77777777" w:rsidR="00FE19C2" w:rsidRPr="00B47F16" w:rsidRDefault="00FE19C2" w:rsidP="00FE19C2">
      <w:pPr>
        <w:pStyle w:val="Textoindependiente"/>
        <w:tabs>
          <w:tab w:val="left" w:pos="426"/>
        </w:tabs>
        <w:ind w:right="29"/>
        <w:jc w:val="both"/>
        <w:rPr>
          <w:lang w:val="es-CO"/>
        </w:rPr>
      </w:pPr>
      <w:r w:rsidRPr="00B47F16">
        <w:rPr>
          <w:lang w:val="es-CO"/>
        </w:rPr>
        <w:t>Si dentro de la propuesta el Proponente incluye información que</w:t>
      </w:r>
      <w:r>
        <w:rPr>
          <w:lang w:val="es-CO"/>
        </w:rPr>
        <w:t>,</w:t>
      </w:r>
      <w:r w:rsidRPr="00B47F16">
        <w:rPr>
          <w:lang w:val="es-CO"/>
        </w:rPr>
        <w:t xml:space="preserve"> conforme a la </w:t>
      </w:r>
      <w:r>
        <w:rPr>
          <w:lang w:val="es-CO"/>
        </w:rPr>
        <w:t>l</w:t>
      </w:r>
      <w:r w:rsidRPr="00B47F16">
        <w:rPr>
          <w:lang w:val="es-CO"/>
        </w:rPr>
        <w:t xml:space="preserve">ey </w:t>
      </w:r>
      <w:r>
        <w:rPr>
          <w:lang w:val="es-CO"/>
        </w:rPr>
        <w:t>c</w:t>
      </w:r>
      <w:r w:rsidRPr="00B47F16">
        <w:rPr>
          <w:lang w:val="es-CO"/>
        </w:rPr>
        <w:t>olombiana tiene el carácter de información reservada, dicha circunstancia deberá ser manifestada por el Proponente con absoluta claridad y precisión en su oferta, identificando el documento o información que tiene el carácter de reserva y la disposición legal que lo ampara como tal. Sin perjuicio de lo anterior y para efectos de la evaluación de las propuestas, la Entidad se reserva el derecho de dar a conocer la mencionada información a sus funcionarios, empleados, contratistas, agentes o asesores que designe para el efecto.</w:t>
      </w:r>
    </w:p>
    <w:p w14:paraId="789105B5" w14:textId="77777777" w:rsidR="00FE19C2" w:rsidRPr="00B47F16" w:rsidRDefault="00FE19C2" w:rsidP="00FE19C2">
      <w:pPr>
        <w:pStyle w:val="Textoindependiente"/>
        <w:tabs>
          <w:tab w:val="left" w:pos="426"/>
        </w:tabs>
        <w:spacing w:before="10"/>
        <w:rPr>
          <w:sz w:val="19"/>
          <w:lang w:val="es-CO"/>
        </w:rPr>
      </w:pPr>
    </w:p>
    <w:p w14:paraId="6E94EEDB" w14:textId="77777777" w:rsidR="00FE19C2" w:rsidRPr="00B47F16" w:rsidRDefault="00FE19C2" w:rsidP="00FE19C2">
      <w:pPr>
        <w:pStyle w:val="Textoindependiente"/>
        <w:tabs>
          <w:tab w:val="left" w:pos="426"/>
        </w:tabs>
        <w:spacing w:before="1"/>
        <w:ind w:right="29"/>
        <w:jc w:val="both"/>
        <w:rPr>
          <w:lang w:val="es-CO"/>
        </w:rPr>
      </w:pPr>
      <w:r w:rsidRPr="00B47F16">
        <w:rPr>
          <w:lang w:val="es-CO"/>
        </w:rPr>
        <w:t xml:space="preserve">En todo caso, la Entidad, sus funcionarios, </w:t>
      </w:r>
      <w:r>
        <w:rPr>
          <w:lang w:val="es-CO"/>
        </w:rPr>
        <w:t>e</w:t>
      </w:r>
      <w:r w:rsidRPr="00B47F16">
        <w:rPr>
          <w:lang w:val="es-CO"/>
        </w:rPr>
        <w:t xml:space="preserve">mpleados, </w:t>
      </w:r>
      <w:r>
        <w:rPr>
          <w:lang w:val="es-CO"/>
        </w:rPr>
        <w:t>c</w:t>
      </w:r>
      <w:r w:rsidRPr="00B47F16">
        <w:rPr>
          <w:lang w:val="es-CO"/>
        </w:rPr>
        <w:t xml:space="preserve">ontratistas, </w:t>
      </w:r>
      <w:r>
        <w:rPr>
          <w:lang w:val="es-CO"/>
        </w:rPr>
        <w:t>a</w:t>
      </w:r>
      <w:r w:rsidRPr="00B47F16">
        <w:rPr>
          <w:lang w:val="es-CO"/>
        </w:rPr>
        <w:t xml:space="preserve">gentes y </w:t>
      </w:r>
      <w:r>
        <w:rPr>
          <w:lang w:val="es-CO"/>
        </w:rPr>
        <w:t>a</w:t>
      </w:r>
      <w:r w:rsidRPr="00B47F16">
        <w:rPr>
          <w:lang w:val="es-CO"/>
        </w:rPr>
        <w:t>sesores están obligados a mantener la reserva de la información que, por disposición legal, tenga dicha calidad y que haya</w:t>
      </w:r>
      <w:r w:rsidRPr="00B47F16">
        <w:rPr>
          <w:spacing w:val="-6"/>
          <w:lang w:val="es-CO"/>
        </w:rPr>
        <w:t xml:space="preserve"> </w:t>
      </w:r>
      <w:r w:rsidRPr="00B47F16">
        <w:rPr>
          <w:lang w:val="es-CO"/>
        </w:rPr>
        <w:t>sido</w:t>
      </w:r>
      <w:r w:rsidRPr="00B47F16">
        <w:rPr>
          <w:spacing w:val="-6"/>
          <w:lang w:val="es-CO"/>
        </w:rPr>
        <w:t xml:space="preserve"> </w:t>
      </w:r>
      <w:r w:rsidRPr="00B47F16">
        <w:rPr>
          <w:lang w:val="es-CO"/>
        </w:rPr>
        <w:t>debidamente</w:t>
      </w:r>
      <w:r w:rsidRPr="00B47F16">
        <w:rPr>
          <w:spacing w:val="-5"/>
          <w:lang w:val="es-CO"/>
        </w:rPr>
        <w:t xml:space="preserve"> </w:t>
      </w:r>
      <w:r w:rsidRPr="00B47F16">
        <w:rPr>
          <w:lang w:val="es-CO"/>
        </w:rPr>
        <w:t>identificada</w:t>
      </w:r>
      <w:r w:rsidRPr="00B47F16">
        <w:rPr>
          <w:spacing w:val="-6"/>
          <w:lang w:val="es-CO"/>
        </w:rPr>
        <w:t xml:space="preserve"> </w:t>
      </w:r>
      <w:r w:rsidRPr="00B47F16">
        <w:rPr>
          <w:lang w:val="es-CO"/>
        </w:rPr>
        <w:t>por</w:t>
      </w:r>
      <w:r w:rsidRPr="00B47F16">
        <w:rPr>
          <w:spacing w:val="-7"/>
          <w:lang w:val="es-CO"/>
        </w:rPr>
        <w:t xml:space="preserve"> </w:t>
      </w:r>
      <w:r w:rsidRPr="00B47F16">
        <w:rPr>
          <w:lang w:val="es-CO"/>
        </w:rPr>
        <w:t>el</w:t>
      </w:r>
      <w:r w:rsidRPr="00B47F16">
        <w:rPr>
          <w:spacing w:val="-5"/>
          <w:lang w:val="es-CO"/>
        </w:rPr>
        <w:t xml:space="preserve"> </w:t>
      </w:r>
      <w:r>
        <w:rPr>
          <w:lang w:val="es-CO"/>
        </w:rPr>
        <w:t>p</w:t>
      </w:r>
      <w:r w:rsidRPr="00B47F16">
        <w:rPr>
          <w:lang w:val="es-CO"/>
        </w:rPr>
        <w:t>roponente.</w:t>
      </w:r>
      <w:r w:rsidRPr="00B47F16">
        <w:rPr>
          <w:spacing w:val="-6"/>
          <w:lang w:val="es-CO"/>
        </w:rPr>
        <w:t xml:space="preserve"> </w:t>
      </w:r>
      <w:r w:rsidRPr="00B47F16">
        <w:rPr>
          <w:lang w:val="es-CO"/>
        </w:rPr>
        <w:t>De</w:t>
      </w:r>
      <w:r w:rsidRPr="00B47F16">
        <w:rPr>
          <w:spacing w:val="-6"/>
          <w:lang w:val="es-CO"/>
        </w:rPr>
        <w:t xml:space="preserve"> </w:t>
      </w:r>
      <w:r w:rsidRPr="00B47F16">
        <w:rPr>
          <w:lang w:val="es-CO"/>
        </w:rPr>
        <w:t>no</w:t>
      </w:r>
      <w:r w:rsidRPr="00B47F16">
        <w:rPr>
          <w:spacing w:val="-5"/>
          <w:lang w:val="es-CO"/>
        </w:rPr>
        <w:t xml:space="preserve"> </w:t>
      </w:r>
      <w:r w:rsidRPr="00B47F16">
        <w:rPr>
          <w:lang w:val="es-CO"/>
        </w:rPr>
        <w:t>identificarse</w:t>
      </w:r>
      <w:r w:rsidRPr="00B47F16">
        <w:rPr>
          <w:spacing w:val="-8"/>
          <w:lang w:val="es-CO"/>
        </w:rPr>
        <w:t xml:space="preserve"> </w:t>
      </w:r>
      <w:r w:rsidRPr="00B47F16">
        <w:rPr>
          <w:lang w:val="es-CO"/>
        </w:rPr>
        <w:t>dicha</w:t>
      </w:r>
      <w:r w:rsidRPr="00B47F16">
        <w:rPr>
          <w:spacing w:val="-6"/>
          <w:lang w:val="es-CO"/>
        </w:rPr>
        <w:t xml:space="preserve"> </w:t>
      </w:r>
      <w:r w:rsidRPr="00B47F16">
        <w:rPr>
          <w:lang w:val="es-CO"/>
        </w:rPr>
        <w:t>información,</w:t>
      </w:r>
      <w:r w:rsidRPr="00B47F16">
        <w:rPr>
          <w:spacing w:val="-7"/>
          <w:lang w:val="es-CO"/>
        </w:rPr>
        <w:t xml:space="preserve"> </w:t>
      </w:r>
      <w:r w:rsidRPr="00B47F16">
        <w:rPr>
          <w:lang w:val="es-CO"/>
        </w:rPr>
        <w:t>no</w:t>
      </w:r>
      <w:r w:rsidRPr="00B47F16">
        <w:rPr>
          <w:spacing w:val="-6"/>
          <w:lang w:val="es-CO"/>
        </w:rPr>
        <w:t xml:space="preserve"> </w:t>
      </w:r>
      <w:r w:rsidRPr="00B47F16">
        <w:rPr>
          <w:lang w:val="es-CO"/>
        </w:rPr>
        <w:t>citarse</w:t>
      </w:r>
      <w:r w:rsidRPr="00B47F16">
        <w:rPr>
          <w:spacing w:val="-6"/>
          <w:lang w:val="es-CO"/>
        </w:rPr>
        <w:t xml:space="preserve"> </w:t>
      </w:r>
      <w:r w:rsidRPr="00B47F16">
        <w:rPr>
          <w:lang w:val="es-CO"/>
        </w:rPr>
        <w:t>las normas</w:t>
      </w:r>
      <w:r w:rsidRPr="00B47F16">
        <w:rPr>
          <w:spacing w:val="-13"/>
          <w:lang w:val="es-CO"/>
        </w:rPr>
        <w:t xml:space="preserve"> </w:t>
      </w:r>
      <w:r w:rsidRPr="00B47F16">
        <w:rPr>
          <w:lang w:val="es-CO"/>
        </w:rPr>
        <w:t>que</w:t>
      </w:r>
      <w:r w:rsidRPr="00B47F16">
        <w:rPr>
          <w:spacing w:val="-14"/>
          <w:lang w:val="es-CO"/>
        </w:rPr>
        <w:t xml:space="preserve"> </w:t>
      </w:r>
      <w:r w:rsidRPr="00B47F16">
        <w:rPr>
          <w:lang w:val="es-CO"/>
        </w:rPr>
        <w:t>amparan</w:t>
      </w:r>
      <w:r w:rsidRPr="00B47F16">
        <w:rPr>
          <w:spacing w:val="-15"/>
          <w:lang w:val="es-CO"/>
        </w:rPr>
        <w:t xml:space="preserve"> </w:t>
      </w:r>
      <w:r w:rsidRPr="00B47F16">
        <w:rPr>
          <w:lang w:val="es-CO"/>
        </w:rPr>
        <w:t>ese</w:t>
      </w:r>
      <w:r w:rsidRPr="00B47F16">
        <w:rPr>
          <w:spacing w:val="-12"/>
          <w:lang w:val="es-CO"/>
        </w:rPr>
        <w:t xml:space="preserve"> </w:t>
      </w:r>
      <w:r w:rsidRPr="00B47F16">
        <w:rPr>
          <w:lang w:val="es-CO"/>
        </w:rPr>
        <w:t>derecho</w:t>
      </w:r>
      <w:r w:rsidRPr="00B47F16">
        <w:rPr>
          <w:spacing w:val="-14"/>
          <w:lang w:val="es-CO"/>
        </w:rPr>
        <w:t xml:space="preserve"> </w:t>
      </w:r>
      <w:r w:rsidRPr="00B47F16">
        <w:rPr>
          <w:lang w:val="es-CO"/>
        </w:rPr>
        <w:t>o</w:t>
      </w:r>
      <w:r w:rsidRPr="00B47F16">
        <w:rPr>
          <w:spacing w:val="-12"/>
          <w:lang w:val="es-CO"/>
        </w:rPr>
        <w:t xml:space="preserve"> </w:t>
      </w:r>
      <w:r w:rsidRPr="00B47F16">
        <w:rPr>
          <w:lang w:val="es-CO"/>
        </w:rPr>
        <w:t>si</w:t>
      </w:r>
      <w:r w:rsidRPr="00B47F16">
        <w:rPr>
          <w:spacing w:val="-12"/>
          <w:lang w:val="es-CO"/>
        </w:rPr>
        <w:t xml:space="preserve"> </w:t>
      </w:r>
      <w:r w:rsidRPr="00B47F16">
        <w:rPr>
          <w:lang w:val="es-CO"/>
        </w:rPr>
        <w:t>a</w:t>
      </w:r>
      <w:r w:rsidRPr="00B47F16">
        <w:rPr>
          <w:spacing w:val="-14"/>
          <w:lang w:val="es-CO"/>
        </w:rPr>
        <w:t xml:space="preserve"> </w:t>
      </w:r>
      <w:r w:rsidRPr="00B47F16">
        <w:rPr>
          <w:lang w:val="es-CO"/>
        </w:rPr>
        <w:t>juicio</w:t>
      </w:r>
      <w:r w:rsidRPr="00B47F16">
        <w:rPr>
          <w:spacing w:val="-13"/>
          <w:lang w:val="es-CO"/>
        </w:rPr>
        <w:t xml:space="preserve"> </w:t>
      </w:r>
      <w:r w:rsidRPr="00B47F16">
        <w:rPr>
          <w:lang w:val="es-CO"/>
        </w:rPr>
        <w:t>de</w:t>
      </w:r>
      <w:r w:rsidRPr="00B47F16">
        <w:rPr>
          <w:spacing w:val="-12"/>
          <w:lang w:val="es-CO"/>
        </w:rPr>
        <w:t xml:space="preserve"> </w:t>
      </w:r>
      <w:r w:rsidRPr="00B47F16">
        <w:rPr>
          <w:lang w:val="es-CO"/>
        </w:rPr>
        <w:t>la</w:t>
      </w:r>
      <w:r w:rsidRPr="00B47F16">
        <w:rPr>
          <w:spacing w:val="-12"/>
          <w:lang w:val="es-CO"/>
        </w:rPr>
        <w:t xml:space="preserve"> </w:t>
      </w:r>
      <w:r w:rsidRPr="00B47F16">
        <w:rPr>
          <w:lang w:val="es-CO"/>
        </w:rPr>
        <w:t>Entidad</w:t>
      </w:r>
      <w:r w:rsidRPr="00B47F16">
        <w:rPr>
          <w:spacing w:val="-14"/>
          <w:lang w:val="es-CO"/>
        </w:rPr>
        <w:t xml:space="preserve"> </w:t>
      </w:r>
      <w:r w:rsidRPr="00B47F16">
        <w:rPr>
          <w:lang w:val="es-CO"/>
        </w:rPr>
        <w:t>la</w:t>
      </w:r>
      <w:r w:rsidRPr="00B47F16">
        <w:rPr>
          <w:spacing w:val="-13"/>
          <w:lang w:val="es-CO"/>
        </w:rPr>
        <w:t xml:space="preserve"> </w:t>
      </w:r>
      <w:r w:rsidRPr="00B47F16">
        <w:rPr>
          <w:lang w:val="es-CO"/>
        </w:rPr>
        <w:t>misma</w:t>
      </w:r>
      <w:r w:rsidRPr="00B47F16">
        <w:rPr>
          <w:spacing w:val="-14"/>
          <w:lang w:val="es-CO"/>
        </w:rPr>
        <w:t xml:space="preserve"> </w:t>
      </w:r>
      <w:r w:rsidRPr="00B47F16">
        <w:rPr>
          <w:lang w:val="es-CO"/>
        </w:rPr>
        <w:t>no</w:t>
      </w:r>
      <w:r w:rsidRPr="00B47F16">
        <w:rPr>
          <w:spacing w:val="-15"/>
          <w:lang w:val="es-CO"/>
        </w:rPr>
        <w:t xml:space="preserve"> </w:t>
      </w:r>
      <w:r w:rsidRPr="00B47F16">
        <w:rPr>
          <w:lang w:val="es-CO"/>
        </w:rPr>
        <w:t>debe</w:t>
      </w:r>
      <w:r w:rsidRPr="00B47F16">
        <w:rPr>
          <w:spacing w:val="-15"/>
          <w:lang w:val="es-CO"/>
        </w:rPr>
        <w:t xml:space="preserve"> </w:t>
      </w:r>
      <w:r w:rsidRPr="00B47F16">
        <w:rPr>
          <w:lang w:val="es-CO"/>
        </w:rPr>
        <w:t>ser</w:t>
      </w:r>
      <w:r w:rsidRPr="00B47F16">
        <w:rPr>
          <w:spacing w:val="-10"/>
          <w:lang w:val="es-CO"/>
        </w:rPr>
        <w:t xml:space="preserve"> </w:t>
      </w:r>
      <w:r w:rsidRPr="00B47F16">
        <w:rPr>
          <w:lang w:val="es-CO"/>
        </w:rPr>
        <w:t>tratada</w:t>
      </w:r>
      <w:r w:rsidRPr="00B47F16">
        <w:rPr>
          <w:spacing w:val="-14"/>
          <w:lang w:val="es-CO"/>
        </w:rPr>
        <w:t xml:space="preserve"> </w:t>
      </w:r>
      <w:r w:rsidRPr="00B47F16">
        <w:rPr>
          <w:lang w:val="es-CO"/>
        </w:rPr>
        <w:t>como</w:t>
      </w:r>
      <w:r w:rsidRPr="00B47F16">
        <w:rPr>
          <w:spacing w:val="-14"/>
          <w:lang w:val="es-CO"/>
        </w:rPr>
        <w:t xml:space="preserve"> </w:t>
      </w:r>
      <w:r w:rsidRPr="00B47F16">
        <w:rPr>
          <w:lang w:val="es-CO"/>
        </w:rPr>
        <w:t>confidencial por</w:t>
      </w:r>
      <w:r w:rsidRPr="00B47F16">
        <w:rPr>
          <w:spacing w:val="-9"/>
          <w:lang w:val="es-CO"/>
        </w:rPr>
        <w:t xml:space="preserve"> </w:t>
      </w:r>
      <w:r w:rsidRPr="00B47F16">
        <w:rPr>
          <w:lang w:val="es-CO"/>
        </w:rPr>
        <w:t>no</w:t>
      </w:r>
      <w:r w:rsidRPr="00B47F16">
        <w:rPr>
          <w:spacing w:val="-7"/>
          <w:lang w:val="es-CO"/>
        </w:rPr>
        <w:t xml:space="preserve"> </w:t>
      </w:r>
      <w:r w:rsidRPr="00B47F16">
        <w:rPr>
          <w:lang w:val="es-CO"/>
        </w:rPr>
        <w:t>estar</w:t>
      </w:r>
      <w:r w:rsidRPr="00B47F16">
        <w:rPr>
          <w:spacing w:val="-9"/>
          <w:lang w:val="es-CO"/>
        </w:rPr>
        <w:t xml:space="preserve"> </w:t>
      </w:r>
      <w:r w:rsidRPr="00B47F16">
        <w:rPr>
          <w:lang w:val="es-CO"/>
        </w:rPr>
        <w:t>amparada</w:t>
      </w:r>
      <w:r w:rsidRPr="00B47F16">
        <w:rPr>
          <w:spacing w:val="-8"/>
          <w:lang w:val="es-CO"/>
        </w:rPr>
        <w:t xml:space="preserve"> </w:t>
      </w:r>
      <w:r w:rsidRPr="00B47F16">
        <w:rPr>
          <w:lang w:val="es-CO"/>
        </w:rPr>
        <w:t>legalmente</w:t>
      </w:r>
      <w:r w:rsidRPr="00B47F16">
        <w:rPr>
          <w:spacing w:val="-10"/>
          <w:lang w:val="es-CO"/>
        </w:rPr>
        <w:t xml:space="preserve"> </w:t>
      </w:r>
      <w:r w:rsidRPr="00B47F16">
        <w:rPr>
          <w:lang w:val="es-CO"/>
        </w:rPr>
        <w:t>como</w:t>
      </w:r>
      <w:r w:rsidRPr="00B47F16">
        <w:rPr>
          <w:spacing w:val="-9"/>
          <w:lang w:val="es-CO"/>
        </w:rPr>
        <w:t xml:space="preserve"> </w:t>
      </w:r>
      <w:r w:rsidRPr="00B47F16">
        <w:rPr>
          <w:lang w:val="es-CO"/>
        </w:rPr>
        <w:t>tal,</w:t>
      </w:r>
      <w:r w:rsidRPr="00B47F16">
        <w:rPr>
          <w:spacing w:val="-8"/>
          <w:lang w:val="es-CO"/>
        </w:rPr>
        <w:t xml:space="preserve"> </w:t>
      </w:r>
      <w:r w:rsidRPr="00B47F16">
        <w:rPr>
          <w:lang w:val="es-CO"/>
        </w:rPr>
        <w:t>la</w:t>
      </w:r>
      <w:r w:rsidRPr="00B47F16">
        <w:rPr>
          <w:spacing w:val="-7"/>
          <w:lang w:val="es-CO"/>
        </w:rPr>
        <w:t xml:space="preserve"> </w:t>
      </w:r>
      <w:r w:rsidRPr="00B47F16">
        <w:rPr>
          <w:lang w:val="es-CO"/>
        </w:rPr>
        <w:t>Entidad</w:t>
      </w:r>
      <w:r w:rsidRPr="00B47F16">
        <w:rPr>
          <w:spacing w:val="-7"/>
          <w:lang w:val="es-CO"/>
        </w:rPr>
        <w:t xml:space="preserve"> </w:t>
      </w:r>
      <w:r w:rsidRPr="00B47F16">
        <w:rPr>
          <w:lang w:val="es-CO"/>
        </w:rPr>
        <w:t>no</w:t>
      </w:r>
      <w:r w:rsidRPr="00B47F16">
        <w:rPr>
          <w:spacing w:val="-11"/>
          <w:lang w:val="es-CO"/>
        </w:rPr>
        <w:t xml:space="preserve"> </w:t>
      </w:r>
      <w:r w:rsidRPr="00B47F16">
        <w:rPr>
          <w:lang w:val="es-CO"/>
        </w:rPr>
        <w:t>tendrá</w:t>
      </w:r>
      <w:r w:rsidRPr="00B47F16">
        <w:rPr>
          <w:spacing w:val="-7"/>
          <w:lang w:val="es-CO"/>
        </w:rPr>
        <w:t xml:space="preserve"> </w:t>
      </w:r>
      <w:r w:rsidRPr="00B47F16">
        <w:rPr>
          <w:lang w:val="es-CO"/>
        </w:rPr>
        <w:t>la</w:t>
      </w:r>
      <w:r w:rsidRPr="00B47F16">
        <w:rPr>
          <w:spacing w:val="-7"/>
          <w:lang w:val="es-CO"/>
        </w:rPr>
        <w:t xml:space="preserve"> </w:t>
      </w:r>
      <w:r w:rsidRPr="00B47F16">
        <w:rPr>
          <w:lang w:val="es-CO"/>
        </w:rPr>
        <w:t>obligación</w:t>
      </w:r>
      <w:r w:rsidRPr="00B47F16">
        <w:rPr>
          <w:spacing w:val="-8"/>
          <w:lang w:val="es-CO"/>
        </w:rPr>
        <w:t xml:space="preserve"> </w:t>
      </w:r>
      <w:r w:rsidRPr="00B47F16">
        <w:rPr>
          <w:lang w:val="es-CO"/>
        </w:rPr>
        <w:t>de</w:t>
      </w:r>
      <w:r w:rsidRPr="00B47F16">
        <w:rPr>
          <w:spacing w:val="-8"/>
          <w:lang w:val="es-CO"/>
        </w:rPr>
        <w:t xml:space="preserve"> </w:t>
      </w:r>
      <w:r w:rsidRPr="00B47F16">
        <w:rPr>
          <w:lang w:val="es-CO"/>
        </w:rPr>
        <w:t>guardar</w:t>
      </w:r>
      <w:r w:rsidRPr="00B47F16">
        <w:rPr>
          <w:spacing w:val="-8"/>
          <w:lang w:val="es-CO"/>
        </w:rPr>
        <w:t xml:space="preserve"> </w:t>
      </w:r>
      <w:r w:rsidRPr="00B47F16">
        <w:rPr>
          <w:lang w:val="es-CO"/>
        </w:rPr>
        <w:t>reserva</w:t>
      </w:r>
      <w:r w:rsidRPr="00B47F16">
        <w:rPr>
          <w:spacing w:val="-8"/>
          <w:lang w:val="es-CO"/>
        </w:rPr>
        <w:t xml:space="preserve"> </w:t>
      </w:r>
      <w:r w:rsidRPr="00B47F16">
        <w:rPr>
          <w:lang w:val="es-CO"/>
        </w:rPr>
        <w:t>respecto de</w:t>
      </w:r>
      <w:r w:rsidRPr="00B47F16">
        <w:rPr>
          <w:spacing w:val="-2"/>
          <w:lang w:val="es-CO"/>
        </w:rPr>
        <w:t xml:space="preserve"> </w:t>
      </w:r>
      <w:r w:rsidRPr="00B47F16">
        <w:rPr>
          <w:lang w:val="es-CO"/>
        </w:rPr>
        <w:t>esta.</w:t>
      </w:r>
    </w:p>
    <w:p w14:paraId="629C3C5F" w14:textId="77777777" w:rsidR="00FE19C2" w:rsidRPr="00B47F16" w:rsidRDefault="00FE19C2" w:rsidP="00FE19C2">
      <w:pPr>
        <w:pStyle w:val="Textoindependiente"/>
        <w:tabs>
          <w:tab w:val="left" w:pos="426"/>
        </w:tabs>
        <w:ind w:right="29"/>
        <w:rPr>
          <w:lang w:val="es-CO"/>
        </w:rPr>
      </w:pPr>
    </w:p>
    <w:p w14:paraId="1EC4E93F" w14:textId="77777777" w:rsidR="00FE19C2" w:rsidRPr="00B47F16" w:rsidRDefault="00FE19C2" w:rsidP="00FE19C2">
      <w:pPr>
        <w:pStyle w:val="Textoindependiente"/>
        <w:tabs>
          <w:tab w:val="left" w:pos="426"/>
        </w:tabs>
        <w:ind w:right="29"/>
        <w:jc w:val="both"/>
        <w:rPr>
          <w:lang w:val="es-CO"/>
        </w:rPr>
      </w:pPr>
      <w:r w:rsidRPr="00B47F16">
        <w:rPr>
          <w:lang w:val="es-CO"/>
        </w:rPr>
        <w:t xml:space="preserve">El </w:t>
      </w:r>
      <w:r>
        <w:rPr>
          <w:lang w:val="es-CO"/>
        </w:rPr>
        <w:t>p</w:t>
      </w:r>
      <w:r w:rsidRPr="00B47F16">
        <w:rPr>
          <w:lang w:val="es-CO"/>
        </w:rPr>
        <w:t>roponente debe solicitar la confidencialidad y adjuntar la justificación correspondiente al momento de presentar la propuesta.</w:t>
      </w:r>
    </w:p>
    <w:p w14:paraId="628CE5FA" w14:textId="3CC53572" w:rsidR="007912E5" w:rsidRPr="00B95E91" w:rsidRDefault="007912E5" w:rsidP="00935C96">
      <w:pPr>
        <w:pStyle w:val="Textoindependiente"/>
        <w:spacing w:before="3"/>
        <w:jc w:val="both"/>
        <w:rPr>
          <w:lang w:val="es-CO"/>
        </w:rPr>
      </w:pPr>
    </w:p>
    <w:p w14:paraId="5BBBF4AF" w14:textId="4A3124BB" w:rsidR="002F2F38" w:rsidRPr="00B95E91" w:rsidRDefault="002F2F38" w:rsidP="00731113">
      <w:pPr>
        <w:pStyle w:val="Captulo4"/>
        <w:numPr>
          <w:ilvl w:val="0"/>
          <w:numId w:val="9"/>
        </w:numPr>
      </w:pPr>
      <w:bookmarkStart w:id="20" w:name="_Toc154644387"/>
      <w:r w:rsidRPr="00B95E91">
        <w:t>Causales de declaratoria de</w:t>
      </w:r>
      <w:r w:rsidRPr="00B95E91">
        <w:rPr>
          <w:spacing w:val="-1"/>
        </w:rPr>
        <w:t xml:space="preserve"> </w:t>
      </w:r>
      <w:r w:rsidRPr="00B95E91">
        <w:t>desierto:</w:t>
      </w:r>
      <w:bookmarkEnd w:id="20"/>
    </w:p>
    <w:p w14:paraId="1ACBAFB3" w14:textId="07832510" w:rsidR="002F2F38" w:rsidRPr="00B95E91" w:rsidRDefault="002F2F38" w:rsidP="002F2F38">
      <w:pPr>
        <w:pStyle w:val="Textoindependiente"/>
        <w:ind w:right="29"/>
        <w:jc w:val="both"/>
        <w:rPr>
          <w:lang w:val="es-CO"/>
        </w:rPr>
      </w:pPr>
      <w:r w:rsidRPr="00B95E91">
        <w:rPr>
          <w:lang w:val="es-CO"/>
        </w:rPr>
        <w:t>El Ministerio de Defensa – Fue</w:t>
      </w:r>
      <w:r w:rsidR="00303F94" w:rsidRPr="00B95E91">
        <w:rPr>
          <w:lang w:val="es-CO"/>
        </w:rPr>
        <w:t xml:space="preserve">rza </w:t>
      </w:r>
      <w:r w:rsidR="00C3447C" w:rsidRPr="00B95E91">
        <w:rPr>
          <w:lang w:val="es-CO"/>
        </w:rPr>
        <w:t>Aeroespacial</w:t>
      </w:r>
      <w:r w:rsidR="00990B30" w:rsidRPr="00B95E91">
        <w:rPr>
          <w:lang w:val="es-CO"/>
        </w:rPr>
        <w:t xml:space="preserve"> Colombia</w:t>
      </w:r>
      <w:r w:rsidRPr="00B95E91">
        <w:rPr>
          <w:lang w:val="es-CO"/>
        </w:rPr>
        <w:t xml:space="preserve">, declarará desierto el presente proceso de selección cuando: </w:t>
      </w:r>
    </w:p>
    <w:p w14:paraId="1320298A" w14:textId="77777777" w:rsidR="002F2F38" w:rsidRPr="00B95E91" w:rsidRDefault="002F2F38" w:rsidP="002F2F38">
      <w:pPr>
        <w:pStyle w:val="Textoindependiente"/>
        <w:ind w:right="29"/>
        <w:jc w:val="both"/>
        <w:rPr>
          <w:lang w:val="es-CO"/>
        </w:rPr>
      </w:pPr>
    </w:p>
    <w:p w14:paraId="53E65FDC" w14:textId="56A5A8B4" w:rsidR="002F2F38" w:rsidRPr="00B95E91" w:rsidRDefault="002F2F38" w:rsidP="002F2F38">
      <w:pPr>
        <w:pStyle w:val="Textoindependiente"/>
        <w:ind w:right="29"/>
        <w:jc w:val="both"/>
        <w:rPr>
          <w:lang w:val="es-CO"/>
        </w:rPr>
      </w:pPr>
      <w:r w:rsidRPr="00B95E91">
        <w:rPr>
          <w:lang w:val="es-CO"/>
        </w:rPr>
        <w:t xml:space="preserve">(a) </w:t>
      </w:r>
      <w:r w:rsidR="00D74E59">
        <w:rPr>
          <w:lang w:val="es-CO"/>
        </w:rPr>
        <w:t>N</w:t>
      </w:r>
      <w:r w:rsidRPr="00B95E91">
        <w:rPr>
          <w:lang w:val="es-CO"/>
        </w:rPr>
        <w:t xml:space="preserve">o se presenten Ofertas; </w:t>
      </w:r>
    </w:p>
    <w:p w14:paraId="47F854C3" w14:textId="11C6D7C7" w:rsidR="002F2F38" w:rsidRPr="00B95E91" w:rsidRDefault="002F2F38" w:rsidP="002F2F38">
      <w:pPr>
        <w:pStyle w:val="Textoindependiente"/>
        <w:ind w:right="29"/>
        <w:jc w:val="both"/>
        <w:rPr>
          <w:spacing w:val="7"/>
          <w:lang w:val="es-CO"/>
        </w:rPr>
      </w:pPr>
      <w:r w:rsidRPr="00B95E91">
        <w:rPr>
          <w:lang w:val="es-CO"/>
        </w:rPr>
        <w:t xml:space="preserve">(b) </w:t>
      </w:r>
      <w:r w:rsidR="00D74E59">
        <w:rPr>
          <w:lang w:val="es-CO"/>
        </w:rPr>
        <w:t>N</w:t>
      </w:r>
      <w:r w:rsidRPr="00B95E91">
        <w:rPr>
          <w:lang w:val="es-CO"/>
        </w:rPr>
        <w:t>inguna de las Ofertas res</w:t>
      </w:r>
      <w:r w:rsidR="00AA4810" w:rsidRPr="00B95E91">
        <w:rPr>
          <w:lang w:val="es-CO"/>
        </w:rPr>
        <w:t xml:space="preserve">ulte admisible en los factores </w:t>
      </w:r>
      <w:r w:rsidR="00DF3135" w:rsidRPr="00B95E91">
        <w:rPr>
          <w:lang w:val="es-CO"/>
        </w:rPr>
        <w:t>jurídicos, técnicos</w:t>
      </w:r>
      <w:r w:rsidRPr="00B95E91">
        <w:rPr>
          <w:lang w:val="es-CO"/>
        </w:rPr>
        <w:t xml:space="preserve">, económicos y de experiencia previstos en </w:t>
      </w:r>
      <w:r w:rsidRPr="00B95E91">
        <w:rPr>
          <w:spacing w:val="2"/>
          <w:lang w:val="es-CO"/>
        </w:rPr>
        <w:t xml:space="preserve">la </w:t>
      </w:r>
      <w:r w:rsidRPr="00B95E91">
        <w:rPr>
          <w:spacing w:val="6"/>
          <w:lang w:val="es-CO"/>
        </w:rPr>
        <w:t xml:space="preserve">invitación </w:t>
      </w:r>
      <w:r w:rsidRPr="00B95E91">
        <w:rPr>
          <w:spacing w:val="7"/>
          <w:lang w:val="es-CO"/>
        </w:rPr>
        <w:t xml:space="preserve">publica; </w:t>
      </w:r>
    </w:p>
    <w:p w14:paraId="1CD88E84" w14:textId="74F7EE71" w:rsidR="002F2F38" w:rsidRPr="00B95E91" w:rsidRDefault="002F2F38" w:rsidP="002F2F38">
      <w:pPr>
        <w:pStyle w:val="Textoindependiente"/>
        <w:ind w:right="29"/>
        <w:jc w:val="both"/>
        <w:rPr>
          <w:lang w:val="es-CO"/>
        </w:rPr>
      </w:pPr>
      <w:r w:rsidRPr="00B95E91">
        <w:rPr>
          <w:lang w:val="es-CO"/>
        </w:rPr>
        <w:t xml:space="preserve">(c) </w:t>
      </w:r>
      <w:r w:rsidR="00D74E59">
        <w:rPr>
          <w:lang w:val="es-CO"/>
        </w:rPr>
        <w:t>E</w:t>
      </w:r>
      <w:r w:rsidRPr="00B95E91">
        <w:rPr>
          <w:lang w:val="es-CO"/>
        </w:rPr>
        <w:t xml:space="preserve">xistan causas o motivos que impidan la escogencia objetiva del Proponente; </w:t>
      </w:r>
    </w:p>
    <w:p w14:paraId="3AE010FB" w14:textId="57FE954F" w:rsidR="002F2F38" w:rsidRPr="00B95E91" w:rsidRDefault="002F2F38" w:rsidP="002F2F38">
      <w:pPr>
        <w:pStyle w:val="Textoindependiente"/>
        <w:ind w:right="29"/>
        <w:jc w:val="both"/>
        <w:rPr>
          <w:lang w:val="es-CO"/>
        </w:rPr>
      </w:pPr>
      <w:r w:rsidRPr="00B95E91">
        <w:rPr>
          <w:lang w:val="es-CO"/>
        </w:rPr>
        <w:t xml:space="preserve">(d) </w:t>
      </w:r>
      <w:r w:rsidR="00D74E59">
        <w:rPr>
          <w:lang w:val="es-CO"/>
        </w:rPr>
        <w:t>E</w:t>
      </w:r>
      <w:r w:rsidRPr="00B95E91">
        <w:rPr>
          <w:lang w:val="es-CO"/>
        </w:rPr>
        <w:t xml:space="preserve">l Ordenador del Gasto del Ministerio de Defensa – Fuerza </w:t>
      </w:r>
      <w:r w:rsidR="00C3447C" w:rsidRPr="00B95E91">
        <w:rPr>
          <w:lang w:val="es-CO"/>
        </w:rPr>
        <w:t>Aeroespacial</w:t>
      </w:r>
      <w:r w:rsidR="00990B30" w:rsidRPr="00B95E91">
        <w:rPr>
          <w:lang w:val="es-CO"/>
        </w:rPr>
        <w:t xml:space="preserve"> Colombiana</w:t>
      </w:r>
      <w:r w:rsidRPr="00B95E91">
        <w:rPr>
          <w:lang w:val="es-CO"/>
        </w:rPr>
        <w:t xml:space="preserve">, no acoja la recomendación del comité evaluador y opte por la declaratoria de desierta del proceso, caso en el cual deberá motivar su decisión; y </w:t>
      </w:r>
    </w:p>
    <w:p w14:paraId="40F83B69" w14:textId="5667A6E9" w:rsidR="002F2F38" w:rsidRPr="00B95E91" w:rsidRDefault="002F2F38" w:rsidP="002F2F38">
      <w:pPr>
        <w:pStyle w:val="Textoindependiente"/>
        <w:ind w:right="29"/>
        <w:jc w:val="both"/>
        <w:rPr>
          <w:lang w:val="es-CO"/>
        </w:rPr>
      </w:pPr>
      <w:r w:rsidRPr="00B95E91">
        <w:rPr>
          <w:lang w:val="es-CO"/>
        </w:rPr>
        <w:t xml:space="preserve">(e) </w:t>
      </w:r>
      <w:r w:rsidR="00D74E59">
        <w:rPr>
          <w:lang w:val="es-CO"/>
        </w:rPr>
        <w:t>S</w:t>
      </w:r>
      <w:r w:rsidRPr="00B95E91">
        <w:rPr>
          <w:lang w:val="es-CO"/>
        </w:rPr>
        <w:t>e presenten los demás casos contemplados en la</w:t>
      </w:r>
      <w:r w:rsidRPr="00B95E91">
        <w:rPr>
          <w:spacing w:val="-1"/>
          <w:lang w:val="es-CO"/>
        </w:rPr>
        <w:t xml:space="preserve"> </w:t>
      </w:r>
      <w:r w:rsidRPr="00B95E91">
        <w:rPr>
          <w:lang w:val="es-CO"/>
        </w:rPr>
        <w:t>ley.</w:t>
      </w:r>
    </w:p>
    <w:p w14:paraId="0E0BF6E7" w14:textId="77777777" w:rsidR="002F2F38" w:rsidRPr="00B95E91" w:rsidRDefault="002F2F38" w:rsidP="002F2F38">
      <w:pPr>
        <w:pStyle w:val="Textoindependiente"/>
        <w:spacing w:before="2"/>
        <w:ind w:right="29"/>
        <w:rPr>
          <w:lang w:val="es-CO"/>
        </w:rPr>
      </w:pPr>
    </w:p>
    <w:p w14:paraId="7C0BA187" w14:textId="73D25BAB" w:rsidR="002F2F38" w:rsidRPr="00B95E91" w:rsidRDefault="002F2F38" w:rsidP="002F2F38">
      <w:pPr>
        <w:pStyle w:val="Textoindependiente"/>
        <w:ind w:right="29"/>
        <w:jc w:val="both"/>
        <w:rPr>
          <w:lang w:val="es-CO"/>
        </w:rPr>
      </w:pPr>
      <w:r w:rsidRPr="00B95E91">
        <w:rPr>
          <w:lang w:val="es-CO"/>
        </w:rPr>
        <w:t>La declaratoria de desierto del proceso se hará mediante comunicación motivada, ejecutoriada, la cual debe ser notificada personalmente, y que se publicará en el SECOP II.</w:t>
      </w:r>
    </w:p>
    <w:p w14:paraId="6813A162" w14:textId="77777777" w:rsidR="00A2490D" w:rsidRPr="00B95E91" w:rsidRDefault="00A2490D" w:rsidP="002F2F38">
      <w:pPr>
        <w:pStyle w:val="Textoindependiente"/>
        <w:ind w:right="29"/>
        <w:jc w:val="both"/>
        <w:rPr>
          <w:lang w:val="es-CO"/>
        </w:rPr>
      </w:pPr>
    </w:p>
    <w:p w14:paraId="4D8A7AEE" w14:textId="5B79FD04" w:rsidR="002F2F38" w:rsidRPr="00B95E91" w:rsidRDefault="002F2F38" w:rsidP="00731113">
      <w:pPr>
        <w:pStyle w:val="Captulo4"/>
        <w:numPr>
          <w:ilvl w:val="0"/>
          <w:numId w:val="9"/>
        </w:numPr>
      </w:pPr>
      <w:bookmarkStart w:id="21" w:name="_Toc154644388"/>
      <w:r w:rsidRPr="00B95E91">
        <w:t xml:space="preserve">Aceptación de </w:t>
      </w:r>
      <w:r w:rsidRPr="00B95E91">
        <w:rPr>
          <w:spacing w:val="2"/>
        </w:rPr>
        <w:t xml:space="preserve">la </w:t>
      </w:r>
      <w:r w:rsidRPr="00B95E91">
        <w:t>oferta o declaratoria de</w:t>
      </w:r>
      <w:r w:rsidRPr="00B95E91">
        <w:rPr>
          <w:spacing w:val="-20"/>
        </w:rPr>
        <w:t xml:space="preserve"> </w:t>
      </w:r>
      <w:r w:rsidRPr="00B95E91">
        <w:t>desierta:</w:t>
      </w:r>
      <w:bookmarkEnd w:id="21"/>
    </w:p>
    <w:p w14:paraId="549AE9C8" w14:textId="41E78259" w:rsidR="002F2F38" w:rsidRPr="00B95E91" w:rsidRDefault="002F2F38" w:rsidP="002F2F38">
      <w:pPr>
        <w:pStyle w:val="Textoindependiente"/>
        <w:ind w:right="29"/>
        <w:jc w:val="both"/>
        <w:rPr>
          <w:lang w:val="es-CO"/>
        </w:rPr>
      </w:pPr>
      <w:r w:rsidRPr="00B95E91">
        <w:rPr>
          <w:b/>
          <w:lang w:val="es-CO"/>
        </w:rPr>
        <w:t>El</w:t>
      </w:r>
      <w:r w:rsidRPr="00B95E91">
        <w:rPr>
          <w:b/>
          <w:spacing w:val="-13"/>
          <w:lang w:val="es-CO"/>
        </w:rPr>
        <w:t xml:space="preserve"> </w:t>
      </w:r>
      <w:r w:rsidRPr="00B95E91">
        <w:rPr>
          <w:b/>
          <w:lang w:val="es-CO"/>
        </w:rPr>
        <w:t>MINISTERIO</w:t>
      </w:r>
      <w:r w:rsidRPr="00B95E91">
        <w:rPr>
          <w:b/>
          <w:spacing w:val="-10"/>
          <w:lang w:val="es-CO"/>
        </w:rPr>
        <w:t xml:space="preserve"> </w:t>
      </w:r>
      <w:r w:rsidRPr="00B95E91">
        <w:rPr>
          <w:lang w:val="es-CO"/>
        </w:rPr>
        <w:t>seleccionará</w:t>
      </w:r>
      <w:r w:rsidR="00A6384B">
        <w:rPr>
          <w:lang w:val="es-CO"/>
        </w:rPr>
        <w:t>,</w:t>
      </w:r>
      <w:r w:rsidRPr="00B95E91">
        <w:rPr>
          <w:spacing w:val="-10"/>
          <w:lang w:val="es-CO"/>
        </w:rPr>
        <w:t xml:space="preserve"> </w:t>
      </w:r>
      <w:r w:rsidRPr="00B95E91">
        <w:rPr>
          <w:lang w:val="es-CO"/>
        </w:rPr>
        <w:t>mediante</w:t>
      </w:r>
      <w:r w:rsidRPr="00B95E91">
        <w:rPr>
          <w:spacing w:val="-10"/>
          <w:lang w:val="es-CO"/>
        </w:rPr>
        <w:t xml:space="preserve"> </w:t>
      </w:r>
      <w:r w:rsidRPr="00B95E91">
        <w:rPr>
          <w:lang w:val="es-CO"/>
        </w:rPr>
        <w:t>comunicación</w:t>
      </w:r>
      <w:r w:rsidRPr="00B95E91">
        <w:rPr>
          <w:spacing w:val="-9"/>
          <w:lang w:val="es-CO"/>
        </w:rPr>
        <w:t xml:space="preserve"> </w:t>
      </w:r>
      <w:r w:rsidRPr="00B95E91">
        <w:rPr>
          <w:lang w:val="es-CO"/>
        </w:rPr>
        <w:t>de</w:t>
      </w:r>
      <w:r w:rsidRPr="00B95E91">
        <w:rPr>
          <w:spacing w:val="-10"/>
          <w:lang w:val="es-CO"/>
        </w:rPr>
        <w:t xml:space="preserve"> </w:t>
      </w:r>
      <w:r w:rsidRPr="00B95E91">
        <w:rPr>
          <w:lang w:val="es-CO"/>
        </w:rPr>
        <w:t>aceptación</w:t>
      </w:r>
      <w:r w:rsidRPr="00B95E91">
        <w:rPr>
          <w:spacing w:val="-10"/>
          <w:lang w:val="es-CO"/>
        </w:rPr>
        <w:t xml:space="preserve"> </w:t>
      </w:r>
      <w:r w:rsidRPr="00B95E91">
        <w:rPr>
          <w:lang w:val="es-CO"/>
        </w:rPr>
        <w:t>de</w:t>
      </w:r>
      <w:r w:rsidRPr="00B95E91">
        <w:rPr>
          <w:spacing w:val="-6"/>
          <w:lang w:val="es-CO"/>
        </w:rPr>
        <w:t xml:space="preserve"> </w:t>
      </w:r>
      <w:r w:rsidRPr="00B95E91">
        <w:rPr>
          <w:lang w:val="es-CO"/>
        </w:rPr>
        <w:t>la</w:t>
      </w:r>
      <w:r w:rsidRPr="00B95E91">
        <w:rPr>
          <w:spacing w:val="-10"/>
          <w:lang w:val="es-CO"/>
        </w:rPr>
        <w:t xml:space="preserve"> </w:t>
      </w:r>
      <w:r w:rsidRPr="00B95E91">
        <w:rPr>
          <w:lang w:val="es-CO"/>
        </w:rPr>
        <w:t>oferta,</w:t>
      </w:r>
      <w:r w:rsidRPr="00B95E91">
        <w:rPr>
          <w:spacing w:val="-9"/>
          <w:lang w:val="es-CO"/>
        </w:rPr>
        <w:t xml:space="preserve"> </w:t>
      </w:r>
      <w:r w:rsidRPr="00B95E91">
        <w:rPr>
          <w:lang w:val="es-CO"/>
        </w:rPr>
        <w:t>la</w:t>
      </w:r>
      <w:r w:rsidRPr="00B95E91">
        <w:rPr>
          <w:spacing w:val="-12"/>
          <w:lang w:val="es-CO"/>
        </w:rPr>
        <w:t xml:space="preserve"> </w:t>
      </w:r>
      <w:r w:rsidRPr="00B95E91">
        <w:rPr>
          <w:lang w:val="es-CO"/>
        </w:rPr>
        <w:t>propuesta</w:t>
      </w:r>
      <w:r w:rsidRPr="00B95E91">
        <w:rPr>
          <w:spacing w:val="-12"/>
          <w:lang w:val="es-CO"/>
        </w:rPr>
        <w:t xml:space="preserve"> </w:t>
      </w:r>
      <w:r w:rsidRPr="00B95E91">
        <w:rPr>
          <w:lang w:val="es-CO"/>
        </w:rPr>
        <w:t>con</w:t>
      </w:r>
      <w:r w:rsidRPr="00B95E91">
        <w:rPr>
          <w:spacing w:val="-10"/>
          <w:lang w:val="es-CO"/>
        </w:rPr>
        <w:t xml:space="preserve"> </w:t>
      </w:r>
      <w:r w:rsidRPr="00B95E91">
        <w:rPr>
          <w:lang w:val="es-CO"/>
        </w:rPr>
        <w:t>el</w:t>
      </w:r>
      <w:r w:rsidRPr="00B95E91">
        <w:rPr>
          <w:spacing w:val="-12"/>
          <w:lang w:val="es-CO"/>
        </w:rPr>
        <w:t xml:space="preserve"> </w:t>
      </w:r>
      <w:r w:rsidRPr="00B95E91">
        <w:rPr>
          <w:lang w:val="es-CO"/>
        </w:rPr>
        <w:t xml:space="preserve">menor precio, siempre y cuando cumpla con las condiciones exigidas. La comunicación de aceptación junto con la oferta constituye para todo efecto el contrato celebrado, con base en el cual se efectuará el respectivo registro presupuestal. En la comunicación de aceptación, </w:t>
      </w:r>
      <w:r w:rsidRPr="00B95E91">
        <w:rPr>
          <w:b/>
          <w:lang w:val="es-CO"/>
        </w:rPr>
        <w:t xml:space="preserve">El MINISTERIO </w:t>
      </w:r>
      <w:r w:rsidRPr="00B95E91">
        <w:rPr>
          <w:lang w:val="es-CO"/>
        </w:rPr>
        <w:t>manifestará la aceptación expresa e incondicional de la misma, los datos de contacto de la entidad y del supervisor</w:t>
      </w:r>
      <w:r w:rsidRPr="00B95E91">
        <w:rPr>
          <w:spacing w:val="-16"/>
          <w:lang w:val="es-CO"/>
        </w:rPr>
        <w:t xml:space="preserve"> </w:t>
      </w:r>
      <w:r w:rsidRPr="00B95E91">
        <w:rPr>
          <w:lang w:val="es-CO"/>
        </w:rPr>
        <w:t>designado.</w:t>
      </w:r>
    </w:p>
    <w:p w14:paraId="56077805" w14:textId="77777777" w:rsidR="002F2F38" w:rsidRPr="00B95E91" w:rsidRDefault="002F2F38" w:rsidP="002F2F38">
      <w:pPr>
        <w:pStyle w:val="Textoindependiente"/>
        <w:spacing w:before="2"/>
        <w:ind w:right="29"/>
        <w:rPr>
          <w:lang w:val="es-CO"/>
        </w:rPr>
      </w:pPr>
    </w:p>
    <w:p w14:paraId="779433E6" w14:textId="45775C28" w:rsidR="002F2F38" w:rsidRPr="00B95E91" w:rsidRDefault="002F2F38" w:rsidP="002F2F38">
      <w:pPr>
        <w:pStyle w:val="Textoindependiente"/>
        <w:spacing w:before="1"/>
        <w:ind w:right="29"/>
        <w:jc w:val="both"/>
        <w:rPr>
          <w:lang w:val="es-CO"/>
        </w:rPr>
      </w:pPr>
      <w:r w:rsidRPr="00B95E91">
        <w:rPr>
          <w:lang w:val="es-CO"/>
        </w:rPr>
        <w:t>Con la publicación de la comunicación de aceptación en el SECOP II</w:t>
      </w:r>
      <w:r w:rsidR="00A6384B">
        <w:rPr>
          <w:lang w:val="es-CO"/>
        </w:rPr>
        <w:t>,</w:t>
      </w:r>
      <w:r w:rsidRPr="00B95E91">
        <w:rPr>
          <w:lang w:val="es-CO"/>
        </w:rPr>
        <w:t xml:space="preserve"> el proponente seleccionado quedará informado de la aceptación de su oferta. En caso de no lograrse la adjudicación se declarará desierto el proceso mediante comunicación motivada</w:t>
      </w:r>
      <w:r w:rsidR="003C0202">
        <w:rPr>
          <w:lang w:val="es-CO"/>
        </w:rPr>
        <w:t>,</w:t>
      </w:r>
      <w:r w:rsidRPr="00B95E91">
        <w:rPr>
          <w:lang w:val="es-CO"/>
        </w:rPr>
        <w:t xml:space="preserve"> la cual debe ser notificada personalmente y debidamente ejecutoriada,</w:t>
      </w:r>
      <w:r w:rsidRPr="00B95E91">
        <w:rPr>
          <w:spacing w:val="-8"/>
          <w:lang w:val="es-CO"/>
        </w:rPr>
        <w:t xml:space="preserve"> </w:t>
      </w:r>
      <w:r w:rsidRPr="00B95E91">
        <w:rPr>
          <w:lang w:val="es-CO"/>
        </w:rPr>
        <w:t>la</w:t>
      </w:r>
      <w:r w:rsidRPr="00B95E91">
        <w:rPr>
          <w:spacing w:val="-7"/>
          <w:lang w:val="es-CO"/>
        </w:rPr>
        <w:t xml:space="preserve"> </w:t>
      </w:r>
      <w:r w:rsidRPr="00B95E91">
        <w:rPr>
          <w:lang w:val="es-CO"/>
        </w:rPr>
        <w:t>cual</w:t>
      </w:r>
      <w:r w:rsidRPr="00B95E91">
        <w:rPr>
          <w:spacing w:val="-9"/>
          <w:lang w:val="es-CO"/>
        </w:rPr>
        <w:t xml:space="preserve"> </w:t>
      </w:r>
      <w:r w:rsidRPr="00B95E91">
        <w:rPr>
          <w:lang w:val="es-CO"/>
        </w:rPr>
        <w:t>se</w:t>
      </w:r>
      <w:r w:rsidRPr="00B95E91">
        <w:rPr>
          <w:spacing w:val="-9"/>
          <w:lang w:val="es-CO"/>
        </w:rPr>
        <w:t xml:space="preserve"> </w:t>
      </w:r>
      <w:r w:rsidRPr="00B95E91">
        <w:rPr>
          <w:lang w:val="es-CO"/>
        </w:rPr>
        <w:t>publicará</w:t>
      </w:r>
      <w:r w:rsidRPr="00B95E91">
        <w:rPr>
          <w:spacing w:val="-9"/>
          <w:lang w:val="es-CO"/>
        </w:rPr>
        <w:t xml:space="preserve"> </w:t>
      </w:r>
      <w:r w:rsidRPr="00B95E91">
        <w:rPr>
          <w:lang w:val="es-CO"/>
        </w:rPr>
        <w:t>en</w:t>
      </w:r>
      <w:r w:rsidRPr="00B95E91">
        <w:rPr>
          <w:spacing w:val="-9"/>
          <w:lang w:val="es-CO"/>
        </w:rPr>
        <w:t xml:space="preserve"> </w:t>
      </w:r>
      <w:r w:rsidRPr="00B95E91">
        <w:rPr>
          <w:lang w:val="es-CO"/>
        </w:rPr>
        <w:t>el</w:t>
      </w:r>
      <w:r w:rsidRPr="00B95E91">
        <w:rPr>
          <w:spacing w:val="-9"/>
          <w:lang w:val="es-CO"/>
        </w:rPr>
        <w:t xml:space="preserve"> </w:t>
      </w:r>
      <w:r w:rsidRPr="00B95E91">
        <w:rPr>
          <w:lang w:val="es-CO"/>
        </w:rPr>
        <w:t>SECOP.</w:t>
      </w:r>
      <w:r w:rsidRPr="00B95E91">
        <w:rPr>
          <w:spacing w:val="-7"/>
          <w:lang w:val="es-CO"/>
        </w:rPr>
        <w:t xml:space="preserve"> </w:t>
      </w:r>
      <w:r w:rsidRPr="00B95E91">
        <w:rPr>
          <w:lang w:val="es-CO"/>
        </w:rPr>
        <w:t>Si</w:t>
      </w:r>
      <w:r w:rsidRPr="00B95E91">
        <w:rPr>
          <w:spacing w:val="-8"/>
          <w:lang w:val="es-CO"/>
        </w:rPr>
        <w:t xml:space="preserve"> </w:t>
      </w:r>
      <w:r w:rsidRPr="00B95E91">
        <w:rPr>
          <w:lang w:val="es-CO"/>
        </w:rPr>
        <w:t>hubiere</w:t>
      </w:r>
      <w:r w:rsidRPr="00B95E91">
        <w:rPr>
          <w:spacing w:val="-10"/>
          <w:lang w:val="es-CO"/>
        </w:rPr>
        <w:t xml:space="preserve"> </w:t>
      </w:r>
      <w:r w:rsidRPr="00B95E91">
        <w:rPr>
          <w:lang w:val="es-CO"/>
        </w:rPr>
        <w:t>proponente,</w:t>
      </w:r>
      <w:r w:rsidRPr="00B95E91">
        <w:rPr>
          <w:spacing w:val="-9"/>
          <w:lang w:val="es-CO"/>
        </w:rPr>
        <w:t xml:space="preserve"> </w:t>
      </w:r>
      <w:r w:rsidRPr="00B95E91">
        <w:rPr>
          <w:lang w:val="es-CO"/>
        </w:rPr>
        <w:t>el</w:t>
      </w:r>
      <w:r w:rsidRPr="00B95E91">
        <w:rPr>
          <w:spacing w:val="-10"/>
          <w:lang w:val="es-CO"/>
        </w:rPr>
        <w:t xml:space="preserve"> </w:t>
      </w:r>
      <w:r w:rsidRPr="00B95E91">
        <w:rPr>
          <w:lang w:val="es-CO"/>
        </w:rPr>
        <w:t>término</w:t>
      </w:r>
      <w:r w:rsidRPr="00B95E91">
        <w:rPr>
          <w:spacing w:val="-11"/>
          <w:lang w:val="es-CO"/>
        </w:rPr>
        <w:t xml:space="preserve"> </w:t>
      </w:r>
      <w:r w:rsidRPr="00B95E91">
        <w:rPr>
          <w:lang w:val="es-CO"/>
        </w:rPr>
        <w:t>para</w:t>
      </w:r>
      <w:r w:rsidRPr="00B95E91">
        <w:rPr>
          <w:spacing w:val="-9"/>
          <w:lang w:val="es-CO"/>
        </w:rPr>
        <w:t xml:space="preserve"> </w:t>
      </w:r>
      <w:r w:rsidRPr="00B95E91">
        <w:rPr>
          <w:lang w:val="es-CO"/>
        </w:rPr>
        <w:t>presentar</w:t>
      </w:r>
      <w:r w:rsidRPr="00B95E91">
        <w:rPr>
          <w:spacing w:val="-6"/>
          <w:lang w:val="es-CO"/>
        </w:rPr>
        <w:t xml:space="preserve"> </w:t>
      </w:r>
      <w:r w:rsidRPr="00B95E91">
        <w:rPr>
          <w:lang w:val="es-CO"/>
        </w:rPr>
        <w:t>el</w:t>
      </w:r>
      <w:r w:rsidRPr="00B95E91">
        <w:rPr>
          <w:spacing w:val="-9"/>
          <w:lang w:val="es-CO"/>
        </w:rPr>
        <w:t xml:space="preserve"> </w:t>
      </w:r>
      <w:r w:rsidRPr="00B95E91">
        <w:rPr>
          <w:lang w:val="es-CO"/>
        </w:rPr>
        <w:t>recurso de reposición contra el acto de declaratoria de desierto correrá desde la notificación del acto correspondiente.</w:t>
      </w:r>
    </w:p>
    <w:p w14:paraId="41500858" w14:textId="77777777" w:rsidR="002F2F38" w:rsidRPr="00B95E91" w:rsidRDefault="002F2F38" w:rsidP="00935C96">
      <w:pPr>
        <w:pStyle w:val="Textoindependiente"/>
        <w:spacing w:before="3"/>
        <w:jc w:val="both"/>
        <w:rPr>
          <w:color w:val="C00000"/>
          <w:lang w:val="es-CO"/>
        </w:rPr>
      </w:pPr>
    </w:p>
    <w:p w14:paraId="1AE3E2B4" w14:textId="751B6C5B" w:rsidR="00250702" w:rsidRPr="00B95E91" w:rsidRDefault="00250702" w:rsidP="00731113">
      <w:pPr>
        <w:pStyle w:val="Ttulo1"/>
        <w:numPr>
          <w:ilvl w:val="0"/>
          <w:numId w:val="7"/>
        </w:numPr>
        <w:pBdr>
          <w:top w:val="single" w:sz="4" w:space="1" w:color="auto"/>
          <w:left w:val="single" w:sz="4" w:space="4" w:color="auto"/>
          <w:bottom w:val="single" w:sz="4" w:space="1" w:color="auto"/>
          <w:right w:val="single" w:sz="4" w:space="4" w:color="auto"/>
        </w:pBdr>
        <w:shd w:val="clear" w:color="auto" w:fill="D9E2F3" w:themeFill="accent1" w:themeFillTint="33"/>
        <w:ind w:left="426"/>
        <w:jc w:val="center"/>
        <w:rPr>
          <w:lang w:val="es-CO"/>
        </w:rPr>
      </w:pPr>
      <w:r w:rsidRPr="00B95E91">
        <w:rPr>
          <w:lang w:val="es-CO"/>
        </w:rPr>
        <w:t xml:space="preserve">CONDICIONES DEL </w:t>
      </w:r>
      <w:r w:rsidR="00E27D0C" w:rsidRPr="00B95E91">
        <w:rPr>
          <w:lang w:val="es-CO"/>
        </w:rPr>
        <w:t>CONTRATO A CELEBRAR</w:t>
      </w:r>
    </w:p>
    <w:p w14:paraId="00C3EB51" w14:textId="77777777" w:rsidR="00684A7C" w:rsidRPr="00B95E91" w:rsidRDefault="00684A7C" w:rsidP="00684A7C">
      <w:pPr>
        <w:pStyle w:val="Ttulo1"/>
        <w:spacing w:before="82"/>
        <w:ind w:left="426" w:firstLine="0"/>
        <w:contextualSpacing/>
        <w:jc w:val="right"/>
        <w:rPr>
          <w:lang w:val="es-CO"/>
        </w:rPr>
      </w:pPr>
      <w:bookmarkStart w:id="22" w:name="_Toc154644389"/>
    </w:p>
    <w:p w14:paraId="68F98382" w14:textId="482DBED8" w:rsidR="002F585F" w:rsidRPr="00B95E91" w:rsidRDefault="0054024C" w:rsidP="00731113">
      <w:pPr>
        <w:pStyle w:val="Ttulo1"/>
        <w:numPr>
          <w:ilvl w:val="0"/>
          <w:numId w:val="2"/>
        </w:numPr>
        <w:spacing w:before="82"/>
        <w:ind w:left="426" w:hanging="425"/>
        <w:contextualSpacing/>
        <w:jc w:val="both"/>
        <w:rPr>
          <w:lang w:val="es-CO"/>
        </w:rPr>
      </w:pPr>
      <w:r w:rsidRPr="00B95E91">
        <w:rPr>
          <w:lang w:val="es-CO"/>
        </w:rPr>
        <w:t>Lugar de ejecución del</w:t>
      </w:r>
      <w:r w:rsidR="00F01200" w:rsidRPr="00B95E91">
        <w:rPr>
          <w:spacing w:val="3"/>
          <w:lang w:val="es-CO"/>
        </w:rPr>
        <w:t xml:space="preserve"> </w:t>
      </w:r>
      <w:r w:rsidRPr="00B95E91">
        <w:rPr>
          <w:lang w:val="es-CO"/>
        </w:rPr>
        <w:t>contrato</w:t>
      </w:r>
      <w:r w:rsidR="00F01200" w:rsidRPr="00B95E91">
        <w:rPr>
          <w:lang w:val="es-CO"/>
        </w:rPr>
        <w:t>:</w:t>
      </w:r>
      <w:bookmarkEnd w:id="22"/>
    </w:p>
    <w:p w14:paraId="47370EE8" w14:textId="77777777" w:rsidR="002F585F" w:rsidRPr="00B95E91" w:rsidRDefault="002F585F">
      <w:pPr>
        <w:pStyle w:val="Textoindependiente"/>
        <w:spacing w:before="1"/>
        <w:rPr>
          <w:b/>
          <w:lang w:val="es-CO"/>
        </w:rPr>
      </w:pPr>
    </w:p>
    <w:p w14:paraId="51C27E07" w14:textId="77777777" w:rsidR="00080872" w:rsidRPr="00DC54E1" w:rsidRDefault="00080872" w:rsidP="00080872">
      <w:pPr>
        <w:pStyle w:val="Default"/>
        <w:ind w:left="740"/>
        <w:jc w:val="both"/>
        <w:rPr>
          <w:color w:val="auto"/>
          <w:sz w:val="22"/>
          <w:szCs w:val="22"/>
        </w:rPr>
      </w:pPr>
      <w:r w:rsidRPr="00DC54E1">
        <w:rPr>
          <w:color w:val="auto"/>
          <w:sz w:val="22"/>
          <w:szCs w:val="22"/>
        </w:rPr>
        <w:t xml:space="preserve">La banda deberá se le deberá dar ingreso en el almacén misceláneos, en el Comando Aéreo De Transporte Militar (CATAM) ubicado en la Avenida calle 26#128–00 Bogotá D.C HORARIO: de lunes a viernes en horario de 07:30 horas a 16:30 horas, previa coordinación con el supervisor del contrato. </w:t>
      </w:r>
    </w:p>
    <w:p w14:paraId="2D69BA52" w14:textId="77777777" w:rsidR="00080872" w:rsidRPr="00DC54E1" w:rsidRDefault="00080872" w:rsidP="00080872">
      <w:pPr>
        <w:pStyle w:val="Default"/>
        <w:jc w:val="both"/>
        <w:rPr>
          <w:color w:val="auto"/>
          <w:sz w:val="22"/>
          <w:szCs w:val="22"/>
        </w:rPr>
      </w:pPr>
    </w:p>
    <w:p w14:paraId="4C1DA538" w14:textId="77777777" w:rsidR="00080872" w:rsidRPr="00DC54E1" w:rsidRDefault="00080872" w:rsidP="00080872">
      <w:pPr>
        <w:pStyle w:val="Default"/>
        <w:jc w:val="both"/>
        <w:rPr>
          <w:color w:val="auto"/>
          <w:sz w:val="22"/>
          <w:szCs w:val="22"/>
        </w:rPr>
      </w:pPr>
      <w:r w:rsidRPr="00DC54E1">
        <w:rPr>
          <w:color w:val="auto"/>
          <w:sz w:val="22"/>
          <w:szCs w:val="22"/>
        </w:rPr>
        <w:t xml:space="preserve">            CONDICIONES DE ENTREGA: </w:t>
      </w:r>
    </w:p>
    <w:p w14:paraId="28582F7C" w14:textId="77777777" w:rsidR="00080872" w:rsidRPr="00DC54E1" w:rsidRDefault="00080872" w:rsidP="00080872">
      <w:pPr>
        <w:pStyle w:val="Default"/>
        <w:jc w:val="both"/>
        <w:rPr>
          <w:color w:val="auto"/>
          <w:sz w:val="22"/>
          <w:szCs w:val="22"/>
        </w:rPr>
      </w:pPr>
    </w:p>
    <w:p w14:paraId="5A226F3A" w14:textId="77777777" w:rsidR="00080872" w:rsidRPr="00DC54E1" w:rsidRDefault="00080872" w:rsidP="00080872">
      <w:pPr>
        <w:pStyle w:val="Prrafodelista"/>
        <w:widowControl/>
        <w:numPr>
          <w:ilvl w:val="1"/>
          <w:numId w:val="33"/>
        </w:numPr>
        <w:autoSpaceDE/>
        <w:autoSpaceDN/>
        <w:spacing w:after="160" w:line="259" w:lineRule="auto"/>
        <w:rPr>
          <w:rFonts w:eastAsia="Times New Roman"/>
        </w:rPr>
      </w:pPr>
      <w:r w:rsidRPr="00DC54E1">
        <w:t>La banda transportadora objeto del presente proceso contractual deberá ser entregada, instalada y puesta en funcionamiento en las instalaciones del Comando Aéreo de Transporte Militar (CATAM), específicamente en la dependencia Gruta, área de Despacho de Aeronaves, Carpa No. 3, ubicada en el Complejo Aeronáutico, Puerta 6, Avenida El Dorado – contiguo al Aeropuerto, en la ciudad de Bogotá D.C., en horario de 08:00 a 16:00 horas, de lunes a viernes, previa coordinación con el supervisor designado para el contrato.</w:t>
      </w:r>
    </w:p>
    <w:p w14:paraId="7611F356" w14:textId="77777777" w:rsidR="00080872" w:rsidRPr="00DC54E1" w:rsidRDefault="00080872" w:rsidP="00080872">
      <w:pPr>
        <w:pStyle w:val="Prrafodelista"/>
        <w:rPr>
          <w:rFonts w:eastAsia="Times New Roman"/>
        </w:rPr>
      </w:pPr>
    </w:p>
    <w:p w14:paraId="29B12055" w14:textId="77777777" w:rsidR="00080872" w:rsidRPr="00DC54E1" w:rsidRDefault="00080872" w:rsidP="00080872">
      <w:pPr>
        <w:pStyle w:val="Prrafodelista"/>
        <w:widowControl/>
        <w:numPr>
          <w:ilvl w:val="1"/>
          <w:numId w:val="33"/>
        </w:numPr>
        <w:autoSpaceDE/>
        <w:autoSpaceDN/>
        <w:spacing w:after="160" w:line="259" w:lineRule="auto"/>
        <w:rPr>
          <w:rFonts w:eastAsia="Times New Roman"/>
        </w:rPr>
      </w:pPr>
      <w:r w:rsidRPr="00DC54E1">
        <w:t>El contratista deberá realizar las actividades necesarias para garantizar la correcta instalación, configuración, pruebas de funcionamiento y puesta en operación del equipo, de conformidad con las especificaciones técnicas establecidas y las condiciones de calidad requeridas por la Entidad.</w:t>
      </w:r>
    </w:p>
    <w:p w14:paraId="0B321A8C" w14:textId="77777777" w:rsidR="00080872" w:rsidRPr="00DC54E1" w:rsidRDefault="00080872" w:rsidP="00080872">
      <w:pPr>
        <w:ind w:left="708"/>
        <w:jc w:val="both"/>
      </w:pPr>
    </w:p>
    <w:p w14:paraId="1C313325" w14:textId="77777777" w:rsidR="00080872" w:rsidRPr="00DC54E1" w:rsidRDefault="00080872" w:rsidP="00080872">
      <w:pPr>
        <w:pStyle w:val="Prrafodelista"/>
        <w:widowControl/>
        <w:numPr>
          <w:ilvl w:val="1"/>
          <w:numId w:val="33"/>
        </w:numPr>
        <w:autoSpaceDE/>
        <w:autoSpaceDN/>
        <w:spacing w:after="160" w:line="259" w:lineRule="auto"/>
        <w:rPr>
          <w:rFonts w:eastAsia="Times New Roman"/>
        </w:rPr>
      </w:pPr>
      <w:r w:rsidRPr="00DC54E1">
        <w:t>Sin perjuicio de lo anterior, para efectos administrativos y contractuales, el lugar de ejecución del contrato será la ciudad de Bogotá D.C</w:t>
      </w:r>
    </w:p>
    <w:p w14:paraId="16248981" w14:textId="77777777" w:rsidR="00691BF8" w:rsidRPr="00AE02F7" w:rsidRDefault="00691BF8" w:rsidP="00691BF8">
      <w:pPr>
        <w:jc w:val="both"/>
        <w:rPr>
          <w:b/>
          <w:bCs/>
          <w:color w:val="808080" w:themeColor="background1" w:themeShade="80"/>
        </w:rPr>
      </w:pPr>
    </w:p>
    <w:p w14:paraId="523E3BC3" w14:textId="77777777" w:rsidR="00C444ED" w:rsidRPr="00B95E91" w:rsidRDefault="00C444ED">
      <w:pPr>
        <w:pStyle w:val="Textoindependiente"/>
        <w:spacing w:before="10"/>
        <w:rPr>
          <w:lang w:val="es-CO"/>
        </w:rPr>
      </w:pPr>
    </w:p>
    <w:p w14:paraId="66DE843C" w14:textId="5DB9B170" w:rsidR="002F585F" w:rsidRPr="00B95E91" w:rsidRDefault="0054024C" w:rsidP="00731113">
      <w:pPr>
        <w:pStyle w:val="Ttulo1"/>
        <w:numPr>
          <w:ilvl w:val="0"/>
          <w:numId w:val="2"/>
        </w:numPr>
        <w:tabs>
          <w:tab w:val="left" w:pos="426"/>
        </w:tabs>
        <w:spacing w:before="1"/>
        <w:ind w:left="426" w:hanging="429"/>
        <w:jc w:val="left"/>
        <w:rPr>
          <w:lang w:val="es-CO"/>
        </w:rPr>
      </w:pPr>
      <w:bookmarkStart w:id="23" w:name="_Toc154644390"/>
      <w:r w:rsidRPr="00B95E91">
        <w:rPr>
          <w:lang w:val="es-CO"/>
        </w:rPr>
        <w:t>Plazo de ejecución del</w:t>
      </w:r>
      <w:r w:rsidR="00F01200" w:rsidRPr="00B95E91">
        <w:rPr>
          <w:spacing w:val="-1"/>
          <w:lang w:val="es-CO"/>
        </w:rPr>
        <w:t xml:space="preserve"> </w:t>
      </w:r>
      <w:r w:rsidRPr="00B95E91">
        <w:rPr>
          <w:lang w:val="es-CO"/>
        </w:rPr>
        <w:t>contrato</w:t>
      </w:r>
      <w:r w:rsidR="00F01200" w:rsidRPr="00B95E91">
        <w:rPr>
          <w:lang w:val="es-CO"/>
        </w:rPr>
        <w:t>:</w:t>
      </w:r>
      <w:bookmarkEnd w:id="23"/>
    </w:p>
    <w:p w14:paraId="0183EDBB" w14:textId="05134616" w:rsidR="002F585F" w:rsidRPr="00B95E91" w:rsidRDefault="002F585F">
      <w:pPr>
        <w:pStyle w:val="Textoindependiente"/>
        <w:spacing w:before="3"/>
        <w:rPr>
          <w:b/>
          <w:lang w:val="es-CO"/>
        </w:rPr>
      </w:pPr>
    </w:p>
    <w:p w14:paraId="2F1AB02D" w14:textId="7D5EE11D" w:rsidR="00080872" w:rsidRPr="00A472CA" w:rsidRDefault="003801D6" w:rsidP="00080872">
      <w:pPr>
        <w:spacing w:after="100" w:afterAutospacing="1" w:line="276" w:lineRule="auto"/>
        <w:ind w:left="720"/>
        <w:contextualSpacing/>
        <w:jc w:val="both"/>
        <w:rPr>
          <w:u w:val="single"/>
        </w:rPr>
      </w:pPr>
      <w:bookmarkStart w:id="24" w:name="_Hlk229641400"/>
      <w:bookmarkStart w:id="25" w:name="_Toc154644391"/>
      <w:r w:rsidRPr="77A37209">
        <w:t xml:space="preserve">Desde el cumplimiento de los requisitos de perfeccionamiento y legalización, hasta el </w:t>
      </w:r>
      <w:r w:rsidRPr="00A472CA">
        <w:rPr>
          <w:b/>
          <w:u w:val="single"/>
        </w:rPr>
        <w:t xml:space="preserve">30 de </w:t>
      </w:r>
      <w:r>
        <w:rPr>
          <w:b/>
          <w:u w:val="single"/>
        </w:rPr>
        <w:t>octubre</w:t>
      </w:r>
      <w:r w:rsidRPr="00A472CA">
        <w:rPr>
          <w:b/>
          <w:u w:val="single"/>
        </w:rPr>
        <w:t xml:space="preserve"> de 2026</w:t>
      </w:r>
      <w:r w:rsidR="00080872" w:rsidRPr="00A472CA">
        <w:rPr>
          <w:u w:val="single"/>
        </w:rPr>
        <w:t>.</w:t>
      </w:r>
    </w:p>
    <w:bookmarkEnd w:id="24"/>
    <w:p w14:paraId="4CF48F6B" w14:textId="2DE57887" w:rsidR="00691BF8" w:rsidRPr="00691BF8" w:rsidRDefault="00691BF8" w:rsidP="00691BF8">
      <w:pPr>
        <w:pStyle w:val="Prrafodelista"/>
        <w:ind w:hanging="52"/>
        <w:rPr>
          <w:b/>
          <w:bCs/>
          <w:color w:val="808080" w:themeColor="background1" w:themeShade="80"/>
          <w:u w:val="single"/>
        </w:rPr>
      </w:pPr>
    </w:p>
    <w:p w14:paraId="25DE2928" w14:textId="77777777" w:rsidR="009F325B" w:rsidRPr="00B95E91" w:rsidRDefault="009F325B" w:rsidP="009F325B">
      <w:pPr>
        <w:pStyle w:val="Ttulo1"/>
        <w:tabs>
          <w:tab w:val="left" w:pos="142"/>
        </w:tabs>
        <w:ind w:left="426" w:firstLine="0"/>
        <w:jc w:val="right"/>
        <w:rPr>
          <w:lang w:val="es-CO"/>
        </w:rPr>
      </w:pPr>
    </w:p>
    <w:p w14:paraId="71143E51" w14:textId="6D63B9DC" w:rsidR="002F585F" w:rsidRPr="00B95E91" w:rsidRDefault="0054024C" w:rsidP="00731113">
      <w:pPr>
        <w:pStyle w:val="Ttulo1"/>
        <w:numPr>
          <w:ilvl w:val="0"/>
          <w:numId w:val="2"/>
        </w:numPr>
        <w:tabs>
          <w:tab w:val="left" w:pos="142"/>
        </w:tabs>
        <w:ind w:left="426" w:hanging="429"/>
        <w:jc w:val="left"/>
        <w:rPr>
          <w:lang w:val="es-CO"/>
        </w:rPr>
      </w:pPr>
      <w:r w:rsidRPr="00B95E91">
        <w:rPr>
          <w:lang w:val="es-CO"/>
        </w:rPr>
        <w:t>Forma de</w:t>
      </w:r>
      <w:r w:rsidR="00F01200" w:rsidRPr="00B95E91">
        <w:rPr>
          <w:spacing w:val="-5"/>
          <w:lang w:val="es-CO"/>
        </w:rPr>
        <w:t xml:space="preserve"> </w:t>
      </w:r>
      <w:r w:rsidRPr="00B95E91">
        <w:rPr>
          <w:lang w:val="es-CO"/>
        </w:rPr>
        <w:t>pago</w:t>
      </w:r>
      <w:r w:rsidR="00F01200" w:rsidRPr="00B95E91">
        <w:rPr>
          <w:lang w:val="es-CO"/>
        </w:rPr>
        <w:t>:</w:t>
      </w:r>
      <w:bookmarkEnd w:id="25"/>
    </w:p>
    <w:p w14:paraId="0B9C73F8" w14:textId="72AEC8C8" w:rsidR="000D0AE3" w:rsidRPr="00B95E91" w:rsidRDefault="000D0AE3" w:rsidP="000D0AE3">
      <w:pPr>
        <w:pStyle w:val="Ttulo1"/>
        <w:tabs>
          <w:tab w:val="left" w:pos="142"/>
        </w:tabs>
        <w:ind w:left="426" w:firstLine="0"/>
        <w:jc w:val="right"/>
        <w:rPr>
          <w:lang w:val="es-CO"/>
        </w:rPr>
      </w:pPr>
    </w:p>
    <w:p w14:paraId="5FCD1C48" w14:textId="77777777" w:rsidR="000D0AE3" w:rsidRPr="00B95E91" w:rsidRDefault="000D0AE3" w:rsidP="000D0AE3">
      <w:pPr>
        <w:pStyle w:val="Textoindependiente"/>
        <w:jc w:val="both"/>
        <w:rPr>
          <w:lang w:val="es-CO"/>
        </w:rPr>
      </w:pPr>
      <w:r w:rsidRPr="00B95E91">
        <w:rPr>
          <w:lang w:val="es-CO"/>
        </w:rPr>
        <w:t>EL MINISTERIO pagará al CONTRATISTA el valor del contrato, así:</w:t>
      </w:r>
    </w:p>
    <w:p w14:paraId="5AC2E3DA" w14:textId="77777777" w:rsidR="000D0AE3" w:rsidRPr="00B95E91" w:rsidRDefault="000D0AE3" w:rsidP="000D0AE3">
      <w:pPr>
        <w:pStyle w:val="Textoindependiente"/>
        <w:ind w:left="118"/>
        <w:jc w:val="both"/>
        <w:rPr>
          <w:lang w:val="es-CO"/>
        </w:rPr>
      </w:pPr>
    </w:p>
    <w:p w14:paraId="2892FFDE" w14:textId="77777777" w:rsidR="00080872" w:rsidRPr="001413FC" w:rsidRDefault="00080872" w:rsidP="00080872">
      <w:pPr>
        <w:pStyle w:val="Prrafodelista"/>
        <w:rPr>
          <w:bCs/>
        </w:rPr>
      </w:pPr>
      <w:r w:rsidRPr="001413FC">
        <w:rPr>
          <w:bCs/>
        </w:rPr>
        <w:t>Se efectuará el pago del contrato de la siguiente forma:</w:t>
      </w:r>
    </w:p>
    <w:p w14:paraId="2A6EB700" w14:textId="77777777" w:rsidR="00080872" w:rsidRPr="001413FC" w:rsidRDefault="00080872" w:rsidP="00080872">
      <w:pPr>
        <w:pStyle w:val="Prrafodelista"/>
        <w:rPr>
          <w:bCs/>
        </w:rPr>
      </w:pPr>
    </w:p>
    <w:p w14:paraId="746F3C2F" w14:textId="77777777" w:rsidR="00080872" w:rsidRPr="001413FC" w:rsidRDefault="00080872" w:rsidP="00080872">
      <w:pPr>
        <w:pStyle w:val="Prrafodelista"/>
        <w:rPr>
          <w:bCs/>
        </w:rPr>
      </w:pPr>
    </w:p>
    <w:tbl>
      <w:tblPr>
        <w:tblStyle w:val="Tablaconcuadrcula"/>
        <w:tblW w:w="0" w:type="auto"/>
        <w:tblInd w:w="765" w:type="dxa"/>
        <w:tblLook w:val="04A0" w:firstRow="1" w:lastRow="0" w:firstColumn="1" w:lastColumn="0" w:noHBand="0" w:noVBand="1"/>
      </w:tblPr>
      <w:tblGrid>
        <w:gridCol w:w="1849"/>
        <w:gridCol w:w="2409"/>
        <w:gridCol w:w="2811"/>
      </w:tblGrid>
      <w:tr w:rsidR="00080872" w:rsidRPr="001413FC" w14:paraId="124CB4B8" w14:textId="77777777" w:rsidTr="00F4555D">
        <w:trPr>
          <w:trHeight w:val="261"/>
        </w:trPr>
        <w:tc>
          <w:tcPr>
            <w:tcW w:w="1849" w:type="dxa"/>
          </w:tcPr>
          <w:p w14:paraId="6A64D853" w14:textId="77777777" w:rsidR="00080872" w:rsidRPr="001413FC" w:rsidRDefault="00080872" w:rsidP="00F4555D">
            <w:pPr>
              <w:pStyle w:val="Prrafodelista"/>
              <w:ind w:left="0"/>
              <w:jc w:val="center"/>
              <w:rPr>
                <w:b/>
                <w:sz w:val="20"/>
                <w:szCs w:val="20"/>
              </w:rPr>
            </w:pPr>
            <w:r w:rsidRPr="001413FC">
              <w:rPr>
                <w:b/>
                <w:sz w:val="20"/>
                <w:szCs w:val="20"/>
              </w:rPr>
              <w:t>Corte</w:t>
            </w:r>
          </w:p>
        </w:tc>
        <w:tc>
          <w:tcPr>
            <w:tcW w:w="2409" w:type="dxa"/>
          </w:tcPr>
          <w:p w14:paraId="39CBCEBB" w14:textId="77777777" w:rsidR="00080872" w:rsidRPr="001413FC" w:rsidRDefault="00080872" w:rsidP="00F4555D">
            <w:pPr>
              <w:pStyle w:val="Prrafodelista"/>
              <w:ind w:left="0"/>
              <w:jc w:val="center"/>
              <w:rPr>
                <w:b/>
                <w:sz w:val="20"/>
                <w:szCs w:val="20"/>
              </w:rPr>
            </w:pPr>
            <w:r w:rsidRPr="001413FC">
              <w:rPr>
                <w:b/>
                <w:sz w:val="20"/>
                <w:szCs w:val="20"/>
              </w:rPr>
              <w:t>Valor Pago</w:t>
            </w:r>
          </w:p>
        </w:tc>
        <w:tc>
          <w:tcPr>
            <w:tcW w:w="2811" w:type="dxa"/>
          </w:tcPr>
          <w:p w14:paraId="5AC6A8F5" w14:textId="77777777" w:rsidR="00080872" w:rsidRPr="001413FC" w:rsidRDefault="00080872" w:rsidP="00F4555D">
            <w:pPr>
              <w:pStyle w:val="Prrafodelista"/>
              <w:ind w:left="0"/>
              <w:jc w:val="center"/>
              <w:rPr>
                <w:b/>
                <w:sz w:val="20"/>
                <w:szCs w:val="20"/>
              </w:rPr>
            </w:pPr>
            <w:r w:rsidRPr="001413FC">
              <w:rPr>
                <w:b/>
                <w:sz w:val="20"/>
                <w:szCs w:val="20"/>
              </w:rPr>
              <w:t>PAC</w:t>
            </w:r>
          </w:p>
        </w:tc>
      </w:tr>
      <w:tr w:rsidR="00080872" w:rsidRPr="001413FC" w14:paraId="4B14F44F" w14:textId="77777777" w:rsidTr="00F4555D">
        <w:trPr>
          <w:trHeight w:val="246"/>
        </w:trPr>
        <w:tc>
          <w:tcPr>
            <w:tcW w:w="1849" w:type="dxa"/>
          </w:tcPr>
          <w:p w14:paraId="23BDB809" w14:textId="71425FD0" w:rsidR="00080872" w:rsidRPr="005D1204" w:rsidRDefault="00080872" w:rsidP="00F4555D">
            <w:pPr>
              <w:pStyle w:val="Prrafodelista"/>
              <w:ind w:left="0"/>
              <w:rPr>
                <w:rFonts w:eastAsia="Times New Roman"/>
                <w:sz w:val="20"/>
                <w:szCs w:val="20"/>
                <w:u w:val="single"/>
              </w:rPr>
            </w:pPr>
            <w:r>
              <w:rPr>
                <w:rFonts w:eastAsia="Times New Roman"/>
                <w:sz w:val="20"/>
                <w:szCs w:val="20"/>
                <w:u w:val="single"/>
              </w:rPr>
              <w:t xml:space="preserve">30 </w:t>
            </w:r>
            <w:r w:rsidR="003801D6">
              <w:rPr>
                <w:rFonts w:eastAsia="Times New Roman"/>
                <w:sz w:val="20"/>
                <w:szCs w:val="20"/>
                <w:u w:val="single"/>
              </w:rPr>
              <w:t>30 de octubre de 2026</w:t>
            </w:r>
          </w:p>
        </w:tc>
        <w:tc>
          <w:tcPr>
            <w:tcW w:w="2409" w:type="dxa"/>
          </w:tcPr>
          <w:p w14:paraId="4049E5CB" w14:textId="77777777" w:rsidR="00080872" w:rsidRPr="001413FC" w:rsidRDefault="00080872" w:rsidP="00F4555D">
            <w:pPr>
              <w:pStyle w:val="Prrafodelista"/>
              <w:ind w:left="0"/>
              <w:rPr>
                <w:rFonts w:eastAsia="Times New Roman"/>
                <w:sz w:val="20"/>
                <w:szCs w:val="20"/>
              </w:rPr>
            </w:pPr>
            <w:r w:rsidRPr="001413FC">
              <w:rPr>
                <w:rFonts w:eastAsia="Times New Roman"/>
                <w:sz w:val="20"/>
                <w:szCs w:val="20"/>
              </w:rPr>
              <w:t>De acuerdo con facturación y recibo a satisfacción.</w:t>
            </w:r>
          </w:p>
        </w:tc>
        <w:tc>
          <w:tcPr>
            <w:tcW w:w="2811" w:type="dxa"/>
          </w:tcPr>
          <w:p w14:paraId="6E01833F" w14:textId="77777777" w:rsidR="00080872" w:rsidRPr="001413FC" w:rsidRDefault="00080872" w:rsidP="00F4555D">
            <w:pPr>
              <w:pStyle w:val="Prrafodelista"/>
              <w:ind w:left="0"/>
              <w:rPr>
                <w:bCs/>
                <w:sz w:val="20"/>
                <w:szCs w:val="20"/>
              </w:rPr>
            </w:pPr>
            <w:r w:rsidRPr="001413FC">
              <w:rPr>
                <w:bCs/>
                <w:sz w:val="20"/>
                <w:szCs w:val="20"/>
              </w:rPr>
              <w:t>Dentro de los 45 días siguientes a la radicación de documentos para pago.</w:t>
            </w:r>
          </w:p>
        </w:tc>
      </w:tr>
    </w:tbl>
    <w:p w14:paraId="657E8437" w14:textId="41A31E67" w:rsidR="0031004D" w:rsidRDefault="0031004D" w:rsidP="00691BF8">
      <w:pPr>
        <w:pStyle w:val="Prrafodelista"/>
        <w:rPr>
          <w:bCs/>
        </w:rPr>
      </w:pPr>
    </w:p>
    <w:p w14:paraId="13DF8EAC" w14:textId="77777777" w:rsidR="00080872" w:rsidRPr="004A1216" w:rsidRDefault="00080872" w:rsidP="00080872">
      <w:pPr>
        <w:spacing w:before="138"/>
        <w:ind w:left="731" w:right="96"/>
        <w:jc w:val="both"/>
        <w:rPr>
          <w:rFonts w:eastAsia="Arial MT"/>
        </w:rPr>
      </w:pPr>
      <w:r w:rsidRPr="001413FC">
        <w:rPr>
          <w:rFonts w:eastAsia="Arial MT"/>
        </w:rPr>
        <w:t>Se efectuará mediante un pago, una vez recibido</w:t>
      </w:r>
      <w:r>
        <w:rPr>
          <w:rFonts w:eastAsia="Arial MT"/>
        </w:rPr>
        <w:t xml:space="preserve"> el bien </w:t>
      </w:r>
      <w:r w:rsidRPr="004A1216">
        <w:rPr>
          <w:rFonts w:eastAsia="Arial MT"/>
        </w:rPr>
        <w:t>a entera satisfacción y de acuerdo a los trámites administrativos que haya lugar, dentro de los 45 días calendario siguientes a la radicación de los documentos</w:t>
      </w:r>
      <w:r w:rsidRPr="004A1216">
        <w:rPr>
          <w:rFonts w:eastAsia="Arial MT"/>
          <w:spacing w:val="1"/>
        </w:rPr>
        <w:t xml:space="preserve"> </w:t>
      </w:r>
      <w:r w:rsidRPr="004A1216">
        <w:rPr>
          <w:rFonts w:eastAsia="Arial MT"/>
        </w:rPr>
        <w:t>soportes para pago (factura, acta de recibo a satisfacción, certificación de pago de</w:t>
      </w:r>
      <w:r w:rsidRPr="004A1216">
        <w:rPr>
          <w:rFonts w:eastAsia="Arial MT"/>
          <w:spacing w:val="-59"/>
        </w:rPr>
        <w:t xml:space="preserve"> </w:t>
      </w:r>
      <w:r w:rsidRPr="004A1216">
        <w:rPr>
          <w:rFonts w:eastAsia="Arial MT"/>
        </w:rPr>
        <w:t>aportes</w:t>
      </w:r>
      <w:r w:rsidRPr="004A1216">
        <w:rPr>
          <w:rFonts w:eastAsia="Arial MT"/>
          <w:spacing w:val="1"/>
        </w:rPr>
        <w:t xml:space="preserve"> </w:t>
      </w:r>
      <w:r w:rsidRPr="004A1216">
        <w:rPr>
          <w:rFonts w:eastAsia="Arial MT"/>
        </w:rPr>
        <w:t>parafiscales,</w:t>
      </w:r>
      <w:r w:rsidRPr="004A1216">
        <w:rPr>
          <w:rFonts w:eastAsia="Arial MT"/>
          <w:spacing w:val="1"/>
        </w:rPr>
        <w:t xml:space="preserve"> </w:t>
      </w:r>
      <w:r w:rsidRPr="004A1216">
        <w:rPr>
          <w:rFonts w:eastAsia="Arial MT"/>
        </w:rPr>
        <w:t>seguridad</w:t>
      </w:r>
      <w:r w:rsidRPr="004A1216">
        <w:rPr>
          <w:rFonts w:eastAsia="Arial MT"/>
          <w:spacing w:val="1"/>
        </w:rPr>
        <w:t xml:space="preserve"> </w:t>
      </w:r>
      <w:r w:rsidRPr="004A1216">
        <w:rPr>
          <w:rFonts w:eastAsia="Arial MT"/>
        </w:rPr>
        <w:t>social</w:t>
      </w:r>
      <w:r w:rsidRPr="004A1216">
        <w:rPr>
          <w:rFonts w:eastAsia="Arial MT"/>
          <w:spacing w:val="1"/>
        </w:rPr>
        <w:t xml:space="preserve"> </w:t>
      </w:r>
      <w:r w:rsidRPr="004A1216">
        <w:rPr>
          <w:rFonts w:eastAsia="Arial MT"/>
        </w:rPr>
        <w:t>y</w:t>
      </w:r>
      <w:r w:rsidRPr="004A1216">
        <w:rPr>
          <w:rFonts w:eastAsia="Arial MT"/>
          <w:spacing w:val="1"/>
        </w:rPr>
        <w:t xml:space="preserve"> </w:t>
      </w:r>
      <w:r w:rsidRPr="004A1216">
        <w:rPr>
          <w:rFonts w:eastAsia="Arial MT"/>
        </w:rPr>
        <w:t>riesgos</w:t>
      </w:r>
      <w:r w:rsidRPr="004A1216">
        <w:rPr>
          <w:rFonts w:eastAsia="Arial MT"/>
          <w:spacing w:val="1"/>
        </w:rPr>
        <w:t xml:space="preserve"> </w:t>
      </w:r>
      <w:r w:rsidRPr="004A1216">
        <w:rPr>
          <w:rFonts w:eastAsia="Arial MT"/>
        </w:rPr>
        <w:t>laborales</w:t>
      </w:r>
      <w:r w:rsidRPr="004A1216">
        <w:rPr>
          <w:rFonts w:eastAsia="Arial MT"/>
          <w:spacing w:val="1"/>
        </w:rPr>
        <w:t xml:space="preserve"> </w:t>
      </w:r>
      <w:r w:rsidRPr="004A1216">
        <w:rPr>
          <w:rFonts w:eastAsia="Arial MT"/>
        </w:rPr>
        <w:t>y</w:t>
      </w:r>
      <w:r w:rsidRPr="004A1216">
        <w:rPr>
          <w:rFonts w:eastAsia="Arial MT"/>
          <w:spacing w:val="1"/>
        </w:rPr>
        <w:t xml:space="preserve"> </w:t>
      </w:r>
      <w:r w:rsidRPr="004A1216">
        <w:rPr>
          <w:rFonts w:eastAsia="Arial MT"/>
        </w:rPr>
        <w:t>sus</w:t>
      </w:r>
      <w:r w:rsidRPr="004A1216">
        <w:rPr>
          <w:rFonts w:eastAsia="Arial MT"/>
          <w:spacing w:val="1"/>
        </w:rPr>
        <w:t xml:space="preserve"> </w:t>
      </w:r>
      <w:r w:rsidRPr="004A1216">
        <w:rPr>
          <w:rFonts w:eastAsia="Arial MT"/>
        </w:rPr>
        <w:t>respectivas</w:t>
      </w:r>
      <w:r w:rsidRPr="004A1216">
        <w:rPr>
          <w:rFonts w:eastAsia="Arial MT"/>
          <w:spacing w:val="1"/>
        </w:rPr>
        <w:t xml:space="preserve"> </w:t>
      </w:r>
      <w:r w:rsidRPr="004A1216">
        <w:rPr>
          <w:rFonts w:eastAsia="Arial MT"/>
        </w:rPr>
        <w:t>planillas),</w:t>
      </w:r>
      <w:r w:rsidRPr="004A1216">
        <w:rPr>
          <w:rFonts w:eastAsia="Arial MT"/>
          <w:spacing w:val="1"/>
        </w:rPr>
        <w:t xml:space="preserve"> </w:t>
      </w:r>
      <w:r w:rsidRPr="004A1216">
        <w:rPr>
          <w:rFonts w:eastAsia="Arial MT"/>
        </w:rPr>
        <w:t>en</w:t>
      </w:r>
      <w:r w:rsidRPr="004A1216">
        <w:rPr>
          <w:rFonts w:eastAsia="Arial MT"/>
          <w:spacing w:val="1"/>
        </w:rPr>
        <w:t xml:space="preserve"> </w:t>
      </w:r>
      <w:r w:rsidRPr="004A1216">
        <w:rPr>
          <w:rFonts w:eastAsia="Arial MT"/>
        </w:rPr>
        <w:t>el</w:t>
      </w:r>
      <w:r w:rsidRPr="004A1216">
        <w:rPr>
          <w:rFonts w:eastAsia="Arial MT"/>
          <w:spacing w:val="1"/>
        </w:rPr>
        <w:t xml:space="preserve"> </w:t>
      </w:r>
      <w:r w:rsidRPr="004A1216">
        <w:rPr>
          <w:rFonts w:eastAsia="Arial MT"/>
        </w:rPr>
        <w:t>Departamento</w:t>
      </w:r>
      <w:r w:rsidRPr="004A1216">
        <w:rPr>
          <w:rFonts w:eastAsia="Arial MT"/>
          <w:spacing w:val="1"/>
        </w:rPr>
        <w:t xml:space="preserve"> </w:t>
      </w:r>
      <w:r w:rsidRPr="004A1216">
        <w:rPr>
          <w:rFonts w:eastAsia="Arial MT"/>
        </w:rPr>
        <w:t>de</w:t>
      </w:r>
      <w:r w:rsidRPr="004A1216">
        <w:rPr>
          <w:rFonts w:eastAsia="Arial MT"/>
          <w:spacing w:val="1"/>
        </w:rPr>
        <w:t xml:space="preserve"> </w:t>
      </w:r>
      <w:r w:rsidRPr="004A1216">
        <w:rPr>
          <w:rFonts w:eastAsia="Arial MT"/>
        </w:rPr>
        <w:t>Compras Públicas</w:t>
      </w:r>
      <w:r w:rsidRPr="004A1216">
        <w:rPr>
          <w:rFonts w:eastAsia="Arial MT"/>
          <w:spacing w:val="1"/>
        </w:rPr>
        <w:t xml:space="preserve"> </w:t>
      </w:r>
      <w:r w:rsidRPr="004A1216">
        <w:rPr>
          <w:rFonts w:eastAsia="Arial MT"/>
        </w:rPr>
        <w:t>por</w:t>
      </w:r>
      <w:r w:rsidRPr="004A1216">
        <w:rPr>
          <w:rFonts w:eastAsia="Arial MT"/>
          <w:spacing w:val="1"/>
        </w:rPr>
        <w:t xml:space="preserve"> </w:t>
      </w:r>
      <w:r w:rsidRPr="004A1216">
        <w:rPr>
          <w:rFonts w:eastAsia="Arial MT"/>
        </w:rPr>
        <w:t>parte</w:t>
      </w:r>
      <w:r w:rsidRPr="004A1216">
        <w:rPr>
          <w:rFonts w:eastAsia="Arial MT"/>
          <w:spacing w:val="1"/>
        </w:rPr>
        <w:t xml:space="preserve"> </w:t>
      </w:r>
      <w:r w:rsidRPr="004A1216">
        <w:rPr>
          <w:rFonts w:eastAsia="Arial MT"/>
        </w:rPr>
        <w:t>del</w:t>
      </w:r>
      <w:r w:rsidRPr="004A1216">
        <w:rPr>
          <w:rFonts w:eastAsia="Arial MT"/>
          <w:spacing w:val="1"/>
        </w:rPr>
        <w:t xml:space="preserve"> </w:t>
      </w:r>
      <w:r w:rsidRPr="004A1216">
        <w:rPr>
          <w:rFonts w:eastAsia="Arial MT"/>
        </w:rPr>
        <w:t>supervisor</w:t>
      </w:r>
      <w:r w:rsidRPr="004A1216">
        <w:rPr>
          <w:rFonts w:eastAsia="Arial MT"/>
          <w:spacing w:val="1"/>
        </w:rPr>
        <w:t xml:space="preserve"> </w:t>
      </w:r>
      <w:r w:rsidRPr="004A1216">
        <w:rPr>
          <w:rFonts w:eastAsia="Arial MT"/>
        </w:rPr>
        <w:t>y</w:t>
      </w:r>
      <w:r w:rsidRPr="004A1216">
        <w:rPr>
          <w:rFonts w:eastAsia="Arial MT"/>
          <w:spacing w:val="1"/>
        </w:rPr>
        <w:t xml:space="preserve"> </w:t>
      </w:r>
      <w:r w:rsidRPr="004A1216">
        <w:rPr>
          <w:rFonts w:eastAsia="Arial MT"/>
        </w:rPr>
        <w:t>de</w:t>
      </w:r>
      <w:r w:rsidRPr="004A1216">
        <w:rPr>
          <w:rFonts w:eastAsia="Arial MT"/>
          <w:spacing w:val="1"/>
        </w:rPr>
        <w:t xml:space="preserve"> </w:t>
      </w:r>
      <w:r w:rsidRPr="004A1216">
        <w:rPr>
          <w:rFonts w:eastAsia="Arial MT"/>
        </w:rPr>
        <w:t>conformidad con la disponibilidad del Programa Anual de Caja (PAC) del CATAM.</w:t>
      </w:r>
    </w:p>
    <w:p w14:paraId="5F706386" w14:textId="77777777" w:rsidR="00691BF8" w:rsidRPr="004A1216" w:rsidRDefault="00691BF8" w:rsidP="00691BF8">
      <w:pPr>
        <w:spacing w:before="138"/>
        <w:ind w:left="731" w:right="96"/>
        <w:jc w:val="both"/>
        <w:rPr>
          <w:rFonts w:eastAsia="Arial MT"/>
        </w:rPr>
      </w:pPr>
    </w:p>
    <w:p w14:paraId="75A6FA9C" w14:textId="77777777" w:rsidR="00691BF8" w:rsidRPr="004A1216" w:rsidRDefault="00691BF8" w:rsidP="00731113">
      <w:pPr>
        <w:widowControl/>
        <w:numPr>
          <w:ilvl w:val="0"/>
          <w:numId w:val="23"/>
        </w:numPr>
        <w:autoSpaceDE/>
        <w:autoSpaceDN/>
        <w:spacing w:after="100" w:afterAutospacing="1" w:line="276" w:lineRule="auto"/>
        <w:ind w:left="731"/>
        <w:contextualSpacing/>
        <w:jc w:val="both"/>
        <w:rPr>
          <w:szCs w:val="16"/>
        </w:rPr>
      </w:pPr>
      <w:r w:rsidRPr="004A1216">
        <w:rPr>
          <w:szCs w:val="16"/>
        </w:rPr>
        <w:t xml:space="preserve">El pago al Contratista se realizará previa presentación de la facturación, el acta de recibo a satisfacción suscrito por el Supervisor del Contrato y demás trámites administrativos a que haya lugar. Por lo tanto, la Entidad no se hace responsable por las demoras presentadas en el trámite para el pago al Contratista cuando ellas fueren ocasionadas por </w:t>
      </w:r>
      <w:r w:rsidRPr="004A1216">
        <w:rPr>
          <w:szCs w:val="16"/>
        </w:rPr>
        <w:lastRenderedPageBreak/>
        <w:t>encontrarse incompleta la documentación de soporte o no ajustarse a cualquiera de las condiciones establecidas en el Contrato.</w:t>
      </w:r>
    </w:p>
    <w:p w14:paraId="21E91C9F" w14:textId="77777777" w:rsidR="00691BF8" w:rsidRPr="004A1216" w:rsidRDefault="00691BF8" w:rsidP="00731113">
      <w:pPr>
        <w:widowControl/>
        <w:numPr>
          <w:ilvl w:val="0"/>
          <w:numId w:val="23"/>
        </w:numPr>
        <w:autoSpaceDE/>
        <w:autoSpaceDN/>
        <w:spacing w:after="100" w:afterAutospacing="1" w:line="276" w:lineRule="auto"/>
        <w:ind w:left="731"/>
        <w:contextualSpacing/>
        <w:jc w:val="both"/>
        <w:rPr>
          <w:szCs w:val="16"/>
        </w:rPr>
      </w:pPr>
      <w:r w:rsidRPr="004A1216">
        <w:rPr>
          <w:szCs w:val="16"/>
        </w:rPr>
        <w:t>Para la realización de los pagos por parte del Ministerio de Defensa – Fuerza Aeroespacial Colombiana se requiere la acreditación, por parte del revisor fiscal o del representante legal (según aplique), de que el contratista se encuentra al día en el pago de los aportes al Sistema de Seguridad Social Integral y Parafiscales, cuando a ello haya lugar, dentro de los últimos seis (06) meses.</w:t>
      </w:r>
    </w:p>
    <w:p w14:paraId="06FBD39C" w14:textId="77777777" w:rsidR="00691BF8" w:rsidRPr="004A1216" w:rsidRDefault="00691BF8" w:rsidP="00731113">
      <w:pPr>
        <w:widowControl/>
        <w:numPr>
          <w:ilvl w:val="0"/>
          <w:numId w:val="23"/>
        </w:numPr>
        <w:autoSpaceDE/>
        <w:autoSpaceDN/>
        <w:spacing w:after="100" w:afterAutospacing="1" w:line="276" w:lineRule="auto"/>
        <w:ind w:left="731"/>
        <w:contextualSpacing/>
        <w:jc w:val="both"/>
        <w:rPr>
          <w:szCs w:val="16"/>
        </w:rPr>
      </w:pPr>
      <w:r w:rsidRPr="004A1216">
        <w:rPr>
          <w:szCs w:val="16"/>
        </w:rPr>
        <w:t>Cuando de conformidad con lo establecido en el artículo 114-1 del Estatuto Tributario, las personas jurídicas o las personas naturales empleadoras se encuentren exentas de realizar los aportes al SENA e ICBF deberán presentar certificación en donde se manifieste dicha situación la cual se entenderá prestada bajo la gravedad del juramento.</w:t>
      </w:r>
    </w:p>
    <w:p w14:paraId="05F1C4F8" w14:textId="77777777" w:rsidR="00691BF8" w:rsidRPr="004A1216" w:rsidRDefault="00691BF8" w:rsidP="00731113">
      <w:pPr>
        <w:widowControl/>
        <w:numPr>
          <w:ilvl w:val="0"/>
          <w:numId w:val="23"/>
        </w:numPr>
        <w:autoSpaceDE/>
        <w:autoSpaceDN/>
        <w:spacing w:after="100" w:afterAutospacing="1" w:line="276" w:lineRule="auto"/>
        <w:ind w:left="731"/>
        <w:contextualSpacing/>
        <w:jc w:val="both"/>
        <w:rPr>
          <w:szCs w:val="16"/>
        </w:rPr>
      </w:pPr>
      <w:r w:rsidRPr="004A1216">
        <w:rPr>
          <w:szCs w:val="16"/>
        </w:rPr>
        <w:t>La Entidad hará las retenciones a que haya lugar sobre cada pago, de acuerdo con las disposiciones legales vigentes sobre la materia.</w:t>
      </w:r>
    </w:p>
    <w:p w14:paraId="271E0189" w14:textId="77777777" w:rsidR="00691BF8" w:rsidRPr="004A1216" w:rsidRDefault="00691BF8" w:rsidP="00691BF8">
      <w:pPr>
        <w:spacing w:before="138"/>
        <w:ind w:left="731" w:right="96"/>
        <w:jc w:val="both"/>
        <w:rPr>
          <w:rFonts w:eastAsia="Arial MT"/>
        </w:rPr>
      </w:pPr>
      <w:r w:rsidRPr="004A1216">
        <w:rPr>
          <w:rFonts w:ascii="Arial MT" w:eastAsia="Arial MT" w:hAnsi="Arial MT" w:cs="Arial MT"/>
          <w:szCs w:val="16"/>
        </w:rPr>
        <w:t>El pago en las fechas establecidas estará sujeto a la aprobación previa de PAC por parte del Ministerio de Hacienda y Crédito Público.</w:t>
      </w:r>
    </w:p>
    <w:p w14:paraId="3760DA23" w14:textId="374848CC" w:rsidR="000D0AE3" w:rsidRPr="00B95E91" w:rsidRDefault="000D0AE3" w:rsidP="000D0AE3">
      <w:pPr>
        <w:pStyle w:val="Textoindependiente"/>
        <w:spacing w:before="7"/>
        <w:rPr>
          <w:lang w:val="es-CO"/>
        </w:rPr>
      </w:pPr>
    </w:p>
    <w:p w14:paraId="6B1D8629" w14:textId="66B0BABE" w:rsidR="00230109" w:rsidRPr="00B95E91" w:rsidRDefault="00230109" w:rsidP="000D0AE3">
      <w:pPr>
        <w:pStyle w:val="Textoindependiente"/>
        <w:spacing w:before="7"/>
        <w:rPr>
          <w:lang w:val="es-CO"/>
        </w:rPr>
      </w:pPr>
    </w:p>
    <w:p w14:paraId="6905909F" w14:textId="77777777" w:rsidR="00FD281D" w:rsidRPr="00C24702" w:rsidRDefault="00FD281D" w:rsidP="00FD281D">
      <w:pPr>
        <w:widowControl/>
        <w:adjustRightInd w:val="0"/>
        <w:rPr>
          <w:rFonts w:ascii="Arimo" w:eastAsiaTheme="minorHAnsi" w:hAnsi="Arimo" w:cs="Arimo"/>
          <w:b/>
          <w:bCs/>
          <w:color w:val="000000"/>
          <w:lang w:val="es-CO"/>
        </w:rPr>
      </w:pPr>
      <w:r w:rsidRPr="00C24702">
        <w:rPr>
          <w:rFonts w:ascii="Arimo" w:eastAsiaTheme="minorHAnsi" w:hAnsi="Arimo" w:cs="Arimo"/>
          <w:b/>
          <w:bCs/>
          <w:color w:val="000000"/>
          <w:lang w:val="es-CO"/>
        </w:rPr>
        <w:t xml:space="preserve">NOTAS ADICIONALES FORMA DE PAGO </w:t>
      </w:r>
    </w:p>
    <w:p w14:paraId="158A0B17" w14:textId="77777777" w:rsidR="00FD281D" w:rsidRPr="00C24702" w:rsidRDefault="00FD281D" w:rsidP="00FD281D">
      <w:pPr>
        <w:widowControl/>
        <w:adjustRightInd w:val="0"/>
        <w:rPr>
          <w:rFonts w:ascii="Arimo" w:eastAsiaTheme="minorHAnsi" w:hAnsi="Arimo" w:cs="Arimo"/>
          <w:color w:val="000000"/>
          <w:lang w:val="es-CO"/>
        </w:rPr>
      </w:pPr>
    </w:p>
    <w:p w14:paraId="6BD83756" w14:textId="77777777" w:rsidR="00FD281D" w:rsidRPr="00C24702" w:rsidRDefault="00FD281D" w:rsidP="00FD281D">
      <w:pPr>
        <w:widowControl/>
        <w:adjustRightInd w:val="0"/>
        <w:jc w:val="both"/>
        <w:rPr>
          <w:rFonts w:ascii="Arimo" w:hAnsi="Arimo" w:cs="Arimo"/>
          <w:sz w:val="20"/>
          <w:szCs w:val="20"/>
        </w:rPr>
      </w:pPr>
      <w:r w:rsidRPr="00C24702">
        <w:rPr>
          <w:rFonts w:ascii="Arimo" w:eastAsiaTheme="minorHAnsi" w:hAnsi="Arimo" w:cs="Arimo"/>
          <w:b/>
          <w:bCs/>
          <w:color w:val="000000"/>
          <w:lang w:val="es-CO"/>
        </w:rPr>
        <w:t xml:space="preserve">NOTA 1 </w:t>
      </w:r>
      <w:r w:rsidRPr="00C24702">
        <w:rPr>
          <w:rFonts w:ascii="Arimo" w:hAnsi="Arimo" w:cs="Arimo"/>
          <w:sz w:val="20"/>
          <w:szCs w:val="20"/>
        </w:rPr>
        <w:t xml:space="preserve">Para realizar el pago, se requiere que el proveedor envié los siguientes documentos: </w:t>
      </w:r>
    </w:p>
    <w:p w14:paraId="60CFD11B" w14:textId="77777777" w:rsidR="00FD281D" w:rsidRPr="00C24702" w:rsidRDefault="00FD281D" w:rsidP="00FD281D">
      <w:pPr>
        <w:widowControl/>
        <w:adjustRightInd w:val="0"/>
        <w:jc w:val="both"/>
        <w:rPr>
          <w:rFonts w:ascii="Arimo" w:hAnsi="Arimo" w:cs="Arimo"/>
          <w:sz w:val="20"/>
          <w:szCs w:val="20"/>
        </w:rPr>
      </w:pPr>
    </w:p>
    <w:p w14:paraId="1F95E42F" w14:textId="77777777" w:rsidR="00FD281D" w:rsidRPr="00C24702" w:rsidRDefault="00FD281D" w:rsidP="00FD281D">
      <w:pPr>
        <w:widowControl/>
        <w:adjustRightInd w:val="0"/>
        <w:jc w:val="both"/>
        <w:rPr>
          <w:rFonts w:ascii="Arimo" w:hAnsi="Arimo" w:cs="Arimo"/>
          <w:sz w:val="20"/>
          <w:szCs w:val="20"/>
        </w:rPr>
      </w:pPr>
      <w:r w:rsidRPr="00C24702">
        <w:rPr>
          <w:rFonts w:ascii="Arimo" w:hAnsi="Arimo" w:cs="Arimo"/>
          <w:sz w:val="20"/>
          <w:szCs w:val="20"/>
        </w:rPr>
        <w:t xml:space="preserve">1. Factura Electrónica. </w:t>
      </w:r>
    </w:p>
    <w:p w14:paraId="545F9DB7" w14:textId="77777777" w:rsidR="00FD281D" w:rsidRPr="00C24702" w:rsidRDefault="00FD281D" w:rsidP="00FD281D">
      <w:pPr>
        <w:widowControl/>
        <w:adjustRightInd w:val="0"/>
        <w:jc w:val="both"/>
        <w:rPr>
          <w:rFonts w:ascii="Arimo" w:hAnsi="Arimo" w:cs="Arimo"/>
          <w:sz w:val="20"/>
          <w:szCs w:val="20"/>
        </w:rPr>
      </w:pPr>
      <w:r w:rsidRPr="00C24702">
        <w:rPr>
          <w:rFonts w:ascii="Arimo" w:hAnsi="Arimo" w:cs="Arimo"/>
          <w:sz w:val="20"/>
          <w:szCs w:val="20"/>
        </w:rPr>
        <w:t xml:space="preserve">2. Planilla de los Pagos Parafiscales. </w:t>
      </w:r>
    </w:p>
    <w:p w14:paraId="7332499F" w14:textId="77777777" w:rsidR="00FD281D" w:rsidRPr="00C24702" w:rsidRDefault="00FD281D" w:rsidP="00FD281D">
      <w:pPr>
        <w:widowControl/>
        <w:adjustRightInd w:val="0"/>
        <w:jc w:val="both"/>
        <w:rPr>
          <w:rFonts w:ascii="Arimo" w:hAnsi="Arimo" w:cs="Arimo"/>
          <w:sz w:val="20"/>
          <w:szCs w:val="20"/>
        </w:rPr>
      </w:pPr>
      <w:r w:rsidRPr="00C24702">
        <w:rPr>
          <w:rFonts w:ascii="Arimo" w:hAnsi="Arimo" w:cs="Arimo"/>
          <w:sz w:val="20"/>
          <w:szCs w:val="20"/>
        </w:rPr>
        <w:t xml:space="preserve">3. Certificación de pago de aportes a seguridad social y parafiscales suscrita por el Revisor Fiscal y/o Representante legal, según corresponda; y/o planillas de pago de seguridad social y parafiscales. </w:t>
      </w:r>
    </w:p>
    <w:p w14:paraId="6B3F584A" w14:textId="77777777" w:rsidR="00FD281D" w:rsidRPr="00C24702" w:rsidRDefault="00FD281D" w:rsidP="00FD281D">
      <w:pPr>
        <w:widowControl/>
        <w:adjustRightInd w:val="0"/>
        <w:jc w:val="both"/>
        <w:rPr>
          <w:rFonts w:ascii="Arimo" w:hAnsi="Arimo" w:cs="Arimo"/>
          <w:sz w:val="20"/>
          <w:szCs w:val="20"/>
        </w:rPr>
      </w:pPr>
      <w:r w:rsidRPr="00C24702">
        <w:rPr>
          <w:rFonts w:ascii="Arimo" w:hAnsi="Arimo" w:cs="Arimo"/>
          <w:sz w:val="20"/>
          <w:szCs w:val="20"/>
        </w:rPr>
        <w:t xml:space="preserve">4. Suscripción por las partes del acta de recibo a satisfacción. </w:t>
      </w:r>
    </w:p>
    <w:p w14:paraId="782AEEB7" w14:textId="77777777" w:rsidR="00FD281D" w:rsidRPr="00C24702" w:rsidRDefault="00FD281D" w:rsidP="00FD281D">
      <w:pPr>
        <w:widowControl/>
        <w:adjustRightInd w:val="0"/>
        <w:jc w:val="both"/>
        <w:rPr>
          <w:rFonts w:ascii="Arimo" w:hAnsi="Arimo" w:cs="Arimo"/>
          <w:sz w:val="20"/>
          <w:szCs w:val="20"/>
        </w:rPr>
      </w:pPr>
      <w:r w:rsidRPr="00C24702">
        <w:rPr>
          <w:rFonts w:ascii="Arimo" w:hAnsi="Arimo" w:cs="Arimo"/>
          <w:sz w:val="20"/>
          <w:szCs w:val="20"/>
        </w:rPr>
        <w:t xml:space="preserve">5. Constancia que la Factura sea publicada en el SECOP II. </w:t>
      </w:r>
    </w:p>
    <w:p w14:paraId="2214C89C" w14:textId="77777777" w:rsidR="00FD281D" w:rsidRPr="00C24702" w:rsidRDefault="00FD281D" w:rsidP="00FD281D">
      <w:pPr>
        <w:widowControl/>
        <w:adjustRightInd w:val="0"/>
        <w:jc w:val="both"/>
        <w:rPr>
          <w:rFonts w:ascii="Arimo" w:hAnsi="Arimo" w:cs="Arimo"/>
          <w:sz w:val="20"/>
          <w:szCs w:val="20"/>
        </w:rPr>
      </w:pPr>
      <w:r w:rsidRPr="00C24702">
        <w:rPr>
          <w:rFonts w:ascii="Arimo" w:hAnsi="Arimo" w:cs="Arimo"/>
          <w:sz w:val="20"/>
          <w:szCs w:val="20"/>
        </w:rPr>
        <w:t xml:space="preserve">6. Los demás requisitos y documentos que señale la ley, el reglamento, y en general los documentos del proceso contractual </w:t>
      </w:r>
    </w:p>
    <w:p w14:paraId="1260D254" w14:textId="77777777" w:rsidR="00FD281D" w:rsidRPr="00C24702" w:rsidRDefault="00FD281D" w:rsidP="00FD281D">
      <w:pPr>
        <w:widowControl/>
        <w:adjustRightInd w:val="0"/>
        <w:jc w:val="both"/>
        <w:rPr>
          <w:rFonts w:ascii="Arimo" w:hAnsi="Arimo" w:cs="Arimo"/>
          <w:sz w:val="20"/>
          <w:szCs w:val="20"/>
        </w:rPr>
      </w:pPr>
    </w:p>
    <w:p w14:paraId="2771A933" w14:textId="77777777" w:rsidR="00FD281D" w:rsidRPr="00C24702" w:rsidRDefault="00FD281D" w:rsidP="00FD281D">
      <w:pPr>
        <w:widowControl/>
        <w:adjustRightInd w:val="0"/>
        <w:jc w:val="both"/>
        <w:rPr>
          <w:rFonts w:ascii="Arimo" w:hAnsi="Arimo" w:cs="Arimo"/>
          <w:sz w:val="20"/>
          <w:szCs w:val="20"/>
        </w:rPr>
      </w:pPr>
      <w:r w:rsidRPr="00C24702">
        <w:rPr>
          <w:rFonts w:ascii="Arimo" w:hAnsi="Arimo" w:cs="Arimo"/>
          <w:b/>
          <w:sz w:val="20"/>
          <w:szCs w:val="20"/>
        </w:rPr>
        <w:t>NOTA 2:</w:t>
      </w:r>
      <w:r w:rsidRPr="00C24702">
        <w:rPr>
          <w:rFonts w:ascii="Arimo" w:hAnsi="Arimo" w:cs="Arimo"/>
          <w:sz w:val="20"/>
          <w:szCs w:val="20"/>
        </w:rPr>
        <w:t xml:space="preserve"> El desembolso de los recursos se efectuará, una vez EL CONTRATISTA presente la factura electrónica, con los paz y salvos de los aportes parafiscales y de los fondos de pensiones y cesantías, de acuerdo con lo establecido en el artículo 23 de la Ley 1150 de 2007 y el artículo 50 de la Ley 789 de 2002, modificado por el artículo primero de la Ley 828 de 2003, información que será verificada por la sección Financiera FAC, cuando sean situados los recursos por parte de la Dirección del Tesoro Nacional y previo el trámite administrativo a que haya lugar.</w:t>
      </w:r>
    </w:p>
    <w:p w14:paraId="4E74C458" w14:textId="77777777" w:rsidR="00FD281D" w:rsidRPr="00C24702" w:rsidRDefault="00FD281D" w:rsidP="00FD281D">
      <w:pPr>
        <w:widowControl/>
        <w:adjustRightInd w:val="0"/>
        <w:jc w:val="both"/>
        <w:rPr>
          <w:rFonts w:ascii="Arimo" w:hAnsi="Arimo" w:cs="Arimo"/>
          <w:sz w:val="20"/>
          <w:szCs w:val="20"/>
        </w:rPr>
      </w:pPr>
      <w:r w:rsidRPr="00C24702">
        <w:rPr>
          <w:rFonts w:ascii="Arimo" w:hAnsi="Arimo" w:cs="Arimo"/>
          <w:sz w:val="20"/>
          <w:szCs w:val="20"/>
        </w:rPr>
        <w:t xml:space="preserve"> </w:t>
      </w:r>
    </w:p>
    <w:p w14:paraId="709D545C" w14:textId="77777777" w:rsidR="00FD281D" w:rsidRPr="00C24702" w:rsidRDefault="00FD281D" w:rsidP="00FD281D">
      <w:pPr>
        <w:widowControl/>
        <w:adjustRightInd w:val="0"/>
        <w:jc w:val="both"/>
        <w:rPr>
          <w:rFonts w:ascii="Arimo" w:hAnsi="Arimo" w:cs="Arimo"/>
          <w:sz w:val="20"/>
          <w:szCs w:val="20"/>
        </w:rPr>
      </w:pPr>
      <w:r w:rsidRPr="00C24702">
        <w:rPr>
          <w:rFonts w:ascii="Arimo" w:hAnsi="Arimo" w:cs="Arimo"/>
          <w:b/>
          <w:sz w:val="20"/>
          <w:szCs w:val="20"/>
        </w:rPr>
        <w:t>NOTA 3:</w:t>
      </w:r>
      <w:r w:rsidRPr="00C24702">
        <w:rPr>
          <w:rFonts w:ascii="Arimo" w:hAnsi="Arimo" w:cs="Arimo"/>
          <w:sz w:val="20"/>
          <w:szCs w:val="20"/>
        </w:rPr>
        <w:t xml:space="preserve"> Cuando conforme al Decreto 862 de 2013, las personas jurídicas o las personas naturales empleadoras estén exentas de realizar los aportes al SENA e ICBF deberán presentar certificación donde manifieste dicha situación, que se entenderá prestada bajo la gravedad del juramento. </w:t>
      </w:r>
    </w:p>
    <w:p w14:paraId="5EBA38F1" w14:textId="77777777" w:rsidR="00FD281D" w:rsidRPr="00C24702" w:rsidRDefault="00FD281D" w:rsidP="00FD281D">
      <w:pPr>
        <w:widowControl/>
        <w:adjustRightInd w:val="0"/>
        <w:jc w:val="both"/>
        <w:rPr>
          <w:rFonts w:ascii="Arimo" w:hAnsi="Arimo" w:cs="Arimo"/>
          <w:sz w:val="20"/>
          <w:szCs w:val="20"/>
        </w:rPr>
      </w:pPr>
    </w:p>
    <w:p w14:paraId="29276891" w14:textId="77777777" w:rsidR="00FD281D" w:rsidRPr="00C24702" w:rsidRDefault="00FD281D" w:rsidP="00FD281D">
      <w:pPr>
        <w:widowControl/>
        <w:adjustRightInd w:val="0"/>
        <w:jc w:val="both"/>
        <w:rPr>
          <w:rFonts w:ascii="Arimo" w:hAnsi="Arimo" w:cs="Arimo"/>
          <w:sz w:val="20"/>
          <w:szCs w:val="20"/>
        </w:rPr>
      </w:pPr>
      <w:r w:rsidRPr="00C24702">
        <w:rPr>
          <w:rFonts w:ascii="Arimo" w:hAnsi="Arimo" w:cs="Arimo"/>
          <w:b/>
          <w:sz w:val="20"/>
          <w:szCs w:val="20"/>
        </w:rPr>
        <w:t>NOTA 4:</w:t>
      </w:r>
      <w:r w:rsidRPr="00C24702">
        <w:rPr>
          <w:rFonts w:ascii="Arimo" w:hAnsi="Arimo" w:cs="Arimo"/>
          <w:sz w:val="20"/>
          <w:szCs w:val="20"/>
        </w:rPr>
        <w:t xml:space="preserve"> El pago en las fechas establecidas estará sujeto a la aprobación previa de PAC por parte del Ministerio de Hacienda y Crédito Público. </w:t>
      </w:r>
    </w:p>
    <w:p w14:paraId="67E3558B" w14:textId="77777777" w:rsidR="00FD281D" w:rsidRPr="00C24702" w:rsidRDefault="00FD281D" w:rsidP="00FD281D">
      <w:pPr>
        <w:widowControl/>
        <w:adjustRightInd w:val="0"/>
        <w:jc w:val="both"/>
        <w:rPr>
          <w:rFonts w:ascii="Arimo" w:hAnsi="Arimo" w:cs="Arimo"/>
          <w:sz w:val="20"/>
          <w:szCs w:val="20"/>
        </w:rPr>
      </w:pPr>
    </w:p>
    <w:p w14:paraId="1755B1A8" w14:textId="77777777" w:rsidR="00FD281D" w:rsidRPr="00C24702" w:rsidRDefault="00FD281D" w:rsidP="00FD281D">
      <w:pPr>
        <w:widowControl/>
        <w:adjustRightInd w:val="0"/>
        <w:jc w:val="both"/>
        <w:rPr>
          <w:rFonts w:ascii="Arimo" w:hAnsi="Arimo" w:cs="Arimo"/>
          <w:sz w:val="20"/>
          <w:szCs w:val="20"/>
        </w:rPr>
      </w:pPr>
      <w:r w:rsidRPr="00C24702">
        <w:rPr>
          <w:rFonts w:ascii="Arimo" w:hAnsi="Arimo" w:cs="Arimo"/>
          <w:b/>
          <w:sz w:val="20"/>
          <w:szCs w:val="20"/>
        </w:rPr>
        <w:t>NOTA 5:</w:t>
      </w:r>
      <w:r w:rsidRPr="00C24702">
        <w:rPr>
          <w:rFonts w:ascii="Arimo" w:hAnsi="Arimo" w:cs="Arimo"/>
          <w:sz w:val="20"/>
          <w:szCs w:val="20"/>
        </w:rPr>
        <w:t xml:space="preserve"> El Ministerio pagará al contratista el valor de la factura, si se encuentra bien publicada en la plataforma SECOP II, así mismo, para pagar, se deberá cumplir lo dispuesto en la circular externa 016 del 09 de marzo de 2021 y la Directiva 020 del 12 de abril de 2021 expedida por SIIF nación y el Ministerio de Hacienda, respecto a la facturación electrónica. </w:t>
      </w:r>
    </w:p>
    <w:p w14:paraId="4D8D2CAF" w14:textId="77777777" w:rsidR="00FD281D" w:rsidRPr="00C24702" w:rsidRDefault="00FD281D" w:rsidP="00FD281D">
      <w:pPr>
        <w:widowControl/>
        <w:adjustRightInd w:val="0"/>
        <w:jc w:val="both"/>
        <w:rPr>
          <w:rFonts w:ascii="Arimo" w:hAnsi="Arimo" w:cs="Arimo"/>
          <w:sz w:val="20"/>
          <w:szCs w:val="20"/>
        </w:rPr>
      </w:pPr>
    </w:p>
    <w:p w14:paraId="3BF80752" w14:textId="77777777" w:rsidR="00FD281D" w:rsidRPr="00C24702" w:rsidRDefault="00FD281D" w:rsidP="00FD281D">
      <w:pPr>
        <w:widowControl/>
        <w:adjustRightInd w:val="0"/>
        <w:jc w:val="both"/>
        <w:rPr>
          <w:rFonts w:ascii="Arimo" w:hAnsi="Arimo" w:cs="Arimo"/>
          <w:sz w:val="20"/>
          <w:szCs w:val="20"/>
        </w:rPr>
      </w:pPr>
      <w:r w:rsidRPr="00C24702">
        <w:rPr>
          <w:rFonts w:ascii="Arimo" w:hAnsi="Arimo" w:cs="Arimo"/>
          <w:b/>
          <w:sz w:val="20"/>
          <w:szCs w:val="20"/>
        </w:rPr>
        <w:t>NOTA 6</w:t>
      </w:r>
      <w:r w:rsidRPr="00C24702">
        <w:rPr>
          <w:rFonts w:ascii="Arimo" w:hAnsi="Arimo" w:cs="Arimo"/>
          <w:sz w:val="20"/>
          <w:szCs w:val="20"/>
        </w:rPr>
        <w:t xml:space="preserve">: De acuerdo con lo establecido en la Directiva Presidencial 9 de 2020 y en concordancia con los lineamientos emitidos por el Ministerio de Hacienda y Crédito Público, todos los proveedores obligados a facturar electrónicamente a las entidades que hacen parte del Presupuesto General de la Nación, deberán registrar el siguiente correo: siifnacion.facturaelectronica@minhacienda.gov.co, como receptor único de las facturas emitidas a nombre de éstas, con el fin de que las envíen automáticamente, junto con el contenedor electrónico -Documento zip (PDF, XML), para efectuar la correspondiente validación ante la DIAN. </w:t>
      </w:r>
    </w:p>
    <w:p w14:paraId="353DB526" w14:textId="77777777" w:rsidR="00FD281D" w:rsidRPr="00C24702" w:rsidRDefault="00FD281D" w:rsidP="00FD281D">
      <w:pPr>
        <w:widowControl/>
        <w:adjustRightInd w:val="0"/>
        <w:jc w:val="both"/>
        <w:rPr>
          <w:rFonts w:ascii="Arimo" w:hAnsi="Arimo" w:cs="Arimo"/>
          <w:sz w:val="20"/>
          <w:szCs w:val="20"/>
        </w:rPr>
      </w:pPr>
      <w:r w:rsidRPr="00C24702">
        <w:rPr>
          <w:rFonts w:ascii="Arimo" w:hAnsi="Arimo" w:cs="Arimo"/>
          <w:sz w:val="20"/>
          <w:szCs w:val="20"/>
        </w:rPr>
        <w:t xml:space="preserve">Por regla general se debe diligenciar en la sección de la factura Notas u Observaciones, entre #$ el código de identificación de la entidad del Presupuesto General de la Nación (PGN) que está adquiriendo a la cual le va a enviar la factura. </w:t>
      </w:r>
    </w:p>
    <w:p w14:paraId="1B5B3CE9" w14:textId="77777777" w:rsidR="00FD281D" w:rsidRPr="00C24702" w:rsidRDefault="00FD281D" w:rsidP="00FD281D">
      <w:pPr>
        <w:widowControl/>
        <w:adjustRightInd w:val="0"/>
        <w:jc w:val="both"/>
        <w:rPr>
          <w:rFonts w:ascii="Arimo" w:hAnsi="Arimo" w:cs="Arimo"/>
          <w:sz w:val="20"/>
          <w:szCs w:val="20"/>
        </w:rPr>
      </w:pPr>
    </w:p>
    <w:p w14:paraId="163C82C6" w14:textId="77777777" w:rsidR="00FD281D" w:rsidRPr="00C24702" w:rsidRDefault="00FD281D" w:rsidP="00FD281D">
      <w:pPr>
        <w:pStyle w:val="Textoindependiente"/>
        <w:spacing w:before="1"/>
        <w:ind w:right="29"/>
        <w:jc w:val="both"/>
        <w:rPr>
          <w:rFonts w:ascii="Arimo" w:hAnsi="Arimo" w:cs="Arimo"/>
        </w:rPr>
      </w:pPr>
      <w:r w:rsidRPr="00C24702">
        <w:rPr>
          <w:rFonts w:ascii="Arimo" w:hAnsi="Arimo" w:cs="Arimo"/>
        </w:rPr>
        <w:t>Dónde: 15-01-05-010 corresponde al Código SIIF de la Subunidad Ejecutora (UMA) así:</w:t>
      </w:r>
    </w:p>
    <w:p w14:paraId="2A71AE63" w14:textId="77777777" w:rsidR="00FD281D" w:rsidRPr="00C24702" w:rsidRDefault="00FD281D" w:rsidP="00FD281D">
      <w:pPr>
        <w:pStyle w:val="Textoindependiente"/>
        <w:spacing w:before="1"/>
        <w:ind w:right="29"/>
        <w:jc w:val="both"/>
        <w:rPr>
          <w:rFonts w:ascii="Arimo" w:hAnsi="Arimo" w:cs="Arimo"/>
        </w:rPr>
      </w:pPr>
    </w:p>
    <w:tbl>
      <w:tblPr>
        <w:tblW w:w="8580" w:type="dxa"/>
        <w:tblInd w:w="41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30"/>
        <w:gridCol w:w="5250"/>
      </w:tblGrid>
      <w:tr w:rsidR="00FD281D" w:rsidRPr="00C24702" w14:paraId="566E3368" w14:textId="77777777" w:rsidTr="00AD534F">
        <w:trPr>
          <w:trHeight w:val="51"/>
        </w:trPr>
        <w:tc>
          <w:tcPr>
            <w:tcW w:w="3330" w:type="dxa"/>
            <w:tcBorders>
              <w:top w:val="single" w:sz="6" w:space="0" w:color="auto"/>
              <w:left w:val="single" w:sz="6" w:space="0" w:color="auto"/>
              <w:bottom w:val="single" w:sz="6" w:space="0" w:color="auto"/>
              <w:right w:val="single" w:sz="6" w:space="0" w:color="auto"/>
            </w:tcBorders>
            <w:shd w:val="clear" w:color="auto" w:fill="DBE5F1"/>
            <w:hideMark/>
          </w:tcPr>
          <w:p w14:paraId="663BD83D" w14:textId="77777777" w:rsidR="00FD281D" w:rsidRPr="00C24702" w:rsidRDefault="00FD281D" w:rsidP="00AD534F">
            <w:pPr>
              <w:widowControl/>
              <w:autoSpaceDE/>
              <w:autoSpaceDN/>
              <w:ind w:right="45"/>
              <w:jc w:val="center"/>
              <w:textAlignment w:val="baseline"/>
              <w:rPr>
                <w:rFonts w:ascii="Arimo" w:eastAsia="Times New Roman" w:hAnsi="Arimo" w:cs="Arimo"/>
                <w:b/>
                <w:sz w:val="18"/>
                <w:szCs w:val="18"/>
                <w:lang w:val="es-CO" w:eastAsia="es-CO"/>
              </w:rPr>
            </w:pPr>
            <w:r w:rsidRPr="00C24702">
              <w:rPr>
                <w:rFonts w:ascii="Arimo" w:eastAsia="Times New Roman" w:hAnsi="Arimo" w:cs="Arimo"/>
                <w:b/>
                <w:sz w:val="18"/>
                <w:lang w:val="es-CO" w:eastAsia="es-CO"/>
              </w:rPr>
              <w:t>CÓDIGO SIIF </w:t>
            </w:r>
          </w:p>
        </w:tc>
        <w:tc>
          <w:tcPr>
            <w:tcW w:w="5250" w:type="dxa"/>
            <w:tcBorders>
              <w:top w:val="single" w:sz="6" w:space="0" w:color="auto"/>
              <w:left w:val="single" w:sz="6" w:space="0" w:color="auto"/>
              <w:bottom w:val="single" w:sz="6" w:space="0" w:color="auto"/>
              <w:right w:val="single" w:sz="6" w:space="0" w:color="auto"/>
            </w:tcBorders>
            <w:shd w:val="clear" w:color="auto" w:fill="auto"/>
            <w:hideMark/>
          </w:tcPr>
          <w:p w14:paraId="20E398EB" w14:textId="77777777" w:rsidR="00FD281D" w:rsidRPr="00C24702" w:rsidRDefault="00FD281D" w:rsidP="00AD534F">
            <w:pPr>
              <w:widowControl/>
              <w:autoSpaceDE/>
              <w:autoSpaceDN/>
              <w:ind w:right="45"/>
              <w:jc w:val="center"/>
              <w:textAlignment w:val="baseline"/>
              <w:rPr>
                <w:rFonts w:ascii="Arimo" w:eastAsia="Times New Roman" w:hAnsi="Arimo" w:cs="Arimo"/>
                <w:b/>
                <w:sz w:val="18"/>
                <w:szCs w:val="18"/>
                <w:lang w:val="es-CO" w:eastAsia="es-CO"/>
              </w:rPr>
            </w:pPr>
            <w:r w:rsidRPr="00C24702">
              <w:rPr>
                <w:rFonts w:ascii="Arimo" w:eastAsia="Times New Roman" w:hAnsi="Arimo" w:cs="Arimo"/>
                <w:b/>
                <w:sz w:val="18"/>
                <w:lang w:val="es-CO" w:eastAsia="es-CO"/>
              </w:rPr>
              <w:t>SUBUNIDAD EJECUTORA </w:t>
            </w:r>
          </w:p>
        </w:tc>
      </w:tr>
      <w:tr w:rsidR="00FD281D" w:rsidRPr="00C24702" w14:paraId="4F49AEA6" w14:textId="77777777" w:rsidTr="00AD534F">
        <w:trPr>
          <w:trHeight w:val="118"/>
        </w:trPr>
        <w:tc>
          <w:tcPr>
            <w:tcW w:w="3330" w:type="dxa"/>
            <w:tcBorders>
              <w:top w:val="single" w:sz="6" w:space="0" w:color="auto"/>
              <w:left w:val="single" w:sz="6" w:space="0" w:color="auto"/>
              <w:bottom w:val="single" w:sz="6" w:space="0" w:color="auto"/>
              <w:right w:val="single" w:sz="6" w:space="0" w:color="auto"/>
            </w:tcBorders>
            <w:shd w:val="clear" w:color="auto" w:fill="auto"/>
            <w:hideMark/>
          </w:tcPr>
          <w:p w14:paraId="5CB6F3EC" w14:textId="77777777" w:rsidR="00FD281D" w:rsidRPr="00C24702" w:rsidRDefault="00FD281D" w:rsidP="00AD534F">
            <w:pPr>
              <w:widowControl/>
              <w:autoSpaceDE/>
              <w:autoSpaceDN/>
              <w:ind w:right="45"/>
              <w:jc w:val="center"/>
              <w:textAlignment w:val="baseline"/>
              <w:rPr>
                <w:rFonts w:ascii="Arimo" w:eastAsia="Times New Roman" w:hAnsi="Arimo" w:cs="Arimo"/>
                <w:sz w:val="18"/>
                <w:szCs w:val="18"/>
                <w:lang w:val="es-CO" w:eastAsia="es-CO"/>
              </w:rPr>
            </w:pPr>
            <w:r w:rsidRPr="00C24702">
              <w:rPr>
                <w:rFonts w:ascii="Arimo" w:eastAsia="Times New Roman" w:hAnsi="Arimo" w:cs="Arimo"/>
                <w:sz w:val="18"/>
                <w:lang w:val="es-CO" w:eastAsia="es-CO"/>
              </w:rPr>
              <w:t>15-01-05-010 </w:t>
            </w:r>
          </w:p>
        </w:tc>
        <w:tc>
          <w:tcPr>
            <w:tcW w:w="5250" w:type="dxa"/>
            <w:tcBorders>
              <w:top w:val="single" w:sz="6" w:space="0" w:color="auto"/>
              <w:left w:val="single" w:sz="6" w:space="0" w:color="auto"/>
              <w:bottom w:val="single" w:sz="6" w:space="0" w:color="auto"/>
              <w:right w:val="single" w:sz="6" w:space="0" w:color="auto"/>
            </w:tcBorders>
            <w:shd w:val="clear" w:color="auto" w:fill="DBE5F1"/>
            <w:hideMark/>
          </w:tcPr>
          <w:p w14:paraId="71B88816" w14:textId="77777777" w:rsidR="00FD281D" w:rsidRPr="00C24702" w:rsidRDefault="00FD281D" w:rsidP="00AD534F">
            <w:pPr>
              <w:widowControl/>
              <w:autoSpaceDE/>
              <w:autoSpaceDN/>
              <w:ind w:right="45"/>
              <w:jc w:val="center"/>
              <w:textAlignment w:val="baseline"/>
              <w:rPr>
                <w:rFonts w:ascii="Arimo" w:eastAsia="Times New Roman" w:hAnsi="Arimo" w:cs="Arimo"/>
                <w:sz w:val="18"/>
                <w:szCs w:val="18"/>
                <w:lang w:val="es-CO" w:eastAsia="es-CO"/>
              </w:rPr>
            </w:pPr>
            <w:r w:rsidRPr="00C24702">
              <w:rPr>
                <w:rFonts w:ascii="Arimo" w:eastAsia="Times New Roman" w:hAnsi="Arimo" w:cs="Arimo"/>
                <w:sz w:val="18"/>
                <w:lang w:val="es-CO" w:eastAsia="es-CO"/>
              </w:rPr>
              <w:t>FAC COMANDO AÉREO DE TRANSPORTE MILITAR</w:t>
            </w:r>
          </w:p>
        </w:tc>
      </w:tr>
    </w:tbl>
    <w:p w14:paraId="58BDFD7B" w14:textId="77777777" w:rsidR="00FD281D" w:rsidRPr="00C24702" w:rsidRDefault="00FD281D" w:rsidP="00FD281D">
      <w:pPr>
        <w:pStyle w:val="Textoindependiente"/>
        <w:spacing w:before="1"/>
        <w:ind w:right="29"/>
        <w:jc w:val="both"/>
        <w:rPr>
          <w:rFonts w:ascii="Arimo" w:hAnsi="Arimo" w:cs="Arimo"/>
        </w:rPr>
      </w:pPr>
    </w:p>
    <w:p w14:paraId="0BB23619" w14:textId="77777777" w:rsidR="00FD281D" w:rsidRPr="00C24702" w:rsidRDefault="00FD281D" w:rsidP="00FD281D">
      <w:pPr>
        <w:pStyle w:val="Textoindependiente"/>
        <w:spacing w:before="1"/>
        <w:ind w:right="29"/>
        <w:jc w:val="both"/>
        <w:rPr>
          <w:rFonts w:ascii="Arimo" w:hAnsi="Arimo" w:cs="Arimo"/>
        </w:rPr>
      </w:pPr>
      <w:r w:rsidRPr="00C24702">
        <w:rPr>
          <w:rFonts w:ascii="Arimo" w:hAnsi="Arimo" w:cs="Arimo"/>
        </w:rPr>
        <w:t>La</w:t>
      </w:r>
      <w:r w:rsidRPr="00C24702">
        <w:rPr>
          <w:rFonts w:ascii="Arimo" w:hAnsi="Arimo" w:cs="Arimo"/>
          <w:spacing w:val="-10"/>
        </w:rPr>
        <w:t xml:space="preserve"> </w:t>
      </w:r>
      <w:r w:rsidRPr="00C24702">
        <w:rPr>
          <w:rFonts w:ascii="Arimo" w:hAnsi="Arimo" w:cs="Arimo"/>
        </w:rPr>
        <w:t>ejecución</w:t>
      </w:r>
      <w:r w:rsidRPr="00C24702">
        <w:rPr>
          <w:rFonts w:ascii="Arimo" w:hAnsi="Arimo" w:cs="Arimo"/>
          <w:spacing w:val="-11"/>
        </w:rPr>
        <w:t xml:space="preserve"> </w:t>
      </w:r>
      <w:r w:rsidRPr="00C24702">
        <w:rPr>
          <w:rFonts w:ascii="Arimo" w:hAnsi="Arimo" w:cs="Arimo"/>
        </w:rPr>
        <w:t>del</w:t>
      </w:r>
      <w:r w:rsidRPr="00C24702">
        <w:rPr>
          <w:rFonts w:ascii="Arimo" w:hAnsi="Arimo" w:cs="Arimo"/>
          <w:spacing w:val="-9"/>
        </w:rPr>
        <w:t xml:space="preserve"> </w:t>
      </w:r>
      <w:r w:rsidRPr="00C24702">
        <w:rPr>
          <w:rFonts w:ascii="Arimo" w:hAnsi="Arimo" w:cs="Arimo"/>
        </w:rPr>
        <w:t>presente</w:t>
      </w:r>
      <w:r w:rsidRPr="00C24702">
        <w:rPr>
          <w:rFonts w:ascii="Arimo" w:hAnsi="Arimo" w:cs="Arimo"/>
          <w:spacing w:val="-9"/>
        </w:rPr>
        <w:t xml:space="preserve"> </w:t>
      </w:r>
      <w:r w:rsidRPr="00C24702">
        <w:rPr>
          <w:rFonts w:ascii="Arimo" w:hAnsi="Arimo" w:cs="Arimo"/>
        </w:rPr>
        <w:t>contrato</w:t>
      </w:r>
      <w:r w:rsidRPr="00C24702">
        <w:rPr>
          <w:rFonts w:ascii="Arimo" w:hAnsi="Arimo" w:cs="Arimo"/>
          <w:spacing w:val="-10"/>
        </w:rPr>
        <w:t xml:space="preserve"> </w:t>
      </w:r>
      <w:r w:rsidRPr="00C24702">
        <w:rPr>
          <w:rFonts w:ascii="Arimo" w:hAnsi="Arimo" w:cs="Arimo"/>
        </w:rPr>
        <w:t>se</w:t>
      </w:r>
      <w:r w:rsidRPr="00C24702">
        <w:rPr>
          <w:rFonts w:ascii="Arimo" w:hAnsi="Arimo" w:cs="Arimo"/>
          <w:spacing w:val="-10"/>
        </w:rPr>
        <w:t xml:space="preserve"> </w:t>
      </w:r>
      <w:r w:rsidRPr="00C24702">
        <w:rPr>
          <w:rFonts w:ascii="Arimo" w:hAnsi="Arimo" w:cs="Arimo"/>
        </w:rPr>
        <w:t>realizará</w:t>
      </w:r>
      <w:r w:rsidRPr="00C24702">
        <w:rPr>
          <w:rFonts w:ascii="Arimo" w:hAnsi="Arimo" w:cs="Arimo"/>
          <w:spacing w:val="-10"/>
        </w:rPr>
        <w:t xml:space="preserve"> </w:t>
      </w:r>
      <w:r w:rsidRPr="00C24702">
        <w:rPr>
          <w:rFonts w:ascii="Arimo" w:hAnsi="Arimo" w:cs="Arimo"/>
        </w:rPr>
        <w:t>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w:t>
      </w:r>
    </w:p>
    <w:p w14:paraId="4ED20B76" w14:textId="29F9FF96" w:rsidR="00FD281D" w:rsidRPr="00C24702" w:rsidRDefault="00FD281D" w:rsidP="00FD281D">
      <w:pPr>
        <w:pStyle w:val="Textoindependiente"/>
        <w:ind w:right="29"/>
        <w:jc w:val="both"/>
        <w:rPr>
          <w:rFonts w:ascii="Arimo" w:hAnsi="Arimo" w:cs="Arimo"/>
          <w:highlight w:val="lightGray"/>
        </w:rPr>
      </w:pPr>
      <w:r w:rsidRPr="00C24702">
        <w:rPr>
          <w:rFonts w:ascii="Arimo" w:hAnsi="Arimo" w:cs="Arimo"/>
        </w:rPr>
        <w:t xml:space="preserve">La forma de pago establecida no será obstáculo para </w:t>
      </w:r>
      <w:proofErr w:type="gramStart"/>
      <w:r w:rsidRPr="00C24702">
        <w:rPr>
          <w:rFonts w:ascii="Arimo" w:hAnsi="Arimo" w:cs="Arimo"/>
        </w:rPr>
        <w:t>que</w:t>
      </w:r>
      <w:proofErr w:type="gramEnd"/>
      <w:r w:rsidRPr="00C24702">
        <w:rPr>
          <w:rFonts w:ascii="Arimo" w:hAnsi="Arimo" w:cs="Arimo"/>
        </w:rPr>
        <w:t xml:space="preserve"> una vez cumplida </w:t>
      </w:r>
      <w:r w:rsidRPr="00C24702">
        <w:rPr>
          <w:rFonts w:ascii="Arimo" w:hAnsi="Arimo" w:cs="Arimo"/>
          <w:spacing w:val="-39"/>
        </w:rPr>
        <w:t>la</w:t>
      </w:r>
      <w:r w:rsidRPr="00C24702">
        <w:rPr>
          <w:rFonts w:ascii="Arimo" w:hAnsi="Arimo" w:cs="Arimo"/>
        </w:rPr>
        <w:t xml:space="preserve"> entrega a satisfacción, EL MINISTERIO pueda efectuar el pago con anterioridad, si llegare a existir disponibilidad de recursos en el PAC. El desembolso se efectuará, previo el cumplimiento de los trámites administrativos a los que haya lugar con ocasión a la modificación del contrato. En todo caso, el pago del valor</w:t>
      </w:r>
      <w:r w:rsidRPr="00C24702">
        <w:rPr>
          <w:rFonts w:ascii="Arimo" w:hAnsi="Arimo" w:cs="Arimo"/>
          <w:spacing w:val="-8"/>
        </w:rPr>
        <w:t xml:space="preserve"> </w:t>
      </w:r>
      <w:r w:rsidRPr="00C24702">
        <w:rPr>
          <w:rFonts w:ascii="Arimo" w:hAnsi="Arimo" w:cs="Arimo"/>
        </w:rPr>
        <w:t>del</w:t>
      </w:r>
      <w:r w:rsidRPr="00C24702">
        <w:rPr>
          <w:rFonts w:ascii="Arimo" w:hAnsi="Arimo" w:cs="Arimo"/>
          <w:spacing w:val="-9"/>
        </w:rPr>
        <w:t xml:space="preserve"> </w:t>
      </w:r>
      <w:r w:rsidRPr="00C24702">
        <w:rPr>
          <w:rFonts w:ascii="Arimo" w:hAnsi="Arimo" w:cs="Arimo"/>
        </w:rPr>
        <w:t>contrato</w:t>
      </w:r>
      <w:r w:rsidRPr="00C24702">
        <w:rPr>
          <w:rFonts w:ascii="Arimo" w:hAnsi="Arimo" w:cs="Arimo"/>
          <w:spacing w:val="-8"/>
        </w:rPr>
        <w:t xml:space="preserve"> </w:t>
      </w:r>
      <w:r w:rsidRPr="00C24702">
        <w:rPr>
          <w:rFonts w:ascii="Arimo" w:hAnsi="Arimo" w:cs="Arimo"/>
        </w:rPr>
        <w:t>se</w:t>
      </w:r>
      <w:r w:rsidRPr="00C24702">
        <w:rPr>
          <w:rFonts w:ascii="Arimo" w:hAnsi="Arimo" w:cs="Arimo"/>
          <w:spacing w:val="-8"/>
        </w:rPr>
        <w:t xml:space="preserve"> </w:t>
      </w:r>
      <w:r w:rsidRPr="00C24702">
        <w:rPr>
          <w:rFonts w:ascii="Arimo" w:hAnsi="Arimo" w:cs="Arimo"/>
        </w:rPr>
        <w:t>subordina</w:t>
      </w:r>
      <w:r w:rsidRPr="00C24702">
        <w:rPr>
          <w:rFonts w:ascii="Arimo" w:hAnsi="Arimo" w:cs="Arimo"/>
          <w:spacing w:val="-8"/>
        </w:rPr>
        <w:t xml:space="preserve"> </w:t>
      </w:r>
      <w:r w:rsidRPr="00C24702">
        <w:rPr>
          <w:rFonts w:ascii="Arimo" w:hAnsi="Arimo" w:cs="Arimo"/>
        </w:rPr>
        <w:t>a</w:t>
      </w:r>
      <w:r w:rsidRPr="00C24702">
        <w:rPr>
          <w:rFonts w:ascii="Arimo" w:hAnsi="Arimo" w:cs="Arimo"/>
          <w:spacing w:val="-6"/>
        </w:rPr>
        <w:t xml:space="preserve"> </w:t>
      </w:r>
      <w:r w:rsidRPr="00C24702">
        <w:rPr>
          <w:rFonts w:ascii="Arimo" w:hAnsi="Arimo" w:cs="Arimo"/>
        </w:rPr>
        <w:t>las</w:t>
      </w:r>
      <w:r w:rsidRPr="00C24702">
        <w:rPr>
          <w:rFonts w:ascii="Arimo" w:hAnsi="Arimo" w:cs="Arimo"/>
          <w:spacing w:val="-7"/>
        </w:rPr>
        <w:t xml:space="preserve"> </w:t>
      </w:r>
      <w:r w:rsidRPr="00C24702">
        <w:rPr>
          <w:rFonts w:ascii="Arimo" w:hAnsi="Arimo" w:cs="Arimo"/>
        </w:rPr>
        <w:t>apropiaciones</w:t>
      </w:r>
      <w:r w:rsidRPr="00C24702">
        <w:rPr>
          <w:rFonts w:ascii="Arimo" w:hAnsi="Arimo" w:cs="Arimo"/>
          <w:spacing w:val="-5"/>
        </w:rPr>
        <w:t xml:space="preserve"> </w:t>
      </w:r>
      <w:r w:rsidRPr="00C24702">
        <w:rPr>
          <w:rFonts w:ascii="Arimo" w:hAnsi="Arimo" w:cs="Arimo"/>
        </w:rPr>
        <w:t>y</w:t>
      </w:r>
      <w:r w:rsidRPr="00C24702">
        <w:rPr>
          <w:rFonts w:ascii="Arimo" w:hAnsi="Arimo" w:cs="Arimo"/>
          <w:spacing w:val="-11"/>
        </w:rPr>
        <w:t xml:space="preserve"> </w:t>
      </w:r>
      <w:r w:rsidRPr="00C24702">
        <w:rPr>
          <w:rFonts w:ascii="Arimo" w:hAnsi="Arimo" w:cs="Arimo"/>
        </w:rPr>
        <w:t>disponibilidades</w:t>
      </w:r>
      <w:r w:rsidRPr="00C24702">
        <w:rPr>
          <w:rFonts w:ascii="Arimo" w:hAnsi="Arimo" w:cs="Arimo"/>
          <w:spacing w:val="-7"/>
        </w:rPr>
        <w:t xml:space="preserve"> </w:t>
      </w:r>
      <w:r w:rsidRPr="00C24702">
        <w:rPr>
          <w:rFonts w:ascii="Arimo" w:hAnsi="Arimo" w:cs="Arimo"/>
        </w:rPr>
        <w:t>presupuestales</w:t>
      </w:r>
      <w:r w:rsidRPr="00C24702">
        <w:rPr>
          <w:rFonts w:ascii="Arimo" w:hAnsi="Arimo" w:cs="Arimo"/>
          <w:spacing w:val="-7"/>
        </w:rPr>
        <w:t xml:space="preserve"> </w:t>
      </w:r>
      <w:r w:rsidRPr="00C24702">
        <w:rPr>
          <w:rFonts w:ascii="Arimo" w:hAnsi="Arimo" w:cs="Arimo"/>
        </w:rPr>
        <w:t>de la</w:t>
      </w:r>
      <w:r w:rsidRPr="00C24702">
        <w:rPr>
          <w:rFonts w:ascii="Arimo" w:hAnsi="Arimo" w:cs="Arimo"/>
          <w:spacing w:val="-9"/>
        </w:rPr>
        <w:t xml:space="preserve"> </w:t>
      </w:r>
      <w:r w:rsidRPr="00C24702">
        <w:rPr>
          <w:rFonts w:ascii="Arimo" w:hAnsi="Arimo" w:cs="Arimo"/>
        </w:rPr>
        <w:t>vigencia</w:t>
      </w:r>
      <w:r w:rsidRPr="00C24702">
        <w:rPr>
          <w:rFonts w:ascii="Arimo" w:hAnsi="Arimo" w:cs="Arimo"/>
          <w:spacing w:val="-8"/>
        </w:rPr>
        <w:t xml:space="preserve"> </w:t>
      </w:r>
      <w:r w:rsidRPr="00C24702">
        <w:rPr>
          <w:rFonts w:ascii="Arimo" w:hAnsi="Arimo" w:cs="Arimo"/>
        </w:rPr>
        <w:t>fiscal 202</w:t>
      </w:r>
      <w:r>
        <w:rPr>
          <w:rFonts w:ascii="Arimo" w:hAnsi="Arimo" w:cs="Arimo"/>
        </w:rPr>
        <w:t>6</w:t>
      </w:r>
      <w:r w:rsidRPr="00C24702">
        <w:rPr>
          <w:rFonts w:ascii="Arimo" w:hAnsi="Arimo" w:cs="Arimo"/>
        </w:rPr>
        <w:t>.</w:t>
      </w:r>
    </w:p>
    <w:p w14:paraId="24F901F0" w14:textId="77777777" w:rsidR="00230109" w:rsidRPr="00B95E91" w:rsidRDefault="00230109" w:rsidP="000D0AE3">
      <w:pPr>
        <w:pStyle w:val="Textoindependiente"/>
        <w:spacing w:before="7"/>
        <w:rPr>
          <w:lang w:val="es-CO"/>
        </w:rPr>
      </w:pPr>
    </w:p>
    <w:p w14:paraId="240151BE" w14:textId="77860856" w:rsidR="00A61569" w:rsidRPr="00B95E91" w:rsidRDefault="00C444ED" w:rsidP="00A61569">
      <w:pPr>
        <w:pStyle w:val="Textoindependiente"/>
        <w:ind w:right="29"/>
        <w:jc w:val="both"/>
        <w:rPr>
          <w:b/>
          <w:lang w:val="es-CO"/>
        </w:rPr>
      </w:pPr>
      <w:r w:rsidRPr="00B95E91">
        <w:rPr>
          <w:b/>
          <w:lang w:val="es-CO"/>
        </w:rPr>
        <w:t>4.</w:t>
      </w:r>
      <w:r w:rsidR="00A61569" w:rsidRPr="00B95E91">
        <w:rPr>
          <w:b/>
          <w:lang w:val="es-CO"/>
        </w:rPr>
        <w:t xml:space="preserve"> Información para el Sistema Integrado de Información Financiera (SIIF)</w:t>
      </w:r>
    </w:p>
    <w:p w14:paraId="5C343077" w14:textId="77777777" w:rsidR="00A61569" w:rsidRPr="00B95E91" w:rsidRDefault="00A61569" w:rsidP="000D0AE3">
      <w:pPr>
        <w:pStyle w:val="Textoindependiente"/>
        <w:ind w:right="29"/>
        <w:jc w:val="both"/>
        <w:rPr>
          <w:b/>
          <w:lang w:val="es-CO"/>
        </w:rPr>
      </w:pPr>
    </w:p>
    <w:p w14:paraId="55492E08" w14:textId="77777777" w:rsidR="00CA1DF8" w:rsidRPr="00B95E91" w:rsidRDefault="00CA1DF8" w:rsidP="00CA1DF8">
      <w:pPr>
        <w:pStyle w:val="Ttulo1"/>
        <w:tabs>
          <w:tab w:val="left" w:pos="142"/>
        </w:tabs>
        <w:ind w:left="0" w:firstLine="0"/>
        <w:jc w:val="both"/>
        <w:rPr>
          <w:b w:val="0"/>
          <w:bCs w:val="0"/>
          <w:lang w:val="es-CO"/>
        </w:rPr>
      </w:pPr>
      <w:bookmarkStart w:id="26" w:name="_Toc154644392"/>
      <w:r w:rsidRPr="00B95E91">
        <w:rPr>
          <w:b w:val="0"/>
          <w:bCs w:val="0"/>
          <w:lang w:val="es-CO"/>
        </w:rPr>
        <w:t xml:space="preserve">Una vez se adjudique el proceso y con el fin de ingresar los datos al Sistema Integrado de Información Financiera “SIIF NACIÓN”, el adjudicatario del presente proceso deberá allegar la certificación bancaria, en la cual se indique el nombre de la entidad financiera y el número de la cuenta de ahorros o corriente que posea, indicando que la cuenta está activa y vigente. Así mismo, se debe verificar que su expedición no sea mayor a 30 días calendario. </w:t>
      </w:r>
    </w:p>
    <w:p w14:paraId="7377CDC2" w14:textId="77777777" w:rsidR="00CA1DF8" w:rsidRPr="00B95E91" w:rsidRDefault="00CA1DF8" w:rsidP="00CA1DF8">
      <w:pPr>
        <w:pStyle w:val="Ttulo1"/>
        <w:tabs>
          <w:tab w:val="left" w:pos="142"/>
        </w:tabs>
        <w:ind w:left="0" w:firstLine="0"/>
        <w:jc w:val="both"/>
        <w:rPr>
          <w:b w:val="0"/>
          <w:bCs w:val="0"/>
          <w:lang w:val="es-CO"/>
        </w:rPr>
      </w:pPr>
    </w:p>
    <w:p w14:paraId="08C58657" w14:textId="77777777" w:rsidR="00CA1DF8" w:rsidRPr="00B95E91" w:rsidRDefault="00CA1DF8" w:rsidP="00CA1DF8">
      <w:pPr>
        <w:pStyle w:val="Ttulo1"/>
        <w:tabs>
          <w:tab w:val="left" w:pos="142"/>
        </w:tabs>
        <w:ind w:left="0" w:firstLine="0"/>
        <w:jc w:val="both"/>
        <w:rPr>
          <w:b w:val="0"/>
          <w:bCs w:val="0"/>
          <w:lang w:val="es-CO"/>
        </w:rPr>
      </w:pPr>
      <w:r w:rsidRPr="00B95E91">
        <w:rPr>
          <w:b w:val="0"/>
          <w:bCs w:val="0"/>
          <w:lang w:val="es-CO"/>
        </w:rPr>
        <w:t>En caso que un Consorcio, Unión Temporal o Promesa de Sociedad Futura sea adjudicatario del proceso de selección, se debe exigir, el documento de constitución en que se manifieste la forma de facturación, el beneficiario y la cuenta bancaria en la que se efectuarán los pagos (cuenta del Consorcio o Unión Temporal o alguno de sus miembros), datos que deben corresponder al acuerdo de los integrantes, la cual quedará previamente vinculada al momento en que se crea en el sistema SIIF Nación el Consorcio o Unión Temporal, de acuerdo con lo establecido en el documento de constitución del Consorcio o Unión Temporal (numeral 3.1.3 de la Guía Financiera No. 4 “Creación Terceros y vinculación de cuentas bancarias”).</w:t>
      </w:r>
    </w:p>
    <w:p w14:paraId="74D8292E" w14:textId="77777777" w:rsidR="00CA1DF8" w:rsidRPr="00B95E91" w:rsidRDefault="00CA1DF8" w:rsidP="00CA1DF8">
      <w:pPr>
        <w:pStyle w:val="Ttulo1"/>
        <w:tabs>
          <w:tab w:val="left" w:pos="142"/>
        </w:tabs>
        <w:ind w:left="0" w:firstLine="0"/>
        <w:jc w:val="both"/>
        <w:rPr>
          <w:lang w:val="es-CO"/>
        </w:rPr>
      </w:pPr>
    </w:p>
    <w:p w14:paraId="6F27B9FA" w14:textId="0887B234" w:rsidR="000D0AE3" w:rsidRPr="00B95E91" w:rsidRDefault="00CA1DF8" w:rsidP="00731113">
      <w:pPr>
        <w:pStyle w:val="Ttulo1"/>
        <w:numPr>
          <w:ilvl w:val="0"/>
          <w:numId w:val="10"/>
        </w:numPr>
        <w:tabs>
          <w:tab w:val="left" w:pos="142"/>
        </w:tabs>
        <w:rPr>
          <w:lang w:val="es-CO"/>
        </w:rPr>
      </w:pPr>
      <w:r w:rsidRPr="00B95E91">
        <w:rPr>
          <w:lang w:val="es-CO"/>
        </w:rPr>
        <w:t>D</w:t>
      </w:r>
      <w:r w:rsidR="000D0AE3" w:rsidRPr="00B95E91">
        <w:rPr>
          <w:lang w:val="es-CO"/>
        </w:rPr>
        <w:t>eterminación de los impuestos a que haya lugar</w:t>
      </w:r>
      <w:bookmarkEnd w:id="26"/>
    </w:p>
    <w:p w14:paraId="575EC74A" w14:textId="77777777" w:rsidR="000D0AE3" w:rsidRPr="00B95E91" w:rsidRDefault="000D0AE3" w:rsidP="000D0AE3">
      <w:pPr>
        <w:jc w:val="both"/>
        <w:rPr>
          <w:sz w:val="20"/>
          <w:szCs w:val="20"/>
          <w:lang w:val="es-CO"/>
        </w:rPr>
      </w:pPr>
    </w:p>
    <w:p w14:paraId="5CE4A811" w14:textId="77777777" w:rsidR="00BB3673" w:rsidRDefault="00BB3673" w:rsidP="000D1B36">
      <w:pPr>
        <w:rPr>
          <w:rFonts w:eastAsiaTheme="minorEastAsia"/>
          <w:b/>
          <w:bCs/>
          <w:color w:val="FF0000"/>
          <w:sz w:val="20"/>
          <w:szCs w:val="20"/>
          <w:highlight w:val="yellow"/>
          <w:lang w:val="es-CO"/>
        </w:rPr>
      </w:pPr>
    </w:p>
    <w:p w14:paraId="5B9AD0BC" w14:textId="77777777" w:rsidR="00BB3673" w:rsidRPr="00C24702" w:rsidRDefault="00BB3673" w:rsidP="00BB3673">
      <w:pPr>
        <w:spacing w:after="100" w:afterAutospacing="1" w:line="276" w:lineRule="auto"/>
        <w:contextualSpacing/>
        <w:jc w:val="both"/>
        <w:rPr>
          <w:rFonts w:ascii="Arimo" w:hAnsi="Arimo" w:cs="Arimo"/>
          <w:sz w:val="20"/>
        </w:rPr>
      </w:pPr>
      <w:r w:rsidRPr="00C24702">
        <w:rPr>
          <w:rFonts w:ascii="Arimo" w:hAnsi="Arimo" w:cs="Arimo"/>
          <w:sz w:val="20"/>
        </w:rPr>
        <w:t>El Departamento Financiero del CATAM, validara las retenciones correspondientes de conformidad con la normatividad vigente a la fecha de la realización de los pagos al contratista seleccionado, sin embargo, se allega para conocimiento del personal interesado las siguientes tarifas aplicables a la presente vigencia:</w:t>
      </w:r>
    </w:p>
    <w:p w14:paraId="5D469D41" w14:textId="77777777" w:rsidR="00BB3673" w:rsidRPr="00C24702" w:rsidRDefault="00BB3673" w:rsidP="00BB3673">
      <w:pPr>
        <w:jc w:val="both"/>
        <w:rPr>
          <w:rFonts w:ascii="Arimo" w:hAnsi="Arimo" w:cs="Arimo"/>
          <w:sz w:val="24"/>
          <w:szCs w:val="20"/>
        </w:rPr>
      </w:pPr>
    </w:p>
    <w:p w14:paraId="790BA219" w14:textId="77777777" w:rsidR="00BB3673" w:rsidRPr="00C24702" w:rsidRDefault="00BB3673" w:rsidP="00BB3673">
      <w:pPr>
        <w:jc w:val="center"/>
        <w:rPr>
          <w:rFonts w:ascii="Arimo" w:hAnsi="Arimo" w:cs="Arimo"/>
          <w:sz w:val="20"/>
          <w:szCs w:val="12"/>
        </w:rPr>
      </w:pPr>
      <w:r>
        <w:rPr>
          <w:rFonts w:ascii="Arimo" w:hAnsi="Arimo" w:cs="Arimo"/>
          <w:b/>
          <w:bCs/>
          <w:color w:val="000000"/>
          <w:szCs w:val="12"/>
          <w:shd w:val="clear" w:color="auto" w:fill="FFFFFF"/>
        </w:rPr>
        <w:t>TARIFAS TRIBUTARIAS 2026</w:t>
      </w:r>
    </w:p>
    <w:tbl>
      <w:tblPr>
        <w:tblStyle w:val="Tablaconcuadrcula"/>
        <w:tblpPr w:leftFromText="141" w:rightFromText="141" w:vertAnchor="text" w:horzAnchor="margin" w:tblpY="91"/>
        <w:tblW w:w="9351" w:type="dxa"/>
        <w:tblLook w:val="04A0" w:firstRow="1" w:lastRow="0" w:firstColumn="1" w:lastColumn="0" w:noHBand="0" w:noVBand="1"/>
      </w:tblPr>
      <w:tblGrid>
        <w:gridCol w:w="9351"/>
      </w:tblGrid>
      <w:tr w:rsidR="00BB3673" w:rsidRPr="00C24702" w14:paraId="6A04458B" w14:textId="77777777" w:rsidTr="00AD534F">
        <w:trPr>
          <w:trHeight w:val="276"/>
        </w:trPr>
        <w:tc>
          <w:tcPr>
            <w:tcW w:w="9351" w:type="dxa"/>
            <w:hideMark/>
          </w:tcPr>
          <w:p w14:paraId="4E5690F7" w14:textId="77777777" w:rsidR="00BB3673" w:rsidRPr="00D875E9" w:rsidRDefault="00BB3673" w:rsidP="00AD534F">
            <w:pPr>
              <w:pStyle w:val="Ttulo2"/>
              <w:contextualSpacing/>
              <w:outlineLvl w:val="1"/>
              <w:rPr>
                <w:rFonts w:ascii="Arimo" w:hAnsi="Arimo" w:cs="Arimo"/>
                <w:b/>
                <w:sz w:val="12"/>
                <w:szCs w:val="14"/>
              </w:rPr>
            </w:pPr>
            <w:r w:rsidRPr="00D875E9">
              <w:rPr>
                <w:rFonts w:ascii="Arimo" w:hAnsi="Arimo" w:cs="Arimo"/>
                <w:sz w:val="12"/>
                <w:szCs w:val="14"/>
              </w:rPr>
              <w:t>* UNIDAD VALOR TRIBUTARIO (UVT) AÑO 2026 $ 52.374 - BASE GRAVABLE COMPRAS (27 UVT) $1.414.098 - BASE GRAVABLE SERVICIOS (4 UVT) $209.496 - BASE GRAVABLE PRODUCTOS AGRICOLAS Y PECUARIOS (92 UVT) $4.816.408</w:t>
            </w:r>
          </w:p>
        </w:tc>
      </w:tr>
      <w:tr w:rsidR="00BB3673" w:rsidRPr="00C24702" w14:paraId="5AB37B84" w14:textId="77777777" w:rsidTr="00AD534F">
        <w:trPr>
          <w:trHeight w:val="366"/>
        </w:trPr>
        <w:tc>
          <w:tcPr>
            <w:tcW w:w="9351" w:type="dxa"/>
            <w:hideMark/>
          </w:tcPr>
          <w:p w14:paraId="40ECE254" w14:textId="77777777" w:rsidR="00BB3673" w:rsidRPr="00D875E9" w:rsidRDefault="00BB3673" w:rsidP="00AD534F">
            <w:pPr>
              <w:pStyle w:val="Ttulo2"/>
              <w:contextualSpacing/>
              <w:outlineLvl w:val="1"/>
              <w:rPr>
                <w:rFonts w:ascii="Arimo" w:hAnsi="Arimo" w:cs="Arimo"/>
                <w:b/>
                <w:sz w:val="12"/>
                <w:szCs w:val="14"/>
              </w:rPr>
            </w:pPr>
            <w:r w:rsidRPr="00D875E9">
              <w:rPr>
                <w:rFonts w:ascii="Arimo" w:hAnsi="Arimo" w:cs="Arimo"/>
                <w:sz w:val="12"/>
                <w:szCs w:val="14"/>
              </w:rPr>
              <w:t>*APLICACIÓN DEL ESTATUTO TRIBUTARIO, LAS LEYES 1607 DE 2012 Y 1819 DE 2016 Y EL DUR 1625 DE 2016, LEY 2277 DEL 2022 Y DEMAS NORMAS QUE EN MATERIA TRIBUTARIA DISPONGA EL ESTADO COLOMBIANO PARA LA PRESENTE VIGENCIA</w:t>
            </w:r>
          </w:p>
        </w:tc>
      </w:tr>
      <w:tr w:rsidR="00BB3673" w:rsidRPr="00C24702" w14:paraId="506076F9" w14:textId="77777777" w:rsidTr="00AD534F">
        <w:trPr>
          <w:trHeight w:val="130"/>
        </w:trPr>
        <w:tc>
          <w:tcPr>
            <w:tcW w:w="9351" w:type="dxa"/>
            <w:hideMark/>
          </w:tcPr>
          <w:p w14:paraId="32967057" w14:textId="77777777" w:rsidR="00BB3673" w:rsidRPr="00D875E9" w:rsidRDefault="00BB3673" w:rsidP="00AD534F">
            <w:pPr>
              <w:pStyle w:val="Ttulo2"/>
              <w:contextualSpacing/>
              <w:outlineLvl w:val="1"/>
              <w:rPr>
                <w:rFonts w:ascii="Arimo" w:hAnsi="Arimo" w:cs="Arimo"/>
                <w:b/>
                <w:sz w:val="12"/>
                <w:szCs w:val="14"/>
              </w:rPr>
            </w:pPr>
            <w:r w:rsidRPr="00D875E9">
              <w:rPr>
                <w:rFonts w:ascii="Arimo" w:hAnsi="Arimo" w:cs="Arimo"/>
                <w:sz w:val="12"/>
                <w:szCs w:val="14"/>
              </w:rPr>
              <w:t xml:space="preserve">* PARA LOS CONTRATOS DE OBRA SE DEBE APLICAR LA CONTRIBUCION DE CONTRATO DE OBRA PÚBLICA   5%. </w:t>
            </w:r>
          </w:p>
        </w:tc>
      </w:tr>
      <w:tr w:rsidR="00BB3673" w:rsidRPr="00C24702" w14:paraId="4A0C4CEE" w14:textId="77777777" w:rsidTr="00AD534F">
        <w:trPr>
          <w:trHeight w:val="488"/>
        </w:trPr>
        <w:tc>
          <w:tcPr>
            <w:tcW w:w="9351" w:type="dxa"/>
            <w:hideMark/>
          </w:tcPr>
          <w:p w14:paraId="1FC0FF3B" w14:textId="77777777" w:rsidR="00BB3673" w:rsidRPr="00D875E9" w:rsidRDefault="00BB3673" w:rsidP="00AD534F">
            <w:pPr>
              <w:pStyle w:val="Ttulo2"/>
              <w:contextualSpacing/>
              <w:outlineLvl w:val="1"/>
              <w:rPr>
                <w:rFonts w:ascii="Arimo" w:hAnsi="Arimo" w:cs="Arimo"/>
                <w:b/>
                <w:sz w:val="12"/>
                <w:szCs w:val="14"/>
              </w:rPr>
            </w:pPr>
            <w:r w:rsidRPr="00D875E9">
              <w:rPr>
                <w:rFonts w:ascii="Arimo" w:hAnsi="Arimo" w:cs="Arimo"/>
                <w:sz w:val="12"/>
                <w:szCs w:val="14"/>
              </w:rPr>
              <w:t xml:space="preserve">* PARA LOS CONTRATOS DE MANTENIMIENTO DE BIENES INMUEBLES Y ACTIVIDADES CONEXAS, SE DEBE APLICAR LA CONTRIBUCION DE LA ESTAMPILLA PRO UNIVERSIDADES ESTATALES DE COLOMBIA DEL 0,5% CONTRATOS ENTRE 1 Y 2000 SMLV – 1% CONTRATOS ENTRE 2001 Y 6000 </w:t>
            </w:r>
            <w:proofErr w:type="gramStart"/>
            <w:r w:rsidRPr="00D875E9">
              <w:rPr>
                <w:rFonts w:ascii="Arimo" w:hAnsi="Arimo" w:cs="Arimo"/>
                <w:sz w:val="12"/>
                <w:szCs w:val="14"/>
              </w:rPr>
              <w:t>SMLV  Y</w:t>
            </w:r>
            <w:proofErr w:type="gramEnd"/>
            <w:r w:rsidRPr="00D875E9">
              <w:rPr>
                <w:rFonts w:ascii="Arimo" w:hAnsi="Arimo" w:cs="Arimo"/>
                <w:sz w:val="12"/>
                <w:szCs w:val="14"/>
              </w:rPr>
              <w:t xml:space="preserve"> 2% CONTRATOS ENTRE 6001 SMLV O MAS.</w:t>
            </w:r>
          </w:p>
        </w:tc>
      </w:tr>
      <w:tr w:rsidR="00BB3673" w:rsidRPr="00C24702" w14:paraId="1AFFDC8D" w14:textId="77777777" w:rsidTr="00AD534F">
        <w:trPr>
          <w:trHeight w:val="196"/>
        </w:trPr>
        <w:tc>
          <w:tcPr>
            <w:tcW w:w="9351" w:type="dxa"/>
            <w:hideMark/>
          </w:tcPr>
          <w:p w14:paraId="54F01FC6" w14:textId="77777777" w:rsidR="00BB3673" w:rsidRPr="00D875E9" w:rsidRDefault="00BB3673" w:rsidP="00AD534F">
            <w:pPr>
              <w:pStyle w:val="Ttulo2"/>
              <w:contextualSpacing/>
              <w:outlineLvl w:val="1"/>
              <w:rPr>
                <w:rFonts w:ascii="Arimo" w:hAnsi="Arimo" w:cs="Arimo"/>
                <w:b/>
                <w:sz w:val="12"/>
                <w:szCs w:val="14"/>
              </w:rPr>
            </w:pPr>
            <w:r w:rsidRPr="00D875E9">
              <w:rPr>
                <w:rFonts w:ascii="Arimo" w:hAnsi="Arimo" w:cs="Arimo"/>
                <w:sz w:val="12"/>
                <w:szCs w:val="14"/>
              </w:rPr>
              <w:t>* BIENES QUE NO CAUSAN IMPUESTO SOBRE LAS VENTAS IVA E IMPUESTO NACIONAL AL CONSUMO ARTICULO 424 ESTATUTO TRIBUTARIO</w:t>
            </w:r>
          </w:p>
        </w:tc>
      </w:tr>
      <w:tr w:rsidR="00BB3673" w:rsidRPr="00C24702" w14:paraId="3C7AD3AF" w14:textId="77777777" w:rsidTr="00AD534F">
        <w:trPr>
          <w:trHeight w:val="128"/>
        </w:trPr>
        <w:tc>
          <w:tcPr>
            <w:tcW w:w="9351" w:type="dxa"/>
            <w:hideMark/>
          </w:tcPr>
          <w:p w14:paraId="64BCDD18" w14:textId="77777777" w:rsidR="00BB3673" w:rsidRPr="00D875E9" w:rsidRDefault="00BB3673" w:rsidP="00AD534F">
            <w:pPr>
              <w:pStyle w:val="Ttulo2"/>
              <w:contextualSpacing/>
              <w:outlineLvl w:val="1"/>
              <w:rPr>
                <w:rFonts w:ascii="Arimo" w:hAnsi="Arimo" w:cs="Arimo"/>
                <w:b/>
                <w:sz w:val="12"/>
                <w:szCs w:val="14"/>
              </w:rPr>
            </w:pPr>
            <w:r w:rsidRPr="00D875E9">
              <w:rPr>
                <w:rFonts w:ascii="Arimo" w:hAnsi="Arimo" w:cs="Arimo"/>
                <w:sz w:val="12"/>
                <w:szCs w:val="14"/>
              </w:rPr>
              <w:t>* SERVICIOS EXCLUIDOS DE IMPUESTOS SOBRE LAS VENTAS ARTICULO 476 ESTATUTO TRIBUTARIO</w:t>
            </w:r>
          </w:p>
        </w:tc>
      </w:tr>
      <w:tr w:rsidR="00BB3673" w:rsidRPr="00C24702" w14:paraId="5DEC93F1" w14:textId="77777777" w:rsidTr="00AD534F">
        <w:trPr>
          <w:trHeight w:val="121"/>
        </w:trPr>
        <w:tc>
          <w:tcPr>
            <w:tcW w:w="9351" w:type="dxa"/>
            <w:hideMark/>
          </w:tcPr>
          <w:p w14:paraId="4F17C4FA" w14:textId="77777777" w:rsidR="00BB3673" w:rsidRPr="00D875E9" w:rsidRDefault="00BB3673" w:rsidP="00AD534F">
            <w:pPr>
              <w:pStyle w:val="Ttulo2"/>
              <w:contextualSpacing/>
              <w:outlineLvl w:val="1"/>
              <w:rPr>
                <w:rFonts w:ascii="Arimo" w:hAnsi="Arimo" w:cs="Arimo"/>
                <w:b/>
                <w:sz w:val="12"/>
                <w:szCs w:val="14"/>
              </w:rPr>
            </w:pPr>
            <w:r w:rsidRPr="00D875E9">
              <w:rPr>
                <w:rFonts w:ascii="Arimo" w:hAnsi="Arimo" w:cs="Arimo"/>
                <w:sz w:val="12"/>
                <w:szCs w:val="14"/>
              </w:rPr>
              <w:t>* BIENES GRAVADOS CON LA TARIFA DEL 5% ARTICULO 468-3 ESTATUTO TRIBUTARIO</w:t>
            </w:r>
          </w:p>
        </w:tc>
      </w:tr>
      <w:tr w:rsidR="00BB3673" w:rsidRPr="00C24702" w14:paraId="59ACDC42" w14:textId="77777777" w:rsidTr="00AD534F">
        <w:trPr>
          <w:trHeight w:val="336"/>
        </w:trPr>
        <w:tc>
          <w:tcPr>
            <w:tcW w:w="9351" w:type="dxa"/>
            <w:hideMark/>
          </w:tcPr>
          <w:p w14:paraId="57F47EAF" w14:textId="77777777" w:rsidR="00BB3673" w:rsidRPr="00D875E9" w:rsidRDefault="00BB3673" w:rsidP="00AD534F">
            <w:pPr>
              <w:pStyle w:val="Ttulo2"/>
              <w:contextualSpacing/>
              <w:outlineLvl w:val="1"/>
              <w:rPr>
                <w:rFonts w:ascii="Arimo" w:hAnsi="Arimo" w:cs="Arimo"/>
                <w:b/>
                <w:sz w:val="12"/>
                <w:szCs w:val="14"/>
              </w:rPr>
            </w:pPr>
            <w:r w:rsidRPr="00D875E9">
              <w:rPr>
                <w:rFonts w:ascii="Arimo" w:hAnsi="Arimo" w:cs="Arimo"/>
                <w:sz w:val="12"/>
                <w:szCs w:val="14"/>
              </w:rPr>
              <w:t xml:space="preserve">* LA PRESTACION DE SERVICIOS GRAVADOS A QUE SE REFIEREN LOS NUMERALES 3 Y 8 DEL ARTICULO 437- 2 DEL E.T, LA RETENCION POR IVA SERA EQUIVALENTE AL 100% DEL VALOR DEL IMPUESTO </w:t>
            </w:r>
          </w:p>
        </w:tc>
      </w:tr>
      <w:tr w:rsidR="00BB3673" w:rsidRPr="00C24702" w14:paraId="01983AF3" w14:textId="77777777" w:rsidTr="00AD534F">
        <w:trPr>
          <w:trHeight w:val="123"/>
        </w:trPr>
        <w:tc>
          <w:tcPr>
            <w:tcW w:w="9351" w:type="dxa"/>
            <w:hideMark/>
          </w:tcPr>
          <w:p w14:paraId="578AC444" w14:textId="77777777" w:rsidR="00BB3673" w:rsidRPr="00D875E9" w:rsidRDefault="00BB3673" w:rsidP="00AD534F">
            <w:pPr>
              <w:pStyle w:val="Ttulo2"/>
              <w:contextualSpacing/>
              <w:outlineLvl w:val="1"/>
              <w:rPr>
                <w:rFonts w:ascii="Arimo" w:hAnsi="Arimo" w:cs="Arimo"/>
                <w:b/>
                <w:sz w:val="12"/>
                <w:szCs w:val="14"/>
              </w:rPr>
            </w:pPr>
            <w:r w:rsidRPr="00D875E9">
              <w:rPr>
                <w:rFonts w:ascii="Arimo" w:hAnsi="Arimo" w:cs="Arimo"/>
                <w:sz w:val="12"/>
                <w:szCs w:val="14"/>
              </w:rPr>
              <w:t>* LOS BIENES A QUE SE REFIEREN LOS ARTICULO 437-</w:t>
            </w:r>
            <w:proofErr w:type="gramStart"/>
            <w:r w:rsidRPr="00D875E9">
              <w:rPr>
                <w:rFonts w:ascii="Arimo" w:hAnsi="Arimo" w:cs="Arimo"/>
                <w:sz w:val="12"/>
                <w:szCs w:val="14"/>
              </w:rPr>
              <w:t>4  DEL</w:t>
            </w:r>
            <w:proofErr w:type="gramEnd"/>
            <w:r w:rsidRPr="00D875E9">
              <w:rPr>
                <w:rFonts w:ascii="Arimo" w:hAnsi="Arimo" w:cs="Arimo"/>
                <w:sz w:val="12"/>
                <w:szCs w:val="14"/>
              </w:rPr>
              <w:t xml:space="preserve"> E.T, LA RETENCION POR IVA SERA EQUIVALENTE AL 100% DEL VALOR DEL IMPUESTO </w:t>
            </w:r>
          </w:p>
        </w:tc>
      </w:tr>
      <w:tr w:rsidR="00BB3673" w:rsidRPr="00C24702" w14:paraId="300B6C43" w14:textId="77777777" w:rsidTr="00AD534F">
        <w:trPr>
          <w:trHeight w:val="305"/>
        </w:trPr>
        <w:tc>
          <w:tcPr>
            <w:tcW w:w="9351" w:type="dxa"/>
            <w:hideMark/>
          </w:tcPr>
          <w:p w14:paraId="481A3260" w14:textId="77777777" w:rsidR="00BB3673" w:rsidRPr="00D875E9" w:rsidRDefault="00BB3673" w:rsidP="00AD534F">
            <w:pPr>
              <w:pStyle w:val="Ttulo2"/>
              <w:contextualSpacing/>
              <w:outlineLvl w:val="1"/>
              <w:rPr>
                <w:rFonts w:ascii="Arimo" w:hAnsi="Arimo" w:cs="Arimo"/>
                <w:b/>
                <w:sz w:val="12"/>
                <w:szCs w:val="14"/>
              </w:rPr>
            </w:pPr>
            <w:r w:rsidRPr="00D875E9">
              <w:rPr>
                <w:rFonts w:ascii="Arimo" w:hAnsi="Arimo" w:cs="Arimo"/>
                <w:sz w:val="12"/>
                <w:szCs w:val="14"/>
              </w:rPr>
              <w:t>*ARTICULO 437-2 DEL E.T MODIFICADO POR LA LEY 2010 DE 2019 - ESTABLECE LOS CONTRIBUYENTES QUE DEBEN ACTUAR COMO AGENTES DE RETENCION EN EL IMPUESTO A LAS VENTAS.</w:t>
            </w:r>
          </w:p>
        </w:tc>
      </w:tr>
      <w:tr w:rsidR="00BB3673" w:rsidRPr="00C24702" w14:paraId="1138B5AF" w14:textId="77777777" w:rsidTr="00AD534F">
        <w:trPr>
          <w:trHeight w:val="117"/>
        </w:trPr>
        <w:tc>
          <w:tcPr>
            <w:tcW w:w="9351" w:type="dxa"/>
            <w:hideMark/>
          </w:tcPr>
          <w:p w14:paraId="41450E0C" w14:textId="77777777" w:rsidR="00BB3673" w:rsidRPr="00D875E9" w:rsidRDefault="00BB3673" w:rsidP="00AD534F">
            <w:pPr>
              <w:pStyle w:val="Ttulo2"/>
              <w:contextualSpacing/>
              <w:outlineLvl w:val="1"/>
              <w:rPr>
                <w:rFonts w:ascii="Arimo" w:hAnsi="Arimo" w:cs="Arimo"/>
                <w:b/>
                <w:sz w:val="12"/>
                <w:szCs w:val="14"/>
              </w:rPr>
            </w:pPr>
            <w:r w:rsidRPr="00D875E9">
              <w:rPr>
                <w:rFonts w:ascii="Arimo" w:hAnsi="Arimo" w:cs="Arimo"/>
                <w:sz w:val="12"/>
                <w:szCs w:val="14"/>
              </w:rPr>
              <w:t>* APLICACIÓN ACUERDO 065 DE 2002 SECRETARIA DE HACIENDA DISTRITAL DE BOGOTA</w:t>
            </w:r>
          </w:p>
        </w:tc>
      </w:tr>
      <w:tr w:rsidR="00BB3673" w:rsidRPr="00C24702" w14:paraId="2D70FB6E" w14:textId="77777777" w:rsidTr="00AD534F">
        <w:trPr>
          <w:trHeight w:val="163"/>
        </w:trPr>
        <w:tc>
          <w:tcPr>
            <w:tcW w:w="9351" w:type="dxa"/>
            <w:hideMark/>
          </w:tcPr>
          <w:p w14:paraId="479EAD73" w14:textId="77777777" w:rsidR="00BB3673" w:rsidRPr="00D875E9" w:rsidRDefault="00BB3673" w:rsidP="00AD534F">
            <w:pPr>
              <w:pStyle w:val="Ttulo2"/>
              <w:contextualSpacing/>
              <w:outlineLvl w:val="1"/>
              <w:rPr>
                <w:rFonts w:ascii="Arimo" w:hAnsi="Arimo" w:cs="Arimo"/>
                <w:b/>
                <w:sz w:val="12"/>
                <w:szCs w:val="14"/>
              </w:rPr>
            </w:pPr>
            <w:r w:rsidRPr="00D875E9">
              <w:rPr>
                <w:rFonts w:ascii="Arimo" w:hAnsi="Arimo" w:cs="Arimo"/>
                <w:sz w:val="12"/>
                <w:szCs w:val="14"/>
              </w:rPr>
              <w:t xml:space="preserve">* DECRETO 807 DE 1993 Y DECRETO 352 DE 2002 DE LA SECRETARIA DE HACIENDA DISTRITAL DE BOGOTA </w:t>
            </w:r>
          </w:p>
        </w:tc>
      </w:tr>
      <w:tr w:rsidR="00BB3673" w:rsidRPr="00C24702" w14:paraId="2A95483C" w14:textId="77777777" w:rsidTr="00AD534F">
        <w:trPr>
          <w:trHeight w:val="153"/>
        </w:trPr>
        <w:tc>
          <w:tcPr>
            <w:tcW w:w="9351" w:type="dxa"/>
            <w:hideMark/>
          </w:tcPr>
          <w:p w14:paraId="626A7EF4" w14:textId="77777777" w:rsidR="00BB3673" w:rsidRPr="00D875E9" w:rsidRDefault="00BB3673" w:rsidP="00AD534F">
            <w:pPr>
              <w:pStyle w:val="Ttulo2"/>
              <w:contextualSpacing/>
              <w:outlineLvl w:val="1"/>
              <w:rPr>
                <w:rFonts w:ascii="Arimo" w:hAnsi="Arimo" w:cs="Arimo"/>
                <w:b/>
                <w:sz w:val="12"/>
                <w:szCs w:val="14"/>
              </w:rPr>
            </w:pPr>
            <w:r w:rsidRPr="00D875E9">
              <w:rPr>
                <w:rFonts w:ascii="Arimo" w:hAnsi="Arimo" w:cs="Arimo"/>
                <w:sz w:val="12"/>
                <w:szCs w:val="14"/>
              </w:rPr>
              <w:t>* SALARIO MINIMO MENSUAL LEGAL VIGENTE PARA EL AÑO 2026 - $1.750.905,00 Y AUXILIO DE TRANSPORTE EN $249.095 COP</w:t>
            </w:r>
          </w:p>
        </w:tc>
      </w:tr>
      <w:tr w:rsidR="00BB3673" w:rsidRPr="00C24702" w14:paraId="09B88BCB" w14:textId="77777777" w:rsidTr="00AD534F">
        <w:trPr>
          <w:trHeight w:val="279"/>
        </w:trPr>
        <w:tc>
          <w:tcPr>
            <w:tcW w:w="9351" w:type="dxa"/>
            <w:hideMark/>
          </w:tcPr>
          <w:p w14:paraId="3C00E75C" w14:textId="77777777" w:rsidR="00BB3673" w:rsidRPr="00D875E9" w:rsidRDefault="00BB3673" w:rsidP="00AD534F">
            <w:pPr>
              <w:pStyle w:val="Ttulo2"/>
              <w:contextualSpacing/>
              <w:outlineLvl w:val="1"/>
              <w:rPr>
                <w:rFonts w:ascii="Arimo" w:hAnsi="Arimo" w:cs="Arimo"/>
                <w:b/>
                <w:sz w:val="12"/>
                <w:szCs w:val="14"/>
              </w:rPr>
            </w:pPr>
            <w:r w:rsidRPr="00D875E9">
              <w:rPr>
                <w:rFonts w:ascii="Arimo" w:hAnsi="Arimo" w:cs="Arimo"/>
                <w:sz w:val="12"/>
                <w:szCs w:val="14"/>
              </w:rPr>
              <w:t>* SE DEBERA DAR CUMPLIMIENTO A LOS CONCEPTOS EMITIDOS POR LA DIRECCION DE IMPUESTOS Y ADUANAS NACIONALES (DIAN) Y CONCEPTOS EMITIDOS POR LA SECRETARIA DE HACIENDA DISTRITAL DE BOGOTA (SHD)</w:t>
            </w:r>
          </w:p>
        </w:tc>
      </w:tr>
    </w:tbl>
    <w:p w14:paraId="50D21BB1" w14:textId="2861A54C" w:rsidR="00BB3673" w:rsidRDefault="00BB3673" w:rsidP="000D1B36">
      <w:pPr>
        <w:rPr>
          <w:rFonts w:eastAsiaTheme="minorEastAsia"/>
          <w:b/>
          <w:bCs/>
          <w:color w:val="FF0000"/>
          <w:sz w:val="20"/>
          <w:szCs w:val="20"/>
          <w:highlight w:val="yellow"/>
          <w:lang w:val="es-CO"/>
        </w:rPr>
      </w:pPr>
    </w:p>
    <w:p w14:paraId="450F1CFD" w14:textId="6FD80194" w:rsidR="00BB3673" w:rsidRDefault="00BB3673" w:rsidP="000D1B36">
      <w:pPr>
        <w:rPr>
          <w:rFonts w:eastAsiaTheme="minorEastAsia"/>
          <w:b/>
          <w:bCs/>
          <w:color w:val="FF0000"/>
          <w:sz w:val="20"/>
          <w:szCs w:val="20"/>
          <w:highlight w:val="yellow"/>
          <w:lang w:val="es-CO"/>
        </w:rPr>
      </w:pPr>
      <w:r w:rsidRPr="00807319">
        <w:rPr>
          <w:rFonts w:ascii="Arimo" w:hAnsi="Arimo" w:cs="Arimo"/>
          <w:noProof/>
          <w:lang w:val="es-CO" w:eastAsia="es-CO"/>
        </w:rPr>
        <w:lastRenderedPageBreak/>
        <w:drawing>
          <wp:inline distT="0" distB="0" distL="0" distR="0" wp14:anchorId="4CC18BA4" wp14:editId="3816FC9A">
            <wp:extent cx="5334463" cy="69818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39374" cy="6988253"/>
                    </a:xfrm>
                    <a:prstGeom prst="rect">
                      <a:avLst/>
                    </a:prstGeom>
                  </pic:spPr>
                </pic:pic>
              </a:graphicData>
            </a:graphic>
          </wp:inline>
        </w:drawing>
      </w:r>
    </w:p>
    <w:p w14:paraId="0B43AA33" w14:textId="77777777" w:rsidR="00BB3673" w:rsidRDefault="00BB3673" w:rsidP="000D1B36">
      <w:pPr>
        <w:rPr>
          <w:rFonts w:eastAsiaTheme="minorEastAsia"/>
          <w:b/>
          <w:bCs/>
          <w:color w:val="FF0000"/>
          <w:sz w:val="20"/>
          <w:szCs w:val="20"/>
          <w:highlight w:val="yellow"/>
          <w:lang w:val="es-CO"/>
        </w:rPr>
      </w:pPr>
    </w:p>
    <w:p w14:paraId="17DBB8C8" w14:textId="77777777" w:rsidR="00BB3673" w:rsidRDefault="00BB3673" w:rsidP="000D1B36">
      <w:pPr>
        <w:rPr>
          <w:rFonts w:eastAsiaTheme="minorEastAsia"/>
          <w:b/>
          <w:bCs/>
          <w:color w:val="FF0000"/>
          <w:sz w:val="20"/>
          <w:szCs w:val="20"/>
          <w:highlight w:val="yellow"/>
          <w:lang w:val="es-CO"/>
        </w:rPr>
      </w:pPr>
    </w:p>
    <w:p w14:paraId="3329B6AB" w14:textId="77777777" w:rsidR="00E6278B" w:rsidRPr="00B95E91" w:rsidRDefault="00E6278B" w:rsidP="00731113">
      <w:pPr>
        <w:pStyle w:val="Ttulo3"/>
        <w:widowControl/>
        <w:numPr>
          <w:ilvl w:val="0"/>
          <w:numId w:val="10"/>
        </w:numPr>
        <w:autoSpaceDE/>
        <w:autoSpaceDN/>
        <w:spacing w:before="0"/>
        <w:ind w:left="426" w:hanging="426"/>
        <w:jc w:val="both"/>
        <w:rPr>
          <w:rFonts w:ascii="Arial" w:eastAsiaTheme="minorHAnsi" w:hAnsi="Arial" w:cs="Arial"/>
          <w:b/>
          <w:color w:val="000000" w:themeColor="text1"/>
          <w:sz w:val="20"/>
          <w:szCs w:val="20"/>
          <w:lang w:val="es-CO"/>
        </w:rPr>
      </w:pPr>
      <w:bookmarkStart w:id="27" w:name="_Toc120690984"/>
      <w:bookmarkStart w:id="28" w:name="_Toc154644393"/>
      <w:r w:rsidRPr="00B95E91">
        <w:rPr>
          <w:rFonts w:ascii="Arial" w:eastAsiaTheme="minorHAnsi" w:hAnsi="Arial" w:cs="Arial"/>
          <w:b/>
          <w:color w:val="000000" w:themeColor="text1"/>
          <w:sz w:val="20"/>
          <w:szCs w:val="20"/>
          <w:lang w:val="es-CO"/>
        </w:rPr>
        <w:t>Fomento a la ejecución de contratos estatales por parte de población en pobreza extrema, desplazados por la violencia, personas en proceso de reintegración o reincorporación y sujetos de especial protección constitucional.</w:t>
      </w:r>
      <w:bookmarkEnd w:id="27"/>
      <w:bookmarkEnd w:id="28"/>
    </w:p>
    <w:p w14:paraId="62517A23" w14:textId="77777777" w:rsidR="00E6278B" w:rsidRPr="00B95E91" w:rsidRDefault="00E6278B" w:rsidP="00E6278B">
      <w:pPr>
        <w:rPr>
          <w:sz w:val="20"/>
          <w:szCs w:val="20"/>
          <w:highlight w:val="green"/>
          <w:lang w:val="es-CO"/>
        </w:rPr>
      </w:pPr>
    </w:p>
    <w:p w14:paraId="33551715" w14:textId="77777777" w:rsidR="00F322C0" w:rsidRPr="00814FDD" w:rsidRDefault="00F322C0" w:rsidP="00F322C0">
      <w:pPr>
        <w:pStyle w:val="paragraph"/>
        <w:spacing w:before="0" w:beforeAutospacing="0" w:after="0" w:afterAutospacing="0"/>
        <w:jc w:val="both"/>
        <w:textAlignment w:val="baseline"/>
        <w:rPr>
          <w:rFonts w:ascii="Arimo" w:hAnsi="Arimo" w:cs="Arimo"/>
          <w:sz w:val="20"/>
        </w:rPr>
      </w:pPr>
      <w:r w:rsidRPr="00814FDD">
        <w:rPr>
          <w:rFonts w:ascii="Arimo" w:hAnsi="Arimo" w:cs="Arimo"/>
          <w:sz w:val="20"/>
        </w:rPr>
        <w:t xml:space="preserve">El marco normativo colombiano promueve la inclusión de grupos vulnerables en los procesos de compra pública mediante preferencias en licitaciones y mecanismos de fomento a cooperativas y empresas sociales creadas por personas en pobreza extrema, desplazados por la violencia, personas en proceso de reintegración y reincorporación, y sujetos de especial protección constitucional. Para la adquisición de los bienes y servicios del presente proceso, el oferente puede manifestarlo en la presentación de su oferta, No obstante, teniendo en cuenta que se trata de un proceso que se prevé la adquisición de los servicios la entidad no considera éste un aspecto relevante para la ejecución del contrato, </w:t>
      </w:r>
      <w:r w:rsidRPr="00814FDD">
        <w:rPr>
          <w:rFonts w:ascii="Arimo" w:hAnsi="Arimo" w:cs="Arimo"/>
          <w:b/>
          <w:bCs/>
          <w:sz w:val="20"/>
          <w:u w:val="single"/>
        </w:rPr>
        <w:t>por la cuantía del proceso y el factor de selección del oferente</w:t>
      </w:r>
      <w:r w:rsidRPr="00814FDD">
        <w:rPr>
          <w:rFonts w:ascii="Arimo" w:hAnsi="Arimo" w:cs="Arimo"/>
          <w:sz w:val="20"/>
        </w:rPr>
        <w:t xml:space="preserve"> (menor valor).</w:t>
      </w:r>
    </w:p>
    <w:p w14:paraId="525CAF49" w14:textId="62634E8D" w:rsidR="00CA1DF8" w:rsidRPr="00B95E91" w:rsidRDefault="00CA1DF8" w:rsidP="00CA1DF8">
      <w:pPr>
        <w:jc w:val="center"/>
        <w:rPr>
          <w:rFonts w:eastAsiaTheme="minorEastAsia"/>
          <w:b/>
          <w:bCs/>
          <w:color w:val="FF0000"/>
          <w:sz w:val="20"/>
          <w:szCs w:val="20"/>
          <w:lang w:val="es-CO"/>
        </w:rPr>
      </w:pPr>
    </w:p>
    <w:p w14:paraId="532E369A" w14:textId="08E7A56C" w:rsidR="00E6278B" w:rsidRPr="00B95E91" w:rsidRDefault="00E6278B" w:rsidP="00CC61A6">
      <w:pPr>
        <w:pStyle w:val="Textoindependiente"/>
        <w:ind w:right="29"/>
        <w:jc w:val="both"/>
        <w:rPr>
          <w:lang w:val="es-CO"/>
        </w:rPr>
      </w:pPr>
    </w:p>
    <w:p w14:paraId="688A457D" w14:textId="7BD6FB25" w:rsidR="0010760B" w:rsidRPr="00B95E91" w:rsidRDefault="0010760B" w:rsidP="00731113">
      <w:pPr>
        <w:pStyle w:val="Ttulo1"/>
        <w:numPr>
          <w:ilvl w:val="0"/>
          <w:numId w:val="10"/>
        </w:numPr>
        <w:tabs>
          <w:tab w:val="left" w:pos="547"/>
        </w:tabs>
        <w:ind w:left="709" w:right="5818"/>
        <w:rPr>
          <w:lang w:val="es-CO"/>
        </w:rPr>
      </w:pPr>
      <w:bookmarkStart w:id="29" w:name="_Toc154644395"/>
      <w:r w:rsidRPr="00B95E91">
        <w:rPr>
          <w:lang w:val="es-CO"/>
        </w:rPr>
        <w:t>Supervisión</w:t>
      </w:r>
      <w:bookmarkEnd w:id="29"/>
    </w:p>
    <w:p w14:paraId="1B98ABDF" w14:textId="77777777" w:rsidR="0010760B" w:rsidRPr="00B95E91" w:rsidRDefault="0010760B" w:rsidP="0010760B">
      <w:pPr>
        <w:pStyle w:val="Textoindependiente"/>
        <w:spacing w:before="1"/>
        <w:rPr>
          <w:b/>
          <w:lang w:val="es-CO"/>
        </w:rPr>
      </w:pPr>
    </w:p>
    <w:p w14:paraId="7A246F20" w14:textId="77777777" w:rsidR="000C138D" w:rsidRPr="00B47F16" w:rsidRDefault="000C138D" w:rsidP="000C138D">
      <w:pPr>
        <w:pStyle w:val="Textoindependiente"/>
        <w:ind w:right="29"/>
        <w:jc w:val="both"/>
        <w:rPr>
          <w:lang w:val="es-CO"/>
        </w:rPr>
      </w:pPr>
      <w:bookmarkStart w:id="30" w:name="_Hlk207208400"/>
      <w:bookmarkStart w:id="31" w:name="_Toc154644396"/>
      <w:r w:rsidRPr="00B47F16">
        <w:rPr>
          <w:lang w:val="es-CO"/>
        </w:rPr>
        <w:t>El Ministerio de Defensa – Fuerza Aeroespacial Colombiana ejercerá el control y la vigilancia de la ejecución de los trabajos a través del supervisor designado para tal fin, mediante acto administrativo.</w:t>
      </w:r>
    </w:p>
    <w:p w14:paraId="62C82006" w14:textId="77777777" w:rsidR="000C138D" w:rsidRPr="00B47F16" w:rsidRDefault="000C138D" w:rsidP="000C138D">
      <w:pPr>
        <w:pStyle w:val="Textoindependiente"/>
        <w:ind w:right="29"/>
        <w:jc w:val="both"/>
        <w:rPr>
          <w:lang w:val="es-CO"/>
        </w:rPr>
      </w:pPr>
    </w:p>
    <w:p w14:paraId="32817AB2" w14:textId="77777777" w:rsidR="000C138D" w:rsidRPr="00B47F16" w:rsidRDefault="000C138D" w:rsidP="000C138D">
      <w:pPr>
        <w:adjustRightInd w:val="0"/>
        <w:jc w:val="both"/>
        <w:rPr>
          <w:spacing w:val="2"/>
          <w:sz w:val="20"/>
          <w:szCs w:val="20"/>
          <w:lang w:val="es-CO" w:eastAsia="es-CO"/>
        </w:rPr>
      </w:pPr>
      <w:r w:rsidRPr="00B47F16">
        <w:rPr>
          <w:spacing w:val="2"/>
          <w:sz w:val="20"/>
          <w:szCs w:val="20"/>
          <w:lang w:val="es-CO"/>
        </w:rPr>
        <w:t>El supervisor ejercerá el control integral o técnico, administrativo, financiero, contable o jurídico sobre el contrato, para lo cual podrá</w:t>
      </w:r>
      <w:r>
        <w:rPr>
          <w:spacing w:val="2"/>
          <w:sz w:val="20"/>
          <w:szCs w:val="20"/>
          <w:lang w:val="es-CO"/>
        </w:rPr>
        <w:t>,</w:t>
      </w:r>
      <w:r w:rsidRPr="00B47F16">
        <w:rPr>
          <w:spacing w:val="2"/>
          <w:sz w:val="20"/>
          <w:szCs w:val="20"/>
          <w:lang w:val="es-CO"/>
        </w:rPr>
        <w:t xml:space="preserve"> en cualquier momento, exigir al </w:t>
      </w:r>
      <w:r>
        <w:rPr>
          <w:spacing w:val="2"/>
          <w:sz w:val="20"/>
          <w:szCs w:val="20"/>
          <w:lang w:val="es-CO"/>
        </w:rPr>
        <w:t>c</w:t>
      </w:r>
      <w:r w:rsidRPr="00B47F16">
        <w:rPr>
          <w:spacing w:val="2"/>
          <w:sz w:val="20"/>
          <w:szCs w:val="20"/>
          <w:lang w:val="es-CO"/>
        </w:rPr>
        <w:t>ontratista la información que considere necesaria, así como la adopción de medidas para mantener, durante el desarrollo y ejecución del contrato, las condiciones técnicas, económicas y financieras existentes al momento de la celebración del mismo</w:t>
      </w:r>
      <w:r>
        <w:rPr>
          <w:spacing w:val="2"/>
          <w:sz w:val="20"/>
          <w:szCs w:val="20"/>
          <w:lang w:val="es-CO"/>
        </w:rPr>
        <w:t>,</w:t>
      </w:r>
      <w:r w:rsidRPr="00B47F16">
        <w:rPr>
          <w:spacing w:val="2"/>
          <w:sz w:val="20"/>
          <w:szCs w:val="20"/>
          <w:lang w:val="es-CO"/>
        </w:rPr>
        <w:t xml:space="preserve"> y deberá seguir los procedimientos que le aplican en el Manual de Supervisión e Interventoría de la Fuerza Aeroespacial Colombiana.</w:t>
      </w:r>
    </w:p>
    <w:p w14:paraId="2C4CC373" w14:textId="77777777" w:rsidR="000C138D" w:rsidRPr="00B47F16" w:rsidRDefault="000C138D" w:rsidP="000C138D">
      <w:pPr>
        <w:adjustRightInd w:val="0"/>
        <w:jc w:val="both"/>
        <w:rPr>
          <w:spacing w:val="2"/>
          <w:sz w:val="20"/>
          <w:szCs w:val="20"/>
          <w:lang w:val="es-CO"/>
        </w:rPr>
      </w:pPr>
    </w:p>
    <w:p w14:paraId="17F2E2E1" w14:textId="77777777" w:rsidR="000C138D" w:rsidRPr="00B47F16" w:rsidRDefault="000C138D" w:rsidP="000C138D">
      <w:pPr>
        <w:adjustRightInd w:val="0"/>
        <w:jc w:val="both"/>
        <w:rPr>
          <w:spacing w:val="2"/>
          <w:sz w:val="20"/>
          <w:szCs w:val="20"/>
          <w:lang w:val="es-CO"/>
        </w:rPr>
      </w:pPr>
      <w:r w:rsidRPr="00B47F16">
        <w:rPr>
          <w:spacing w:val="2"/>
          <w:sz w:val="20"/>
          <w:szCs w:val="20"/>
          <w:lang w:val="es-CO"/>
        </w:rPr>
        <w:t>El Contratista debe acatar las órdenes que le imparta por escrito el Supervisor, las cuales deben ir con copia al Ordenador del Gasto. No obstante, si el Contratista no está de acuerdo con las mismas</w:t>
      </w:r>
      <w:r>
        <w:rPr>
          <w:spacing w:val="2"/>
          <w:sz w:val="20"/>
          <w:szCs w:val="20"/>
          <w:lang w:val="es-CO"/>
        </w:rPr>
        <w:t>,</w:t>
      </w:r>
      <w:r w:rsidRPr="00B47F16">
        <w:rPr>
          <w:spacing w:val="2"/>
          <w:sz w:val="20"/>
          <w:szCs w:val="20"/>
          <w:lang w:val="es-CO"/>
        </w:rPr>
        <w:t xml:space="preserve"> debe manifestarlo por escrito al Supervisor o Interventor, e igualmente enviar copia al Ordenador del Gasto, antes de proceder a ejecutar las órdenes. En caso contrario, responderá solidariamente con el supervisor si del cumplimiento de dichas órdenes se derivan perjuicios para </w:t>
      </w:r>
      <w:r>
        <w:rPr>
          <w:spacing w:val="2"/>
          <w:sz w:val="20"/>
          <w:szCs w:val="20"/>
          <w:lang w:val="es-CO"/>
        </w:rPr>
        <w:t>e</w:t>
      </w:r>
      <w:r w:rsidRPr="00B47F16">
        <w:rPr>
          <w:spacing w:val="2"/>
          <w:sz w:val="20"/>
          <w:szCs w:val="20"/>
          <w:lang w:val="es-CO"/>
        </w:rPr>
        <w:t>l Ministerio de Defensa – Fuerza Aeroespacial Colombiana.</w:t>
      </w:r>
    </w:p>
    <w:p w14:paraId="5BF68BE2" w14:textId="77777777" w:rsidR="000C138D" w:rsidRPr="00B47F16" w:rsidRDefault="000C138D" w:rsidP="000C138D">
      <w:pPr>
        <w:adjustRightInd w:val="0"/>
        <w:jc w:val="both"/>
        <w:rPr>
          <w:spacing w:val="2"/>
          <w:sz w:val="20"/>
          <w:szCs w:val="20"/>
          <w:lang w:val="es-CO"/>
        </w:rPr>
      </w:pPr>
    </w:p>
    <w:p w14:paraId="1C613525" w14:textId="77777777" w:rsidR="000C138D" w:rsidRPr="00B47F16" w:rsidRDefault="000C138D" w:rsidP="000C138D">
      <w:pPr>
        <w:adjustRightInd w:val="0"/>
        <w:jc w:val="both"/>
        <w:rPr>
          <w:spacing w:val="2"/>
          <w:sz w:val="20"/>
          <w:szCs w:val="20"/>
          <w:lang w:val="es-CO"/>
        </w:rPr>
      </w:pPr>
      <w:r w:rsidRPr="00B47F16">
        <w:rPr>
          <w:spacing w:val="2"/>
          <w:sz w:val="20"/>
          <w:szCs w:val="20"/>
          <w:lang w:val="es-CO"/>
        </w:rPr>
        <w:t xml:space="preserve">Si el Contratista rehúsa o descuida cumplir cualquier orden escrita del supervisor o interventor, </w:t>
      </w:r>
      <w:r>
        <w:rPr>
          <w:spacing w:val="2"/>
          <w:sz w:val="20"/>
          <w:szCs w:val="20"/>
          <w:lang w:val="es-CO"/>
        </w:rPr>
        <w:t>e</w:t>
      </w:r>
      <w:r w:rsidRPr="00B47F16">
        <w:rPr>
          <w:spacing w:val="2"/>
          <w:sz w:val="20"/>
          <w:szCs w:val="20"/>
          <w:lang w:val="es-CO"/>
        </w:rPr>
        <w:t>ste le notificará por escrito sobre el incumplimiento de dicha orden, señalando específicamente las omisiones o infracciones y exigiendo su cumplimiento. Si esta notificación no surte ningún efecto dentro de un plazo de 10 días hábiles, el supervisor comunicará dicha situación al Ordenador del Gasto, para que este tome las medidas que considere necesarias.</w:t>
      </w:r>
    </w:p>
    <w:p w14:paraId="58409053" w14:textId="77777777" w:rsidR="000C138D" w:rsidRPr="00B47F16" w:rsidRDefault="000C138D" w:rsidP="000C138D">
      <w:pPr>
        <w:adjustRightInd w:val="0"/>
        <w:jc w:val="both"/>
        <w:rPr>
          <w:spacing w:val="2"/>
          <w:sz w:val="20"/>
          <w:szCs w:val="20"/>
          <w:lang w:val="es-CO"/>
        </w:rPr>
      </w:pPr>
    </w:p>
    <w:p w14:paraId="3FEDAFB9" w14:textId="77777777" w:rsidR="000C138D" w:rsidRPr="00B47F16" w:rsidRDefault="000C138D" w:rsidP="000C138D">
      <w:pPr>
        <w:adjustRightInd w:val="0"/>
        <w:jc w:val="both"/>
        <w:rPr>
          <w:sz w:val="20"/>
          <w:szCs w:val="20"/>
          <w:lang w:val="es-CO"/>
        </w:rPr>
      </w:pPr>
      <w:r w:rsidRPr="00B47F16">
        <w:rPr>
          <w:spacing w:val="2"/>
          <w:sz w:val="20"/>
          <w:szCs w:val="20"/>
          <w:lang w:val="es-CO"/>
        </w:rPr>
        <w:t>El Supervisor o Interventor debe documentar las causas o motivos del incumplimiento que llegue a presentarse, como es el caso de atención de emergencias, derrumbes, hundimientos de bancas, interrupción del tránsito, entre otros, incumpliendo así el desarrollo normal de las actividades programadas.</w:t>
      </w:r>
    </w:p>
    <w:bookmarkEnd w:id="30"/>
    <w:p w14:paraId="12BB352F" w14:textId="77777777" w:rsidR="00C444ED" w:rsidRPr="00B95E91" w:rsidRDefault="00C444ED" w:rsidP="00AA4810">
      <w:pPr>
        <w:adjustRightInd w:val="0"/>
        <w:jc w:val="both"/>
        <w:rPr>
          <w:sz w:val="20"/>
          <w:szCs w:val="20"/>
          <w:lang w:val="es-CO"/>
        </w:rPr>
      </w:pPr>
    </w:p>
    <w:p w14:paraId="3B54D046" w14:textId="71AE1447" w:rsidR="00AA35F4" w:rsidRPr="00B95E91" w:rsidRDefault="00AA35F4" w:rsidP="00731113">
      <w:pPr>
        <w:pStyle w:val="Ttulo1"/>
        <w:numPr>
          <w:ilvl w:val="0"/>
          <w:numId w:val="10"/>
        </w:numPr>
        <w:ind w:left="284" w:hanging="284"/>
        <w:rPr>
          <w:lang w:val="es-CO"/>
        </w:rPr>
      </w:pPr>
      <w:r w:rsidRPr="00B95E91">
        <w:rPr>
          <w:lang w:val="es-CO"/>
        </w:rPr>
        <w:t>Régimen sancionatorio y cláusulas</w:t>
      </w:r>
      <w:r w:rsidRPr="00B95E91">
        <w:rPr>
          <w:spacing w:val="-18"/>
          <w:lang w:val="es-CO"/>
        </w:rPr>
        <w:t xml:space="preserve"> </w:t>
      </w:r>
      <w:r w:rsidRPr="00B95E91">
        <w:rPr>
          <w:lang w:val="es-CO"/>
        </w:rPr>
        <w:t>excepcionales:</w:t>
      </w:r>
      <w:bookmarkEnd w:id="31"/>
    </w:p>
    <w:p w14:paraId="3FC6DA3B" w14:textId="77777777" w:rsidR="00AA35F4" w:rsidRPr="00B95E91" w:rsidRDefault="00AA35F4" w:rsidP="00AA35F4">
      <w:pPr>
        <w:pStyle w:val="Textoindependiente"/>
        <w:spacing w:before="3"/>
        <w:rPr>
          <w:b/>
          <w:lang w:val="es-CO"/>
        </w:rPr>
      </w:pPr>
    </w:p>
    <w:p w14:paraId="4AAEEA3E" w14:textId="77777777" w:rsidR="00AA35F4" w:rsidRPr="00B95E91" w:rsidRDefault="00AA35F4" w:rsidP="00AA35F4">
      <w:pPr>
        <w:pStyle w:val="Textoindependiente"/>
        <w:tabs>
          <w:tab w:val="left" w:pos="9356"/>
        </w:tabs>
        <w:ind w:right="29"/>
        <w:jc w:val="both"/>
        <w:rPr>
          <w:lang w:val="es-CO"/>
        </w:rPr>
      </w:pPr>
      <w:r w:rsidRPr="00B95E91">
        <w:rPr>
          <w:lang w:val="es-CO"/>
        </w:rPr>
        <w:lastRenderedPageBreak/>
        <w:t xml:space="preserve">Con la presentación de la oferta, el proponente, acepta el régimen sancionatorio señalado en los artículos 17 de la Ley 1150 de 2011, articulo 86 de la Ley 1474 de 2011 y demás normas que los adicionen, modifiquen o complementen, así como el régimen de cláusulas exorbitantes señalado en los artículos </w:t>
      </w:r>
      <w:r w:rsidRPr="00B95E91">
        <w:rPr>
          <w:spacing w:val="3"/>
          <w:lang w:val="es-CO"/>
        </w:rPr>
        <w:t xml:space="preserve">15, </w:t>
      </w:r>
      <w:r w:rsidRPr="00B95E91">
        <w:rPr>
          <w:lang w:val="es-CO"/>
        </w:rPr>
        <w:t>16 y 17 de la Ley 80 de 1993, dentro del cual se garantizará el debido</w:t>
      </w:r>
      <w:r w:rsidRPr="00B95E91">
        <w:rPr>
          <w:spacing w:val="-12"/>
          <w:lang w:val="es-CO"/>
        </w:rPr>
        <w:t xml:space="preserve"> </w:t>
      </w:r>
      <w:r w:rsidRPr="00B95E91">
        <w:rPr>
          <w:lang w:val="es-CO"/>
        </w:rPr>
        <w:t>proceso.</w:t>
      </w:r>
    </w:p>
    <w:p w14:paraId="335D1A13" w14:textId="77777777" w:rsidR="00AA35F4" w:rsidRPr="00B95E91" w:rsidRDefault="00AA35F4" w:rsidP="00AA35F4">
      <w:pPr>
        <w:pStyle w:val="Textoindependiente"/>
        <w:spacing w:before="9"/>
        <w:rPr>
          <w:lang w:val="es-CO"/>
        </w:rPr>
      </w:pPr>
    </w:p>
    <w:p w14:paraId="15BE24AB" w14:textId="364011C9" w:rsidR="00AA35F4" w:rsidRPr="00AD534F" w:rsidRDefault="00340DF8" w:rsidP="00731113">
      <w:pPr>
        <w:pStyle w:val="Ttulo1"/>
        <w:numPr>
          <w:ilvl w:val="0"/>
          <w:numId w:val="10"/>
        </w:numPr>
        <w:tabs>
          <w:tab w:val="left" w:pos="0"/>
        </w:tabs>
        <w:rPr>
          <w:lang w:val="es-CO"/>
        </w:rPr>
      </w:pPr>
      <w:bookmarkStart w:id="32" w:name="_Toc154644397"/>
      <w:r w:rsidRPr="00B95E91">
        <w:rPr>
          <w:lang w:val="es-CO"/>
        </w:rPr>
        <w:t>C</w:t>
      </w:r>
      <w:r w:rsidR="00AA35F4" w:rsidRPr="00B95E91">
        <w:rPr>
          <w:lang w:val="es-CO"/>
        </w:rPr>
        <w:t>láusula de</w:t>
      </w:r>
      <w:r w:rsidR="00AA35F4" w:rsidRPr="00B95E91">
        <w:rPr>
          <w:spacing w:val="-3"/>
          <w:lang w:val="es-CO"/>
        </w:rPr>
        <w:t xml:space="preserve"> </w:t>
      </w:r>
      <w:r w:rsidR="00AA35F4" w:rsidRPr="00AD534F">
        <w:rPr>
          <w:lang w:val="es-CO"/>
        </w:rPr>
        <w:t>catalogación (sólo aplica en caso de adquisición de bienes que no cuenten con catalogación)</w:t>
      </w:r>
      <w:bookmarkEnd w:id="32"/>
    </w:p>
    <w:p w14:paraId="52AE9AAF" w14:textId="61F2E276" w:rsidR="003170BC" w:rsidRPr="00B95E91" w:rsidRDefault="003170BC" w:rsidP="003170BC">
      <w:pPr>
        <w:pStyle w:val="Ttulo1"/>
        <w:tabs>
          <w:tab w:val="left" w:pos="0"/>
        </w:tabs>
        <w:ind w:left="709" w:firstLine="0"/>
        <w:jc w:val="right"/>
        <w:rPr>
          <w:lang w:val="es-CO"/>
        </w:rPr>
      </w:pPr>
    </w:p>
    <w:p w14:paraId="55095446" w14:textId="57834AD7" w:rsidR="003170BC" w:rsidRPr="00B95E91" w:rsidRDefault="003170BC" w:rsidP="003170BC">
      <w:pPr>
        <w:pStyle w:val="Textoindependiente"/>
        <w:ind w:right="29"/>
        <w:jc w:val="both"/>
        <w:rPr>
          <w:lang w:val="es-CO"/>
        </w:rPr>
      </w:pPr>
      <w:r w:rsidRPr="00B95E91">
        <w:rPr>
          <w:lang w:val="es-CO"/>
        </w:rPr>
        <w:t>En cumplimiento de la Directiva 34 del 19 de noviembre de 2018, expedida por el Ministerio de Defensa Nacional, el contratista (conforme se indicará en clausula y anexo del respectivo contrato), deberá proporcionar al M.D.N. - FAC, en medio magnético y físico la lista de los bienes adjudicados</w:t>
      </w:r>
      <w:r w:rsidR="00FE6CE5" w:rsidRPr="00B95E91">
        <w:rPr>
          <w:lang w:val="es-CO"/>
        </w:rPr>
        <w:t xml:space="preserve"> que no se encuentren catalogados</w:t>
      </w:r>
      <w:r w:rsidR="00307892" w:rsidRPr="00B95E91">
        <w:rPr>
          <w:lang w:val="es-CO"/>
        </w:rPr>
        <w:t xml:space="preserve"> en el Sistema</w:t>
      </w:r>
      <w:r w:rsidRPr="00B95E91">
        <w:rPr>
          <w:lang w:val="es-CO"/>
        </w:rPr>
        <w:t>, con la información técnica necesaria para la identificación y catalogación de los artículos de abastecimiento incluidos en el objeto del contrato.</w:t>
      </w:r>
    </w:p>
    <w:p w14:paraId="3A62107B" w14:textId="77777777" w:rsidR="003170BC" w:rsidRPr="00B95E91" w:rsidRDefault="003170BC" w:rsidP="003170BC">
      <w:pPr>
        <w:pStyle w:val="Ttulo1"/>
        <w:tabs>
          <w:tab w:val="left" w:pos="0"/>
        </w:tabs>
        <w:ind w:left="709" w:firstLine="0"/>
        <w:jc w:val="right"/>
        <w:rPr>
          <w:lang w:val="es-CO"/>
        </w:rPr>
      </w:pPr>
    </w:p>
    <w:p w14:paraId="20AC7678" w14:textId="34136469" w:rsidR="003170BC" w:rsidRPr="00B95E91" w:rsidRDefault="003170BC" w:rsidP="00731113">
      <w:pPr>
        <w:pStyle w:val="Ttulo1"/>
        <w:numPr>
          <w:ilvl w:val="0"/>
          <w:numId w:val="10"/>
        </w:numPr>
        <w:tabs>
          <w:tab w:val="left" w:pos="0"/>
        </w:tabs>
        <w:rPr>
          <w:lang w:val="es-CO"/>
        </w:rPr>
      </w:pPr>
      <w:bookmarkStart w:id="33" w:name="_Toc154644398"/>
      <w:r w:rsidRPr="00B95E91">
        <w:rPr>
          <w:lang w:val="es-CO"/>
        </w:rPr>
        <w:t>Matriz de Riesgos</w:t>
      </w:r>
      <w:bookmarkEnd w:id="33"/>
    </w:p>
    <w:p w14:paraId="05E95796" w14:textId="77777777" w:rsidR="003170BC" w:rsidRPr="00B95E91" w:rsidRDefault="003170BC" w:rsidP="003170BC">
      <w:pPr>
        <w:pStyle w:val="Ttulo1"/>
        <w:ind w:left="426" w:firstLine="0"/>
        <w:jc w:val="both"/>
        <w:rPr>
          <w:lang w:val="es-CO"/>
        </w:rPr>
      </w:pPr>
    </w:p>
    <w:p w14:paraId="216D10FE" w14:textId="19058699" w:rsidR="006B4D5B" w:rsidRPr="00B95E91" w:rsidRDefault="003170BC" w:rsidP="003170BC">
      <w:pPr>
        <w:pStyle w:val="Ttulo1"/>
        <w:tabs>
          <w:tab w:val="left" w:pos="462"/>
        </w:tabs>
        <w:ind w:left="0" w:right="50" w:firstLine="0"/>
        <w:jc w:val="both"/>
        <w:rPr>
          <w:b w:val="0"/>
          <w:lang w:val="es-CO"/>
        </w:rPr>
      </w:pPr>
      <w:bookmarkStart w:id="34" w:name="_Toc154644399"/>
      <w:r w:rsidRPr="00B95E91">
        <w:rPr>
          <w:b w:val="0"/>
          <w:lang w:val="es-CO"/>
        </w:rPr>
        <w:t>La matriz de riesgos del proceso se encuentra publicada en la plataforma de SECOP II en “DOCUMENTOS DEL PROCESO” como anexo</w:t>
      </w:r>
      <w:r w:rsidR="006B4D5B" w:rsidRPr="00B95E91">
        <w:rPr>
          <w:b w:val="0"/>
          <w:lang w:val="es-CO"/>
        </w:rPr>
        <w:t xml:space="preserve"> </w:t>
      </w:r>
      <w:proofErr w:type="gramStart"/>
      <w:r w:rsidR="006B4D5B" w:rsidRPr="00B95E91">
        <w:rPr>
          <w:b w:val="0"/>
          <w:lang w:val="es-CO"/>
        </w:rPr>
        <w:t>y</w:t>
      </w:r>
      <w:proofErr w:type="gramEnd"/>
      <w:r w:rsidR="006B4D5B" w:rsidRPr="00B95E91">
        <w:rPr>
          <w:b w:val="0"/>
          <w:lang w:val="es-CO"/>
        </w:rPr>
        <w:t xml:space="preserve"> por tanto,</w:t>
      </w:r>
      <w:r w:rsidR="006B4D5B" w:rsidRPr="00B95E91">
        <w:rPr>
          <w:b w:val="0"/>
          <w:color w:val="000000" w:themeColor="text1"/>
          <w:lang w:val="es-CO"/>
        </w:rPr>
        <w:t xml:space="preserve"> hace parte integrante de</w:t>
      </w:r>
      <w:r w:rsidR="00A9798B" w:rsidRPr="00B95E91">
        <w:rPr>
          <w:b w:val="0"/>
          <w:color w:val="000000" w:themeColor="text1"/>
          <w:lang w:val="es-CO"/>
        </w:rPr>
        <w:t xml:space="preserve"> la presente invitación pública </w:t>
      </w:r>
      <w:r w:rsidR="006B4D5B" w:rsidRPr="00B95E91">
        <w:rPr>
          <w:b w:val="0"/>
          <w:color w:val="000000" w:themeColor="text1"/>
          <w:lang w:val="es-CO"/>
        </w:rPr>
        <w:t xml:space="preserve">y los interesados podrán presentar sus observaciones durante la etapa de observaciones </w:t>
      </w:r>
      <w:r w:rsidR="00307892" w:rsidRPr="00B95E91">
        <w:rPr>
          <w:b w:val="0"/>
          <w:color w:val="000000" w:themeColor="text1"/>
          <w:lang w:val="es-CO"/>
        </w:rPr>
        <w:t>a la Invitación pública</w:t>
      </w:r>
      <w:r w:rsidR="006B4D5B" w:rsidRPr="00B95E91">
        <w:rPr>
          <w:b w:val="0"/>
          <w:color w:val="000000" w:themeColor="text1"/>
          <w:lang w:val="es-CO"/>
        </w:rPr>
        <w:t>.</w:t>
      </w:r>
      <w:bookmarkEnd w:id="34"/>
    </w:p>
    <w:p w14:paraId="17499BD8" w14:textId="12E0A092" w:rsidR="00C444ED" w:rsidRPr="00B95E91" w:rsidRDefault="006B4D5B" w:rsidP="008354CD">
      <w:pPr>
        <w:pStyle w:val="InviasNormal"/>
        <w:rPr>
          <w:rFonts w:ascii="Arial" w:hAnsi="Arial" w:cs="Arial"/>
          <w:bCs/>
          <w:color w:val="000000" w:themeColor="text1"/>
          <w:sz w:val="20"/>
          <w:szCs w:val="20"/>
          <w:lang w:val="es-CO"/>
        </w:rPr>
      </w:pPr>
      <w:r w:rsidRPr="00B95E91">
        <w:rPr>
          <w:rFonts w:ascii="Arial" w:eastAsia="Arial" w:hAnsi="Arial" w:cs="Arial"/>
          <w:bCs/>
          <w:color w:val="000000" w:themeColor="text1"/>
          <w:sz w:val="20"/>
          <w:szCs w:val="20"/>
          <w:lang w:val="es-CO" w:eastAsia="en-US"/>
        </w:rPr>
        <w:t xml:space="preserve">En el citado documento, se incluyen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p w14:paraId="2A575BE5" w14:textId="35D20F03" w:rsidR="00E27D0C" w:rsidRPr="00B95E91" w:rsidRDefault="00E27D0C" w:rsidP="00731113">
      <w:pPr>
        <w:pStyle w:val="Ttulo1"/>
        <w:numPr>
          <w:ilvl w:val="0"/>
          <w:numId w:val="7"/>
        </w:numPr>
        <w:pBdr>
          <w:top w:val="single" w:sz="4" w:space="1" w:color="auto"/>
          <w:left w:val="single" w:sz="4" w:space="4" w:color="auto"/>
          <w:bottom w:val="single" w:sz="4" w:space="1" w:color="auto"/>
          <w:right w:val="single" w:sz="4" w:space="4" w:color="auto"/>
        </w:pBdr>
        <w:shd w:val="clear" w:color="auto" w:fill="D9E2F3" w:themeFill="accent1" w:themeFillTint="33"/>
        <w:ind w:left="426"/>
        <w:jc w:val="center"/>
        <w:rPr>
          <w:lang w:val="es-CO"/>
        </w:rPr>
      </w:pPr>
      <w:r w:rsidRPr="00B95E91">
        <w:rPr>
          <w:lang w:val="es-CO"/>
        </w:rPr>
        <w:t xml:space="preserve">REQUISITOS </w:t>
      </w:r>
      <w:r w:rsidR="00EA2AE6" w:rsidRPr="00B95E91">
        <w:rPr>
          <w:lang w:val="es-CO"/>
        </w:rPr>
        <w:t>HABILITANTES Y CONDICIONES DE VERIFICACIÓN</w:t>
      </w:r>
    </w:p>
    <w:p w14:paraId="0DE5439A" w14:textId="77777777" w:rsidR="004375DA" w:rsidRPr="00B95E91" w:rsidRDefault="004375DA" w:rsidP="004375DA">
      <w:pPr>
        <w:pStyle w:val="Textoindependiente"/>
        <w:tabs>
          <w:tab w:val="left" w:pos="9356"/>
        </w:tabs>
        <w:ind w:right="29"/>
        <w:jc w:val="both"/>
        <w:rPr>
          <w:b/>
          <w:bCs/>
          <w:spacing w:val="-5"/>
          <w:position w:val="-1"/>
          <w:u w:val="single"/>
          <w:lang w:val="es-CO"/>
        </w:rPr>
      </w:pPr>
    </w:p>
    <w:p w14:paraId="68F8F21A" w14:textId="242DE637" w:rsidR="00806322" w:rsidRPr="00B95E91" w:rsidRDefault="00806322" w:rsidP="688B5DEC">
      <w:pPr>
        <w:pStyle w:val="Textoindependiente"/>
        <w:tabs>
          <w:tab w:val="left" w:pos="9356"/>
        </w:tabs>
        <w:ind w:right="29"/>
        <w:jc w:val="both"/>
        <w:rPr>
          <w:lang w:val="es-CO"/>
        </w:rPr>
      </w:pPr>
      <w:bookmarkStart w:id="35" w:name="_Hlk207208462"/>
      <w:r w:rsidRPr="00B95E91">
        <w:rPr>
          <w:lang w:val="es-CO"/>
        </w:rPr>
        <w:t>La entidad verificará los requisitos Habilitantes dentro del término señalado en el cronograma de</w:t>
      </w:r>
      <w:r w:rsidR="00A9798B" w:rsidRPr="00B95E91">
        <w:rPr>
          <w:lang w:val="es-CO"/>
        </w:rPr>
        <w:t xml:space="preserve"> la invitación pública </w:t>
      </w:r>
      <w:r w:rsidRPr="00B95E91">
        <w:rPr>
          <w:lang w:val="es-CO"/>
        </w:rPr>
        <w:t>electrónic</w:t>
      </w:r>
      <w:r w:rsidR="00A9798B" w:rsidRPr="00B95E91">
        <w:rPr>
          <w:lang w:val="es-CO"/>
        </w:rPr>
        <w:t>a</w:t>
      </w:r>
      <w:r w:rsidRPr="00B95E91">
        <w:rPr>
          <w:lang w:val="es-CO"/>
        </w:rPr>
        <w:t>, de acuerdo con los soportes documentales que acompañan la propuesta presentada.</w:t>
      </w:r>
    </w:p>
    <w:p w14:paraId="4033D201" w14:textId="77777777" w:rsidR="00806322" w:rsidRPr="00B95E91" w:rsidRDefault="00806322" w:rsidP="688B5DEC">
      <w:pPr>
        <w:pStyle w:val="Textoindependiente"/>
        <w:tabs>
          <w:tab w:val="left" w:pos="9356"/>
        </w:tabs>
        <w:ind w:right="29"/>
        <w:jc w:val="both"/>
        <w:rPr>
          <w:lang w:val="es-CO"/>
        </w:rPr>
      </w:pPr>
    </w:p>
    <w:p w14:paraId="34F415A9" w14:textId="63863295" w:rsidR="00806322" w:rsidRPr="00B95E91" w:rsidRDefault="00806322" w:rsidP="688B5DEC">
      <w:pPr>
        <w:pStyle w:val="Textoindependiente"/>
        <w:tabs>
          <w:tab w:val="left" w:pos="9356"/>
        </w:tabs>
        <w:ind w:right="29"/>
        <w:jc w:val="both"/>
        <w:rPr>
          <w:lang w:val="es-CO"/>
        </w:rPr>
      </w:pPr>
      <w:r w:rsidRPr="00B95E91">
        <w:rPr>
          <w:lang w:val="es-CO"/>
        </w:rPr>
        <w:t xml:space="preserve">Los Requisitos Habilitantes serán objeto de verificación, por lo tanto, si la propuesta cumple todos los aspectos se evaluarán como “cumple”. En caso contrario se evaluará como “no cumple”. </w:t>
      </w:r>
    </w:p>
    <w:p w14:paraId="0C81CB4C" w14:textId="77777777" w:rsidR="00806322" w:rsidRPr="00B95E91" w:rsidRDefault="00806322" w:rsidP="688B5DEC">
      <w:pPr>
        <w:pStyle w:val="Textoindependiente"/>
        <w:tabs>
          <w:tab w:val="left" w:pos="9356"/>
        </w:tabs>
        <w:ind w:right="29"/>
        <w:jc w:val="both"/>
        <w:rPr>
          <w:lang w:val="es-CO"/>
        </w:rPr>
      </w:pPr>
    </w:p>
    <w:p w14:paraId="2BD8D830" w14:textId="4FAB6B17" w:rsidR="00806322" w:rsidRPr="00B95E91" w:rsidRDefault="00806322" w:rsidP="688B5DEC">
      <w:pPr>
        <w:pStyle w:val="Textoindependiente"/>
        <w:tabs>
          <w:tab w:val="left" w:pos="9356"/>
        </w:tabs>
        <w:ind w:right="29"/>
        <w:jc w:val="both"/>
        <w:rPr>
          <w:lang w:val="es-CO"/>
        </w:rPr>
      </w:pPr>
      <w:r w:rsidRPr="00B95E91">
        <w:rPr>
          <w:lang w:val="es-CO"/>
        </w:rPr>
        <w:t xml:space="preserve">Los requisitos habilitantes que debe presentar el proponente están plenamente detallados en </w:t>
      </w:r>
      <w:r w:rsidR="0048483B" w:rsidRPr="00B95E91">
        <w:rPr>
          <w:lang w:val="es-CO"/>
        </w:rPr>
        <w:t xml:space="preserve">la invitación pública </w:t>
      </w:r>
      <w:r w:rsidRPr="00B95E91">
        <w:rPr>
          <w:lang w:val="es-CO"/>
        </w:rPr>
        <w:t>del proceso (electrónico o anexo a</w:t>
      </w:r>
      <w:r w:rsidR="0048483B" w:rsidRPr="00B95E91">
        <w:rPr>
          <w:lang w:val="es-CO"/>
        </w:rPr>
        <w:t xml:space="preserve"> la </w:t>
      </w:r>
      <w:r w:rsidRPr="00B95E91">
        <w:rPr>
          <w:lang w:val="es-CO"/>
        </w:rPr>
        <w:t>invitación) publicados en la plataforma SECOP II, documentos que hacen parte integral del proceso de la referencia, sin embargo, por dificultades en el detalle de</w:t>
      </w:r>
      <w:r w:rsidR="003C79AA" w:rsidRPr="00B95E91">
        <w:rPr>
          <w:lang w:val="es-CO"/>
        </w:rPr>
        <w:t xml:space="preserve"> la invitación </w:t>
      </w:r>
      <w:r w:rsidRPr="00B95E91">
        <w:rPr>
          <w:lang w:val="es-CO"/>
        </w:rPr>
        <w:t>electrónic</w:t>
      </w:r>
      <w:r w:rsidR="003C79AA" w:rsidRPr="00B95E91">
        <w:rPr>
          <w:lang w:val="es-CO"/>
        </w:rPr>
        <w:t>a</w:t>
      </w:r>
      <w:r w:rsidRPr="00B95E91">
        <w:rPr>
          <w:lang w:val="es-CO"/>
        </w:rPr>
        <w:t xml:space="preserve"> se detalla a continuación los siguientes:</w:t>
      </w:r>
    </w:p>
    <w:bookmarkEnd w:id="35"/>
    <w:p w14:paraId="13E4A005" w14:textId="1AE0AA9B" w:rsidR="688B5DEC" w:rsidRPr="00B95E91" w:rsidRDefault="688B5DEC" w:rsidP="688B5DEC">
      <w:pPr>
        <w:pStyle w:val="Textoindependiente"/>
        <w:tabs>
          <w:tab w:val="left" w:pos="9356"/>
        </w:tabs>
        <w:ind w:right="29"/>
        <w:jc w:val="both"/>
        <w:rPr>
          <w:highlight w:val="yellow"/>
          <w:lang w:val="es-CO"/>
        </w:rPr>
      </w:pPr>
    </w:p>
    <w:p w14:paraId="73C81955" w14:textId="2751CFD6" w:rsidR="002F585F" w:rsidRPr="00B95E91" w:rsidRDefault="00504C1E" w:rsidP="004D6EF6">
      <w:pPr>
        <w:pStyle w:val="Captulo4"/>
      </w:pPr>
      <w:bookmarkStart w:id="36" w:name="_Toc154644400"/>
      <w:r w:rsidRPr="00B95E91">
        <w:t>Requisitos habilitantes jurídicos</w:t>
      </w:r>
      <w:bookmarkEnd w:id="36"/>
      <w:r w:rsidRPr="00B95E91">
        <w:t xml:space="preserve"> </w:t>
      </w:r>
    </w:p>
    <w:p w14:paraId="0D791149" w14:textId="489A0862" w:rsidR="00E6278B" w:rsidRDefault="00F5539F" w:rsidP="00F5539F">
      <w:pPr>
        <w:pStyle w:val="Textoindependiente"/>
        <w:spacing w:before="1"/>
        <w:ind w:right="29"/>
        <w:jc w:val="both"/>
        <w:rPr>
          <w:lang w:val="es-CO"/>
        </w:rPr>
      </w:pPr>
      <w:r w:rsidRPr="00F5539F">
        <w:rPr>
          <w:lang w:val="es-CO"/>
        </w:rPr>
        <w:t xml:space="preserve">Los requisitos habilitantes jurídicos serán los consignados en el cuestionario de la plataforma SECOP II.  </w:t>
      </w:r>
    </w:p>
    <w:p w14:paraId="00D6DBF5" w14:textId="77777777" w:rsidR="00F5539F" w:rsidRPr="00B95E91" w:rsidRDefault="00F5539F" w:rsidP="0002258C">
      <w:pPr>
        <w:pStyle w:val="Textoindependiente"/>
        <w:spacing w:before="1"/>
        <w:ind w:right="29"/>
        <w:jc w:val="both"/>
        <w:rPr>
          <w:lang w:val="es-CO"/>
        </w:rPr>
      </w:pPr>
    </w:p>
    <w:p w14:paraId="1C4342D9" w14:textId="6233E81A" w:rsidR="00AC2166" w:rsidRPr="00B95E91" w:rsidRDefault="005B1CB7" w:rsidP="004D6EF6">
      <w:pPr>
        <w:pStyle w:val="Captulo4"/>
      </w:pPr>
      <w:bookmarkStart w:id="37" w:name="_Toc154644401"/>
      <w:r w:rsidRPr="00B95E91">
        <w:t>Requisitos habilitantes</w:t>
      </w:r>
      <w:r w:rsidR="00891C8F" w:rsidRPr="00B95E91">
        <w:t xml:space="preserve"> Técnic</w:t>
      </w:r>
      <w:r w:rsidRPr="00B95E91">
        <w:t>os</w:t>
      </w:r>
      <w:r w:rsidR="00F01200" w:rsidRPr="00B95E91">
        <w:t>:</w:t>
      </w:r>
      <w:bookmarkEnd w:id="37"/>
    </w:p>
    <w:p w14:paraId="1BC9C2EA" w14:textId="63C3709C" w:rsidR="00CA1DF8" w:rsidRPr="00B95E91" w:rsidRDefault="005B1CB7" w:rsidP="005B1CB7">
      <w:pPr>
        <w:pStyle w:val="Textoindependiente"/>
        <w:spacing w:before="1"/>
        <w:ind w:left="66" w:right="29"/>
        <w:jc w:val="both"/>
        <w:rPr>
          <w:b/>
          <w:lang w:val="es-CO"/>
        </w:rPr>
      </w:pPr>
      <w:r w:rsidRPr="00B95E91">
        <w:rPr>
          <w:b/>
          <w:lang w:val="es-CO"/>
        </w:rPr>
        <w:t xml:space="preserve">2.1. </w:t>
      </w:r>
      <w:r w:rsidR="00AC2166" w:rsidRPr="00B95E91">
        <w:rPr>
          <w:b/>
          <w:lang w:val="es-CO"/>
        </w:rPr>
        <w:t>E</w:t>
      </w:r>
      <w:r w:rsidR="00D93B2B" w:rsidRPr="00B95E91">
        <w:rPr>
          <w:b/>
          <w:lang w:val="es-CO"/>
        </w:rPr>
        <w:t>xperiencia</w:t>
      </w:r>
      <w:r w:rsidR="00AC2166" w:rsidRPr="00B95E91">
        <w:rPr>
          <w:b/>
          <w:lang w:val="es-CO"/>
        </w:rPr>
        <w:t xml:space="preserve">: </w:t>
      </w:r>
    </w:p>
    <w:p w14:paraId="07077321" w14:textId="7A54C279" w:rsidR="00AD534F" w:rsidRDefault="00AD534F" w:rsidP="00AD534F">
      <w:pPr>
        <w:jc w:val="both"/>
        <w:rPr>
          <w:b/>
          <w:color w:val="FF0000"/>
          <w:sz w:val="20"/>
          <w:szCs w:val="20"/>
          <w:lang w:val="es-CO"/>
        </w:rPr>
      </w:pPr>
    </w:p>
    <w:p w14:paraId="128C83B7" w14:textId="77777777" w:rsidR="0040063D" w:rsidRDefault="0040063D" w:rsidP="0040063D">
      <w:pPr>
        <w:pStyle w:val="Default"/>
        <w:jc w:val="both"/>
        <w:rPr>
          <w:sz w:val="22"/>
          <w:szCs w:val="22"/>
        </w:rPr>
      </w:pPr>
    </w:p>
    <w:p w14:paraId="33A5C079" w14:textId="77777777" w:rsidR="0040063D" w:rsidRPr="00F16F8B" w:rsidRDefault="0040063D" w:rsidP="0040063D">
      <w:pPr>
        <w:jc w:val="both"/>
        <w:rPr>
          <w:rFonts w:eastAsia="Times New Roman"/>
        </w:rPr>
      </w:pPr>
      <w:r w:rsidRPr="00F16F8B">
        <w:rPr>
          <w:color w:val="000000" w:themeColor="text1"/>
        </w:rPr>
        <w:t xml:space="preserve">Como factor habilitante de la propuesta, el proponente deberá acreditar experiencia en la </w:t>
      </w:r>
      <w:r w:rsidRPr="00F16F8B">
        <w:rPr>
          <w:color w:val="000000" w:themeColor="text1"/>
        </w:rPr>
        <w:lastRenderedPageBreak/>
        <w:t xml:space="preserve">ejecución de hasta dos (2) contratos, </w:t>
      </w:r>
      <w:r w:rsidRPr="00F16F8B">
        <w:t xml:space="preserve">cuyo objeto esté relacionado con el objeto contractual y la sumatoria del valor total ejecutado sea igual o superior al 100% del presupuesto oficial asignado </w:t>
      </w:r>
      <w:r w:rsidRPr="00F16F8B">
        <w:rPr>
          <w:rFonts w:eastAsia="Times New Roman"/>
        </w:rPr>
        <w:t>para el presente proceso de selección, o   por valor igual o superior a 33.17 SMMLV.</w:t>
      </w:r>
      <w:r w:rsidRPr="00F16F8B">
        <w:rPr>
          <w:rFonts w:eastAsia="Times New Roman"/>
          <w:lang w:val="es-419"/>
        </w:rPr>
        <w:t> </w:t>
      </w:r>
      <w:r w:rsidRPr="00F16F8B">
        <w:rPr>
          <w:rFonts w:eastAsia="Times New Roman"/>
        </w:rPr>
        <w:t>  </w:t>
      </w:r>
    </w:p>
    <w:p w14:paraId="64C0C005" w14:textId="51937155" w:rsidR="001F00FF" w:rsidRDefault="001F00FF" w:rsidP="00AD534F">
      <w:pPr>
        <w:jc w:val="both"/>
        <w:rPr>
          <w:rFonts w:eastAsia="Times New Roman"/>
        </w:rPr>
      </w:pPr>
    </w:p>
    <w:p w14:paraId="206FAAD7" w14:textId="77777777" w:rsidR="001F00FF" w:rsidRPr="00D807D9" w:rsidRDefault="001F00FF" w:rsidP="00AD534F">
      <w:pPr>
        <w:jc w:val="both"/>
        <w:rPr>
          <w:rFonts w:eastAsia="Times New Roman"/>
        </w:rPr>
      </w:pPr>
    </w:p>
    <w:p w14:paraId="43D8741B" w14:textId="77777777" w:rsidR="00AD534F" w:rsidRPr="00D807D9" w:rsidRDefault="00AD534F" w:rsidP="00AD534F">
      <w:pPr>
        <w:jc w:val="both"/>
      </w:pPr>
    </w:p>
    <w:p w14:paraId="61EB15B6" w14:textId="77777777" w:rsidR="00AD534F" w:rsidRPr="00D807D9" w:rsidRDefault="00AD534F" w:rsidP="00AD534F">
      <w:pPr>
        <w:jc w:val="both"/>
      </w:pPr>
      <w:r w:rsidRPr="00D807D9">
        <w:t>El proponente debe allegar certificaciones o actas de liquidación de contratos que acrediten la experiencia requerida y reúnan como mínimo los siguientes datos:</w:t>
      </w:r>
    </w:p>
    <w:p w14:paraId="12ACC228" w14:textId="77777777" w:rsidR="00AD534F" w:rsidRPr="00D807D9" w:rsidRDefault="00AD534F" w:rsidP="00AD534F">
      <w:pPr>
        <w:jc w:val="both"/>
      </w:pPr>
    </w:p>
    <w:p w14:paraId="08A1469C" w14:textId="77777777" w:rsidR="00AD534F" w:rsidRPr="00D807D9" w:rsidRDefault="00AD534F" w:rsidP="00731113">
      <w:pPr>
        <w:pStyle w:val="Prrafodelista"/>
        <w:widowControl/>
        <w:numPr>
          <w:ilvl w:val="0"/>
          <w:numId w:val="24"/>
        </w:numPr>
        <w:autoSpaceDE/>
        <w:autoSpaceDN/>
        <w:spacing w:after="100" w:afterAutospacing="1" w:line="276" w:lineRule="auto"/>
        <w:contextualSpacing/>
      </w:pPr>
      <w:r w:rsidRPr="00D807D9">
        <w:t>Nombre o razón social del contratante con dirección, teléfono y nombre de la persona que expide la certificación.</w:t>
      </w:r>
    </w:p>
    <w:p w14:paraId="2E1E8C7D" w14:textId="77777777" w:rsidR="00AD534F" w:rsidRPr="00D807D9" w:rsidRDefault="00AD534F" w:rsidP="00731113">
      <w:pPr>
        <w:pStyle w:val="Prrafodelista"/>
        <w:widowControl/>
        <w:numPr>
          <w:ilvl w:val="0"/>
          <w:numId w:val="24"/>
        </w:numPr>
        <w:autoSpaceDE/>
        <w:autoSpaceDN/>
        <w:spacing w:after="100" w:afterAutospacing="1" w:line="276" w:lineRule="auto"/>
        <w:contextualSpacing/>
      </w:pPr>
      <w:r w:rsidRPr="00D807D9">
        <w:t>Nombre o razón social del contratista y NIT.</w:t>
      </w:r>
    </w:p>
    <w:p w14:paraId="65006BA1" w14:textId="77777777" w:rsidR="00AD534F" w:rsidRPr="00D807D9" w:rsidRDefault="00AD534F" w:rsidP="00731113">
      <w:pPr>
        <w:pStyle w:val="Prrafodelista"/>
        <w:widowControl/>
        <w:numPr>
          <w:ilvl w:val="0"/>
          <w:numId w:val="24"/>
        </w:numPr>
        <w:autoSpaceDE/>
        <w:autoSpaceDN/>
        <w:spacing w:after="100" w:afterAutospacing="1" w:line="276" w:lineRule="auto"/>
        <w:contextualSpacing/>
      </w:pPr>
      <w:r w:rsidRPr="00D807D9">
        <w:t>Objeto del contrato. Deberá́ permitir verificar el cumplimiento del objeto requerido para cada certificación.</w:t>
      </w:r>
    </w:p>
    <w:p w14:paraId="5C2DDF9F" w14:textId="77777777" w:rsidR="00AD534F" w:rsidRPr="00D807D9" w:rsidRDefault="00AD534F" w:rsidP="00731113">
      <w:pPr>
        <w:pStyle w:val="Prrafodelista"/>
        <w:widowControl/>
        <w:numPr>
          <w:ilvl w:val="0"/>
          <w:numId w:val="24"/>
        </w:numPr>
        <w:autoSpaceDE/>
        <w:autoSpaceDN/>
        <w:spacing w:after="100" w:afterAutospacing="1" w:line="276" w:lineRule="auto"/>
        <w:contextualSpacing/>
      </w:pPr>
      <w:r w:rsidRPr="00D807D9">
        <w:t>Actividades ejecutadas durante el desarrollo del contrato (en caso de que el objeto del contrato no presente relación con lo solicitado en el numeral correspondiente).</w:t>
      </w:r>
    </w:p>
    <w:p w14:paraId="66E8B252" w14:textId="77777777" w:rsidR="00AD534F" w:rsidRPr="00D807D9" w:rsidRDefault="00AD534F" w:rsidP="00731113">
      <w:pPr>
        <w:pStyle w:val="Prrafodelista"/>
        <w:widowControl/>
        <w:numPr>
          <w:ilvl w:val="0"/>
          <w:numId w:val="24"/>
        </w:numPr>
        <w:autoSpaceDE/>
        <w:autoSpaceDN/>
        <w:spacing w:after="100" w:afterAutospacing="1" w:line="276" w:lineRule="auto"/>
        <w:contextualSpacing/>
      </w:pPr>
      <w:r w:rsidRPr="00D807D9">
        <w:t>Fecha de iniciación del contrato.</w:t>
      </w:r>
    </w:p>
    <w:p w14:paraId="080DF2A5" w14:textId="77777777" w:rsidR="00AD534F" w:rsidRPr="00D807D9" w:rsidRDefault="00AD534F" w:rsidP="00731113">
      <w:pPr>
        <w:pStyle w:val="Prrafodelista"/>
        <w:widowControl/>
        <w:numPr>
          <w:ilvl w:val="0"/>
          <w:numId w:val="24"/>
        </w:numPr>
        <w:autoSpaceDE/>
        <w:autoSpaceDN/>
        <w:spacing w:after="100" w:afterAutospacing="1" w:line="276" w:lineRule="auto"/>
        <w:contextualSpacing/>
      </w:pPr>
      <w:r w:rsidRPr="00D807D9">
        <w:t>Fecha de terminación del contrato.</w:t>
      </w:r>
    </w:p>
    <w:p w14:paraId="1A226B47" w14:textId="77777777" w:rsidR="00AD534F" w:rsidRPr="00D807D9" w:rsidRDefault="00AD534F" w:rsidP="00731113">
      <w:pPr>
        <w:pStyle w:val="Prrafodelista"/>
        <w:widowControl/>
        <w:numPr>
          <w:ilvl w:val="0"/>
          <w:numId w:val="24"/>
        </w:numPr>
        <w:autoSpaceDE/>
        <w:autoSpaceDN/>
        <w:spacing w:after="100" w:afterAutospacing="1" w:line="276" w:lineRule="auto"/>
        <w:contextualSpacing/>
      </w:pPr>
      <w:r w:rsidRPr="00D807D9">
        <w:t>Valor del Contrato.</w:t>
      </w:r>
    </w:p>
    <w:p w14:paraId="357A3346" w14:textId="77777777" w:rsidR="00AD534F" w:rsidRPr="00D807D9" w:rsidRDefault="00AD534F" w:rsidP="00731113">
      <w:pPr>
        <w:pStyle w:val="Prrafodelista"/>
        <w:widowControl/>
        <w:numPr>
          <w:ilvl w:val="0"/>
          <w:numId w:val="24"/>
        </w:numPr>
        <w:autoSpaceDE/>
        <w:autoSpaceDN/>
        <w:spacing w:after="100" w:afterAutospacing="1" w:line="276" w:lineRule="auto"/>
        <w:contextualSpacing/>
      </w:pPr>
      <w:r w:rsidRPr="00D807D9">
        <w:t>La certificación debe venir debidamente suscrita por la persona facultada para expedirla, y debe ser expedida con posterioridad a la fecha de terminación del contrato.</w:t>
      </w:r>
    </w:p>
    <w:p w14:paraId="2C0DCBEA" w14:textId="77777777" w:rsidR="00AD534F" w:rsidRPr="00D807D9" w:rsidRDefault="00AD534F" w:rsidP="00AD534F">
      <w:pPr>
        <w:spacing w:after="100" w:afterAutospacing="1" w:line="276" w:lineRule="auto"/>
        <w:jc w:val="both"/>
      </w:pPr>
      <w:bookmarkStart w:id="38" w:name="_Hlk190931695"/>
      <w:r w:rsidRPr="00D807D9">
        <w:t xml:space="preserve">En el evento de ofertas presentadas por </w:t>
      </w:r>
      <w:r w:rsidRPr="00D807D9">
        <w:rPr>
          <w:b/>
          <w:bCs/>
        </w:rPr>
        <w:t>CONSORCIOS O UNIONES TEMPORALES</w:t>
      </w:r>
      <w:r w:rsidRPr="00D807D9">
        <w:t>, solo se tendrá́ en cuenta el porcentaje de participación que haya tenido en este; en tales eventos, la copia de los contratos y/o certificaciones expedidas por el ente contratante deberán contener exactamente el grado de participación debidamente acreditado, de lo contrario no se tendrá́ en cuenta para efectos de acreditar la experiencia, para lo cual, el proponente deberá anexar el documento de constitución de estos a fin de determinar el porcentaje de participación que el proponente tuvo en la ejecución del respectivo contrato, a efectos de establecer frente a esta participación, el valor del contrato a tener en cuenta. Cuando dicho porcentaje no se encuentre especificado en el documento solicitado ni en la certificación, el valor total ejecutado se dividirá entre el número de integrantes del correspondiente consorcio o unión temporal. Se acepta como equivalente a la certificación de experiencia de los contratos ejecutados con entidades estatales, copia del acta de recibo final de obra o de liquidación siempre que de las mismas se extracte la información expresada en este numeral.</w:t>
      </w:r>
    </w:p>
    <w:p w14:paraId="28548E6D" w14:textId="77777777" w:rsidR="00AD534F" w:rsidRPr="00D807D9" w:rsidRDefault="00AD534F" w:rsidP="00AD534F">
      <w:pPr>
        <w:spacing w:after="100" w:afterAutospacing="1" w:line="276" w:lineRule="auto"/>
        <w:jc w:val="both"/>
      </w:pPr>
      <w:bookmarkStart w:id="39" w:name="_Hlk190931719"/>
      <w:bookmarkEnd w:id="38"/>
      <w:r w:rsidRPr="00D807D9">
        <w:t>Para efectos de la acreditación de experiencia no se aceptarán subcontratos.</w:t>
      </w:r>
    </w:p>
    <w:bookmarkEnd w:id="39"/>
    <w:p w14:paraId="4EE8AAD6" w14:textId="77777777" w:rsidR="00AD534F" w:rsidRPr="00D807D9" w:rsidRDefault="00AD534F" w:rsidP="00AD534F">
      <w:pPr>
        <w:spacing w:after="100" w:afterAutospacing="1" w:line="276" w:lineRule="auto"/>
        <w:jc w:val="both"/>
      </w:pPr>
      <w:r w:rsidRPr="00D807D9">
        <w:lastRenderedPageBreak/>
        <w:t>Si el proponente aporta más certificaciones de las requeridas, se tendrán en cuenta las de mayor valor expresado en SMMLV a la fecha de ejecución del respectivo contrato.</w:t>
      </w:r>
    </w:p>
    <w:p w14:paraId="4EEEB945" w14:textId="77777777" w:rsidR="00AD534F" w:rsidRPr="00D807D9" w:rsidRDefault="00AD534F" w:rsidP="00AD534F">
      <w:pPr>
        <w:spacing w:after="100" w:afterAutospacing="1" w:line="276" w:lineRule="auto"/>
        <w:jc w:val="both"/>
      </w:pPr>
      <w:r w:rsidRPr="00D807D9">
        <w:rPr>
          <w:b/>
        </w:rPr>
        <w:t>Nota 1:</w:t>
      </w:r>
      <w:r w:rsidRPr="00D807D9">
        <w:t xml:space="preserve"> En caso de que se relacionen contratos cuyo objeto relacione otros bienes o servicios, se deberá especificar claramente en la certificación allegada el valor ejecutado de los bienes o servicios que estén relacionados con el objeto del presente proceso de selección.</w:t>
      </w:r>
    </w:p>
    <w:p w14:paraId="37466AA0" w14:textId="77777777" w:rsidR="00AD534F" w:rsidRPr="00D807D9" w:rsidRDefault="00AD534F" w:rsidP="00AD534F">
      <w:pPr>
        <w:spacing w:after="100" w:afterAutospacing="1" w:line="276" w:lineRule="auto"/>
        <w:jc w:val="both"/>
      </w:pPr>
      <w:r w:rsidRPr="00D807D9">
        <w:rPr>
          <w:b/>
          <w:bCs/>
        </w:rPr>
        <w:t>Nota 2:</w:t>
      </w:r>
      <w:r w:rsidRPr="00D807D9">
        <w:t xml:space="preserve"> En caso de encontrarse alguna inconsistencia entre la información relacionada y la certificada, primará la información contenida en esta última.</w:t>
      </w:r>
    </w:p>
    <w:p w14:paraId="23755ECF" w14:textId="77777777" w:rsidR="00AD534F" w:rsidRPr="00D807D9" w:rsidRDefault="00AD534F" w:rsidP="00AD534F">
      <w:pPr>
        <w:spacing w:after="100" w:afterAutospacing="1" w:line="276" w:lineRule="auto"/>
        <w:jc w:val="both"/>
      </w:pPr>
      <w:r w:rsidRPr="00D807D9">
        <w:rPr>
          <w:b/>
          <w:bCs/>
        </w:rPr>
        <w:t>ACREDITACIÓN EXPERIENCIA PARA PROPONENTES EXTRANJEROS:</w:t>
      </w:r>
    </w:p>
    <w:p w14:paraId="68C2E724" w14:textId="77777777" w:rsidR="00AD534F" w:rsidRPr="00D807D9" w:rsidRDefault="00AD534F" w:rsidP="00AD534F">
      <w:pPr>
        <w:spacing w:after="100" w:afterAutospacing="1" w:line="276" w:lineRule="auto"/>
        <w:jc w:val="both"/>
      </w:pPr>
      <w:r w:rsidRPr="00D807D9">
        <w:t>El Proponente extranjero deberá́ adjuntar certificaciones de experiencia especifica de acuerdo con el objeto contractual emitidas por la entidad contratante, en las que se certifique la realización del objeto contractual, cuya sumatoria sea igual o superior al presupuesto oficial.</w:t>
      </w:r>
    </w:p>
    <w:p w14:paraId="182A35E9" w14:textId="77777777" w:rsidR="00AD534F" w:rsidRPr="00D807D9" w:rsidRDefault="00AD534F" w:rsidP="00AD534F">
      <w:pPr>
        <w:spacing w:after="100" w:afterAutospacing="1" w:line="276" w:lineRule="auto"/>
        <w:jc w:val="both"/>
      </w:pPr>
      <w:r w:rsidRPr="00D807D9">
        <w:t>Las certificaciones de experiencia deben ser expedidas por las Entidades Contratantes de los proyectos y deben incluir: Objeto del Contrato, Entidad contratante, dirección, teléfonos, constancia de recibo a satisfacción, monto del contrato, tiempo de ejecución, fecha de inicio y fecha de finalización.</w:t>
      </w:r>
    </w:p>
    <w:p w14:paraId="2662D95A" w14:textId="77777777" w:rsidR="00AD534F" w:rsidRPr="00D807D9" w:rsidRDefault="00AD534F" w:rsidP="00AD534F">
      <w:pPr>
        <w:spacing w:after="100" w:afterAutospacing="1" w:line="276" w:lineRule="auto"/>
        <w:jc w:val="both"/>
      </w:pPr>
      <w:r w:rsidRPr="00D807D9">
        <w:t>EL MINISTERIO ejercerá el deber legal de verificar y solicitar durante la evaluación y hasta la adjudicación, la Información y soportes que considere necesarios para constatar la veracidad de la información allegada por el proponente La experiencia deberá ser verificada por el Comité Técnico Evaluador.</w:t>
      </w:r>
    </w:p>
    <w:p w14:paraId="393923E4" w14:textId="77777777" w:rsidR="00AD534F" w:rsidRPr="00D807D9" w:rsidRDefault="00AD534F" w:rsidP="00AD534F">
      <w:pPr>
        <w:spacing w:after="100" w:afterAutospacing="1" w:line="276" w:lineRule="auto"/>
        <w:jc w:val="both"/>
      </w:pPr>
      <w:r w:rsidRPr="00D807D9">
        <w:t xml:space="preserve">En certificaciones de acreditación de experiencia provenientes de cesión de contratos se deberá aportar documentos de cesión donde se indique claramente los porcentajes de la cesión efectuada, para determinar el valor y actividades realizadas de acuerdo con el objeto del presente proceso. Si a partir de los documentos soporte de cada contrato o servicio, el proponente no acredita toda la información necesaria para llevar a cabo la verificación, la Fuerza Aeroespacial podrá solicitar información adicional. En virtud de lo establecido en el Decreto 1860 de 2021,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igualo superior al diez por ciento (10%) en el consorcio o la unión temporal. En igual sentido, Tratándose de proponentes plurales, los criterios diferenciales y los puntajes adicionales solo se aplicarán si por lo menos uno de los integrantes acredita la calidad de </w:t>
      </w:r>
      <w:proofErr w:type="spellStart"/>
      <w:r w:rsidRPr="00D807D9">
        <w:t>Mipyme</w:t>
      </w:r>
      <w:proofErr w:type="spellEnd"/>
      <w:r w:rsidRPr="00D807D9">
        <w:t xml:space="preserve"> y tiene una participación igual </w:t>
      </w:r>
      <w:r w:rsidRPr="00D807D9">
        <w:lastRenderedPageBreak/>
        <w:t>o superior al diez por ciento (10%) en el consorcio o la unión temporal.</w:t>
      </w:r>
    </w:p>
    <w:p w14:paraId="64D4AA18" w14:textId="77777777" w:rsidR="003D279F" w:rsidRPr="00B95E91" w:rsidRDefault="003D279F" w:rsidP="00AC2166">
      <w:pPr>
        <w:pStyle w:val="Textoindependiente"/>
        <w:spacing w:before="1"/>
        <w:ind w:right="29"/>
        <w:jc w:val="both"/>
        <w:rPr>
          <w:lang w:val="es-CO"/>
        </w:rPr>
      </w:pPr>
    </w:p>
    <w:p w14:paraId="4B5511A2" w14:textId="728360F8" w:rsidR="00AC2166" w:rsidRPr="00B95E91" w:rsidRDefault="00BA6560" w:rsidP="00AC2166">
      <w:pPr>
        <w:pStyle w:val="Textoindependiente"/>
        <w:spacing w:before="1"/>
        <w:ind w:right="29"/>
        <w:jc w:val="both"/>
        <w:rPr>
          <w:b/>
          <w:lang w:val="es-CO"/>
        </w:rPr>
      </w:pPr>
      <w:r w:rsidRPr="00B95E91">
        <w:rPr>
          <w:b/>
          <w:lang w:val="es-CO"/>
        </w:rPr>
        <w:t xml:space="preserve">2.2. </w:t>
      </w:r>
      <w:r w:rsidR="00D93B2B" w:rsidRPr="00B95E91">
        <w:rPr>
          <w:b/>
          <w:lang w:val="es-CO"/>
        </w:rPr>
        <w:t>Otras condiciones técnicas objeto de verificación</w:t>
      </w:r>
      <w:r w:rsidR="00AC2166" w:rsidRPr="00B95E91">
        <w:rPr>
          <w:b/>
          <w:lang w:val="es-CO"/>
        </w:rPr>
        <w:t xml:space="preserve">: </w:t>
      </w:r>
    </w:p>
    <w:p w14:paraId="23FF8B0B" w14:textId="287F85A3" w:rsidR="008A600E" w:rsidRPr="00B95E91" w:rsidRDefault="008A600E" w:rsidP="00AC2166">
      <w:pPr>
        <w:pStyle w:val="Textoindependiente"/>
        <w:spacing w:before="1"/>
        <w:ind w:right="29"/>
        <w:jc w:val="both"/>
        <w:rPr>
          <w:lang w:val="es-CO"/>
        </w:rPr>
      </w:pPr>
    </w:p>
    <w:p w14:paraId="17E48CD5" w14:textId="77777777" w:rsidR="0040063D" w:rsidRPr="006616DA" w:rsidRDefault="0040063D" w:rsidP="0040063D">
      <w:pPr>
        <w:pStyle w:val="Prrafodelista"/>
        <w:numPr>
          <w:ilvl w:val="0"/>
          <w:numId w:val="35"/>
        </w:numPr>
        <w:tabs>
          <w:tab w:val="left" w:pos="1701"/>
        </w:tabs>
        <w:spacing w:before="1" w:after="160" w:line="259" w:lineRule="auto"/>
        <w:contextualSpacing/>
      </w:pPr>
      <w:r w:rsidRPr="006616DA">
        <w:t>Se</w:t>
      </w:r>
      <w:r w:rsidRPr="006616DA">
        <w:rPr>
          <w:spacing w:val="-8"/>
        </w:rPr>
        <w:t xml:space="preserve"> </w:t>
      </w:r>
      <w:r w:rsidRPr="006616DA">
        <w:t>debe</w:t>
      </w:r>
      <w:r w:rsidRPr="006616DA">
        <w:rPr>
          <w:spacing w:val="-5"/>
        </w:rPr>
        <w:t xml:space="preserve"> </w:t>
      </w:r>
      <w:r w:rsidRPr="006616DA">
        <w:t>verificar</w:t>
      </w:r>
      <w:r w:rsidRPr="006616DA">
        <w:rPr>
          <w:spacing w:val="-7"/>
        </w:rPr>
        <w:t xml:space="preserve"> </w:t>
      </w:r>
      <w:r w:rsidRPr="006616DA">
        <w:t>el</w:t>
      </w:r>
      <w:r w:rsidRPr="006616DA">
        <w:rPr>
          <w:spacing w:val="-6"/>
        </w:rPr>
        <w:t xml:space="preserve"> </w:t>
      </w:r>
      <w:r w:rsidRPr="006616DA">
        <w:t>formato</w:t>
      </w:r>
      <w:r w:rsidRPr="006616DA">
        <w:rPr>
          <w:spacing w:val="-5"/>
        </w:rPr>
        <w:t xml:space="preserve"> </w:t>
      </w:r>
      <w:r w:rsidRPr="006616DA">
        <w:t>de</w:t>
      </w:r>
      <w:r w:rsidRPr="006616DA">
        <w:rPr>
          <w:spacing w:val="-7"/>
        </w:rPr>
        <w:t xml:space="preserve"> </w:t>
      </w:r>
      <w:r w:rsidRPr="006616DA">
        <w:t>aceptación</w:t>
      </w:r>
      <w:r w:rsidRPr="006616DA">
        <w:rPr>
          <w:spacing w:val="-6"/>
        </w:rPr>
        <w:t xml:space="preserve"> </w:t>
      </w:r>
      <w:r w:rsidRPr="006616DA">
        <w:t>de</w:t>
      </w:r>
      <w:r w:rsidRPr="006616DA">
        <w:rPr>
          <w:spacing w:val="-5"/>
        </w:rPr>
        <w:t xml:space="preserve"> </w:t>
      </w:r>
      <w:r w:rsidRPr="006616DA">
        <w:t>condiciones</w:t>
      </w:r>
      <w:r w:rsidRPr="006616DA">
        <w:rPr>
          <w:spacing w:val="-5"/>
        </w:rPr>
        <w:t xml:space="preserve"> </w:t>
      </w:r>
      <w:r w:rsidRPr="006616DA">
        <w:rPr>
          <w:spacing w:val="-2"/>
        </w:rPr>
        <w:t>técnicas</w:t>
      </w:r>
      <w:r>
        <w:rPr>
          <w:spacing w:val="-2"/>
        </w:rPr>
        <w:t xml:space="preserve"> firmado y anexo técnico firmado</w:t>
      </w:r>
      <w:r w:rsidRPr="006616DA">
        <w:rPr>
          <w:spacing w:val="-2"/>
        </w:rPr>
        <w:t>.</w:t>
      </w:r>
    </w:p>
    <w:p w14:paraId="35FB92AF" w14:textId="77777777" w:rsidR="0040063D" w:rsidRPr="006616DA" w:rsidRDefault="0040063D" w:rsidP="0040063D">
      <w:pPr>
        <w:tabs>
          <w:tab w:val="left" w:pos="1701"/>
        </w:tabs>
        <w:spacing w:before="1"/>
        <w:jc w:val="both"/>
      </w:pPr>
    </w:p>
    <w:p w14:paraId="0F370C1C" w14:textId="77777777" w:rsidR="0040063D" w:rsidRPr="006616DA" w:rsidRDefault="0040063D" w:rsidP="0040063D">
      <w:pPr>
        <w:pStyle w:val="Prrafodelista"/>
        <w:widowControl/>
        <w:numPr>
          <w:ilvl w:val="0"/>
          <w:numId w:val="34"/>
        </w:numPr>
        <w:autoSpaceDE/>
        <w:autoSpaceDN/>
        <w:spacing w:after="160" w:afterAutospacing="1" w:line="276" w:lineRule="auto"/>
        <w:contextualSpacing/>
      </w:pPr>
      <w:r w:rsidRPr="006616DA">
        <w:t>El oferente, junto con su propuesta, deberá acreditar y certificar que cuenta con la capacidad técnica, operativa y logística necesaria para ejecutar el objeto contractual, correspondiente al suministro, instalación y puesta en funcionamiento de una banda transportadora para el área de Despacho de Aeronaves del Comando Aéreo de Transporte Militar (CATAM).</w:t>
      </w:r>
    </w:p>
    <w:p w14:paraId="4DD83B0E" w14:textId="77777777" w:rsidR="0040063D" w:rsidRPr="006616DA" w:rsidRDefault="0040063D" w:rsidP="0040063D">
      <w:pPr>
        <w:pStyle w:val="Prrafodelista"/>
        <w:numPr>
          <w:ilvl w:val="0"/>
          <w:numId w:val="34"/>
        </w:numPr>
        <w:spacing w:before="1" w:after="160" w:afterAutospacing="1" w:line="276" w:lineRule="auto"/>
        <w:contextualSpacing/>
      </w:pPr>
      <w:r w:rsidRPr="006616DA">
        <w:t xml:space="preserve">El oferente </w:t>
      </w:r>
      <w:r>
        <w:t xml:space="preserve">mediante certificación manifiesta que </w:t>
      </w:r>
      <w:r w:rsidRPr="006616DA">
        <w:t>deberá contar con sede principal, sucursal, oficina comercial o centro de servicio técnico en la ciudad de Bogotá D.C. o sus alrededores, o en su defecto, demostrar mediante documento suscrito que certifique que cuenta con un convenio, alianza comercial o centro autorizado de servicio técnico que garantice la atención de requerimientos derivados de la garantía y soporte técnico durante la ejecución del contrato. Para tal fin, deberá adjuntar certificación en la que se indiquen la dirección, teléfonos, correo electrónico y demás datos de ubicación de las instalaciones desde las cuales se prestará el soporte técnico y la atención de garantías. En caso de no contar con sede propia en Bogotá D.C., el oferente deberá presentar documento que evidencie la existencia de un convenio o acuerdo vigente con un distribuidor autorizado, representante de marca o centro de servicio técnico especializado, que garantice la atención oportuna durante la ejecución del contrato y el período de garantía del equipo.</w:t>
      </w:r>
    </w:p>
    <w:p w14:paraId="7B5E5A5B" w14:textId="77777777" w:rsidR="0040063D" w:rsidRDefault="0040063D" w:rsidP="0040063D">
      <w:pPr>
        <w:pStyle w:val="Prrafodelista"/>
        <w:numPr>
          <w:ilvl w:val="0"/>
          <w:numId w:val="34"/>
        </w:numPr>
        <w:tabs>
          <w:tab w:val="left" w:pos="1701"/>
        </w:tabs>
        <w:spacing w:before="1" w:after="160" w:afterAutospacing="1" w:line="276" w:lineRule="auto"/>
        <w:contextualSpacing/>
      </w:pPr>
      <w:r w:rsidRPr="006616DA">
        <w:t>Mediante certificación el oferente deberá garantizar la disponibilidad de personal técnico calificado y de los elementos, herramientas y equipos necesarios para efectuar la instalación, pruebas y puesta en funcionamiento de la banda transportadora, conforme con las especificaciones técnicas establecidas por la Entidad.</w:t>
      </w:r>
    </w:p>
    <w:p w14:paraId="6DBD3FD4" w14:textId="77777777" w:rsidR="0040063D" w:rsidRPr="006616DA" w:rsidRDefault="0040063D" w:rsidP="0040063D">
      <w:pPr>
        <w:pStyle w:val="Prrafodelista"/>
        <w:tabs>
          <w:tab w:val="left" w:pos="1701"/>
        </w:tabs>
        <w:spacing w:before="1" w:afterAutospacing="1" w:line="276" w:lineRule="auto"/>
      </w:pPr>
    </w:p>
    <w:p w14:paraId="17441944" w14:textId="00C488B3" w:rsidR="00515431" w:rsidRDefault="0040063D" w:rsidP="0040063D">
      <w:pPr>
        <w:widowControl/>
        <w:adjustRightInd w:val="0"/>
        <w:jc w:val="both"/>
      </w:pPr>
      <w:r w:rsidRPr="006616DA">
        <w:t>El comité técnico evaluador verificara dicho requisito.</w:t>
      </w:r>
    </w:p>
    <w:p w14:paraId="0EBCEDAF" w14:textId="77777777" w:rsidR="0040063D" w:rsidRPr="00BB3EFD" w:rsidRDefault="0040063D" w:rsidP="0040063D">
      <w:pPr>
        <w:widowControl/>
        <w:adjustRightInd w:val="0"/>
        <w:jc w:val="both"/>
        <w:rPr>
          <w:b/>
          <w:bCs/>
          <w:color w:val="FF0000"/>
          <w:sz w:val="20"/>
          <w:szCs w:val="20"/>
          <w:lang w:val="es-CO"/>
        </w:rPr>
      </w:pPr>
    </w:p>
    <w:p w14:paraId="7B71C87F" w14:textId="0BD5FDDC" w:rsidR="003E1944" w:rsidRPr="00A075AF" w:rsidRDefault="003E1944" w:rsidP="003E1944">
      <w:pPr>
        <w:widowControl/>
        <w:adjustRightInd w:val="0"/>
        <w:rPr>
          <w:b/>
          <w:bCs/>
          <w:sz w:val="20"/>
          <w:szCs w:val="20"/>
          <w:lang w:val="es-CO"/>
        </w:rPr>
      </w:pPr>
      <w:r w:rsidRPr="00B95E91">
        <w:rPr>
          <w:b/>
          <w:bCs/>
          <w:sz w:val="20"/>
          <w:szCs w:val="20"/>
          <w:lang w:val="es-CO"/>
        </w:rPr>
        <w:t xml:space="preserve">2.3. </w:t>
      </w:r>
      <w:r w:rsidRPr="00A075AF">
        <w:rPr>
          <w:b/>
          <w:bCs/>
          <w:sz w:val="20"/>
          <w:szCs w:val="20"/>
          <w:lang w:val="es-CO"/>
        </w:rPr>
        <w:t>Capacidad Residual (Aplica sólo para procesos de obra)</w:t>
      </w:r>
    </w:p>
    <w:p w14:paraId="2B7890F4" w14:textId="6D0E3411" w:rsidR="00515431" w:rsidRPr="00A075AF" w:rsidRDefault="00515431" w:rsidP="003E1944">
      <w:pPr>
        <w:widowControl/>
        <w:adjustRightInd w:val="0"/>
        <w:rPr>
          <w:b/>
          <w:bCs/>
          <w:sz w:val="20"/>
          <w:szCs w:val="20"/>
          <w:lang w:val="es-CO"/>
        </w:rPr>
      </w:pPr>
    </w:p>
    <w:p w14:paraId="1CD02250" w14:textId="32C4B1FF" w:rsidR="00CA1DF8" w:rsidRPr="00A075AF" w:rsidRDefault="00A075AF" w:rsidP="00CA1DF8">
      <w:pPr>
        <w:widowControl/>
        <w:adjustRightInd w:val="0"/>
        <w:jc w:val="both"/>
        <w:rPr>
          <w:b/>
          <w:bCs/>
          <w:sz w:val="20"/>
          <w:szCs w:val="20"/>
          <w:lang w:val="es-CO"/>
        </w:rPr>
      </w:pPr>
      <w:r w:rsidRPr="00A075AF">
        <w:rPr>
          <w:b/>
          <w:bCs/>
          <w:sz w:val="20"/>
          <w:szCs w:val="20"/>
          <w:lang w:val="es-CO"/>
        </w:rPr>
        <w:t>No aplica</w:t>
      </w:r>
      <w:r w:rsidR="00CA1DF8" w:rsidRPr="00A075AF">
        <w:rPr>
          <w:b/>
          <w:bCs/>
          <w:sz w:val="20"/>
          <w:szCs w:val="20"/>
          <w:lang w:val="es-CO"/>
        </w:rPr>
        <w:t>.</w:t>
      </w:r>
    </w:p>
    <w:p w14:paraId="0D585AF2" w14:textId="77777777" w:rsidR="00806322" w:rsidRPr="00B95E91" w:rsidRDefault="00806322" w:rsidP="00CA1DF8">
      <w:pPr>
        <w:widowControl/>
        <w:adjustRightInd w:val="0"/>
        <w:jc w:val="both"/>
        <w:rPr>
          <w:b/>
          <w:bCs/>
          <w:color w:val="FF0000"/>
          <w:sz w:val="20"/>
          <w:szCs w:val="20"/>
          <w:lang w:val="es-CO"/>
        </w:rPr>
      </w:pPr>
    </w:p>
    <w:p w14:paraId="1D45FD25" w14:textId="6B31FFC9" w:rsidR="00806322" w:rsidRPr="00B95E91" w:rsidRDefault="00806322" w:rsidP="00CA1DF8">
      <w:pPr>
        <w:widowControl/>
        <w:adjustRightInd w:val="0"/>
        <w:jc w:val="both"/>
        <w:rPr>
          <w:b/>
          <w:bCs/>
          <w:sz w:val="20"/>
          <w:szCs w:val="20"/>
          <w:lang w:val="es-CO"/>
        </w:rPr>
      </w:pPr>
      <w:r w:rsidRPr="00B95E91">
        <w:rPr>
          <w:b/>
          <w:bCs/>
          <w:sz w:val="20"/>
          <w:szCs w:val="20"/>
          <w:lang w:val="es-CO"/>
        </w:rPr>
        <w:t xml:space="preserve">2.4. Experiencia adquirida en modalidades asociativas (consorcios, uniones temporales o promesa de propiedad futura) </w:t>
      </w:r>
    </w:p>
    <w:p w14:paraId="0C9479D7" w14:textId="6D04CB08" w:rsidR="004D6EF6" w:rsidRDefault="004D6EF6" w:rsidP="00CA1DF8">
      <w:pPr>
        <w:widowControl/>
        <w:adjustRightInd w:val="0"/>
        <w:jc w:val="both"/>
        <w:rPr>
          <w:b/>
          <w:bCs/>
          <w:color w:val="FF0000"/>
          <w:sz w:val="20"/>
          <w:szCs w:val="20"/>
          <w:highlight w:val="yellow"/>
          <w:lang w:val="es-CO"/>
        </w:rPr>
      </w:pPr>
    </w:p>
    <w:p w14:paraId="7861172F" w14:textId="77777777" w:rsidR="00A075AF" w:rsidRDefault="00A075AF" w:rsidP="00A075AF">
      <w:pPr>
        <w:pStyle w:val="paragraph"/>
        <w:spacing w:before="0" w:beforeAutospacing="0" w:after="0" w:afterAutospacing="0"/>
        <w:jc w:val="both"/>
        <w:textAlignment w:val="baseline"/>
        <w:rPr>
          <w:rStyle w:val="eop"/>
          <w:rFonts w:ascii="Arimo" w:hAnsi="Arimo" w:cs="Arimo"/>
          <w:color w:val="000000"/>
          <w:sz w:val="20"/>
          <w:szCs w:val="22"/>
        </w:rPr>
      </w:pPr>
      <w:r w:rsidRPr="00C24702">
        <w:rPr>
          <w:rStyle w:val="normaltextrun"/>
          <w:rFonts w:ascii="Arimo" w:hAnsi="Arimo" w:cs="Arimo"/>
          <w:color w:val="000000"/>
          <w:sz w:val="20"/>
          <w:szCs w:val="22"/>
        </w:rPr>
        <w:lastRenderedPageBreak/>
        <w:t xml:space="preserve">(Consorcios, Uniones Temporales o Promesa de Sociedad Futura): Respecto a la experiencia aportada por uno de los integrantes del proponente plural o singular provenientes de figuras asociativas, se afectará el valor de las mismas, de acuerdo con el porcentaje de participación de este integrante en el contrato respectivo ejecutado bajo la modalidad asociativa (Consorcio Unión temporal o Promesa de sociedad Futura). En este evento para efecto de acreditar la experiencia exigida se debe presentar el documento de asociación del contrato que se desea certificar. En certificaciones de acreditación de experiencia provenientes de cesión de contratos se deberá aportar documentos de cesión donde se indique claramente los porcentajes de la cesión efectuada, para determinar el valor y actividades realizadas de acuerdo con el objeto del presente proceso. Si a partir de los documentos soporte de cada contrato o servicio, el proponente no acredita toda la información necesaria para llevar a cabo la verificación, la Fuerza Aeroespacial podrá solicitar información adicional. En virtud de lo establecido en el Decreto 1860 de 2021,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igualo superior al diez por ciento (10%) en el consorcio o la unión temporal. En igual sentido, Tratándose de proponentes plurales, los criterios diferenciales y los puntajes adicionales solo se aplicarán si por lo menos uno de los integrantes acredita la calidad de </w:t>
      </w:r>
      <w:proofErr w:type="spellStart"/>
      <w:r w:rsidRPr="00C24702">
        <w:rPr>
          <w:rStyle w:val="normaltextrun"/>
          <w:rFonts w:ascii="Arimo" w:hAnsi="Arimo" w:cs="Arimo"/>
          <w:color w:val="000000"/>
          <w:sz w:val="20"/>
          <w:szCs w:val="22"/>
        </w:rPr>
        <w:t>Mipyme</w:t>
      </w:r>
      <w:proofErr w:type="spellEnd"/>
      <w:r w:rsidRPr="00C24702">
        <w:rPr>
          <w:rStyle w:val="normaltextrun"/>
          <w:rFonts w:ascii="Arimo" w:hAnsi="Arimo" w:cs="Arimo"/>
          <w:color w:val="000000"/>
          <w:sz w:val="20"/>
          <w:szCs w:val="22"/>
        </w:rPr>
        <w:t xml:space="preserve"> y tiene una participación igual o superior al diez por ciento (10%) en el consorcio o la unión temporal.</w:t>
      </w:r>
      <w:r w:rsidRPr="00C24702">
        <w:rPr>
          <w:rStyle w:val="eop"/>
          <w:rFonts w:ascii="Arimo" w:hAnsi="Arimo" w:cs="Arimo"/>
          <w:color w:val="000000"/>
          <w:sz w:val="20"/>
          <w:szCs w:val="22"/>
        </w:rPr>
        <w:t> </w:t>
      </w:r>
    </w:p>
    <w:p w14:paraId="6BEDD988" w14:textId="1EBF1857" w:rsidR="00A075AF" w:rsidRDefault="00A075AF" w:rsidP="00CA1DF8">
      <w:pPr>
        <w:widowControl/>
        <w:adjustRightInd w:val="0"/>
        <w:jc w:val="both"/>
        <w:rPr>
          <w:b/>
          <w:bCs/>
          <w:sz w:val="20"/>
          <w:szCs w:val="20"/>
          <w:lang w:val="es-CO"/>
        </w:rPr>
      </w:pPr>
    </w:p>
    <w:p w14:paraId="241584AB" w14:textId="688F5D66" w:rsidR="00A075AF" w:rsidRDefault="00A075AF" w:rsidP="00CA1DF8">
      <w:pPr>
        <w:widowControl/>
        <w:adjustRightInd w:val="0"/>
        <w:jc w:val="both"/>
        <w:rPr>
          <w:b/>
          <w:bCs/>
          <w:sz w:val="20"/>
          <w:szCs w:val="20"/>
          <w:lang w:val="es-CO"/>
        </w:rPr>
      </w:pPr>
    </w:p>
    <w:p w14:paraId="5EFF049E" w14:textId="77777777" w:rsidR="00A075AF" w:rsidRPr="00B95E91" w:rsidRDefault="00A075AF" w:rsidP="00CA1DF8">
      <w:pPr>
        <w:widowControl/>
        <w:adjustRightInd w:val="0"/>
        <w:jc w:val="both"/>
        <w:rPr>
          <w:b/>
          <w:bCs/>
          <w:sz w:val="20"/>
          <w:szCs w:val="20"/>
          <w:lang w:val="es-CO"/>
        </w:rPr>
      </w:pPr>
    </w:p>
    <w:p w14:paraId="16F0539C" w14:textId="4F732D18" w:rsidR="00806322" w:rsidRPr="00B95E91" w:rsidRDefault="00806322" w:rsidP="00731113">
      <w:pPr>
        <w:pStyle w:val="Prrafodelista"/>
        <w:widowControl/>
        <w:numPr>
          <w:ilvl w:val="1"/>
          <w:numId w:val="11"/>
        </w:numPr>
        <w:adjustRightInd w:val="0"/>
        <w:rPr>
          <w:b/>
          <w:bCs/>
          <w:sz w:val="20"/>
          <w:szCs w:val="20"/>
          <w:lang w:val="es-CO"/>
        </w:rPr>
      </w:pPr>
      <w:r w:rsidRPr="00B95E91">
        <w:rPr>
          <w:b/>
          <w:bCs/>
          <w:sz w:val="20"/>
          <w:szCs w:val="20"/>
          <w:lang w:val="es-CO"/>
        </w:rPr>
        <w:t xml:space="preserve">Experiencia para proponentes extranjeros: </w:t>
      </w:r>
    </w:p>
    <w:p w14:paraId="4E4530EF" w14:textId="77777777" w:rsidR="004D6EF6" w:rsidRPr="00B95E91" w:rsidRDefault="004D6EF6" w:rsidP="004D6EF6">
      <w:pPr>
        <w:pStyle w:val="Captulo4"/>
        <w:numPr>
          <w:ilvl w:val="0"/>
          <w:numId w:val="0"/>
        </w:numPr>
        <w:ind w:left="360" w:hanging="360"/>
      </w:pPr>
    </w:p>
    <w:p w14:paraId="486724C8" w14:textId="77777777" w:rsidR="00A075AF" w:rsidRPr="00C24702" w:rsidRDefault="00A075AF" w:rsidP="00A075AF">
      <w:pPr>
        <w:spacing w:beforeAutospacing="1" w:afterAutospacing="1"/>
        <w:jc w:val="both"/>
        <w:textAlignment w:val="baseline"/>
        <w:rPr>
          <w:rFonts w:ascii="Arimo" w:eastAsia="Times New Roman" w:hAnsi="Arimo" w:cs="Arimo"/>
          <w:sz w:val="16"/>
          <w:szCs w:val="18"/>
        </w:rPr>
      </w:pPr>
      <w:r w:rsidRPr="00C24702">
        <w:rPr>
          <w:rFonts w:ascii="Arimo" w:eastAsia="Times New Roman" w:hAnsi="Arimo" w:cs="Arimo"/>
          <w:color w:val="000000"/>
          <w:sz w:val="20"/>
        </w:rPr>
        <w:t>El Proponente extranjero deberá́ adjuntar certificaciones de experiencia especifica de acuerdo al objeto contractual emitidas por la entidad contratante, en las que se certifique la realización del objeto contractual, cuya sumatoria sea igual o superior al presupuesto oficial.  </w:t>
      </w:r>
    </w:p>
    <w:p w14:paraId="37FAF22F" w14:textId="77777777" w:rsidR="00A075AF" w:rsidRPr="00C24702" w:rsidRDefault="00A075AF" w:rsidP="00A075AF">
      <w:pPr>
        <w:spacing w:beforeAutospacing="1" w:afterAutospacing="1"/>
        <w:jc w:val="both"/>
        <w:textAlignment w:val="baseline"/>
        <w:rPr>
          <w:rFonts w:ascii="Arimo" w:eastAsia="Times New Roman" w:hAnsi="Arimo" w:cs="Arimo"/>
          <w:sz w:val="16"/>
          <w:szCs w:val="18"/>
        </w:rPr>
      </w:pPr>
      <w:r w:rsidRPr="00C24702">
        <w:rPr>
          <w:rFonts w:ascii="Arimo" w:eastAsia="Times New Roman" w:hAnsi="Arimo" w:cs="Arimo"/>
          <w:color w:val="000000"/>
          <w:sz w:val="20"/>
        </w:rPr>
        <w:t>Las certificaciones de experiencia deben ser expedidas por las Entidades Contratantes de los proyectos y deben incluir: Objeto del Contrato, Entidad contratante, dirección, teléfonos, constancia de recibo a satisfacción, monto del contrato, tiempo de ejecución, fecha de inicio y fecha de finalización.  </w:t>
      </w:r>
    </w:p>
    <w:p w14:paraId="32E41D01" w14:textId="2CA8D089" w:rsidR="004D6EF6" w:rsidRPr="00B95E91" w:rsidRDefault="00A075AF" w:rsidP="00A075AF">
      <w:pPr>
        <w:widowControl/>
        <w:adjustRightInd w:val="0"/>
        <w:jc w:val="both"/>
        <w:rPr>
          <w:b/>
          <w:bCs/>
          <w:color w:val="FF0000"/>
          <w:sz w:val="20"/>
          <w:szCs w:val="20"/>
          <w:lang w:val="es-CO"/>
        </w:rPr>
      </w:pPr>
      <w:r w:rsidRPr="00C24702">
        <w:rPr>
          <w:rFonts w:ascii="Arimo" w:eastAsia="Times New Roman" w:hAnsi="Arimo" w:cs="Arimo"/>
          <w:color w:val="000000"/>
          <w:sz w:val="20"/>
        </w:rPr>
        <w:t>EL MINISTERIO ejercerá el deber legal de verificar y solicitar durante la evaluación y hasta la adjudicación, la Información y soportes que considere necesarios para constatar la veracidad de la información allegada por el proponente La experiencia deberá ser verificada por el Comité Técnico Evaluador.</w:t>
      </w:r>
    </w:p>
    <w:p w14:paraId="46F91A92" w14:textId="77777777" w:rsidR="003E1944" w:rsidRPr="00B95E91" w:rsidRDefault="003E1944" w:rsidP="003E1944">
      <w:pPr>
        <w:widowControl/>
        <w:adjustRightInd w:val="0"/>
        <w:rPr>
          <w:b/>
          <w:bCs/>
          <w:color w:val="FF0000"/>
          <w:sz w:val="20"/>
          <w:szCs w:val="20"/>
          <w:lang w:val="es-CO"/>
        </w:rPr>
      </w:pPr>
    </w:p>
    <w:p w14:paraId="5D7D3D70" w14:textId="3942A4A1" w:rsidR="003E1944" w:rsidRPr="00A0508B" w:rsidRDefault="003E1944" w:rsidP="00C46C8A">
      <w:pPr>
        <w:widowControl/>
        <w:adjustRightInd w:val="0"/>
        <w:jc w:val="both"/>
        <w:rPr>
          <w:b/>
          <w:bCs/>
          <w:spacing w:val="-1"/>
          <w:sz w:val="20"/>
          <w:szCs w:val="20"/>
          <w:u w:val="single"/>
          <w:lang w:val="es-CO"/>
        </w:rPr>
      </w:pPr>
      <w:r w:rsidRPr="00B95E91">
        <w:rPr>
          <w:b/>
          <w:bCs/>
          <w:spacing w:val="-1"/>
          <w:sz w:val="20"/>
          <w:szCs w:val="20"/>
          <w:u w:val="single"/>
          <w:lang w:val="es-CO"/>
        </w:rPr>
        <w:t xml:space="preserve">El Comité </w:t>
      </w:r>
      <w:r w:rsidRPr="00A0508B">
        <w:rPr>
          <w:b/>
          <w:bCs/>
          <w:spacing w:val="-1"/>
          <w:sz w:val="20"/>
          <w:szCs w:val="20"/>
          <w:u w:val="single"/>
          <w:lang w:val="es-CO"/>
        </w:rPr>
        <w:t>Técnico Evaluador, verificar</w:t>
      </w:r>
      <w:r w:rsidR="004D6EF6" w:rsidRPr="00A0508B">
        <w:rPr>
          <w:b/>
          <w:bCs/>
          <w:spacing w:val="-1"/>
          <w:sz w:val="20"/>
          <w:szCs w:val="20"/>
          <w:u w:val="single"/>
          <w:lang w:val="es-CO"/>
        </w:rPr>
        <w:t>á</w:t>
      </w:r>
      <w:r w:rsidRPr="00A0508B">
        <w:rPr>
          <w:b/>
          <w:bCs/>
          <w:spacing w:val="-1"/>
          <w:sz w:val="20"/>
          <w:szCs w:val="20"/>
          <w:u w:val="single"/>
          <w:lang w:val="es-CO"/>
        </w:rPr>
        <w:t xml:space="preserve"> el cumplimiento de los requisitos de capacidad técnica.</w:t>
      </w:r>
    </w:p>
    <w:p w14:paraId="43D206A3" w14:textId="77777777" w:rsidR="00AA15C6" w:rsidRPr="00A0508B" w:rsidRDefault="00AA15C6" w:rsidP="00C46C8A">
      <w:pPr>
        <w:widowControl/>
        <w:adjustRightInd w:val="0"/>
        <w:jc w:val="both"/>
        <w:rPr>
          <w:b/>
          <w:bCs/>
          <w:spacing w:val="-1"/>
          <w:sz w:val="20"/>
          <w:szCs w:val="20"/>
          <w:u w:val="single"/>
          <w:lang w:val="es-CO"/>
        </w:rPr>
      </w:pPr>
    </w:p>
    <w:p w14:paraId="131B6530" w14:textId="05B27F52" w:rsidR="00806322" w:rsidRPr="00A0508B" w:rsidRDefault="00806322" w:rsidP="004D6EF6">
      <w:pPr>
        <w:pStyle w:val="Captulo4"/>
      </w:pPr>
      <w:bookmarkStart w:id="40" w:name="_Toc154644402"/>
      <w:r w:rsidRPr="00A0508B">
        <w:t xml:space="preserve">Requisitos </w:t>
      </w:r>
      <w:r w:rsidR="004D6EF6" w:rsidRPr="00A0508B">
        <w:t>habilitantes</w:t>
      </w:r>
      <w:r w:rsidRPr="00A0508B">
        <w:t xml:space="preserve"> económicos </w:t>
      </w:r>
    </w:p>
    <w:p w14:paraId="7D4621CB" w14:textId="77777777" w:rsidR="00806322" w:rsidRPr="00A0508B" w:rsidRDefault="00806322" w:rsidP="004D6EF6">
      <w:pPr>
        <w:pStyle w:val="Captulo4"/>
        <w:numPr>
          <w:ilvl w:val="0"/>
          <w:numId w:val="0"/>
        </w:numPr>
      </w:pPr>
    </w:p>
    <w:p w14:paraId="4EBF2178" w14:textId="41FD1BAD" w:rsidR="0002258C" w:rsidRPr="00A0508B" w:rsidRDefault="00806322" w:rsidP="004D6EF6">
      <w:pPr>
        <w:pStyle w:val="Captulo4"/>
        <w:numPr>
          <w:ilvl w:val="0"/>
          <w:numId w:val="0"/>
        </w:numPr>
      </w:pPr>
      <w:r w:rsidRPr="00A0508B">
        <w:t xml:space="preserve">3.1. </w:t>
      </w:r>
      <w:r w:rsidR="00E96A67" w:rsidRPr="00A0508B">
        <w:t>Capacidad Financiera y</w:t>
      </w:r>
      <w:r w:rsidR="000934AE" w:rsidRPr="00A0508B">
        <w:t xml:space="preserve"> Organizacional</w:t>
      </w:r>
      <w:bookmarkEnd w:id="40"/>
      <w:r w:rsidRPr="00A0508B">
        <w:t>:</w:t>
      </w:r>
    </w:p>
    <w:p w14:paraId="4358A557" w14:textId="77777777" w:rsidR="00A075AF" w:rsidRPr="00E24430" w:rsidRDefault="00A075AF" w:rsidP="00A075AF">
      <w:pPr>
        <w:contextualSpacing/>
        <w:jc w:val="both"/>
      </w:pPr>
      <w:r w:rsidRPr="00A0508B">
        <w:t>Como quiera que el presente proceso se adelantara a través de la modalidad de Selección Mínima cuantía, la cual, entre</w:t>
      </w:r>
      <w:r w:rsidRPr="00E24430">
        <w:t xml:space="preserve"> otras se caracteriza por ser un proceso de contratación con menores formalidades y teniendo en cuenta las condiciones (contra entrega), no se exigirá dentro del presente proceso la capacidad financiera y organizacional de los oferentes como requisito habilitante, lo anterior de conformidad con lo establecido en el numeral 2 del ART 2.2.1.2.1.5.2 </w:t>
      </w:r>
      <w:r w:rsidRPr="00E24430">
        <w:lastRenderedPageBreak/>
        <w:t>del decreto 1082/2015.</w:t>
      </w:r>
    </w:p>
    <w:p w14:paraId="3ACBC3D0" w14:textId="77777777" w:rsidR="00A075AF" w:rsidRPr="00E24430" w:rsidRDefault="00A075AF" w:rsidP="00A075AF">
      <w:pPr>
        <w:contextualSpacing/>
        <w:jc w:val="both"/>
      </w:pPr>
    </w:p>
    <w:p w14:paraId="3623C7CC" w14:textId="77777777" w:rsidR="00A075AF" w:rsidRPr="00E24430" w:rsidRDefault="00A075AF" w:rsidP="00A075AF">
      <w:pPr>
        <w:pStyle w:val="paragraph"/>
        <w:spacing w:before="0" w:beforeAutospacing="0" w:after="0" w:afterAutospacing="0"/>
        <w:jc w:val="both"/>
        <w:textAlignment w:val="baseline"/>
        <w:rPr>
          <w:rStyle w:val="normaltextrun"/>
          <w:rFonts w:ascii="Arial" w:hAnsi="Arial" w:cs="Arial"/>
          <w:sz w:val="22"/>
          <w:szCs w:val="22"/>
        </w:rPr>
      </w:pPr>
      <w:r w:rsidRPr="00E24430">
        <w:rPr>
          <w:rStyle w:val="normaltextrun"/>
          <w:rFonts w:ascii="Arial" w:hAnsi="Arial" w:cs="Arial"/>
          <w:sz w:val="22"/>
          <w:szCs w:val="22"/>
        </w:rPr>
        <w:t>Por lo anteriormente expuesto, no se realizará el análisis de esta perspectiva, como quiera que no se establezca esta exigencia dentro de los requisitos habilitantes a exigir.</w:t>
      </w:r>
    </w:p>
    <w:p w14:paraId="15B4B0A8" w14:textId="77777777" w:rsidR="00A075AF" w:rsidRDefault="00A075AF" w:rsidP="00A075AF">
      <w:pPr>
        <w:jc w:val="both"/>
        <w:rPr>
          <w:b/>
        </w:rPr>
      </w:pPr>
    </w:p>
    <w:p w14:paraId="4FE9E4D0" w14:textId="01BFCB95" w:rsidR="00A075AF" w:rsidRPr="00014384" w:rsidRDefault="00A075AF" w:rsidP="00A075AF">
      <w:pPr>
        <w:jc w:val="both"/>
        <w:rPr>
          <w:b/>
        </w:rPr>
      </w:pPr>
      <w:r>
        <w:rPr>
          <w:b/>
        </w:rPr>
        <w:t xml:space="preserve"> </w:t>
      </w:r>
      <w:r w:rsidRPr="00014384">
        <w:rPr>
          <w:b/>
        </w:rPr>
        <w:t>Otros documentos económicos objeto de verificación:</w:t>
      </w:r>
    </w:p>
    <w:p w14:paraId="5AFBD9DA" w14:textId="77777777" w:rsidR="00A075AF" w:rsidRPr="007E1E59" w:rsidRDefault="00A075AF" w:rsidP="00A075AF">
      <w:pPr>
        <w:pStyle w:val="Prrafodelista"/>
        <w:rPr>
          <w:b/>
        </w:rPr>
      </w:pPr>
    </w:p>
    <w:p w14:paraId="0AE15551" w14:textId="77777777" w:rsidR="00A075AF" w:rsidRPr="006A0A36" w:rsidRDefault="00A075AF" w:rsidP="00A075AF">
      <w:pPr>
        <w:jc w:val="both"/>
        <w:rPr>
          <w:rFonts w:eastAsia="Arial MT"/>
        </w:rPr>
      </w:pPr>
      <w:r w:rsidRPr="006A0A36">
        <w:rPr>
          <w:rFonts w:eastAsia="Arial MT"/>
        </w:rPr>
        <w:t>El oferente debe presentar junto con su propuesta:</w:t>
      </w:r>
    </w:p>
    <w:p w14:paraId="0192C518" w14:textId="77777777" w:rsidR="00A075AF" w:rsidRPr="006A0A36" w:rsidRDefault="00A075AF" w:rsidP="00A075AF">
      <w:pPr>
        <w:jc w:val="both"/>
        <w:rPr>
          <w:rFonts w:eastAsia="Arial MT"/>
        </w:rPr>
      </w:pPr>
    </w:p>
    <w:p w14:paraId="769FD3D3" w14:textId="77777777" w:rsidR="00A075AF" w:rsidRPr="006A0A36" w:rsidRDefault="00A075AF" w:rsidP="00731113">
      <w:pPr>
        <w:numPr>
          <w:ilvl w:val="0"/>
          <w:numId w:val="25"/>
        </w:numPr>
        <w:tabs>
          <w:tab w:val="left" w:pos="1341"/>
        </w:tabs>
        <w:spacing w:before="208" w:after="160" w:line="252" w:lineRule="exact"/>
        <w:contextualSpacing/>
        <w:jc w:val="both"/>
        <w:rPr>
          <w:sz w:val="20"/>
        </w:rPr>
      </w:pPr>
      <w:r w:rsidRPr="006A0A36">
        <w:rPr>
          <w:b/>
        </w:rPr>
        <w:t>ANEXO</w:t>
      </w:r>
      <w:r w:rsidRPr="006A0A36">
        <w:rPr>
          <w:b/>
          <w:spacing w:val="19"/>
        </w:rPr>
        <w:t xml:space="preserve"> </w:t>
      </w:r>
      <w:r w:rsidRPr="006A0A36">
        <w:rPr>
          <w:b/>
        </w:rPr>
        <w:t>-</w:t>
      </w:r>
      <w:r w:rsidRPr="006A0A36">
        <w:rPr>
          <w:b/>
          <w:spacing w:val="21"/>
        </w:rPr>
        <w:t xml:space="preserve"> </w:t>
      </w:r>
      <w:r w:rsidRPr="006A0A36">
        <w:rPr>
          <w:b/>
        </w:rPr>
        <w:t>VALORACIÓN</w:t>
      </w:r>
      <w:r w:rsidRPr="006A0A36">
        <w:rPr>
          <w:b/>
          <w:spacing w:val="21"/>
        </w:rPr>
        <w:t xml:space="preserve"> </w:t>
      </w:r>
      <w:r w:rsidRPr="006A0A36">
        <w:rPr>
          <w:b/>
        </w:rPr>
        <w:t>ECONÓMICA</w:t>
      </w:r>
      <w:r w:rsidRPr="006A0A36">
        <w:rPr>
          <w:b/>
          <w:spacing w:val="23"/>
        </w:rPr>
        <w:t xml:space="preserve"> </w:t>
      </w:r>
      <w:r w:rsidRPr="006A0A36">
        <w:t>verificar</w:t>
      </w:r>
      <w:r w:rsidRPr="006A0A36">
        <w:rPr>
          <w:spacing w:val="23"/>
        </w:rPr>
        <w:t xml:space="preserve"> </w:t>
      </w:r>
      <w:r w:rsidRPr="006A0A36">
        <w:t>el</w:t>
      </w:r>
      <w:r w:rsidRPr="006A0A36">
        <w:rPr>
          <w:spacing w:val="19"/>
        </w:rPr>
        <w:t xml:space="preserve"> </w:t>
      </w:r>
      <w:r w:rsidRPr="006A0A36">
        <w:t>ofrecimiento</w:t>
      </w:r>
      <w:r w:rsidRPr="006A0A36">
        <w:rPr>
          <w:spacing w:val="19"/>
        </w:rPr>
        <w:t xml:space="preserve"> </w:t>
      </w:r>
      <w:r w:rsidRPr="006A0A36">
        <w:t>conforme</w:t>
      </w:r>
      <w:r w:rsidRPr="006A0A36">
        <w:rPr>
          <w:spacing w:val="19"/>
        </w:rPr>
        <w:t xml:space="preserve"> </w:t>
      </w:r>
      <w:r w:rsidRPr="006A0A36">
        <w:t>al</w:t>
      </w:r>
      <w:r w:rsidRPr="006A0A36">
        <w:rPr>
          <w:spacing w:val="20"/>
        </w:rPr>
        <w:t xml:space="preserve"> </w:t>
      </w:r>
      <w:r w:rsidRPr="006A0A36">
        <w:rPr>
          <w:spacing w:val="-2"/>
        </w:rPr>
        <w:t xml:space="preserve">formato </w:t>
      </w:r>
      <w:r w:rsidRPr="006A0A36">
        <w:t>establecido</w:t>
      </w:r>
      <w:r w:rsidRPr="006A0A36">
        <w:rPr>
          <w:spacing w:val="-8"/>
        </w:rPr>
        <w:t xml:space="preserve"> </w:t>
      </w:r>
      <w:r w:rsidRPr="006A0A36">
        <w:t>por</w:t>
      </w:r>
      <w:r w:rsidRPr="006A0A36">
        <w:rPr>
          <w:spacing w:val="-6"/>
        </w:rPr>
        <w:t xml:space="preserve"> </w:t>
      </w:r>
      <w:r w:rsidRPr="006A0A36">
        <w:t>la</w:t>
      </w:r>
      <w:r w:rsidRPr="006A0A36">
        <w:rPr>
          <w:spacing w:val="-6"/>
        </w:rPr>
        <w:t xml:space="preserve"> </w:t>
      </w:r>
      <w:r w:rsidRPr="006A0A36">
        <w:t>entidad,</w:t>
      </w:r>
      <w:r w:rsidRPr="006A0A36">
        <w:rPr>
          <w:spacing w:val="-4"/>
        </w:rPr>
        <w:t xml:space="preserve"> </w:t>
      </w:r>
      <w:r w:rsidRPr="006A0A36">
        <w:t>que</w:t>
      </w:r>
      <w:r w:rsidRPr="006A0A36">
        <w:rPr>
          <w:spacing w:val="-8"/>
        </w:rPr>
        <w:t xml:space="preserve"> </w:t>
      </w:r>
      <w:r w:rsidRPr="006A0A36">
        <w:t>deberá</w:t>
      </w:r>
      <w:r w:rsidRPr="006A0A36">
        <w:rPr>
          <w:spacing w:val="-7"/>
        </w:rPr>
        <w:t xml:space="preserve"> </w:t>
      </w:r>
      <w:r w:rsidRPr="006A0A36">
        <w:t>aportarse</w:t>
      </w:r>
      <w:r w:rsidRPr="006A0A36">
        <w:rPr>
          <w:spacing w:val="-9"/>
        </w:rPr>
        <w:t xml:space="preserve"> </w:t>
      </w:r>
      <w:r w:rsidRPr="006A0A36">
        <w:t>según</w:t>
      </w:r>
      <w:r w:rsidRPr="006A0A36">
        <w:rPr>
          <w:spacing w:val="-6"/>
        </w:rPr>
        <w:t xml:space="preserve"> </w:t>
      </w:r>
      <w:r w:rsidRPr="006A0A36">
        <w:t>los</w:t>
      </w:r>
      <w:r w:rsidRPr="006A0A36">
        <w:rPr>
          <w:spacing w:val="-5"/>
        </w:rPr>
        <w:t xml:space="preserve"> </w:t>
      </w:r>
      <w:r w:rsidRPr="006A0A36">
        <w:t>comentarios</w:t>
      </w:r>
      <w:r w:rsidRPr="006A0A36">
        <w:rPr>
          <w:spacing w:val="-5"/>
        </w:rPr>
        <w:t xml:space="preserve"> </w:t>
      </w:r>
      <w:r w:rsidRPr="006A0A36">
        <w:rPr>
          <w:spacing w:val="-2"/>
        </w:rPr>
        <w:t>iniciales.</w:t>
      </w:r>
    </w:p>
    <w:p w14:paraId="6C8E4900" w14:textId="77777777" w:rsidR="00A075AF" w:rsidRPr="006A0A36" w:rsidRDefault="00A075AF" w:rsidP="00731113">
      <w:pPr>
        <w:pStyle w:val="Prrafodelista"/>
        <w:numPr>
          <w:ilvl w:val="0"/>
          <w:numId w:val="25"/>
        </w:numPr>
        <w:tabs>
          <w:tab w:val="left" w:pos="1702"/>
        </w:tabs>
        <w:spacing w:after="160" w:line="259" w:lineRule="auto"/>
        <w:contextualSpacing/>
      </w:pPr>
      <w:r w:rsidRPr="006A0A36">
        <w:t>El</w:t>
      </w:r>
      <w:r w:rsidRPr="006A0A36">
        <w:rPr>
          <w:spacing w:val="-12"/>
        </w:rPr>
        <w:t xml:space="preserve"> </w:t>
      </w:r>
      <w:r w:rsidRPr="006A0A36">
        <w:t>proponente</w:t>
      </w:r>
      <w:r w:rsidRPr="006A0A36">
        <w:rPr>
          <w:spacing w:val="-11"/>
        </w:rPr>
        <w:t xml:space="preserve"> </w:t>
      </w:r>
      <w:r w:rsidRPr="006A0A36">
        <w:t>deberá</w:t>
      </w:r>
      <w:r w:rsidRPr="006A0A36">
        <w:rPr>
          <w:spacing w:val="-14"/>
        </w:rPr>
        <w:t xml:space="preserve"> </w:t>
      </w:r>
      <w:r w:rsidRPr="006A0A36">
        <w:t>cotizar</w:t>
      </w:r>
      <w:r w:rsidRPr="006A0A36">
        <w:rPr>
          <w:spacing w:val="-10"/>
        </w:rPr>
        <w:t xml:space="preserve"> </w:t>
      </w:r>
      <w:r w:rsidRPr="006A0A36">
        <w:t>el</w:t>
      </w:r>
      <w:r w:rsidRPr="006A0A36">
        <w:rPr>
          <w:spacing w:val="-12"/>
        </w:rPr>
        <w:t xml:space="preserve"> </w:t>
      </w:r>
      <w:r w:rsidRPr="006A0A36">
        <w:t>100%</w:t>
      </w:r>
      <w:r w:rsidRPr="006A0A36">
        <w:rPr>
          <w:spacing w:val="-11"/>
        </w:rPr>
        <w:t xml:space="preserve"> </w:t>
      </w:r>
      <w:r w:rsidRPr="006A0A36">
        <w:t>de</w:t>
      </w:r>
      <w:r w:rsidRPr="006A0A36">
        <w:rPr>
          <w:spacing w:val="-12"/>
        </w:rPr>
        <w:t xml:space="preserve"> </w:t>
      </w:r>
      <w:r w:rsidRPr="006A0A36">
        <w:t>los</w:t>
      </w:r>
      <w:r w:rsidRPr="006A0A36">
        <w:rPr>
          <w:spacing w:val="-13"/>
        </w:rPr>
        <w:t xml:space="preserve"> </w:t>
      </w:r>
      <w:r w:rsidRPr="006A0A36">
        <w:t>ítems</w:t>
      </w:r>
      <w:r w:rsidRPr="006A0A36">
        <w:rPr>
          <w:spacing w:val="-13"/>
        </w:rPr>
        <w:t xml:space="preserve"> </w:t>
      </w:r>
      <w:r w:rsidRPr="006A0A36">
        <w:t>establecidos</w:t>
      </w:r>
      <w:r w:rsidRPr="006A0A36">
        <w:rPr>
          <w:spacing w:val="-11"/>
        </w:rPr>
        <w:t xml:space="preserve"> </w:t>
      </w:r>
      <w:r w:rsidRPr="006A0A36">
        <w:t>en</w:t>
      </w:r>
      <w:r w:rsidRPr="006A0A36">
        <w:rPr>
          <w:spacing w:val="-12"/>
        </w:rPr>
        <w:t xml:space="preserve"> </w:t>
      </w:r>
      <w:r w:rsidRPr="006A0A36">
        <w:t>el</w:t>
      </w:r>
      <w:r w:rsidRPr="006A0A36">
        <w:rPr>
          <w:spacing w:val="-12"/>
        </w:rPr>
        <w:t xml:space="preserve"> </w:t>
      </w:r>
      <w:r w:rsidRPr="006A0A36">
        <w:t>anexo</w:t>
      </w:r>
      <w:r w:rsidRPr="006A0A36">
        <w:rPr>
          <w:spacing w:val="-14"/>
        </w:rPr>
        <w:t xml:space="preserve"> </w:t>
      </w:r>
      <w:r w:rsidRPr="006A0A36">
        <w:t>técnico, So pena del rechazo de la oferta.</w:t>
      </w:r>
    </w:p>
    <w:p w14:paraId="29937A6A" w14:textId="77777777" w:rsidR="00A075AF" w:rsidRPr="006A0A36" w:rsidRDefault="00A075AF" w:rsidP="00A075AF">
      <w:pPr>
        <w:spacing w:line="252" w:lineRule="exact"/>
        <w:ind w:left="982"/>
        <w:jc w:val="both"/>
        <w:rPr>
          <w:rFonts w:eastAsia="Arial MT"/>
          <w:b/>
          <w:spacing w:val="-2"/>
          <w:u w:val="single"/>
        </w:rPr>
      </w:pPr>
    </w:p>
    <w:p w14:paraId="19CC0043" w14:textId="77777777" w:rsidR="00A075AF" w:rsidRPr="006A0A36" w:rsidRDefault="00A075AF" w:rsidP="00A075AF">
      <w:pPr>
        <w:spacing w:line="252" w:lineRule="exact"/>
        <w:ind w:left="982"/>
        <w:jc w:val="both"/>
        <w:rPr>
          <w:rFonts w:eastAsia="Arial MT"/>
        </w:rPr>
      </w:pPr>
      <w:r w:rsidRPr="006A0A36">
        <w:rPr>
          <w:rFonts w:eastAsia="Arial MT"/>
          <w:b/>
          <w:spacing w:val="-2"/>
          <w:u w:val="single"/>
        </w:rPr>
        <w:t>Notas</w:t>
      </w:r>
    </w:p>
    <w:p w14:paraId="4232D651" w14:textId="77777777" w:rsidR="00A075AF" w:rsidRPr="006A0A36" w:rsidRDefault="00A075AF" w:rsidP="00A075AF">
      <w:pPr>
        <w:spacing w:before="2"/>
        <w:ind w:right="977"/>
        <w:rPr>
          <w:rFonts w:eastAsia="Arial MT"/>
        </w:rPr>
      </w:pPr>
    </w:p>
    <w:p w14:paraId="3354C24F" w14:textId="77777777" w:rsidR="00A075AF" w:rsidRPr="006A0A36" w:rsidRDefault="00A075AF" w:rsidP="00A075AF">
      <w:pPr>
        <w:spacing w:before="2"/>
        <w:ind w:left="708" w:right="977"/>
        <w:jc w:val="both"/>
        <w:rPr>
          <w:rFonts w:eastAsia="Arial MT"/>
        </w:rPr>
      </w:pPr>
      <w:r w:rsidRPr="006A0A36">
        <w:rPr>
          <w:rFonts w:eastAsia="Arial MT"/>
        </w:rPr>
        <w:t>Para</w:t>
      </w:r>
      <w:r w:rsidRPr="006A0A36">
        <w:rPr>
          <w:rFonts w:eastAsia="Arial MT"/>
          <w:spacing w:val="-7"/>
        </w:rPr>
        <w:t xml:space="preserve"> </w:t>
      </w:r>
      <w:r w:rsidRPr="006A0A36">
        <w:rPr>
          <w:rFonts w:eastAsia="Arial MT"/>
        </w:rPr>
        <w:t>efectos</w:t>
      </w:r>
      <w:r w:rsidRPr="006A0A36">
        <w:rPr>
          <w:rFonts w:eastAsia="Arial MT"/>
          <w:spacing w:val="-7"/>
        </w:rPr>
        <w:t xml:space="preserve"> </w:t>
      </w:r>
      <w:r w:rsidRPr="006A0A36">
        <w:rPr>
          <w:rFonts w:eastAsia="Arial MT"/>
        </w:rPr>
        <w:t>de</w:t>
      </w:r>
      <w:r w:rsidRPr="006A0A36">
        <w:rPr>
          <w:rFonts w:eastAsia="Arial MT"/>
          <w:spacing w:val="-8"/>
        </w:rPr>
        <w:t xml:space="preserve"> </w:t>
      </w:r>
      <w:r w:rsidRPr="006A0A36">
        <w:rPr>
          <w:rFonts w:eastAsia="Arial MT"/>
        </w:rPr>
        <w:t>la</w:t>
      </w:r>
      <w:r w:rsidRPr="006A0A36">
        <w:rPr>
          <w:rFonts w:eastAsia="Arial MT"/>
          <w:spacing w:val="-7"/>
        </w:rPr>
        <w:t xml:space="preserve"> </w:t>
      </w:r>
      <w:r w:rsidRPr="006A0A36">
        <w:rPr>
          <w:rFonts w:eastAsia="Arial MT"/>
        </w:rPr>
        <w:t>evaluación</w:t>
      </w:r>
      <w:r w:rsidRPr="006A0A36">
        <w:rPr>
          <w:rFonts w:eastAsia="Arial MT"/>
          <w:spacing w:val="-8"/>
        </w:rPr>
        <w:t xml:space="preserve"> </w:t>
      </w:r>
      <w:r w:rsidRPr="006A0A36">
        <w:rPr>
          <w:rFonts w:eastAsia="Arial MT"/>
        </w:rPr>
        <w:t>y</w:t>
      </w:r>
      <w:r w:rsidRPr="006A0A36">
        <w:rPr>
          <w:rFonts w:eastAsia="Arial MT"/>
          <w:spacing w:val="-7"/>
        </w:rPr>
        <w:t xml:space="preserve"> </w:t>
      </w:r>
      <w:r w:rsidRPr="006A0A36">
        <w:rPr>
          <w:rFonts w:eastAsia="Arial MT"/>
        </w:rPr>
        <w:t>calificación</w:t>
      </w:r>
      <w:r w:rsidRPr="006A0A36">
        <w:rPr>
          <w:rFonts w:eastAsia="Arial MT"/>
          <w:spacing w:val="-8"/>
        </w:rPr>
        <w:t xml:space="preserve"> </w:t>
      </w:r>
      <w:r w:rsidRPr="006A0A36">
        <w:rPr>
          <w:rFonts w:eastAsia="Arial MT"/>
        </w:rPr>
        <w:t>de</w:t>
      </w:r>
      <w:r w:rsidRPr="006A0A36">
        <w:rPr>
          <w:rFonts w:eastAsia="Arial MT"/>
          <w:spacing w:val="-8"/>
        </w:rPr>
        <w:t xml:space="preserve"> </w:t>
      </w:r>
      <w:r w:rsidRPr="006A0A36">
        <w:rPr>
          <w:rFonts w:eastAsia="Arial MT"/>
        </w:rPr>
        <w:t>la</w:t>
      </w:r>
      <w:r w:rsidRPr="006A0A36">
        <w:rPr>
          <w:rFonts w:eastAsia="Arial MT"/>
          <w:spacing w:val="-7"/>
        </w:rPr>
        <w:t xml:space="preserve"> </w:t>
      </w:r>
      <w:r w:rsidRPr="006A0A36">
        <w:rPr>
          <w:rFonts w:eastAsia="Arial MT"/>
        </w:rPr>
        <w:t>oferta</w:t>
      </w:r>
      <w:r w:rsidRPr="006A0A36">
        <w:rPr>
          <w:rFonts w:eastAsia="Arial MT"/>
          <w:spacing w:val="-7"/>
        </w:rPr>
        <w:t xml:space="preserve"> </w:t>
      </w:r>
      <w:r w:rsidRPr="006A0A36">
        <w:rPr>
          <w:rFonts w:eastAsia="Arial MT"/>
        </w:rPr>
        <w:t>económica,</w:t>
      </w:r>
      <w:r w:rsidRPr="006A0A36">
        <w:rPr>
          <w:rFonts w:eastAsia="Arial MT"/>
          <w:spacing w:val="-6"/>
        </w:rPr>
        <w:t xml:space="preserve"> </w:t>
      </w:r>
      <w:r w:rsidRPr="006A0A36">
        <w:rPr>
          <w:rFonts w:eastAsia="Arial MT"/>
        </w:rPr>
        <w:t>se</w:t>
      </w:r>
      <w:r w:rsidRPr="006A0A36">
        <w:rPr>
          <w:rFonts w:eastAsia="Arial MT"/>
          <w:spacing w:val="-10"/>
        </w:rPr>
        <w:t xml:space="preserve"> </w:t>
      </w:r>
      <w:r w:rsidRPr="006A0A36">
        <w:rPr>
          <w:rFonts w:eastAsia="Arial MT"/>
        </w:rPr>
        <w:t>tendrá</w:t>
      </w:r>
      <w:r w:rsidRPr="006A0A36">
        <w:rPr>
          <w:rFonts w:eastAsia="Arial MT"/>
          <w:spacing w:val="-7"/>
        </w:rPr>
        <w:t xml:space="preserve"> </w:t>
      </w:r>
      <w:r w:rsidRPr="006A0A36">
        <w:rPr>
          <w:rFonts w:eastAsia="Arial MT"/>
        </w:rPr>
        <w:t>en</w:t>
      </w:r>
      <w:r w:rsidRPr="006A0A36">
        <w:rPr>
          <w:rFonts w:eastAsia="Arial MT"/>
          <w:spacing w:val="-8"/>
        </w:rPr>
        <w:t xml:space="preserve"> </w:t>
      </w:r>
      <w:r w:rsidRPr="006A0A36">
        <w:rPr>
          <w:rFonts w:eastAsia="Arial MT"/>
        </w:rPr>
        <w:t>cuenta la sumatoria del valor total de la oferta, con el fin de realizar la evaluación de acuerdo con el factor de evaluación determinado en la invitación publica”</w:t>
      </w:r>
    </w:p>
    <w:p w14:paraId="55AF2538" w14:textId="77777777" w:rsidR="00A075AF" w:rsidRPr="006A0A36" w:rsidRDefault="00A075AF" w:rsidP="00A075AF">
      <w:pPr>
        <w:spacing w:before="2"/>
        <w:ind w:left="708" w:right="977"/>
        <w:jc w:val="both"/>
        <w:rPr>
          <w:rFonts w:eastAsia="Arial MT"/>
        </w:rPr>
      </w:pPr>
    </w:p>
    <w:p w14:paraId="3B33AAFD" w14:textId="77777777" w:rsidR="00A075AF" w:rsidRPr="006A0A36" w:rsidRDefault="00A075AF" w:rsidP="00A075AF">
      <w:pPr>
        <w:spacing w:before="2"/>
        <w:ind w:left="708" w:right="977"/>
        <w:jc w:val="both"/>
        <w:rPr>
          <w:rFonts w:eastAsia="Arial MT"/>
        </w:rPr>
      </w:pPr>
      <w:r w:rsidRPr="006A0A36">
        <w:rPr>
          <w:rFonts w:eastAsia="Arial MT"/>
        </w:rPr>
        <w:t>Se</w:t>
      </w:r>
      <w:r w:rsidRPr="006A0A36">
        <w:rPr>
          <w:rFonts w:eastAsia="Arial MT"/>
          <w:spacing w:val="6"/>
        </w:rPr>
        <w:t xml:space="preserve"> </w:t>
      </w:r>
      <w:r w:rsidRPr="006A0A36">
        <w:rPr>
          <w:rFonts w:eastAsia="Arial MT"/>
        </w:rPr>
        <w:t>deberá</w:t>
      </w:r>
      <w:r w:rsidRPr="006A0A36">
        <w:rPr>
          <w:rFonts w:eastAsia="Arial MT"/>
          <w:spacing w:val="3"/>
        </w:rPr>
        <w:t xml:space="preserve"> </w:t>
      </w:r>
      <w:r w:rsidRPr="006A0A36">
        <w:rPr>
          <w:rFonts w:eastAsia="Arial MT"/>
        </w:rPr>
        <w:t>ofertar</w:t>
      </w:r>
      <w:r w:rsidRPr="006A0A36">
        <w:rPr>
          <w:rFonts w:eastAsia="Arial MT"/>
          <w:spacing w:val="4"/>
        </w:rPr>
        <w:t xml:space="preserve"> </w:t>
      </w:r>
      <w:r w:rsidRPr="006A0A36">
        <w:rPr>
          <w:rFonts w:eastAsia="Arial MT"/>
        </w:rPr>
        <w:t>la</w:t>
      </w:r>
      <w:r w:rsidRPr="006A0A36">
        <w:rPr>
          <w:rFonts w:eastAsia="Arial MT"/>
          <w:spacing w:val="1"/>
        </w:rPr>
        <w:t xml:space="preserve"> </w:t>
      </w:r>
      <w:r w:rsidRPr="006A0A36">
        <w:rPr>
          <w:rFonts w:eastAsia="Arial MT"/>
        </w:rPr>
        <w:t>totalidad</w:t>
      </w:r>
      <w:r w:rsidRPr="006A0A36">
        <w:rPr>
          <w:rFonts w:eastAsia="Arial MT"/>
          <w:spacing w:val="6"/>
        </w:rPr>
        <w:t xml:space="preserve"> </w:t>
      </w:r>
      <w:r w:rsidRPr="006A0A36">
        <w:rPr>
          <w:rFonts w:eastAsia="Arial MT"/>
        </w:rPr>
        <w:t>de</w:t>
      </w:r>
      <w:r w:rsidRPr="006A0A36">
        <w:rPr>
          <w:rFonts w:eastAsia="Arial MT"/>
          <w:spacing w:val="4"/>
        </w:rPr>
        <w:t xml:space="preserve"> </w:t>
      </w:r>
      <w:r w:rsidRPr="006A0A36">
        <w:rPr>
          <w:rFonts w:eastAsia="Arial MT"/>
        </w:rPr>
        <w:t>los</w:t>
      </w:r>
      <w:r w:rsidRPr="006A0A36">
        <w:rPr>
          <w:rFonts w:eastAsia="Arial MT"/>
          <w:spacing w:val="3"/>
        </w:rPr>
        <w:t xml:space="preserve"> </w:t>
      </w:r>
      <w:r w:rsidRPr="006A0A36">
        <w:rPr>
          <w:rFonts w:eastAsia="Arial MT"/>
        </w:rPr>
        <w:t>ítems</w:t>
      </w:r>
      <w:r w:rsidRPr="006A0A36">
        <w:rPr>
          <w:rFonts w:eastAsia="Arial MT"/>
          <w:spacing w:val="4"/>
        </w:rPr>
        <w:t xml:space="preserve"> </w:t>
      </w:r>
      <w:r w:rsidRPr="006A0A36">
        <w:rPr>
          <w:rFonts w:eastAsia="Arial MT"/>
        </w:rPr>
        <w:t>del</w:t>
      </w:r>
      <w:r w:rsidRPr="006A0A36">
        <w:rPr>
          <w:rFonts w:eastAsia="Arial MT"/>
          <w:spacing w:val="3"/>
        </w:rPr>
        <w:t xml:space="preserve"> </w:t>
      </w:r>
      <w:r w:rsidRPr="006A0A36">
        <w:rPr>
          <w:rFonts w:eastAsia="Arial MT"/>
        </w:rPr>
        <w:t>anexo</w:t>
      </w:r>
      <w:r w:rsidRPr="006A0A36">
        <w:rPr>
          <w:rFonts w:eastAsia="Arial MT"/>
          <w:spacing w:val="5"/>
        </w:rPr>
        <w:t xml:space="preserve"> </w:t>
      </w:r>
      <w:r w:rsidRPr="006A0A36">
        <w:rPr>
          <w:rFonts w:eastAsia="Arial MT"/>
        </w:rPr>
        <w:t>de</w:t>
      </w:r>
      <w:r w:rsidRPr="006A0A36">
        <w:rPr>
          <w:rFonts w:eastAsia="Arial MT"/>
          <w:spacing w:val="4"/>
        </w:rPr>
        <w:t xml:space="preserve"> </w:t>
      </w:r>
      <w:r w:rsidRPr="006A0A36">
        <w:rPr>
          <w:rFonts w:eastAsia="Arial MT"/>
        </w:rPr>
        <w:t>oferta</w:t>
      </w:r>
      <w:r w:rsidRPr="006A0A36">
        <w:rPr>
          <w:rFonts w:eastAsia="Arial MT"/>
          <w:spacing w:val="3"/>
        </w:rPr>
        <w:t xml:space="preserve"> </w:t>
      </w:r>
      <w:r w:rsidRPr="006A0A36">
        <w:rPr>
          <w:rFonts w:eastAsia="Arial MT"/>
        </w:rPr>
        <w:t>económica,</w:t>
      </w:r>
      <w:r w:rsidRPr="006A0A36">
        <w:rPr>
          <w:rFonts w:eastAsia="Arial MT"/>
          <w:spacing w:val="4"/>
        </w:rPr>
        <w:t xml:space="preserve"> </w:t>
      </w:r>
      <w:r w:rsidRPr="006A0A36">
        <w:rPr>
          <w:rFonts w:eastAsia="Arial MT"/>
        </w:rPr>
        <w:t>so</w:t>
      </w:r>
      <w:r w:rsidRPr="006A0A36">
        <w:rPr>
          <w:rFonts w:eastAsia="Arial MT"/>
          <w:spacing w:val="3"/>
        </w:rPr>
        <w:t xml:space="preserve"> </w:t>
      </w:r>
      <w:r w:rsidRPr="006A0A36">
        <w:rPr>
          <w:rFonts w:eastAsia="Arial MT"/>
        </w:rPr>
        <w:t>pena</w:t>
      </w:r>
      <w:r w:rsidRPr="006A0A36">
        <w:rPr>
          <w:rFonts w:eastAsia="Arial MT"/>
          <w:spacing w:val="4"/>
        </w:rPr>
        <w:t xml:space="preserve"> </w:t>
      </w:r>
      <w:r w:rsidRPr="006A0A36">
        <w:rPr>
          <w:rFonts w:eastAsia="Arial MT"/>
          <w:spacing w:val="-5"/>
        </w:rPr>
        <w:t>de</w:t>
      </w:r>
      <w:r w:rsidRPr="006A0A36">
        <w:rPr>
          <w:rFonts w:eastAsia="Arial MT"/>
        </w:rPr>
        <w:t xml:space="preserve"> </w:t>
      </w:r>
      <w:r w:rsidRPr="006A0A36">
        <w:rPr>
          <w:rFonts w:eastAsia="Arial MT"/>
          <w:spacing w:val="-2"/>
        </w:rPr>
        <w:t>rechazo</w:t>
      </w:r>
    </w:p>
    <w:p w14:paraId="483376FD" w14:textId="77777777" w:rsidR="00A075AF" w:rsidRPr="006A0A36" w:rsidRDefault="00A075AF" w:rsidP="00A075AF">
      <w:pPr>
        <w:rPr>
          <w:sz w:val="20"/>
          <w:szCs w:val="20"/>
          <w:highlight w:val="yellow"/>
        </w:rPr>
      </w:pPr>
    </w:p>
    <w:p w14:paraId="7968A1E5" w14:textId="77777777" w:rsidR="00A075AF" w:rsidRPr="006A0A36" w:rsidRDefault="00A075AF" w:rsidP="00731113">
      <w:pPr>
        <w:numPr>
          <w:ilvl w:val="0"/>
          <w:numId w:val="27"/>
        </w:numPr>
        <w:tabs>
          <w:tab w:val="left" w:pos="1346"/>
        </w:tabs>
        <w:spacing w:before="251" w:after="160" w:line="259" w:lineRule="auto"/>
        <w:ind w:right="1021"/>
        <w:contextualSpacing/>
        <w:jc w:val="both"/>
      </w:pPr>
      <w:bookmarkStart w:id="41" w:name="_Hlk190930799"/>
      <w:r w:rsidRPr="006A0A36">
        <w:rPr>
          <w:b/>
        </w:rPr>
        <w:t xml:space="preserve">RUT: </w:t>
      </w:r>
      <w:r w:rsidRPr="006A0A36">
        <w:t>Los proponentes nacionales o extranjeros con sucursal en Colombia: deberán presentar</w:t>
      </w:r>
      <w:r w:rsidRPr="006A0A36">
        <w:rPr>
          <w:spacing w:val="-2"/>
        </w:rPr>
        <w:t xml:space="preserve"> </w:t>
      </w:r>
      <w:r w:rsidRPr="006A0A36">
        <w:t>con</w:t>
      </w:r>
      <w:r w:rsidRPr="006A0A36">
        <w:rPr>
          <w:spacing w:val="-3"/>
        </w:rPr>
        <w:t xml:space="preserve"> </w:t>
      </w:r>
      <w:r w:rsidRPr="006A0A36">
        <w:t>la oferta</w:t>
      </w:r>
      <w:r w:rsidRPr="006A0A36">
        <w:rPr>
          <w:spacing w:val="-3"/>
        </w:rPr>
        <w:t xml:space="preserve"> </w:t>
      </w:r>
      <w:r w:rsidRPr="006A0A36">
        <w:t>fotocopia del</w:t>
      </w:r>
      <w:r w:rsidRPr="006A0A36">
        <w:rPr>
          <w:spacing w:val="-3"/>
        </w:rPr>
        <w:t xml:space="preserve"> </w:t>
      </w:r>
      <w:r w:rsidRPr="006A0A36">
        <w:t>RUT vigente.</w:t>
      </w:r>
      <w:r w:rsidRPr="006A0A36">
        <w:rPr>
          <w:spacing w:val="-1"/>
        </w:rPr>
        <w:t xml:space="preserve"> </w:t>
      </w:r>
      <w:r w:rsidRPr="006A0A36">
        <w:t>En</w:t>
      </w:r>
      <w:r w:rsidRPr="006A0A36">
        <w:rPr>
          <w:spacing w:val="-3"/>
        </w:rPr>
        <w:t xml:space="preserve"> </w:t>
      </w:r>
      <w:r w:rsidRPr="006A0A36">
        <w:t>el</w:t>
      </w:r>
      <w:r w:rsidRPr="006A0A36">
        <w:rPr>
          <w:spacing w:val="-1"/>
        </w:rPr>
        <w:t xml:space="preserve"> </w:t>
      </w:r>
      <w:r w:rsidRPr="006A0A36">
        <w:t>caso</w:t>
      </w:r>
      <w:r w:rsidRPr="006A0A36">
        <w:rPr>
          <w:spacing w:val="-3"/>
        </w:rPr>
        <w:t xml:space="preserve"> </w:t>
      </w:r>
      <w:r w:rsidRPr="006A0A36">
        <w:t>de</w:t>
      </w:r>
      <w:r w:rsidRPr="006A0A36">
        <w:rPr>
          <w:spacing w:val="-3"/>
        </w:rPr>
        <w:t xml:space="preserve"> </w:t>
      </w:r>
      <w:r w:rsidRPr="006A0A36">
        <w:t>proponente plural</w:t>
      </w:r>
      <w:r w:rsidRPr="006A0A36">
        <w:rPr>
          <w:spacing w:val="-1"/>
        </w:rPr>
        <w:t xml:space="preserve"> </w:t>
      </w:r>
      <w:r w:rsidRPr="006A0A36">
        <w:t>deberá presentar</w:t>
      </w:r>
      <w:r w:rsidRPr="006A0A36">
        <w:rPr>
          <w:spacing w:val="28"/>
        </w:rPr>
        <w:t xml:space="preserve"> </w:t>
      </w:r>
      <w:r w:rsidRPr="006A0A36">
        <w:t>junto</w:t>
      </w:r>
      <w:r w:rsidRPr="006A0A36">
        <w:rPr>
          <w:spacing w:val="29"/>
        </w:rPr>
        <w:t xml:space="preserve"> </w:t>
      </w:r>
      <w:r w:rsidRPr="006A0A36">
        <w:t>con</w:t>
      </w:r>
      <w:r w:rsidRPr="006A0A36">
        <w:rPr>
          <w:spacing w:val="27"/>
        </w:rPr>
        <w:t xml:space="preserve"> </w:t>
      </w:r>
      <w:r w:rsidRPr="006A0A36">
        <w:t>la</w:t>
      </w:r>
      <w:r w:rsidRPr="006A0A36">
        <w:rPr>
          <w:spacing w:val="29"/>
        </w:rPr>
        <w:t xml:space="preserve"> </w:t>
      </w:r>
      <w:r w:rsidRPr="006A0A36">
        <w:t>oferta</w:t>
      </w:r>
      <w:r w:rsidRPr="006A0A36">
        <w:rPr>
          <w:spacing w:val="29"/>
        </w:rPr>
        <w:t xml:space="preserve"> </w:t>
      </w:r>
      <w:r w:rsidRPr="006A0A36">
        <w:t>el</w:t>
      </w:r>
      <w:r w:rsidRPr="006A0A36">
        <w:rPr>
          <w:spacing w:val="28"/>
        </w:rPr>
        <w:t xml:space="preserve"> </w:t>
      </w:r>
      <w:r w:rsidRPr="006A0A36">
        <w:t>documento</w:t>
      </w:r>
      <w:r w:rsidRPr="006A0A36">
        <w:rPr>
          <w:spacing w:val="27"/>
        </w:rPr>
        <w:t xml:space="preserve"> </w:t>
      </w:r>
      <w:r w:rsidRPr="006A0A36">
        <w:t>por</w:t>
      </w:r>
      <w:r w:rsidRPr="006A0A36">
        <w:rPr>
          <w:spacing w:val="28"/>
        </w:rPr>
        <w:t xml:space="preserve"> </w:t>
      </w:r>
      <w:r w:rsidRPr="006A0A36">
        <w:t>integrante,</w:t>
      </w:r>
      <w:r w:rsidRPr="006A0A36">
        <w:rPr>
          <w:spacing w:val="28"/>
        </w:rPr>
        <w:t xml:space="preserve"> </w:t>
      </w:r>
      <w:r w:rsidRPr="006A0A36">
        <w:t>y</w:t>
      </w:r>
      <w:r w:rsidRPr="006A0A36">
        <w:rPr>
          <w:spacing w:val="27"/>
        </w:rPr>
        <w:t xml:space="preserve"> </w:t>
      </w:r>
      <w:r w:rsidRPr="006A0A36">
        <w:t>una</w:t>
      </w:r>
      <w:r w:rsidRPr="006A0A36">
        <w:rPr>
          <w:spacing w:val="29"/>
        </w:rPr>
        <w:t xml:space="preserve"> </w:t>
      </w:r>
      <w:r w:rsidRPr="006A0A36">
        <w:t>vez</w:t>
      </w:r>
      <w:r w:rsidRPr="006A0A36">
        <w:rPr>
          <w:spacing w:val="30"/>
        </w:rPr>
        <w:t xml:space="preserve"> </w:t>
      </w:r>
      <w:r w:rsidRPr="006A0A36">
        <w:t>se</w:t>
      </w:r>
      <w:r w:rsidRPr="006A0A36">
        <w:rPr>
          <w:spacing w:val="27"/>
        </w:rPr>
        <w:t xml:space="preserve"> </w:t>
      </w:r>
      <w:r w:rsidRPr="006A0A36">
        <w:t>notifique</w:t>
      </w:r>
      <w:r w:rsidRPr="006A0A36">
        <w:rPr>
          <w:spacing w:val="27"/>
        </w:rPr>
        <w:t xml:space="preserve"> </w:t>
      </w:r>
      <w:r w:rsidRPr="006A0A36">
        <w:t>de</w:t>
      </w:r>
      <w:r w:rsidRPr="006A0A36">
        <w:rPr>
          <w:spacing w:val="29"/>
        </w:rPr>
        <w:t xml:space="preserve"> </w:t>
      </w:r>
      <w:r w:rsidRPr="006A0A36">
        <w:t>la adjudicación, este deberá inscribirse ante la DIAN y presentar documento a la Entidad. Es deber Mantener actualizada la información suministrada en el RUT, Conforme a lo establecido en el Decreto 2460 de 2013, en su artículo 13.</w:t>
      </w:r>
    </w:p>
    <w:p w14:paraId="3E17D42A" w14:textId="77777777" w:rsidR="00A075AF" w:rsidRPr="006A0A36" w:rsidRDefault="00A075AF" w:rsidP="00A075AF">
      <w:pPr>
        <w:tabs>
          <w:tab w:val="left" w:pos="1346"/>
        </w:tabs>
        <w:spacing w:before="251"/>
        <w:ind w:left="708" w:right="1021"/>
        <w:jc w:val="both"/>
        <w:rPr>
          <w:i/>
        </w:rPr>
      </w:pPr>
      <w:r w:rsidRPr="006A0A36">
        <w:rPr>
          <w:i/>
        </w:rPr>
        <w:t>ARTÍCULO 13. ACTUALIZACIÓN DEL REGISTRO ÚNICO TRIBUTARIO - RUT-. Es el procedimiento que permite efectuar modificaciones o adiciones a la información contenida en el Registro Único Tributario -RUT -, acreditando los mismos documentos exigidos para la inscripción.</w:t>
      </w:r>
    </w:p>
    <w:p w14:paraId="33332068" w14:textId="77777777" w:rsidR="00A075AF" w:rsidRPr="006A0A36" w:rsidRDefault="00A075AF" w:rsidP="00A075AF">
      <w:pPr>
        <w:rPr>
          <w:sz w:val="20"/>
        </w:rPr>
      </w:pPr>
    </w:p>
    <w:p w14:paraId="4B6F04C1" w14:textId="77777777" w:rsidR="00A075AF" w:rsidRPr="006A0A36" w:rsidRDefault="00A075AF" w:rsidP="00A075AF">
      <w:pPr>
        <w:spacing w:before="205"/>
        <w:ind w:left="720"/>
        <w:jc w:val="both"/>
        <w:rPr>
          <w:rFonts w:eastAsia="Arial MT"/>
        </w:rPr>
      </w:pPr>
      <w:r w:rsidRPr="006A0A36">
        <w:rPr>
          <w:rFonts w:eastAsia="Arial MT"/>
        </w:rPr>
        <w:t>Es responsabilidad de los obligados actualizar la información del Registro Único Tributario</w:t>
      </w:r>
      <w:r w:rsidRPr="006A0A36">
        <w:rPr>
          <w:rFonts w:eastAsia="Arial MT"/>
          <w:spacing w:val="-2"/>
        </w:rPr>
        <w:t xml:space="preserve"> </w:t>
      </w:r>
      <w:r w:rsidRPr="006A0A36">
        <w:rPr>
          <w:rFonts w:eastAsia="Arial MT"/>
        </w:rPr>
        <w:t>-RUT,</w:t>
      </w:r>
      <w:r w:rsidRPr="006A0A36">
        <w:rPr>
          <w:rFonts w:eastAsia="Arial MT"/>
          <w:spacing w:val="-1"/>
        </w:rPr>
        <w:t xml:space="preserve"> </w:t>
      </w:r>
      <w:r w:rsidRPr="006A0A36">
        <w:rPr>
          <w:rFonts w:eastAsia="Arial MT"/>
        </w:rPr>
        <w:t>dentro</w:t>
      </w:r>
      <w:r w:rsidRPr="006A0A36">
        <w:rPr>
          <w:rFonts w:eastAsia="Arial MT"/>
          <w:spacing w:val="-3"/>
        </w:rPr>
        <w:t xml:space="preserve"> </w:t>
      </w:r>
      <w:r w:rsidRPr="006A0A36">
        <w:rPr>
          <w:rFonts w:eastAsia="Arial MT"/>
        </w:rPr>
        <w:t>del</w:t>
      </w:r>
      <w:r w:rsidRPr="006A0A36">
        <w:rPr>
          <w:rFonts w:eastAsia="Arial MT"/>
          <w:spacing w:val="-4"/>
        </w:rPr>
        <w:t xml:space="preserve"> </w:t>
      </w:r>
      <w:r w:rsidRPr="006A0A36">
        <w:rPr>
          <w:rFonts w:eastAsia="Arial MT"/>
        </w:rPr>
        <w:t>mes</w:t>
      </w:r>
      <w:r w:rsidRPr="006A0A36">
        <w:rPr>
          <w:rFonts w:eastAsia="Arial MT"/>
          <w:spacing w:val="-3"/>
        </w:rPr>
        <w:t xml:space="preserve"> </w:t>
      </w:r>
      <w:r w:rsidRPr="006A0A36">
        <w:rPr>
          <w:rFonts w:eastAsia="Arial MT"/>
        </w:rPr>
        <w:t>siguiente</w:t>
      </w:r>
      <w:r w:rsidRPr="006A0A36">
        <w:rPr>
          <w:rFonts w:eastAsia="Arial MT"/>
          <w:spacing w:val="-3"/>
        </w:rPr>
        <w:t xml:space="preserve"> </w:t>
      </w:r>
      <w:r w:rsidRPr="006A0A36">
        <w:rPr>
          <w:rFonts w:eastAsia="Arial MT"/>
        </w:rPr>
        <w:t>a</w:t>
      </w:r>
      <w:r w:rsidRPr="006A0A36">
        <w:rPr>
          <w:rFonts w:eastAsia="Arial MT"/>
          <w:spacing w:val="-2"/>
        </w:rPr>
        <w:t xml:space="preserve"> </w:t>
      </w:r>
      <w:r w:rsidRPr="006A0A36">
        <w:rPr>
          <w:rFonts w:eastAsia="Arial MT"/>
        </w:rPr>
        <w:t>la</w:t>
      </w:r>
      <w:r w:rsidRPr="006A0A36">
        <w:rPr>
          <w:rFonts w:eastAsia="Arial MT"/>
          <w:spacing w:val="-3"/>
        </w:rPr>
        <w:t xml:space="preserve"> </w:t>
      </w:r>
      <w:r w:rsidRPr="006A0A36">
        <w:rPr>
          <w:rFonts w:eastAsia="Arial MT"/>
        </w:rPr>
        <w:t>actualización,</w:t>
      </w:r>
      <w:r w:rsidRPr="006A0A36">
        <w:rPr>
          <w:rFonts w:eastAsia="Arial MT"/>
          <w:spacing w:val="-1"/>
        </w:rPr>
        <w:t xml:space="preserve"> </w:t>
      </w:r>
      <w:r w:rsidRPr="006A0A36">
        <w:rPr>
          <w:rFonts w:eastAsia="Arial MT"/>
        </w:rPr>
        <w:t>conforme</w:t>
      </w:r>
      <w:r w:rsidRPr="006A0A36">
        <w:rPr>
          <w:rFonts w:eastAsia="Arial MT"/>
          <w:spacing w:val="-3"/>
        </w:rPr>
        <w:t xml:space="preserve"> </w:t>
      </w:r>
      <w:r w:rsidRPr="006A0A36">
        <w:rPr>
          <w:rFonts w:eastAsia="Arial MT"/>
        </w:rPr>
        <w:t>a</w:t>
      </w:r>
      <w:r w:rsidRPr="006A0A36">
        <w:rPr>
          <w:rFonts w:eastAsia="Arial MT"/>
          <w:spacing w:val="-2"/>
        </w:rPr>
        <w:t xml:space="preserve"> </w:t>
      </w:r>
      <w:r w:rsidRPr="006A0A36">
        <w:rPr>
          <w:rFonts w:eastAsia="Arial MT"/>
        </w:rPr>
        <w:t>lo</w:t>
      </w:r>
      <w:r w:rsidRPr="006A0A36">
        <w:rPr>
          <w:rFonts w:eastAsia="Arial MT"/>
          <w:spacing w:val="-5"/>
        </w:rPr>
        <w:t xml:space="preserve"> </w:t>
      </w:r>
      <w:r w:rsidRPr="006A0A36">
        <w:rPr>
          <w:rFonts w:eastAsia="Arial MT"/>
        </w:rPr>
        <w:t>previsto en el artículo 658-3 del Estatuto Tributario.</w:t>
      </w:r>
    </w:p>
    <w:p w14:paraId="7D164B2F" w14:textId="77777777" w:rsidR="00A075AF" w:rsidRPr="006A0A36" w:rsidRDefault="00A075AF" w:rsidP="00A075AF">
      <w:pPr>
        <w:spacing w:before="205"/>
        <w:ind w:left="720" w:right="1734"/>
        <w:jc w:val="both"/>
        <w:rPr>
          <w:rFonts w:eastAsia="Arial MT"/>
        </w:rPr>
      </w:pPr>
    </w:p>
    <w:p w14:paraId="5B4F3991" w14:textId="77777777" w:rsidR="00A075AF" w:rsidRPr="006A0A36" w:rsidRDefault="00A075AF" w:rsidP="00A075AF">
      <w:pPr>
        <w:keepNext/>
        <w:keepLines/>
        <w:spacing w:before="2"/>
        <w:ind w:left="720"/>
        <w:outlineLvl w:val="2"/>
        <w:rPr>
          <w:rFonts w:eastAsiaTheme="majorEastAsia"/>
          <w:b/>
          <w:bCs/>
        </w:rPr>
      </w:pPr>
      <w:bookmarkStart w:id="42" w:name="_Toc189486043"/>
      <w:bookmarkStart w:id="43" w:name="_Toc189818941"/>
      <w:bookmarkStart w:id="44" w:name="_Toc221090032"/>
      <w:r w:rsidRPr="006A0A36">
        <w:rPr>
          <w:rFonts w:eastAsiaTheme="majorEastAsia"/>
          <w:b/>
          <w:bCs/>
        </w:rPr>
        <w:lastRenderedPageBreak/>
        <w:t>QUE</w:t>
      </w:r>
      <w:r w:rsidRPr="006A0A36">
        <w:rPr>
          <w:rFonts w:eastAsiaTheme="majorEastAsia"/>
          <w:b/>
          <w:bCs/>
          <w:spacing w:val="-6"/>
        </w:rPr>
        <w:t xml:space="preserve"> </w:t>
      </w:r>
      <w:r w:rsidRPr="006A0A36">
        <w:rPr>
          <w:rFonts w:eastAsiaTheme="majorEastAsia"/>
          <w:b/>
          <w:bCs/>
        </w:rPr>
        <w:t>ASPECTOS</w:t>
      </w:r>
      <w:r w:rsidRPr="006A0A36">
        <w:rPr>
          <w:rFonts w:eastAsiaTheme="majorEastAsia"/>
          <w:b/>
          <w:bCs/>
          <w:spacing w:val="-3"/>
        </w:rPr>
        <w:t xml:space="preserve"> </w:t>
      </w:r>
      <w:r w:rsidRPr="006A0A36">
        <w:rPr>
          <w:rFonts w:eastAsiaTheme="majorEastAsia"/>
          <w:b/>
          <w:bCs/>
        </w:rPr>
        <w:t>SE</w:t>
      </w:r>
      <w:r w:rsidRPr="006A0A36">
        <w:rPr>
          <w:rFonts w:eastAsiaTheme="majorEastAsia"/>
          <w:b/>
          <w:bCs/>
          <w:spacing w:val="-4"/>
        </w:rPr>
        <w:t xml:space="preserve"> </w:t>
      </w:r>
      <w:r w:rsidRPr="006A0A36">
        <w:rPr>
          <w:rFonts w:eastAsiaTheme="majorEastAsia"/>
          <w:b/>
          <w:bCs/>
        </w:rPr>
        <w:t>DEBEN</w:t>
      </w:r>
      <w:r w:rsidRPr="006A0A36">
        <w:rPr>
          <w:rFonts w:eastAsiaTheme="majorEastAsia"/>
          <w:b/>
          <w:bCs/>
          <w:spacing w:val="-3"/>
        </w:rPr>
        <w:t xml:space="preserve"> </w:t>
      </w:r>
      <w:r w:rsidRPr="006A0A36">
        <w:rPr>
          <w:rFonts w:eastAsiaTheme="majorEastAsia"/>
          <w:b/>
          <w:bCs/>
          <w:spacing w:val="-2"/>
        </w:rPr>
        <w:t>ACTUALIZAR:</w:t>
      </w:r>
      <w:bookmarkEnd w:id="42"/>
      <w:bookmarkEnd w:id="43"/>
      <w:bookmarkEnd w:id="44"/>
    </w:p>
    <w:p w14:paraId="0960544F" w14:textId="77777777" w:rsidR="00A075AF" w:rsidRPr="006A0A36" w:rsidRDefault="00A075AF" w:rsidP="00A075AF">
      <w:pPr>
        <w:spacing w:before="27"/>
        <w:rPr>
          <w:rFonts w:eastAsia="Arial MT"/>
          <w:b/>
        </w:rPr>
      </w:pPr>
    </w:p>
    <w:p w14:paraId="4F8F0C00" w14:textId="77777777" w:rsidR="00A075AF" w:rsidRPr="006A0A36" w:rsidRDefault="00A075AF" w:rsidP="00731113">
      <w:pPr>
        <w:numPr>
          <w:ilvl w:val="3"/>
          <w:numId w:val="26"/>
        </w:numPr>
        <w:spacing w:after="160" w:line="252" w:lineRule="exact"/>
        <w:ind w:left="1080" w:hanging="283"/>
        <w:jc w:val="both"/>
        <w:rPr>
          <w:rFonts w:eastAsia="Arial MT"/>
        </w:rPr>
      </w:pPr>
      <w:r w:rsidRPr="006A0A36">
        <w:t>Cambio</w:t>
      </w:r>
      <w:r w:rsidRPr="006A0A36">
        <w:rPr>
          <w:spacing w:val="34"/>
        </w:rPr>
        <w:t xml:space="preserve"> </w:t>
      </w:r>
      <w:r w:rsidRPr="006A0A36">
        <w:t>de</w:t>
      </w:r>
      <w:r w:rsidRPr="006A0A36">
        <w:rPr>
          <w:spacing w:val="33"/>
        </w:rPr>
        <w:t xml:space="preserve"> </w:t>
      </w:r>
      <w:r w:rsidRPr="006A0A36">
        <w:t>los</w:t>
      </w:r>
      <w:r w:rsidRPr="006A0A36">
        <w:rPr>
          <w:spacing w:val="34"/>
        </w:rPr>
        <w:t xml:space="preserve"> </w:t>
      </w:r>
      <w:r w:rsidRPr="006A0A36">
        <w:t>datos</w:t>
      </w:r>
      <w:r w:rsidRPr="006A0A36">
        <w:rPr>
          <w:spacing w:val="34"/>
        </w:rPr>
        <w:t xml:space="preserve"> </w:t>
      </w:r>
      <w:r w:rsidRPr="006A0A36">
        <w:t>de</w:t>
      </w:r>
      <w:r w:rsidRPr="006A0A36">
        <w:rPr>
          <w:spacing w:val="36"/>
        </w:rPr>
        <w:t xml:space="preserve"> </w:t>
      </w:r>
      <w:r w:rsidRPr="006A0A36">
        <w:t>ubicación</w:t>
      </w:r>
      <w:r w:rsidRPr="006A0A36">
        <w:rPr>
          <w:spacing w:val="33"/>
        </w:rPr>
        <w:t xml:space="preserve"> </w:t>
      </w:r>
      <w:r w:rsidRPr="006A0A36">
        <w:t>(país,</w:t>
      </w:r>
      <w:r w:rsidRPr="006A0A36">
        <w:rPr>
          <w:spacing w:val="35"/>
        </w:rPr>
        <w:t xml:space="preserve"> </w:t>
      </w:r>
      <w:r w:rsidRPr="006A0A36">
        <w:t>departamento,</w:t>
      </w:r>
      <w:r w:rsidRPr="006A0A36">
        <w:rPr>
          <w:spacing w:val="35"/>
        </w:rPr>
        <w:t xml:space="preserve"> </w:t>
      </w:r>
      <w:r w:rsidRPr="006A0A36">
        <w:t>municipio,</w:t>
      </w:r>
      <w:r w:rsidRPr="006A0A36">
        <w:rPr>
          <w:spacing w:val="35"/>
        </w:rPr>
        <w:t xml:space="preserve"> </w:t>
      </w:r>
      <w:r w:rsidRPr="006A0A36">
        <w:t>dirección,</w:t>
      </w:r>
      <w:r w:rsidRPr="006A0A36">
        <w:rPr>
          <w:spacing w:val="36"/>
        </w:rPr>
        <w:t xml:space="preserve"> </w:t>
      </w:r>
      <w:r w:rsidRPr="006A0A36">
        <w:rPr>
          <w:spacing w:val="-2"/>
        </w:rPr>
        <w:t xml:space="preserve">correo </w:t>
      </w:r>
      <w:r w:rsidRPr="006A0A36">
        <w:rPr>
          <w:rFonts w:eastAsia="Arial MT"/>
        </w:rPr>
        <w:t>electrónico,</w:t>
      </w:r>
      <w:r w:rsidRPr="006A0A36">
        <w:rPr>
          <w:rFonts w:eastAsia="Arial MT"/>
          <w:spacing w:val="-9"/>
        </w:rPr>
        <w:t xml:space="preserve"> </w:t>
      </w:r>
      <w:r w:rsidRPr="006A0A36">
        <w:rPr>
          <w:rFonts w:eastAsia="Arial MT"/>
        </w:rPr>
        <w:t>código</w:t>
      </w:r>
      <w:r w:rsidRPr="006A0A36">
        <w:rPr>
          <w:rFonts w:eastAsia="Arial MT"/>
          <w:spacing w:val="-7"/>
        </w:rPr>
        <w:t xml:space="preserve"> </w:t>
      </w:r>
      <w:r w:rsidRPr="006A0A36">
        <w:rPr>
          <w:rFonts w:eastAsia="Arial MT"/>
        </w:rPr>
        <w:t>postal,</w:t>
      </w:r>
      <w:r w:rsidRPr="006A0A36">
        <w:rPr>
          <w:rFonts w:eastAsia="Arial MT"/>
          <w:spacing w:val="-5"/>
        </w:rPr>
        <w:t xml:space="preserve"> </w:t>
      </w:r>
      <w:r w:rsidRPr="006A0A36">
        <w:rPr>
          <w:rFonts w:eastAsia="Arial MT"/>
          <w:spacing w:val="-2"/>
        </w:rPr>
        <w:t>teléfonos).</w:t>
      </w:r>
    </w:p>
    <w:p w14:paraId="3DCC49C5" w14:textId="77777777" w:rsidR="00A075AF" w:rsidRPr="006A0A36" w:rsidRDefault="00A075AF" w:rsidP="00731113">
      <w:pPr>
        <w:numPr>
          <w:ilvl w:val="3"/>
          <w:numId w:val="26"/>
        </w:numPr>
        <w:tabs>
          <w:tab w:val="left" w:pos="1265"/>
        </w:tabs>
        <w:spacing w:before="2" w:after="160" w:line="252" w:lineRule="exact"/>
        <w:ind w:left="1080" w:hanging="283"/>
        <w:jc w:val="both"/>
        <w:rPr>
          <w:sz w:val="18"/>
          <w:szCs w:val="18"/>
        </w:rPr>
      </w:pPr>
      <w:r w:rsidRPr="006A0A36">
        <w:t>Adición</w:t>
      </w:r>
      <w:r w:rsidRPr="006A0A36">
        <w:rPr>
          <w:spacing w:val="-6"/>
        </w:rPr>
        <w:t xml:space="preserve"> </w:t>
      </w:r>
      <w:r w:rsidRPr="006A0A36">
        <w:t>o</w:t>
      </w:r>
      <w:r w:rsidRPr="006A0A36">
        <w:rPr>
          <w:spacing w:val="-6"/>
        </w:rPr>
        <w:t xml:space="preserve"> </w:t>
      </w:r>
      <w:r w:rsidRPr="006A0A36">
        <w:t>reemplazo</w:t>
      </w:r>
      <w:r w:rsidRPr="006A0A36">
        <w:rPr>
          <w:spacing w:val="-6"/>
        </w:rPr>
        <w:t xml:space="preserve"> </w:t>
      </w:r>
      <w:r w:rsidRPr="006A0A36">
        <w:t>de</w:t>
      </w:r>
      <w:r w:rsidRPr="006A0A36">
        <w:rPr>
          <w:spacing w:val="-8"/>
        </w:rPr>
        <w:t xml:space="preserve"> </w:t>
      </w:r>
      <w:r w:rsidRPr="006A0A36">
        <w:t>actividades</w:t>
      </w:r>
      <w:r w:rsidRPr="006A0A36">
        <w:rPr>
          <w:spacing w:val="-4"/>
        </w:rPr>
        <w:t xml:space="preserve"> </w:t>
      </w:r>
      <w:r w:rsidRPr="006A0A36">
        <w:rPr>
          <w:spacing w:val="-2"/>
        </w:rPr>
        <w:t>económicas.</w:t>
      </w:r>
    </w:p>
    <w:p w14:paraId="6136E860" w14:textId="77777777" w:rsidR="00A075AF" w:rsidRPr="006A0A36" w:rsidRDefault="00A075AF" w:rsidP="00731113">
      <w:pPr>
        <w:numPr>
          <w:ilvl w:val="3"/>
          <w:numId w:val="26"/>
        </w:numPr>
        <w:tabs>
          <w:tab w:val="left" w:pos="1265"/>
        </w:tabs>
        <w:spacing w:after="160" w:line="252" w:lineRule="exact"/>
        <w:ind w:left="1080" w:hanging="283"/>
        <w:jc w:val="both"/>
        <w:rPr>
          <w:sz w:val="18"/>
          <w:szCs w:val="18"/>
        </w:rPr>
      </w:pPr>
      <w:r w:rsidRPr="006A0A36">
        <w:t>Adición</w:t>
      </w:r>
      <w:r w:rsidRPr="006A0A36">
        <w:rPr>
          <w:spacing w:val="-9"/>
        </w:rPr>
        <w:t xml:space="preserve"> </w:t>
      </w:r>
      <w:r w:rsidRPr="006A0A36">
        <w:t>de</w:t>
      </w:r>
      <w:r w:rsidRPr="006A0A36">
        <w:rPr>
          <w:spacing w:val="-7"/>
        </w:rPr>
        <w:t xml:space="preserve"> </w:t>
      </w:r>
      <w:r w:rsidRPr="006A0A36">
        <w:t>responsabilidades</w:t>
      </w:r>
      <w:r w:rsidRPr="006A0A36">
        <w:rPr>
          <w:spacing w:val="-6"/>
        </w:rPr>
        <w:t xml:space="preserve"> </w:t>
      </w:r>
      <w:r w:rsidRPr="006A0A36">
        <w:t>(renta,</w:t>
      </w:r>
      <w:r w:rsidRPr="006A0A36">
        <w:rPr>
          <w:spacing w:val="-7"/>
        </w:rPr>
        <w:t xml:space="preserve"> </w:t>
      </w:r>
      <w:r w:rsidRPr="006A0A36">
        <w:t>IVA,</w:t>
      </w:r>
      <w:r w:rsidRPr="006A0A36">
        <w:rPr>
          <w:spacing w:val="-8"/>
        </w:rPr>
        <w:t xml:space="preserve"> </w:t>
      </w:r>
      <w:r w:rsidRPr="006A0A36">
        <w:t>consumo,</w:t>
      </w:r>
      <w:r w:rsidRPr="006A0A36">
        <w:rPr>
          <w:spacing w:val="-8"/>
        </w:rPr>
        <w:t xml:space="preserve"> </w:t>
      </w:r>
      <w:r w:rsidRPr="006A0A36">
        <w:t>entre</w:t>
      </w:r>
      <w:r w:rsidRPr="006A0A36">
        <w:rPr>
          <w:spacing w:val="-6"/>
        </w:rPr>
        <w:t xml:space="preserve"> </w:t>
      </w:r>
      <w:r w:rsidRPr="006A0A36">
        <w:rPr>
          <w:spacing w:val="-2"/>
        </w:rPr>
        <w:t>otros)</w:t>
      </w:r>
    </w:p>
    <w:p w14:paraId="127D949A" w14:textId="77777777" w:rsidR="00A075AF" w:rsidRPr="006A0A36" w:rsidRDefault="00A075AF" w:rsidP="00731113">
      <w:pPr>
        <w:numPr>
          <w:ilvl w:val="3"/>
          <w:numId w:val="26"/>
        </w:numPr>
        <w:tabs>
          <w:tab w:val="left" w:pos="1265"/>
        </w:tabs>
        <w:spacing w:before="9" w:after="160" w:line="252" w:lineRule="exact"/>
        <w:ind w:left="1080" w:hanging="283"/>
        <w:jc w:val="both"/>
      </w:pPr>
      <w:r w:rsidRPr="006A0A36">
        <w:t>Modificación información hoja 2, 3, 5 y 6 es decir, matrícula mercantil, representación (Apoderados), contador, revisor fiscal y establecimientos de comercio, entre otros.</w:t>
      </w:r>
    </w:p>
    <w:p w14:paraId="76BA96BB" w14:textId="77777777" w:rsidR="00A075AF" w:rsidRPr="006A0A36" w:rsidRDefault="00A075AF" w:rsidP="00A075AF">
      <w:pPr>
        <w:spacing w:before="6"/>
        <w:rPr>
          <w:rFonts w:eastAsia="Arial MT"/>
        </w:rPr>
      </w:pPr>
    </w:p>
    <w:bookmarkEnd w:id="41"/>
    <w:p w14:paraId="6F358C60" w14:textId="77777777" w:rsidR="00A075AF" w:rsidRPr="006A0A36" w:rsidRDefault="00A075AF" w:rsidP="00731113">
      <w:pPr>
        <w:pStyle w:val="Prrafodelista"/>
        <w:numPr>
          <w:ilvl w:val="0"/>
          <w:numId w:val="27"/>
        </w:numPr>
        <w:tabs>
          <w:tab w:val="left" w:pos="1276"/>
        </w:tabs>
        <w:spacing w:after="160" w:line="259" w:lineRule="auto"/>
        <w:ind w:left="284"/>
        <w:contextualSpacing/>
      </w:pPr>
      <w:r w:rsidRPr="006A0A36">
        <w:rPr>
          <w:b/>
        </w:rPr>
        <w:t>CERTIFICACIÓN BANCARIA y CREACIÓN BENEFICIARIO DE CUENTA</w:t>
      </w:r>
      <w:r w:rsidRPr="006A0A36">
        <w:t>: Los proponentes nacionales y extranjeros, para efectos del pago del contrato por parte del MINISTERIO, deberán adjuntar original de certificación bancaria, en la cual se indique el nombre de la entidad financiera y el número de la cuenta de ahorros o corriente que posea, indicando que la cuenta está activa y vigente. Así mismo, se debe verificar que su expedición no sea mayor a 30 días calendario y Anexar diligenciado el Formato Datos Básicos Beneficiario cuenta. (No aplica para consorcio o unión temporal).</w:t>
      </w:r>
    </w:p>
    <w:p w14:paraId="7457363C" w14:textId="77777777" w:rsidR="00A075AF" w:rsidRPr="006A0A36" w:rsidRDefault="00A075AF" w:rsidP="00A075AF">
      <w:pPr>
        <w:pStyle w:val="Textoindependiente"/>
        <w:ind w:left="284"/>
        <w:jc w:val="both"/>
      </w:pPr>
    </w:p>
    <w:p w14:paraId="50C88346" w14:textId="77777777" w:rsidR="00A075AF" w:rsidRPr="006A0A36" w:rsidRDefault="00A075AF" w:rsidP="00A075AF">
      <w:pPr>
        <w:pStyle w:val="Textoindependiente"/>
        <w:ind w:left="284"/>
        <w:jc w:val="both"/>
      </w:pPr>
      <w:r w:rsidRPr="006A0A36">
        <w:t>En caso de un proponente extranjero, además deberá indicar el nombre del país, ciudad, nombre del banco y número de cuenta bancaria de acuerdo con las normas bancarias vigentes.</w:t>
      </w:r>
    </w:p>
    <w:p w14:paraId="3760E86D" w14:textId="77777777" w:rsidR="00A075AF" w:rsidRPr="006A0A36" w:rsidRDefault="00A075AF" w:rsidP="00A075AF">
      <w:pPr>
        <w:pStyle w:val="Textoindependiente"/>
        <w:ind w:left="284"/>
        <w:jc w:val="both"/>
      </w:pPr>
    </w:p>
    <w:p w14:paraId="1BC168D4" w14:textId="77777777" w:rsidR="00A075AF" w:rsidRPr="006A0A36" w:rsidRDefault="00A075AF" w:rsidP="00A075AF">
      <w:pPr>
        <w:pStyle w:val="Textoindependiente"/>
        <w:ind w:left="284"/>
        <w:jc w:val="both"/>
        <w:rPr>
          <w:lang w:val="es-CO"/>
        </w:rPr>
      </w:pPr>
      <w:r w:rsidRPr="006A0A36">
        <w:rPr>
          <w:lang w:val="es-CO"/>
        </w:rPr>
        <w:t>En el evento en que el proponente sea plural, una vez notificada la adjudicación, deberá abrir una cuenta corriente con pluralidad de personas en los términos del artículo 1384 del Código de Comercio, o designar a uno de sus integrantes como titular para su manejo, designación que deberá constar en el documento consorcial o de unión temporal.</w:t>
      </w:r>
    </w:p>
    <w:p w14:paraId="65DF4E93" w14:textId="77777777" w:rsidR="00A075AF" w:rsidRPr="006A0A36" w:rsidRDefault="00A075AF" w:rsidP="00A075AF">
      <w:pPr>
        <w:pStyle w:val="Textoindependiente"/>
        <w:ind w:left="284"/>
        <w:jc w:val="both"/>
        <w:rPr>
          <w:lang w:val="es-CO"/>
        </w:rPr>
      </w:pPr>
    </w:p>
    <w:p w14:paraId="42D65B22" w14:textId="77777777" w:rsidR="00A075AF" w:rsidRPr="006A0A36" w:rsidRDefault="00A075AF" w:rsidP="00A075AF">
      <w:pPr>
        <w:pStyle w:val="Textoindependiente"/>
        <w:ind w:left="284"/>
        <w:jc w:val="both"/>
        <w:rPr>
          <w:lang w:val="es-CO"/>
        </w:rPr>
      </w:pPr>
      <w:r w:rsidRPr="006A0A36">
        <w:rPr>
          <w:lang w:val="es-CO"/>
        </w:rPr>
        <w:t>Para tal efecto, deberán observarse las disposiciones relativas a la vinculación de clientes establecidas en la Circular Básica Jurídica expedida por la Superintendencia Financiera de Colombia, Parte I, Título IV, Capítulo IV, y demás normas que la modifiquen o sustituyan.</w:t>
      </w:r>
    </w:p>
    <w:p w14:paraId="3472F940" w14:textId="77777777" w:rsidR="00A075AF" w:rsidRPr="006A0A36" w:rsidRDefault="00A075AF" w:rsidP="00A075AF">
      <w:pPr>
        <w:pStyle w:val="Textoindependiente"/>
        <w:spacing w:before="205"/>
        <w:ind w:left="284"/>
        <w:jc w:val="both"/>
      </w:pPr>
      <w:r w:rsidRPr="006A0A36">
        <w:t>Una vez determinada el número de cuenta por parte del consorcio o unión temporal este deberá comunicar al MINISTERIO, el número de cuenta bancaria en donde se efectuarán los pagos.</w:t>
      </w:r>
    </w:p>
    <w:p w14:paraId="2BD0C862" w14:textId="77777777" w:rsidR="0002258C" w:rsidRPr="00A075AF" w:rsidRDefault="0002258C" w:rsidP="0002258C">
      <w:pPr>
        <w:pStyle w:val="Textoindependiente"/>
        <w:spacing w:before="1"/>
        <w:ind w:right="29"/>
        <w:jc w:val="both"/>
        <w:rPr>
          <w:lang w:val="es-CO"/>
        </w:rPr>
      </w:pPr>
    </w:p>
    <w:p w14:paraId="722BD2EA" w14:textId="3C80D320" w:rsidR="002F585F" w:rsidRPr="00B95E91" w:rsidRDefault="0054024C" w:rsidP="004D6EF6">
      <w:pPr>
        <w:pStyle w:val="Captulo4"/>
      </w:pPr>
      <w:bookmarkStart w:id="45" w:name="_Toc154644403"/>
      <w:r w:rsidRPr="00B95E91">
        <w:t>Criterios diferenciales</w:t>
      </w:r>
      <w:bookmarkEnd w:id="45"/>
      <w:r w:rsidR="00995367">
        <w:t>:</w:t>
      </w:r>
    </w:p>
    <w:p w14:paraId="55F6F031" w14:textId="77777777" w:rsidR="00A075AF" w:rsidRPr="00123189" w:rsidRDefault="00A075AF" w:rsidP="00A075AF">
      <w:pPr>
        <w:jc w:val="both"/>
      </w:pPr>
      <w:bookmarkStart w:id="46" w:name="_Hlk207197660"/>
      <w:r w:rsidRPr="00123189">
        <w:rPr>
          <w:rStyle w:val="normaltextrun"/>
        </w:rPr>
        <w:t>De conformidad con lo establecido en el Decreto 1860 de 2021, respecto a la</w:t>
      </w:r>
      <w:r>
        <w:rPr>
          <w:rStyle w:val="normaltextrun"/>
        </w:rPr>
        <w:t xml:space="preserve"> </w:t>
      </w:r>
      <w:r w:rsidRPr="00123189">
        <w:rPr>
          <w:rStyle w:val="normaltextrun"/>
        </w:rPr>
        <w:t xml:space="preserve">experiencia habilitante, se establece un criterio diferencial para las MiPymes colombianas, con </w:t>
      </w:r>
      <w:r w:rsidRPr="00123189">
        <w:rPr>
          <w:rStyle w:val="normaltextrun"/>
          <w:b/>
          <w:bCs/>
          <w:u w:val="single"/>
        </w:rPr>
        <w:t>relación al número de contratos para la acreditación de experiencia</w:t>
      </w:r>
      <w:r w:rsidRPr="00123189">
        <w:rPr>
          <w:rStyle w:val="normaltextrun"/>
        </w:rPr>
        <w:t>.</w:t>
      </w:r>
    </w:p>
    <w:p w14:paraId="7D696FCC" w14:textId="77777777" w:rsidR="00A075AF" w:rsidRDefault="00A075AF" w:rsidP="00A075AF">
      <w:pPr>
        <w:pStyle w:val="Prrafodelista"/>
        <w:rPr>
          <w:b/>
        </w:rPr>
      </w:pPr>
    </w:p>
    <w:p w14:paraId="50F2E9CF" w14:textId="77777777" w:rsidR="00A075AF" w:rsidRDefault="00A075AF" w:rsidP="00731113">
      <w:pPr>
        <w:pStyle w:val="Prrafodelista"/>
        <w:widowControl/>
        <w:numPr>
          <w:ilvl w:val="2"/>
          <w:numId w:val="28"/>
        </w:numPr>
        <w:autoSpaceDE/>
        <w:autoSpaceDN/>
        <w:spacing w:after="160" w:line="259" w:lineRule="auto"/>
        <w:contextualSpacing/>
        <w:rPr>
          <w:b/>
        </w:rPr>
      </w:pPr>
      <w:r>
        <w:rPr>
          <w:b/>
        </w:rPr>
        <w:t>Acreditación de los criterios diferenciales:</w:t>
      </w:r>
    </w:p>
    <w:p w14:paraId="1200780E" w14:textId="77777777" w:rsidR="00A075AF" w:rsidRDefault="00A075AF" w:rsidP="00A075AF">
      <w:pPr>
        <w:jc w:val="both"/>
        <w:rPr>
          <w:b/>
        </w:rPr>
      </w:pPr>
    </w:p>
    <w:p w14:paraId="370A59FF" w14:textId="17F2DB2E" w:rsidR="00A075AF" w:rsidRDefault="00A075AF" w:rsidP="00A075AF">
      <w:pPr>
        <w:jc w:val="both"/>
      </w:pPr>
      <w:r w:rsidRPr="0099694C">
        <w:t xml:space="preserve">Para efectos de la acreditación de las condiciones diferenciales respecto de los criterios </w:t>
      </w:r>
      <w:r w:rsidRPr="0099694C">
        <w:lastRenderedPageBreak/>
        <w:t xml:space="preserve">enunciados en el numeral </w:t>
      </w:r>
      <w:r>
        <w:t>anterior</w:t>
      </w:r>
      <w:r w:rsidRPr="0099694C">
        <w:t xml:space="preserve"> del presente documento, el proponente deberá presentar con su oferta los documentos definidos a continuación:</w:t>
      </w:r>
    </w:p>
    <w:p w14:paraId="5ACF345F" w14:textId="5A191759" w:rsidR="0040063D" w:rsidRDefault="0040063D" w:rsidP="00A075AF">
      <w:pPr>
        <w:jc w:val="both"/>
      </w:pPr>
    </w:p>
    <w:p w14:paraId="0FA18E52" w14:textId="43DDA33A" w:rsidR="0040063D" w:rsidRDefault="0040063D" w:rsidP="00A075AF">
      <w:pPr>
        <w:jc w:val="both"/>
      </w:pPr>
    </w:p>
    <w:tbl>
      <w:tblPr>
        <w:tblStyle w:val="Tablaconcuadrcula3"/>
        <w:tblW w:w="0" w:type="auto"/>
        <w:tblLook w:val="04A0" w:firstRow="1" w:lastRow="0" w:firstColumn="1" w:lastColumn="0" w:noHBand="0" w:noVBand="1"/>
      </w:tblPr>
      <w:tblGrid>
        <w:gridCol w:w="4414"/>
        <w:gridCol w:w="4414"/>
      </w:tblGrid>
      <w:tr w:rsidR="0040063D" w:rsidRPr="00780060" w14:paraId="02F0E609" w14:textId="77777777" w:rsidTr="00F4555D">
        <w:tc>
          <w:tcPr>
            <w:tcW w:w="8828" w:type="dxa"/>
            <w:gridSpan w:val="2"/>
          </w:tcPr>
          <w:p w14:paraId="1CCD16D0" w14:textId="77777777" w:rsidR="0040063D" w:rsidRPr="00780060" w:rsidRDefault="0040063D" w:rsidP="00F4555D">
            <w:pPr>
              <w:spacing w:before="37"/>
              <w:jc w:val="center"/>
              <w:rPr>
                <w:sz w:val="20"/>
              </w:rPr>
            </w:pPr>
            <w:r w:rsidRPr="00780060">
              <w:rPr>
                <w:b/>
                <w:sz w:val="20"/>
              </w:rPr>
              <w:t>Número</w:t>
            </w:r>
            <w:r w:rsidRPr="00780060">
              <w:rPr>
                <w:b/>
                <w:spacing w:val="-7"/>
                <w:sz w:val="20"/>
              </w:rPr>
              <w:t xml:space="preserve"> </w:t>
            </w:r>
            <w:r w:rsidRPr="00780060">
              <w:rPr>
                <w:b/>
                <w:sz w:val="20"/>
              </w:rPr>
              <w:t>de</w:t>
            </w:r>
            <w:r w:rsidRPr="00780060">
              <w:rPr>
                <w:b/>
                <w:spacing w:val="-4"/>
                <w:sz w:val="20"/>
              </w:rPr>
              <w:t xml:space="preserve"> </w:t>
            </w:r>
            <w:r w:rsidRPr="00780060">
              <w:rPr>
                <w:b/>
                <w:sz w:val="20"/>
              </w:rPr>
              <w:t>contratos</w:t>
            </w:r>
            <w:r w:rsidRPr="00780060">
              <w:rPr>
                <w:b/>
                <w:spacing w:val="-6"/>
                <w:sz w:val="20"/>
              </w:rPr>
              <w:t xml:space="preserve"> </w:t>
            </w:r>
            <w:r w:rsidRPr="00780060">
              <w:rPr>
                <w:b/>
                <w:sz w:val="20"/>
              </w:rPr>
              <w:t>para</w:t>
            </w:r>
            <w:r w:rsidRPr="00780060">
              <w:rPr>
                <w:b/>
                <w:spacing w:val="-6"/>
                <w:sz w:val="20"/>
              </w:rPr>
              <w:t xml:space="preserve"> </w:t>
            </w:r>
            <w:r w:rsidRPr="00780060">
              <w:rPr>
                <w:b/>
                <w:sz w:val="20"/>
              </w:rPr>
              <w:t>la</w:t>
            </w:r>
            <w:r w:rsidRPr="00780060">
              <w:rPr>
                <w:b/>
                <w:spacing w:val="-5"/>
                <w:sz w:val="20"/>
              </w:rPr>
              <w:t xml:space="preserve"> </w:t>
            </w:r>
            <w:r w:rsidRPr="00780060">
              <w:rPr>
                <w:b/>
                <w:sz w:val="20"/>
              </w:rPr>
              <w:t>acreditación</w:t>
            </w:r>
            <w:r w:rsidRPr="00780060">
              <w:rPr>
                <w:b/>
                <w:spacing w:val="-5"/>
                <w:sz w:val="20"/>
              </w:rPr>
              <w:t xml:space="preserve"> </w:t>
            </w:r>
            <w:r w:rsidRPr="00780060">
              <w:rPr>
                <w:b/>
                <w:sz w:val="20"/>
              </w:rPr>
              <w:t>de</w:t>
            </w:r>
            <w:r w:rsidRPr="00780060">
              <w:rPr>
                <w:b/>
                <w:spacing w:val="-6"/>
                <w:sz w:val="20"/>
              </w:rPr>
              <w:t xml:space="preserve"> </w:t>
            </w:r>
            <w:r w:rsidRPr="00780060">
              <w:rPr>
                <w:b/>
                <w:sz w:val="20"/>
              </w:rPr>
              <w:t>la</w:t>
            </w:r>
            <w:r w:rsidRPr="00780060">
              <w:rPr>
                <w:b/>
                <w:spacing w:val="-4"/>
                <w:sz w:val="20"/>
              </w:rPr>
              <w:t xml:space="preserve"> </w:t>
            </w:r>
            <w:r w:rsidRPr="00780060">
              <w:rPr>
                <w:b/>
                <w:spacing w:val="-2"/>
                <w:sz w:val="20"/>
              </w:rPr>
              <w:t>experiencia</w:t>
            </w:r>
          </w:p>
        </w:tc>
      </w:tr>
      <w:tr w:rsidR="0040063D" w:rsidRPr="00780060" w14:paraId="24FF3671" w14:textId="77777777" w:rsidTr="00F4555D">
        <w:tc>
          <w:tcPr>
            <w:tcW w:w="4414" w:type="dxa"/>
          </w:tcPr>
          <w:p w14:paraId="6EB58AC8" w14:textId="77777777" w:rsidR="0040063D" w:rsidRPr="00780060" w:rsidRDefault="0040063D" w:rsidP="00F4555D">
            <w:pPr>
              <w:spacing w:before="37"/>
              <w:jc w:val="both"/>
              <w:rPr>
                <w:sz w:val="20"/>
              </w:rPr>
            </w:pPr>
            <w:r w:rsidRPr="00780060">
              <w:rPr>
                <w:b/>
                <w:sz w:val="20"/>
              </w:rPr>
              <w:t xml:space="preserve">Otros proponentes que concurran al procedimiento de selección que </w:t>
            </w:r>
            <w:r w:rsidRPr="00780060">
              <w:rPr>
                <w:b/>
                <w:sz w:val="20"/>
                <w:u w:val="single"/>
              </w:rPr>
              <w:t>no</w:t>
            </w:r>
            <w:r w:rsidRPr="00780060">
              <w:rPr>
                <w:b/>
                <w:sz w:val="20"/>
              </w:rPr>
              <w:t xml:space="preserve"> acrediten la condición de MIPYMES.</w:t>
            </w:r>
          </w:p>
        </w:tc>
        <w:tc>
          <w:tcPr>
            <w:tcW w:w="4414" w:type="dxa"/>
          </w:tcPr>
          <w:p w14:paraId="459A1E9B" w14:textId="77777777" w:rsidR="0040063D" w:rsidRPr="00780060" w:rsidRDefault="0040063D" w:rsidP="00F4555D">
            <w:pPr>
              <w:widowControl w:val="0"/>
              <w:autoSpaceDE w:val="0"/>
              <w:autoSpaceDN w:val="0"/>
              <w:spacing w:line="228" w:lineRule="exact"/>
              <w:ind w:left="6" w:right="-15"/>
              <w:jc w:val="both"/>
              <w:rPr>
                <w:rFonts w:eastAsia="Arial MT"/>
                <w:b/>
                <w:sz w:val="20"/>
                <w:lang w:eastAsia="en-US"/>
              </w:rPr>
            </w:pPr>
            <w:r w:rsidRPr="00780060">
              <w:rPr>
                <w:rFonts w:eastAsia="Arial MT"/>
                <w:b/>
                <w:sz w:val="20"/>
                <w:lang w:eastAsia="en-US"/>
              </w:rPr>
              <w:t>Criterios diferenciales para promover y facilitar la participación a MIPYMES en el sistema de compras públicas</w:t>
            </w:r>
          </w:p>
          <w:p w14:paraId="44950C21" w14:textId="77777777" w:rsidR="0040063D" w:rsidRPr="00780060" w:rsidRDefault="0040063D" w:rsidP="00F4555D">
            <w:pPr>
              <w:spacing w:before="37"/>
              <w:jc w:val="both"/>
              <w:rPr>
                <w:sz w:val="20"/>
              </w:rPr>
            </w:pPr>
            <w:r w:rsidRPr="00780060">
              <w:rPr>
                <w:b/>
                <w:sz w:val="20"/>
              </w:rPr>
              <w:t>(Decreto</w:t>
            </w:r>
            <w:r w:rsidRPr="00780060">
              <w:rPr>
                <w:b/>
                <w:spacing w:val="-6"/>
                <w:sz w:val="20"/>
              </w:rPr>
              <w:t xml:space="preserve"> </w:t>
            </w:r>
            <w:r w:rsidRPr="00780060">
              <w:rPr>
                <w:b/>
                <w:sz w:val="20"/>
              </w:rPr>
              <w:t>1860</w:t>
            </w:r>
            <w:r w:rsidRPr="00780060">
              <w:rPr>
                <w:b/>
                <w:spacing w:val="-8"/>
                <w:sz w:val="20"/>
              </w:rPr>
              <w:t xml:space="preserve"> </w:t>
            </w:r>
            <w:r w:rsidRPr="00780060">
              <w:rPr>
                <w:b/>
                <w:sz w:val="20"/>
              </w:rPr>
              <w:t>de</w:t>
            </w:r>
            <w:r w:rsidRPr="00780060">
              <w:rPr>
                <w:b/>
                <w:spacing w:val="-6"/>
                <w:sz w:val="20"/>
              </w:rPr>
              <w:t xml:space="preserve"> </w:t>
            </w:r>
            <w:r w:rsidRPr="00780060">
              <w:rPr>
                <w:b/>
                <w:spacing w:val="-2"/>
                <w:sz w:val="20"/>
              </w:rPr>
              <w:t>2021)</w:t>
            </w:r>
          </w:p>
        </w:tc>
      </w:tr>
      <w:tr w:rsidR="0040063D" w:rsidRPr="00780060" w14:paraId="2D23BA48" w14:textId="77777777" w:rsidTr="00F4555D">
        <w:tc>
          <w:tcPr>
            <w:tcW w:w="4414" w:type="dxa"/>
          </w:tcPr>
          <w:p w14:paraId="6DD84877" w14:textId="77777777" w:rsidR="0040063D" w:rsidRPr="00AE2C92" w:rsidRDefault="0040063D" w:rsidP="00F4555D">
            <w:pPr>
              <w:spacing w:before="37"/>
              <w:jc w:val="both"/>
              <w:rPr>
                <w:sz w:val="20"/>
              </w:rPr>
            </w:pPr>
            <w:r w:rsidRPr="00AE2C92">
              <w:rPr>
                <w:sz w:val="20"/>
              </w:rPr>
              <w:t xml:space="preserve">Mínimo un (01) solo contrato y máximo dos (02) contratos que cumplan con lo señalado en el presente numeral y cuya sumatoria del valor de los contratos sea por un valor igual o superior al valor del presupuesto oficial de la presente contratación y donde uno de ellos sea por valor igual o superior a 33.17 SMMLV </w:t>
            </w:r>
          </w:p>
        </w:tc>
        <w:tc>
          <w:tcPr>
            <w:tcW w:w="4414" w:type="dxa"/>
          </w:tcPr>
          <w:p w14:paraId="1D60FF02" w14:textId="77777777" w:rsidR="0040063D" w:rsidRPr="00AE2C92" w:rsidRDefault="0040063D" w:rsidP="00F4555D">
            <w:pPr>
              <w:spacing w:before="37"/>
              <w:jc w:val="both"/>
              <w:rPr>
                <w:sz w:val="20"/>
              </w:rPr>
            </w:pPr>
            <w:r w:rsidRPr="00AE2C92">
              <w:rPr>
                <w:sz w:val="20"/>
              </w:rPr>
              <w:t xml:space="preserve">Mínimo un (01) solo contrato y máximo cuatro (04) contratos que cumplan con lo señalado en el presente numeral y cuya sumatoria del valor de los contratos sea por un valor igual o superior al valor del presupuesto oficial de la presente contratación y donde uno de ellos sea por valor igual o superior a 33.17 SMMLV </w:t>
            </w:r>
          </w:p>
        </w:tc>
      </w:tr>
    </w:tbl>
    <w:p w14:paraId="28CBADD5" w14:textId="28D87BFA" w:rsidR="0040063D" w:rsidRDefault="0040063D" w:rsidP="00A075AF">
      <w:pPr>
        <w:jc w:val="both"/>
      </w:pPr>
    </w:p>
    <w:p w14:paraId="54CE3BFB" w14:textId="2B25059A" w:rsidR="00CA1DF8" w:rsidRPr="00B95E91" w:rsidRDefault="00CA1DF8" w:rsidP="00806322">
      <w:pPr>
        <w:widowControl/>
        <w:adjustRightInd w:val="0"/>
        <w:rPr>
          <w:b/>
          <w:bCs/>
          <w:color w:val="FF0000"/>
          <w:sz w:val="20"/>
          <w:szCs w:val="20"/>
          <w:lang w:val="es-CO"/>
        </w:rPr>
      </w:pPr>
    </w:p>
    <w:bookmarkEnd w:id="46"/>
    <w:p w14:paraId="7F957ABE" w14:textId="33820FBA" w:rsidR="008C5E7B" w:rsidRPr="00B95E91" w:rsidRDefault="008C5E7B" w:rsidP="00725244">
      <w:pPr>
        <w:pStyle w:val="Textoindependiente"/>
        <w:spacing w:before="1"/>
        <w:ind w:right="29"/>
        <w:jc w:val="both"/>
        <w:rPr>
          <w:color w:val="FF0000"/>
          <w:lang w:val="es-CO"/>
        </w:rPr>
      </w:pPr>
    </w:p>
    <w:p w14:paraId="550ACE9D" w14:textId="7BFEA522" w:rsidR="008B343C" w:rsidRPr="00B95E91" w:rsidRDefault="0007339D" w:rsidP="00731113">
      <w:pPr>
        <w:pStyle w:val="Ttulo1"/>
        <w:numPr>
          <w:ilvl w:val="0"/>
          <w:numId w:val="7"/>
        </w:numPr>
        <w:pBdr>
          <w:top w:val="single" w:sz="4" w:space="1" w:color="auto"/>
          <w:left w:val="single" w:sz="4" w:space="4" w:color="auto"/>
          <w:bottom w:val="single" w:sz="4" w:space="1" w:color="auto"/>
          <w:right w:val="single" w:sz="4" w:space="4" w:color="auto"/>
        </w:pBdr>
        <w:shd w:val="clear" w:color="auto" w:fill="D9E2F3" w:themeFill="accent1" w:themeFillTint="33"/>
        <w:ind w:left="426"/>
        <w:jc w:val="center"/>
        <w:rPr>
          <w:lang w:val="es-CO"/>
        </w:rPr>
      </w:pPr>
      <w:r w:rsidRPr="00B95E91">
        <w:rPr>
          <w:lang w:val="es-CO"/>
        </w:rPr>
        <w:t xml:space="preserve">CRITERIOS DE EVALUACIÓN, DESEMPATE Y </w:t>
      </w:r>
      <w:r w:rsidR="00EA16D7" w:rsidRPr="00B95E91">
        <w:rPr>
          <w:lang w:val="es-CO"/>
        </w:rPr>
        <w:t>OFERTA ECONÓMICA</w:t>
      </w:r>
    </w:p>
    <w:p w14:paraId="2E5AFEBA" w14:textId="35977912" w:rsidR="00325D63" w:rsidRPr="00B95E91" w:rsidRDefault="00325D63" w:rsidP="00EF603A">
      <w:pPr>
        <w:pStyle w:val="Textoindependiente"/>
        <w:spacing w:before="8"/>
        <w:jc w:val="both"/>
        <w:rPr>
          <w:lang w:val="es-CO"/>
        </w:rPr>
      </w:pPr>
    </w:p>
    <w:p w14:paraId="5651DD65" w14:textId="243262B3" w:rsidR="00F83379" w:rsidRPr="00B95E91" w:rsidRDefault="00D31DCC" w:rsidP="00D31DCC">
      <w:pPr>
        <w:pStyle w:val="Textoindependiente"/>
        <w:spacing w:before="8"/>
        <w:jc w:val="both"/>
        <w:rPr>
          <w:lang w:val="es-CO"/>
        </w:rPr>
      </w:pPr>
      <w:r w:rsidRPr="00B95E91">
        <w:rPr>
          <w:lang w:val="es-CO"/>
        </w:rPr>
        <w:t xml:space="preserve">De conformidad, con lo señalado en el Decreto 1082 de 2015, </w:t>
      </w:r>
      <w:r w:rsidR="008579B8" w:rsidRPr="00B95E91">
        <w:rPr>
          <w:lang w:val="es-CO"/>
        </w:rPr>
        <w:t>Artículo 2.2.1.2.1.5.2. Numeral 5, l</w:t>
      </w:r>
      <w:r w:rsidRPr="00B95E91">
        <w:rPr>
          <w:lang w:val="es-CO"/>
        </w:rPr>
        <w:t>a Entidad debe revisar las ofertas económicas y verificar que la de</w:t>
      </w:r>
      <w:r w:rsidR="008579B8" w:rsidRPr="00B95E91">
        <w:rPr>
          <w:lang w:val="es-CO"/>
        </w:rPr>
        <w:t xml:space="preserve"> </w:t>
      </w:r>
      <w:r w:rsidRPr="00B95E91">
        <w:rPr>
          <w:lang w:val="es-CO"/>
        </w:rPr>
        <w:t>menor precio cumple con las condiciones de la invitación. Si esta no cumple,</w:t>
      </w:r>
      <w:r w:rsidR="008579B8" w:rsidRPr="00B95E91">
        <w:rPr>
          <w:lang w:val="es-CO"/>
        </w:rPr>
        <w:t xml:space="preserve"> </w:t>
      </w:r>
      <w:r w:rsidRPr="00B95E91">
        <w:rPr>
          <w:lang w:val="es-CO"/>
        </w:rPr>
        <w:t>la Entidad debe verificar el cumplimento de los requisitos de la</w:t>
      </w:r>
      <w:r w:rsidR="008579B8" w:rsidRPr="00B95E91">
        <w:rPr>
          <w:lang w:val="es-CO"/>
        </w:rPr>
        <w:t xml:space="preserve"> </w:t>
      </w:r>
      <w:r w:rsidRPr="00B95E91">
        <w:rPr>
          <w:lang w:val="es-CO"/>
        </w:rPr>
        <w:t>invitación de la oferta con el segundo mejor precio,</w:t>
      </w:r>
      <w:r w:rsidR="008579B8" w:rsidRPr="00B95E91">
        <w:rPr>
          <w:lang w:val="es-CO"/>
        </w:rPr>
        <w:t xml:space="preserve"> </w:t>
      </w:r>
      <w:r w:rsidR="007F4F96" w:rsidRPr="00B95E91">
        <w:rPr>
          <w:lang w:val="es-CO"/>
        </w:rPr>
        <w:t xml:space="preserve">y </w:t>
      </w:r>
      <w:r w:rsidRPr="00B95E91">
        <w:rPr>
          <w:lang w:val="es-CO"/>
        </w:rPr>
        <w:t>así sucesivamente. Lo</w:t>
      </w:r>
      <w:r w:rsidR="008579B8" w:rsidRPr="00B95E91">
        <w:rPr>
          <w:lang w:val="es-CO"/>
        </w:rPr>
        <w:t xml:space="preserve"> </w:t>
      </w:r>
      <w:r w:rsidRPr="00B95E91">
        <w:rPr>
          <w:lang w:val="es-CO"/>
        </w:rPr>
        <w:t>anterior sin perjuicio de la oportunidad que deberán otorgar las Entidades</w:t>
      </w:r>
      <w:r w:rsidR="00F83379" w:rsidRPr="00B95E91">
        <w:rPr>
          <w:lang w:val="es-CO"/>
        </w:rPr>
        <w:t xml:space="preserve"> </w:t>
      </w:r>
      <w:r w:rsidRPr="00B95E91">
        <w:rPr>
          <w:lang w:val="es-CO"/>
        </w:rPr>
        <w:t>Estatales para subsanar las ofertas, en los términos del artículo 5 de la Ley</w:t>
      </w:r>
      <w:r w:rsidR="00F83379" w:rsidRPr="00B95E91">
        <w:rPr>
          <w:lang w:val="es-CO"/>
        </w:rPr>
        <w:t xml:space="preserve"> </w:t>
      </w:r>
      <w:r w:rsidRPr="00B95E91">
        <w:rPr>
          <w:lang w:val="es-CO"/>
        </w:rPr>
        <w:t>1150 de 2007, para lo cual establecerán un término preclusivo en la invitación</w:t>
      </w:r>
      <w:r w:rsidR="00F83379" w:rsidRPr="00B95E91">
        <w:rPr>
          <w:lang w:val="es-CO"/>
        </w:rPr>
        <w:t xml:space="preserve"> </w:t>
      </w:r>
      <w:r w:rsidRPr="00B95E91">
        <w:rPr>
          <w:lang w:val="es-CO"/>
        </w:rPr>
        <w:t>para recibir los documentos subsanables</w:t>
      </w:r>
      <w:r w:rsidR="002C1995" w:rsidRPr="00B95E91">
        <w:rPr>
          <w:lang w:val="es-CO"/>
        </w:rPr>
        <w:t xml:space="preserve"> (literal B. ASPECTOS GENERALES numeral 16)</w:t>
      </w:r>
      <w:r w:rsidRPr="00B95E91">
        <w:rPr>
          <w:lang w:val="es-CO"/>
        </w:rPr>
        <w:t>,</w:t>
      </w:r>
      <w:r w:rsidR="00F83379" w:rsidRPr="00B95E91">
        <w:rPr>
          <w:lang w:val="es-CO"/>
        </w:rPr>
        <w:t xml:space="preserve"> </w:t>
      </w:r>
      <w:r w:rsidRPr="00B95E91">
        <w:rPr>
          <w:lang w:val="es-CO"/>
        </w:rPr>
        <w:t>frente</w:t>
      </w:r>
      <w:r w:rsidR="0060076E" w:rsidRPr="00B95E91">
        <w:rPr>
          <w:lang w:val="es-CO"/>
        </w:rPr>
        <w:t xml:space="preserve"> a </w:t>
      </w:r>
      <w:r w:rsidRPr="00B95E91">
        <w:rPr>
          <w:lang w:val="es-CO"/>
        </w:rPr>
        <w:t>cada uno de los</w:t>
      </w:r>
      <w:r w:rsidR="00F83379" w:rsidRPr="00B95E91">
        <w:rPr>
          <w:lang w:val="es-CO"/>
        </w:rPr>
        <w:t xml:space="preserve"> </w:t>
      </w:r>
      <w:r w:rsidRPr="00B95E91">
        <w:rPr>
          <w:lang w:val="es-CO"/>
        </w:rPr>
        <w:t>requerimientos.</w:t>
      </w:r>
      <w:r w:rsidR="007F4F96" w:rsidRPr="00B95E91">
        <w:rPr>
          <w:lang w:val="es-CO"/>
        </w:rPr>
        <w:t xml:space="preserve"> </w:t>
      </w:r>
    </w:p>
    <w:p w14:paraId="3CD6021A" w14:textId="77777777" w:rsidR="007F4F96" w:rsidRPr="00B95E91" w:rsidRDefault="007F4F96" w:rsidP="00D31DCC">
      <w:pPr>
        <w:pStyle w:val="Textoindependiente"/>
        <w:spacing w:before="8"/>
        <w:jc w:val="both"/>
        <w:rPr>
          <w:lang w:val="es-CO"/>
        </w:rPr>
      </w:pPr>
    </w:p>
    <w:p w14:paraId="1DEF390F" w14:textId="54E31FDE" w:rsidR="00AC2166" w:rsidRPr="00B95E91" w:rsidRDefault="0054024C" w:rsidP="00731113">
      <w:pPr>
        <w:pStyle w:val="Captulo4"/>
        <w:numPr>
          <w:ilvl w:val="0"/>
          <w:numId w:val="12"/>
        </w:numPr>
      </w:pPr>
      <w:bookmarkStart w:id="47" w:name="_Toc121736355"/>
      <w:bookmarkStart w:id="48" w:name="_Toc154644404"/>
      <w:bookmarkStart w:id="49" w:name="_Toc511924800"/>
      <w:bookmarkStart w:id="50" w:name="_Ref511404396"/>
      <w:bookmarkStart w:id="51" w:name="_Ref511404386"/>
      <w:bookmarkStart w:id="52" w:name="_Toc509843892"/>
      <w:bookmarkStart w:id="53" w:name="_Toc508984061"/>
      <w:bookmarkStart w:id="54" w:name="_Toc508648277"/>
      <w:r w:rsidRPr="00B95E91">
        <w:t>Oferta económica</w:t>
      </w:r>
      <w:bookmarkEnd w:id="47"/>
      <w:bookmarkEnd w:id="48"/>
      <w:r w:rsidRPr="00B95E91">
        <w:t xml:space="preserve"> </w:t>
      </w:r>
    </w:p>
    <w:p w14:paraId="15D9C448" w14:textId="2B776C71" w:rsidR="00922FA6" w:rsidRPr="00F44D7D" w:rsidRDefault="00922FA6" w:rsidP="000770B0">
      <w:pPr>
        <w:spacing w:after="200"/>
        <w:jc w:val="both"/>
        <w:rPr>
          <w:color w:val="000000" w:themeColor="text1"/>
          <w:sz w:val="20"/>
          <w:szCs w:val="20"/>
          <w:lang w:val="es-CO"/>
        </w:rPr>
      </w:pPr>
      <w:bookmarkStart w:id="55" w:name="_Hlk207208993"/>
      <w:r w:rsidRPr="00B95E91">
        <w:rPr>
          <w:sz w:val="20"/>
          <w:szCs w:val="20"/>
          <w:lang w:val="es-CO"/>
        </w:rPr>
        <w:t xml:space="preserve">La oferta económica debe ser diligenciada por el proponente en el Sistema Electrónico de la Contratación Pública SECOP II, en el formulario denominado “Cuestionario” en el </w:t>
      </w:r>
      <w:r w:rsidR="000770B0" w:rsidRPr="00B95E91">
        <w:rPr>
          <w:sz w:val="20"/>
          <w:szCs w:val="20"/>
          <w:lang w:val="es-CO"/>
        </w:rPr>
        <w:t>ítem</w:t>
      </w:r>
      <w:r w:rsidRPr="00B95E91">
        <w:rPr>
          <w:sz w:val="20"/>
          <w:szCs w:val="20"/>
          <w:lang w:val="es-CO"/>
        </w:rPr>
        <w:t xml:space="preserve"> “Lista de Artículos – Oferta Económica”</w:t>
      </w:r>
      <w:r w:rsidR="000770B0" w:rsidRPr="00B95E91">
        <w:rPr>
          <w:sz w:val="20"/>
          <w:szCs w:val="20"/>
          <w:lang w:val="es-CO"/>
        </w:rPr>
        <w:t xml:space="preserve"> y en caso de </w:t>
      </w:r>
      <w:r w:rsidR="00716B73" w:rsidRPr="00B95E91">
        <w:rPr>
          <w:sz w:val="20"/>
          <w:szCs w:val="20"/>
          <w:lang w:val="es-CO"/>
        </w:rPr>
        <w:t>exigirse la presentación de un</w:t>
      </w:r>
      <w:r w:rsidR="000770B0" w:rsidRPr="00B95E91">
        <w:rPr>
          <w:sz w:val="20"/>
          <w:szCs w:val="20"/>
          <w:lang w:val="es-CO"/>
        </w:rPr>
        <w:t xml:space="preserve"> Anexo de Oferta Económica, </w:t>
      </w:r>
      <w:r w:rsidR="00716B73" w:rsidRPr="00B95E91">
        <w:rPr>
          <w:sz w:val="20"/>
          <w:szCs w:val="20"/>
          <w:lang w:val="es-CO"/>
        </w:rPr>
        <w:t xml:space="preserve">el Proponente deberá </w:t>
      </w:r>
      <w:r w:rsidR="000770B0" w:rsidRPr="00F44D7D">
        <w:rPr>
          <w:color w:val="000000" w:themeColor="text1"/>
          <w:sz w:val="20"/>
          <w:szCs w:val="20"/>
          <w:lang w:val="es-CO"/>
        </w:rPr>
        <w:t xml:space="preserve">allegar </w:t>
      </w:r>
      <w:r w:rsidR="00716B73" w:rsidRPr="00F44D7D">
        <w:rPr>
          <w:color w:val="000000" w:themeColor="text1"/>
          <w:sz w:val="20"/>
          <w:szCs w:val="20"/>
          <w:lang w:val="es-CO"/>
        </w:rPr>
        <w:t xml:space="preserve">el </w:t>
      </w:r>
      <w:r w:rsidR="000770B0" w:rsidRPr="00F44D7D">
        <w:rPr>
          <w:color w:val="000000" w:themeColor="text1"/>
          <w:sz w:val="20"/>
          <w:szCs w:val="20"/>
          <w:lang w:val="es-CO"/>
        </w:rPr>
        <w:t xml:space="preserve">documento de conformidad con las condiciones establecidas en </w:t>
      </w:r>
      <w:r w:rsidR="005303CC" w:rsidRPr="00F44D7D">
        <w:rPr>
          <w:color w:val="000000" w:themeColor="text1"/>
          <w:sz w:val="20"/>
          <w:szCs w:val="20"/>
          <w:lang w:val="es-CO"/>
        </w:rPr>
        <w:t>la invitación pública</w:t>
      </w:r>
      <w:r w:rsidR="000770B0" w:rsidRPr="00F44D7D">
        <w:rPr>
          <w:color w:val="000000" w:themeColor="text1"/>
          <w:sz w:val="20"/>
          <w:szCs w:val="20"/>
          <w:lang w:val="es-CO"/>
        </w:rPr>
        <w:t>.</w:t>
      </w:r>
    </w:p>
    <w:p w14:paraId="2807D1A5" w14:textId="2C083E97" w:rsidR="00AC2166" w:rsidRPr="00F44D7D" w:rsidRDefault="00AC2166" w:rsidP="00AC2166">
      <w:pPr>
        <w:spacing w:after="200"/>
        <w:jc w:val="both"/>
        <w:rPr>
          <w:rFonts w:eastAsia="Verdana"/>
          <w:color w:val="000000" w:themeColor="text1"/>
          <w:sz w:val="20"/>
          <w:szCs w:val="20"/>
          <w:lang w:val="es-CO"/>
        </w:rPr>
      </w:pPr>
      <w:bookmarkStart w:id="56" w:name="_Hlk207209011"/>
      <w:bookmarkEnd w:id="49"/>
      <w:bookmarkEnd w:id="50"/>
      <w:bookmarkEnd w:id="51"/>
      <w:bookmarkEnd w:id="52"/>
      <w:bookmarkEnd w:id="53"/>
      <w:bookmarkEnd w:id="54"/>
      <w:bookmarkEnd w:id="55"/>
      <w:r w:rsidRPr="00F44D7D">
        <w:rPr>
          <w:color w:val="000000" w:themeColor="text1"/>
          <w:sz w:val="20"/>
          <w:szCs w:val="20"/>
          <w:lang w:val="es-CO"/>
        </w:rPr>
        <w:t>Para</w:t>
      </w:r>
      <w:r w:rsidRPr="00F44D7D">
        <w:rPr>
          <w:rFonts w:eastAsia="Verdana"/>
          <w:color w:val="000000" w:themeColor="text1"/>
          <w:sz w:val="20"/>
          <w:szCs w:val="20"/>
          <w:lang w:val="es-CO"/>
        </w:rPr>
        <w:t xml:space="preserve"> </w:t>
      </w:r>
      <w:r w:rsidRPr="00F44D7D">
        <w:rPr>
          <w:color w:val="000000" w:themeColor="text1"/>
          <w:sz w:val="20"/>
          <w:szCs w:val="20"/>
          <w:lang w:val="es-CO"/>
        </w:rPr>
        <w:t>evalua</w:t>
      </w:r>
      <w:r w:rsidRPr="00F44D7D">
        <w:rPr>
          <w:rFonts w:eastAsia="Verdana"/>
          <w:color w:val="000000" w:themeColor="text1"/>
          <w:sz w:val="20"/>
          <w:szCs w:val="20"/>
          <w:lang w:val="es-CO"/>
        </w:rPr>
        <w:t xml:space="preserve">r este factor </w:t>
      </w:r>
      <w:r w:rsidRPr="00F44D7D">
        <w:rPr>
          <w:color w:val="000000" w:themeColor="text1"/>
          <w:sz w:val="20"/>
          <w:szCs w:val="20"/>
          <w:lang w:val="es-CO"/>
        </w:rPr>
        <w:t>se</w:t>
      </w:r>
      <w:r w:rsidRPr="00F44D7D">
        <w:rPr>
          <w:rFonts w:eastAsia="Verdana"/>
          <w:color w:val="000000" w:themeColor="text1"/>
          <w:sz w:val="20"/>
          <w:szCs w:val="20"/>
          <w:lang w:val="es-CO"/>
        </w:rPr>
        <w:t xml:space="preserve"> </w:t>
      </w:r>
      <w:r w:rsidRPr="00F44D7D">
        <w:rPr>
          <w:color w:val="000000" w:themeColor="text1"/>
          <w:sz w:val="20"/>
          <w:szCs w:val="20"/>
          <w:lang w:val="es-CO"/>
        </w:rPr>
        <w:t>tendrá</w:t>
      </w:r>
      <w:r w:rsidRPr="00F44D7D">
        <w:rPr>
          <w:rFonts w:eastAsia="Verdana"/>
          <w:color w:val="000000" w:themeColor="text1"/>
          <w:sz w:val="20"/>
          <w:szCs w:val="20"/>
          <w:lang w:val="es-CO"/>
        </w:rPr>
        <w:t xml:space="preserve"> </w:t>
      </w:r>
      <w:r w:rsidRPr="00F44D7D">
        <w:rPr>
          <w:color w:val="000000" w:themeColor="text1"/>
          <w:sz w:val="20"/>
          <w:szCs w:val="20"/>
          <w:lang w:val="es-CO"/>
        </w:rPr>
        <w:t>en</w:t>
      </w:r>
      <w:r w:rsidRPr="00F44D7D">
        <w:rPr>
          <w:rFonts w:eastAsia="Verdana"/>
          <w:color w:val="000000" w:themeColor="text1"/>
          <w:sz w:val="20"/>
          <w:szCs w:val="20"/>
          <w:lang w:val="es-CO"/>
        </w:rPr>
        <w:t xml:space="preserve"> </w:t>
      </w:r>
      <w:r w:rsidRPr="00F44D7D">
        <w:rPr>
          <w:color w:val="000000" w:themeColor="text1"/>
          <w:sz w:val="20"/>
          <w:szCs w:val="20"/>
          <w:lang w:val="es-CO"/>
        </w:rPr>
        <w:t>cuenta</w:t>
      </w:r>
      <w:r w:rsidRPr="00F44D7D">
        <w:rPr>
          <w:rFonts w:eastAsia="Verdana"/>
          <w:color w:val="000000" w:themeColor="text1"/>
          <w:sz w:val="20"/>
          <w:szCs w:val="20"/>
          <w:lang w:val="es-CO"/>
        </w:rPr>
        <w:t xml:space="preserve"> </w:t>
      </w:r>
      <w:r w:rsidRPr="00F44D7D">
        <w:rPr>
          <w:color w:val="000000" w:themeColor="text1"/>
          <w:sz w:val="20"/>
          <w:szCs w:val="20"/>
          <w:lang w:val="es-CO"/>
        </w:rPr>
        <w:t>el</w:t>
      </w:r>
      <w:r w:rsidRPr="00F44D7D">
        <w:rPr>
          <w:rFonts w:eastAsia="Verdana"/>
          <w:color w:val="000000" w:themeColor="text1"/>
          <w:sz w:val="20"/>
          <w:szCs w:val="20"/>
          <w:lang w:val="es-CO"/>
        </w:rPr>
        <w:t xml:space="preserve"> </w:t>
      </w:r>
      <w:r w:rsidRPr="00F44D7D">
        <w:rPr>
          <w:color w:val="000000" w:themeColor="text1"/>
          <w:sz w:val="20"/>
          <w:szCs w:val="20"/>
          <w:lang w:val="es-CO"/>
        </w:rPr>
        <w:t>valor</w:t>
      </w:r>
      <w:r w:rsidRPr="00F44D7D">
        <w:rPr>
          <w:rFonts w:eastAsia="Verdana"/>
          <w:color w:val="000000" w:themeColor="text1"/>
          <w:sz w:val="20"/>
          <w:szCs w:val="20"/>
          <w:lang w:val="es-CO"/>
        </w:rPr>
        <w:t xml:space="preserve"> </w:t>
      </w:r>
      <w:r w:rsidRPr="00F44D7D">
        <w:rPr>
          <w:color w:val="000000" w:themeColor="text1"/>
          <w:sz w:val="20"/>
          <w:szCs w:val="20"/>
          <w:lang w:val="es-CO"/>
        </w:rPr>
        <w:t>total</w:t>
      </w:r>
      <w:r w:rsidRPr="00F44D7D">
        <w:rPr>
          <w:rFonts w:eastAsia="Verdana"/>
          <w:color w:val="000000" w:themeColor="text1"/>
          <w:sz w:val="20"/>
          <w:szCs w:val="20"/>
          <w:lang w:val="es-CO"/>
        </w:rPr>
        <w:t xml:space="preserve"> </w:t>
      </w:r>
      <w:r w:rsidRPr="00F44D7D">
        <w:rPr>
          <w:color w:val="000000" w:themeColor="text1"/>
          <w:sz w:val="20"/>
          <w:szCs w:val="20"/>
          <w:lang w:val="es-CO"/>
        </w:rPr>
        <w:t>indicado</w:t>
      </w:r>
      <w:r w:rsidRPr="00F44D7D">
        <w:rPr>
          <w:rFonts w:eastAsia="Verdana"/>
          <w:color w:val="000000" w:themeColor="text1"/>
          <w:sz w:val="20"/>
          <w:szCs w:val="20"/>
          <w:lang w:val="es-CO"/>
        </w:rPr>
        <w:t xml:space="preserve"> </w:t>
      </w:r>
      <w:r w:rsidRPr="00F44D7D">
        <w:rPr>
          <w:color w:val="000000" w:themeColor="text1"/>
          <w:sz w:val="20"/>
          <w:szCs w:val="20"/>
          <w:lang w:val="es-CO"/>
        </w:rPr>
        <w:t>en la</w:t>
      </w:r>
      <w:r w:rsidRPr="00F44D7D">
        <w:rPr>
          <w:rFonts w:eastAsia="Verdana"/>
          <w:color w:val="000000" w:themeColor="text1"/>
          <w:sz w:val="20"/>
          <w:szCs w:val="20"/>
          <w:lang w:val="es-CO"/>
        </w:rPr>
        <w:t xml:space="preserve"> </w:t>
      </w:r>
      <w:r w:rsidRPr="00F44D7D">
        <w:rPr>
          <w:color w:val="000000" w:themeColor="text1"/>
          <w:sz w:val="20"/>
          <w:szCs w:val="20"/>
          <w:lang w:val="es-CO"/>
        </w:rPr>
        <w:t>propuesta</w:t>
      </w:r>
      <w:r w:rsidRPr="00F44D7D">
        <w:rPr>
          <w:rFonts w:eastAsia="Verdana"/>
          <w:color w:val="000000" w:themeColor="text1"/>
          <w:sz w:val="20"/>
          <w:szCs w:val="20"/>
          <w:lang w:val="es-CO"/>
        </w:rPr>
        <w:t xml:space="preserve"> </w:t>
      </w:r>
      <w:r w:rsidRPr="00F44D7D">
        <w:rPr>
          <w:color w:val="000000" w:themeColor="text1"/>
          <w:sz w:val="20"/>
          <w:szCs w:val="20"/>
          <w:lang w:val="es-CO"/>
        </w:rPr>
        <w:t>económica o el obtenido de la corrección aritmética. En tal sentido, la evaluación se hará sobre el valor total</w:t>
      </w:r>
      <w:r w:rsidR="0016547E" w:rsidRPr="00F44D7D">
        <w:rPr>
          <w:color w:val="000000" w:themeColor="text1"/>
          <w:sz w:val="20"/>
          <w:szCs w:val="20"/>
          <w:lang w:val="es-CO"/>
        </w:rPr>
        <w:t xml:space="preserve"> de conformidad como lo establezca el Comité económico estructurador, es decir ya se</w:t>
      </w:r>
      <w:r w:rsidR="0007339D" w:rsidRPr="00F44D7D">
        <w:rPr>
          <w:color w:val="000000" w:themeColor="text1"/>
          <w:sz w:val="20"/>
          <w:szCs w:val="20"/>
          <w:lang w:val="es-CO"/>
        </w:rPr>
        <w:t>a</w:t>
      </w:r>
      <w:r w:rsidR="0016547E" w:rsidRPr="00F44D7D">
        <w:rPr>
          <w:color w:val="000000" w:themeColor="text1"/>
          <w:sz w:val="20"/>
          <w:szCs w:val="20"/>
          <w:lang w:val="es-CO"/>
        </w:rPr>
        <w:t xml:space="preserve"> por la totalidad de la oferta o la sumatoria de precios unitarios en caso de corresponder a un proceso por monto agotable</w:t>
      </w:r>
      <w:r w:rsidRPr="00F44D7D">
        <w:rPr>
          <w:color w:val="000000" w:themeColor="text1"/>
          <w:sz w:val="20"/>
          <w:szCs w:val="20"/>
          <w:lang w:val="es-CO"/>
        </w:rPr>
        <w:t>, incluyendo todos los impuestos, tasas y contribuciones</w:t>
      </w:r>
      <w:r w:rsidRPr="00F44D7D">
        <w:rPr>
          <w:rFonts w:eastAsia="Verdana"/>
          <w:color w:val="000000" w:themeColor="text1"/>
          <w:sz w:val="20"/>
          <w:szCs w:val="20"/>
          <w:lang w:val="es-CO"/>
        </w:rPr>
        <w:t xml:space="preserve">. </w:t>
      </w:r>
    </w:p>
    <w:p w14:paraId="30F0A944" w14:textId="65509E03" w:rsidR="00115D42" w:rsidRPr="00F44D7D" w:rsidRDefault="00115D42" w:rsidP="00AC2166">
      <w:pPr>
        <w:spacing w:after="200"/>
        <w:jc w:val="both"/>
        <w:rPr>
          <w:color w:val="000000" w:themeColor="text1"/>
          <w:sz w:val="20"/>
          <w:szCs w:val="20"/>
          <w:lang w:val="es-CO"/>
        </w:rPr>
      </w:pPr>
      <w:bookmarkStart w:id="57" w:name="_Hlk511665019"/>
      <w:bookmarkEnd w:id="56"/>
      <w:r w:rsidRPr="00F44D7D">
        <w:rPr>
          <w:color w:val="000000" w:themeColor="text1"/>
          <w:sz w:val="20"/>
          <w:szCs w:val="20"/>
          <w:lang w:val="es-CO"/>
        </w:rPr>
        <w:t>Notas:</w:t>
      </w:r>
    </w:p>
    <w:p w14:paraId="296FBF4F" w14:textId="3EE9F88A" w:rsidR="00AC2166" w:rsidRPr="00B95E91" w:rsidRDefault="00AC2166" w:rsidP="00731113">
      <w:pPr>
        <w:pStyle w:val="Prrafodelista"/>
        <w:numPr>
          <w:ilvl w:val="0"/>
          <w:numId w:val="13"/>
        </w:numPr>
        <w:spacing w:after="200"/>
        <w:rPr>
          <w:rFonts w:eastAsia="Yu Gothic Light"/>
          <w:color w:val="000000" w:themeColor="text1"/>
          <w:sz w:val="20"/>
          <w:szCs w:val="20"/>
          <w:lang w:val="es-CO"/>
        </w:rPr>
      </w:pPr>
      <w:r w:rsidRPr="00B95E91">
        <w:rPr>
          <w:color w:val="000000" w:themeColor="text1"/>
          <w:sz w:val="20"/>
          <w:szCs w:val="20"/>
          <w:lang w:val="es-CO"/>
        </w:rPr>
        <w:t>El</w:t>
      </w:r>
      <w:r w:rsidRPr="00B95E91">
        <w:rPr>
          <w:rFonts w:eastAsia="Verdana"/>
          <w:color w:val="000000" w:themeColor="text1"/>
          <w:sz w:val="20"/>
          <w:szCs w:val="20"/>
          <w:lang w:val="es-CO"/>
        </w:rPr>
        <w:t xml:space="preserve"> </w:t>
      </w:r>
      <w:r w:rsidRPr="00B95E91">
        <w:rPr>
          <w:color w:val="000000" w:themeColor="text1"/>
          <w:sz w:val="20"/>
          <w:szCs w:val="20"/>
          <w:lang w:val="es-CO"/>
        </w:rPr>
        <w:t>valor</w:t>
      </w:r>
      <w:r w:rsidRPr="00B95E91">
        <w:rPr>
          <w:rFonts w:eastAsia="Verdana"/>
          <w:color w:val="000000" w:themeColor="text1"/>
          <w:sz w:val="20"/>
          <w:szCs w:val="20"/>
          <w:lang w:val="es-CO"/>
        </w:rPr>
        <w:t xml:space="preserve"> </w:t>
      </w:r>
      <w:r w:rsidRPr="00B95E91">
        <w:rPr>
          <w:color w:val="000000" w:themeColor="text1"/>
          <w:sz w:val="20"/>
          <w:szCs w:val="20"/>
          <w:lang w:val="es-CO"/>
        </w:rPr>
        <w:t>de</w:t>
      </w:r>
      <w:r w:rsidRPr="00B95E91">
        <w:rPr>
          <w:rFonts w:eastAsia="Verdana"/>
          <w:color w:val="000000" w:themeColor="text1"/>
          <w:sz w:val="20"/>
          <w:szCs w:val="20"/>
          <w:lang w:val="es-CO"/>
        </w:rPr>
        <w:t xml:space="preserve"> </w:t>
      </w:r>
      <w:r w:rsidRPr="00B95E91">
        <w:rPr>
          <w:color w:val="000000" w:themeColor="text1"/>
          <w:sz w:val="20"/>
          <w:szCs w:val="20"/>
          <w:lang w:val="es-CO"/>
        </w:rPr>
        <w:t>la</w:t>
      </w:r>
      <w:r w:rsidRPr="00B95E91">
        <w:rPr>
          <w:rFonts w:eastAsia="Verdana"/>
          <w:color w:val="000000" w:themeColor="text1"/>
          <w:sz w:val="20"/>
          <w:szCs w:val="20"/>
          <w:lang w:val="es-CO"/>
        </w:rPr>
        <w:t xml:space="preserve"> </w:t>
      </w:r>
      <w:r w:rsidRPr="00B95E91">
        <w:rPr>
          <w:color w:val="000000" w:themeColor="text1"/>
          <w:sz w:val="20"/>
          <w:szCs w:val="20"/>
          <w:lang w:val="es-CO"/>
        </w:rPr>
        <w:t>propuesta</w:t>
      </w:r>
      <w:r w:rsidRPr="00B95E91">
        <w:rPr>
          <w:rFonts w:eastAsia="Verdana"/>
          <w:color w:val="000000" w:themeColor="text1"/>
          <w:sz w:val="20"/>
          <w:szCs w:val="20"/>
          <w:lang w:val="es-CO"/>
        </w:rPr>
        <w:t xml:space="preserve"> </w:t>
      </w:r>
      <w:r w:rsidRPr="00B95E91">
        <w:rPr>
          <w:color w:val="000000" w:themeColor="text1"/>
          <w:sz w:val="20"/>
          <w:szCs w:val="20"/>
          <w:lang w:val="es-CO"/>
        </w:rPr>
        <w:t>económica</w:t>
      </w:r>
      <w:r w:rsidRPr="00B95E91">
        <w:rPr>
          <w:rFonts w:eastAsia="Verdana"/>
          <w:color w:val="000000" w:themeColor="text1"/>
          <w:sz w:val="20"/>
          <w:szCs w:val="20"/>
          <w:lang w:val="es-CO"/>
        </w:rPr>
        <w:t xml:space="preserve"> debe presentarse en </w:t>
      </w:r>
      <w:r w:rsidRPr="00B95E91">
        <w:rPr>
          <w:rFonts w:eastAsia="Arial,Calibri"/>
          <w:color w:val="000000" w:themeColor="text1"/>
          <w:sz w:val="20"/>
          <w:szCs w:val="20"/>
          <w:lang w:val="es-CO"/>
        </w:rPr>
        <w:t>Pesos Colombianos</w:t>
      </w:r>
      <w:r w:rsidRPr="00B95E91">
        <w:rPr>
          <w:rFonts w:eastAsia="Verdana"/>
          <w:color w:val="000000" w:themeColor="text1"/>
          <w:sz w:val="20"/>
          <w:szCs w:val="20"/>
          <w:lang w:val="es-CO"/>
        </w:rPr>
        <w:t xml:space="preserve"> y </w:t>
      </w:r>
      <w:r w:rsidRPr="00B95E91">
        <w:rPr>
          <w:color w:val="000000" w:themeColor="text1"/>
          <w:sz w:val="20"/>
          <w:szCs w:val="20"/>
          <w:lang w:val="es-CO"/>
        </w:rPr>
        <w:t>contemplar</w:t>
      </w:r>
      <w:r w:rsidRPr="00B95E91">
        <w:rPr>
          <w:rFonts w:eastAsia="Verdana"/>
          <w:color w:val="000000" w:themeColor="text1"/>
          <w:sz w:val="20"/>
          <w:szCs w:val="20"/>
          <w:lang w:val="es-CO"/>
        </w:rPr>
        <w:t xml:space="preserve"> </w:t>
      </w:r>
      <w:r w:rsidRPr="00B95E91">
        <w:rPr>
          <w:color w:val="000000" w:themeColor="text1"/>
          <w:sz w:val="20"/>
          <w:szCs w:val="20"/>
          <w:lang w:val="es-CO"/>
        </w:rPr>
        <w:t>todos</w:t>
      </w:r>
      <w:r w:rsidRPr="00B95E91">
        <w:rPr>
          <w:rFonts w:eastAsia="Verdana"/>
          <w:color w:val="000000" w:themeColor="text1"/>
          <w:sz w:val="20"/>
          <w:szCs w:val="20"/>
          <w:lang w:val="es-CO"/>
        </w:rPr>
        <w:t xml:space="preserve"> </w:t>
      </w:r>
      <w:r w:rsidRPr="00B95E91">
        <w:rPr>
          <w:color w:val="000000" w:themeColor="text1"/>
          <w:sz w:val="20"/>
          <w:szCs w:val="20"/>
          <w:lang w:val="es-CO"/>
        </w:rPr>
        <w:t>los</w:t>
      </w:r>
      <w:r w:rsidRPr="00B95E91">
        <w:rPr>
          <w:rFonts w:eastAsia="Verdana"/>
          <w:color w:val="000000" w:themeColor="text1"/>
          <w:sz w:val="20"/>
          <w:szCs w:val="20"/>
          <w:lang w:val="es-CO"/>
        </w:rPr>
        <w:t xml:space="preserve"> </w:t>
      </w:r>
      <w:r w:rsidRPr="00B95E91">
        <w:rPr>
          <w:color w:val="000000" w:themeColor="text1"/>
          <w:sz w:val="20"/>
          <w:szCs w:val="20"/>
          <w:lang w:val="es-CO"/>
        </w:rPr>
        <w:t>costos</w:t>
      </w:r>
      <w:r w:rsidRPr="00B95E91">
        <w:rPr>
          <w:rFonts w:eastAsia="Verdana"/>
          <w:color w:val="000000" w:themeColor="text1"/>
          <w:sz w:val="20"/>
          <w:szCs w:val="20"/>
          <w:lang w:val="es-CO"/>
        </w:rPr>
        <w:t xml:space="preserve"> </w:t>
      </w:r>
      <w:r w:rsidRPr="00B95E91">
        <w:rPr>
          <w:color w:val="000000" w:themeColor="text1"/>
          <w:sz w:val="20"/>
          <w:szCs w:val="20"/>
          <w:lang w:val="es-CO"/>
        </w:rPr>
        <w:t>directos</w:t>
      </w:r>
      <w:r w:rsidRPr="00B95E91">
        <w:rPr>
          <w:rFonts w:eastAsia="Verdana"/>
          <w:color w:val="000000" w:themeColor="text1"/>
          <w:sz w:val="20"/>
          <w:szCs w:val="20"/>
          <w:lang w:val="es-CO"/>
        </w:rPr>
        <w:t xml:space="preserve"> </w:t>
      </w:r>
      <w:r w:rsidRPr="00B95E91">
        <w:rPr>
          <w:color w:val="000000" w:themeColor="text1"/>
          <w:sz w:val="20"/>
          <w:szCs w:val="20"/>
          <w:lang w:val="es-CO"/>
        </w:rPr>
        <w:t>e</w:t>
      </w:r>
      <w:r w:rsidRPr="00B95E91">
        <w:rPr>
          <w:rFonts w:eastAsia="Verdana"/>
          <w:color w:val="000000" w:themeColor="text1"/>
          <w:sz w:val="20"/>
          <w:szCs w:val="20"/>
          <w:lang w:val="es-CO"/>
        </w:rPr>
        <w:t xml:space="preserve"> </w:t>
      </w:r>
      <w:r w:rsidRPr="00B95E91">
        <w:rPr>
          <w:color w:val="000000" w:themeColor="text1"/>
          <w:sz w:val="20"/>
          <w:szCs w:val="20"/>
          <w:lang w:val="es-CO"/>
        </w:rPr>
        <w:t>indirectos</w:t>
      </w:r>
      <w:r w:rsidRPr="00B95E91">
        <w:rPr>
          <w:rFonts w:eastAsia="Verdana"/>
          <w:color w:val="000000" w:themeColor="text1"/>
          <w:sz w:val="20"/>
          <w:szCs w:val="20"/>
          <w:lang w:val="es-CO"/>
        </w:rPr>
        <w:t xml:space="preserve"> </w:t>
      </w:r>
      <w:r w:rsidRPr="00B95E91">
        <w:rPr>
          <w:color w:val="000000" w:themeColor="text1"/>
          <w:sz w:val="20"/>
          <w:szCs w:val="20"/>
          <w:lang w:val="es-CO"/>
        </w:rPr>
        <w:t>para</w:t>
      </w:r>
      <w:r w:rsidRPr="00B95E91">
        <w:rPr>
          <w:rFonts w:eastAsia="Verdana"/>
          <w:color w:val="000000" w:themeColor="text1"/>
          <w:sz w:val="20"/>
          <w:szCs w:val="20"/>
          <w:lang w:val="es-CO"/>
        </w:rPr>
        <w:t xml:space="preserve"> </w:t>
      </w:r>
      <w:r w:rsidRPr="00B95E91">
        <w:rPr>
          <w:color w:val="000000" w:themeColor="text1"/>
          <w:sz w:val="20"/>
          <w:szCs w:val="20"/>
          <w:lang w:val="es-CO"/>
        </w:rPr>
        <w:t>la</w:t>
      </w:r>
      <w:r w:rsidRPr="00B95E91">
        <w:rPr>
          <w:rFonts w:eastAsia="Verdana"/>
          <w:color w:val="000000" w:themeColor="text1"/>
          <w:sz w:val="20"/>
          <w:szCs w:val="20"/>
          <w:lang w:val="es-CO"/>
        </w:rPr>
        <w:t xml:space="preserve"> </w:t>
      </w:r>
      <w:r w:rsidRPr="00B95E91">
        <w:rPr>
          <w:color w:val="000000" w:themeColor="text1"/>
          <w:sz w:val="20"/>
          <w:szCs w:val="20"/>
          <w:lang w:val="es-CO"/>
        </w:rPr>
        <w:t>completa</w:t>
      </w:r>
      <w:r w:rsidRPr="00B95E91">
        <w:rPr>
          <w:rFonts w:eastAsia="Verdana"/>
          <w:color w:val="000000" w:themeColor="text1"/>
          <w:sz w:val="20"/>
          <w:szCs w:val="20"/>
          <w:lang w:val="es-CO"/>
        </w:rPr>
        <w:t xml:space="preserve"> </w:t>
      </w:r>
      <w:r w:rsidRPr="00B95E91">
        <w:rPr>
          <w:color w:val="000000" w:themeColor="text1"/>
          <w:sz w:val="20"/>
          <w:szCs w:val="20"/>
          <w:lang w:val="es-CO"/>
        </w:rPr>
        <w:t>y</w:t>
      </w:r>
      <w:r w:rsidRPr="00B95E91">
        <w:rPr>
          <w:rFonts w:eastAsia="Verdana"/>
          <w:color w:val="000000" w:themeColor="text1"/>
          <w:sz w:val="20"/>
          <w:szCs w:val="20"/>
          <w:lang w:val="es-CO"/>
        </w:rPr>
        <w:t xml:space="preserve"> </w:t>
      </w:r>
      <w:r w:rsidRPr="00B95E91">
        <w:rPr>
          <w:color w:val="000000" w:themeColor="text1"/>
          <w:sz w:val="20"/>
          <w:szCs w:val="20"/>
          <w:lang w:val="es-CO"/>
        </w:rPr>
        <w:t>adecuada</w:t>
      </w:r>
      <w:r w:rsidRPr="00B95E91">
        <w:rPr>
          <w:rFonts w:eastAsia="Verdana"/>
          <w:color w:val="000000" w:themeColor="text1"/>
          <w:sz w:val="20"/>
          <w:szCs w:val="20"/>
          <w:lang w:val="es-CO"/>
        </w:rPr>
        <w:t xml:space="preserve"> </w:t>
      </w:r>
      <w:r w:rsidRPr="00B95E91">
        <w:rPr>
          <w:color w:val="000000" w:themeColor="text1"/>
          <w:sz w:val="20"/>
          <w:szCs w:val="20"/>
          <w:lang w:val="es-CO"/>
        </w:rPr>
        <w:t>ejecución</w:t>
      </w:r>
      <w:r w:rsidRPr="00B95E91">
        <w:rPr>
          <w:rFonts w:eastAsia="Verdana"/>
          <w:color w:val="000000" w:themeColor="text1"/>
          <w:sz w:val="20"/>
          <w:szCs w:val="20"/>
          <w:lang w:val="es-CO"/>
        </w:rPr>
        <w:t xml:space="preserve"> </w:t>
      </w:r>
      <w:r w:rsidR="0007339D" w:rsidRPr="00B95E91">
        <w:rPr>
          <w:color w:val="000000" w:themeColor="text1"/>
          <w:sz w:val="20"/>
          <w:szCs w:val="20"/>
          <w:lang w:val="es-CO"/>
        </w:rPr>
        <w:t>del objeto</w:t>
      </w:r>
      <w:r w:rsidRPr="00B95E91">
        <w:rPr>
          <w:rFonts w:eastAsia="Verdana"/>
          <w:color w:val="000000" w:themeColor="text1"/>
          <w:sz w:val="20"/>
          <w:szCs w:val="20"/>
          <w:lang w:val="es-CO"/>
        </w:rPr>
        <w:t xml:space="preserve"> </w:t>
      </w:r>
      <w:r w:rsidRPr="00B95E91">
        <w:rPr>
          <w:color w:val="000000" w:themeColor="text1"/>
          <w:sz w:val="20"/>
          <w:szCs w:val="20"/>
          <w:lang w:val="es-CO"/>
        </w:rPr>
        <w:t>del</w:t>
      </w:r>
      <w:r w:rsidRPr="00B95E91">
        <w:rPr>
          <w:rFonts w:eastAsia="Verdana"/>
          <w:color w:val="000000" w:themeColor="text1"/>
          <w:sz w:val="20"/>
          <w:szCs w:val="20"/>
          <w:lang w:val="es-CO"/>
        </w:rPr>
        <w:t xml:space="preserve"> </w:t>
      </w:r>
      <w:r w:rsidRPr="00B95E91">
        <w:rPr>
          <w:color w:val="000000" w:themeColor="text1"/>
          <w:sz w:val="20"/>
          <w:szCs w:val="20"/>
          <w:lang w:val="es-CO"/>
        </w:rPr>
        <w:t>presente</w:t>
      </w:r>
      <w:r w:rsidRPr="00B95E91">
        <w:rPr>
          <w:rFonts w:eastAsia="Verdana"/>
          <w:color w:val="000000" w:themeColor="text1"/>
          <w:sz w:val="20"/>
          <w:szCs w:val="20"/>
          <w:lang w:val="es-CO"/>
        </w:rPr>
        <w:t xml:space="preserve"> </w:t>
      </w:r>
      <w:r w:rsidRPr="00B95E91">
        <w:rPr>
          <w:color w:val="000000" w:themeColor="text1"/>
          <w:sz w:val="20"/>
          <w:szCs w:val="20"/>
          <w:lang w:val="es-CO"/>
        </w:rPr>
        <w:t>proceso</w:t>
      </w:r>
      <w:r w:rsidRPr="00B95E91">
        <w:rPr>
          <w:rFonts w:eastAsia="Verdana"/>
          <w:color w:val="000000" w:themeColor="text1"/>
          <w:sz w:val="20"/>
          <w:szCs w:val="20"/>
          <w:lang w:val="es-CO"/>
        </w:rPr>
        <w:t xml:space="preserve">, </w:t>
      </w:r>
      <w:r w:rsidRPr="00B95E91">
        <w:rPr>
          <w:color w:val="000000" w:themeColor="text1"/>
          <w:sz w:val="20"/>
          <w:szCs w:val="20"/>
          <w:lang w:val="es-CO"/>
        </w:rPr>
        <w:t>los</w:t>
      </w:r>
      <w:r w:rsidRPr="00B95E91">
        <w:rPr>
          <w:rFonts w:eastAsia="Verdana"/>
          <w:color w:val="000000" w:themeColor="text1"/>
          <w:sz w:val="20"/>
          <w:szCs w:val="20"/>
          <w:lang w:val="es-CO"/>
        </w:rPr>
        <w:t xml:space="preserve"> </w:t>
      </w:r>
      <w:r w:rsidRPr="00B95E91">
        <w:rPr>
          <w:color w:val="000000" w:themeColor="text1"/>
          <w:sz w:val="20"/>
          <w:szCs w:val="20"/>
          <w:lang w:val="es-CO"/>
        </w:rPr>
        <w:t>riesgos</w:t>
      </w:r>
      <w:r w:rsidRPr="00B95E91">
        <w:rPr>
          <w:rFonts w:eastAsia="Verdana"/>
          <w:color w:val="000000" w:themeColor="text1"/>
          <w:sz w:val="20"/>
          <w:szCs w:val="20"/>
          <w:lang w:val="es-CO"/>
        </w:rPr>
        <w:t xml:space="preserve"> </w:t>
      </w:r>
      <w:r w:rsidRPr="00B95E91">
        <w:rPr>
          <w:color w:val="000000" w:themeColor="text1"/>
          <w:sz w:val="20"/>
          <w:szCs w:val="20"/>
          <w:lang w:val="es-CO"/>
        </w:rPr>
        <w:t>y la</w:t>
      </w:r>
      <w:r w:rsidRPr="00B95E91">
        <w:rPr>
          <w:rFonts w:eastAsia="Verdana"/>
          <w:color w:val="000000" w:themeColor="text1"/>
          <w:sz w:val="20"/>
          <w:szCs w:val="20"/>
          <w:lang w:val="es-CO"/>
        </w:rPr>
        <w:t xml:space="preserve"> </w:t>
      </w:r>
      <w:r w:rsidRPr="00B95E91">
        <w:rPr>
          <w:color w:val="000000" w:themeColor="text1"/>
          <w:sz w:val="20"/>
          <w:szCs w:val="20"/>
          <w:lang w:val="es-CO"/>
        </w:rPr>
        <w:t>administración</w:t>
      </w:r>
      <w:r w:rsidRPr="00B95E91">
        <w:rPr>
          <w:rFonts w:eastAsia="Verdana"/>
          <w:color w:val="000000" w:themeColor="text1"/>
          <w:sz w:val="20"/>
          <w:szCs w:val="20"/>
          <w:lang w:val="es-CO"/>
        </w:rPr>
        <w:t xml:space="preserve"> </w:t>
      </w:r>
      <w:r w:rsidRPr="00B95E91">
        <w:rPr>
          <w:color w:val="000000" w:themeColor="text1"/>
          <w:sz w:val="20"/>
          <w:szCs w:val="20"/>
          <w:lang w:val="es-CO"/>
        </w:rPr>
        <w:t>de</w:t>
      </w:r>
      <w:r w:rsidRPr="00B95E91">
        <w:rPr>
          <w:rFonts w:eastAsia="Verdana"/>
          <w:color w:val="000000" w:themeColor="text1"/>
          <w:sz w:val="20"/>
          <w:szCs w:val="20"/>
          <w:lang w:val="es-CO"/>
        </w:rPr>
        <w:t xml:space="preserve"> </w:t>
      </w:r>
      <w:r w:rsidRPr="00B95E91">
        <w:rPr>
          <w:color w:val="000000" w:themeColor="text1"/>
          <w:sz w:val="20"/>
          <w:szCs w:val="20"/>
          <w:lang w:val="es-CO"/>
        </w:rPr>
        <w:t xml:space="preserve">estos. </w:t>
      </w:r>
    </w:p>
    <w:bookmarkEnd w:id="57"/>
    <w:p w14:paraId="3F0B0E12" w14:textId="7CC2B722" w:rsidR="00AC2166" w:rsidRPr="00B95E91" w:rsidRDefault="00AC2166" w:rsidP="00731113">
      <w:pPr>
        <w:pStyle w:val="Prrafodelista"/>
        <w:numPr>
          <w:ilvl w:val="0"/>
          <w:numId w:val="13"/>
        </w:numPr>
        <w:spacing w:after="200"/>
        <w:rPr>
          <w:rFonts w:eastAsia="Yu Gothic Light"/>
          <w:color w:val="000000" w:themeColor="text1"/>
          <w:sz w:val="20"/>
          <w:szCs w:val="20"/>
          <w:lang w:val="es-CO"/>
        </w:rPr>
      </w:pPr>
      <w:r w:rsidRPr="00B95E91">
        <w:rPr>
          <w:color w:val="000000" w:themeColor="text1"/>
          <w:sz w:val="20"/>
          <w:szCs w:val="20"/>
          <w:lang w:val="es-CO" w:eastAsia="es-CO"/>
        </w:rPr>
        <w:lastRenderedPageBreak/>
        <w:t>Al formular la oferta, el Proponente acepta que están a su cargo todos los impuestos, tasas y contribuciones establecidos por las diferentes autoridades nacionales, departamentales o municipales</w:t>
      </w:r>
      <w:r w:rsidR="0007339D" w:rsidRPr="00B95E91">
        <w:rPr>
          <w:color w:val="000000" w:themeColor="text1"/>
          <w:sz w:val="20"/>
          <w:szCs w:val="20"/>
          <w:lang w:val="es-CO" w:eastAsia="es-CO"/>
        </w:rPr>
        <w:t>.</w:t>
      </w:r>
    </w:p>
    <w:p w14:paraId="2627903F" w14:textId="777E06FE" w:rsidR="00AC2166" w:rsidRPr="00F37474" w:rsidRDefault="00AC2166" w:rsidP="00731113">
      <w:pPr>
        <w:pStyle w:val="Prrafodelista"/>
        <w:numPr>
          <w:ilvl w:val="0"/>
          <w:numId w:val="13"/>
        </w:numPr>
        <w:tabs>
          <w:tab w:val="left" w:pos="1860"/>
        </w:tabs>
        <w:spacing w:after="200"/>
        <w:rPr>
          <w:rFonts w:eastAsia="Yu Gothic Light"/>
          <w:color w:val="000000" w:themeColor="text1"/>
          <w:sz w:val="20"/>
          <w:szCs w:val="20"/>
          <w:lang w:val="es-CO"/>
        </w:rPr>
      </w:pPr>
      <w:r w:rsidRPr="00B95E91">
        <w:rPr>
          <w:rFonts w:eastAsia="Yu Gothic Light"/>
          <w:color w:val="000000" w:themeColor="text1"/>
          <w:sz w:val="20"/>
          <w:szCs w:val="20"/>
          <w:lang w:val="es-CO"/>
        </w:rPr>
        <w:t xml:space="preserve">Los </w:t>
      </w:r>
      <w:r w:rsidRPr="00F37474">
        <w:rPr>
          <w:rFonts w:eastAsia="Yu Gothic Light"/>
          <w:color w:val="000000" w:themeColor="text1"/>
          <w:sz w:val="20"/>
          <w:szCs w:val="20"/>
          <w:lang w:val="es-CO"/>
        </w:rPr>
        <w:t>estimativos técnicos que hagan los Proponentes para presentar sus ofertas deben tener en cuenta que la ejecución del contrato se rige íntegramente por lo previsto en los Documentos del proceso y que en sus cálculos económicos deben incluir todos los aspectos y requerimientos necesarios para cumplir con cada una de las obligaciones contractuales como asumir los riesgos previstos en dichos documentos.</w:t>
      </w:r>
    </w:p>
    <w:p w14:paraId="687D363F" w14:textId="0D3345B0" w:rsidR="00F37474" w:rsidRPr="0066066B" w:rsidRDefault="00F37474" w:rsidP="00731113">
      <w:pPr>
        <w:pStyle w:val="Prrafodelista"/>
        <w:numPr>
          <w:ilvl w:val="0"/>
          <w:numId w:val="13"/>
        </w:numPr>
        <w:tabs>
          <w:tab w:val="left" w:pos="1860"/>
        </w:tabs>
        <w:autoSpaceDE/>
        <w:autoSpaceDN/>
        <w:spacing w:after="200"/>
        <w:rPr>
          <w:rFonts w:eastAsia="Yu Gothic Light"/>
          <w:sz w:val="20"/>
          <w:szCs w:val="20"/>
        </w:rPr>
      </w:pPr>
      <w:r w:rsidRPr="0066066B">
        <w:rPr>
          <w:rFonts w:eastAsia="Yu Gothic Light"/>
          <w:sz w:val="20"/>
          <w:szCs w:val="20"/>
        </w:rPr>
        <w:t>El valor digitado en la plataforma electrónica dentro del cuestionario debe corresponder al valor del presupuesto oficial</w:t>
      </w:r>
      <w:r w:rsidR="00A0508B" w:rsidRPr="0066066B">
        <w:rPr>
          <w:rFonts w:eastAsia="Yu Gothic Light"/>
          <w:sz w:val="20"/>
          <w:szCs w:val="20"/>
        </w:rPr>
        <w:t xml:space="preserve"> o al valor de la oferta presentada</w:t>
      </w:r>
      <w:r w:rsidRPr="0066066B">
        <w:rPr>
          <w:rFonts w:eastAsia="Yu Gothic Light"/>
          <w:sz w:val="20"/>
          <w:szCs w:val="20"/>
        </w:rPr>
        <w:t>, teniendo en cuenta que el proceso será adjudicado por este valor, pero se contratará a precios unitarios hasta el vencimiento del plazo de ejecución y/o hasta el agotamiento de los recursos, lo que ocurra primero.</w:t>
      </w:r>
    </w:p>
    <w:p w14:paraId="09C95273" w14:textId="77777777" w:rsidR="00F37474" w:rsidRPr="00A0508B" w:rsidRDefault="00F37474" w:rsidP="00F37474">
      <w:pPr>
        <w:tabs>
          <w:tab w:val="left" w:pos="1860"/>
        </w:tabs>
        <w:spacing w:after="200"/>
        <w:jc w:val="both"/>
        <w:rPr>
          <w:rFonts w:eastAsia="Yu Gothic Light"/>
          <w:sz w:val="20"/>
          <w:szCs w:val="20"/>
        </w:rPr>
      </w:pPr>
      <w:r w:rsidRPr="00A0508B">
        <w:rPr>
          <w:rFonts w:eastAsia="Yu Gothic Light"/>
          <w:sz w:val="20"/>
          <w:szCs w:val="20"/>
        </w:rPr>
        <w:t>f). En caso de presentarse inconsistencias entre el valor expresado en letras y en números prevalecerá el valor expresado en letras.</w:t>
      </w:r>
    </w:p>
    <w:p w14:paraId="63C5B9B4" w14:textId="77777777" w:rsidR="00F37474" w:rsidRPr="00F37474" w:rsidRDefault="00F37474" w:rsidP="00F37474">
      <w:pPr>
        <w:autoSpaceDE/>
        <w:autoSpaceDN/>
        <w:spacing w:after="200"/>
        <w:rPr>
          <w:color w:val="000000" w:themeColor="text1"/>
          <w:sz w:val="20"/>
          <w:szCs w:val="20"/>
          <w:lang w:val="es-CO"/>
        </w:rPr>
      </w:pPr>
    </w:p>
    <w:p w14:paraId="00FBF864" w14:textId="28F45FFB" w:rsidR="00AC2166" w:rsidRPr="00B95E91" w:rsidRDefault="0054024C" w:rsidP="00731113">
      <w:pPr>
        <w:pStyle w:val="Captulo4"/>
        <w:numPr>
          <w:ilvl w:val="1"/>
          <w:numId w:val="6"/>
        </w:numPr>
      </w:pPr>
      <w:bookmarkStart w:id="58" w:name="_Toc154644405"/>
      <w:r w:rsidRPr="00B95E91">
        <w:t>Correcciones aritméticas</w:t>
      </w:r>
      <w:bookmarkEnd w:id="58"/>
    </w:p>
    <w:p w14:paraId="5D74C8B4" w14:textId="77777777" w:rsidR="00AC2166" w:rsidRPr="00B95E91" w:rsidRDefault="00AC2166" w:rsidP="00AC2166">
      <w:pPr>
        <w:tabs>
          <w:tab w:val="left" w:pos="1860"/>
        </w:tabs>
        <w:spacing w:after="200"/>
        <w:jc w:val="both"/>
        <w:rPr>
          <w:rFonts w:eastAsia="Yu Gothic Light"/>
          <w:color w:val="000000" w:themeColor="text1"/>
          <w:sz w:val="20"/>
          <w:szCs w:val="20"/>
          <w:lang w:val="es-CO"/>
        </w:rPr>
      </w:pPr>
      <w:r w:rsidRPr="00B95E91">
        <w:rPr>
          <w:rFonts w:eastAsia="Yu Gothic Light"/>
          <w:color w:val="000000" w:themeColor="text1"/>
          <w:sz w:val="20"/>
          <w:szCs w:val="20"/>
          <w:lang w:val="es-CO"/>
        </w:rPr>
        <w:t>La Entidad solo efectuará correcciones aritméticas originadas por:</w:t>
      </w:r>
    </w:p>
    <w:p w14:paraId="644479F5" w14:textId="77777777" w:rsidR="00AC2166" w:rsidRPr="00B95E91" w:rsidRDefault="00AC2166" w:rsidP="00731113">
      <w:pPr>
        <w:pStyle w:val="Prrafodelista"/>
        <w:widowControl/>
        <w:numPr>
          <w:ilvl w:val="0"/>
          <w:numId w:val="5"/>
        </w:numPr>
        <w:autoSpaceDE/>
        <w:autoSpaceDN/>
        <w:spacing w:after="200"/>
        <w:contextualSpacing/>
        <w:rPr>
          <w:rFonts w:eastAsia="Verdana"/>
          <w:color w:val="000000" w:themeColor="text1"/>
          <w:sz w:val="20"/>
          <w:szCs w:val="20"/>
          <w:lang w:val="es-CO"/>
        </w:rPr>
      </w:pPr>
      <w:r w:rsidRPr="00B95E91">
        <w:rPr>
          <w:rFonts w:eastAsia="Verdana"/>
          <w:color w:val="000000" w:themeColor="text1"/>
          <w:sz w:val="20"/>
          <w:szCs w:val="20"/>
          <w:lang w:val="es-CO"/>
        </w:rPr>
        <w:t>Las operaciones aritméticas a que haya lugar en la propuesta económica, en caso de que exista un error que surja de un cálculo meramente aritmético cuando la operación ha sido erróneamente realizada.</w:t>
      </w:r>
    </w:p>
    <w:p w14:paraId="320785C5" w14:textId="77777777" w:rsidR="00AC2166" w:rsidRPr="00B95E91" w:rsidRDefault="00AC2166" w:rsidP="00731113">
      <w:pPr>
        <w:widowControl/>
        <w:numPr>
          <w:ilvl w:val="0"/>
          <w:numId w:val="5"/>
        </w:numPr>
        <w:autoSpaceDE/>
        <w:autoSpaceDN/>
        <w:spacing w:after="200"/>
        <w:contextualSpacing/>
        <w:jc w:val="both"/>
        <w:rPr>
          <w:rFonts w:eastAsiaTheme="minorHAnsi"/>
          <w:color w:val="000000" w:themeColor="text1"/>
          <w:sz w:val="20"/>
          <w:szCs w:val="20"/>
          <w:lang w:val="es-CO"/>
        </w:rPr>
      </w:pPr>
      <w:r w:rsidRPr="00B95E91">
        <w:rPr>
          <w:color w:val="000000" w:themeColor="text1"/>
          <w:sz w:val="20"/>
          <w:szCs w:val="20"/>
          <w:lang w:val="es-CO"/>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65A3A145" w14:textId="77777777" w:rsidR="00AC2166" w:rsidRPr="00B95E91" w:rsidRDefault="00AC2166" w:rsidP="00AC2166">
      <w:pPr>
        <w:spacing w:after="200"/>
        <w:ind w:left="720"/>
        <w:contextualSpacing/>
        <w:jc w:val="both"/>
        <w:rPr>
          <w:rFonts w:eastAsiaTheme="minorEastAsia"/>
          <w:color w:val="000000" w:themeColor="text1"/>
          <w:sz w:val="20"/>
          <w:szCs w:val="20"/>
          <w:lang w:val="es-CO"/>
        </w:rPr>
      </w:pPr>
    </w:p>
    <w:p w14:paraId="516EB194" w14:textId="77777777" w:rsidR="00AC2166" w:rsidRPr="00B95E91" w:rsidRDefault="00AC2166" w:rsidP="0007339D">
      <w:pPr>
        <w:spacing w:after="200"/>
        <w:contextualSpacing/>
        <w:jc w:val="both"/>
        <w:rPr>
          <w:rFonts w:eastAsiaTheme="minorEastAsia"/>
          <w:color w:val="000000" w:themeColor="text1"/>
          <w:sz w:val="20"/>
          <w:szCs w:val="20"/>
          <w:lang w:val="es-CO"/>
        </w:rPr>
      </w:pPr>
      <w:r w:rsidRPr="00B95E91">
        <w:rPr>
          <w:rFonts w:eastAsiaTheme="minorEastAsia"/>
          <w:color w:val="000000" w:themeColor="text1"/>
          <w:sz w:val="20"/>
          <w:szCs w:val="20"/>
          <w:lang w:val="es-CO"/>
        </w:rPr>
        <w:t>La Entidad a partir del valor total corregido de las propuestas determinará cuál es el menor precio ofertado.</w:t>
      </w:r>
    </w:p>
    <w:p w14:paraId="1E9F489E" w14:textId="3BC899BB" w:rsidR="00AC2166" w:rsidRPr="00B95E91" w:rsidRDefault="0054024C" w:rsidP="00731113">
      <w:pPr>
        <w:pStyle w:val="Captulo4"/>
        <w:numPr>
          <w:ilvl w:val="1"/>
          <w:numId w:val="6"/>
        </w:numPr>
      </w:pPr>
      <w:bookmarkStart w:id="59" w:name="_Toc121736358"/>
      <w:bookmarkStart w:id="60" w:name="_Ref531076130"/>
      <w:bookmarkStart w:id="61" w:name="_Toc154644406"/>
      <w:r w:rsidRPr="00B95E91">
        <w:t>Precio artificialmente bajo</w:t>
      </w:r>
      <w:bookmarkEnd w:id="59"/>
      <w:bookmarkEnd w:id="60"/>
      <w:bookmarkEnd w:id="61"/>
    </w:p>
    <w:p w14:paraId="5FB1A4AC" w14:textId="15D51DAC" w:rsidR="00AC2166" w:rsidRPr="00B95E91" w:rsidRDefault="00AC2166" w:rsidP="00AC2166">
      <w:pPr>
        <w:tabs>
          <w:tab w:val="left" w:pos="-142"/>
        </w:tabs>
        <w:adjustRightInd w:val="0"/>
        <w:spacing w:after="240"/>
        <w:jc w:val="both"/>
        <w:rPr>
          <w:color w:val="000000" w:themeColor="text1"/>
          <w:sz w:val="20"/>
          <w:szCs w:val="20"/>
          <w:lang w:val="es-CO"/>
        </w:rPr>
      </w:pPr>
      <w:r w:rsidRPr="00B95E91">
        <w:rPr>
          <w:rFonts w:eastAsia="Yu Mincho"/>
          <w:color w:val="000000" w:themeColor="text1"/>
          <w:sz w:val="20"/>
          <w:szCs w:val="20"/>
          <w:lang w:val="es-CO" w:eastAsia="es-ES"/>
        </w:rPr>
        <w:t xml:space="preserve">En el evento en el que el precio de una oferta, al momento de su evaluación, </w:t>
      </w:r>
      <w:r w:rsidRPr="00B95E91">
        <w:rPr>
          <w:color w:val="000000" w:themeColor="text1"/>
          <w:sz w:val="20"/>
          <w:szCs w:val="20"/>
          <w:lang w:val="es-CO"/>
        </w:rPr>
        <w:t xml:space="preserve">no parezca suficiente para garantizar una correcta ejecución del contrato, de acuerdo con la información recogida durante la etapa de planeación y particularmente en el estudio del sector, la Entidad </w:t>
      </w:r>
      <w:r w:rsidRPr="00B95E91">
        <w:rPr>
          <w:rFonts w:eastAsia="Yu Mincho"/>
          <w:color w:val="000000" w:themeColor="text1"/>
          <w:sz w:val="20"/>
          <w:szCs w:val="20"/>
          <w:lang w:val="es-CO" w:eastAsia="es-ES"/>
        </w:rPr>
        <w:t>aplicará el proceso descrito en el artículo 2.2.1.1.2.2.4. del Decreto 1082 de 2015; además, acudir</w:t>
      </w:r>
      <w:r w:rsidR="002C1995" w:rsidRPr="00B95E91">
        <w:rPr>
          <w:rFonts w:eastAsia="Yu Mincho"/>
          <w:color w:val="000000" w:themeColor="text1"/>
          <w:sz w:val="20"/>
          <w:szCs w:val="20"/>
          <w:lang w:val="es-CO" w:eastAsia="es-ES"/>
        </w:rPr>
        <w:t>á</w:t>
      </w:r>
      <w:r w:rsidRPr="00B95E91">
        <w:rPr>
          <w:rFonts w:eastAsia="Yu Mincho"/>
          <w:color w:val="000000" w:themeColor="text1"/>
          <w:sz w:val="20"/>
          <w:szCs w:val="20"/>
          <w:lang w:val="es-CO" w:eastAsia="es-ES"/>
        </w:rPr>
        <w:t xml:space="preserve"> a los </w:t>
      </w:r>
      <w:r w:rsidRPr="00B95E91">
        <w:rPr>
          <w:color w:val="000000" w:themeColor="text1"/>
          <w:sz w:val="20"/>
          <w:szCs w:val="20"/>
          <w:lang w:val="es-CO"/>
        </w:rPr>
        <w:t>parámetros definidos en la Guía para el manejo de ofertas artificialmente bajas en Procesos de Contratación de Colombia Compra Eficiente, como criterio metodológico.</w:t>
      </w:r>
    </w:p>
    <w:p w14:paraId="6673765C" w14:textId="56AC79BE" w:rsidR="00E4735C" w:rsidRPr="00B95E91" w:rsidRDefault="001A2248" w:rsidP="00AC2166">
      <w:pPr>
        <w:tabs>
          <w:tab w:val="left" w:pos="-142"/>
        </w:tabs>
        <w:adjustRightInd w:val="0"/>
        <w:spacing w:after="240"/>
        <w:jc w:val="both"/>
        <w:rPr>
          <w:color w:val="000000" w:themeColor="text1"/>
          <w:sz w:val="20"/>
          <w:szCs w:val="20"/>
          <w:lang w:val="es-CO"/>
        </w:rPr>
      </w:pPr>
      <w:r w:rsidRPr="00B95E91">
        <w:rPr>
          <w:color w:val="000000" w:themeColor="text1"/>
          <w:sz w:val="20"/>
          <w:szCs w:val="20"/>
          <w:lang w:val="es-CO"/>
        </w:rPr>
        <w:t>Lo</w:t>
      </w:r>
      <w:r w:rsidR="00E4735C" w:rsidRPr="00B95E91">
        <w:rPr>
          <w:color w:val="000000" w:themeColor="text1"/>
          <w:sz w:val="20"/>
          <w:szCs w:val="20"/>
          <w:lang w:val="es-CO"/>
        </w:rPr>
        <w:t xml:space="preserve"> anterior, </w:t>
      </w:r>
      <w:r w:rsidRPr="00B95E91">
        <w:rPr>
          <w:color w:val="000000" w:themeColor="text1"/>
          <w:sz w:val="20"/>
          <w:szCs w:val="20"/>
          <w:lang w:val="es-CO"/>
        </w:rPr>
        <w:t>con el fin</w:t>
      </w:r>
      <w:r w:rsidR="00E4735C" w:rsidRPr="00B95E91">
        <w:rPr>
          <w:color w:val="000000" w:themeColor="text1"/>
          <w:sz w:val="20"/>
          <w:szCs w:val="20"/>
          <w:lang w:val="es-CO"/>
        </w:rPr>
        <w:t xml:space="preserve"> de evitar un incumplimiento por parte del contratista o </w:t>
      </w:r>
      <w:r w:rsidRPr="00B95E91">
        <w:rPr>
          <w:color w:val="000000" w:themeColor="text1"/>
          <w:sz w:val="20"/>
          <w:szCs w:val="20"/>
          <w:lang w:val="es-CO"/>
        </w:rPr>
        <w:t xml:space="preserve">posibles reclamaciones por </w:t>
      </w:r>
      <w:r w:rsidR="00E4735C" w:rsidRPr="00B95E91">
        <w:rPr>
          <w:color w:val="000000" w:themeColor="text1"/>
          <w:sz w:val="20"/>
          <w:szCs w:val="20"/>
          <w:lang w:val="es-CO"/>
        </w:rPr>
        <w:t>un desequilibrio económico y financiero del contrato</w:t>
      </w:r>
      <w:r w:rsidRPr="00B95E91">
        <w:rPr>
          <w:color w:val="000000" w:themeColor="text1"/>
          <w:sz w:val="20"/>
          <w:szCs w:val="20"/>
          <w:lang w:val="es-CO"/>
        </w:rPr>
        <w:t>.</w:t>
      </w:r>
    </w:p>
    <w:p w14:paraId="3B196459" w14:textId="08BB4F38" w:rsidR="003170BC" w:rsidRPr="00B95E91" w:rsidRDefault="003170BC" w:rsidP="00731113">
      <w:pPr>
        <w:pStyle w:val="Captulo4"/>
        <w:numPr>
          <w:ilvl w:val="0"/>
          <w:numId w:val="6"/>
        </w:numPr>
      </w:pPr>
      <w:bookmarkStart w:id="62" w:name="_Toc154644407"/>
      <w:r w:rsidRPr="00B95E91">
        <w:t>Causales de rechazo de las</w:t>
      </w:r>
      <w:r w:rsidRPr="00B95E91">
        <w:rPr>
          <w:spacing w:val="1"/>
        </w:rPr>
        <w:t xml:space="preserve"> </w:t>
      </w:r>
      <w:r w:rsidRPr="00B95E91">
        <w:t>ofertas:</w:t>
      </w:r>
      <w:bookmarkEnd w:id="62"/>
    </w:p>
    <w:p w14:paraId="170A6E36" w14:textId="77777777" w:rsidR="003170BC" w:rsidRPr="00B95E91" w:rsidRDefault="003170BC" w:rsidP="003170BC">
      <w:pPr>
        <w:pStyle w:val="Textoindependiente"/>
        <w:jc w:val="both"/>
        <w:rPr>
          <w:lang w:val="es-CO"/>
        </w:rPr>
      </w:pPr>
      <w:r w:rsidRPr="00B95E91">
        <w:rPr>
          <w:lang w:val="es-CO"/>
        </w:rPr>
        <w:lastRenderedPageBreak/>
        <w:t>Son causales para el rechazo de las propuestas, las siguientes:</w:t>
      </w:r>
    </w:p>
    <w:p w14:paraId="0632DD6B" w14:textId="77777777" w:rsidR="003170BC" w:rsidRPr="00B95E91" w:rsidRDefault="003170BC" w:rsidP="003170BC">
      <w:pPr>
        <w:pStyle w:val="Textoindependiente"/>
        <w:spacing w:before="10"/>
        <w:rPr>
          <w:lang w:val="es-CO"/>
        </w:rPr>
      </w:pPr>
    </w:p>
    <w:p w14:paraId="13B32DC1" w14:textId="2DF8FE48" w:rsidR="00E6318E" w:rsidRPr="00E6318E" w:rsidRDefault="00E6318E" w:rsidP="00731113">
      <w:pPr>
        <w:pStyle w:val="Prrafodelista"/>
        <w:numPr>
          <w:ilvl w:val="0"/>
          <w:numId w:val="1"/>
        </w:numPr>
        <w:tabs>
          <w:tab w:val="left" w:pos="567"/>
        </w:tabs>
        <w:ind w:left="476" w:right="28" w:hanging="476"/>
        <w:contextualSpacing/>
        <w:rPr>
          <w:sz w:val="20"/>
          <w:szCs w:val="20"/>
          <w:lang w:val="es-CO"/>
        </w:rPr>
      </w:pPr>
      <w:r w:rsidRPr="009F384D">
        <w:rPr>
          <w:sz w:val="20"/>
          <w:szCs w:val="20"/>
          <w:lang w:val="es-CO"/>
        </w:rPr>
        <w:t>Cuando presente la oferta posterior a la fecha y hora establecida en el cronograma del proceso.</w:t>
      </w:r>
    </w:p>
    <w:p w14:paraId="76D87486" w14:textId="77777777" w:rsidR="005977E5" w:rsidRDefault="003170BC" w:rsidP="00731113">
      <w:pPr>
        <w:pStyle w:val="Prrafodelista"/>
        <w:numPr>
          <w:ilvl w:val="0"/>
          <w:numId w:val="1"/>
        </w:numPr>
        <w:tabs>
          <w:tab w:val="left" w:pos="567"/>
        </w:tabs>
        <w:ind w:left="476" w:right="28" w:hanging="476"/>
        <w:contextualSpacing/>
        <w:rPr>
          <w:sz w:val="20"/>
          <w:szCs w:val="20"/>
          <w:lang w:val="es-CO"/>
        </w:rPr>
      </w:pPr>
      <w:r w:rsidRPr="00B95E91">
        <w:rPr>
          <w:sz w:val="20"/>
          <w:szCs w:val="20"/>
          <w:lang w:val="es-CO"/>
        </w:rPr>
        <w:t>Cuando se evidencie que un proponente ha interferido, influenciado u obtenido correspondencia interna, proyectos de concepto de evaluación o de respuesta a observaciones, no enviados oficialmente a los</w:t>
      </w:r>
      <w:r w:rsidRPr="00B95E91">
        <w:rPr>
          <w:spacing w:val="-1"/>
          <w:sz w:val="20"/>
          <w:szCs w:val="20"/>
          <w:lang w:val="es-CO"/>
        </w:rPr>
        <w:t xml:space="preserve"> </w:t>
      </w:r>
      <w:r w:rsidRPr="00B95E91">
        <w:rPr>
          <w:sz w:val="20"/>
          <w:szCs w:val="20"/>
          <w:lang w:val="es-CO"/>
        </w:rPr>
        <w:t>proponentes.</w:t>
      </w:r>
    </w:p>
    <w:p w14:paraId="3D6BBC54" w14:textId="588163A4" w:rsidR="005977E5" w:rsidRPr="005977E5" w:rsidRDefault="005977E5" w:rsidP="00731113">
      <w:pPr>
        <w:pStyle w:val="Prrafodelista"/>
        <w:numPr>
          <w:ilvl w:val="0"/>
          <w:numId w:val="1"/>
        </w:numPr>
        <w:tabs>
          <w:tab w:val="left" w:pos="567"/>
        </w:tabs>
        <w:ind w:left="476" w:right="28" w:hanging="476"/>
        <w:contextualSpacing/>
        <w:rPr>
          <w:sz w:val="20"/>
          <w:szCs w:val="20"/>
          <w:lang w:val="es-CO"/>
        </w:rPr>
      </w:pPr>
      <w:r w:rsidRPr="005977E5">
        <w:rPr>
          <w:sz w:val="20"/>
          <w:szCs w:val="20"/>
          <w:lang w:val="es-CO"/>
        </w:rPr>
        <w:t>Cuando se evidencie confabulación y/o haya indicios que indiquen de la conducta colusoria o fraudulenta entre los proponentes, que altere la transparencia para la selección objetiva.</w:t>
      </w:r>
    </w:p>
    <w:p w14:paraId="417C2DB7" w14:textId="3103CB2D" w:rsidR="003170BC" w:rsidRPr="005977E5" w:rsidRDefault="003170BC" w:rsidP="00731113">
      <w:pPr>
        <w:pStyle w:val="Prrafodelista"/>
        <w:numPr>
          <w:ilvl w:val="0"/>
          <w:numId w:val="1"/>
        </w:numPr>
        <w:tabs>
          <w:tab w:val="left" w:pos="567"/>
        </w:tabs>
        <w:ind w:left="476" w:right="28" w:hanging="476"/>
        <w:contextualSpacing/>
        <w:rPr>
          <w:sz w:val="20"/>
          <w:szCs w:val="20"/>
          <w:lang w:val="es-CO"/>
        </w:rPr>
      </w:pPr>
      <w:r w:rsidRPr="005977E5">
        <w:rPr>
          <w:sz w:val="20"/>
          <w:szCs w:val="20"/>
          <w:lang w:val="es-CO"/>
        </w:rPr>
        <w:t>Cuando en la propuesta se encuentre información o documentos que contengan datos tergiversados, alterados o tendientes a inducir a error al</w:t>
      </w:r>
      <w:r w:rsidRPr="005977E5">
        <w:rPr>
          <w:spacing w:val="-2"/>
          <w:sz w:val="20"/>
          <w:szCs w:val="20"/>
          <w:lang w:val="es-CO"/>
        </w:rPr>
        <w:t xml:space="preserve"> </w:t>
      </w:r>
      <w:r w:rsidRPr="005977E5">
        <w:rPr>
          <w:sz w:val="20"/>
          <w:szCs w:val="20"/>
          <w:lang w:val="es-CO"/>
        </w:rPr>
        <w:t>ministerio.</w:t>
      </w:r>
    </w:p>
    <w:p w14:paraId="53F29CC5" w14:textId="77777777" w:rsidR="003170BC" w:rsidRPr="00B95E91" w:rsidRDefault="003170BC" w:rsidP="00731113">
      <w:pPr>
        <w:pStyle w:val="Prrafodelista"/>
        <w:numPr>
          <w:ilvl w:val="0"/>
          <w:numId w:val="1"/>
        </w:numPr>
        <w:tabs>
          <w:tab w:val="left" w:pos="567"/>
        </w:tabs>
        <w:spacing w:before="85" w:line="237" w:lineRule="auto"/>
        <w:ind w:left="476" w:right="28" w:hanging="476"/>
        <w:contextualSpacing/>
        <w:rPr>
          <w:sz w:val="20"/>
          <w:szCs w:val="20"/>
          <w:lang w:val="es-CO"/>
        </w:rPr>
      </w:pPr>
      <w:r w:rsidRPr="00B95E91">
        <w:rPr>
          <w:sz w:val="20"/>
          <w:szCs w:val="20"/>
          <w:lang w:val="es-CO"/>
        </w:rPr>
        <w:t>Cuando las ofertas estén incompletas en cuanto omitan la inclusión de información o alguno de los documentos necesarios para la comparación objetiva de las propuestas, o solicitada su aclaración, éstos</w:t>
      </w:r>
      <w:r w:rsidRPr="00B95E91">
        <w:rPr>
          <w:spacing w:val="-8"/>
          <w:sz w:val="20"/>
          <w:szCs w:val="20"/>
          <w:lang w:val="es-CO"/>
        </w:rPr>
        <w:t xml:space="preserve"> </w:t>
      </w:r>
      <w:r w:rsidRPr="00B95E91">
        <w:rPr>
          <w:sz w:val="20"/>
          <w:szCs w:val="20"/>
          <w:lang w:val="es-CO"/>
        </w:rPr>
        <w:t>no</w:t>
      </w:r>
      <w:r w:rsidRPr="00B95E91">
        <w:rPr>
          <w:spacing w:val="-6"/>
          <w:sz w:val="20"/>
          <w:szCs w:val="20"/>
          <w:lang w:val="es-CO"/>
        </w:rPr>
        <w:t xml:space="preserve"> </w:t>
      </w:r>
      <w:r w:rsidRPr="00B95E91">
        <w:rPr>
          <w:sz w:val="20"/>
          <w:szCs w:val="20"/>
          <w:lang w:val="es-CO"/>
        </w:rPr>
        <w:t>cumplan</w:t>
      </w:r>
      <w:r w:rsidRPr="00B95E91">
        <w:rPr>
          <w:spacing w:val="-6"/>
          <w:sz w:val="20"/>
          <w:szCs w:val="20"/>
          <w:lang w:val="es-CO"/>
        </w:rPr>
        <w:t xml:space="preserve"> </w:t>
      </w:r>
      <w:r w:rsidRPr="00B95E91">
        <w:rPr>
          <w:sz w:val="20"/>
          <w:szCs w:val="20"/>
          <w:lang w:val="es-CO"/>
        </w:rPr>
        <w:t>los</w:t>
      </w:r>
      <w:r w:rsidRPr="00B95E91">
        <w:rPr>
          <w:spacing w:val="-7"/>
          <w:sz w:val="20"/>
          <w:szCs w:val="20"/>
          <w:lang w:val="es-CO"/>
        </w:rPr>
        <w:t xml:space="preserve"> </w:t>
      </w:r>
      <w:r w:rsidRPr="00B95E91">
        <w:rPr>
          <w:sz w:val="20"/>
          <w:szCs w:val="20"/>
          <w:lang w:val="es-CO"/>
        </w:rPr>
        <w:t>requisitos</w:t>
      </w:r>
      <w:r w:rsidRPr="00B95E91">
        <w:rPr>
          <w:spacing w:val="-8"/>
          <w:sz w:val="20"/>
          <w:szCs w:val="20"/>
          <w:lang w:val="es-CO"/>
        </w:rPr>
        <w:t xml:space="preserve"> </w:t>
      </w:r>
      <w:r w:rsidRPr="00B95E91">
        <w:rPr>
          <w:sz w:val="20"/>
          <w:szCs w:val="20"/>
          <w:lang w:val="es-CO"/>
        </w:rPr>
        <w:t>establecidos</w:t>
      </w:r>
      <w:r w:rsidRPr="00B95E91">
        <w:rPr>
          <w:spacing w:val="-4"/>
          <w:sz w:val="20"/>
          <w:szCs w:val="20"/>
          <w:lang w:val="es-CO"/>
        </w:rPr>
        <w:t xml:space="preserve"> </w:t>
      </w:r>
      <w:r w:rsidRPr="00B95E91">
        <w:rPr>
          <w:sz w:val="20"/>
          <w:szCs w:val="20"/>
          <w:lang w:val="es-CO"/>
        </w:rPr>
        <w:t>en</w:t>
      </w:r>
      <w:r w:rsidRPr="00B95E91">
        <w:rPr>
          <w:spacing w:val="-1"/>
          <w:sz w:val="20"/>
          <w:szCs w:val="20"/>
          <w:lang w:val="es-CO"/>
        </w:rPr>
        <w:t xml:space="preserve"> </w:t>
      </w:r>
      <w:r w:rsidRPr="00B95E91">
        <w:rPr>
          <w:sz w:val="20"/>
          <w:szCs w:val="20"/>
          <w:lang w:val="es-CO"/>
        </w:rPr>
        <w:t>la</w:t>
      </w:r>
      <w:r w:rsidRPr="00B95E91">
        <w:rPr>
          <w:spacing w:val="-7"/>
          <w:sz w:val="20"/>
          <w:szCs w:val="20"/>
          <w:lang w:val="es-CO"/>
        </w:rPr>
        <w:t xml:space="preserve"> </w:t>
      </w:r>
      <w:r w:rsidRPr="00B95E91">
        <w:rPr>
          <w:sz w:val="20"/>
          <w:szCs w:val="20"/>
          <w:lang w:val="es-CO"/>
        </w:rPr>
        <w:t>Invitación</w:t>
      </w:r>
      <w:r w:rsidRPr="00B95E91">
        <w:rPr>
          <w:spacing w:val="-6"/>
          <w:sz w:val="20"/>
          <w:szCs w:val="20"/>
          <w:lang w:val="es-CO"/>
        </w:rPr>
        <w:t xml:space="preserve"> </w:t>
      </w:r>
      <w:r w:rsidRPr="00B95E91">
        <w:rPr>
          <w:sz w:val="20"/>
          <w:szCs w:val="20"/>
          <w:lang w:val="es-CO"/>
        </w:rPr>
        <w:t>Pública,</w:t>
      </w:r>
      <w:r w:rsidRPr="00B95E91">
        <w:rPr>
          <w:spacing w:val="-6"/>
          <w:sz w:val="20"/>
          <w:szCs w:val="20"/>
          <w:lang w:val="es-CO"/>
        </w:rPr>
        <w:t xml:space="preserve"> </w:t>
      </w:r>
      <w:r w:rsidRPr="00B95E91">
        <w:rPr>
          <w:sz w:val="20"/>
          <w:szCs w:val="20"/>
          <w:lang w:val="es-CO"/>
        </w:rPr>
        <w:t>salvo</w:t>
      </w:r>
      <w:r w:rsidRPr="00B95E91">
        <w:rPr>
          <w:spacing w:val="-6"/>
          <w:sz w:val="20"/>
          <w:szCs w:val="20"/>
          <w:lang w:val="es-CO"/>
        </w:rPr>
        <w:t xml:space="preserve"> </w:t>
      </w:r>
      <w:r w:rsidRPr="00B95E91">
        <w:rPr>
          <w:sz w:val="20"/>
          <w:szCs w:val="20"/>
          <w:lang w:val="es-CO"/>
        </w:rPr>
        <w:t>cuando</w:t>
      </w:r>
      <w:r w:rsidRPr="00B95E91">
        <w:rPr>
          <w:spacing w:val="-9"/>
          <w:sz w:val="20"/>
          <w:szCs w:val="20"/>
          <w:lang w:val="es-CO"/>
        </w:rPr>
        <w:t xml:space="preserve"> </w:t>
      </w:r>
      <w:r w:rsidRPr="00B95E91">
        <w:rPr>
          <w:sz w:val="20"/>
          <w:szCs w:val="20"/>
          <w:lang w:val="es-CO"/>
        </w:rPr>
        <w:t>el</w:t>
      </w:r>
      <w:r w:rsidRPr="00B95E91">
        <w:rPr>
          <w:spacing w:val="-9"/>
          <w:sz w:val="20"/>
          <w:szCs w:val="20"/>
          <w:lang w:val="es-CO"/>
        </w:rPr>
        <w:t xml:space="preserve"> </w:t>
      </w:r>
      <w:r w:rsidRPr="00B95E91">
        <w:rPr>
          <w:sz w:val="20"/>
          <w:szCs w:val="20"/>
          <w:lang w:val="es-CO"/>
        </w:rPr>
        <w:t>evaluador</w:t>
      </w:r>
      <w:r w:rsidRPr="00B95E91">
        <w:rPr>
          <w:spacing w:val="-5"/>
          <w:sz w:val="20"/>
          <w:szCs w:val="20"/>
          <w:lang w:val="es-CO"/>
        </w:rPr>
        <w:t xml:space="preserve"> </w:t>
      </w:r>
      <w:r w:rsidRPr="00B95E91">
        <w:rPr>
          <w:sz w:val="20"/>
          <w:szCs w:val="20"/>
          <w:lang w:val="es-CO"/>
        </w:rPr>
        <w:t>pueda inferir o deducir la información necesaria para la comparación de los demás documentos que conforman la</w:t>
      </w:r>
      <w:r w:rsidRPr="00B95E91">
        <w:rPr>
          <w:spacing w:val="-3"/>
          <w:sz w:val="20"/>
          <w:szCs w:val="20"/>
          <w:lang w:val="es-CO"/>
        </w:rPr>
        <w:t xml:space="preserve"> </w:t>
      </w:r>
      <w:r w:rsidRPr="00B95E91">
        <w:rPr>
          <w:sz w:val="20"/>
          <w:szCs w:val="20"/>
          <w:lang w:val="es-CO"/>
        </w:rPr>
        <w:t>propuesta.</w:t>
      </w:r>
    </w:p>
    <w:p w14:paraId="1D7522DC" w14:textId="77777777" w:rsidR="003170BC" w:rsidRPr="00B95E91" w:rsidRDefault="003170BC" w:rsidP="00731113">
      <w:pPr>
        <w:pStyle w:val="Prrafodelista"/>
        <w:numPr>
          <w:ilvl w:val="0"/>
          <w:numId w:val="1"/>
        </w:numPr>
        <w:tabs>
          <w:tab w:val="left" w:pos="567"/>
        </w:tabs>
        <w:ind w:right="29" w:hanging="478"/>
        <w:rPr>
          <w:sz w:val="20"/>
          <w:szCs w:val="20"/>
          <w:lang w:val="es-CO"/>
        </w:rPr>
      </w:pPr>
      <w:r w:rsidRPr="00B95E91">
        <w:rPr>
          <w:sz w:val="20"/>
          <w:szCs w:val="20"/>
          <w:lang w:val="es-CO"/>
        </w:rPr>
        <w:t>Cuando se presente la propuesta en forma subordinada al cumplimiento de cualquier condición o modalidad.</w:t>
      </w:r>
    </w:p>
    <w:p w14:paraId="31C71DFA" w14:textId="77777777" w:rsidR="003170BC" w:rsidRPr="00B95E91" w:rsidRDefault="003170BC" w:rsidP="00731113">
      <w:pPr>
        <w:pStyle w:val="Prrafodelista"/>
        <w:numPr>
          <w:ilvl w:val="0"/>
          <w:numId w:val="1"/>
        </w:numPr>
        <w:tabs>
          <w:tab w:val="left" w:pos="567"/>
        </w:tabs>
        <w:ind w:right="29" w:hanging="478"/>
        <w:rPr>
          <w:sz w:val="20"/>
          <w:szCs w:val="20"/>
          <w:lang w:val="es-CO"/>
        </w:rPr>
      </w:pPr>
      <w:r w:rsidRPr="00B95E91">
        <w:rPr>
          <w:sz w:val="20"/>
          <w:szCs w:val="20"/>
          <w:lang w:val="es-CO"/>
        </w:rPr>
        <w:t>Cuando</w:t>
      </w:r>
      <w:r w:rsidRPr="00B95E91">
        <w:rPr>
          <w:spacing w:val="-6"/>
          <w:sz w:val="20"/>
          <w:szCs w:val="20"/>
          <w:lang w:val="es-CO"/>
        </w:rPr>
        <w:t xml:space="preserve"> </w:t>
      </w:r>
      <w:r w:rsidRPr="00B95E91">
        <w:rPr>
          <w:sz w:val="20"/>
          <w:szCs w:val="20"/>
          <w:lang w:val="es-CO"/>
        </w:rPr>
        <w:t>el</w:t>
      </w:r>
      <w:r w:rsidRPr="00B95E91">
        <w:rPr>
          <w:spacing w:val="-6"/>
          <w:sz w:val="20"/>
          <w:szCs w:val="20"/>
          <w:lang w:val="es-CO"/>
        </w:rPr>
        <w:t xml:space="preserve"> </w:t>
      </w:r>
      <w:r w:rsidRPr="00B95E91">
        <w:rPr>
          <w:sz w:val="20"/>
          <w:szCs w:val="20"/>
          <w:lang w:val="es-CO"/>
        </w:rPr>
        <w:t>proponente</w:t>
      </w:r>
      <w:r w:rsidRPr="00B95E91">
        <w:rPr>
          <w:spacing w:val="-6"/>
          <w:sz w:val="20"/>
          <w:szCs w:val="20"/>
          <w:lang w:val="es-CO"/>
        </w:rPr>
        <w:t xml:space="preserve"> </w:t>
      </w:r>
      <w:r w:rsidRPr="00B95E91">
        <w:rPr>
          <w:sz w:val="20"/>
          <w:szCs w:val="20"/>
          <w:lang w:val="es-CO"/>
        </w:rPr>
        <w:t>se</w:t>
      </w:r>
      <w:r w:rsidRPr="00B95E91">
        <w:rPr>
          <w:spacing w:val="-5"/>
          <w:sz w:val="20"/>
          <w:szCs w:val="20"/>
          <w:lang w:val="es-CO"/>
        </w:rPr>
        <w:t xml:space="preserve"> </w:t>
      </w:r>
      <w:r w:rsidRPr="00B95E91">
        <w:rPr>
          <w:sz w:val="20"/>
          <w:szCs w:val="20"/>
          <w:lang w:val="es-CO"/>
        </w:rPr>
        <w:t>encuentre</w:t>
      </w:r>
      <w:r w:rsidRPr="00B95E91">
        <w:rPr>
          <w:spacing w:val="-3"/>
          <w:sz w:val="20"/>
          <w:szCs w:val="20"/>
          <w:lang w:val="es-CO"/>
        </w:rPr>
        <w:t xml:space="preserve"> </w:t>
      </w:r>
      <w:r w:rsidRPr="00B95E91">
        <w:rPr>
          <w:sz w:val="20"/>
          <w:szCs w:val="20"/>
          <w:lang w:val="es-CO"/>
        </w:rPr>
        <w:t>incurso</w:t>
      </w:r>
      <w:r w:rsidRPr="00B95E91">
        <w:rPr>
          <w:spacing w:val="-3"/>
          <w:sz w:val="20"/>
          <w:szCs w:val="20"/>
          <w:lang w:val="es-CO"/>
        </w:rPr>
        <w:t xml:space="preserve"> </w:t>
      </w:r>
      <w:r w:rsidRPr="00B95E91">
        <w:rPr>
          <w:sz w:val="20"/>
          <w:szCs w:val="20"/>
          <w:lang w:val="es-CO"/>
        </w:rPr>
        <w:t>en</w:t>
      </w:r>
      <w:r w:rsidRPr="00B95E91">
        <w:rPr>
          <w:spacing w:val="-5"/>
          <w:sz w:val="20"/>
          <w:szCs w:val="20"/>
          <w:lang w:val="es-CO"/>
        </w:rPr>
        <w:t xml:space="preserve"> </w:t>
      </w:r>
      <w:r w:rsidRPr="00B95E91">
        <w:rPr>
          <w:sz w:val="20"/>
          <w:szCs w:val="20"/>
          <w:lang w:val="es-CO"/>
        </w:rPr>
        <w:t>alguna</w:t>
      </w:r>
      <w:r w:rsidRPr="00B95E91">
        <w:rPr>
          <w:spacing w:val="-3"/>
          <w:sz w:val="20"/>
          <w:szCs w:val="20"/>
          <w:lang w:val="es-CO"/>
        </w:rPr>
        <w:t xml:space="preserve"> </w:t>
      </w:r>
      <w:r w:rsidRPr="00B95E91">
        <w:rPr>
          <w:sz w:val="20"/>
          <w:szCs w:val="20"/>
          <w:lang w:val="es-CO"/>
        </w:rPr>
        <w:t>de</w:t>
      </w:r>
      <w:r w:rsidRPr="00B95E91">
        <w:rPr>
          <w:spacing w:val="-6"/>
          <w:sz w:val="20"/>
          <w:szCs w:val="20"/>
          <w:lang w:val="es-CO"/>
        </w:rPr>
        <w:t xml:space="preserve"> </w:t>
      </w:r>
      <w:r w:rsidRPr="00B95E91">
        <w:rPr>
          <w:sz w:val="20"/>
          <w:szCs w:val="20"/>
          <w:lang w:val="es-CO"/>
        </w:rPr>
        <w:t>las</w:t>
      </w:r>
      <w:r w:rsidRPr="00B95E91">
        <w:rPr>
          <w:spacing w:val="-5"/>
          <w:sz w:val="20"/>
          <w:szCs w:val="20"/>
          <w:lang w:val="es-CO"/>
        </w:rPr>
        <w:t xml:space="preserve"> </w:t>
      </w:r>
      <w:r w:rsidRPr="00B95E91">
        <w:rPr>
          <w:sz w:val="20"/>
          <w:szCs w:val="20"/>
          <w:lang w:val="es-CO"/>
        </w:rPr>
        <w:t>causales</w:t>
      </w:r>
      <w:r w:rsidRPr="00B95E91">
        <w:rPr>
          <w:spacing w:val="-4"/>
          <w:sz w:val="20"/>
          <w:szCs w:val="20"/>
          <w:lang w:val="es-CO"/>
        </w:rPr>
        <w:t xml:space="preserve"> </w:t>
      </w:r>
      <w:r w:rsidRPr="00B95E91">
        <w:rPr>
          <w:sz w:val="20"/>
          <w:szCs w:val="20"/>
          <w:lang w:val="es-CO"/>
        </w:rPr>
        <w:t>de</w:t>
      </w:r>
      <w:r w:rsidRPr="00B95E91">
        <w:rPr>
          <w:spacing w:val="-3"/>
          <w:sz w:val="20"/>
          <w:szCs w:val="20"/>
          <w:lang w:val="es-CO"/>
        </w:rPr>
        <w:t xml:space="preserve"> </w:t>
      </w:r>
      <w:r w:rsidRPr="00B95E91">
        <w:rPr>
          <w:sz w:val="20"/>
          <w:szCs w:val="20"/>
          <w:lang w:val="es-CO"/>
        </w:rPr>
        <w:t>disolución</w:t>
      </w:r>
      <w:r w:rsidRPr="00B95E91">
        <w:rPr>
          <w:spacing w:val="-3"/>
          <w:sz w:val="20"/>
          <w:szCs w:val="20"/>
          <w:lang w:val="es-CO"/>
        </w:rPr>
        <w:t xml:space="preserve"> </w:t>
      </w:r>
      <w:r w:rsidRPr="00B95E91">
        <w:rPr>
          <w:sz w:val="20"/>
          <w:szCs w:val="20"/>
          <w:lang w:val="es-CO"/>
        </w:rPr>
        <w:t>y/o</w:t>
      </w:r>
      <w:r w:rsidRPr="00B95E91">
        <w:rPr>
          <w:spacing w:val="-3"/>
          <w:sz w:val="20"/>
          <w:szCs w:val="20"/>
          <w:lang w:val="es-CO"/>
        </w:rPr>
        <w:t xml:space="preserve"> </w:t>
      </w:r>
      <w:r w:rsidRPr="00B95E91">
        <w:rPr>
          <w:sz w:val="20"/>
          <w:szCs w:val="20"/>
          <w:lang w:val="es-CO"/>
        </w:rPr>
        <w:t>liquidación</w:t>
      </w:r>
      <w:r w:rsidRPr="00B95E91">
        <w:rPr>
          <w:spacing w:val="-5"/>
          <w:sz w:val="20"/>
          <w:szCs w:val="20"/>
          <w:lang w:val="es-CO"/>
        </w:rPr>
        <w:t xml:space="preserve"> </w:t>
      </w:r>
      <w:r w:rsidRPr="00B95E91">
        <w:rPr>
          <w:sz w:val="20"/>
          <w:szCs w:val="20"/>
          <w:lang w:val="es-CO"/>
        </w:rPr>
        <w:t>de sociedades.</w:t>
      </w:r>
    </w:p>
    <w:p w14:paraId="3ED5C14F" w14:textId="77777777" w:rsidR="003170BC" w:rsidRPr="00B95E91" w:rsidRDefault="003170BC" w:rsidP="00731113">
      <w:pPr>
        <w:pStyle w:val="Prrafodelista"/>
        <w:numPr>
          <w:ilvl w:val="0"/>
          <w:numId w:val="1"/>
        </w:numPr>
        <w:tabs>
          <w:tab w:val="left" w:pos="567"/>
        </w:tabs>
        <w:ind w:right="29" w:hanging="478"/>
        <w:rPr>
          <w:sz w:val="20"/>
          <w:szCs w:val="20"/>
          <w:lang w:val="es-CO"/>
        </w:rPr>
      </w:pPr>
      <w:r w:rsidRPr="00B95E91">
        <w:rPr>
          <w:sz w:val="20"/>
          <w:szCs w:val="20"/>
          <w:lang w:val="es-CO"/>
        </w:rPr>
        <w:t>Cuando la oferta es presentada por un proponente distinto al que aparece en los documentos soporte o anexos de la oferta.</w:t>
      </w:r>
    </w:p>
    <w:p w14:paraId="2965C419" w14:textId="77777777" w:rsidR="003170BC" w:rsidRPr="00B95E91" w:rsidRDefault="003170BC" w:rsidP="00731113">
      <w:pPr>
        <w:pStyle w:val="Prrafodelista"/>
        <w:numPr>
          <w:ilvl w:val="0"/>
          <w:numId w:val="1"/>
        </w:numPr>
        <w:tabs>
          <w:tab w:val="left" w:pos="567"/>
        </w:tabs>
        <w:ind w:right="29" w:hanging="478"/>
        <w:rPr>
          <w:sz w:val="20"/>
          <w:szCs w:val="20"/>
          <w:lang w:val="es-CO"/>
        </w:rPr>
      </w:pPr>
      <w:r w:rsidRPr="00B95E91">
        <w:rPr>
          <w:sz w:val="20"/>
          <w:szCs w:val="20"/>
          <w:lang w:val="es-CO"/>
        </w:rPr>
        <w:t>Cuando el proponente se encuentre incurso en alguna causal de inhabilidad, incompatibilidad y prohibición previstas en la legislación colombiana para</w:t>
      </w:r>
      <w:r w:rsidRPr="00B95E91">
        <w:rPr>
          <w:spacing w:val="-3"/>
          <w:sz w:val="20"/>
          <w:szCs w:val="20"/>
          <w:lang w:val="es-CO"/>
        </w:rPr>
        <w:t xml:space="preserve"> </w:t>
      </w:r>
      <w:r w:rsidRPr="00B95E91">
        <w:rPr>
          <w:sz w:val="20"/>
          <w:szCs w:val="20"/>
          <w:lang w:val="es-CO"/>
        </w:rPr>
        <w:t>contratar.</w:t>
      </w:r>
    </w:p>
    <w:p w14:paraId="4020C91A" w14:textId="77777777" w:rsidR="003170BC" w:rsidRPr="00B95E91" w:rsidRDefault="003170BC" w:rsidP="00731113">
      <w:pPr>
        <w:pStyle w:val="Prrafodelista"/>
        <w:numPr>
          <w:ilvl w:val="0"/>
          <w:numId w:val="1"/>
        </w:numPr>
        <w:tabs>
          <w:tab w:val="left" w:pos="567"/>
        </w:tabs>
        <w:ind w:right="29" w:hanging="478"/>
        <w:rPr>
          <w:sz w:val="20"/>
          <w:szCs w:val="20"/>
          <w:lang w:val="es-CO"/>
        </w:rPr>
      </w:pPr>
      <w:r w:rsidRPr="00B95E91">
        <w:rPr>
          <w:sz w:val="20"/>
          <w:szCs w:val="20"/>
          <w:lang w:val="es-CO"/>
        </w:rPr>
        <w:t>Cuando alguno de los integrantes del proponente plural esté(n) incurso(s) en causal de inhabilidad, incompatibilidad o prohibición previstas en la legislación colombiana para</w:t>
      </w:r>
      <w:r w:rsidRPr="00B95E91">
        <w:rPr>
          <w:spacing w:val="-8"/>
          <w:sz w:val="20"/>
          <w:szCs w:val="20"/>
          <w:lang w:val="es-CO"/>
        </w:rPr>
        <w:t xml:space="preserve"> </w:t>
      </w:r>
      <w:r w:rsidRPr="00B95E91">
        <w:rPr>
          <w:sz w:val="20"/>
          <w:szCs w:val="20"/>
          <w:lang w:val="es-CO"/>
        </w:rPr>
        <w:t>contratar.</w:t>
      </w:r>
    </w:p>
    <w:p w14:paraId="44CFB200" w14:textId="77777777" w:rsidR="003170BC" w:rsidRPr="00B95E91" w:rsidRDefault="003170BC" w:rsidP="00731113">
      <w:pPr>
        <w:pStyle w:val="Prrafodelista"/>
        <w:numPr>
          <w:ilvl w:val="0"/>
          <w:numId w:val="1"/>
        </w:numPr>
        <w:tabs>
          <w:tab w:val="left" w:pos="567"/>
        </w:tabs>
        <w:ind w:right="29" w:hanging="478"/>
        <w:rPr>
          <w:sz w:val="20"/>
          <w:szCs w:val="20"/>
          <w:lang w:val="es-CO"/>
        </w:rPr>
      </w:pPr>
      <w:r w:rsidRPr="00B95E91">
        <w:rPr>
          <w:sz w:val="20"/>
          <w:szCs w:val="20"/>
          <w:lang w:val="es-CO"/>
        </w:rPr>
        <w:t>Que el proponente se encuentre incurso en un conflicto de interés previsto en una norma de rango constitucional o</w:t>
      </w:r>
      <w:r w:rsidRPr="00B95E91">
        <w:rPr>
          <w:spacing w:val="-2"/>
          <w:sz w:val="20"/>
          <w:szCs w:val="20"/>
          <w:lang w:val="es-CO"/>
        </w:rPr>
        <w:t xml:space="preserve"> </w:t>
      </w:r>
      <w:r w:rsidRPr="00B95E91">
        <w:rPr>
          <w:sz w:val="20"/>
          <w:szCs w:val="20"/>
          <w:lang w:val="es-CO"/>
        </w:rPr>
        <w:t>legal.</w:t>
      </w:r>
    </w:p>
    <w:p w14:paraId="6EEC95BF" w14:textId="42112208" w:rsidR="003170BC" w:rsidRPr="00B95E91" w:rsidRDefault="003170BC" w:rsidP="00731113">
      <w:pPr>
        <w:pStyle w:val="Prrafodelista"/>
        <w:widowControl/>
        <w:numPr>
          <w:ilvl w:val="0"/>
          <w:numId w:val="1"/>
        </w:numPr>
        <w:tabs>
          <w:tab w:val="left" w:pos="567"/>
        </w:tabs>
        <w:autoSpaceDE/>
        <w:autoSpaceDN/>
        <w:ind w:right="29" w:hanging="478"/>
        <w:contextualSpacing/>
        <w:rPr>
          <w:b/>
          <w:sz w:val="20"/>
          <w:szCs w:val="20"/>
          <w:lang w:val="es-CO"/>
        </w:rPr>
      </w:pPr>
      <w:r w:rsidRPr="00B95E91">
        <w:rPr>
          <w:b/>
          <w:sz w:val="20"/>
          <w:szCs w:val="20"/>
          <w:lang w:val="es-CO"/>
        </w:rPr>
        <w:t>Que el Proponente no aclare, subsane o aporte documentos necesarios para cumplir un requisito habilitante o aportándolos no lo haga de forma correcta, dentro de los términos establecidos en el Numeral 5, Artículo 2.2.1.2.1.5.2. del decreto 1082 de 20</w:t>
      </w:r>
      <w:r w:rsidR="00037837" w:rsidRPr="00B95E91">
        <w:rPr>
          <w:b/>
          <w:sz w:val="20"/>
          <w:szCs w:val="20"/>
          <w:lang w:val="es-CO"/>
        </w:rPr>
        <w:t>15</w:t>
      </w:r>
      <w:r w:rsidRPr="00B95E91">
        <w:rPr>
          <w:b/>
          <w:sz w:val="20"/>
          <w:szCs w:val="20"/>
          <w:lang w:val="es-CO"/>
        </w:rPr>
        <w:t>.</w:t>
      </w:r>
    </w:p>
    <w:p w14:paraId="0539A1DF" w14:textId="77777777" w:rsidR="003170BC" w:rsidRPr="00B95E91" w:rsidRDefault="003170BC" w:rsidP="00731113">
      <w:pPr>
        <w:pStyle w:val="Prrafodelista"/>
        <w:numPr>
          <w:ilvl w:val="0"/>
          <w:numId w:val="1"/>
        </w:numPr>
        <w:tabs>
          <w:tab w:val="left" w:pos="567"/>
        </w:tabs>
        <w:ind w:right="29" w:hanging="478"/>
        <w:rPr>
          <w:sz w:val="20"/>
          <w:szCs w:val="20"/>
          <w:lang w:val="es-CO"/>
        </w:rPr>
      </w:pPr>
      <w:r w:rsidRPr="00B95E91">
        <w:rPr>
          <w:sz w:val="20"/>
          <w:szCs w:val="20"/>
          <w:lang w:val="es-CO"/>
        </w:rPr>
        <w:t>Que el proponente o alguno de los integrantes del proponente plural esté reportado en el boletín de responsables fiscales emitido por la contraloría general de la</w:t>
      </w:r>
      <w:r w:rsidRPr="00B95E91">
        <w:rPr>
          <w:spacing w:val="-9"/>
          <w:sz w:val="20"/>
          <w:szCs w:val="20"/>
          <w:lang w:val="es-CO"/>
        </w:rPr>
        <w:t xml:space="preserve"> </w:t>
      </w:r>
      <w:r w:rsidRPr="00B95E91">
        <w:rPr>
          <w:sz w:val="20"/>
          <w:szCs w:val="20"/>
          <w:lang w:val="es-CO"/>
        </w:rPr>
        <w:t>república.</w:t>
      </w:r>
    </w:p>
    <w:p w14:paraId="0F03A7A1" w14:textId="77777777" w:rsidR="003170BC" w:rsidRPr="00B95E91" w:rsidRDefault="003170BC" w:rsidP="00731113">
      <w:pPr>
        <w:pStyle w:val="Prrafodelista"/>
        <w:numPr>
          <w:ilvl w:val="0"/>
          <w:numId w:val="1"/>
        </w:numPr>
        <w:tabs>
          <w:tab w:val="left" w:pos="567"/>
        </w:tabs>
        <w:ind w:right="29" w:hanging="478"/>
        <w:rPr>
          <w:sz w:val="20"/>
          <w:szCs w:val="20"/>
          <w:lang w:val="es-CO"/>
        </w:rPr>
      </w:pPr>
      <w:bookmarkStart w:id="63" w:name="_Hlk207199415"/>
      <w:r w:rsidRPr="00B95E91">
        <w:rPr>
          <w:sz w:val="20"/>
          <w:szCs w:val="20"/>
          <w:lang w:val="es-CO"/>
        </w:rPr>
        <w:t>Que la persona jurídica proponente individual o integrante del proponente plural esté incursa en la situación descrita en el artículo 38 de la ley 1116 de 2006.</w:t>
      </w:r>
    </w:p>
    <w:bookmarkEnd w:id="63"/>
    <w:p w14:paraId="4024D97C" w14:textId="77777777" w:rsidR="003D6882" w:rsidRPr="0066066B" w:rsidRDefault="003170BC" w:rsidP="00731113">
      <w:pPr>
        <w:pStyle w:val="Prrafodelista"/>
        <w:numPr>
          <w:ilvl w:val="0"/>
          <w:numId w:val="1"/>
        </w:numPr>
        <w:tabs>
          <w:tab w:val="left" w:pos="567"/>
        </w:tabs>
        <w:spacing w:before="3"/>
        <w:ind w:right="29" w:hanging="478"/>
        <w:rPr>
          <w:sz w:val="20"/>
          <w:szCs w:val="20"/>
          <w:lang w:val="es-CO"/>
        </w:rPr>
      </w:pPr>
      <w:r w:rsidRPr="00B95E91">
        <w:rPr>
          <w:sz w:val="20"/>
          <w:szCs w:val="20"/>
          <w:lang w:val="es-CO"/>
        </w:rPr>
        <w:t xml:space="preserve">De acuerdo a lo establecido en el artículo 5 parágrafo 3 de la ley 1882 del 15 de 2018, la no entrega de la garantía de seriedad junto con la propuesta será causal de </w:t>
      </w:r>
      <w:r w:rsidRPr="0066066B">
        <w:rPr>
          <w:sz w:val="20"/>
          <w:szCs w:val="20"/>
          <w:lang w:val="es-CO"/>
        </w:rPr>
        <w:t>rechazo (cuando</w:t>
      </w:r>
      <w:r w:rsidRPr="0066066B">
        <w:rPr>
          <w:spacing w:val="-8"/>
          <w:sz w:val="20"/>
          <w:szCs w:val="20"/>
          <w:lang w:val="es-CO"/>
        </w:rPr>
        <w:t xml:space="preserve"> </w:t>
      </w:r>
      <w:r w:rsidRPr="0066066B">
        <w:rPr>
          <w:sz w:val="20"/>
          <w:szCs w:val="20"/>
          <w:lang w:val="es-CO"/>
        </w:rPr>
        <w:t>aplique)</w:t>
      </w:r>
    </w:p>
    <w:p w14:paraId="4961D605" w14:textId="0E17BFC6" w:rsidR="003D6882" w:rsidRPr="003D6882" w:rsidRDefault="003D6882" w:rsidP="00731113">
      <w:pPr>
        <w:pStyle w:val="Prrafodelista"/>
        <w:numPr>
          <w:ilvl w:val="0"/>
          <w:numId w:val="1"/>
        </w:numPr>
        <w:tabs>
          <w:tab w:val="left" w:pos="567"/>
        </w:tabs>
        <w:spacing w:before="3"/>
        <w:ind w:right="29" w:hanging="478"/>
        <w:rPr>
          <w:sz w:val="20"/>
          <w:szCs w:val="20"/>
          <w:lang w:val="es-CO"/>
        </w:rPr>
      </w:pPr>
      <w:r w:rsidRPr="003D6882">
        <w:rPr>
          <w:sz w:val="20"/>
          <w:szCs w:val="20"/>
          <w:lang w:val="es-CO"/>
        </w:rPr>
        <w:t>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segundo grado de afinidad o primero civil si los Proponentes o sus miembros fuesen personas naturales. La Entidad sólo admitirá la primera oferta presentada en el tiempo en este caso.</w:t>
      </w:r>
    </w:p>
    <w:p w14:paraId="0D0AADE5" w14:textId="77777777" w:rsidR="003170BC" w:rsidRPr="00B95E91" w:rsidRDefault="003170BC" w:rsidP="00731113">
      <w:pPr>
        <w:pStyle w:val="Prrafodelista"/>
        <w:widowControl/>
        <w:numPr>
          <w:ilvl w:val="0"/>
          <w:numId w:val="1"/>
        </w:numPr>
        <w:tabs>
          <w:tab w:val="left" w:pos="2410"/>
        </w:tabs>
        <w:autoSpaceDE/>
        <w:autoSpaceDN/>
        <w:spacing w:after="200"/>
        <w:ind w:hanging="478"/>
        <w:contextualSpacing/>
        <w:rPr>
          <w:rFonts w:eastAsiaTheme="minorHAnsi"/>
          <w:sz w:val="20"/>
          <w:szCs w:val="20"/>
          <w:lang w:val="es-CO" w:eastAsia="es-CO"/>
        </w:rPr>
      </w:pPr>
      <w:r w:rsidRPr="00B95E91">
        <w:rPr>
          <w:rFonts w:eastAsiaTheme="minorHAnsi"/>
          <w:sz w:val="20"/>
          <w:szCs w:val="20"/>
          <w:lang w:val="es-CO" w:eastAsia="es-CO"/>
        </w:rPr>
        <w:t>Que el objeto social del Proponente, en caso de que se trate de una persona jurídica, o el de sus integrantes, tratándose de Proponentes Plurales, no le permita ejecutar el objeto del contrato.</w:t>
      </w:r>
    </w:p>
    <w:p w14:paraId="28B4DCDD" w14:textId="77777777" w:rsidR="00D77BC9" w:rsidRPr="007D58A9" w:rsidRDefault="003170BC" w:rsidP="00731113">
      <w:pPr>
        <w:pStyle w:val="Prrafodelista"/>
        <w:numPr>
          <w:ilvl w:val="0"/>
          <w:numId w:val="1"/>
        </w:numPr>
        <w:tabs>
          <w:tab w:val="left" w:pos="567"/>
        </w:tabs>
        <w:ind w:left="476" w:right="29" w:hanging="478"/>
        <w:rPr>
          <w:sz w:val="20"/>
          <w:szCs w:val="20"/>
          <w:lang w:val="es-CO"/>
        </w:rPr>
      </w:pPr>
      <w:r w:rsidRPr="00B95E91">
        <w:rPr>
          <w:sz w:val="20"/>
          <w:szCs w:val="20"/>
          <w:lang w:val="es-CO"/>
        </w:rPr>
        <w:t>Cuando</w:t>
      </w:r>
      <w:r w:rsidRPr="00B95E91">
        <w:rPr>
          <w:spacing w:val="-16"/>
          <w:sz w:val="20"/>
          <w:szCs w:val="20"/>
          <w:lang w:val="es-CO"/>
        </w:rPr>
        <w:t xml:space="preserve"> </w:t>
      </w:r>
      <w:r w:rsidRPr="00B95E91">
        <w:rPr>
          <w:sz w:val="20"/>
          <w:szCs w:val="20"/>
          <w:lang w:val="es-CO"/>
        </w:rPr>
        <w:t>el</w:t>
      </w:r>
      <w:r w:rsidRPr="00B95E91">
        <w:rPr>
          <w:spacing w:val="-16"/>
          <w:sz w:val="20"/>
          <w:szCs w:val="20"/>
          <w:lang w:val="es-CO"/>
        </w:rPr>
        <w:t xml:space="preserve"> </w:t>
      </w:r>
      <w:r w:rsidRPr="00B95E91">
        <w:rPr>
          <w:sz w:val="20"/>
          <w:szCs w:val="20"/>
          <w:lang w:val="es-CO"/>
        </w:rPr>
        <w:t>representante</w:t>
      </w:r>
      <w:r w:rsidRPr="00B95E91">
        <w:rPr>
          <w:spacing w:val="-14"/>
          <w:sz w:val="20"/>
          <w:szCs w:val="20"/>
          <w:lang w:val="es-CO"/>
        </w:rPr>
        <w:t xml:space="preserve"> </w:t>
      </w:r>
      <w:r w:rsidRPr="00B95E91">
        <w:rPr>
          <w:sz w:val="20"/>
          <w:szCs w:val="20"/>
          <w:lang w:val="es-CO"/>
        </w:rPr>
        <w:t>legal</w:t>
      </w:r>
      <w:r w:rsidRPr="00B95E91">
        <w:rPr>
          <w:spacing w:val="-16"/>
          <w:sz w:val="20"/>
          <w:szCs w:val="20"/>
          <w:lang w:val="es-CO"/>
        </w:rPr>
        <w:t xml:space="preserve"> </w:t>
      </w:r>
      <w:r w:rsidRPr="00B95E91">
        <w:rPr>
          <w:sz w:val="20"/>
          <w:szCs w:val="20"/>
          <w:lang w:val="es-CO"/>
        </w:rPr>
        <w:t>de</w:t>
      </w:r>
      <w:r w:rsidRPr="00B95E91">
        <w:rPr>
          <w:spacing w:val="-15"/>
          <w:sz w:val="20"/>
          <w:szCs w:val="20"/>
          <w:lang w:val="es-CO"/>
        </w:rPr>
        <w:t xml:space="preserve"> </w:t>
      </w:r>
      <w:r w:rsidRPr="00B95E91">
        <w:rPr>
          <w:sz w:val="20"/>
          <w:szCs w:val="20"/>
          <w:lang w:val="es-CO"/>
        </w:rPr>
        <w:t>la</w:t>
      </w:r>
      <w:r w:rsidRPr="00B95E91">
        <w:rPr>
          <w:spacing w:val="-12"/>
          <w:sz w:val="20"/>
          <w:szCs w:val="20"/>
          <w:lang w:val="es-CO"/>
        </w:rPr>
        <w:t xml:space="preserve"> </w:t>
      </w:r>
      <w:r w:rsidRPr="00B95E91">
        <w:rPr>
          <w:sz w:val="20"/>
          <w:szCs w:val="20"/>
          <w:lang w:val="es-CO"/>
        </w:rPr>
        <w:t>persona</w:t>
      </w:r>
      <w:r w:rsidRPr="00B95E91">
        <w:rPr>
          <w:spacing w:val="-15"/>
          <w:sz w:val="20"/>
          <w:szCs w:val="20"/>
          <w:lang w:val="es-CO"/>
        </w:rPr>
        <w:t xml:space="preserve"> </w:t>
      </w:r>
      <w:r w:rsidRPr="00B95E91">
        <w:rPr>
          <w:sz w:val="20"/>
          <w:szCs w:val="20"/>
          <w:lang w:val="es-CO"/>
        </w:rPr>
        <w:t>jurídica</w:t>
      </w:r>
      <w:r w:rsidRPr="00B95E91">
        <w:rPr>
          <w:spacing w:val="-15"/>
          <w:sz w:val="20"/>
          <w:szCs w:val="20"/>
          <w:lang w:val="es-CO"/>
        </w:rPr>
        <w:t xml:space="preserve"> </w:t>
      </w:r>
      <w:r w:rsidRPr="00B95E91">
        <w:rPr>
          <w:sz w:val="20"/>
          <w:szCs w:val="20"/>
          <w:lang w:val="es-CO"/>
        </w:rPr>
        <w:t>tenga</w:t>
      </w:r>
      <w:r w:rsidRPr="00B95E91">
        <w:rPr>
          <w:spacing w:val="-14"/>
          <w:sz w:val="20"/>
          <w:szCs w:val="20"/>
          <w:lang w:val="es-CO"/>
        </w:rPr>
        <w:t xml:space="preserve"> </w:t>
      </w:r>
      <w:r w:rsidRPr="00B95E91">
        <w:rPr>
          <w:sz w:val="20"/>
          <w:szCs w:val="20"/>
          <w:lang w:val="es-CO"/>
        </w:rPr>
        <w:t>limitaciones</w:t>
      </w:r>
      <w:r w:rsidRPr="00B95E91">
        <w:rPr>
          <w:spacing w:val="-8"/>
          <w:sz w:val="20"/>
          <w:szCs w:val="20"/>
          <w:lang w:val="es-CO"/>
        </w:rPr>
        <w:t xml:space="preserve"> </w:t>
      </w:r>
      <w:r w:rsidRPr="00B95E91">
        <w:rPr>
          <w:sz w:val="20"/>
          <w:szCs w:val="20"/>
          <w:lang w:val="es-CO"/>
        </w:rPr>
        <w:t>para</w:t>
      </w:r>
      <w:r w:rsidRPr="00B95E91">
        <w:rPr>
          <w:spacing w:val="-15"/>
          <w:sz w:val="20"/>
          <w:szCs w:val="20"/>
          <w:lang w:val="es-CO"/>
        </w:rPr>
        <w:t xml:space="preserve"> </w:t>
      </w:r>
      <w:r w:rsidRPr="00B95E91">
        <w:rPr>
          <w:sz w:val="20"/>
          <w:szCs w:val="20"/>
          <w:lang w:val="es-CO"/>
        </w:rPr>
        <w:t>comprometer</w:t>
      </w:r>
      <w:r w:rsidRPr="00B95E91">
        <w:rPr>
          <w:spacing w:val="-14"/>
          <w:sz w:val="20"/>
          <w:szCs w:val="20"/>
          <w:lang w:val="es-CO"/>
        </w:rPr>
        <w:t xml:space="preserve"> </w:t>
      </w:r>
      <w:r w:rsidRPr="00B95E91">
        <w:rPr>
          <w:sz w:val="20"/>
          <w:szCs w:val="20"/>
          <w:lang w:val="es-CO"/>
        </w:rPr>
        <w:t>a</w:t>
      </w:r>
      <w:r w:rsidRPr="00B95E91">
        <w:rPr>
          <w:spacing w:val="-14"/>
          <w:sz w:val="20"/>
          <w:szCs w:val="20"/>
          <w:lang w:val="es-CO"/>
        </w:rPr>
        <w:t xml:space="preserve"> </w:t>
      </w:r>
      <w:r w:rsidRPr="00B95E91">
        <w:rPr>
          <w:sz w:val="20"/>
          <w:szCs w:val="20"/>
          <w:lang w:val="es-CO"/>
        </w:rPr>
        <w:t>la</w:t>
      </w:r>
      <w:r w:rsidRPr="00B95E91">
        <w:rPr>
          <w:spacing w:val="-15"/>
          <w:sz w:val="20"/>
          <w:szCs w:val="20"/>
          <w:lang w:val="es-CO"/>
        </w:rPr>
        <w:t xml:space="preserve"> </w:t>
      </w:r>
      <w:r w:rsidRPr="00B95E91">
        <w:rPr>
          <w:sz w:val="20"/>
          <w:szCs w:val="20"/>
          <w:lang w:val="es-CO"/>
        </w:rPr>
        <w:t xml:space="preserve">sociedad y </w:t>
      </w:r>
      <w:r w:rsidRPr="007D58A9">
        <w:rPr>
          <w:sz w:val="20"/>
          <w:szCs w:val="20"/>
          <w:lang w:val="es-CO"/>
        </w:rPr>
        <w:t>no cuente con la autorización suficiente del órgano</w:t>
      </w:r>
      <w:r w:rsidRPr="007D58A9">
        <w:rPr>
          <w:spacing w:val="-4"/>
          <w:sz w:val="20"/>
          <w:szCs w:val="20"/>
          <w:lang w:val="es-CO"/>
        </w:rPr>
        <w:t xml:space="preserve"> </w:t>
      </w:r>
      <w:r w:rsidRPr="007D58A9">
        <w:rPr>
          <w:sz w:val="20"/>
          <w:szCs w:val="20"/>
          <w:lang w:val="es-CO"/>
        </w:rPr>
        <w:t>social.</w:t>
      </w:r>
    </w:p>
    <w:p w14:paraId="612BBD82" w14:textId="4B1FA6CE" w:rsidR="00D77BC9" w:rsidRPr="003801D6" w:rsidRDefault="00037837" w:rsidP="00731113">
      <w:pPr>
        <w:pStyle w:val="Prrafodelista"/>
        <w:numPr>
          <w:ilvl w:val="0"/>
          <w:numId w:val="1"/>
        </w:numPr>
        <w:tabs>
          <w:tab w:val="left" w:pos="567"/>
        </w:tabs>
        <w:ind w:left="476" w:right="29" w:hanging="478"/>
        <w:rPr>
          <w:sz w:val="20"/>
          <w:szCs w:val="20"/>
          <w:lang w:val="es-CO"/>
        </w:rPr>
      </w:pPr>
      <w:r w:rsidRPr="007D58A9">
        <w:rPr>
          <w:rFonts w:eastAsia="Verdana"/>
          <w:sz w:val="20"/>
          <w:szCs w:val="20"/>
          <w:lang w:val="es-CO" w:eastAsia="es-CO"/>
        </w:rPr>
        <w:t xml:space="preserve">Cuando el que presenta oferta o alguno de los miembros del Proponente Plural no acredita la </w:t>
      </w:r>
      <w:r w:rsidRPr="007D58A9">
        <w:rPr>
          <w:rFonts w:eastAsia="Verdana"/>
          <w:sz w:val="20"/>
          <w:szCs w:val="20"/>
          <w:lang w:val="es-CO" w:eastAsia="es-CO"/>
        </w:rPr>
        <w:lastRenderedPageBreak/>
        <w:t xml:space="preserve">condición de </w:t>
      </w:r>
      <w:proofErr w:type="spellStart"/>
      <w:r w:rsidRPr="007D58A9">
        <w:rPr>
          <w:rFonts w:eastAsia="Verdana"/>
          <w:sz w:val="20"/>
          <w:szCs w:val="20"/>
          <w:lang w:val="es-CO" w:eastAsia="es-CO"/>
        </w:rPr>
        <w:t>Mipyme</w:t>
      </w:r>
      <w:proofErr w:type="spellEnd"/>
      <w:r w:rsidRPr="007D58A9">
        <w:rPr>
          <w:rFonts w:eastAsia="Verdana"/>
          <w:sz w:val="20"/>
          <w:szCs w:val="20"/>
          <w:lang w:val="es-CO" w:eastAsia="es-CO"/>
        </w:rPr>
        <w:t xml:space="preserve"> ni aporta los soportes requeridos en los términos del artículo 2.2.1.2.4.2.4 del </w:t>
      </w:r>
      <w:r w:rsidRPr="003801D6">
        <w:rPr>
          <w:rFonts w:eastAsia="Verdana"/>
          <w:sz w:val="20"/>
          <w:szCs w:val="20"/>
          <w:lang w:val="es-CO" w:eastAsia="es-CO"/>
        </w:rPr>
        <w:t xml:space="preserve">Decreto 1082 de 2015 o la norma que lo modifique, complemente o sustituya. </w:t>
      </w:r>
    </w:p>
    <w:p w14:paraId="5BCA7591" w14:textId="77777777" w:rsidR="00D77BC9" w:rsidRPr="003801D6" w:rsidRDefault="006D5A4F" w:rsidP="00731113">
      <w:pPr>
        <w:pStyle w:val="Prrafodelista"/>
        <w:numPr>
          <w:ilvl w:val="0"/>
          <w:numId w:val="1"/>
        </w:numPr>
        <w:tabs>
          <w:tab w:val="left" w:pos="567"/>
        </w:tabs>
        <w:ind w:left="476" w:right="29" w:hanging="478"/>
        <w:rPr>
          <w:sz w:val="20"/>
          <w:szCs w:val="20"/>
          <w:lang w:val="es-CO"/>
        </w:rPr>
      </w:pPr>
      <w:r w:rsidRPr="003801D6">
        <w:rPr>
          <w:rFonts w:eastAsia="Arial Narrow"/>
          <w:sz w:val="20"/>
          <w:szCs w:val="20"/>
          <w:lang w:val="es-CO"/>
        </w:rPr>
        <w:t xml:space="preserve">Presentar más de una oferta económica </w:t>
      </w:r>
      <w:r w:rsidRPr="003801D6">
        <w:rPr>
          <w:rFonts w:eastAsia="Arial Narrow"/>
          <w:b/>
          <w:bCs/>
          <w:sz w:val="20"/>
          <w:szCs w:val="20"/>
          <w:lang w:val="es-CO"/>
        </w:rPr>
        <w:t>con</w:t>
      </w:r>
      <w:r w:rsidRPr="003801D6">
        <w:rPr>
          <w:rFonts w:eastAsia="Arial Narrow"/>
          <w:sz w:val="20"/>
          <w:szCs w:val="20"/>
          <w:lang w:val="es-CO"/>
        </w:rPr>
        <w:t xml:space="preserve"> valores distintos.</w:t>
      </w:r>
    </w:p>
    <w:p w14:paraId="6706EF7C" w14:textId="77777777" w:rsidR="00D77BC9" w:rsidRPr="003801D6" w:rsidRDefault="006D5A4F" w:rsidP="00731113">
      <w:pPr>
        <w:pStyle w:val="Prrafodelista"/>
        <w:numPr>
          <w:ilvl w:val="0"/>
          <w:numId w:val="1"/>
        </w:numPr>
        <w:tabs>
          <w:tab w:val="left" w:pos="567"/>
        </w:tabs>
        <w:ind w:left="476" w:right="29" w:hanging="478"/>
        <w:rPr>
          <w:sz w:val="20"/>
          <w:szCs w:val="20"/>
          <w:lang w:val="es-CO"/>
        </w:rPr>
      </w:pPr>
      <w:r w:rsidRPr="003801D6">
        <w:rPr>
          <w:rFonts w:eastAsia="Arial Narrow"/>
          <w:sz w:val="20"/>
          <w:szCs w:val="20"/>
          <w:lang w:val="es-CO"/>
        </w:rPr>
        <w:t>No presentar oferta económica.</w:t>
      </w:r>
    </w:p>
    <w:p w14:paraId="59F4D4C4" w14:textId="77777777" w:rsidR="00D77BC9" w:rsidRPr="003801D6" w:rsidRDefault="006D5A4F" w:rsidP="00731113">
      <w:pPr>
        <w:pStyle w:val="Prrafodelista"/>
        <w:numPr>
          <w:ilvl w:val="0"/>
          <w:numId w:val="1"/>
        </w:numPr>
        <w:tabs>
          <w:tab w:val="left" w:pos="567"/>
        </w:tabs>
        <w:ind w:left="476" w:right="29" w:hanging="478"/>
        <w:rPr>
          <w:sz w:val="20"/>
          <w:szCs w:val="20"/>
          <w:lang w:val="es-CO"/>
        </w:rPr>
      </w:pPr>
      <w:r w:rsidRPr="003801D6">
        <w:rPr>
          <w:rFonts w:eastAsia="Arial Narrow"/>
          <w:sz w:val="20"/>
          <w:szCs w:val="20"/>
          <w:lang w:val="es-CO"/>
        </w:rPr>
        <w:t>Cuando el oferente presente su oferta en moneda diferente a pesos colombianos.</w:t>
      </w:r>
    </w:p>
    <w:p w14:paraId="40F481B2" w14:textId="1A62AE05" w:rsidR="006D5A4F" w:rsidRPr="003801D6" w:rsidRDefault="006D5A4F" w:rsidP="00731113">
      <w:pPr>
        <w:pStyle w:val="Prrafodelista"/>
        <w:numPr>
          <w:ilvl w:val="0"/>
          <w:numId w:val="1"/>
        </w:numPr>
        <w:tabs>
          <w:tab w:val="left" w:pos="567"/>
        </w:tabs>
        <w:ind w:left="476" w:right="29" w:hanging="478"/>
        <w:rPr>
          <w:sz w:val="20"/>
          <w:szCs w:val="20"/>
          <w:lang w:val="es-CO"/>
        </w:rPr>
      </w:pPr>
      <w:r w:rsidRPr="003801D6">
        <w:rPr>
          <w:rFonts w:eastAsia="Arial Narrow"/>
          <w:sz w:val="20"/>
          <w:szCs w:val="20"/>
          <w:lang w:val="es-CO"/>
        </w:rPr>
        <w:t>Cuando se d</w:t>
      </w:r>
      <w:bookmarkStart w:id="64" w:name="_GoBack"/>
      <w:bookmarkEnd w:id="64"/>
      <w:r w:rsidRPr="003801D6">
        <w:rPr>
          <w:rFonts w:eastAsia="Arial Narrow"/>
          <w:sz w:val="20"/>
          <w:szCs w:val="20"/>
          <w:lang w:val="es-CO"/>
        </w:rPr>
        <w:t>etermine que el valor de la oferta es artificialmente bajo. (De conformidad con el análisis que exige la Guía para el manejo de ofertas artificialmente bajas en procesos de contratación de Colombia Compra Eficiente).</w:t>
      </w:r>
    </w:p>
    <w:p w14:paraId="15FECA33" w14:textId="288DA15B" w:rsidR="003801D6" w:rsidRPr="003801D6" w:rsidRDefault="00662D6F" w:rsidP="003801D6">
      <w:pPr>
        <w:pStyle w:val="Prrafodelista"/>
        <w:widowControl/>
        <w:numPr>
          <w:ilvl w:val="0"/>
          <w:numId w:val="1"/>
        </w:numPr>
        <w:tabs>
          <w:tab w:val="left" w:pos="142"/>
          <w:tab w:val="left" w:pos="567"/>
        </w:tabs>
        <w:adjustRightInd w:val="0"/>
        <w:ind w:right="29" w:hanging="478"/>
        <w:rPr>
          <w:rFonts w:ascii="CIDFont+F1" w:eastAsiaTheme="minorHAnsi" w:hAnsi="CIDFont+F1" w:cs="CIDFont+F1"/>
          <w:sz w:val="20"/>
          <w:szCs w:val="20"/>
          <w:lang w:val="es-CO"/>
        </w:rPr>
      </w:pPr>
      <w:r w:rsidRPr="003801D6">
        <w:rPr>
          <w:b/>
          <w:bCs/>
          <w:sz w:val="20"/>
          <w:szCs w:val="20"/>
          <w:lang w:val="es-CO"/>
        </w:rPr>
        <w:t>Cuando el proponente no aporte en el término y/o condiciones establecidas por la entidad, la manifestación de la existencia de situaciones de control, de conformidad a lo señalado en el Decreto 1600 de 2024.</w:t>
      </w:r>
    </w:p>
    <w:p w14:paraId="09310F65" w14:textId="2C2B58EA" w:rsidR="00CA3045" w:rsidRPr="003801D6" w:rsidRDefault="00CA3045" w:rsidP="003801D6">
      <w:pPr>
        <w:pStyle w:val="Prrafodelista"/>
        <w:widowControl/>
        <w:numPr>
          <w:ilvl w:val="0"/>
          <w:numId w:val="1"/>
        </w:numPr>
        <w:tabs>
          <w:tab w:val="left" w:pos="142"/>
          <w:tab w:val="left" w:pos="567"/>
        </w:tabs>
        <w:adjustRightInd w:val="0"/>
        <w:ind w:left="142" w:right="29" w:hanging="142"/>
        <w:rPr>
          <w:rFonts w:ascii="CIDFont+F1" w:eastAsiaTheme="minorHAnsi" w:hAnsi="CIDFont+F1" w:cs="CIDFont+F1"/>
          <w:sz w:val="20"/>
          <w:szCs w:val="20"/>
          <w:lang w:val="es-CO"/>
        </w:rPr>
      </w:pPr>
      <w:r w:rsidRPr="003801D6">
        <w:rPr>
          <w:rFonts w:ascii="CIDFont+F1" w:eastAsiaTheme="minorHAnsi" w:hAnsi="CIDFont+F1" w:cs="CIDFont+F1"/>
          <w:sz w:val="20"/>
          <w:szCs w:val="20"/>
          <w:lang w:val="es-CO"/>
        </w:rPr>
        <w:t>Cuando el oferente no acepte el 100% de las especificaciones técnicas relacionadas en el anexo</w:t>
      </w:r>
    </w:p>
    <w:p w14:paraId="4D291F21" w14:textId="5F356962" w:rsidR="003801D6" w:rsidRPr="003801D6" w:rsidRDefault="003801D6" w:rsidP="003801D6">
      <w:pPr>
        <w:widowControl/>
        <w:adjustRightInd w:val="0"/>
        <w:ind w:left="142"/>
        <w:rPr>
          <w:rFonts w:ascii="CIDFont+F1" w:eastAsiaTheme="minorHAnsi" w:hAnsi="CIDFont+F1" w:cs="CIDFont+F1"/>
          <w:sz w:val="20"/>
          <w:szCs w:val="20"/>
          <w:lang w:val="es-CO"/>
        </w:rPr>
      </w:pPr>
      <w:r w:rsidRPr="003801D6">
        <w:rPr>
          <w:rFonts w:ascii="CIDFont+F1" w:eastAsiaTheme="minorHAnsi" w:hAnsi="CIDFont+F1" w:cs="CIDFont+F1"/>
          <w:sz w:val="20"/>
          <w:szCs w:val="20"/>
          <w:lang w:val="es-CO"/>
        </w:rPr>
        <w:t xml:space="preserve">       </w:t>
      </w:r>
      <w:r w:rsidR="00CA3045" w:rsidRPr="003801D6">
        <w:rPr>
          <w:rFonts w:ascii="CIDFont+F1" w:eastAsiaTheme="minorHAnsi" w:hAnsi="CIDFont+F1" w:cs="CIDFont+F1"/>
          <w:sz w:val="20"/>
          <w:szCs w:val="20"/>
          <w:lang w:val="es-CO"/>
        </w:rPr>
        <w:t>técnico.</w:t>
      </w:r>
    </w:p>
    <w:p w14:paraId="53CF3FB5" w14:textId="46F04AA5" w:rsidR="00CA3045" w:rsidRPr="003801D6" w:rsidRDefault="00CA3045" w:rsidP="003801D6">
      <w:pPr>
        <w:widowControl/>
        <w:adjustRightInd w:val="0"/>
        <w:rPr>
          <w:b/>
          <w:bCs/>
          <w:sz w:val="20"/>
          <w:szCs w:val="20"/>
          <w:lang w:val="es-CO"/>
        </w:rPr>
      </w:pPr>
      <w:r w:rsidRPr="003801D6">
        <w:rPr>
          <w:rFonts w:ascii="CIDFont+F1" w:eastAsiaTheme="minorHAnsi" w:hAnsi="CIDFont+F1" w:cs="CIDFont+F1"/>
          <w:sz w:val="20"/>
          <w:szCs w:val="20"/>
          <w:lang w:val="es-CO"/>
        </w:rPr>
        <w:t xml:space="preserve">26. </w:t>
      </w:r>
      <w:r w:rsidR="003801D6" w:rsidRPr="003801D6">
        <w:rPr>
          <w:rFonts w:ascii="CIDFont+F1" w:eastAsiaTheme="minorHAnsi" w:hAnsi="CIDFont+F1" w:cs="CIDFont+F1"/>
          <w:sz w:val="20"/>
          <w:szCs w:val="20"/>
          <w:lang w:val="es-CO"/>
        </w:rPr>
        <w:t xml:space="preserve">    </w:t>
      </w:r>
      <w:r w:rsidRPr="003801D6">
        <w:rPr>
          <w:rFonts w:ascii="CIDFont+F1" w:eastAsiaTheme="minorHAnsi" w:hAnsi="CIDFont+F1" w:cs="CIDFont+F1"/>
          <w:sz w:val="20"/>
          <w:szCs w:val="20"/>
          <w:lang w:val="es-CO"/>
        </w:rPr>
        <w:t>Cuando el valor de la oferta supere el valor del presupuesto asignado.</w:t>
      </w:r>
    </w:p>
    <w:p w14:paraId="7BF4D794" w14:textId="067D691C" w:rsidR="00CA3045" w:rsidRPr="00CA3045" w:rsidRDefault="00CA3045" w:rsidP="00CA3045">
      <w:pPr>
        <w:tabs>
          <w:tab w:val="left" w:pos="567"/>
        </w:tabs>
        <w:ind w:right="29"/>
        <w:rPr>
          <w:b/>
          <w:bCs/>
          <w:color w:val="FF0000"/>
          <w:sz w:val="20"/>
          <w:szCs w:val="20"/>
          <w:lang w:val="es-CO"/>
        </w:rPr>
      </w:pPr>
    </w:p>
    <w:p w14:paraId="14360CF9" w14:textId="689CD720" w:rsidR="00CA3045" w:rsidRDefault="00CA3045" w:rsidP="00CA3045">
      <w:pPr>
        <w:tabs>
          <w:tab w:val="left" w:pos="567"/>
        </w:tabs>
        <w:ind w:right="29"/>
        <w:rPr>
          <w:b/>
          <w:bCs/>
          <w:sz w:val="20"/>
          <w:szCs w:val="20"/>
          <w:lang w:val="es-CO"/>
        </w:rPr>
      </w:pPr>
    </w:p>
    <w:p w14:paraId="63F5DEA9" w14:textId="2F8E37A4" w:rsidR="00CA3045" w:rsidRDefault="00CA3045" w:rsidP="00CA3045">
      <w:pPr>
        <w:tabs>
          <w:tab w:val="left" w:pos="567"/>
        </w:tabs>
        <w:ind w:right="29"/>
        <w:rPr>
          <w:b/>
          <w:bCs/>
          <w:sz w:val="20"/>
          <w:szCs w:val="20"/>
          <w:lang w:val="es-CO"/>
        </w:rPr>
      </w:pPr>
    </w:p>
    <w:p w14:paraId="7DF95A8D" w14:textId="77777777" w:rsidR="00CA3045" w:rsidRPr="00CA3045" w:rsidRDefault="00CA3045" w:rsidP="00CA3045">
      <w:pPr>
        <w:tabs>
          <w:tab w:val="left" w:pos="567"/>
        </w:tabs>
        <w:ind w:right="29"/>
        <w:rPr>
          <w:b/>
          <w:bCs/>
          <w:sz w:val="20"/>
          <w:szCs w:val="20"/>
          <w:lang w:val="es-CO"/>
        </w:rPr>
      </w:pPr>
    </w:p>
    <w:p w14:paraId="4FAF267C" w14:textId="77777777" w:rsidR="00037837" w:rsidRPr="00F37474" w:rsidRDefault="00037837" w:rsidP="004D6EF6">
      <w:pPr>
        <w:pStyle w:val="Captulo4"/>
        <w:numPr>
          <w:ilvl w:val="0"/>
          <w:numId w:val="0"/>
        </w:numPr>
        <w:ind w:left="360"/>
        <w:rPr>
          <w:color w:val="FF0000"/>
        </w:rPr>
      </w:pPr>
      <w:bookmarkStart w:id="65" w:name="_Toc121736359"/>
      <w:bookmarkStart w:id="66" w:name="_Toc154644408"/>
    </w:p>
    <w:p w14:paraId="482A23FB" w14:textId="74B49B1A" w:rsidR="00B239A8" w:rsidRPr="00B95E91" w:rsidRDefault="00B239A8" w:rsidP="00731113">
      <w:pPr>
        <w:pStyle w:val="Captulo4"/>
        <w:numPr>
          <w:ilvl w:val="0"/>
          <w:numId w:val="6"/>
        </w:numPr>
      </w:pPr>
      <w:r w:rsidRPr="00B95E91">
        <w:t>Criterios de desempate</w:t>
      </w:r>
      <w:bookmarkEnd w:id="65"/>
      <w:bookmarkEnd w:id="66"/>
    </w:p>
    <w:p w14:paraId="5A80DECB" w14:textId="19DED647" w:rsidR="00B239A8" w:rsidRPr="00B95E91" w:rsidRDefault="00B239A8" w:rsidP="00D04B10">
      <w:pPr>
        <w:widowControl/>
        <w:autoSpaceDE/>
        <w:autoSpaceDN/>
        <w:spacing w:after="200"/>
        <w:contextualSpacing/>
        <w:jc w:val="both"/>
        <w:rPr>
          <w:rFonts w:eastAsia="Arial Narrow"/>
          <w:sz w:val="20"/>
          <w:szCs w:val="20"/>
          <w:lang w:val="es-CO"/>
        </w:rPr>
      </w:pPr>
      <w:bookmarkStart w:id="67" w:name="_Toc154644409"/>
      <w:bookmarkStart w:id="68" w:name="_Hlk207199450"/>
      <w:bookmarkStart w:id="69" w:name="_Hlk207209179"/>
      <w:r w:rsidRPr="00B95E91">
        <w:rPr>
          <w:rFonts w:eastAsia="Arial Narrow"/>
          <w:sz w:val="20"/>
          <w:szCs w:val="20"/>
          <w:lang w:val="es-CO"/>
        </w:rPr>
        <w:t xml:space="preserve">En caso de presentarse empate </w:t>
      </w:r>
      <w:r w:rsidR="00037837" w:rsidRPr="00B95E91">
        <w:rPr>
          <w:rFonts w:eastAsia="Arial Narrow"/>
          <w:sz w:val="20"/>
          <w:szCs w:val="20"/>
          <w:lang w:val="es-CO"/>
        </w:rPr>
        <w:t xml:space="preserve">entre </w:t>
      </w:r>
      <w:r w:rsidRPr="00B95E91">
        <w:rPr>
          <w:rFonts w:eastAsia="Arial Narrow"/>
          <w:sz w:val="20"/>
          <w:szCs w:val="20"/>
          <w:lang w:val="es-CO"/>
        </w:rPr>
        <w:t>dos o más ofertas el Ministerio tendrá en cuenta de manera sucesiva y excluyente los criterios de desempate establecidos en el artículo 2.2.1.2.4.2.17 del Decreto 1082 de 2015, modificado por el artículo 3º del Decreto 1860 de 2021.</w:t>
      </w:r>
      <w:bookmarkEnd w:id="67"/>
    </w:p>
    <w:p w14:paraId="50A22A07" w14:textId="77777777" w:rsidR="00806322" w:rsidRPr="00B95E91" w:rsidRDefault="00806322" w:rsidP="00D04B10">
      <w:pPr>
        <w:widowControl/>
        <w:autoSpaceDE/>
        <w:autoSpaceDN/>
        <w:spacing w:after="200"/>
        <w:contextualSpacing/>
        <w:jc w:val="both"/>
        <w:rPr>
          <w:rFonts w:eastAsia="Arial Narrow"/>
          <w:sz w:val="20"/>
          <w:szCs w:val="20"/>
          <w:lang w:val="es-CO"/>
        </w:rPr>
      </w:pPr>
    </w:p>
    <w:p w14:paraId="74A8D4A0" w14:textId="7C766046" w:rsidR="00806322" w:rsidRPr="00B95E91" w:rsidRDefault="00806322" w:rsidP="00806322">
      <w:pPr>
        <w:widowControl/>
        <w:autoSpaceDE/>
        <w:autoSpaceDN/>
        <w:spacing w:after="200"/>
        <w:contextualSpacing/>
        <w:jc w:val="both"/>
        <w:rPr>
          <w:rFonts w:eastAsia="Arial Narrow"/>
          <w:sz w:val="20"/>
          <w:szCs w:val="20"/>
          <w:lang w:val="es-CO"/>
        </w:rPr>
      </w:pPr>
      <w:r w:rsidRPr="00B95E91">
        <w:rPr>
          <w:rFonts w:eastAsia="Arial Narrow"/>
          <w:sz w:val="20"/>
          <w:szCs w:val="20"/>
          <w:lang w:val="es-CO"/>
        </w:rPr>
        <w:t xml:space="preserve">Si una vez agotados los criterios determinados por la norma (Numerales 1 al 11), se llegue al Numeral 12, el cual establece que la Entidad deberá utilizar un método aleatorio para seleccionar al oferente, el cual deberá estar establecido previamente en </w:t>
      </w:r>
      <w:r w:rsidR="00126563" w:rsidRPr="00B95E91">
        <w:rPr>
          <w:rFonts w:eastAsia="Arial Narrow"/>
          <w:sz w:val="20"/>
          <w:szCs w:val="20"/>
          <w:lang w:val="es-CO"/>
        </w:rPr>
        <w:t xml:space="preserve">la </w:t>
      </w:r>
      <w:r w:rsidRPr="00B95E91">
        <w:rPr>
          <w:rFonts w:eastAsia="Arial Narrow"/>
          <w:sz w:val="20"/>
          <w:szCs w:val="20"/>
          <w:lang w:val="es-CO"/>
        </w:rPr>
        <w:t xml:space="preserve">invitación </w:t>
      </w:r>
      <w:r w:rsidR="00126563" w:rsidRPr="00B95E91">
        <w:rPr>
          <w:rFonts w:eastAsia="Arial Narrow"/>
          <w:sz w:val="20"/>
          <w:szCs w:val="20"/>
          <w:lang w:val="es-CO"/>
        </w:rPr>
        <w:t>púb</w:t>
      </w:r>
      <w:r w:rsidR="004618AE" w:rsidRPr="00B95E91">
        <w:rPr>
          <w:rFonts w:eastAsia="Arial Narrow"/>
          <w:sz w:val="20"/>
          <w:szCs w:val="20"/>
          <w:lang w:val="es-CO"/>
        </w:rPr>
        <w:t>l</w:t>
      </w:r>
      <w:r w:rsidR="00126563" w:rsidRPr="00B95E91">
        <w:rPr>
          <w:rFonts w:eastAsia="Arial Narrow"/>
          <w:sz w:val="20"/>
          <w:szCs w:val="20"/>
          <w:lang w:val="es-CO"/>
        </w:rPr>
        <w:t xml:space="preserve">ica </w:t>
      </w:r>
      <w:r w:rsidRPr="00B95E91">
        <w:rPr>
          <w:rFonts w:eastAsia="Arial Narrow"/>
          <w:sz w:val="20"/>
          <w:szCs w:val="20"/>
          <w:lang w:val="es-CO"/>
        </w:rPr>
        <w:t>o documento que haga sus veces.</w:t>
      </w:r>
    </w:p>
    <w:p w14:paraId="372C4DF6" w14:textId="77777777" w:rsidR="00806322" w:rsidRPr="00B95E91" w:rsidRDefault="00806322" w:rsidP="00806322">
      <w:pPr>
        <w:widowControl/>
        <w:autoSpaceDE/>
        <w:autoSpaceDN/>
        <w:spacing w:after="200"/>
        <w:contextualSpacing/>
        <w:jc w:val="both"/>
        <w:rPr>
          <w:rFonts w:eastAsia="Arial Narrow"/>
          <w:sz w:val="20"/>
          <w:szCs w:val="20"/>
          <w:lang w:val="es-CO"/>
        </w:rPr>
      </w:pPr>
    </w:p>
    <w:p w14:paraId="0BF1E634" w14:textId="77777777" w:rsidR="00806322" w:rsidRPr="00B95E91" w:rsidRDefault="00806322" w:rsidP="00806322">
      <w:pPr>
        <w:widowControl/>
        <w:autoSpaceDE/>
        <w:autoSpaceDN/>
        <w:spacing w:after="200"/>
        <w:contextualSpacing/>
        <w:jc w:val="both"/>
        <w:rPr>
          <w:rFonts w:eastAsia="Arial Narrow"/>
          <w:sz w:val="20"/>
          <w:szCs w:val="20"/>
          <w:lang w:val="es-CO"/>
        </w:rPr>
      </w:pPr>
      <w:r w:rsidRPr="00B95E91">
        <w:rPr>
          <w:rFonts w:eastAsia="Arial Narrow"/>
          <w:sz w:val="20"/>
          <w:szCs w:val="20"/>
          <w:lang w:val="es-CO"/>
        </w:rPr>
        <w:t>La Entidad, determina el siguiente criterio aleatorio para definir el empate:</w:t>
      </w:r>
    </w:p>
    <w:p w14:paraId="5731CFF3" w14:textId="77777777" w:rsidR="00806322" w:rsidRPr="00B95E91" w:rsidRDefault="00806322" w:rsidP="00806322">
      <w:pPr>
        <w:widowControl/>
        <w:autoSpaceDE/>
        <w:autoSpaceDN/>
        <w:spacing w:after="200"/>
        <w:contextualSpacing/>
        <w:jc w:val="both"/>
        <w:rPr>
          <w:rFonts w:eastAsia="Arial Narrow"/>
          <w:sz w:val="20"/>
          <w:szCs w:val="20"/>
          <w:lang w:val="es-CO"/>
        </w:rPr>
      </w:pPr>
    </w:p>
    <w:p w14:paraId="19BFD513" w14:textId="77777777" w:rsidR="00806322" w:rsidRPr="00B95E91" w:rsidRDefault="00806322" w:rsidP="00731113">
      <w:pPr>
        <w:pStyle w:val="Prrafodelista"/>
        <w:widowControl/>
        <w:numPr>
          <w:ilvl w:val="0"/>
          <w:numId w:val="15"/>
        </w:numPr>
        <w:autoSpaceDE/>
        <w:autoSpaceDN/>
        <w:spacing w:after="200"/>
        <w:contextualSpacing/>
        <w:rPr>
          <w:rFonts w:eastAsia="Arial Narrow"/>
          <w:sz w:val="20"/>
          <w:szCs w:val="20"/>
          <w:lang w:val="es-CO"/>
        </w:rPr>
      </w:pPr>
      <w:r w:rsidRPr="00B95E91">
        <w:rPr>
          <w:rFonts w:eastAsia="Arial Narrow"/>
          <w:sz w:val="20"/>
          <w:szCs w:val="20"/>
          <w:lang w:val="es-CO"/>
        </w:rPr>
        <w:t>La Entidad ordenará a los Proponentes empatados en orden alfabético según el nombre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F6F77F" w14:textId="77777777" w:rsidR="00806322" w:rsidRPr="00B95E91" w:rsidRDefault="00806322" w:rsidP="00731113">
      <w:pPr>
        <w:pStyle w:val="Prrafodelista"/>
        <w:widowControl/>
        <w:numPr>
          <w:ilvl w:val="0"/>
          <w:numId w:val="15"/>
        </w:numPr>
        <w:autoSpaceDE/>
        <w:autoSpaceDN/>
        <w:spacing w:after="200"/>
        <w:contextualSpacing/>
        <w:rPr>
          <w:rFonts w:eastAsia="Arial Narrow"/>
          <w:sz w:val="20"/>
          <w:szCs w:val="20"/>
          <w:lang w:val="es-CO"/>
        </w:rPr>
      </w:pPr>
      <w:r w:rsidRPr="00B95E91">
        <w:rPr>
          <w:rFonts w:eastAsia="Arial Narrow"/>
          <w:sz w:val="20"/>
          <w:szCs w:val="20"/>
          <w:lang w:val="es-CO"/>
        </w:rPr>
        <w:t>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781E5BD6" w14:textId="4D8EDE67" w:rsidR="00806322" w:rsidRPr="00B95E91" w:rsidRDefault="00806322" w:rsidP="00731113">
      <w:pPr>
        <w:pStyle w:val="Prrafodelista"/>
        <w:widowControl/>
        <w:numPr>
          <w:ilvl w:val="0"/>
          <w:numId w:val="15"/>
        </w:numPr>
        <w:autoSpaceDE/>
        <w:autoSpaceDN/>
        <w:spacing w:after="200"/>
        <w:contextualSpacing/>
        <w:rPr>
          <w:rFonts w:eastAsia="Arial Narrow"/>
          <w:sz w:val="20"/>
          <w:szCs w:val="20"/>
          <w:lang w:val="es-CO"/>
        </w:rPr>
      </w:pPr>
      <w:r w:rsidRPr="00B95E91">
        <w:rPr>
          <w:rFonts w:eastAsia="Arial Narrow"/>
          <w:sz w:val="20"/>
          <w:szCs w:val="20"/>
          <w:lang w:val="es-CO"/>
        </w:rPr>
        <w:t>Realizados estos cálculos, la Entidad Estatal seleccionará a aquel Proponente que presente coincidencia entre el número asignado y el residuo encontrado. En caso de que el residuo sea cero (0) se escogerá al Proponente con el mayor número asignado.</w:t>
      </w:r>
    </w:p>
    <w:p w14:paraId="5EAF3D1D" w14:textId="3FB628AA" w:rsidR="00806322" w:rsidRPr="00B95E91" w:rsidRDefault="00806322" w:rsidP="00806322">
      <w:pPr>
        <w:widowControl/>
        <w:autoSpaceDE/>
        <w:autoSpaceDN/>
        <w:spacing w:after="200"/>
        <w:contextualSpacing/>
        <w:jc w:val="both"/>
        <w:rPr>
          <w:rFonts w:eastAsia="Arial Narrow"/>
          <w:b/>
          <w:bCs/>
          <w:sz w:val="20"/>
          <w:szCs w:val="20"/>
          <w:lang w:val="es-CO"/>
        </w:rPr>
      </w:pPr>
      <w:r w:rsidRPr="00B95E91">
        <w:rPr>
          <w:rFonts w:eastAsia="Arial Narrow"/>
          <w:b/>
          <w:bCs/>
          <w:sz w:val="20"/>
          <w:szCs w:val="20"/>
          <w:lang w:val="es-CO"/>
        </w:rPr>
        <w:t xml:space="preserve">Nota: La no presentación de la información o de los documentos que lo respalda, requerida en el presente numeral, referidos desde la presentación de la oferta, no será subsanables por constituirse </w:t>
      </w:r>
      <w:r w:rsidRPr="00B95E91">
        <w:rPr>
          <w:rFonts w:eastAsia="Arial Narrow"/>
          <w:b/>
          <w:bCs/>
          <w:sz w:val="20"/>
          <w:szCs w:val="20"/>
          <w:lang w:val="es-CO"/>
        </w:rPr>
        <w:lastRenderedPageBreak/>
        <w:t>criterios de desempate. En todo caso, su no presentación no restringe la participación del proponente, ni es causal de rechazo de la propuesta.</w:t>
      </w:r>
    </w:p>
    <w:bookmarkEnd w:id="68"/>
    <w:p w14:paraId="1CEFEDE9" w14:textId="77777777" w:rsidR="00B239A8" w:rsidRPr="00B95E91" w:rsidRDefault="00B239A8" w:rsidP="00D04B10">
      <w:pPr>
        <w:widowControl/>
        <w:autoSpaceDE/>
        <w:autoSpaceDN/>
        <w:spacing w:after="200"/>
        <w:ind w:left="118"/>
        <w:contextualSpacing/>
        <w:jc w:val="both"/>
        <w:rPr>
          <w:rFonts w:eastAsia="Arial Narrow"/>
          <w:sz w:val="20"/>
          <w:szCs w:val="20"/>
          <w:lang w:val="es-CO"/>
        </w:rPr>
      </w:pPr>
    </w:p>
    <w:bookmarkEnd w:id="69"/>
    <w:p w14:paraId="1604F30A" w14:textId="2AC6D262" w:rsidR="00583EF8" w:rsidRPr="00B95E91" w:rsidRDefault="00583EF8" w:rsidP="00583EF8">
      <w:pPr>
        <w:rPr>
          <w:sz w:val="20"/>
          <w:szCs w:val="20"/>
          <w:lang w:val="es-CO"/>
        </w:rPr>
      </w:pPr>
    </w:p>
    <w:p w14:paraId="2881D085" w14:textId="052DFDC8" w:rsidR="0034013C" w:rsidRPr="00B95E91" w:rsidRDefault="00583EF8" w:rsidP="00583EF8">
      <w:pPr>
        <w:tabs>
          <w:tab w:val="left" w:pos="6111"/>
        </w:tabs>
        <w:rPr>
          <w:sz w:val="20"/>
          <w:szCs w:val="20"/>
          <w:lang w:val="es-CO"/>
        </w:rPr>
      </w:pPr>
      <w:r w:rsidRPr="00B95E91">
        <w:rPr>
          <w:sz w:val="20"/>
          <w:szCs w:val="20"/>
          <w:lang w:val="es-CO"/>
        </w:rPr>
        <w:tab/>
      </w:r>
    </w:p>
    <w:p w14:paraId="506D98A7" w14:textId="17863072" w:rsidR="00D04B10" w:rsidRPr="00B95E91" w:rsidRDefault="0034013C" w:rsidP="0034013C">
      <w:pPr>
        <w:tabs>
          <w:tab w:val="left" w:pos="8540"/>
        </w:tabs>
        <w:rPr>
          <w:sz w:val="20"/>
          <w:szCs w:val="20"/>
          <w:lang w:val="es-CO"/>
        </w:rPr>
      </w:pPr>
      <w:r w:rsidRPr="00B95E91">
        <w:rPr>
          <w:sz w:val="20"/>
          <w:szCs w:val="20"/>
          <w:lang w:val="es-CO"/>
        </w:rPr>
        <w:tab/>
      </w:r>
    </w:p>
    <w:sectPr w:rsidR="00D04B10" w:rsidRPr="00B95E91" w:rsidSect="00AE6F12">
      <w:headerReference w:type="default" r:id="rId16"/>
      <w:footerReference w:type="default" r:id="rId17"/>
      <w:pgSz w:w="12242" w:h="15842" w:code="1"/>
      <w:pgMar w:top="1418" w:right="1418" w:bottom="1134" w:left="1418" w:header="1134" w:footer="624" w:gutter="0"/>
      <w:pgBorders w:offsetFrom="page">
        <w:top w:val="single" w:sz="4" w:space="24" w:color="auto"/>
        <w:left w:val="single" w:sz="4" w:space="24" w:color="auto"/>
        <w:bottom w:val="single" w:sz="4" w:space="24" w:color="auto"/>
        <w:right w:val="single" w:sz="4" w:space="24" w:color="auto"/>
      </w:pgBorders>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84D889" w16cex:dateUtc="2026-02-12T18:17:00Z"/>
  <w16cex:commentExtensible w16cex:durableId="4BDF8C7B" w16cex:dateUtc="2026-02-12T18:17:00Z"/>
  <w16cex:commentExtensible w16cex:durableId="57ACC2F1" w16cex:dateUtc="2026-02-12T18:1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5CF1C4" w14:textId="77777777" w:rsidR="003819CE" w:rsidRDefault="003819CE">
      <w:r>
        <w:separator/>
      </w:r>
    </w:p>
  </w:endnote>
  <w:endnote w:type="continuationSeparator" w:id="0">
    <w:p w14:paraId="000382B3" w14:textId="77777777" w:rsidR="003819CE" w:rsidRDefault="00381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mo">
    <w:altName w:val="Calibri"/>
    <w:charset w:val="00"/>
    <w:family w:val="swiss"/>
    <w:pitch w:val="variable"/>
    <w:sig w:usb0="E0000AFF" w:usb1="500078FF" w:usb2="00000021" w:usb3="00000000" w:csb0="000001B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Calibri">
    <w:altName w:val="Arial"/>
    <w:charset w:val="00"/>
    <w:family w:val="roman"/>
    <w:pitch w:val="default"/>
  </w:font>
  <w:font w:name="Yu Mincho">
    <w:charset w:val="80"/>
    <w:family w:val="roman"/>
    <w:pitch w:val="variable"/>
    <w:sig w:usb0="800002E7" w:usb1="2AC7FCFF" w:usb2="00000012" w:usb3="00000000" w:csb0="0002009F" w:csb1="00000000"/>
  </w:font>
  <w:font w:name="CIDFont+F1">
    <w:altName w:val="Arial"/>
    <w:panose1 w:val="00000000000000000000"/>
    <w:charset w:val="A3"/>
    <w:family w:val="auto"/>
    <w:notTrueType/>
    <w:pitch w:val="default"/>
    <w:sig w:usb0="20000001" w:usb1="00000000" w:usb2="00000000" w:usb3="00000000" w:csb0="000001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594370000"/>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p w14:paraId="19863040" w14:textId="3D88A73C" w:rsidR="00AD534F" w:rsidRPr="00FE592D" w:rsidRDefault="00AD534F">
            <w:pPr>
              <w:pStyle w:val="Piedepgina"/>
              <w:jc w:val="right"/>
              <w:rPr>
                <w:sz w:val="18"/>
                <w:szCs w:val="18"/>
              </w:rPr>
            </w:pPr>
            <w:r w:rsidRPr="00FE592D">
              <w:rPr>
                <w:sz w:val="18"/>
                <w:szCs w:val="18"/>
                <w:highlight w:val="lightGray"/>
              </w:rPr>
              <w:t xml:space="preserve">Página </w:t>
            </w:r>
            <w:r w:rsidRPr="00FE592D">
              <w:rPr>
                <w:b/>
                <w:bCs/>
                <w:sz w:val="18"/>
                <w:szCs w:val="18"/>
                <w:highlight w:val="lightGray"/>
              </w:rPr>
              <w:fldChar w:fldCharType="begin"/>
            </w:r>
            <w:r w:rsidRPr="00FE592D">
              <w:rPr>
                <w:b/>
                <w:bCs/>
                <w:sz w:val="18"/>
                <w:szCs w:val="18"/>
                <w:highlight w:val="lightGray"/>
              </w:rPr>
              <w:instrText>PAGE</w:instrText>
            </w:r>
            <w:r w:rsidRPr="00FE592D">
              <w:rPr>
                <w:b/>
                <w:bCs/>
                <w:sz w:val="18"/>
                <w:szCs w:val="18"/>
                <w:highlight w:val="lightGray"/>
              </w:rPr>
              <w:fldChar w:fldCharType="separate"/>
            </w:r>
            <w:r w:rsidRPr="00FE592D">
              <w:rPr>
                <w:b/>
                <w:bCs/>
                <w:noProof/>
                <w:sz w:val="18"/>
                <w:szCs w:val="18"/>
                <w:highlight w:val="lightGray"/>
              </w:rPr>
              <w:t>14</w:t>
            </w:r>
            <w:r w:rsidRPr="00FE592D">
              <w:rPr>
                <w:b/>
                <w:bCs/>
                <w:sz w:val="18"/>
                <w:szCs w:val="18"/>
                <w:highlight w:val="lightGray"/>
              </w:rPr>
              <w:fldChar w:fldCharType="end"/>
            </w:r>
            <w:r w:rsidRPr="00FE592D">
              <w:rPr>
                <w:sz w:val="18"/>
                <w:szCs w:val="18"/>
                <w:highlight w:val="lightGray"/>
              </w:rPr>
              <w:t xml:space="preserve"> de </w:t>
            </w:r>
            <w:r w:rsidRPr="00FE592D">
              <w:rPr>
                <w:b/>
                <w:bCs/>
                <w:sz w:val="18"/>
                <w:szCs w:val="18"/>
                <w:highlight w:val="lightGray"/>
              </w:rPr>
              <w:fldChar w:fldCharType="begin"/>
            </w:r>
            <w:r w:rsidRPr="00FE592D">
              <w:rPr>
                <w:b/>
                <w:bCs/>
                <w:sz w:val="18"/>
                <w:szCs w:val="18"/>
                <w:highlight w:val="lightGray"/>
              </w:rPr>
              <w:instrText>NUMPAGES</w:instrText>
            </w:r>
            <w:r w:rsidRPr="00FE592D">
              <w:rPr>
                <w:b/>
                <w:bCs/>
                <w:sz w:val="18"/>
                <w:szCs w:val="18"/>
                <w:highlight w:val="lightGray"/>
              </w:rPr>
              <w:fldChar w:fldCharType="separate"/>
            </w:r>
            <w:r w:rsidRPr="00FE592D">
              <w:rPr>
                <w:b/>
                <w:bCs/>
                <w:noProof/>
                <w:sz w:val="18"/>
                <w:szCs w:val="18"/>
                <w:highlight w:val="lightGray"/>
              </w:rPr>
              <w:t>17</w:t>
            </w:r>
            <w:r w:rsidRPr="00FE592D">
              <w:rPr>
                <w:b/>
                <w:bCs/>
                <w:sz w:val="18"/>
                <w:szCs w:val="18"/>
                <w:highlight w:val="lightGray"/>
              </w:rPr>
              <w:fldChar w:fldCharType="end"/>
            </w:r>
          </w:p>
        </w:sdtContent>
      </w:sdt>
    </w:sdtContent>
  </w:sdt>
  <w:p w14:paraId="2915C59F" w14:textId="6A59FE85" w:rsidR="00AD534F" w:rsidRDefault="00AD53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EDCF5B" w14:textId="77777777" w:rsidR="003819CE" w:rsidRDefault="003819CE">
      <w:r>
        <w:separator/>
      </w:r>
    </w:p>
  </w:footnote>
  <w:footnote w:type="continuationSeparator" w:id="0">
    <w:p w14:paraId="70B04B0A" w14:textId="77777777" w:rsidR="003819CE" w:rsidRDefault="003819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16527" w14:textId="5B4B454A" w:rsidR="00AD534F" w:rsidRDefault="00AD534F">
    <w:pPr>
      <w:pStyle w:val="Textoindependiente"/>
      <w:spacing w:line="14" w:lineRule="auto"/>
    </w:pPr>
    <w:r w:rsidRPr="002D0B3E">
      <w:rPr>
        <w:b/>
        <w:noProof/>
        <w:sz w:val="16"/>
        <w:szCs w:val="16"/>
        <w:lang w:val="es-CO" w:eastAsia="es-CO"/>
      </w:rPr>
      <w:drawing>
        <wp:anchor distT="0" distB="0" distL="114300" distR="114300" simplePos="0" relativeHeight="251663360" behindDoc="0" locked="0" layoutInCell="1" allowOverlap="1" wp14:anchorId="083E8C07" wp14:editId="6638AA34">
          <wp:simplePos x="0" y="0"/>
          <wp:positionH relativeFrom="column">
            <wp:posOffset>46627</wp:posOffset>
          </wp:positionH>
          <wp:positionV relativeFrom="paragraph">
            <wp:posOffset>-177891</wp:posOffset>
          </wp:positionV>
          <wp:extent cx="862149" cy="646025"/>
          <wp:effectExtent l="0" t="0" r="0" b="1905"/>
          <wp:wrapNone/>
          <wp:docPr id="36"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pic:cNvPicPr>
                    <a:picLocks noChangeAspect="1" noChangeArrowheads="1"/>
                  </pic:cNvPicPr>
                </pic:nvPicPr>
                <pic:blipFill>
                  <a:blip r:embed="rId1"/>
                  <a:srcRect/>
                  <a:stretch>
                    <a:fillRect/>
                  </a:stretch>
                </pic:blipFill>
                <pic:spPr bwMode="auto">
                  <a:xfrm>
                    <a:off x="0" y="0"/>
                    <a:ext cx="862149" cy="6460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16FEF2E" w14:textId="3B6C18FA" w:rsidR="00AD534F" w:rsidRDefault="00AD534F">
    <w:pPr>
      <w:pStyle w:val="Textoindependiente"/>
      <w:spacing w:line="14" w:lineRule="auto"/>
    </w:pPr>
  </w:p>
  <w:p w14:paraId="4A29D30A" w14:textId="0635DC26" w:rsidR="00AD534F" w:rsidRDefault="00AD534F">
    <w:pPr>
      <w:pStyle w:val="Textoindependiente"/>
      <w:spacing w:line="14" w:lineRule="auto"/>
    </w:pPr>
  </w:p>
  <w:p w14:paraId="26CE4786" w14:textId="0002B8ED" w:rsidR="00AD534F" w:rsidRDefault="00AD534F">
    <w:pPr>
      <w:pStyle w:val="Textoindependiente"/>
      <w:spacing w:line="14" w:lineRule="auto"/>
    </w:pPr>
  </w:p>
  <w:p w14:paraId="33ACAD58" w14:textId="0F598162" w:rsidR="00AD534F" w:rsidRPr="00A563E0" w:rsidRDefault="00AD534F" w:rsidP="00FE592D">
    <w:pPr>
      <w:pStyle w:val="Encabezado"/>
      <w:pBdr>
        <w:bottom w:val="single" w:sz="4" w:space="1" w:color="auto"/>
      </w:pBdr>
      <w:shd w:val="clear" w:color="auto" w:fill="FFFFFF" w:themeFill="background1"/>
      <w:jc w:val="center"/>
      <w:rPr>
        <w:b/>
        <w:bCs/>
        <w:noProof/>
        <w:sz w:val="20"/>
        <w:szCs w:val="16"/>
        <w:lang w:val="es-CO" w:eastAsia="es-CO"/>
      </w:rPr>
    </w:pPr>
    <w:r w:rsidRPr="00A563E0">
      <w:rPr>
        <w:b/>
        <w:bCs/>
        <w:noProof/>
        <w:sz w:val="20"/>
        <w:szCs w:val="16"/>
        <w:lang w:val="es-CO" w:eastAsia="es-CO"/>
      </w:rPr>
      <w:t xml:space="preserve">FUERZA </w:t>
    </w:r>
    <w:r>
      <w:rPr>
        <w:b/>
        <w:bCs/>
        <w:noProof/>
        <w:sz w:val="20"/>
        <w:szCs w:val="16"/>
        <w:lang w:val="es-CO" w:eastAsia="es-CO"/>
      </w:rPr>
      <w:t>AEROESPACIAL</w:t>
    </w:r>
    <w:r w:rsidRPr="00A563E0">
      <w:rPr>
        <w:b/>
        <w:bCs/>
        <w:noProof/>
        <w:sz w:val="20"/>
        <w:szCs w:val="16"/>
        <w:lang w:val="es-CO" w:eastAsia="es-CO"/>
      </w:rPr>
      <w:t xml:space="preserve"> COLOMBIANA</w:t>
    </w:r>
  </w:p>
  <w:p w14:paraId="2ACBB457" w14:textId="3CC60806" w:rsidR="00AD534F" w:rsidRPr="00A563E0" w:rsidRDefault="00AD534F" w:rsidP="00FE592D">
    <w:pPr>
      <w:pStyle w:val="Encabezado"/>
      <w:pBdr>
        <w:bottom w:val="single" w:sz="4" w:space="1" w:color="auto"/>
      </w:pBdr>
      <w:shd w:val="clear" w:color="auto" w:fill="FFFFFF" w:themeFill="background1"/>
      <w:jc w:val="center"/>
      <w:rPr>
        <w:b/>
        <w:noProof/>
        <w:sz w:val="20"/>
        <w:szCs w:val="16"/>
        <w:lang w:val="es-CO" w:eastAsia="es-CO"/>
      </w:rPr>
    </w:pPr>
    <w:r w:rsidRPr="00A563E0">
      <w:rPr>
        <w:b/>
        <w:bCs/>
        <w:noProof/>
        <w:sz w:val="20"/>
        <w:szCs w:val="16"/>
        <w:lang w:val="es-CO" w:eastAsia="es-CO"/>
      </w:rPr>
      <w:t>ANEXO A LA INVITACIÓN PÚBLICA PROCESO DE MÍNIMA CUANTÍA</w:t>
    </w:r>
  </w:p>
  <w:p w14:paraId="63D23F0D" w14:textId="5B159FDD" w:rsidR="00AD534F" w:rsidRPr="00F50C9C" w:rsidRDefault="00AD534F" w:rsidP="00FE592D">
    <w:pPr>
      <w:pStyle w:val="Encabezado"/>
      <w:pBdr>
        <w:bottom w:val="single" w:sz="4" w:space="1" w:color="auto"/>
      </w:pBdr>
      <w:shd w:val="clear" w:color="auto" w:fill="FFFFFF" w:themeFill="background1"/>
      <w:jc w:val="center"/>
      <w:rPr>
        <w:b/>
        <w:bCs/>
        <w:noProof/>
        <w:sz w:val="20"/>
        <w:szCs w:val="16"/>
        <w:lang w:val="es-CO" w:eastAsia="es-CO"/>
      </w:rPr>
    </w:pPr>
    <w:r w:rsidRPr="00A563E0">
      <w:rPr>
        <w:b/>
        <w:noProof/>
        <w:color w:val="FF0000"/>
        <w:sz w:val="20"/>
        <w:szCs w:val="16"/>
        <w:lang w:val="es-CO" w:eastAsia="es-CO"/>
      </w:rPr>
      <w:t xml:space="preserve"> </w:t>
    </w:r>
    <w:r w:rsidRPr="00F50C9C">
      <w:rPr>
        <w:b/>
        <w:bCs/>
        <w:noProof/>
        <w:sz w:val="20"/>
        <w:szCs w:val="16"/>
        <w:lang w:val="es-CO" w:eastAsia="es-CO"/>
      </w:rPr>
      <w:t>No. 0</w:t>
    </w:r>
    <w:r w:rsidR="005141CA">
      <w:rPr>
        <w:b/>
        <w:bCs/>
        <w:noProof/>
        <w:sz w:val="20"/>
        <w:szCs w:val="16"/>
        <w:lang w:val="es-CO" w:eastAsia="es-CO"/>
      </w:rPr>
      <w:t>40</w:t>
    </w:r>
    <w:r w:rsidRPr="00F50C9C">
      <w:rPr>
        <w:b/>
        <w:bCs/>
        <w:noProof/>
        <w:sz w:val="20"/>
        <w:szCs w:val="16"/>
        <w:lang w:val="es-CO" w:eastAsia="es-CO"/>
      </w:rPr>
      <w:t>-00-L-CATAM-GRU</w:t>
    </w:r>
    <w:r w:rsidR="005141CA">
      <w:rPr>
        <w:b/>
        <w:bCs/>
        <w:noProof/>
        <w:sz w:val="20"/>
        <w:szCs w:val="16"/>
        <w:lang w:val="es-CO" w:eastAsia="es-CO"/>
      </w:rPr>
      <w:t>TA</w:t>
    </w:r>
    <w:r w:rsidRPr="00F50C9C">
      <w:rPr>
        <w:b/>
        <w:bCs/>
        <w:noProof/>
        <w:sz w:val="20"/>
        <w:szCs w:val="16"/>
        <w:lang w:val="es-CO" w:eastAsia="es-CO"/>
      </w:rPr>
      <w:t>-2026</w:t>
    </w:r>
  </w:p>
  <w:p w14:paraId="1588E9E2" w14:textId="77777777" w:rsidR="00AD534F" w:rsidRDefault="00AD534F" w:rsidP="003F701E">
    <w:pPr>
      <w:adjustRightInd w:val="0"/>
      <w:ind w:left="426"/>
      <w:jc w:val="both"/>
      <w:rPr>
        <w:sz w:val="4"/>
        <w:szCs w:val="4"/>
        <w:lang w:val="es-CO"/>
      </w:rPr>
    </w:pPr>
  </w:p>
  <w:p w14:paraId="3C1787A5" w14:textId="35D70934" w:rsidR="00AD534F" w:rsidRPr="001347A9" w:rsidRDefault="00AD534F" w:rsidP="00EF4B4D">
    <w:pPr>
      <w:adjustRightInd w:val="0"/>
      <w:jc w:val="both"/>
      <w:rPr>
        <w:sz w:val="20"/>
        <w:szCs w:val="20"/>
      </w:rPr>
    </w:pPr>
    <w:r w:rsidRPr="001347A9">
      <w:rPr>
        <w:sz w:val="20"/>
        <w:szCs w:val="20"/>
      </w:rPr>
      <w:t>Para el presente proceso de contratación, Los estudios y documentos previos que incluyen el análisis del sector, así como cualquiera de sus anexos</w:t>
    </w:r>
    <w:r>
      <w:rPr>
        <w:sz w:val="20"/>
        <w:szCs w:val="20"/>
      </w:rPr>
      <w:t xml:space="preserve">, </w:t>
    </w:r>
    <w:r w:rsidRPr="001347A9">
      <w:rPr>
        <w:sz w:val="20"/>
        <w:szCs w:val="20"/>
      </w:rPr>
      <w:t>hará</w:t>
    </w:r>
    <w:r>
      <w:rPr>
        <w:sz w:val="20"/>
        <w:szCs w:val="20"/>
      </w:rPr>
      <w:t>n</w:t>
    </w:r>
    <w:r w:rsidRPr="001347A9">
      <w:rPr>
        <w:sz w:val="20"/>
        <w:szCs w:val="20"/>
      </w:rPr>
      <w:t xml:space="preserve"> parte del expediente electrónico, así como formularios de preguntas y respuestas, </w:t>
    </w:r>
    <w:r>
      <w:rPr>
        <w:sz w:val="20"/>
        <w:szCs w:val="20"/>
      </w:rPr>
      <w:t>a</w:t>
    </w:r>
    <w:r w:rsidRPr="001347A9">
      <w:rPr>
        <w:sz w:val="20"/>
        <w:szCs w:val="20"/>
      </w:rPr>
      <w:t>dendas y mensajes públicos</w:t>
    </w:r>
    <w:r>
      <w:rPr>
        <w:sz w:val="20"/>
        <w:szCs w:val="20"/>
      </w:rPr>
      <w:t xml:space="preserve">, que </w:t>
    </w:r>
    <w:r w:rsidRPr="001347A9">
      <w:rPr>
        <w:sz w:val="20"/>
        <w:szCs w:val="20"/>
      </w:rPr>
      <w:t>hacen parte integral de la Invitación pública de conformidad con lo establecido en el artículo 2.2.1.1.2.1.1. Del Decreto 1082 del 2015, los cuales estarán a disposición del público, en formato digital, a través del Sistema Electrónico de Contratación Pública –SECOP II.</w:t>
    </w:r>
  </w:p>
  <w:p w14:paraId="3DED7BA1" w14:textId="674B2F4F" w:rsidR="00AD534F" w:rsidRDefault="00AD534F" w:rsidP="002E175E"/>
  <w:p w14:paraId="313F01D1" w14:textId="7549C9B2" w:rsidR="00AD534F" w:rsidRDefault="00AD534F" w:rsidP="002E175E">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36B53"/>
    <w:multiLevelType w:val="hybridMultilevel"/>
    <w:tmpl w:val="4810DB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472DB1"/>
    <w:multiLevelType w:val="hybridMultilevel"/>
    <w:tmpl w:val="1076043A"/>
    <w:lvl w:ilvl="0" w:tplc="C728CFCA">
      <w:start w:val="2"/>
      <w:numFmt w:val="bullet"/>
      <w:lvlText w:val=""/>
      <w:lvlJc w:val="left"/>
      <w:pPr>
        <w:ind w:left="1080" w:hanging="360"/>
      </w:pPr>
      <w:rPr>
        <w:rFonts w:ascii="Symbol" w:eastAsia="Arial"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069250CA"/>
    <w:multiLevelType w:val="hybridMultilevel"/>
    <w:tmpl w:val="16B20A46"/>
    <w:lvl w:ilvl="0" w:tplc="FAAE6696">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AA346B1"/>
    <w:multiLevelType w:val="hybridMultilevel"/>
    <w:tmpl w:val="4BE06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4" w15:restartNumberingAfterBreak="0">
    <w:nsid w:val="0B7528A3"/>
    <w:multiLevelType w:val="multilevel"/>
    <w:tmpl w:val="E8629E04"/>
    <w:lvl w:ilvl="0">
      <w:start w:val="6"/>
      <w:numFmt w:val="decimal"/>
      <w:lvlText w:val="%1"/>
      <w:lvlJc w:val="left"/>
      <w:pPr>
        <w:ind w:left="360" w:hanging="360"/>
      </w:pPr>
      <w:rPr>
        <w:rFonts w:eastAsia="Calibri" w:hint="default"/>
        <w:color w:val="000000" w:themeColor="text1"/>
      </w:rPr>
    </w:lvl>
    <w:lvl w:ilvl="1">
      <w:start w:val="2"/>
      <w:numFmt w:val="decimal"/>
      <w:lvlText w:val="%1.%2"/>
      <w:lvlJc w:val="left"/>
      <w:pPr>
        <w:ind w:left="360" w:hanging="360"/>
      </w:pPr>
      <w:rPr>
        <w:rFonts w:eastAsia="Calibri" w:hint="default"/>
        <w:b/>
        <w:color w:val="000000" w:themeColor="text1"/>
      </w:rPr>
    </w:lvl>
    <w:lvl w:ilvl="2">
      <w:start w:val="1"/>
      <w:numFmt w:val="decimal"/>
      <w:lvlText w:val="%1.%2.%3"/>
      <w:lvlJc w:val="left"/>
      <w:pPr>
        <w:ind w:left="720" w:hanging="720"/>
      </w:pPr>
      <w:rPr>
        <w:rFonts w:eastAsia="Calibri" w:hint="default"/>
        <w:color w:val="000000" w:themeColor="text1"/>
      </w:rPr>
    </w:lvl>
    <w:lvl w:ilvl="3">
      <w:start w:val="1"/>
      <w:numFmt w:val="decimal"/>
      <w:lvlText w:val="%1.%2.%3.%4"/>
      <w:lvlJc w:val="left"/>
      <w:pPr>
        <w:ind w:left="1080" w:hanging="1080"/>
      </w:pPr>
      <w:rPr>
        <w:rFonts w:eastAsia="Calibri" w:hint="default"/>
        <w:color w:val="000000" w:themeColor="text1"/>
      </w:rPr>
    </w:lvl>
    <w:lvl w:ilvl="4">
      <w:start w:val="1"/>
      <w:numFmt w:val="decimal"/>
      <w:lvlText w:val="%1.%2.%3.%4.%5"/>
      <w:lvlJc w:val="left"/>
      <w:pPr>
        <w:ind w:left="1080" w:hanging="1080"/>
      </w:pPr>
      <w:rPr>
        <w:rFonts w:eastAsia="Calibri" w:hint="default"/>
        <w:color w:val="000000" w:themeColor="text1"/>
      </w:rPr>
    </w:lvl>
    <w:lvl w:ilvl="5">
      <w:start w:val="1"/>
      <w:numFmt w:val="decimal"/>
      <w:lvlText w:val="%1.%2.%3.%4.%5.%6"/>
      <w:lvlJc w:val="left"/>
      <w:pPr>
        <w:ind w:left="1440" w:hanging="1440"/>
      </w:pPr>
      <w:rPr>
        <w:rFonts w:eastAsia="Calibri" w:hint="default"/>
        <w:color w:val="000000" w:themeColor="text1"/>
      </w:rPr>
    </w:lvl>
    <w:lvl w:ilvl="6">
      <w:start w:val="1"/>
      <w:numFmt w:val="decimal"/>
      <w:lvlText w:val="%1.%2.%3.%4.%5.%6.%7"/>
      <w:lvlJc w:val="left"/>
      <w:pPr>
        <w:ind w:left="1440" w:hanging="1440"/>
      </w:pPr>
      <w:rPr>
        <w:rFonts w:eastAsia="Calibri" w:hint="default"/>
        <w:color w:val="000000" w:themeColor="text1"/>
      </w:rPr>
    </w:lvl>
    <w:lvl w:ilvl="7">
      <w:start w:val="1"/>
      <w:numFmt w:val="decimal"/>
      <w:lvlText w:val="%1.%2.%3.%4.%5.%6.%7.%8"/>
      <w:lvlJc w:val="left"/>
      <w:pPr>
        <w:ind w:left="1800" w:hanging="1800"/>
      </w:pPr>
      <w:rPr>
        <w:rFonts w:eastAsia="Calibri" w:hint="default"/>
        <w:color w:val="000000" w:themeColor="text1"/>
      </w:rPr>
    </w:lvl>
    <w:lvl w:ilvl="8">
      <w:start w:val="1"/>
      <w:numFmt w:val="decimal"/>
      <w:lvlText w:val="%1.%2.%3.%4.%5.%6.%7.%8.%9"/>
      <w:lvlJc w:val="left"/>
      <w:pPr>
        <w:ind w:left="1800" w:hanging="1800"/>
      </w:pPr>
      <w:rPr>
        <w:rFonts w:eastAsia="Calibri" w:hint="default"/>
        <w:color w:val="000000" w:themeColor="text1"/>
      </w:rPr>
    </w:lvl>
  </w:abstractNum>
  <w:abstractNum w:abstractNumId="5" w15:restartNumberingAfterBreak="0">
    <w:nsid w:val="0DBF1262"/>
    <w:multiLevelType w:val="hybridMultilevel"/>
    <w:tmpl w:val="0A04A000"/>
    <w:lvl w:ilvl="0" w:tplc="8DC2B6CA">
      <w:start w:val="1"/>
      <w:numFmt w:val="decimal"/>
      <w:lvlText w:val="%1."/>
      <w:lvlJc w:val="left"/>
      <w:pPr>
        <w:ind w:left="478" w:hanging="360"/>
      </w:pPr>
      <w:rPr>
        <w:rFonts w:hint="default"/>
        <w:b w:val="0"/>
        <w:spacing w:val="-1"/>
        <w:w w:val="99"/>
        <w:sz w:val="20"/>
        <w:szCs w:val="20"/>
        <w:lang w:val="es-ES" w:eastAsia="en-US" w:bidi="ar-SA"/>
      </w:rPr>
    </w:lvl>
    <w:lvl w:ilvl="1" w:tplc="C90C5CB8">
      <w:numFmt w:val="bullet"/>
      <w:lvlText w:val="•"/>
      <w:lvlJc w:val="left"/>
      <w:pPr>
        <w:ind w:left="1412" w:hanging="360"/>
      </w:pPr>
      <w:rPr>
        <w:rFonts w:hint="default"/>
        <w:lang w:val="es-ES" w:eastAsia="en-US" w:bidi="ar-SA"/>
      </w:rPr>
    </w:lvl>
    <w:lvl w:ilvl="2" w:tplc="513CF28E">
      <w:numFmt w:val="bullet"/>
      <w:lvlText w:val="•"/>
      <w:lvlJc w:val="left"/>
      <w:pPr>
        <w:ind w:left="2344" w:hanging="360"/>
      </w:pPr>
      <w:rPr>
        <w:rFonts w:hint="default"/>
        <w:lang w:val="es-ES" w:eastAsia="en-US" w:bidi="ar-SA"/>
      </w:rPr>
    </w:lvl>
    <w:lvl w:ilvl="3" w:tplc="FD08DA30">
      <w:numFmt w:val="bullet"/>
      <w:lvlText w:val="•"/>
      <w:lvlJc w:val="left"/>
      <w:pPr>
        <w:ind w:left="3276" w:hanging="360"/>
      </w:pPr>
      <w:rPr>
        <w:rFonts w:hint="default"/>
        <w:lang w:val="es-ES" w:eastAsia="en-US" w:bidi="ar-SA"/>
      </w:rPr>
    </w:lvl>
    <w:lvl w:ilvl="4" w:tplc="F38A7908">
      <w:numFmt w:val="bullet"/>
      <w:lvlText w:val="•"/>
      <w:lvlJc w:val="left"/>
      <w:pPr>
        <w:ind w:left="4208" w:hanging="360"/>
      </w:pPr>
      <w:rPr>
        <w:rFonts w:hint="default"/>
        <w:lang w:val="es-ES" w:eastAsia="en-US" w:bidi="ar-SA"/>
      </w:rPr>
    </w:lvl>
    <w:lvl w:ilvl="5" w:tplc="B5FE7480">
      <w:numFmt w:val="bullet"/>
      <w:lvlText w:val="•"/>
      <w:lvlJc w:val="left"/>
      <w:pPr>
        <w:ind w:left="5141" w:hanging="360"/>
      </w:pPr>
      <w:rPr>
        <w:rFonts w:hint="default"/>
        <w:lang w:val="es-ES" w:eastAsia="en-US" w:bidi="ar-SA"/>
      </w:rPr>
    </w:lvl>
    <w:lvl w:ilvl="6" w:tplc="C20A7BEC">
      <w:numFmt w:val="bullet"/>
      <w:lvlText w:val="•"/>
      <w:lvlJc w:val="left"/>
      <w:pPr>
        <w:ind w:left="6073" w:hanging="360"/>
      </w:pPr>
      <w:rPr>
        <w:rFonts w:hint="default"/>
        <w:lang w:val="es-ES" w:eastAsia="en-US" w:bidi="ar-SA"/>
      </w:rPr>
    </w:lvl>
    <w:lvl w:ilvl="7" w:tplc="86725E0E">
      <w:numFmt w:val="bullet"/>
      <w:lvlText w:val="•"/>
      <w:lvlJc w:val="left"/>
      <w:pPr>
        <w:ind w:left="7005" w:hanging="360"/>
      </w:pPr>
      <w:rPr>
        <w:rFonts w:hint="default"/>
        <w:lang w:val="es-ES" w:eastAsia="en-US" w:bidi="ar-SA"/>
      </w:rPr>
    </w:lvl>
    <w:lvl w:ilvl="8" w:tplc="B572693A">
      <w:numFmt w:val="bullet"/>
      <w:lvlText w:val="•"/>
      <w:lvlJc w:val="left"/>
      <w:pPr>
        <w:ind w:left="7937" w:hanging="360"/>
      </w:pPr>
      <w:rPr>
        <w:rFonts w:hint="default"/>
        <w:lang w:val="es-ES" w:eastAsia="en-US" w:bidi="ar-SA"/>
      </w:rPr>
    </w:lvl>
  </w:abstractNum>
  <w:abstractNum w:abstractNumId="6" w15:restartNumberingAfterBreak="0">
    <w:nsid w:val="163235D8"/>
    <w:multiLevelType w:val="hybridMultilevel"/>
    <w:tmpl w:val="84C603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AB00203"/>
    <w:multiLevelType w:val="multilevel"/>
    <w:tmpl w:val="B91634C2"/>
    <w:lvl w:ilvl="0">
      <w:start w:val="1"/>
      <w:numFmt w:val="lowerLetter"/>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CC3F34"/>
    <w:multiLevelType w:val="hybridMultilevel"/>
    <w:tmpl w:val="E4C26B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CE120B"/>
    <w:multiLevelType w:val="hybridMultilevel"/>
    <w:tmpl w:val="D76AAA44"/>
    <w:lvl w:ilvl="0" w:tplc="84982B5E">
      <w:start w:val="1"/>
      <w:numFmt w:val="upperLetter"/>
      <w:lvlText w:val="%1."/>
      <w:lvlJc w:val="left"/>
      <w:pPr>
        <w:ind w:left="720" w:hanging="360"/>
      </w:pPr>
      <w:rPr>
        <w:color w:val="3B3838"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26E98F33"/>
    <w:multiLevelType w:val="hybridMultilevel"/>
    <w:tmpl w:val="69A0967A"/>
    <w:lvl w:ilvl="0" w:tplc="6AFCB43E">
      <w:start w:val="1"/>
      <w:numFmt w:val="decimal"/>
      <w:lvlText w:val="%1."/>
      <w:lvlJc w:val="left"/>
      <w:pPr>
        <w:ind w:left="720" w:hanging="360"/>
      </w:pPr>
      <w:rPr>
        <w:rFonts w:ascii="Arial" w:hAnsi="Arial" w:hint="default"/>
      </w:rPr>
    </w:lvl>
    <w:lvl w:ilvl="1" w:tplc="48A8E1A0">
      <w:start w:val="1"/>
      <w:numFmt w:val="lowerLetter"/>
      <w:lvlText w:val="%2."/>
      <w:lvlJc w:val="left"/>
      <w:pPr>
        <w:ind w:left="1440" w:hanging="360"/>
      </w:pPr>
    </w:lvl>
    <w:lvl w:ilvl="2" w:tplc="3BB63642">
      <w:start w:val="1"/>
      <w:numFmt w:val="lowerRoman"/>
      <w:lvlText w:val="%3."/>
      <w:lvlJc w:val="right"/>
      <w:pPr>
        <w:ind w:left="2160" w:hanging="180"/>
      </w:pPr>
    </w:lvl>
    <w:lvl w:ilvl="3" w:tplc="D118115C">
      <w:start w:val="1"/>
      <w:numFmt w:val="decimal"/>
      <w:lvlText w:val="%4."/>
      <w:lvlJc w:val="left"/>
      <w:pPr>
        <w:ind w:left="2880" w:hanging="360"/>
      </w:pPr>
    </w:lvl>
    <w:lvl w:ilvl="4" w:tplc="739A64C0">
      <w:start w:val="1"/>
      <w:numFmt w:val="lowerLetter"/>
      <w:lvlText w:val="%5."/>
      <w:lvlJc w:val="left"/>
      <w:pPr>
        <w:ind w:left="3600" w:hanging="360"/>
      </w:pPr>
    </w:lvl>
    <w:lvl w:ilvl="5" w:tplc="AFB406FC">
      <w:start w:val="1"/>
      <w:numFmt w:val="lowerRoman"/>
      <w:lvlText w:val="%6."/>
      <w:lvlJc w:val="right"/>
      <w:pPr>
        <w:ind w:left="4320" w:hanging="180"/>
      </w:pPr>
    </w:lvl>
    <w:lvl w:ilvl="6" w:tplc="37CC0BFC">
      <w:start w:val="1"/>
      <w:numFmt w:val="decimal"/>
      <w:lvlText w:val="%7."/>
      <w:lvlJc w:val="left"/>
      <w:pPr>
        <w:ind w:left="5040" w:hanging="360"/>
      </w:pPr>
    </w:lvl>
    <w:lvl w:ilvl="7" w:tplc="1C96FBE4">
      <w:start w:val="1"/>
      <w:numFmt w:val="lowerLetter"/>
      <w:lvlText w:val="%8."/>
      <w:lvlJc w:val="left"/>
      <w:pPr>
        <w:ind w:left="5760" w:hanging="360"/>
      </w:pPr>
    </w:lvl>
    <w:lvl w:ilvl="8" w:tplc="EC644A26">
      <w:start w:val="1"/>
      <w:numFmt w:val="lowerRoman"/>
      <w:lvlText w:val="%9."/>
      <w:lvlJc w:val="right"/>
      <w:pPr>
        <w:ind w:left="6480" w:hanging="180"/>
      </w:pPr>
    </w:lvl>
  </w:abstractNum>
  <w:abstractNum w:abstractNumId="11" w15:restartNumberingAfterBreak="0">
    <w:nsid w:val="284A4B22"/>
    <w:multiLevelType w:val="multilevel"/>
    <w:tmpl w:val="E034DBCC"/>
    <w:lvl w:ilvl="0">
      <w:start w:val="1"/>
      <w:numFmt w:val="decimal"/>
      <w:pStyle w:val="Captulo4"/>
      <w:lvlText w:val="%1."/>
      <w:lvlJc w:val="left"/>
      <w:pPr>
        <w:ind w:left="360" w:hanging="360"/>
      </w:pPr>
      <w:rPr>
        <w:rFonts w:hint="default"/>
      </w:rPr>
    </w:lvl>
    <w:lvl w:ilvl="1">
      <w:start w:val="5"/>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289C2B34"/>
    <w:multiLevelType w:val="hybridMultilevel"/>
    <w:tmpl w:val="05969242"/>
    <w:lvl w:ilvl="0" w:tplc="74649CA8">
      <w:start w:val="1"/>
      <w:numFmt w:val="decimal"/>
      <w:pStyle w:val="Capitulo1"/>
      <w:lvlText w:val="1.%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8FF6D8D"/>
    <w:multiLevelType w:val="multilevel"/>
    <w:tmpl w:val="799A72C6"/>
    <w:lvl w:ilvl="0">
      <w:start w:val="1"/>
      <w:numFmt w:val="bullet"/>
      <w:lvlText w:val="•"/>
      <w:lvlJc w:val="left"/>
      <w:pPr>
        <w:ind w:left="360" w:hanging="360"/>
      </w:pPr>
      <w:rPr>
        <w:rFonts w:hint="default"/>
        <w:sz w:val="28"/>
        <w:szCs w:val="28"/>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 w15:restartNumberingAfterBreak="0">
    <w:nsid w:val="2A5540B3"/>
    <w:multiLevelType w:val="multilevel"/>
    <w:tmpl w:val="A28C6226"/>
    <w:lvl w:ilvl="0">
      <w:start w:val="1"/>
      <w:numFmt w:val="decimal"/>
      <w:pStyle w:val="Captulo5"/>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9106554"/>
    <w:multiLevelType w:val="multilevel"/>
    <w:tmpl w:val="8F122D12"/>
    <w:lvl w:ilvl="0">
      <w:start w:val="1"/>
      <w:numFmt w:val="decimal"/>
      <w:lvlText w:val="%1."/>
      <w:lvlJc w:val="left"/>
      <w:pPr>
        <w:ind w:left="360" w:hanging="360"/>
      </w:pPr>
      <w:rPr>
        <w:b w:val="0"/>
        <w:sz w:val="16"/>
        <w:szCs w:val="16"/>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3BBC5173"/>
    <w:multiLevelType w:val="multilevel"/>
    <w:tmpl w:val="C17083E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42126B58"/>
    <w:multiLevelType w:val="multilevel"/>
    <w:tmpl w:val="CFF6B3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22009B2"/>
    <w:multiLevelType w:val="multilevel"/>
    <w:tmpl w:val="30D001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DC3E01"/>
    <w:multiLevelType w:val="multilevel"/>
    <w:tmpl w:val="FE20DC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49E64348"/>
    <w:multiLevelType w:val="hybridMultilevel"/>
    <w:tmpl w:val="A322BE98"/>
    <w:lvl w:ilvl="0" w:tplc="6080AB2A">
      <w:start w:val="1"/>
      <w:numFmt w:val="upperLetter"/>
      <w:lvlText w:val="%1."/>
      <w:lvlJc w:val="left"/>
      <w:pPr>
        <w:ind w:left="720" w:hanging="360"/>
      </w:pPr>
      <w:rPr>
        <w:rFonts w:hint="default"/>
        <w:b/>
        <w:color w:val="auto"/>
        <w:sz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E3E6C71"/>
    <w:multiLevelType w:val="multilevel"/>
    <w:tmpl w:val="4BC2D6AE"/>
    <w:lvl w:ilvl="0">
      <w:start w:val="1"/>
      <w:numFmt w:val="decimal"/>
      <w:lvlText w:val="%1."/>
      <w:lvlJc w:val="left"/>
      <w:pPr>
        <w:ind w:left="360" w:hanging="360"/>
      </w:pPr>
      <w:rPr>
        <w:rFonts w:hint="default"/>
        <w:b/>
        <w:color w:val="auto"/>
        <w:sz w:val="24"/>
      </w:rPr>
    </w:lvl>
    <w:lvl w:ilvl="1">
      <w:start w:val="1"/>
      <w:numFmt w:val="decimal"/>
      <w:isLgl/>
      <w:lvlText w:val="%1.%2"/>
      <w:lvlJc w:val="left"/>
      <w:pPr>
        <w:ind w:left="720" w:hanging="360"/>
      </w:pPr>
      <w:rPr>
        <w:rFonts w:ascii="Arial" w:hAnsi="Arial" w:cs="Arial" w:hint="default"/>
        <w:b/>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F316269"/>
    <w:multiLevelType w:val="multilevel"/>
    <w:tmpl w:val="45402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6E6481"/>
    <w:multiLevelType w:val="multilevel"/>
    <w:tmpl w:val="C83E985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58CB2D73"/>
    <w:multiLevelType w:val="hybridMultilevel"/>
    <w:tmpl w:val="833408D2"/>
    <w:lvl w:ilvl="0" w:tplc="F74CBB92">
      <w:start w:val="5"/>
      <w:numFmt w:val="decimal"/>
      <w:lvlText w:val="%1."/>
      <w:lvlJc w:val="left"/>
      <w:pPr>
        <w:ind w:left="477" w:hanging="360"/>
      </w:pPr>
      <w:rPr>
        <w:rFonts w:hint="default"/>
      </w:rPr>
    </w:lvl>
    <w:lvl w:ilvl="1" w:tplc="240A0019" w:tentative="1">
      <w:start w:val="1"/>
      <w:numFmt w:val="lowerLetter"/>
      <w:lvlText w:val="%2."/>
      <w:lvlJc w:val="left"/>
      <w:pPr>
        <w:ind w:left="1197" w:hanging="360"/>
      </w:pPr>
    </w:lvl>
    <w:lvl w:ilvl="2" w:tplc="240A001B" w:tentative="1">
      <w:start w:val="1"/>
      <w:numFmt w:val="lowerRoman"/>
      <w:lvlText w:val="%3."/>
      <w:lvlJc w:val="right"/>
      <w:pPr>
        <w:ind w:left="1917" w:hanging="180"/>
      </w:pPr>
    </w:lvl>
    <w:lvl w:ilvl="3" w:tplc="240A000F" w:tentative="1">
      <w:start w:val="1"/>
      <w:numFmt w:val="decimal"/>
      <w:lvlText w:val="%4."/>
      <w:lvlJc w:val="left"/>
      <w:pPr>
        <w:ind w:left="2637" w:hanging="360"/>
      </w:pPr>
    </w:lvl>
    <w:lvl w:ilvl="4" w:tplc="240A0019" w:tentative="1">
      <w:start w:val="1"/>
      <w:numFmt w:val="lowerLetter"/>
      <w:lvlText w:val="%5."/>
      <w:lvlJc w:val="left"/>
      <w:pPr>
        <w:ind w:left="3357" w:hanging="360"/>
      </w:pPr>
    </w:lvl>
    <w:lvl w:ilvl="5" w:tplc="240A001B" w:tentative="1">
      <w:start w:val="1"/>
      <w:numFmt w:val="lowerRoman"/>
      <w:lvlText w:val="%6."/>
      <w:lvlJc w:val="right"/>
      <w:pPr>
        <w:ind w:left="4077" w:hanging="180"/>
      </w:pPr>
    </w:lvl>
    <w:lvl w:ilvl="6" w:tplc="240A000F" w:tentative="1">
      <w:start w:val="1"/>
      <w:numFmt w:val="decimal"/>
      <w:lvlText w:val="%7."/>
      <w:lvlJc w:val="left"/>
      <w:pPr>
        <w:ind w:left="4797" w:hanging="360"/>
      </w:pPr>
    </w:lvl>
    <w:lvl w:ilvl="7" w:tplc="240A0019" w:tentative="1">
      <w:start w:val="1"/>
      <w:numFmt w:val="lowerLetter"/>
      <w:lvlText w:val="%8."/>
      <w:lvlJc w:val="left"/>
      <w:pPr>
        <w:ind w:left="5517" w:hanging="360"/>
      </w:pPr>
    </w:lvl>
    <w:lvl w:ilvl="8" w:tplc="240A001B" w:tentative="1">
      <w:start w:val="1"/>
      <w:numFmt w:val="lowerRoman"/>
      <w:lvlText w:val="%9."/>
      <w:lvlJc w:val="right"/>
      <w:pPr>
        <w:ind w:left="6237" w:hanging="180"/>
      </w:pPr>
    </w:lvl>
  </w:abstractNum>
  <w:abstractNum w:abstractNumId="25" w15:restartNumberingAfterBreak="0">
    <w:nsid w:val="5A8A39FA"/>
    <w:multiLevelType w:val="hybridMultilevel"/>
    <w:tmpl w:val="E2C2B51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CCE184E"/>
    <w:multiLevelType w:val="hybridMultilevel"/>
    <w:tmpl w:val="40EE64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D1D64E7"/>
    <w:multiLevelType w:val="hybridMultilevel"/>
    <w:tmpl w:val="D5C2224E"/>
    <w:lvl w:ilvl="0" w:tplc="EEFE3AE2">
      <w:start w:val="1"/>
      <w:numFmt w:val="decimal"/>
      <w:lvlText w:val="%1."/>
      <w:lvlJc w:val="left"/>
      <w:pPr>
        <w:ind w:left="426" w:hanging="360"/>
      </w:pPr>
      <w:rPr>
        <w:rFonts w:hint="default"/>
        <w:b/>
      </w:r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28" w15:restartNumberingAfterBreak="0">
    <w:nsid w:val="5E470E60"/>
    <w:multiLevelType w:val="multilevel"/>
    <w:tmpl w:val="604CB7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60737922"/>
    <w:multiLevelType w:val="hybridMultilevel"/>
    <w:tmpl w:val="73D42972"/>
    <w:lvl w:ilvl="0" w:tplc="4DF06E2A">
      <w:start w:val="1"/>
      <w:numFmt w:val="upperLetter"/>
      <w:pStyle w:val="TDC1"/>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2260ACD"/>
    <w:multiLevelType w:val="hybridMultilevel"/>
    <w:tmpl w:val="4B266104"/>
    <w:lvl w:ilvl="0" w:tplc="430447E4">
      <w:start w:val="1"/>
      <w:numFmt w:val="decimal"/>
      <w:lvlText w:val="%1."/>
      <w:lvlJc w:val="left"/>
      <w:pPr>
        <w:ind w:left="3172" w:hanging="720"/>
        <w:jc w:val="right"/>
      </w:pPr>
      <w:rPr>
        <w:rFonts w:ascii="Arial" w:eastAsia="Arial" w:hAnsi="Arial" w:cs="Arial" w:hint="default"/>
        <w:b/>
        <w:bCs/>
        <w:color w:val="auto"/>
        <w:spacing w:val="-1"/>
        <w:w w:val="99"/>
        <w:sz w:val="20"/>
        <w:szCs w:val="20"/>
        <w:lang w:val="es-ES" w:eastAsia="en-US" w:bidi="ar-SA"/>
      </w:rPr>
    </w:lvl>
    <w:lvl w:ilvl="1" w:tplc="CE9A9F4E">
      <w:numFmt w:val="bullet"/>
      <w:lvlText w:val="•"/>
      <w:lvlJc w:val="left"/>
      <w:pPr>
        <w:ind w:left="3842" w:hanging="720"/>
      </w:pPr>
      <w:rPr>
        <w:rFonts w:hint="default"/>
        <w:lang w:val="es-ES" w:eastAsia="en-US" w:bidi="ar-SA"/>
      </w:rPr>
    </w:lvl>
    <w:lvl w:ilvl="2" w:tplc="0BAC3836">
      <w:numFmt w:val="bullet"/>
      <w:lvlText w:val="•"/>
      <w:lvlJc w:val="left"/>
      <w:pPr>
        <w:ind w:left="4504" w:hanging="720"/>
      </w:pPr>
      <w:rPr>
        <w:rFonts w:hint="default"/>
        <w:lang w:val="es-ES" w:eastAsia="en-US" w:bidi="ar-SA"/>
      </w:rPr>
    </w:lvl>
    <w:lvl w:ilvl="3" w:tplc="E5B02CB2">
      <w:numFmt w:val="bullet"/>
      <w:lvlText w:val="•"/>
      <w:lvlJc w:val="left"/>
      <w:pPr>
        <w:ind w:left="5166" w:hanging="720"/>
      </w:pPr>
      <w:rPr>
        <w:rFonts w:hint="default"/>
        <w:lang w:val="es-ES" w:eastAsia="en-US" w:bidi="ar-SA"/>
      </w:rPr>
    </w:lvl>
    <w:lvl w:ilvl="4" w:tplc="21FE95D8">
      <w:numFmt w:val="bullet"/>
      <w:lvlText w:val="•"/>
      <w:lvlJc w:val="left"/>
      <w:pPr>
        <w:ind w:left="5828" w:hanging="720"/>
      </w:pPr>
      <w:rPr>
        <w:rFonts w:hint="default"/>
        <w:lang w:val="es-ES" w:eastAsia="en-US" w:bidi="ar-SA"/>
      </w:rPr>
    </w:lvl>
    <w:lvl w:ilvl="5" w:tplc="078005B6">
      <w:numFmt w:val="bullet"/>
      <w:lvlText w:val="•"/>
      <w:lvlJc w:val="left"/>
      <w:pPr>
        <w:ind w:left="6491" w:hanging="720"/>
      </w:pPr>
      <w:rPr>
        <w:rFonts w:hint="default"/>
        <w:lang w:val="es-ES" w:eastAsia="en-US" w:bidi="ar-SA"/>
      </w:rPr>
    </w:lvl>
    <w:lvl w:ilvl="6" w:tplc="8E9EE8B8">
      <w:numFmt w:val="bullet"/>
      <w:lvlText w:val="•"/>
      <w:lvlJc w:val="left"/>
      <w:pPr>
        <w:ind w:left="7153" w:hanging="720"/>
      </w:pPr>
      <w:rPr>
        <w:rFonts w:hint="default"/>
        <w:lang w:val="es-ES" w:eastAsia="en-US" w:bidi="ar-SA"/>
      </w:rPr>
    </w:lvl>
    <w:lvl w:ilvl="7" w:tplc="9B58FD90">
      <w:numFmt w:val="bullet"/>
      <w:lvlText w:val="•"/>
      <w:lvlJc w:val="left"/>
      <w:pPr>
        <w:ind w:left="7815" w:hanging="720"/>
      </w:pPr>
      <w:rPr>
        <w:rFonts w:hint="default"/>
        <w:lang w:val="es-ES" w:eastAsia="en-US" w:bidi="ar-SA"/>
      </w:rPr>
    </w:lvl>
    <w:lvl w:ilvl="8" w:tplc="1AFC808C">
      <w:numFmt w:val="bullet"/>
      <w:lvlText w:val="•"/>
      <w:lvlJc w:val="left"/>
      <w:pPr>
        <w:ind w:left="8477" w:hanging="720"/>
      </w:pPr>
      <w:rPr>
        <w:rFonts w:hint="default"/>
        <w:lang w:val="es-ES" w:eastAsia="en-US" w:bidi="ar-SA"/>
      </w:rPr>
    </w:lvl>
  </w:abstractNum>
  <w:abstractNum w:abstractNumId="31" w15:restartNumberingAfterBreak="0">
    <w:nsid w:val="69495CEB"/>
    <w:multiLevelType w:val="multilevel"/>
    <w:tmpl w:val="9B709394"/>
    <w:lvl w:ilvl="0">
      <w:start w:val="5"/>
      <w:numFmt w:val="decimal"/>
      <w:lvlText w:val="%1"/>
      <w:lvlJc w:val="left"/>
      <w:pPr>
        <w:ind w:left="1533" w:hanging="552"/>
      </w:pPr>
      <w:rPr>
        <w:rFonts w:hint="default"/>
        <w:lang w:val="es-ES" w:eastAsia="en-US" w:bidi="ar-SA"/>
      </w:rPr>
    </w:lvl>
    <w:lvl w:ilvl="1">
      <w:start w:val="3"/>
      <w:numFmt w:val="decimal"/>
      <w:lvlText w:val="%1.%2"/>
      <w:lvlJc w:val="left"/>
      <w:pPr>
        <w:ind w:left="1533" w:hanging="552"/>
      </w:pPr>
      <w:rPr>
        <w:rFonts w:hint="default"/>
        <w:lang w:val="es-ES" w:eastAsia="en-US" w:bidi="ar-SA"/>
      </w:rPr>
    </w:lvl>
    <w:lvl w:ilvl="2">
      <w:start w:val="2"/>
      <w:numFmt w:val="decimal"/>
      <w:lvlText w:val="%1.%2.%3"/>
      <w:lvlJc w:val="left"/>
      <w:pPr>
        <w:ind w:left="1533" w:hanging="552"/>
      </w:pPr>
      <w:rPr>
        <w:rFonts w:ascii="Arial" w:eastAsia="Arial" w:hAnsi="Arial" w:cs="Arial" w:hint="default"/>
        <w:b/>
        <w:bCs/>
        <w:i w:val="0"/>
        <w:iCs w:val="0"/>
        <w:spacing w:val="0"/>
        <w:w w:val="100"/>
        <w:sz w:val="22"/>
        <w:szCs w:val="22"/>
        <w:lang w:val="es-ES" w:eastAsia="en-US" w:bidi="ar-SA"/>
      </w:rPr>
    </w:lvl>
    <w:lvl w:ilvl="3">
      <w:numFmt w:val="bullet"/>
      <w:lvlText w:val=""/>
      <w:lvlJc w:val="left"/>
      <w:pPr>
        <w:ind w:left="1342" w:hanging="360"/>
      </w:pPr>
      <w:rPr>
        <w:rFonts w:ascii="Symbol" w:eastAsia="Symbol" w:hAnsi="Symbol" w:cs="Symbol" w:hint="default"/>
        <w:spacing w:val="0"/>
        <w:w w:val="99"/>
        <w:lang w:val="es-ES" w:eastAsia="en-US" w:bidi="ar-SA"/>
      </w:rPr>
    </w:lvl>
    <w:lvl w:ilvl="4">
      <w:numFmt w:val="bullet"/>
      <w:lvlText w:val="•"/>
      <w:lvlJc w:val="left"/>
      <w:pPr>
        <w:ind w:left="4626" w:hanging="360"/>
      </w:pPr>
      <w:rPr>
        <w:rFonts w:hint="default"/>
        <w:lang w:val="es-ES" w:eastAsia="en-US" w:bidi="ar-SA"/>
      </w:rPr>
    </w:lvl>
    <w:lvl w:ilvl="5">
      <w:numFmt w:val="bullet"/>
      <w:lvlText w:val="•"/>
      <w:lvlJc w:val="left"/>
      <w:pPr>
        <w:ind w:left="5655" w:hanging="360"/>
      </w:pPr>
      <w:rPr>
        <w:rFonts w:hint="default"/>
        <w:lang w:val="es-ES" w:eastAsia="en-US" w:bidi="ar-SA"/>
      </w:rPr>
    </w:lvl>
    <w:lvl w:ilvl="6">
      <w:numFmt w:val="bullet"/>
      <w:lvlText w:val="•"/>
      <w:lvlJc w:val="left"/>
      <w:pPr>
        <w:ind w:left="6684"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42" w:hanging="360"/>
      </w:pPr>
      <w:rPr>
        <w:rFonts w:hint="default"/>
        <w:lang w:val="es-ES" w:eastAsia="en-US" w:bidi="ar-SA"/>
      </w:rPr>
    </w:lvl>
  </w:abstractNum>
  <w:abstractNum w:abstractNumId="32" w15:restartNumberingAfterBreak="0">
    <w:nsid w:val="6F420506"/>
    <w:multiLevelType w:val="hybridMultilevel"/>
    <w:tmpl w:val="CE72A1F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87C0AB0"/>
    <w:multiLevelType w:val="multilevel"/>
    <w:tmpl w:val="85A453B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5"/>
  </w:num>
  <w:num w:numId="2">
    <w:abstractNumId w:val="30"/>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20"/>
  </w:num>
  <w:num w:numId="8">
    <w:abstractNumId w:val="29"/>
  </w:num>
  <w:num w:numId="9">
    <w:abstractNumId w:val="27"/>
  </w:num>
  <w:num w:numId="10">
    <w:abstractNumId w:val="24"/>
  </w:num>
  <w:num w:numId="11">
    <w:abstractNumId w:val="11"/>
  </w:num>
  <w:num w:numId="12">
    <w:abstractNumId w:val="11"/>
    <w:lvlOverride w:ilvl="0">
      <w:startOverride w:val="1"/>
    </w:lvlOverride>
  </w:num>
  <w:num w:numId="13">
    <w:abstractNumId w:val="7"/>
  </w:num>
  <w:num w:numId="14">
    <w:abstractNumId w:val="8"/>
  </w:num>
  <w:num w:numId="15">
    <w:abstractNumId w:val="25"/>
  </w:num>
  <w:num w:numId="16">
    <w:abstractNumId w:val="22"/>
  </w:num>
  <w:num w:numId="17">
    <w:abstractNumId w:val="18"/>
  </w:num>
  <w:num w:numId="18">
    <w:abstractNumId w:val="19"/>
  </w:num>
  <w:num w:numId="19">
    <w:abstractNumId w:val="28"/>
  </w:num>
  <w:num w:numId="20">
    <w:abstractNumId w:val="33"/>
  </w:num>
  <w:num w:numId="21">
    <w:abstractNumId w:val="16"/>
  </w:num>
  <w:num w:numId="22">
    <w:abstractNumId w:val="23"/>
  </w:num>
  <w:num w:numId="23">
    <w:abstractNumId w:val="15"/>
  </w:num>
  <w:num w:numId="24">
    <w:abstractNumId w:val="13"/>
  </w:num>
  <w:num w:numId="25">
    <w:abstractNumId w:val="6"/>
  </w:num>
  <w:num w:numId="26">
    <w:abstractNumId w:val="31"/>
  </w:num>
  <w:num w:numId="27">
    <w:abstractNumId w:val="2"/>
  </w:num>
  <w:num w:numId="28">
    <w:abstractNumId w:val="4"/>
  </w:num>
  <w:num w:numId="29">
    <w:abstractNumId w:val="1"/>
  </w:num>
  <w:num w:numId="30">
    <w:abstractNumId w:val="10"/>
  </w:num>
  <w:num w:numId="31">
    <w:abstractNumId w:val="3"/>
  </w:num>
  <w:num w:numId="32">
    <w:abstractNumId w:val="21"/>
  </w:num>
  <w:num w:numId="33">
    <w:abstractNumId w:val="32"/>
  </w:num>
  <w:num w:numId="34">
    <w:abstractNumId w:val="0"/>
  </w:num>
  <w:num w:numId="35">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displayBackgroundShape/>
  <w:proofState w:spelling="clean" w:grammar="clean"/>
  <w:documentProtection w:edit="readOnly" w:formatting="1" w:enforcement="0"/>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85F"/>
    <w:rsid w:val="00003A3B"/>
    <w:rsid w:val="00006F55"/>
    <w:rsid w:val="000173BE"/>
    <w:rsid w:val="0002258C"/>
    <w:rsid w:val="00025E75"/>
    <w:rsid w:val="000358D2"/>
    <w:rsid w:val="00037837"/>
    <w:rsid w:val="0004064F"/>
    <w:rsid w:val="00041B52"/>
    <w:rsid w:val="00047046"/>
    <w:rsid w:val="00050916"/>
    <w:rsid w:val="000513F3"/>
    <w:rsid w:val="0006686C"/>
    <w:rsid w:val="0007339D"/>
    <w:rsid w:val="000770B0"/>
    <w:rsid w:val="00080872"/>
    <w:rsid w:val="00092427"/>
    <w:rsid w:val="000934AE"/>
    <w:rsid w:val="00095E9C"/>
    <w:rsid w:val="000A1174"/>
    <w:rsid w:val="000B020F"/>
    <w:rsid w:val="000B711F"/>
    <w:rsid w:val="000C138D"/>
    <w:rsid w:val="000C4B4A"/>
    <w:rsid w:val="000D0AE3"/>
    <w:rsid w:val="000D0E83"/>
    <w:rsid w:val="000D1B36"/>
    <w:rsid w:val="000E35E7"/>
    <w:rsid w:val="000E4E61"/>
    <w:rsid w:val="000F5829"/>
    <w:rsid w:val="000F7B62"/>
    <w:rsid w:val="000F7C29"/>
    <w:rsid w:val="0010760B"/>
    <w:rsid w:val="00115D42"/>
    <w:rsid w:val="00122299"/>
    <w:rsid w:val="0012472F"/>
    <w:rsid w:val="00126563"/>
    <w:rsid w:val="001303A6"/>
    <w:rsid w:val="001317A0"/>
    <w:rsid w:val="00131A9F"/>
    <w:rsid w:val="00131C0C"/>
    <w:rsid w:val="001347A9"/>
    <w:rsid w:val="001370CB"/>
    <w:rsid w:val="0014498E"/>
    <w:rsid w:val="00145262"/>
    <w:rsid w:val="00152471"/>
    <w:rsid w:val="00152A32"/>
    <w:rsid w:val="001535AD"/>
    <w:rsid w:val="00153E92"/>
    <w:rsid w:val="00161B5A"/>
    <w:rsid w:val="0016547E"/>
    <w:rsid w:val="001672D9"/>
    <w:rsid w:val="001710C6"/>
    <w:rsid w:val="00182E3D"/>
    <w:rsid w:val="00184D92"/>
    <w:rsid w:val="00196CEC"/>
    <w:rsid w:val="001A2248"/>
    <w:rsid w:val="001A7F4D"/>
    <w:rsid w:val="001B62AD"/>
    <w:rsid w:val="001C1AD9"/>
    <w:rsid w:val="001C5F12"/>
    <w:rsid w:val="001D38A7"/>
    <w:rsid w:val="001E1AD9"/>
    <w:rsid w:val="001F00FF"/>
    <w:rsid w:val="002009A5"/>
    <w:rsid w:val="002037D3"/>
    <w:rsid w:val="00215189"/>
    <w:rsid w:val="00222D0A"/>
    <w:rsid w:val="00224188"/>
    <w:rsid w:val="0023006A"/>
    <w:rsid w:val="00230109"/>
    <w:rsid w:val="002327E1"/>
    <w:rsid w:val="00233E59"/>
    <w:rsid w:val="002374BC"/>
    <w:rsid w:val="00237CC6"/>
    <w:rsid w:val="00250702"/>
    <w:rsid w:val="002617BA"/>
    <w:rsid w:val="0028103D"/>
    <w:rsid w:val="002C1995"/>
    <w:rsid w:val="002E175E"/>
    <w:rsid w:val="002F2F38"/>
    <w:rsid w:val="002F585F"/>
    <w:rsid w:val="003039C8"/>
    <w:rsid w:val="00303F94"/>
    <w:rsid w:val="00307892"/>
    <w:rsid w:val="0031004D"/>
    <w:rsid w:val="003112E8"/>
    <w:rsid w:val="00316F00"/>
    <w:rsid w:val="003170BC"/>
    <w:rsid w:val="00320443"/>
    <w:rsid w:val="003246C9"/>
    <w:rsid w:val="0032510F"/>
    <w:rsid w:val="00325D63"/>
    <w:rsid w:val="00337ADA"/>
    <w:rsid w:val="0034013C"/>
    <w:rsid w:val="00340DF8"/>
    <w:rsid w:val="00354179"/>
    <w:rsid w:val="00354788"/>
    <w:rsid w:val="00363793"/>
    <w:rsid w:val="0037083A"/>
    <w:rsid w:val="00370A1F"/>
    <w:rsid w:val="00373B19"/>
    <w:rsid w:val="00373E2A"/>
    <w:rsid w:val="00377A9A"/>
    <w:rsid w:val="003801D6"/>
    <w:rsid w:val="003819CE"/>
    <w:rsid w:val="00386B7C"/>
    <w:rsid w:val="00391878"/>
    <w:rsid w:val="0039726F"/>
    <w:rsid w:val="003C0202"/>
    <w:rsid w:val="003C1028"/>
    <w:rsid w:val="003C53BF"/>
    <w:rsid w:val="003C79AA"/>
    <w:rsid w:val="003D11D7"/>
    <w:rsid w:val="003D279F"/>
    <w:rsid w:val="003D6882"/>
    <w:rsid w:val="003D6A4F"/>
    <w:rsid w:val="003E0193"/>
    <w:rsid w:val="003E1944"/>
    <w:rsid w:val="003E35C1"/>
    <w:rsid w:val="003E5942"/>
    <w:rsid w:val="003F2EA0"/>
    <w:rsid w:val="003F611E"/>
    <w:rsid w:val="003F701E"/>
    <w:rsid w:val="0040063D"/>
    <w:rsid w:val="004130EE"/>
    <w:rsid w:val="00415D38"/>
    <w:rsid w:val="004201C8"/>
    <w:rsid w:val="00422932"/>
    <w:rsid w:val="0043247E"/>
    <w:rsid w:val="004375DA"/>
    <w:rsid w:val="004516BD"/>
    <w:rsid w:val="00456317"/>
    <w:rsid w:val="004618AE"/>
    <w:rsid w:val="00466424"/>
    <w:rsid w:val="0048483B"/>
    <w:rsid w:val="004A29D7"/>
    <w:rsid w:val="004B25CB"/>
    <w:rsid w:val="004B40B2"/>
    <w:rsid w:val="004B7CB9"/>
    <w:rsid w:val="004C71FA"/>
    <w:rsid w:val="004D6324"/>
    <w:rsid w:val="004D6CD6"/>
    <w:rsid w:val="004D6EF6"/>
    <w:rsid w:val="004E0311"/>
    <w:rsid w:val="00503A02"/>
    <w:rsid w:val="005048B0"/>
    <w:rsid w:val="00504C1E"/>
    <w:rsid w:val="00505A34"/>
    <w:rsid w:val="0051022A"/>
    <w:rsid w:val="005141CA"/>
    <w:rsid w:val="00515431"/>
    <w:rsid w:val="005303CC"/>
    <w:rsid w:val="0054024C"/>
    <w:rsid w:val="00544E15"/>
    <w:rsid w:val="00545FEA"/>
    <w:rsid w:val="00550239"/>
    <w:rsid w:val="00550DC9"/>
    <w:rsid w:val="00550E21"/>
    <w:rsid w:val="005546FD"/>
    <w:rsid w:val="005625F7"/>
    <w:rsid w:val="00563EBC"/>
    <w:rsid w:val="005673F8"/>
    <w:rsid w:val="00572F2D"/>
    <w:rsid w:val="00583EF8"/>
    <w:rsid w:val="005909C0"/>
    <w:rsid w:val="005929D4"/>
    <w:rsid w:val="00595FE7"/>
    <w:rsid w:val="00597764"/>
    <w:rsid w:val="005977E5"/>
    <w:rsid w:val="005A53BC"/>
    <w:rsid w:val="005A6BAA"/>
    <w:rsid w:val="005A7193"/>
    <w:rsid w:val="005B1AC4"/>
    <w:rsid w:val="005B1CB7"/>
    <w:rsid w:val="005C6446"/>
    <w:rsid w:val="005E132C"/>
    <w:rsid w:val="005F68E0"/>
    <w:rsid w:val="0060076E"/>
    <w:rsid w:val="0060451B"/>
    <w:rsid w:val="00607B2F"/>
    <w:rsid w:val="00607C35"/>
    <w:rsid w:val="00610D6C"/>
    <w:rsid w:val="006120EA"/>
    <w:rsid w:val="006167F5"/>
    <w:rsid w:val="00620F40"/>
    <w:rsid w:val="00627BF7"/>
    <w:rsid w:val="00635C3D"/>
    <w:rsid w:val="00651DAB"/>
    <w:rsid w:val="0066066B"/>
    <w:rsid w:val="00661746"/>
    <w:rsid w:val="00661F00"/>
    <w:rsid w:val="006621AB"/>
    <w:rsid w:val="00662D6F"/>
    <w:rsid w:val="006727F6"/>
    <w:rsid w:val="00684A7C"/>
    <w:rsid w:val="00691BF8"/>
    <w:rsid w:val="006A2E25"/>
    <w:rsid w:val="006B4365"/>
    <w:rsid w:val="006B4D5B"/>
    <w:rsid w:val="006B5593"/>
    <w:rsid w:val="006D5A4F"/>
    <w:rsid w:val="006E2883"/>
    <w:rsid w:val="006E605F"/>
    <w:rsid w:val="00716B73"/>
    <w:rsid w:val="00722FB8"/>
    <w:rsid w:val="00725244"/>
    <w:rsid w:val="00731113"/>
    <w:rsid w:val="00736814"/>
    <w:rsid w:val="00737BDF"/>
    <w:rsid w:val="00740310"/>
    <w:rsid w:val="007457EC"/>
    <w:rsid w:val="00752B51"/>
    <w:rsid w:val="0076150C"/>
    <w:rsid w:val="007706C9"/>
    <w:rsid w:val="007912E5"/>
    <w:rsid w:val="007A1D05"/>
    <w:rsid w:val="007D58A9"/>
    <w:rsid w:val="007E2A98"/>
    <w:rsid w:val="007F4F96"/>
    <w:rsid w:val="00803161"/>
    <w:rsid w:val="00806322"/>
    <w:rsid w:val="0081248A"/>
    <w:rsid w:val="00814D86"/>
    <w:rsid w:val="00814F1B"/>
    <w:rsid w:val="00817D41"/>
    <w:rsid w:val="008354CD"/>
    <w:rsid w:val="00852954"/>
    <w:rsid w:val="008579B8"/>
    <w:rsid w:val="00884C9A"/>
    <w:rsid w:val="00891C8F"/>
    <w:rsid w:val="008A600E"/>
    <w:rsid w:val="008B343C"/>
    <w:rsid w:val="008C22D0"/>
    <w:rsid w:val="008C28CC"/>
    <w:rsid w:val="008C5E7B"/>
    <w:rsid w:val="008E4682"/>
    <w:rsid w:val="008E7022"/>
    <w:rsid w:val="008E739D"/>
    <w:rsid w:val="008F20AE"/>
    <w:rsid w:val="008F79FD"/>
    <w:rsid w:val="00915AFE"/>
    <w:rsid w:val="00922B98"/>
    <w:rsid w:val="00922FA6"/>
    <w:rsid w:val="00923A2A"/>
    <w:rsid w:val="00931015"/>
    <w:rsid w:val="00935C96"/>
    <w:rsid w:val="00937E80"/>
    <w:rsid w:val="009409B1"/>
    <w:rsid w:val="00942381"/>
    <w:rsid w:val="00943B8D"/>
    <w:rsid w:val="00944FE0"/>
    <w:rsid w:val="00951445"/>
    <w:rsid w:val="009742D3"/>
    <w:rsid w:val="009815F2"/>
    <w:rsid w:val="00983EC6"/>
    <w:rsid w:val="00990B30"/>
    <w:rsid w:val="00991594"/>
    <w:rsid w:val="00993914"/>
    <w:rsid w:val="00995367"/>
    <w:rsid w:val="0099796A"/>
    <w:rsid w:val="009A1EDA"/>
    <w:rsid w:val="009A3A19"/>
    <w:rsid w:val="009B49BC"/>
    <w:rsid w:val="009C3714"/>
    <w:rsid w:val="009C64DF"/>
    <w:rsid w:val="009D176A"/>
    <w:rsid w:val="009E4C41"/>
    <w:rsid w:val="009E6855"/>
    <w:rsid w:val="009F325B"/>
    <w:rsid w:val="009F62D0"/>
    <w:rsid w:val="00A00967"/>
    <w:rsid w:val="00A03A68"/>
    <w:rsid w:val="00A0508B"/>
    <w:rsid w:val="00A064C5"/>
    <w:rsid w:val="00A075AF"/>
    <w:rsid w:val="00A1403E"/>
    <w:rsid w:val="00A20096"/>
    <w:rsid w:val="00A205B9"/>
    <w:rsid w:val="00A2490D"/>
    <w:rsid w:val="00A42817"/>
    <w:rsid w:val="00A44860"/>
    <w:rsid w:val="00A45764"/>
    <w:rsid w:val="00A5438B"/>
    <w:rsid w:val="00A563E0"/>
    <w:rsid w:val="00A61569"/>
    <w:rsid w:val="00A62DB5"/>
    <w:rsid w:val="00A6384B"/>
    <w:rsid w:val="00A7014E"/>
    <w:rsid w:val="00A82BB5"/>
    <w:rsid w:val="00A90BDB"/>
    <w:rsid w:val="00A91D28"/>
    <w:rsid w:val="00A94913"/>
    <w:rsid w:val="00A9798B"/>
    <w:rsid w:val="00AA15C6"/>
    <w:rsid w:val="00AA35F4"/>
    <w:rsid w:val="00AA4810"/>
    <w:rsid w:val="00AC0848"/>
    <w:rsid w:val="00AC1ED1"/>
    <w:rsid w:val="00AC2166"/>
    <w:rsid w:val="00AC68DD"/>
    <w:rsid w:val="00AD2298"/>
    <w:rsid w:val="00AD534F"/>
    <w:rsid w:val="00AE1C26"/>
    <w:rsid w:val="00AE5FC0"/>
    <w:rsid w:val="00AE6F12"/>
    <w:rsid w:val="00AF1D8C"/>
    <w:rsid w:val="00AF45FF"/>
    <w:rsid w:val="00B1033D"/>
    <w:rsid w:val="00B13492"/>
    <w:rsid w:val="00B239A8"/>
    <w:rsid w:val="00B324F9"/>
    <w:rsid w:val="00B34D3C"/>
    <w:rsid w:val="00B52162"/>
    <w:rsid w:val="00B5592E"/>
    <w:rsid w:val="00B645CA"/>
    <w:rsid w:val="00B73E45"/>
    <w:rsid w:val="00B7415B"/>
    <w:rsid w:val="00B761C5"/>
    <w:rsid w:val="00B80B1B"/>
    <w:rsid w:val="00B849AB"/>
    <w:rsid w:val="00B95E91"/>
    <w:rsid w:val="00BA6560"/>
    <w:rsid w:val="00BB3673"/>
    <w:rsid w:val="00BB3EFD"/>
    <w:rsid w:val="00BB44B0"/>
    <w:rsid w:val="00BD0635"/>
    <w:rsid w:val="00BD4DB3"/>
    <w:rsid w:val="00BE3579"/>
    <w:rsid w:val="00BE595F"/>
    <w:rsid w:val="00BF001B"/>
    <w:rsid w:val="00BF7636"/>
    <w:rsid w:val="00C07158"/>
    <w:rsid w:val="00C1604B"/>
    <w:rsid w:val="00C2153E"/>
    <w:rsid w:val="00C231BA"/>
    <w:rsid w:val="00C24993"/>
    <w:rsid w:val="00C25B26"/>
    <w:rsid w:val="00C3238E"/>
    <w:rsid w:val="00C3447C"/>
    <w:rsid w:val="00C34A56"/>
    <w:rsid w:val="00C37239"/>
    <w:rsid w:val="00C42CCF"/>
    <w:rsid w:val="00C444ED"/>
    <w:rsid w:val="00C46C8A"/>
    <w:rsid w:val="00C525A5"/>
    <w:rsid w:val="00C53A58"/>
    <w:rsid w:val="00C55FFA"/>
    <w:rsid w:val="00C64E77"/>
    <w:rsid w:val="00C6760B"/>
    <w:rsid w:val="00C83121"/>
    <w:rsid w:val="00C96866"/>
    <w:rsid w:val="00C970FD"/>
    <w:rsid w:val="00CA1DF8"/>
    <w:rsid w:val="00CA1E48"/>
    <w:rsid w:val="00CA2EC0"/>
    <w:rsid w:val="00CA3045"/>
    <w:rsid w:val="00CC61A6"/>
    <w:rsid w:val="00CD20FB"/>
    <w:rsid w:val="00CD28C9"/>
    <w:rsid w:val="00CE16E1"/>
    <w:rsid w:val="00CF22E0"/>
    <w:rsid w:val="00D00254"/>
    <w:rsid w:val="00D04B10"/>
    <w:rsid w:val="00D17B53"/>
    <w:rsid w:val="00D201D1"/>
    <w:rsid w:val="00D27EF9"/>
    <w:rsid w:val="00D301EA"/>
    <w:rsid w:val="00D31842"/>
    <w:rsid w:val="00D31DCC"/>
    <w:rsid w:val="00D33A72"/>
    <w:rsid w:val="00D40101"/>
    <w:rsid w:val="00D45EA3"/>
    <w:rsid w:val="00D616F0"/>
    <w:rsid w:val="00D71EF2"/>
    <w:rsid w:val="00D74197"/>
    <w:rsid w:val="00D74E59"/>
    <w:rsid w:val="00D77BC9"/>
    <w:rsid w:val="00D8084D"/>
    <w:rsid w:val="00D82400"/>
    <w:rsid w:val="00D87217"/>
    <w:rsid w:val="00D93B2B"/>
    <w:rsid w:val="00DC48C1"/>
    <w:rsid w:val="00DD2322"/>
    <w:rsid w:val="00DE0FD7"/>
    <w:rsid w:val="00DE2C57"/>
    <w:rsid w:val="00DE62FB"/>
    <w:rsid w:val="00DE6CC0"/>
    <w:rsid w:val="00DF3135"/>
    <w:rsid w:val="00DF6852"/>
    <w:rsid w:val="00DF6B3A"/>
    <w:rsid w:val="00DF72E5"/>
    <w:rsid w:val="00E034ED"/>
    <w:rsid w:val="00E27D0C"/>
    <w:rsid w:val="00E31197"/>
    <w:rsid w:val="00E4735C"/>
    <w:rsid w:val="00E512B4"/>
    <w:rsid w:val="00E6278B"/>
    <w:rsid w:val="00E6318E"/>
    <w:rsid w:val="00E63A8E"/>
    <w:rsid w:val="00E65596"/>
    <w:rsid w:val="00E67708"/>
    <w:rsid w:val="00E73818"/>
    <w:rsid w:val="00E85EC2"/>
    <w:rsid w:val="00E948C1"/>
    <w:rsid w:val="00E96A67"/>
    <w:rsid w:val="00EA16D7"/>
    <w:rsid w:val="00EA2AE6"/>
    <w:rsid w:val="00EA2E10"/>
    <w:rsid w:val="00EB12F5"/>
    <w:rsid w:val="00EB45C9"/>
    <w:rsid w:val="00EB7B37"/>
    <w:rsid w:val="00EC2B62"/>
    <w:rsid w:val="00EE3BC0"/>
    <w:rsid w:val="00EE5F1C"/>
    <w:rsid w:val="00EF4B4D"/>
    <w:rsid w:val="00EF603A"/>
    <w:rsid w:val="00EF75EF"/>
    <w:rsid w:val="00F01200"/>
    <w:rsid w:val="00F10144"/>
    <w:rsid w:val="00F108FC"/>
    <w:rsid w:val="00F205E4"/>
    <w:rsid w:val="00F21217"/>
    <w:rsid w:val="00F219E4"/>
    <w:rsid w:val="00F23AC3"/>
    <w:rsid w:val="00F322C0"/>
    <w:rsid w:val="00F35926"/>
    <w:rsid w:val="00F37474"/>
    <w:rsid w:val="00F44D7D"/>
    <w:rsid w:val="00F5073B"/>
    <w:rsid w:val="00F50C9C"/>
    <w:rsid w:val="00F53C34"/>
    <w:rsid w:val="00F5539F"/>
    <w:rsid w:val="00F62A8C"/>
    <w:rsid w:val="00F64BA7"/>
    <w:rsid w:val="00F75BC0"/>
    <w:rsid w:val="00F83379"/>
    <w:rsid w:val="00F8764A"/>
    <w:rsid w:val="00F92E10"/>
    <w:rsid w:val="00F93D48"/>
    <w:rsid w:val="00F9747F"/>
    <w:rsid w:val="00FA1933"/>
    <w:rsid w:val="00FA2C1F"/>
    <w:rsid w:val="00FA2FE8"/>
    <w:rsid w:val="00FB2FC9"/>
    <w:rsid w:val="00FC58C9"/>
    <w:rsid w:val="00FD281D"/>
    <w:rsid w:val="00FE19C2"/>
    <w:rsid w:val="00FE592D"/>
    <w:rsid w:val="00FE6CE5"/>
    <w:rsid w:val="00FF2443"/>
    <w:rsid w:val="00FF43AC"/>
    <w:rsid w:val="00FF6E8E"/>
    <w:rsid w:val="0997A3E8"/>
    <w:rsid w:val="14312236"/>
    <w:rsid w:val="15B3D45C"/>
    <w:rsid w:val="19A8C255"/>
    <w:rsid w:val="2663629B"/>
    <w:rsid w:val="2AF138CB"/>
    <w:rsid w:val="30AC0A53"/>
    <w:rsid w:val="33D331F5"/>
    <w:rsid w:val="3871AA41"/>
    <w:rsid w:val="3AC86F51"/>
    <w:rsid w:val="3B466B73"/>
    <w:rsid w:val="56A4005A"/>
    <w:rsid w:val="588C0FF4"/>
    <w:rsid w:val="5DA25490"/>
    <w:rsid w:val="688B5DEC"/>
    <w:rsid w:val="778C154F"/>
    <w:rsid w:val="798A4AFC"/>
    <w:rsid w:val="79F612DB"/>
    <w:rsid w:val="7A33A7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FB6AAC1"/>
  <w15:docId w15:val="{B59ABE9A-15C5-4122-8F61-FA59EB37F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546" w:hanging="429"/>
      <w:outlineLvl w:val="0"/>
    </w:pPr>
    <w:rPr>
      <w:b/>
      <w:bCs/>
      <w:sz w:val="20"/>
      <w:szCs w:val="20"/>
    </w:rPr>
  </w:style>
  <w:style w:type="paragraph" w:styleId="Ttulo2">
    <w:name w:val="heading 2"/>
    <w:basedOn w:val="Normal"/>
    <w:next w:val="Normal"/>
    <w:link w:val="Ttulo2Car"/>
    <w:uiPriority w:val="9"/>
    <w:semiHidden/>
    <w:unhideWhenUsed/>
    <w:qFormat/>
    <w:rsid w:val="00E6278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E6278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5">
    <w:name w:val="heading 5"/>
    <w:basedOn w:val="Normal"/>
    <w:next w:val="Normal"/>
    <w:link w:val="Ttulo5Car"/>
    <w:uiPriority w:val="9"/>
    <w:semiHidden/>
    <w:unhideWhenUsed/>
    <w:qFormat/>
    <w:rsid w:val="00AC2166"/>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body text,body tesx,TextindepT2,EHPT,Body Text2,ändrad,ändrad Car,tabla 2,contents,Subsection Body Text,Table Bullet 1,Bodytext,AvtalBrödtext,paragraph 2,body indent,Response,Body3,Texto independiente pequeño,??2,bt1"/>
    <w:basedOn w:val="Normal"/>
    <w:uiPriority w:val="1"/>
    <w:qFormat/>
    <w:rPr>
      <w:sz w:val="20"/>
      <w:szCs w:val="20"/>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pPr>
      <w:ind w:left="478" w:hanging="360"/>
      <w:jc w:val="both"/>
    </w:pPr>
  </w:style>
  <w:style w:type="paragraph" w:customStyle="1" w:styleId="TableParagraph">
    <w:name w:val="Table Paragraph"/>
    <w:basedOn w:val="Normal"/>
    <w:uiPriority w:val="1"/>
    <w:qFormat/>
    <w:pPr>
      <w:spacing w:line="210" w:lineRule="exact"/>
      <w:ind w:left="695"/>
    </w:pPr>
  </w:style>
  <w:style w:type="paragraph" w:styleId="Encabezado">
    <w:name w:val="header"/>
    <w:aliases w:val="h,h8,h9,h10,h18,encabezado,AL Encabezado,Encabezado AL"/>
    <w:basedOn w:val="Normal"/>
    <w:link w:val="EncabezadoCar"/>
    <w:uiPriority w:val="99"/>
    <w:unhideWhenUsed/>
    <w:rsid w:val="00EE3BC0"/>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EE3BC0"/>
    <w:rPr>
      <w:rFonts w:ascii="Arial" w:eastAsia="Arial" w:hAnsi="Arial" w:cs="Arial"/>
      <w:lang w:val="es-ES"/>
    </w:rPr>
  </w:style>
  <w:style w:type="paragraph" w:styleId="Piedepgina">
    <w:name w:val="footer"/>
    <w:basedOn w:val="Normal"/>
    <w:link w:val="PiedepginaCar"/>
    <w:uiPriority w:val="99"/>
    <w:unhideWhenUsed/>
    <w:rsid w:val="00EE3BC0"/>
    <w:pPr>
      <w:tabs>
        <w:tab w:val="center" w:pos="4419"/>
        <w:tab w:val="right" w:pos="8838"/>
      </w:tabs>
    </w:pPr>
  </w:style>
  <w:style w:type="character" w:customStyle="1" w:styleId="PiedepginaCar">
    <w:name w:val="Pie de página Car"/>
    <w:basedOn w:val="Fuentedeprrafopredeter"/>
    <w:link w:val="Piedepgina"/>
    <w:uiPriority w:val="99"/>
    <w:rsid w:val="00EE3BC0"/>
    <w:rPr>
      <w:rFonts w:ascii="Arial" w:eastAsia="Arial" w:hAnsi="Arial" w:cs="Arial"/>
      <w:lang w:val="es-ES"/>
    </w:rPr>
  </w:style>
  <w:style w:type="paragraph" w:customStyle="1" w:styleId="Default">
    <w:name w:val="Default"/>
    <w:rsid w:val="0006686C"/>
    <w:pPr>
      <w:widowControl/>
      <w:adjustRightInd w:val="0"/>
    </w:pPr>
    <w:rPr>
      <w:rFonts w:ascii="Arial" w:hAnsi="Arial" w:cs="Arial"/>
      <w:color w:val="000000"/>
      <w:sz w:val="24"/>
      <w:szCs w:val="24"/>
      <w:lang w:val="es-CO"/>
    </w:rPr>
  </w:style>
  <w:style w:type="character" w:styleId="Refdecomentario">
    <w:name w:val="annotation reference"/>
    <w:basedOn w:val="Fuentedeprrafopredeter"/>
    <w:uiPriority w:val="99"/>
    <w:unhideWhenUsed/>
    <w:rsid w:val="007E2A98"/>
    <w:rPr>
      <w:sz w:val="16"/>
      <w:szCs w:val="16"/>
    </w:rPr>
  </w:style>
  <w:style w:type="paragraph" w:styleId="Textocomentario">
    <w:name w:val="annotation text"/>
    <w:basedOn w:val="Normal"/>
    <w:link w:val="TextocomentarioCar"/>
    <w:uiPriority w:val="99"/>
    <w:unhideWhenUsed/>
    <w:rsid w:val="007E2A98"/>
    <w:rPr>
      <w:sz w:val="20"/>
      <w:szCs w:val="20"/>
    </w:rPr>
  </w:style>
  <w:style w:type="character" w:customStyle="1" w:styleId="TextocomentarioCar">
    <w:name w:val="Texto comentario Car"/>
    <w:basedOn w:val="Fuentedeprrafopredeter"/>
    <w:link w:val="Textocomentario"/>
    <w:uiPriority w:val="99"/>
    <w:rsid w:val="007E2A98"/>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7E2A98"/>
    <w:rPr>
      <w:b/>
      <w:bCs/>
    </w:rPr>
  </w:style>
  <w:style w:type="character" w:customStyle="1" w:styleId="AsuntodelcomentarioCar">
    <w:name w:val="Asunto del comentario Car"/>
    <w:basedOn w:val="TextocomentarioCar"/>
    <w:link w:val="Asuntodelcomentario"/>
    <w:uiPriority w:val="99"/>
    <w:semiHidden/>
    <w:rsid w:val="007E2A98"/>
    <w:rPr>
      <w:rFonts w:ascii="Arial" w:eastAsia="Arial" w:hAnsi="Arial" w:cs="Arial"/>
      <w:b/>
      <w:bCs/>
      <w:sz w:val="20"/>
      <w:szCs w:val="20"/>
      <w:lang w:val="es-ES"/>
    </w:rPr>
  </w:style>
  <w:style w:type="paragraph" w:styleId="Textodeglobo">
    <w:name w:val="Balloon Text"/>
    <w:basedOn w:val="Normal"/>
    <w:link w:val="TextodegloboCar"/>
    <w:uiPriority w:val="99"/>
    <w:semiHidden/>
    <w:unhideWhenUsed/>
    <w:rsid w:val="007E2A9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E2A98"/>
    <w:rPr>
      <w:rFonts w:ascii="Segoe UI" w:eastAsia="Arial" w:hAnsi="Segoe UI" w:cs="Segoe UI"/>
      <w:sz w:val="18"/>
      <w:szCs w:val="18"/>
      <w:lang w:val="es-ES"/>
    </w:rPr>
  </w:style>
  <w:style w:type="paragraph" w:customStyle="1" w:styleId="Capitulo1">
    <w:name w:val="Capitulo 1"/>
    <w:basedOn w:val="Normal"/>
    <w:qFormat/>
    <w:rsid w:val="002037D3"/>
    <w:pPr>
      <w:keepNext/>
      <w:widowControl/>
      <w:numPr>
        <w:numId w:val="3"/>
      </w:numPr>
      <w:autoSpaceDE/>
      <w:autoSpaceDN/>
      <w:spacing w:before="120" w:after="200" w:line="276" w:lineRule="auto"/>
      <w:outlineLvl w:val="1"/>
    </w:pPr>
    <w:rPr>
      <w:rFonts w:eastAsia="Times New Roman"/>
      <w:b/>
      <w:color w:val="000000"/>
      <w:sz w:val="20"/>
      <w:szCs w:val="20"/>
      <w:lang w:val="es-CO"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DE62FB"/>
    <w:rPr>
      <w:rFonts w:ascii="Arial" w:eastAsia="Arial" w:hAnsi="Arial" w:cs="Arial"/>
      <w:lang w:val="es-ES"/>
    </w:rPr>
  </w:style>
  <w:style w:type="paragraph" w:customStyle="1" w:styleId="Captulo5">
    <w:name w:val="Capítulo 5"/>
    <w:basedOn w:val="Ttulo5"/>
    <w:qFormat/>
    <w:rsid w:val="00AC2166"/>
    <w:pPr>
      <w:widowControl/>
      <w:numPr>
        <w:numId w:val="4"/>
      </w:numPr>
      <w:tabs>
        <w:tab w:val="num" w:pos="360"/>
      </w:tabs>
      <w:autoSpaceDE/>
      <w:autoSpaceDN/>
      <w:spacing w:line="256" w:lineRule="auto"/>
      <w:ind w:left="0" w:firstLine="0"/>
    </w:pPr>
    <w:rPr>
      <w:rFonts w:ascii="Arial" w:hAnsi="Arial" w:cs="Arial Narrow"/>
      <w:b/>
      <w:bCs/>
      <w:color w:val="1C1C1C"/>
      <w:sz w:val="20"/>
      <w:szCs w:val="20"/>
      <w:lang w:val="es-CO"/>
    </w:rPr>
  </w:style>
  <w:style w:type="character" w:customStyle="1" w:styleId="Ttulo5Car">
    <w:name w:val="Título 5 Car"/>
    <w:basedOn w:val="Fuentedeprrafopredeter"/>
    <w:link w:val="Ttulo5"/>
    <w:uiPriority w:val="9"/>
    <w:semiHidden/>
    <w:rsid w:val="00AC2166"/>
    <w:rPr>
      <w:rFonts w:asciiTheme="majorHAnsi" w:eastAsiaTheme="majorEastAsia" w:hAnsiTheme="majorHAnsi" w:cstheme="majorBidi"/>
      <w:color w:val="2F5496" w:themeColor="accent1" w:themeShade="BF"/>
      <w:lang w:val="es-ES"/>
    </w:rPr>
  </w:style>
  <w:style w:type="paragraph" w:customStyle="1" w:styleId="Captulo4">
    <w:name w:val="Capítulo 4"/>
    <w:basedOn w:val="Normal"/>
    <w:autoRedefine/>
    <w:qFormat/>
    <w:rsid w:val="004D6EF6"/>
    <w:pPr>
      <w:widowControl/>
      <w:numPr>
        <w:numId w:val="11"/>
      </w:numPr>
      <w:tabs>
        <w:tab w:val="left" w:pos="0"/>
      </w:tabs>
      <w:autoSpaceDE/>
      <w:autoSpaceDN/>
      <w:spacing w:after="200"/>
      <w:ind w:right="29"/>
      <w:contextualSpacing/>
      <w:jc w:val="both"/>
      <w:outlineLvl w:val="2"/>
    </w:pPr>
    <w:rPr>
      <w:b/>
      <w:sz w:val="20"/>
      <w:szCs w:val="20"/>
      <w:lang w:val="es-CO"/>
    </w:rPr>
  </w:style>
  <w:style w:type="character" w:styleId="Hipervnculo">
    <w:name w:val="Hyperlink"/>
    <w:uiPriority w:val="99"/>
    <w:unhideWhenUsed/>
    <w:rsid w:val="002E175E"/>
    <w:rPr>
      <w:color w:val="0000FF"/>
      <w:u w:val="single"/>
    </w:rPr>
  </w:style>
  <w:style w:type="character" w:customStyle="1" w:styleId="xcontentpasted0">
    <w:name w:val="x_contentpasted0"/>
    <w:basedOn w:val="Fuentedeprrafopredeter"/>
    <w:rsid w:val="00D00254"/>
  </w:style>
  <w:style w:type="character" w:customStyle="1" w:styleId="xxcontentpasted0">
    <w:name w:val="x_x_contentpasted0"/>
    <w:basedOn w:val="Fuentedeprrafopredeter"/>
    <w:rsid w:val="00D00254"/>
  </w:style>
  <w:style w:type="character" w:customStyle="1" w:styleId="Ttulo2Car">
    <w:name w:val="Título 2 Car"/>
    <w:basedOn w:val="Fuentedeprrafopredeter"/>
    <w:link w:val="Ttulo2"/>
    <w:uiPriority w:val="9"/>
    <w:semiHidden/>
    <w:rsid w:val="00E6278B"/>
    <w:rPr>
      <w:rFonts w:asciiTheme="majorHAnsi" w:eastAsiaTheme="majorEastAsia" w:hAnsiTheme="majorHAnsi" w:cstheme="majorBidi"/>
      <w:color w:val="2F5496" w:themeColor="accent1" w:themeShade="BF"/>
      <w:sz w:val="26"/>
      <w:szCs w:val="26"/>
      <w:lang w:val="es-ES"/>
    </w:rPr>
  </w:style>
  <w:style w:type="character" w:customStyle="1" w:styleId="Ttulo3Car">
    <w:name w:val="Título 3 Car"/>
    <w:basedOn w:val="Fuentedeprrafopredeter"/>
    <w:link w:val="Ttulo3"/>
    <w:uiPriority w:val="9"/>
    <w:semiHidden/>
    <w:rsid w:val="00E6278B"/>
    <w:rPr>
      <w:rFonts w:asciiTheme="majorHAnsi" w:eastAsiaTheme="majorEastAsia" w:hAnsiTheme="majorHAnsi" w:cstheme="majorBidi"/>
      <w:color w:val="1F3763" w:themeColor="accent1" w:themeShade="7F"/>
      <w:sz w:val="24"/>
      <w:szCs w:val="24"/>
      <w:lang w:val="es-ES"/>
    </w:rPr>
  </w:style>
  <w:style w:type="paragraph" w:customStyle="1" w:styleId="CM29">
    <w:name w:val="CM29"/>
    <w:basedOn w:val="Default"/>
    <w:next w:val="Default"/>
    <w:uiPriority w:val="99"/>
    <w:rsid w:val="00E6278B"/>
    <w:rPr>
      <w:rFonts w:eastAsia="Calibri"/>
      <w:color w:val="auto"/>
      <w:lang w:eastAsia="es-ES"/>
    </w:rPr>
  </w:style>
  <w:style w:type="paragraph" w:customStyle="1" w:styleId="xmsonormal">
    <w:name w:val="x_msonormal"/>
    <w:basedOn w:val="Normal"/>
    <w:qFormat/>
    <w:rsid w:val="003F2EA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InviasNormal">
    <w:name w:val="Invias Normal"/>
    <w:basedOn w:val="Normal"/>
    <w:link w:val="InviasNormalCar"/>
    <w:qFormat/>
    <w:rsid w:val="006B4D5B"/>
    <w:pPr>
      <w:widowControl/>
      <w:tabs>
        <w:tab w:val="left" w:pos="-142"/>
      </w:tabs>
      <w:adjustRightInd w:val="0"/>
      <w:spacing w:before="120" w:after="240"/>
      <w:jc w:val="both"/>
    </w:pPr>
    <w:rPr>
      <w:rFonts w:ascii="Arial Narrow" w:eastAsia="Times New Roman" w:hAnsi="Arial Narrow" w:cs="Times New Roman"/>
      <w:color w:val="3B3838" w:themeColor="background2" w:themeShade="40"/>
      <w:sz w:val="24"/>
      <w:szCs w:val="24"/>
      <w:lang w:val="x-none" w:eastAsia="es-ES"/>
    </w:rPr>
  </w:style>
  <w:style w:type="character" w:customStyle="1" w:styleId="InviasNormalCar">
    <w:name w:val="Invias Normal Car"/>
    <w:link w:val="InviasNormal"/>
    <w:locked/>
    <w:rsid w:val="006B4D5B"/>
    <w:rPr>
      <w:rFonts w:ascii="Arial Narrow" w:eastAsia="Times New Roman" w:hAnsi="Arial Narrow" w:cs="Times New Roman"/>
      <w:color w:val="3B3838" w:themeColor="background2" w:themeShade="40"/>
      <w:sz w:val="24"/>
      <w:szCs w:val="24"/>
      <w:lang w:val="x-none" w:eastAsia="es-ES"/>
    </w:rPr>
  </w:style>
  <w:style w:type="paragraph" w:styleId="TtuloTDC">
    <w:name w:val="TOC Heading"/>
    <w:basedOn w:val="Ttulo1"/>
    <w:next w:val="Normal"/>
    <w:uiPriority w:val="39"/>
    <w:unhideWhenUsed/>
    <w:qFormat/>
    <w:rsid w:val="002617BA"/>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2F5496" w:themeColor="accent1" w:themeShade="BF"/>
      <w:sz w:val="32"/>
      <w:szCs w:val="32"/>
      <w:lang w:val="es-CO" w:eastAsia="es-CO"/>
    </w:rPr>
  </w:style>
  <w:style w:type="paragraph" w:styleId="TDC1">
    <w:name w:val="toc 1"/>
    <w:basedOn w:val="Normal"/>
    <w:next w:val="Normal"/>
    <w:autoRedefine/>
    <w:uiPriority w:val="39"/>
    <w:unhideWhenUsed/>
    <w:rsid w:val="003112E8"/>
    <w:pPr>
      <w:numPr>
        <w:numId w:val="8"/>
      </w:numPr>
      <w:spacing w:after="100"/>
      <w:ind w:hanging="436"/>
    </w:pPr>
  </w:style>
  <w:style w:type="paragraph" w:styleId="TDC3">
    <w:name w:val="toc 3"/>
    <w:basedOn w:val="Normal"/>
    <w:next w:val="Normal"/>
    <w:autoRedefine/>
    <w:uiPriority w:val="39"/>
    <w:unhideWhenUsed/>
    <w:rsid w:val="002617BA"/>
    <w:pPr>
      <w:spacing w:after="100"/>
      <w:ind w:left="440"/>
    </w:pPr>
  </w:style>
  <w:style w:type="paragraph" w:styleId="TDC2">
    <w:name w:val="toc 2"/>
    <w:basedOn w:val="Normal"/>
    <w:next w:val="Normal"/>
    <w:autoRedefine/>
    <w:uiPriority w:val="39"/>
    <w:unhideWhenUsed/>
    <w:rsid w:val="002617BA"/>
    <w:pPr>
      <w:spacing w:after="100"/>
      <w:ind w:left="220"/>
    </w:pPr>
  </w:style>
  <w:style w:type="table" w:styleId="Tablaconcuadrcula">
    <w:name w:val="Table Grid"/>
    <w:basedOn w:val="Tablanormal"/>
    <w:uiPriority w:val="59"/>
    <w:rsid w:val="00737BDF"/>
    <w:pPr>
      <w:widowControl/>
      <w:autoSpaceDE/>
      <w:autoSpaceDN/>
    </w:pPr>
    <w:rPr>
      <w:rFonts w:eastAsiaTheme="minorEastAsia"/>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9F325B"/>
    <w:rPr>
      <w:color w:val="605E5C"/>
      <w:shd w:val="clear" w:color="auto" w:fill="E1DFDD"/>
    </w:rPr>
  </w:style>
  <w:style w:type="paragraph" w:styleId="NormalWeb">
    <w:name w:val="Normal (Web)"/>
    <w:basedOn w:val="Normal"/>
    <w:uiPriority w:val="99"/>
    <w:semiHidden/>
    <w:unhideWhenUsed/>
    <w:rsid w:val="004D632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basedOn w:val="Fuentedeprrafopredeter"/>
    <w:uiPriority w:val="22"/>
    <w:qFormat/>
    <w:rsid w:val="004D6324"/>
    <w:rPr>
      <w:b/>
      <w:bCs/>
    </w:rPr>
  </w:style>
  <w:style w:type="paragraph" w:customStyle="1" w:styleId="paragraph">
    <w:name w:val="paragraph"/>
    <w:basedOn w:val="Normal"/>
    <w:rsid w:val="00F219E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textrun">
    <w:name w:val="normaltextrun"/>
    <w:basedOn w:val="Fuentedeprrafopredeter"/>
    <w:rsid w:val="00F219E4"/>
  </w:style>
  <w:style w:type="character" w:customStyle="1" w:styleId="eop">
    <w:name w:val="eop"/>
    <w:basedOn w:val="Fuentedeprrafopredeter"/>
    <w:rsid w:val="00F219E4"/>
  </w:style>
  <w:style w:type="table" w:customStyle="1" w:styleId="Tablaconcuadrcula3">
    <w:name w:val="Tabla con cuadrícula3"/>
    <w:basedOn w:val="Tablanormal"/>
    <w:next w:val="Tablaconcuadrcula"/>
    <w:uiPriority w:val="59"/>
    <w:rsid w:val="00A075AF"/>
    <w:pPr>
      <w:widowControl/>
      <w:autoSpaceDE/>
      <w:autoSpaceDN/>
    </w:pPr>
    <w:rPr>
      <w:rFonts w:ascii="Arial" w:eastAsiaTheme="minorEastAsia" w:hAnsi="Arial" w:cs="Arial"/>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898622">
      <w:bodyDiv w:val="1"/>
      <w:marLeft w:val="0"/>
      <w:marRight w:val="0"/>
      <w:marTop w:val="0"/>
      <w:marBottom w:val="0"/>
      <w:divBdr>
        <w:top w:val="none" w:sz="0" w:space="0" w:color="auto"/>
        <w:left w:val="none" w:sz="0" w:space="0" w:color="auto"/>
        <w:bottom w:val="none" w:sz="0" w:space="0" w:color="auto"/>
        <w:right w:val="none" w:sz="0" w:space="0" w:color="auto"/>
      </w:divBdr>
    </w:div>
    <w:div w:id="198859891">
      <w:bodyDiv w:val="1"/>
      <w:marLeft w:val="0"/>
      <w:marRight w:val="0"/>
      <w:marTop w:val="0"/>
      <w:marBottom w:val="0"/>
      <w:divBdr>
        <w:top w:val="none" w:sz="0" w:space="0" w:color="auto"/>
        <w:left w:val="none" w:sz="0" w:space="0" w:color="auto"/>
        <w:bottom w:val="none" w:sz="0" w:space="0" w:color="auto"/>
        <w:right w:val="none" w:sz="0" w:space="0" w:color="auto"/>
      </w:divBdr>
    </w:div>
    <w:div w:id="233321728">
      <w:bodyDiv w:val="1"/>
      <w:marLeft w:val="0"/>
      <w:marRight w:val="0"/>
      <w:marTop w:val="0"/>
      <w:marBottom w:val="0"/>
      <w:divBdr>
        <w:top w:val="none" w:sz="0" w:space="0" w:color="auto"/>
        <w:left w:val="none" w:sz="0" w:space="0" w:color="auto"/>
        <w:bottom w:val="none" w:sz="0" w:space="0" w:color="auto"/>
        <w:right w:val="none" w:sz="0" w:space="0" w:color="auto"/>
      </w:divBdr>
    </w:div>
    <w:div w:id="493450749">
      <w:bodyDiv w:val="1"/>
      <w:marLeft w:val="0"/>
      <w:marRight w:val="0"/>
      <w:marTop w:val="0"/>
      <w:marBottom w:val="0"/>
      <w:divBdr>
        <w:top w:val="none" w:sz="0" w:space="0" w:color="auto"/>
        <w:left w:val="none" w:sz="0" w:space="0" w:color="auto"/>
        <w:bottom w:val="none" w:sz="0" w:space="0" w:color="auto"/>
        <w:right w:val="none" w:sz="0" w:space="0" w:color="auto"/>
      </w:divBdr>
    </w:div>
    <w:div w:id="513232211">
      <w:bodyDiv w:val="1"/>
      <w:marLeft w:val="0"/>
      <w:marRight w:val="0"/>
      <w:marTop w:val="0"/>
      <w:marBottom w:val="0"/>
      <w:divBdr>
        <w:top w:val="none" w:sz="0" w:space="0" w:color="auto"/>
        <w:left w:val="none" w:sz="0" w:space="0" w:color="auto"/>
        <w:bottom w:val="none" w:sz="0" w:space="0" w:color="auto"/>
        <w:right w:val="none" w:sz="0" w:space="0" w:color="auto"/>
      </w:divBdr>
      <w:divsChild>
        <w:div w:id="547686469">
          <w:marLeft w:val="0"/>
          <w:marRight w:val="0"/>
          <w:marTop w:val="0"/>
          <w:marBottom w:val="0"/>
          <w:divBdr>
            <w:top w:val="none" w:sz="0" w:space="0" w:color="auto"/>
            <w:left w:val="none" w:sz="0" w:space="0" w:color="auto"/>
            <w:bottom w:val="none" w:sz="0" w:space="0" w:color="auto"/>
            <w:right w:val="none" w:sz="0" w:space="0" w:color="auto"/>
          </w:divBdr>
        </w:div>
        <w:div w:id="910575438">
          <w:marLeft w:val="0"/>
          <w:marRight w:val="0"/>
          <w:marTop w:val="0"/>
          <w:marBottom w:val="0"/>
          <w:divBdr>
            <w:top w:val="none" w:sz="0" w:space="0" w:color="auto"/>
            <w:left w:val="none" w:sz="0" w:space="0" w:color="auto"/>
            <w:bottom w:val="none" w:sz="0" w:space="0" w:color="auto"/>
            <w:right w:val="none" w:sz="0" w:space="0" w:color="auto"/>
          </w:divBdr>
        </w:div>
      </w:divsChild>
    </w:div>
    <w:div w:id="576717109">
      <w:bodyDiv w:val="1"/>
      <w:marLeft w:val="0"/>
      <w:marRight w:val="0"/>
      <w:marTop w:val="0"/>
      <w:marBottom w:val="0"/>
      <w:divBdr>
        <w:top w:val="none" w:sz="0" w:space="0" w:color="auto"/>
        <w:left w:val="none" w:sz="0" w:space="0" w:color="auto"/>
        <w:bottom w:val="none" w:sz="0" w:space="0" w:color="auto"/>
        <w:right w:val="none" w:sz="0" w:space="0" w:color="auto"/>
      </w:divBdr>
    </w:div>
    <w:div w:id="594752608">
      <w:bodyDiv w:val="1"/>
      <w:marLeft w:val="0"/>
      <w:marRight w:val="0"/>
      <w:marTop w:val="0"/>
      <w:marBottom w:val="0"/>
      <w:divBdr>
        <w:top w:val="none" w:sz="0" w:space="0" w:color="auto"/>
        <w:left w:val="none" w:sz="0" w:space="0" w:color="auto"/>
        <w:bottom w:val="none" w:sz="0" w:space="0" w:color="auto"/>
        <w:right w:val="none" w:sz="0" w:space="0" w:color="auto"/>
      </w:divBdr>
    </w:div>
    <w:div w:id="764613054">
      <w:bodyDiv w:val="1"/>
      <w:marLeft w:val="0"/>
      <w:marRight w:val="0"/>
      <w:marTop w:val="0"/>
      <w:marBottom w:val="0"/>
      <w:divBdr>
        <w:top w:val="none" w:sz="0" w:space="0" w:color="auto"/>
        <w:left w:val="none" w:sz="0" w:space="0" w:color="auto"/>
        <w:bottom w:val="none" w:sz="0" w:space="0" w:color="auto"/>
        <w:right w:val="none" w:sz="0" w:space="0" w:color="auto"/>
      </w:divBdr>
    </w:div>
    <w:div w:id="872693616">
      <w:bodyDiv w:val="1"/>
      <w:marLeft w:val="0"/>
      <w:marRight w:val="0"/>
      <w:marTop w:val="0"/>
      <w:marBottom w:val="0"/>
      <w:divBdr>
        <w:top w:val="none" w:sz="0" w:space="0" w:color="auto"/>
        <w:left w:val="none" w:sz="0" w:space="0" w:color="auto"/>
        <w:bottom w:val="none" w:sz="0" w:space="0" w:color="auto"/>
        <w:right w:val="none" w:sz="0" w:space="0" w:color="auto"/>
      </w:divBdr>
    </w:div>
    <w:div w:id="939069353">
      <w:bodyDiv w:val="1"/>
      <w:marLeft w:val="0"/>
      <w:marRight w:val="0"/>
      <w:marTop w:val="0"/>
      <w:marBottom w:val="0"/>
      <w:divBdr>
        <w:top w:val="none" w:sz="0" w:space="0" w:color="auto"/>
        <w:left w:val="none" w:sz="0" w:space="0" w:color="auto"/>
        <w:bottom w:val="none" w:sz="0" w:space="0" w:color="auto"/>
        <w:right w:val="none" w:sz="0" w:space="0" w:color="auto"/>
      </w:divBdr>
    </w:div>
    <w:div w:id="1046220862">
      <w:bodyDiv w:val="1"/>
      <w:marLeft w:val="0"/>
      <w:marRight w:val="0"/>
      <w:marTop w:val="0"/>
      <w:marBottom w:val="0"/>
      <w:divBdr>
        <w:top w:val="none" w:sz="0" w:space="0" w:color="auto"/>
        <w:left w:val="none" w:sz="0" w:space="0" w:color="auto"/>
        <w:bottom w:val="none" w:sz="0" w:space="0" w:color="auto"/>
        <w:right w:val="none" w:sz="0" w:space="0" w:color="auto"/>
      </w:divBdr>
    </w:div>
    <w:div w:id="1102841513">
      <w:bodyDiv w:val="1"/>
      <w:marLeft w:val="0"/>
      <w:marRight w:val="0"/>
      <w:marTop w:val="0"/>
      <w:marBottom w:val="0"/>
      <w:divBdr>
        <w:top w:val="none" w:sz="0" w:space="0" w:color="auto"/>
        <w:left w:val="none" w:sz="0" w:space="0" w:color="auto"/>
        <w:bottom w:val="none" w:sz="0" w:space="0" w:color="auto"/>
        <w:right w:val="none" w:sz="0" w:space="0" w:color="auto"/>
      </w:divBdr>
      <w:divsChild>
        <w:div w:id="105388734">
          <w:marLeft w:val="0"/>
          <w:marRight w:val="0"/>
          <w:marTop w:val="0"/>
          <w:marBottom w:val="0"/>
          <w:divBdr>
            <w:top w:val="none" w:sz="0" w:space="0" w:color="auto"/>
            <w:left w:val="none" w:sz="0" w:space="0" w:color="auto"/>
            <w:bottom w:val="none" w:sz="0" w:space="0" w:color="auto"/>
            <w:right w:val="none" w:sz="0" w:space="0" w:color="auto"/>
          </w:divBdr>
        </w:div>
        <w:div w:id="1821998037">
          <w:marLeft w:val="0"/>
          <w:marRight w:val="0"/>
          <w:marTop w:val="0"/>
          <w:marBottom w:val="0"/>
          <w:divBdr>
            <w:top w:val="none" w:sz="0" w:space="0" w:color="auto"/>
            <w:left w:val="none" w:sz="0" w:space="0" w:color="auto"/>
            <w:bottom w:val="none" w:sz="0" w:space="0" w:color="auto"/>
            <w:right w:val="none" w:sz="0" w:space="0" w:color="auto"/>
          </w:divBdr>
        </w:div>
      </w:divsChild>
    </w:div>
    <w:div w:id="1183276931">
      <w:bodyDiv w:val="1"/>
      <w:marLeft w:val="0"/>
      <w:marRight w:val="0"/>
      <w:marTop w:val="0"/>
      <w:marBottom w:val="0"/>
      <w:divBdr>
        <w:top w:val="none" w:sz="0" w:space="0" w:color="auto"/>
        <w:left w:val="none" w:sz="0" w:space="0" w:color="auto"/>
        <w:bottom w:val="none" w:sz="0" w:space="0" w:color="auto"/>
        <w:right w:val="none" w:sz="0" w:space="0" w:color="auto"/>
      </w:divBdr>
    </w:div>
    <w:div w:id="1240674690">
      <w:bodyDiv w:val="1"/>
      <w:marLeft w:val="0"/>
      <w:marRight w:val="0"/>
      <w:marTop w:val="0"/>
      <w:marBottom w:val="0"/>
      <w:divBdr>
        <w:top w:val="none" w:sz="0" w:space="0" w:color="auto"/>
        <w:left w:val="none" w:sz="0" w:space="0" w:color="auto"/>
        <w:bottom w:val="none" w:sz="0" w:space="0" w:color="auto"/>
        <w:right w:val="none" w:sz="0" w:space="0" w:color="auto"/>
      </w:divBdr>
    </w:div>
    <w:div w:id="1251308608">
      <w:bodyDiv w:val="1"/>
      <w:marLeft w:val="0"/>
      <w:marRight w:val="0"/>
      <w:marTop w:val="0"/>
      <w:marBottom w:val="0"/>
      <w:divBdr>
        <w:top w:val="none" w:sz="0" w:space="0" w:color="auto"/>
        <w:left w:val="none" w:sz="0" w:space="0" w:color="auto"/>
        <w:bottom w:val="none" w:sz="0" w:space="0" w:color="auto"/>
        <w:right w:val="none" w:sz="0" w:space="0" w:color="auto"/>
      </w:divBdr>
    </w:div>
    <w:div w:id="1289780600">
      <w:bodyDiv w:val="1"/>
      <w:marLeft w:val="0"/>
      <w:marRight w:val="0"/>
      <w:marTop w:val="0"/>
      <w:marBottom w:val="0"/>
      <w:divBdr>
        <w:top w:val="none" w:sz="0" w:space="0" w:color="auto"/>
        <w:left w:val="none" w:sz="0" w:space="0" w:color="auto"/>
        <w:bottom w:val="none" w:sz="0" w:space="0" w:color="auto"/>
        <w:right w:val="none" w:sz="0" w:space="0" w:color="auto"/>
      </w:divBdr>
    </w:div>
    <w:div w:id="1367944014">
      <w:bodyDiv w:val="1"/>
      <w:marLeft w:val="0"/>
      <w:marRight w:val="0"/>
      <w:marTop w:val="0"/>
      <w:marBottom w:val="0"/>
      <w:divBdr>
        <w:top w:val="none" w:sz="0" w:space="0" w:color="auto"/>
        <w:left w:val="none" w:sz="0" w:space="0" w:color="auto"/>
        <w:bottom w:val="none" w:sz="0" w:space="0" w:color="auto"/>
        <w:right w:val="none" w:sz="0" w:space="0" w:color="auto"/>
      </w:divBdr>
      <w:divsChild>
        <w:div w:id="1751847100">
          <w:marLeft w:val="0"/>
          <w:marRight w:val="0"/>
          <w:marTop w:val="0"/>
          <w:marBottom w:val="0"/>
          <w:divBdr>
            <w:top w:val="none" w:sz="0" w:space="0" w:color="auto"/>
            <w:left w:val="none" w:sz="0" w:space="0" w:color="auto"/>
            <w:bottom w:val="none" w:sz="0" w:space="0" w:color="auto"/>
            <w:right w:val="none" w:sz="0" w:space="0" w:color="auto"/>
          </w:divBdr>
        </w:div>
        <w:div w:id="359665668">
          <w:marLeft w:val="0"/>
          <w:marRight w:val="0"/>
          <w:marTop w:val="0"/>
          <w:marBottom w:val="0"/>
          <w:divBdr>
            <w:top w:val="none" w:sz="0" w:space="0" w:color="auto"/>
            <w:left w:val="none" w:sz="0" w:space="0" w:color="auto"/>
            <w:bottom w:val="none" w:sz="0" w:space="0" w:color="auto"/>
            <w:right w:val="none" w:sz="0" w:space="0" w:color="auto"/>
          </w:divBdr>
        </w:div>
        <w:div w:id="691608544">
          <w:marLeft w:val="0"/>
          <w:marRight w:val="0"/>
          <w:marTop w:val="0"/>
          <w:marBottom w:val="0"/>
          <w:divBdr>
            <w:top w:val="none" w:sz="0" w:space="0" w:color="auto"/>
            <w:left w:val="none" w:sz="0" w:space="0" w:color="auto"/>
            <w:bottom w:val="none" w:sz="0" w:space="0" w:color="auto"/>
            <w:right w:val="none" w:sz="0" w:space="0" w:color="auto"/>
          </w:divBdr>
          <w:divsChild>
            <w:div w:id="1976640922">
              <w:marLeft w:val="0"/>
              <w:marRight w:val="0"/>
              <w:marTop w:val="0"/>
              <w:marBottom w:val="0"/>
              <w:divBdr>
                <w:top w:val="none" w:sz="0" w:space="0" w:color="auto"/>
                <w:left w:val="none" w:sz="0" w:space="0" w:color="auto"/>
                <w:bottom w:val="none" w:sz="0" w:space="0" w:color="auto"/>
                <w:right w:val="none" w:sz="0" w:space="0" w:color="auto"/>
              </w:divBdr>
            </w:div>
            <w:div w:id="602810406">
              <w:marLeft w:val="0"/>
              <w:marRight w:val="0"/>
              <w:marTop w:val="0"/>
              <w:marBottom w:val="0"/>
              <w:divBdr>
                <w:top w:val="none" w:sz="0" w:space="0" w:color="auto"/>
                <w:left w:val="none" w:sz="0" w:space="0" w:color="auto"/>
                <w:bottom w:val="none" w:sz="0" w:space="0" w:color="auto"/>
                <w:right w:val="none" w:sz="0" w:space="0" w:color="auto"/>
              </w:divBdr>
            </w:div>
            <w:div w:id="1148398764">
              <w:marLeft w:val="0"/>
              <w:marRight w:val="0"/>
              <w:marTop w:val="0"/>
              <w:marBottom w:val="0"/>
              <w:divBdr>
                <w:top w:val="none" w:sz="0" w:space="0" w:color="auto"/>
                <w:left w:val="none" w:sz="0" w:space="0" w:color="auto"/>
                <w:bottom w:val="none" w:sz="0" w:space="0" w:color="auto"/>
                <w:right w:val="none" w:sz="0" w:space="0" w:color="auto"/>
              </w:divBdr>
            </w:div>
            <w:div w:id="1582444155">
              <w:marLeft w:val="0"/>
              <w:marRight w:val="0"/>
              <w:marTop w:val="0"/>
              <w:marBottom w:val="0"/>
              <w:divBdr>
                <w:top w:val="none" w:sz="0" w:space="0" w:color="auto"/>
                <w:left w:val="none" w:sz="0" w:space="0" w:color="auto"/>
                <w:bottom w:val="none" w:sz="0" w:space="0" w:color="auto"/>
                <w:right w:val="none" w:sz="0" w:space="0" w:color="auto"/>
              </w:divBdr>
            </w:div>
            <w:div w:id="801768862">
              <w:marLeft w:val="0"/>
              <w:marRight w:val="0"/>
              <w:marTop w:val="0"/>
              <w:marBottom w:val="0"/>
              <w:divBdr>
                <w:top w:val="none" w:sz="0" w:space="0" w:color="auto"/>
                <w:left w:val="none" w:sz="0" w:space="0" w:color="auto"/>
                <w:bottom w:val="none" w:sz="0" w:space="0" w:color="auto"/>
                <w:right w:val="none" w:sz="0" w:space="0" w:color="auto"/>
              </w:divBdr>
            </w:div>
            <w:div w:id="142282301">
              <w:marLeft w:val="0"/>
              <w:marRight w:val="0"/>
              <w:marTop w:val="0"/>
              <w:marBottom w:val="0"/>
              <w:divBdr>
                <w:top w:val="none" w:sz="0" w:space="0" w:color="auto"/>
                <w:left w:val="none" w:sz="0" w:space="0" w:color="auto"/>
                <w:bottom w:val="none" w:sz="0" w:space="0" w:color="auto"/>
                <w:right w:val="none" w:sz="0" w:space="0" w:color="auto"/>
              </w:divBdr>
            </w:div>
            <w:div w:id="1464351725">
              <w:marLeft w:val="0"/>
              <w:marRight w:val="0"/>
              <w:marTop w:val="0"/>
              <w:marBottom w:val="0"/>
              <w:divBdr>
                <w:top w:val="none" w:sz="0" w:space="0" w:color="auto"/>
                <w:left w:val="none" w:sz="0" w:space="0" w:color="auto"/>
                <w:bottom w:val="none" w:sz="0" w:space="0" w:color="auto"/>
                <w:right w:val="none" w:sz="0" w:space="0" w:color="auto"/>
              </w:divBdr>
            </w:div>
            <w:div w:id="172107430">
              <w:marLeft w:val="0"/>
              <w:marRight w:val="0"/>
              <w:marTop w:val="0"/>
              <w:marBottom w:val="0"/>
              <w:divBdr>
                <w:top w:val="none" w:sz="0" w:space="0" w:color="auto"/>
                <w:left w:val="none" w:sz="0" w:space="0" w:color="auto"/>
                <w:bottom w:val="none" w:sz="0" w:space="0" w:color="auto"/>
                <w:right w:val="none" w:sz="0" w:space="0" w:color="auto"/>
              </w:divBdr>
            </w:div>
            <w:div w:id="1199318492">
              <w:marLeft w:val="0"/>
              <w:marRight w:val="0"/>
              <w:marTop w:val="0"/>
              <w:marBottom w:val="0"/>
              <w:divBdr>
                <w:top w:val="none" w:sz="0" w:space="0" w:color="auto"/>
                <w:left w:val="none" w:sz="0" w:space="0" w:color="auto"/>
                <w:bottom w:val="none" w:sz="0" w:space="0" w:color="auto"/>
                <w:right w:val="none" w:sz="0" w:space="0" w:color="auto"/>
              </w:divBdr>
            </w:div>
            <w:div w:id="2015066714">
              <w:marLeft w:val="0"/>
              <w:marRight w:val="0"/>
              <w:marTop w:val="0"/>
              <w:marBottom w:val="0"/>
              <w:divBdr>
                <w:top w:val="none" w:sz="0" w:space="0" w:color="auto"/>
                <w:left w:val="none" w:sz="0" w:space="0" w:color="auto"/>
                <w:bottom w:val="none" w:sz="0" w:space="0" w:color="auto"/>
                <w:right w:val="none" w:sz="0" w:space="0" w:color="auto"/>
              </w:divBdr>
            </w:div>
            <w:div w:id="2102291455">
              <w:marLeft w:val="0"/>
              <w:marRight w:val="0"/>
              <w:marTop w:val="0"/>
              <w:marBottom w:val="0"/>
              <w:divBdr>
                <w:top w:val="none" w:sz="0" w:space="0" w:color="auto"/>
                <w:left w:val="none" w:sz="0" w:space="0" w:color="auto"/>
                <w:bottom w:val="none" w:sz="0" w:space="0" w:color="auto"/>
                <w:right w:val="none" w:sz="0" w:space="0" w:color="auto"/>
              </w:divBdr>
            </w:div>
            <w:div w:id="1172455290">
              <w:marLeft w:val="0"/>
              <w:marRight w:val="0"/>
              <w:marTop w:val="0"/>
              <w:marBottom w:val="0"/>
              <w:divBdr>
                <w:top w:val="none" w:sz="0" w:space="0" w:color="auto"/>
                <w:left w:val="none" w:sz="0" w:space="0" w:color="auto"/>
                <w:bottom w:val="none" w:sz="0" w:space="0" w:color="auto"/>
                <w:right w:val="none" w:sz="0" w:space="0" w:color="auto"/>
              </w:divBdr>
            </w:div>
            <w:div w:id="1478839932">
              <w:marLeft w:val="0"/>
              <w:marRight w:val="0"/>
              <w:marTop w:val="0"/>
              <w:marBottom w:val="0"/>
              <w:divBdr>
                <w:top w:val="none" w:sz="0" w:space="0" w:color="auto"/>
                <w:left w:val="none" w:sz="0" w:space="0" w:color="auto"/>
                <w:bottom w:val="none" w:sz="0" w:space="0" w:color="auto"/>
                <w:right w:val="none" w:sz="0" w:space="0" w:color="auto"/>
              </w:divBdr>
            </w:div>
            <w:div w:id="2121022367">
              <w:marLeft w:val="0"/>
              <w:marRight w:val="0"/>
              <w:marTop w:val="0"/>
              <w:marBottom w:val="0"/>
              <w:divBdr>
                <w:top w:val="none" w:sz="0" w:space="0" w:color="auto"/>
                <w:left w:val="none" w:sz="0" w:space="0" w:color="auto"/>
                <w:bottom w:val="none" w:sz="0" w:space="0" w:color="auto"/>
                <w:right w:val="none" w:sz="0" w:space="0" w:color="auto"/>
              </w:divBdr>
            </w:div>
            <w:div w:id="864321513">
              <w:marLeft w:val="0"/>
              <w:marRight w:val="0"/>
              <w:marTop w:val="0"/>
              <w:marBottom w:val="0"/>
              <w:divBdr>
                <w:top w:val="none" w:sz="0" w:space="0" w:color="auto"/>
                <w:left w:val="none" w:sz="0" w:space="0" w:color="auto"/>
                <w:bottom w:val="none" w:sz="0" w:space="0" w:color="auto"/>
                <w:right w:val="none" w:sz="0" w:space="0" w:color="auto"/>
              </w:divBdr>
            </w:div>
            <w:div w:id="1286078567">
              <w:marLeft w:val="0"/>
              <w:marRight w:val="0"/>
              <w:marTop w:val="0"/>
              <w:marBottom w:val="0"/>
              <w:divBdr>
                <w:top w:val="none" w:sz="0" w:space="0" w:color="auto"/>
                <w:left w:val="none" w:sz="0" w:space="0" w:color="auto"/>
                <w:bottom w:val="none" w:sz="0" w:space="0" w:color="auto"/>
                <w:right w:val="none" w:sz="0" w:space="0" w:color="auto"/>
              </w:divBdr>
            </w:div>
            <w:div w:id="1728531404">
              <w:marLeft w:val="0"/>
              <w:marRight w:val="0"/>
              <w:marTop w:val="0"/>
              <w:marBottom w:val="0"/>
              <w:divBdr>
                <w:top w:val="none" w:sz="0" w:space="0" w:color="auto"/>
                <w:left w:val="none" w:sz="0" w:space="0" w:color="auto"/>
                <w:bottom w:val="none" w:sz="0" w:space="0" w:color="auto"/>
                <w:right w:val="none" w:sz="0" w:space="0" w:color="auto"/>
              </w:divBdr>
            </w:div>
            <w:div w:id="2052529959">
              <w:marLeft w:val="0"/>
              <w:marRight w:val="0"/>
              <w:marTop w:val="0"/>
              <w:marBottom w:val="0"/>
              <w:divBdr>
                <w:top w:val="none" w:sz="0" w:space="0" w:color="auto"/>
                <w:left w:val="none" w:sz="0" w:space="0" w:color="auto"/>
                <w:bottom w:val="none" w:sz="0" w:space="0" w:color="auto"/>
                <w:right w:val="none" w:sz="0" w:space="0" w:color="auto"/>
              </w:divBdr>
            </w:div>
            <w:div w:id="621889496">
              <w:marLeft w:val="0"/>
              <w:marRight w:val="0"/>
              <w:marTop w:val="0"/>
              <w:marBottom w:val="0"/>
              <w:divBdr>
                <w:top w:val="none" w:sz="0" w:space="0" w:color="auto"/>
                <w:left w:val="none" w:sz="0" w:space="0" w:color="auto"/>
                <w:bottom w:val="none" w:sz="0" w:space="0" w:color="auto"/>
                <w:right w:val="none" w:sz="0" w:space="0" w:color="auto"/>
              </w:divBdr>
            </w:div>
            <w:div w:id="1191991406">
              <w:marLeft w:val="0"/>
              <w:marRight w:val="0"/>
              <w:marTop w:val="0"/>
              <w:marBottom w:val="0"/>
              <w:divBdr>
                <w:top w:val="none" w:sz="0" w:space="0" w:color="auto"/>
                <w:left w:val="none" w:sz="0" w:space="0" w:color="auto"/>
                <w:bottom w:val="none" w:sz="0" w:space="0" w:color="auto"/>
                <w:right w:val="none" w:sz="0" w:space="0" w:color="auto"/>
              </w:divBdr>
            </w:div>
          </w:divsChild>
        </w:div>
        <w:div w:id="310866667">
          <w:marLeft w:val="0"/>
          <w:marRight w:val="0"/>
          <w:marTop w:val="0"/>
          <w:marBottom w:val="0"/>
          <w:divBdr>
            <w:top w:val="none" w:sz="0" w:space="0" w:color="auto"/>
            <w:left w:val="none" w:sz="0" w:space="0" w:color="auto"/>
            <w:bottom w:val="none" w:sz="0" w:space="0" w:color="auto"/>
            <w:right w:val="none" w:sz="0" w:space="0" w:color="auto"/>
          </w:divBdr>
          <w:divsChild>
            <w:div w:id="1854538380">
              <w:marLeft w:val="0"/>
              <w:marRight w:val="0"/>
              <w:marTop w:val="0"/>
              <w:marBottom w:val="0"/>
              <w:divBdr>
                <w:top w:val="none" w:sz="0" w:space="0" w:color="auto"/>
                <w:left w:val="none" w:sz="0" w:space="0" w:color="auto"/>
                <w:bottom w:val="none" w:sz="0" w:space="0" w:color="auto"/>
                <w:right w:val="none" w:sz="0" w:space="0" w:color="auto"/>
              </w:divBdr>
            </w:div>
            <w:div w:id="1726561109">
              <w:marLeft w:val="0"/>
              <w:marRight w:val="0"/>
              <w:marTop w:val="0"/>
              <w:marBottom w:val="0"/>
              <w:divBdr>
                <w:top w:val="none" w:sz="0" w:space="0" w:color="auto"/>
                <w:left w:val="none" w:sz="0" w:space="0" w:color="auto"/>
                <w:bottom w:val="none" w:sz="0" w:space="0" w:color="auto"/>
                <w:right w:val="none" w:sz="0" w:space="0" w:color="auto"/>
              </w:divBdr>
            </w:div>
            <w:div w:id="1408650089">
              <w:marLeft w:val="0"/>
              <w:marRight w:val="0"/>
              <w:marTop w:val="0"/>
              <w:marBottom w:val="0"/>
              <w:divBdr>
                <w:top w:val="none" w:sz="0" w:space="0" w:color="auto"/>
                <w:left w:val="none" w:sz="0" w:space="0" w:color="auto"/>
                <w:bottom w:val="none" w:sz="0" w:space="0" w:color="auto"/>
                <w:right w:val="none" w:sz="0" w:space="0" w:color="auto"/>
              </w:divBdr>
            </w:div>
            <w:div w:id="348720412">
              <w:marLeft w:val="0"/>
              <w:marRight w:val="0"/>
              <w:marTop w:val="0"/>
              <w:marBottom w:val="0"/>
              <w:divBdr>
                <w:top w:val="none" w:sz="0" w:space="0" w:color="auto"/>
                <w:left w:val="none" w:sz="0" w:space="0" w:color="auto"/>
                <w:bottom w:val="none" w:sz="0" w:space="0" w:color="auto"/>
                <w:right w:val="none" w:sz="0" w:space="0" w:color="auto"/>
              </w:divBdr>
            </w:div>
            <w:div w:id="117644739">
              <w:marLeft w:val="0"/>
              <w:marRight w:val="0"/>
              <w:marTop w:val="0"/>
              <w:marBottom w:val="0"/>
              <w:divBdr>
                <w:top w:val="none" w:sz="0" w:space="0" w:color="auto"/>
                <w:left w:val="none" w:sz="0" w:space="0" w:color="auto"/>
                <w:bottom w:val="none" w:sz="0" w:space="0" w:color="auto"/>
                <w:right w:val="none" w:sz="0" w:space="0" w:color="auto"/>
              </w:divBdr>
            </w:div>
            <w:div w:id="1065034857">
              <w:marLeft w:val="0"/>
              <w:marRight w:val="0"/>
              <w:marTop w:val="0"/>
              <w:marBottom w:val="0"/>
              <w:divBdr>
                <w:top w:val="none" w:sz="0" w:space="0" w:color="auto"/>
                <w:left w:val="none" w:sz="0" w:space="0" w:color="auto"/>
                <w:bottom w:val="none" w:sz="0" w:space="0" w:color="auto"/>
                <w:right w:val="none" w:sz="0" w:space="0" w:color="auto"/>
              </w:divBdr>
            </w:div>
            <w:div w:id="2125272829">
              <w:marLeft w:val="0"/>
              <w:marRight w:val="0"/>
              <w:marTop w:val="0"/>
              <w:marBottom w:val="0"/>
              <w:divBdr>
                <w:top w:val="none" w:sz="0" w:space="0" w:color="auto"/>
                <w:left w:val="none" w:sz="0" w:space="0" w:color="auto"/>
                <w:bottom w:val="none" w:sz="0" w:space="0" w:color="auto"/>
                <w:right w:val="none" w:sz="0" w:space="0" w:color="auto"/>
              </w:divBdr>
            </w:div>
            <w:div w:id="550730889">
              <w:marLeft w:val="0"/>
              <w:marRight w:val="0"/>
              <w:marTop w:val="0"/>
              <w:marBottom w:val="0"/>
              <w:divBdr>
                <w:top w:val="none" w:sz="0" w:space="0" w:color="auto"/>
                <w:left w:val="none" w:sz="0" w:space="0" w:color="auto"/>
                <w:bottom w:val="none" w:sz="0" w:space="0" w:color="auto"/>
                <w:right w:val="none" w:sz="0" w:space="0" w:color="auto"/>
              </w:divBdr>
            </w:div>
            <w:div w:id="1282107902">
              <w:marLeft w:val="0"/>
              <w:marRight w:val="0"/>
              <w:marTop w:val="0"/>
              <w:marBottom w:val="0"/>
              <w:divBdr>
                <w:top w:val="none" w:sz="0" w:space="0" w:color="auto"/>
                <w:left w:val="none" w:sz="0" w:space="0" w:color="auto"/>
                <w:bottom w:val="none" w:sz="0" w:space="0" w:color="auto"/>
                <w:right w:val="none" w:sz="0" w:space="0" w:color="auto"/>
              </w:divBdr>
            </w:div>
            <w:div w:id="1635132922">
              <w:marLeft w:val="0"/>
              <w:marRight w:val="0"/>
              <w:marTop w:val="0"/>
              <w:marBottom w:val="0"/>
              <w:divBdr>
                <w:top w:val="none" w:sz="0" w:space="0" w:color="auto"/>
                <w:left w:val="none" w:sz="0" w:space="0" w:color="auto"/>
                <w:bottom w:val="none" w:sz="0" w:space="0" w:color="auto"/>
                <w:right w:val="none" w:sz="0" w:space="0" w:color="auto"/>
              </w:divBdr>
            </w:div>
            <w:div w:id="2025130422">
              <w:marLeft w:val="0"/>
              <w:marRight w:val="0"/>
              <w:marTop w:val="0"/>
              <w:marBottom w:val="0"/>
              <w:divBdr>
                <w:top w:val="none" w:sz="0" w:space="0" w:color="auto"/>
                <w:left w:val="none" w:sz="0" w:space="0" w:color="auto"/>
                <w:bottom w:val="none" w:sz="0" w:space="0" w:color="auto"/>
                <w:right w:val="none" w:sz="0" w:space="0" w:color="auto"/>
              </w:divBdr>
            </w:div>
            <w:div w:id="355540699">
              <w:marLeft w:val="0"/>
              <w:marRight w:val="0"/>
              <w:marTop w:val="0"/>
              <w:marBottom w:val="0"/>
              <w:divBdr>
                <w:top w:val="none" w:sz="0" w:space="0" w:color="auto"/>
                <w:left w:val="none" w:sz="0" w:space="0" w:color="auto"/>
                <w:bottom w:val="none" w:sz="0" w:space="0" w:color="auto"/>
                <w:right w:val="none" w:sz="0" w:space="0" w:color="auto"/>
              </w:divBdr>
            </w:div>
            <w:div w:id="931208672">
              <w:marLeft w:val="0"/>
              <w:marRight w:val="0"/>
              <w:marTop w:val="0"/>
              <w:marBottom w:val="0"/>
              <w:divBdr>
                <w:top w:val="none" w:sz="0" w:space="0" w:color="auto"/>
                <w:left w:val="none" w:sz="0" w:space="0" w:color="auto"/>
                <w:bottom w:val="none" w:sz="0" w:space="0" w:color="auto"/>
                <w:right w:val="none" w:sz="0" w:space="0" w:color="auto"/>
              </w:divBdr>
            </w:div>
            <w:div w:id="736441533">
              <w:marLeft w:val="0"/>
              <w:marRight w:val="0"/>
              <w:marTop w:val="0"/>
              <w:marBottom w:val="0"/>
              <w:divBdr>
                <w:top w:val="none" w:sz="0" w:space="0" w:color="auto"/>
                <w:left w:val="none" w:sz="0" w:space="0" w:color="auto"/>
                <w:bottom w:val="none" w:sz="0" w:space="0" w:color="auto"/>
                <w:right w:val="none" w:sz="0" w:space="0" w:color="auto"/>
              </w:divBdr>
            </w:div>
            <w:div w:id="116138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841842">
      <w:bodyDiv w:val="1"/>
      <w:marLeft w:val="0"/>
      <w:marRight w:val="0"/>
      <w:marTop w:val="0"/>
      <w:marBottom w:val="0"/>
      <w:divBdr>
        <w:top w:val="none" w:sz="0" w:space="0" w:color="auto"/>
        <w:left w:val="none" w:sz="0" w:space="0" w:color="auto"/>
        <w:bottom w:val="none" w:sz="0" w:space="0" w:color="auto"/>
        <w:right w:val="none" w:sz="0" w:space="0" w:color="auto"/>
      </w:divBdr>
    </w:div>
    <w:div w:id="1496872613">
      <w:bodyDiv w:val="1"/>
      <w:marLeft w:val="0"/>
      <w:marRight w:val="0"/>
      <w:marTop w:val="0"/>
      <w:marBottom w:val="0"/>
      <w:divBdr>
        <w:top w:val="none" w:sz="0" w:space="0" w:color="auto"/>
        <w:left w:val="none" w:sz="0" w:space="0" w:color="auto"/>
        <w:bottom w:val="none" w:sz="0" w:space="0" w:color="auto"/>
        <w:right w:val="none" w:sz="0" w:space="0" w:color="auto"/>
      </w:divBdr>
    </w:div>
    <w:div w:id="1591351792">
      <w:bodyDiv w:val="1"/>
      <w:marLeft w:val="0"/>
      <w:marRight w:val="0"/>
      <w:marTop w:val="0"/>
      <w:marBottom w:val="0"/>
      <w:divBdr>
        <w:top w:val="none" w:sz="0" w:space="0" w:color="auto"/>
        <w:left w:val="none" w:sz="0" w:space="0" w:color="auto"/>
        <w:bottom w:val="none" w:sz="0" w:space="0" w:color="auto"/>
        <w:right w:val="none" w:sz="0" w:space="0" w:color="auto"/>
      </w:divBdr>
    </w:div>
    <w:div w:id="1599753102">
      <w:bodyDiv w:val="1"/>
      <w:marLeft w:val="0"/>
      <w:marRight w:val="0"/>
      <w:marTop w:val="0"/>
      <w:marBottom w:val="0"/>
      <w:divBdr>
        <w:top w:val="none" w:sz="0" w:space="0" w:color="auto"/>
        <w:left w:val="none" w:sz="0" w:space="0" w:color="auto"/>
        <w:bottom w:val="none" w:sz="0" w:space="0" w:color="auto"/>
        <w:right w:val="none" w:sz="0" w:space="0" w:color="auto"/>
      </w:divBdr>
    </w:div>
    <w:div w:id="1613628779">
      <w:bodyDiv w:val="1"/>
      <w:marLeft w:val="0"/>
      <w:marRight w:val="0"/>
      <w:marTop w:val="0"/>
      <w:marBottom w:val="0"/>
      <w:divBdr>
        <w:top w:val="none" w:sz="0" w:space="0" w:color="auto"/>
        <w:left w:val="none" w:sz="0" w:space="0" w:color="auto"/>
        <w:bottom w:val="none" w:sz="0" w:space="0" w:color="auto"/>
        <w:right w:val="none" w:sz="0" w:space="0" w:color="auto"/>
      </w:divBdr>
    </w:div>
    <w:div w:id="1633705875">
      <w:bodyDiv w:val="1"/>
      <w:marLeft w:val="0"/>
      <w:marRight w:val="0"/>
      <w:marTop w:val="0"/>
      <w:marBottom w:val="0"/>
      <w:divBdr>
        <w:top w:val="none" w:sz="0" w:space="0" w:color="auto"/>
        <w:left w:val="none" w:sz="0" w:space="0" w:color="auto"/>
        <w:bottom w:val="none" w:sz="0" w:space="0" w:color="auto"/>
        <w:right w:val="none" w:sz="0" w:space="0" w:color="auto"/>
      </w:divBdr>
    </w:div>
    <w:div w:id="1901205840">
      <w:bodyDiv w:val="1"/>
      <w:marLeft w:val="0"/>
      <w:marRight w:val="0"/>
      <w:marTop w:val="0"/>
      <w:marBottom w:val="0"/>
      <w:divBdr>
        <w:top w:val="none" w:sz="0" w:space="0" w:color="auto"/>
        <w:left w:val="none" w:sz="0" w:space="0" w:color="auto"/>
        <w:bottom w:val="none" w:sz="0" w:space="0" w:color="auto"/>
        <w:right w:val="none" w:sz="0" w:space="0" w:color="auto"/>
      </w:divBdr>
    </w:div>
    <w:div w:id="19996485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catalina.villegas@fac.mil.co" TargetMode="Externa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webSettings" Target="webSettings.xml"/><Relationship Id="rId12" Type="http://schemas.openxmlformats.org/officeDocument/2006/relationships/hyperlink" Target="https://www.colombiacompra.gov.co/archivos/manual/protocolo-de-indisponibilidad-del-secop-ii"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atalina.villegas@fac.mil.co" TargetMode="External"/><Relationship Id="rId5" Type="http://schemas.openxmlformats.org/officeDocument/2006/relationships/styles" Target="styles.xml"/><Relationship Id="rId15" Type="http://schemas.openxmlformats.org/officeDocument/2006/relationships/image" Target="media/image1.png"/><Relationship Id="rId10" Type="http://schemas.openxmlformats.org/officeDocument/2006/relationships/hyperlink" Target="https://www.colombiacompra.gov.co/secop-ii/indisponibilidad-en-el-secop-ii"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catalina.villegas@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0E2AE1F0E3994ABF904B99EEB71848" ma:contentTypeVersion="14" ma:contentTypeDescription="Create a new document." ma:contentTypeScope="" ma:versionID="3ddaaf24b2d6722d3982729917cc282a">
  <xsd:schema xmlns:xsd="http://www.w3.org/2001/XMLSchema" xmlns:xs="http://www.w3.org/2001/XMLSchema" xmlns:p="http://schemas.microsoft.com/office/2006/metadata/properties" xmlns:ns1="http://schemas.microsoft.com/sharepoint/v3" xmlns:ns2="2add2ae9-9ac7-4b92-a563-faf84d09f8b7" xmlns:ns3="a95545c8-ea11-4e08-a45a-87bf5a6f947e" targetNamespace="http://schemas.microsoft.com/office/2006/metadata/properties" ma:root="true" ma:fieldsID="c6b3b77b53ce791503874543fc50e561" ns1:_="" ns2:_="" ns3:_="">
    <xsd:import namespace="http://schemas.microsoft.com/sharepoint/v3"/>
    <xsd:import namespace="2add2ae9-9ac7-4b92-a563-faf84d09f8b7"/>
    <xsd:import namespace="a95545c8-ea11-4e08-a45a-87bf5a6f94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dd2ae9-9ac7-4b92-a563-faf84d09f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5545c8-ea11-4e08-a45a-87bf5a6f94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ef70e2-b89e-4437-8f72-8333bc7506ed}" ma:internalName="TaxCatchAll" ma:showField="CatchAllData" ma:web="a95545c8-ea11-4e08-a45a-87bf5a6f94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F2E9D-4A84-46DB-AD52-5D5ABF8868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add2ae9-9ac7-4b92-a563-faf84d09f8b7"/>
    <ds:schemaRef ds:uri="a95545c8-ea11-4e08-a45a-87bf5a6f94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4E5352-1EED-4D85-966D-EFB4589AB411}">
  <ds:schemaRefs>
    <ds:schemaRef ds:uri="http://schemas.microsoft.com/sharepoint/v3/contenttype/forms"/>
  </ds:schemaRefs>
</ds:datastoreItem>
</file>

<file path=customXml/itemProps3.xml><?xml version="1.0" encoding="utf-8"?>
<ds:datastoreItem xmlns:ds="http://schemas.openxmlformats.org/officeDocument/2006/customXml" ds:itemID="{4C6FF5E8-CB6E-4EB5-91EF-B16102F68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28</Pages>
  <Words>11415</Words>
  <Characters>62786</Characters>
  <Application>Microsoft Office Word</Application>
  <DocSecurity>0</DocSecurity>
  <Lines>523</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emaco.secon08</dc:creator>
  <cp:lastModifiedBy>ASD2. CATALINA VILLEGAS VARGAS</cp:lastModifiedBy>
  <cp:revision>23</cp:revision>
  <dcterms:created xsi:type="dcterms:W3CDTF">2026-02-12T18:18:00Z</dcterms:created>
  <dcterms:modified xsi:type="dcterms:W3CDTF">2026-07-17T13:09:00Z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2022-10-04T00:00:00Z</vt:filetime>
  </property>
  <property fmtid="{D5CDD505-2E9C-101B-9397-08002B2CF9AE}" pid="3" name="Creator">
    <vt:lpwstr>Microsoft® Word 2016</vt:lpwstr>
  </property>
  <property fmtid="{D5CDD505-2E9C-101B-9397-08002B2CF9AE}" pid="4" name="LastSaved">
    <vt:filetime>2022-10-07T00:00:00Z</vt:filetime>
  </property>
  <property fmtid="{D5CDD505-2E9C-101B-9397-08002B2CF9AE}" pid="5" name="ContentTypeId">
    <vt:lpwstr>0x0101002A0E2AE1F0E3994ABF904B99EEB71848</vt:lpwstr>
  </property>
  <property fmtid="{D5CDD505-2E9C-101B-9397-08002B2CF9AE}" pid="6" name="Order">
    <vt:r8>8577100</vt:r8>
  </property>
  <property fmtid="{D5CDD505-2E9C-101B-9397-08002B2CF9AE}" pid="7" name="TriggerFlowInfo">
    <vt:lpwstr/>
  </property>
  <property fmtid="{D5CDD505-2E9C-101B-9397-08002B2CF9AE}" pid="8" name="ComplianceAssetId">
    <vt:lpwstr/>
  </property>
  <property fmtid="{D5CDD505-2E9C-101B-9397-08002B2CF9AE}" pid="9" name="_ExtendedDescription">
    <vt:lpwstr/>
  </property>
  <property fmtid="{D5CDD505-2E9C-101B-9397-08002B2CF9AE}" pid="10" name="MediaServiceImageTags">
    <vt:lpwstr/>
  </property>
  <property fmtid="{D5CDD505-2E9C-101B-9397-08002B2CF9AE}" pid="11" name="_ip_UnifiedCompliancePolicyUIAction">
    <vt:lpwstr/>
  </property>
  <property fmtid="{D5CDD505-2E9C-101B-9397-08002B2CF9AE}" pid="12" name="TaxCatchAll">
    <vt:lpwstr/>
  </property>
  <property fmtid="{D5CDD505-2E9C-101B-9397-08002B2CF9AE}" pid="13" name="_ip_UnifiedCompliancePolicyProperties">
    <vt:lpwstr/>
  </property>
  <property fmtid="{D5CDD505-2E9C-101B-9397-08002B2CF9AE}" pid="14" name="lcf76f155ced4ddcb4097134ff3c332f">
    <vt:lpwstr/>
  </property>
</Properties>
</file>