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7B8328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96A58">
        <w:rPr>
          <w:rFonts w:ascii="Trebuchet MS" w:eastAsia="MS Mincho" w:hAnsi="Trebuchet MS" w:cs="Arial"/>
          <w:sz w:val="22"/>
          <w:szCs w:val="22"/>
          <w:lang w:val="es-ES"/>
        </w:rPr>
        <w:t>VELÁSQUEZ CAÑÓN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96A58">
        <w:rPr>
          <w:rFonts w:ascii="Trebuchet MS" w:eastAsia="MS Mincho" w:hAnsi="Trebuchet MS" w:cs="Arial"/>
          <w:sz w:val="22"/>
          <w:szCs w:val="22"/>
          <w:lang w:val="es-ES"/>
        </w:rPr>
        <w:t>GERMÁN ARTURO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96A58">
        <w:rPr>
          <w:rFonts w:ascii="Trebuchet MS" w:eastAsia="MS Mincho" w:hAnsi="Trebuchet MS" w:cs="Arial"/>
          <w:sz w:val="22"/>
          <w:szCs w:val="22"/>
          <w:lang w:val="es-ES"/>
        </w:rPr>
        <w:t>79594612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CBFAF8A" w:rsidR="00065F9C" w:rsidRPr="00DD7AEB" w:rsidRDefault="00C6430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0BDFCB4" wp14:editId="01C2B88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FEC49" w14:textId="77777777" w:rsidR="00496A58" w:rsidRDefault="00496A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856A9" w14:textId="77777777" w:rsidR="00496A58" w:rsidRDefault="00496A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639581" w14:textId="77777777" w:rsidR="00496A58" w:rsidRDefault="00496A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131EC1" w14:textId="77777777" w:rsidR="00496A58" w:rsidRDefault="00496A5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5EA79" w14:textId="77777777" w:rsidR="00496A58" w:rsidRDefault="00496A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96A58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6430E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0DEEAA0-3C81-4F04-A7A1-2D1F1529C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