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10916" w:type="dxa"/>
        <w:tblInd w:w="-856" w:type="dxa"/>
        <w:tblLook w:val="04A0" w:firstRow="1" w:lastRow="0" w:firstColumn="1" w:lastColumn="0" w:noHBand="0" w:noVBand="1"/>
      </w:tblPr>
      <w:tblGrid>
        <w:gridCol w:w="709"/>
        <w:gridCol w:w="8506"/>
        <w:gridCol w:w="1701"/>
      </w:tblGrid>
      <w:tr w:rsidR="00C373CB" w:rsidRPr="00553B31" w14:paraId="772D9050" w14:textId="77777777" w:rsidTr="00A00ACF">
        <w:tc>
          <w:tcPr>
            <w:tcW w:w="709" w:type="dxa"/>
          </w:tcPr>
          <w:p w14:paraId="772D904D" w14:textId="77777777" w:rsidR="00C373CB" w:rsidRPr="005A6A91" w:rsidRDefault="00C373CB" w:rsidP="00A00ACF">
            <w:pPr>
              <w:jc w:val="center"/>
              <w:rPr>
                <w:sz w:val="16"/>
                <w:szCs w:val="14"/>
              </w:rPr>
            </w:pPr>
            <w:r w:rsidRPr="005A6A91">
              <w:rPr>
                <w:sz w:val="16"/>
                <w:szCs w:val="14"/>
              </w:rPr>
              <w:t>ORDEN</w:t>
            </w:r>
          </w:p>
        </w:tc>
        <w:tc>
          <w:tcPr>
            <w:tcW w:w="8506" w:type="dxa"/>
          </w:tcPr>
          <w:p w14:paraId="772D904E" w14:textId="77777777" w:rsidR="00C373CB" w:rsidRPr="005A6A91" w:rsidRDefault="00C373CB" w:rsidP="00A00ACF">
            <w:pPr>
              <w:jc w:val="center"/>
              <w:rPr>
                <w:sz w:val="16"/>
                <w:szCs w:val="14"/>
              </w:rPr>
            </w:pPr>
            <w:r w:rsidRPr="005A6A91">
              <w:rPr>
                <w:sz w:val="16"/>
                <w:szCs w:val="14"/>
              </w:rPr>
              <w:t>CRITERIO</w:t>
            </w:r>
          </w:p>
        </w:tc>
        <w:tc>
          <w:tcPr>
            <w:tcW w:w="1701" w:type="dxa"/>
          </w:tcPr>
          <w:p w14:paraId="772D904F" w14:textId="77777777" w:rsidR="00C373CB" w:rsidRPr="005A6A91" w:rsidRDefault="00C373CB" w:rsidP="00A00ACF">
            <w:pPr>
              <w:jc w:val="center"/>
              <w:rPr>
                <w:sz w:val="16"/>
                <w:szCs w:val="14"/>
                <w:lang w:val="es-ES"/>
              </w:rPr>
            </w:pPr>
            <w:r w:rsidRPr="005A6A91">
              <w:rPr>
                <w:sz w:val="16"/>
                <w:szCs w:val="14"/>
                <w:lang w:val="es-ES"/>
              </w:rPr>
              <w:t>MARQUE CON X EL O LOS CRITERIOS QUE APLICA A SU OFERTA</w:t>
            </w:r>
          </w:p>
        </w:tc>
      </w:tr>
      <w:tr w:rsidR="00C373CB" w:rsidRPr="00553B31" w14:paraId="772D9065" w14:textId="77777777" w:rsidTr="00A00ACF">
        <w:tc>
          <w:tcPr>
            <w:tcW w:w="709" w:type="dxa"/>
          </w:tcPr>
          <w:p w14:paraId="772D9051" w14:textId="77777777" w:rsidR="00C373CB" w:rsidRPr="005A6A91" w:rsidRDefault="00C373CB" w:rsidP="00A00ACF">
            <w:pPr>
              <w:rPr>
                <w:sz w:val="16"/>
                <w:szCs w:val="14"/>
                <w:lang w:val="es-ES"/>
              </w:rPr>
            </w:pPr>
          </w:p>
          <w:p w14:paraId="772D9052" w14:textId="77777777" w:rsidR="00C373CB" w:rsidRPr="005A6A91" w:rsidRDefault="00C373CB" w:rsidP="00A00ACF">
            <w:pPr>
              <w:rPr>
                <w:sz w:val="16"/>
                <w:szCs w:val="14"/>
                <w:lang w:val="es-ES"/>
              </w:rPr>
            </w:pPr>
          </w:p>
          <w:p w14:paraId="772D9053" w14:textId="77777777" w:rsidR="00C373CB" w:rsidRPr="005A6A91" w:rsidRDefault="00C373CB" w:rsidP="00A00ACF">
            <w:pPr>
              <w:rPr>
                <w:sz w:val="16"/>
                <w:szCs w:val="14"/>
                <w:lang w:val="es-ES"/>
              </w:rPr>
            </w:pPr>
          </w:p>
          <w:p w14:paraId="772D9054" w14:textId="77777777" w:rsidR="00C373CB" w:rsidRPr="005A6A91" w:rsidRDefault="00C373CB" w:rsidP="00A00ACF">
            <w:pPr>
              <w:rPr>
                <w:sz w:val="16"/>
                <w:szCs w:val="14"/>
                <w:lang w:val="es-ES"/>
              </w:rPr>
            </w:pPr>
          </w:p>
          <w:p w14:paraId="772D9055" w14:textId="77777777" w:rsidR="00C373CB" w:rsidRPr="005A6A91" w:rsidRDefault="00C373CB" w:rsidP="00A00ACF">
            <w:pPr>
              <w:rPr>
                <w:sz w:val="16"/>
                <w:szCs w:val="14"/>
                <w:lang w:val="es-ES"/>
              </w:rPr>
            </w:pPr>
          </w:p>
          <w:p w14:paraId="772D9056" w14:textId="77777777" w:rsidR="00C373CB" w:rsidRPr="005A6A91" w:rsidRDefault="00C373CB" w:rsidP="00A00ACF">
            <w:pPr>
              <w:rPr>
                <w:sz w:val="16"/>
                <w:szCs w:val="14"/>
                <w:lang w:val="es-ES"/>
              </w:rPr>
            </w:pPr>
          </w:p>
          <w:p w14:paraId="772D9057" w14:textId="77777777" w:rsidR="00C373CB" w:rsidRPr="005A6A91" w:rsidRDefault="00C373CB" w:rsidP="00A00ACF">
            <w:pPr>
              <w:rPr>
                <w:sz w:val="16"/>
                <w:szCs w:val="14"/>
                <w:lang w:val="es-ES"/>
              </w:rPr>
            </w:pPr>
          </w:p>
          <w:p w14:paraId="772D9058" w14:textId="77777777" w:rsidR="00C373CB" w:rsidRPr="005A6A91" w:rsidRDefault="00C373CB" w:rsidP="00A00ACF">
            <w:pPr>
              <w:rPr>
                <w:sz w:val="16"/>
                <w:szCs w:val="14"/>
                <w:lang w:val="es-ES"/>
              </w:rPr>
            </w:pPr>
          </w:p>
          <w:p w14:paraId="772D9059" w14:textId="77777777" w:rsidR="00C373CB" w:rsidRPr="005A6A91" w:rsidRDefault="00C373CB" w:rsidP="00A00ACF">
            <w:pPr>
              <w:rPr>
                <w:sz w:val="16"/>
                <w:szCs w:val="14"/>
                <w:lang w:val="es-ES"/>
              </w:rPr>
            </w:pPr>
          </w:p>
          <w:p w14:paraId="772D905A" w14:textId="77777777" w:rsidR="00C373CB" w:rsidRPr="005A6A91" w:rsidRDefault="00C373CB" w:rsidP="00A00ACF">
            <w:pPr>
              <w:jc w:val="center"/>
              <w:rPr>
                <w:sz w:val="16"/>
                <w:szCs w:val="14"/>
              </w:rPr>
            </w:pPr>
            <w:r w:rsidRPr="005A6A91">
              <w:rPr>
                <w:sz w:val="16"/>
                <w:szCs w:val="14"/>
              </w:rPr>
              <w:t>1</w:t>
            </w:r>
          </w:p>
        </w:tc>
        <w:tc>
          <w:tcPr>
            <w:tcW w:w="8506" w:type="dxa"/>
          </w:tcPr>
          <w:p w14:paraId="772D905B" w14:textId="77777777" w:rsidR="00C373CB" w:rsidRPr="005A6A91" w:rsidRDefault="00C373CB" w:rsidP="00A00ACF">
            <w:pPr>
              <w:autoSpaceDE w:val="0"/>
              <w:autoSpaceDN w:val="0"/>
              <w:adjustRightInd w:val="0"/>
              <w:jc w:val="both"/>
              <w:rPr>
                <w:rFonts w:ascii="Calibri" w:eastAsia="Calibri" w:hAnsi="Calibri" w:cs="Arial"/>
                <w:color w:val="000000"/>
                <w:sz w:val="16"/>
                <w:szCs w:val="14"/>
                <w:lang w:val="es-ES_tradnl"/>
              </w:rPr>
            </w:pPr>
            <w:r w:rsidRPr="005A6A91">
              <w:rPr>
                <w:rFonts w:ascii="Calibri" w:eastAsia="Calibri" w:hAnsi="Calibri" w:cs="Arial"/>
                <w:color w:val="000000"/>
                <w:sz w:val="16"/>
                <w:szCs w:val="14"/>
                <w:lang w:val="es-ES_tradnl"/>
              </w:rPr>
              <w:t xml:space="preserve">Preferir la oferta de bienes o servicios nacionales frente a la oferta de bienes o servicios extranjeros. </w:t>
            </w:r>
          </w:p>
          <w:p w14:paraId="772D905C" w14:textId="77777777" w:rsidR="00C373CB" w:rsidRPr="005A6A91"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p>
          <w:p w14:paraId="772D905D" w14:textId="77777777" w:rsidR="00C373CB" w:rsidRPr="005A6A91"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r w:rsidRPr="005A6A91">
              <w:rPr>
                <w:rFonts w:ascii="Calibri" w:eastAsia="Calibri" w:hAnsi="Calibri" w:cs="Arial"/>
                <w:color w:val="000000"/>
                <w:sz w:val="16"/>
                <w:szCs w:val="14"/>
                <w:lang w:val="es-ES_tradnl"/>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72D905E" w14:textId="77777777" w:rsidR="00C373CB" w:rsidRPr="005A6A91"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p>
          <w:p w14:paraId="772D905F" w14:textId="77777777" w:rsidR="00C373CB" w:rsidRPr="005A6A91"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r w:rsidRPr="005A6A91">
              <w:rPr>
                <w:rFonts w:ascii="Calibri" w:eastAsia="Calibri" w:hAnsi="Calibri" w:cs="Arial"/>
                <w:color w:val="000000"/>
                <w:sz w:val="16"/>
                <w:szCs w:val="14"/>
                <w:lang w:val="es-ES_tradnl"/>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772D9060" w14:textId="77777777" w:rsidR="00C373CB" w:rsidRPr="005A6A91"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p>
          <w:p w14:paraId="772D9061" w14:textId="77777777" w:rsidR="00C373CB" w:rsidRPr="005A6A91"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r w:rsidRPr="005A6A91">
              <w:rPr>
                <w:rFonts w:ascii="Calibri" w:eastAsia="Calibri" w:hAnsi="Calibri" w:cs="Arial"/>
                <w:color w:val="000000"/>
                <w:sz w:val="16"/>
                <w:szCs w:val="14"/>
                <w:lang w:val="es-ES_tradnl"/>
              </w:rPr>
              <w:t xml:space="preserve">En similares términos, en los procesos en que no aplique el referido puntaje, </w:t>
            </w:r>
            <w:r w:rsidRPr="005A6A91">
              <w:rPr>
                <w:rFonts w:ascii="Calibri" w:eastAsia="Calibri" w:hAnsi="Calibri" w:cs="Arial"/>
                <w:b/>
                <w:i/>
                <w:color w:val="000000"/>
                <w:sz w:val="16"/>
                <w:szCs w:val="14"/>
                <w:u w:val="single"/>
                <w:lang w:val="es-ES_tradnl"/>
              </w:rPr>
              <w:t xml:space="preserve">la Entidad Estatal deberá definir en el pliego de condiciones, invitación o documento equivalente, las condiciones y los documentos con los que se acreditará el origen nacional del bien o servicio a efectos aplicar este factor, </w:t>
            </w:r>
            <w:r w:rsidRPr="005A6A91">
              <w:rPr>
                <w:rFonts w:ascii="Calibri" w:eastAsia="Calibri" w:hAnsi="Calibri" w:cs="Arial"/>
                <w:color w:val="000000"/>
                <w:sz w:val="16"/>
                <w:szCs w:val="14"/>
                <w:lang w:val="es-ES_tradnl"/>
              </w:rPr>
              <w:t>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(Subrayado y Negrilla Fuera del Texto).</w:t>
            </w:r>
          </w:p>
          <w:p w14:paraId="772D9062" w14:textId="77777777" w:rsidR="00C373CB" w:rsidRPr="005A6A91"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p>
          <w:p w14:paraId="772D9063" w14:textId="77777777" w:rsidR="00C373CB" w:rsidRPr="005A6A91" w:rsidRDefault="00C373CB" w:rsidP="00A00ACF">
            <w:pPr>
              <w:pStyle w:val="Prrafodelista"/>
              <w:autoSpaceDE w:val="0"/>
              <w:autoSpaceDN w:val="0"/>
              <w:adjustRightInd w:val="0"/>
              <w:ind w:left="0"/>
              <w:jc w:val="both"/>
              <w:rPr>
                <w:sz w:val="16"/>
                <w:szCs w:val="14"/>
                <w:lang w:val="es-ES_tradnl"/>
              </w:rPr>
            </w:pPr>
            <w:r w:rsidRPr="005A6A91">
              <w:rPr>
                <w:rFonts w:ascii="Calibri" w:eastAsia="Calibri" w:hAnsi="Calibri" w:cs="Arial"/>
                <w:b/>
                <w:color w:val="000000"/>
                <w:sz w:val="16"/>
                <w:szCs w:val="14"/>
                <w:lang w:val="es-ES_tradnl"/>
              </w:rPr>
              <w:t xml:space="preserve">Nota: </w:t>
            </w:r>
            <w:r w:rsidRPr="005A6A91">
              <w:rPr>
                <w:rFonts w:ascii="Calibri" w:eastAsia="Calibri" w:hAnsi="Calibri" w:cs="Arial"/>
                <w:color w:val="000000"/>
                <w:sz w:val="16"/>
                <w:szCs w:val="14"/>
                <w:lang w:val="es-ES_tradnl"/>
              </w:rPr>
              <w:t xml:space="preserve">Teniendo en cuenta lo anterior y la necesidad que se pretende satisfacer el representante legal del proponente persona jurídica o apoderado o en su defecto la persona natural proponente deberá acreditar bajo la gravedad de juramento que como mínimo el 40% del total de empleados y contratista asociados al cumplimiento del contrato son de nacionalidad colombiana, dicha manifestación debe ser por escrito allegada al proceso de selección por solicitud de la UNIDAD, la cual puede ser verificada por la misma. </w:t>
            </w:r>
          </w:p>
        </w:tc>
        <w:tc>
          <w:tcPr>
            <w:tcW w:w="1701" w:type="dxa"/>
          </w:tcPr>
          <w:p w14:paraId="772D9064" w14:textId="77777777" w:rsidR="00C373CB" w:rsidRPr="005A6A91" w:rsidRDefault="00C373CB" w:rsidP="00A00ACF">
            <w:pPr>
              <w:rPr>
                <w:sz w:val="16"/>
                <w:szCs w:val="14"/>
                <w:lang w:val="es-ES"/>
              </w:rPr>
            </w:pPr>
          </w:p>
        </w:tc>
      </w:tr>
      <w:tr w:rsidR="00C373CB" w:rsidRPr="00553B31" w14:paraId="772D907C" w14:textId="77777777" w:rsidTr="00A00ACF">
        <w:tc>
          <w:tcPr>
            <w:tcW w:w="709" w:type="dxa"/>
          </w:tcPr>
          <w:p w14:paraId="772D9066" w14:textId="77777777" w:rsidR="00C373CB" w:rsidRPr="005A6A91" w:rsidRDefault="00C373CB" w:rsidP="00A00ACF">
            <w:pPr>
              <w:jc w:val="center"/>
              <w:rPr>
                <w:rFonts w:ascii="Calibri" w:eastAsia="Calibri" w:hAnsi="Calibri" w:cs="Arial"/>
                <w:color w:val="000000"/>
                <w:sz w:val="16"/>
                <w:szCs w:val="14"/>
                <w:lang w:val="es-ES_tradnl" w:eastAsia="pt-BR"/>
              </w:rPr>
            </w:pPr>
          </w:p>
          <w:p w14:paraId="772D9067" w14:textId="77777777" w:rsidR="00C373CB" w:rsidRPr="005A6A91" w:rsidRDefault="00C373CB" w:rsidP="00A00ACF">
            <w:pPr>
              <w:jc w:val="center"/>
              <w:rPr>
                <w:rFonts w:ascii="Calibri" w:eastAsia="Calibri" w:hAnsi="Calibri" w:cs="Arial"/>
                <w:color w:val="000000"/>
                <w:sz w:val="16"/>
                <w:szCs w:val="14"/>
                <w:lang w:val="es-ES_tradnl" w:eastAsia="pt-BR"/>
              </w:rPr>
            </w:pPr>
          </w:p>
          <w:p w14:paraId="772D9068" w14:textId="77777777" w:rsidR="00C373CB" w:rsidRPr="005A6A91" w:rsidRDefault="00C373CB" w:rsidP="00A00ACF">
            <w:pPr>
              <w:jc w:val="center"/>
              <w:rPr>
                <w:rFonts w:ascii="Calibri" w:eastAsia="Calibri" w:hAnsi="Calibri" w:cs="Arial"/>
                <w:color w:val="000000"/>
                <w:sz w:val="16"/>
                <w:szCs w:val="14"/>
                <w:lang w:val="es-ES_tradnl" w:eastAsia="pt-BR"/>
              </w:rPr>
            </w:pPr>
          </w:p>
          <w:p w14:paraId="772D9069" w14:textId="77777777" w:rsidR="00C373CB" w:rsidRPr="005A6A91" w:rsidRDefault="00C373CB" w:rsidP="00A00ACF">
            <w:pPr>
              <w:jc w:val="center"/>
              <w:rPr>
                <w:rFonts w:ascii="Calibri" w:eastAsia="Calibri" w:hAnsi="Calibri" w:cs="Arial"/>
                <w:color w:val="000000"/>
                <w:sz w:val="16"/>
                <w:szCs w:val="14"/>
                <w:lang w:val="es-ES_tradnl" w:eastAsia="pt-BR"/>
              </w:rPr>
            </w:pPr>
          </w:p>
          <w:p w14:paraId="772D906A" w14:textId="77777777" w:rsidR="00C373CB" w:rsidRPr="005A6A91" w:rsidRDefault="00C373CB" w:rsidP="00A00ACF">
            <w:pPr>
              <w:jc w:val="center"/>
              <w:rPr>
                <w:rFonts w:ascii="Calibri" w:eastAsia="Calibri" w:hAnsi="Calibri" w:cs="Arial"/>
                <w:color w:val="000000"/>
                <w:sz w:val="16"/>
                <w:szCs w:val="14"/>
                <w:lang w:val="es-ES_tradnl" w:eastAsia="pt-BR"/>
              </w:rPr>
            </w:pPr>
          </w:p>
          <w:p w14:paraId="772D906B" w14:textId="77777777" w:rsidR="00C373CB" w:rsidRPr="005A6A91" w:rsidRDefault="00C373CB" w:rsidP="00A00ACF">
            <w:pPr>
              <w:jc w:val="center"/>
              <w:rPr>
                <w:rFonts w:ascii="Calibri" w:eastAsia="Calibri" w:hAnsi="Calibri" w:cs="Arial"/>
                <w:color w:val="000000"/>
                <w:sz w:val="16"/>
                <w:szCs w:val="14"/>
                <w:lang w:val="es-ES_tradnl" w:eastAsia="pt-BR"/>
              </w:rPr>
            </w:pPr>
          </w:p>
          <w:p w14:paraId="772D906C" w14:textId="77777777" w:rsidR="00C373CB" w:rsidRPr="005A6A91" w:rsidRDefault="00C373CB" w:rsidP="00A00ACF">
            <w:pPr>
              <w:jc w:val="center"/>
              <w:rPr>
                <w:rFonts w:ascii="Calibri" w:eastAsia="Calibri" w:hAnsi="Calibri" w:cs="Arial"/>
                <w:color w:val="000000"/>
                <w:sz w:val="16"/>
                <w:szCs w:val="14"/>
                <w:lang w:val="es-ES_tradnl" w:eastAsia="pt-BR"/>
              </w:rPr>
            </w:pPr>
          </w:p>
          <w:p w14:paraId="772D906D" w14:textId="77777777" w:rsidR="00C373CB" w:rsidRPr="005A6A91" w:rsidRDefault="00C373CB" w:rsidP="00A00ACF">
            <w:pPr>
              <w:jc w:val="center"/>
              <w:rPr>
                <w:rFonts w:ascii="Calibri" w:eastAsia="Calibri" w:hAnsi="Calibri" w:cs="Arial"/>
                <w:color w:val="000000"/>
                <w:sz w:val="16"/>
                <w:szCs w:val="14"/>
                <w:lang w:val="es-ES_tradnl" w:eastAsia="pt-BR"/>
              </w:rPr>
            </w:pPr>
          </w:p>
          <w:p w14:paraId="772D906E" w14:textId="77777777" w:rsidR="00C373CB" w:rsidRPr="005A6A91" w:rsidRDefault="00C373CB" w:rsidP="00A00ACF">
            <w:pPr>
              <w:jc w:val="center"/>
              <w:rPr>
                <w:rFonts w:ascii="Calibri" w:eastAsia="Calibri" w:hAnsi="Calibri" w:cs="Arial"/>
                <w:color w:val="000000"/>
                <w:sz w:val="16"/>
                <w:szCs w:val="14"/>
                <w:lang w:val="es-ES_tradnl" w:eastAsia="pt-BR"/>
              </w:rPr>
            </w:pPr>
          </w:p>
          <w:p w14:paraId="772D906F" w14:textId="77777777" w:rsidR="00C373CB" w:rsidRPr="005A6A91" w:rsidRDefault="00C373CB" w:rsidP="00A00ACF">
            <w:pPr>
              <w:jc w:val="center"/>
              <w:rPr>
                <w:rFonts w:ascii="Calibri" w:eastAsia="Calibri" w:hAnsi="Calibri" w:cs="Arial"/>
                <w:color w:val="000000"/>
                <w:sz w:val="16"/>
                <w:szCs w:val="14"/>
                <w:lang w:val="es-ES_tradnl" w:eastAsia="pt-BR"/>
              </w:rPr>
            </w:pPr>
          </w:p>
          <w:p w14:paraId="772D9070" w14:textId="77777777" w:rsidR="00C373CB" w:rsidRPr="005A6A91" w:rsidRDefault="00C373CB" w:rsidP="00A00ACF">
            <w:pPr>
              <w:jc w:val="center"/>
              <w:rPr>
                <w:rFonts w:ascii="Calibri" w:eastAsia="Calibri" w:hAnsi="Calibri" w:cs="Arial"/>
                <w:color w:val="000000"/>
                <w:sz w:val="16"/>
                <w:szCs w:val="14"/>
                <w:lang w:val="es-ES_tradnl" w:eastAsia="pt-BR"/>
              </w:rPr>
            </w:pPr>
          </w:p>
          <w:p w14:paraId="772D9071" w14:textId="77777777" w:rsidR="00C373CB" w:rsidRPr="005A6A91" w:rsidRDefault="00C373CB" w:rsidP="00A00ACF">
            <w:pPr>
              <w:jc w:val="center"/>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2</w:t>
            </w:r>
          </w:p>
        </w:tc>
        <w:tc>
          <w:tcPr>
            <w:tcW w:w="8506" w:type="dxa"/>
          </w:tcPr>
          <w:p w14:paraId="772D9072" w14:textId="77777777" w:rsidR="00C373CB" w:rsidRPr="005A6A91" w:rsidRDefault="00C373CB" w:rsidP="00A00ACF">
            <w:pPr>
              <w:autoSpaceDE w:val="0"/>
              <w:autoSpaceDN w:val="0"/>
              <w:adjustRightInd w:val="0"/>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772D9073" w14:textId="77777777" w:rsidR="00C373CB" w:rsidRPr="005A6A91"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p>
          <w:p w14:paraId="772D9074" w14:textId="77777777" w:rsidR="00C373CB" w:rsidRPr="005A6A91"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r w:rsidRPr="005A6A91">
              <w:rPr>
                <w:rFonts w:ascii="Calibri" w:eastAsia="Calibri" w:hAnsi="Calibri" w:cs="Arial"/>
                <w:color w:val="000000"/>
                <w:sz w:val="16"/>
                <w:szCs w:val="14"/>
                <w:lang w:val="es-ES_tradnl"/>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naturaliza.</w:t>
            </w:r>
          </w:p>
          <w:p w14:paraId="772D9075" w14:textId="77777777" w:rsidR="00C373CB" w:rsidRPr="005A6A91"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p>
          <w:p w14:paraId="772D9076" w14:textId="77777777" w:rsidR="00C373CB" w:rsidRPr="005A6A91"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r w:rsidRPr="005A6A91">
              <w:rPr>
                <w:rFonts w:ascii="Calibri" w:eastAsia="Calibri" w:hAnsi="Calibri" w:cs="Arial"/>
                <w:color w:val="000000"/>
                <w:sz w:val="16"/>
                <w:szCs w:val="14"/>
                <w:lang w:val="es-ES_tradnl"/>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w:t>
            </w:r>
            <w:proofErr w:type="spellStart"/>
            <w:r w:rsidRPr="005A6A91">
              <w:rPr>
                <w:rFonts w:ascii="Calibri" w:eastAsia="Calibri" w:hAnsi="Calibri" w:cs="Arial"/>
                <w:color w:val="000000"/>
                <w:sz w:val="16"/>
                <w:szCs w:val="14"/>
                <w:lang w:val="es-ES_tradnl"/>
              </w:rPr>
              <w:t>constituída</w:t>
            </w:r>
            <w:proofErr w:type="spellEnd"/>
            <w:r w:rsidRPr="005A6A91">
              <w:rPr>
                <w:rFonts w:ascii="Calibri" w:eastAsia="Calibri" w:hAnsi="Calibri" w:cs="Arial"/>
                <w:color w:val="000000"/>
                <w:sz w:val="16"/>
                <w:szCs w:val="14"/>
                <w:lang w:val="es-ES_tradnl"/>
              </w:rPr>
              <w:t xml:space="preserve">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772D9077" w14:textId="77777777" w:rsidR="00C373CB" w:rsidRPr="005A6A91"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p>
          <w:p w14:paraId="772D9078" w14:textId="77777777" w:rsidR="00C373CB" w:rsidRPr="005A6A91"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r w:rsidRPr="005A6A91">
              <w:rPr>
                <w:rFonts w:ascii="Calibri" w:eastAsia="Calibri" w:hAnsi="Calibri" w:cs="Arial"/>
                <w:color w:val="000000"/>
                <w:sz w:val="16"/>
                <w:szCs w:val="14"/>
                <w:lang w:val="es-ES_tradnl"/>
              </w:rPr>
              <w:t>Finalmente, en el caso de los proponentes plurales, se preferirá la oferta cuando cada uno de los integrantes acredite alguna de las condiciones señaladas en los incisos anteriores de este numeral.</w:t>
            </w:r>
          </w:p>
          <w:p w14:paraId="772D9079" w14:textId="77777777" w:rsidR="00C373CB" w:rsidRPr="005A6A91"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p>
          <w:p w14:paraId="772D907A" w14:textId="2DCE4544" w:rsidR="00C373CB" w:rsidRPr="005A6A91" w:rsidRDefault="00C373CB" w:rsidP="00A00ACF">
            <w:pPr>
              <w:pStyle w:val="Prrafodelista"/>
              <w:autoSpaceDE w:val="0"/>
              <w:autoSpaceDN w:val="0"/>
              <w:adjustRightInd w:val="0"/>
              <w:ind w:left="0"/>
              <w:jc w:val="both"/>
              <w:rPr>
                <w:rFonts w:ascii="Calibri" w:eastAsia="Calibri" w:hAnsi="Calibri" w:cs="Arial"/>
                <w:color w:val="000000"/>
                <w:sz w:val="16"/>
                <w:szCs w:val="14"/>
                <w:lang w:val="es-ES_tradnl"/>
              </w:rPr>
            </w:pPr>
            <w:r w:rsidRPr="005A6A91">
              <w:rPr>
                <w:rFonts w:ascii="Calibri" w:eastAsia="Calibri" w:hAnsi="Calibri" w:cs="Arial"/>
                <w:color w:val="000000"/>
                <w:sz w:val="16"/>
                <w:szCs w:val="14"/>
                <w:lang w:val="es-ES_tradnl"/>
              </w:rPr>
              <w:lastRenderedPageBreak/>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w:t>
            </w:r>
            <w:r w:rsidR="00DE2265" w:rsidRPr="005A6A91">
              <w:rPr>
                <w:rFonts w:ascii="Calibri" w:eastAsia="Calibri" w:hAnsi="Calibri" w:cs="Arial"/>
                <w:color w:val="000000"/>
                <w:sz w:val="16"/>
                <w:szCs w:val="14"/>
                <w:lang w:val="es-ES_tradnl"/>
              </w:rPr>
              <w:t>criterio</w:t>
            </w:r>
            <w:r w:rsidRPr="005A6A91">
              <w:rPr>
                <w:rFonts w:ascii="Calibri" w:eastAsia="Calibri" w:hAnsi="Calibri" w:cs="Arial"/>
                <w:color w:val="000000"/>
                <w:sz w:val="16"/>
                <w:szCs w:val="14"/>
                <w:lang w:val="es-ES_tradnl"/>
              </w:rPr>
              <w:t xml:space="preserve"> de desempate.</w:t>
            </w:r>
          </w:p>
        </w:tc>
        <w:tc>
          <w:tcPr>
            <w:tcW w:w="1701" w:type="dxa"/>
          </w:tcPr>
          <w:p w14:paraId="772D907B" w14:textId="77777777" w:rsidR="00C373CB" w:rsidRPr="005A6A91" w:rsidRDefault="00C373CB" w:rsidP="00A00ACF">
            <w:pPr>
              <w:rPr>
                <w:sz w:val="16"/>
                <w:szCs w:val="14"/>
                <w:lang w:val="es-ES"/>
              </w:rPr>
            </w:pPr>
          </w:p>
        </w:tc>
      </w:tr>
      <w:tr w:rsidR="00C373CB" w:rsidRPr="00553B31" w14:paraId="772D9084" w14:textId="77777777" w:rsidTr="00A00ACF">
        <w:tc>
          <w:tcPr>
            <w:tcW w:w="709" w:type="dxa"/>
          </w:tcPr>
          <w:p w14:paraId="772D907D" w14:textId="77777777" w:rsidR="00C373CB" w:rsidRPr="005A6A91" w:rsidRDefault="00C373CB" w:rsidP="00A00ACF">
            <w:pPr>
              <w:jc w:val="center"/>
              <w:rPr>
                <w:sz w:val="16"/>
                <w:szCs w:val="14"/>
                <w:lang w:val="es-ES"/>
              </w:rPr>
            </w:pPr>
          </w:p>
          <w:p w14:paraId="772D907E" w14:textId="77777777" w:rsidR="00C373CB" w:rsidRPr="005A6A91" w:rsidRDefault="00C373CB" w:rsidP="00A00ACF">
            <w:pPr>
              <w:jc w:val="center"/>
              <w:rPr>
                <w:sz w:val="16"/>
                <w:szCs w:val="14"/>
                <w:lang w:val="es-ES"/>
              </w:rPr>
            </w:pPr>
          </w:p>
          <w:p w14:paraId="772D907F" w14:textId="77777777" w:rsidR="00C373CB" w:rsidRPr="005A6A91" w:rsidRDefault="00C373CB" w:rsidP="00A00ACF">
            <w:pPr>
              <w:jc w:val="center"/>
              <w:rPr>
                <w:sz w:val="16"/>
                <w:szCs w:val="14"/>
                <w:lang w:val="es-ES"/>
              </w:rPr>
            </w:pPr>
            <w:r w:rsidRPr="005A6A91">
              <w:rPr>
                <w:sz w:val="16"/>
                <w:szCs w:val="14"/>
                <w:lang w:val="es-ES"/>
              </w:rPr>
              <w:t>3</w:t>
            </w:r>
          </w:p>
        </w:tc>
        <w:tc>
          <w:tcPr>
            <w:tcW w:w="8506" w:type="dxa"/>
          </w:tcPr>
          <w:p w14:paraId="772D9080"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72D9081"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772D9082"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701" w:type="dxa"/>
          </w:tcPr>
          <w:p w14:paraId="772D9083" w14:textId="77777777" w:rsidR="00C373CB" w:rsidRPr="005A6A91" w:rsidRDefault="00C373CB" w:rsidP="00A00ACF">
            <w:pPr>
              <w:rPr>
                <w:sz w:val="16"/>
                <w:szCs w:val="14"/>
                <w:lang w:val="es-ES"/>
              </w:rPr>
            </w:pPr>
          </w:p>
        </w:tc>
      </w:tr>
      <w:tr w:rsidR="00C373CB" w:rsidRPr="00553B31" w14:paraId="772D9097" w14:textId="77777777" w:rsidTr="00A00ACF">
        <w:tc>
          <w:tcPr>
            <w:tcW w:w="709" w:type="dxa"/>
          </w:tcPr>
          <w:p w14:paraId="772D9085" w14:textId="77777777" w:rsidR="00C373CB" w:rsidRPr="005A6A91" w:rsidRDefault="00C373CB" w:rsidP="00A00ACF">
            <w:pPr>
              <w:rPr>
                <w:sz w:val="16"/>
                <w:szCs w:val="14"/>
                <w:lang w:val="es-ES"/>
              </w:rPr>
            </w:pPr>
          </w:p>
          <w:p w14:paraId="772D9086" w14:textId="77777777" w:rsidR="00C373CB" w:rsidRPr="005A6A91" w:rsidRDefault="00C373CB" w:rsidP="00A00ACF">
            <w:pPr>
              <w:jc w:val="center"/>
              <w:rPr>
                <w:sz w:val="16"/>
                <w:szCs w:val="14"/>
                <w:lang w:val="es-ES"/>
              </w:rPr>
            </w:pPr>
          </w:p>
          <w:p w14:paraId="772D9087" w14:textId="77777777" w:rsidR="00C373CB" w:rsidRPr="005A6A91" w:rsidRDefault="00C373CB" w:rsidP="00A00ACF">
            <w:pPr>
              <w:jc w:val="center"/>
              <w:rPr>
                <w:sz w:val="16"/>
                <w:szCs w:val="14"/>
                <w:lang w:val="es-ES"/>
              </w:rPr>
            </w:pPr>
          </w:p>
          <w:p w14:paraId="772D9088" w14:textId="77777777" w:rsidR="00C373CB" w:rsidRPr="005A6A91" w:rsidRDefault="00C373CB" w:rsidP="00A00ACF">
            <w:pPr>
              <w:jc w:val="center"/>
              <w:rPr>
                <w:sz w:val="16"/>
                <w:szCs w:val="14"/>
                <w:lang w:val="es-ES"/>
              </w:rPr>
            </w:pPr>
          </w:p>
          <w:p w14:paraId="772D9089" w14:textId="77777777" w:rsidR="00C373CB" w:rsidRPr="005A6A91" w:rsidRDefault="00C373CB" w:rsidP="00A00ACF">
            <w:pPr>
              <w:jc w:val="center"/>
              <w:rPr>
                <w:sz w:val="16"/>
                <w:szCs w:val="14"/>
                <w:lang w:val="es-ES"/>
              </w:rPr>
            </w:pPr>
          </w:p>
          <w:p w14:paraId="772D908A" w14:textId="77777777" w:rsidR="00C373CB" w:rsidRPr="005A6A91" w:rsidRDefault="00C373CB" w:rsidP="00A00ACF">
            <w:pPr>
              <w:jc w:val="center"/>
              <w:rPr>
                <w:sz w:val="16"/>
                <w:szCs w:val="14"/>
                <w:lang w:val="es-ES"/>
              </w:rPr>
            </w:pPr>
          </w:p>
          <w:p w14:paraId="772D908B" w14:textId="77777777" w:rsidR="00C373CB" w:rsidRPr="005A6A91" w:rsidRDefault="00C373CB" w:rsidP="00A00ACF">
            <w:pPr>
              <w:jc w:val="center"/>
              <w:rPr>
                <w:sz w:val="16"/>
                <w:szCs w:val="14"/>
                <w:lang w:val="es-ES"/>
              </w:rPr>
            </w:pPr>
          </w:p>
          <w:p w14:paraId="772D908C" w14:textId="77777777" w:rsidR="00C373CB" w:rsidRPr="005A6A91" w:rsidRDefault="00C373CB" w:rsidP="00A00ACF">
            <w:pPr>
              <w:jc w:val="center"/>
              <w:rPr>
                <w:sz w:val="16"/>
                <w:szCs w:val="14"/>
                <w:lang w:val="es-ES"/>
              </w:rPr>
            </w:pPr>
          </w:p>
          <w:p w14:paraId="772D908D" w14:textId="77777777" w:rsidR="00C373CB" w:rsidRPr="005A6A91" w:rsidRDefault="00C373CB" w:rsidP="00A00ACF">
            <w:pPr>
              <w:jc w:val="center"/>
              <w:rPr>
                <w:sz w:val="16"/>
                <w:szCs w:val="14"/>
                <w:lang w:val="es-ES"/>
              </w:rPr>
            </w:pPr>
          </w:p>
          <w:p w14:paraId="772D908E" w14:textId="77777777" w:rsidR="00C373CB" w:rsidRPr="005A6A91" w:rsidRDefault="00C373CB" w:rsidP="00A00ACF">
            <w:pPr>
              <w:jc w:val="center"/>
              <w:rPr>
                <w:sz w:val="16"/>
                <w:szCs w:val="14"/>
                <w:lang w:val="es-ES"/>
              </w:rPr>
            </w:pPr>
          </w:p>
          <w:p w14:paraId="772D908F" w14:textId="77777777" w:rsidR="00C373CB" w:rsidRPr="005A6A91" w:rsidRDefault="00C373CB" w:rsidP="00A00ACF">
            <w:pPr>
              <w:jc w:val="center"/>
              <w:rPr>
                <w:sz w:val="16"/>
                <w:szCs w:val="14"/>
                <w:lang w:val="es-ES"/>
              </w:rPr>
            </w:pPr>
          </w:p>
          <w:p w14:paraId="772D9090" w14:textId="77777777" w:rsidR="00C373CB" w:rsidRPr="005A6A91" w:rsidRDefault="00C373CB" w:rsidP="00A00ACF">
            <w:pPr>
              <w:jc w:val="center"/>
              <w:rPr>
                <w:sz w:val="16"/>
                <w:szCs w:val="14"/>
                <w:lang w:val="es-ES"/>
              </w:rPr>
            </w:pPr>
            <w:r w:rsidRPr="005A6A91">
              <w:rPr>
                <w:sz w:val="16"/>
                <w:szCs w:val="14"/>
                <w:lang w:val="es-ES"/>
              </w:rPr>
              <w:t>4</w:t>
            </w:r>
          </w:p>
        </w:tc>
        <w:tc>
          <w:tcPr>
            <w:tcW w:w="8506" w:type="dxa"/>
          </w:tcPr>
          <w:p w14:paraId="772D9091"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772D9092"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772D9093"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772D9094"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772D9095" w14:textId="77777777" w:rsidR="00C373CB" w:rsidRPr="005A6A91" w:rsidRDefault="00C373CB" w:rsidP="00A00ACF">
            <w:pPr>
              <w:pStyle w:val="xmsoheader"/>
              <w:shd w:val="clear" w:color="auto" w:fill="FFFFFF"/>
              <w:jc w:val="both"/>
              <w:rPr>
                <w:sz w:val="16"/>
                <w:szCs w:val="14"/>
              </w:rPr>
            </w:pPr>
            <w:r w:rsidRPr="005A6A91">
              <w:rPr>
                <w:rFonts w:ascii="Calibri" w:eastAsia="Calibri" w:hAnsi="Calibri" w:cs="Arial"/>
                <w:color w:val="000000"/>
                <w:sz w:val="16"/>
                <w:szCs w:val="14"/>
                <w:lang w:val="es-ES_tradnl" w:eastAsia="pt-BR"/>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701" w:type="dxa"/>
          </w:tcPr>
          <w:p w14:paraId="772D9096" w14:textId="77777777" w:rsidR="00C373CB" w:rsidRPr="005A6A91" w:rsidRDefault="00C373CB" w:rsidP="00A00ACF">
            <w:pPr>
              <w:rPr>
                <w:sz w:val="16"/>
                <w:szCs w:val="14"/>
                <w:lang w:val="es-ES"/>
              </w:rPr>
            </w:pPr>
          </w:p>
        </w:tc>
      </w:tr>
      <w:tr w:rsidR="00C373CB" w:rsidRPr="00553B31" w14:paraId="772D90AD" w14:textId="77777777" w:rsidTr="00A00ACF">
        <w:tc>
          <w:tcPr>
            <w:tcW w:w="709" w:type="dxa"/>
          </w:tcPr>
          <w:p w14:paraId="772D9098" w14:textId="77777777" w:rsidR="00C373CB" w:rsidRPr="005A6A91" w:rsidRDefault="00C373CB" w:rsidP="00A00ACF">
            <w:pPr>
              <w:jc w:val="center"/>
              <w:rPr>
                <w:sz w:val="16"/>
                <w:szCs w:val="14"/>
                <w:lang w:val="es-ES"/>
              </w:rPr>
            </w:pPr>
          </w:p>
          <w:p w14:paraId="772D9099" w14:textId="77777777" w:rsidR="00C373CB" w:rsidRPr="005A6A91" w:rsidRDefault="00C373CB" w:rsidP="00A00ACF">
            <w:pPr>
              <w:jc w:val="center"/>
              <w:rPr>
                <w:sz w:val="16"/>
                <w:szCs w:val="14"/>
                <w:lang w:val="es-ES"/>
              </w:rPr>
            </w:pPr>
          </w:p>
          <w:p w14:paraId="772D909A" w14:textId="77777777" w:rsidR="00C373CB" w:rsidRPr="005A6A91" w:rsidRDefault="00C373CB" w:rsidP="00A00ACF">
            <w:pPr>
              <w:jc w:val="center"/>
              <w:rPr>
                <w:sz w:val="16"/>
                <w:szCs w:val="14"/>
                <w:lang w:val="es-ES"/>
              </w:rPr>
            </w:pPr>
          </w:p>
          <w:p w14:paraId="772D909B" w14:textId="77777777" w:rsidR="00C373CB" w:rsidRPr="005A6A91" w:rsidRDefault="00C373CB" w:rsidP="00A00ACF">
            <w:pPr>
              <w:jc w:val="center"/>
              <w:rPr>
                <w:sz w:val="16"/>
                <w:szCs w:val="14"/>
                <w:lang w:val="es-ES"/>
              </w:rPr>
            </w:pPr>
          </w:p>
          <w:p w14:paraId="772D909C" w14:textId="77777777" w:rsidR="00C373CB" w:rsidRPr="005A6A91" w:rsidRDefault="00C373CB" w:rsidP="00A00ACF">
            <w:pPr>
              <w:jc w:val="center"/>
              <w:rPr>
                <w:sz w:val="16"/>
                <w:szCs w:val="14"/>
                <w:lang w:val="es-ES"/>
              </w:rPr>
            </w:pPr>
          </w:p>
          <w:p w14:paraId="772D909D" w14:textId="77777777" w:rsidR="00C373CB" w:rsidRPr="005A6A91" w:rsidRDefault="00C373CB" w:rsidP="00A00ACF">
            <w:pPr>
              <w:jc w:val="center"/>
              <w:rPr>
                <w:sz w:val="16"/>
                <w:szCs w:val="14"/>
                <w:lang w:val="es-ES"/>
              </w:rPr>
            </w:pPr>
          </w:p>
          <w:p w14:paraId="772D909E" w14:textId="77777777" w:rsidR="00C373CB" w:rsidRPr="005A6A91" w:rsidRDefault="00C373CB" w:rsidP="00A00ACF">
            <w:pPr>
              <w:jc w:val="center"/>
              <w:rPr>
                <w:sz w:val="16"/>
                <w:szCs w:val="14"/>
                <w:lang w:val="es-ES"/>
              </w:rPr>
            </w:pPr>
          </w:p>
          <w:p w14:paraId="772D909F" w14:textId="77777777" w:rsidR="00C373CB" w:rsidRPr="005A6A91" w:rsidRDefault="00C373CB" w:rsidP="00A00ACF">
            <w:pPr>
              <w:jc w:val="center"/>
              <w:rPr>
                <w:sz w:val="16"/>
                <w:szCs w:val="14"/>
                <w:lang w:val="es-ES"/>
              </w:rPr>
            </w:pPr>
          </w:p>
          <w:p w14:paraId="772D90A0" w14:textId="77777777" w:rsidR="00C373CB" w:rsidRPr="005A6A91" w:rsidRDefault="00C373CB" w:rsidP="00A00ACF">
            <w:pPr>
              <w:jc w:val="center"/>
              <w:rPr>
                <w:sz w:val="16"/>
                <w:szCs w:val="14"/>
                <w:lang w:val="es-ES"/>
              </w:rPr>
            </w:pPr>
            <w:r w:rsidRPr="005A6A91">
              <w:rPr>
                <w:sz w:val="16"/>
                <w:szCs w:val="14"/>
                <w:lang w:val="es-ES"/>
              </w:rPr>
              <w:t>5</w:t>
            </w:r>
          </w:p>
          <w:p w14:paraId="772D90A1" w14:textId="77777777" w:rsidR="00C373CB" w:rsidRPr="005A6A91" w:rsidRDefault="00C373CB" w:rsidP="00A00ACF">
            <w:pPr>
              <w:jc w:val="center"/>
              <w:rPr>
                <w:sz w:val="16"/>
                <w:szCs w:val="14"/>
                <w:lang w:val="es-ES"/>
              </w:rPr>
            </w:pPr>
          </w:p>
          <w:p w14:paraId="772D90A2" w14:textId="77777777" w:rsidR="00C373CB" w:rsidRPr="005A6A91" w:rsidRDefault="00C373CB" w:rsidP="00A00ACF">
            <w:pPr>
              <w:jc w:val="center"/>
              <w:rPr>
                <w:sz w:val="16"/>
                <w:szCs w:val="14"/>
                <w:lang w:val="es-ES"/>
              </w:rPr>
            </w:pPr>
          </w:p>
          <w:p w14:paraId="772D90A3" w14:textId="77777777" w:rsidR="00C373CB" w:rsidRPr="005A6A91" w:rsidRDefault="00C373CB" w:rsidP="00A00ACF">
            <w:pPr>
              <w:jc w:val="center"/>
              <w:rPr>
                <w:sz w:val="16"/>
                <w:szCs w:val="14"/>
                <w:lang w:val="es-ES"/>
              </w:rPr>
            </w:pPr>
          </w:p>
          <w:p w14:paraId="772D90A4" w14:textId="77777777" w:rsidR="00C373CB" w:rsidRPr="005A6A91" w:rsidRDefault="00C373CB" w:rsidP="00A00ACF">
            <w:pPr>
              <w:jc w:val="center"/>
              <w:rPr>
                <w:sz w:val="16"/>
                <w:szCs w:val="14"/>
                <w:lang w:val="es-ES"/>
              </w:rPr>
            </w:pPr>
          </w:p>
        </w:tc>
        <w:tc>
          <w:tcPr>
            <w:tcW w:w="8506" w:type="dxa"/>
          </w:tcPr>
          <w:p w14:paraId="772D90A5"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lastRenderedPageBreak/>
              <w:t xml:space="preserve">Preferir la propuesta presentada por el oferente que acredite que por lo menos el diez por ciento (10%) de su nómina pertenece a población indígena, negra, afrocolombiana, raizal, palanquera, </w:t>
            </w:r>
            <w:proofErr w:type="spellStart"/>
            <w:r w:rsidRPr="005A6A91">
              <w:rPr>
                <w:rFonts w:ascii="Calibri" w:eastAsia="Calibri" w:hAnsi="Calibri" w:cs="Arial"/>
                <w:color w:val="000000"/>
                <w:sz w:val="16"/>
                <w:szCs w:val="14"/>
                <w:lang w:val="es-ES_tradnl" w:eastAsia="pt-BR"/>
              </w:rPr>
              <w:t>Rrom</w:t>
            </w:r>
            <w:proofErr w:type="spellEnd"/>
            <w:r w:rsidRPr="005A6A91">
              <w:rPr>
                <w:rFonts w:ascii="Calibri" w:eastAsia="Calibri" w:hAnsi="Calibri" w:cs="Arial"/>
                <w:color w:val="000000"/>
                <w:sz w:val="16"/>
                <w:szCs w:val="14"/>
                <w:lang w:val="es-ES_tradnl" w:eastAsia="pt-BR"/>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w:t>
            </w:r>
            <w:r w:rsidRPr="005A6A91">
              <w:rPr>
                <w:rFonts w:ascii="Calibri" w:eastAsia="Calibri" w:hAnsi="Calibri" w:cs="Arial"/>
                <w:color w:val="000000"/>
                <w:sz w:val="16"/>
                <w:szCs w:val="14"/>
                <w:lang w:val="es-ES_tradnl" w:eastAsia="pt-BR"/>
              </w:rPr>
              <w:lastRenderedPageBreak/>
              <w:t xml:space="preserve">palanquera, </w:t>
            </w:r>
            <w:proofErr w:type="spellStart"/>
            <w:r w:rsidRPr="005A6A91">
              <w:rPr>
                <w:rFonts w:ascii="Calibri" w:eastAsia="Calibri" w:hAnsi="Calibri" w:cs="Arial"/>
                <w:color w:val="000000"/>
                <w:sz w:val="16"/>
                <w:szCs w:val="14"/>
                <w:lang w:val="es-ES_tradnl" w:eastAsia="pt-BR"/>
              </w:rPr>
              <w:t>Rrom</w:t>
            </w:r>
            <w:proofErr w:type="spellEnd"/>
            <w:r w:rsidRPr="005A6A91">
              <w:rPr>
                <w:rFonts w:ascii="Calibri" w:eastAsia="Calibri" w:hAnsi="Calibri" w:cs="Arial"/>
                <w:color w:val="000000"/>
                <w:sz w:val="16"/>
                <w:szCs w:val="14"/>
                <w:lang w:val="es-ES_tradnl" w:eastAsia="pt-BR"/>
              </w:rPr>
              <w:t xml:space="preserve">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772D90A6"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72D90A7"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Además, deberá aportar la copia de la certificación expedida por el Ministerio del Interior o por Comunidades Indígenas: CABILDO, RESGUARDO Y/U ORGANIZACIÓN LEGALMENTE CONSTITUIDA.</w:t>
            </w:r>
          </w:p>
          <w:p w14:paraId="772D90A8"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 xml:space="preserve"> Comunidades Afro, Negras, Raizales y Palenqueros: CONSEJO COMUNITARIO y/u ORGANIZACIÓN </w:t>
            </w:r>
            <w:proofErr w:type="gramStart"/>
            <w:r w:rsidRPr="005A6A91">
              <w:rPr>
                <w:rFonts w:ascii="Calibri" w:eastAsia="Calibri" w:hAnsi="Calibri" w:cs="Arial"/>
                <w:color w:val="000000"/>
                <w:sz w:val="16"/>
                <w:szCs w:val="14"/>
                <w:lang w:val="es-ES_tradnl" w:eastAsia="pt-BR"/>
              </w:rPr>
              <w:t>LEGALMENTECONSTITUIDA.-</w:t>
            </w:r>
            <w:proofErr w:type="gramEnd"/>
            <w:r w:rsidRPr="005A6A91">
              <w:rPr>
                <w:rFonts w:ascii="Calibri" w:eastAsia="Calibri" w:hAnsi="Calibri" w:cs="Arial"/>
                <w:color w:val="000000"/>
                <w:sz w:val="16"/>
                <w:szCs w:val="14"/>
                <w:lang w:val="es-ES_tradnl" w:eastAsia="pt-BR"/>
              </w:rPr>
              <w:t xml:space="preserve"> </w:t>
            </w:r>
            <w:proofErr w:type="spellStart"/>
            <w:r w:rsidRPr="005A6A91">
              <w:rPr>
                <w:rFonts w:ascii="Calibri" w:eastAsia="Calibri" w:hAnsi="Calibri" w:cs="Arial"/>
                <w:color w:val="000000"/>
                <w:sz w:val="16"/>
                <w:szCs w:val="14"/>
                <w:lang w:val="es-ES_tradnl" w:eastAsia="pt-BR"/>
              </w:rPr>
              <w:t>RRom</w:t>
            </w:r>
            <w:proofErr w:type="spellEnd"/>
            <w:r w:rsidRPr="005A6A91">
              <w:rPr>
                <w:rFonts w:ascii="Calibri" w:eastAsia="Calibri" w:hAnsi="Calibri" w:cs="Arial"/>
                <w:color w:val="000000"/>
                <w:sz w:val="16"/>
                <w:szCs w:val="14"/>
                <w:lang w:val="es-ES_tradnl" w:eastAsia="pt-BR"/>
              </w:rPr>
              <w:t xml:space="preserve">: KUMPANIA y/u ORGANIZACIÓN LEGALMENTE CONSTITUIDA, en la cual acredite que el trabajador pertenece a la población indígena, negra, afrocolombiana, raizal, palenquera, </w:t>
            </w:r>
            <w:proofErr w:type="spellStart"/>
            <w:r w:rsidRPr="005A6A91">
              <w:rPr>
                <w:rFonts w:ascii="Calibri" w:eastAsia="Calibri" w:hAnsi="Calibri" w:cs="Arial"/>
                <w:color w:val="000000"/>
                <w:sz w:val="16"/>
                <w:szCs w:val="14"/>
                <w:lang w:val="es-ES_tradnl" w:eastAsia="pt-BR"/>
              </w:rPr>
              <w:t>Rrom</w:t>
            </w:r>
            <w:proofErr w:type="spellEnd"/>
            <w:r w:rsidRPr="005A6A91">
              <w:rPr>
                <w:rFonts w:ascii="Calibri" w:eastAsia="Calibri" w:hAnsi="Calibri" w:cs="Arial"/>
                <w:color w:val="000000"/>
                <w:sz w:val="16"/>
                <w:szCs w:val="14"/>
                <w:lang w:val="es-ES_tradnl" w:eastAsia="pt-BR"/>
              </w:rPr>
              <w:t xml:space="preserve"> o gitana, en los términos del Decreto Ley 2893 de 2011, o la norma que lo modifique, sustituya o complemente.</w:t>
            </w:r>
          </w:p>
          <w:p w14:paraId="772D90A9"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5A6A91">
              <w:rPr>
                <w:rFonts w:ascii="Calibri" w:eastAsia="Calibri" w:hAnsi="Calibri" w:cs="Arial"/>
                <w:color w:val="000000"/>
                <w:sz w:val="16"/>
                <w:szCs w:val="14"/>
                <w:lang w:val="es-ES_tradnl" w:eastAsia="pt-BR"/>
              </w:rPr>
              <w:t>Rrom</w:t>
            </w:r>
            <w:proofErr w:type="spellEnd"/>
            <w:r w:rsidRPr="005A6A91">
              <w:rPr>
                <w:rFonts w:ascii="Calibri" w:eastAsia="Calibri" w:hAnsi="Calibri" w:cs="Arial"/>
                <w:color w:val="000000"/>
                <w:sz w:val="16"/>
                <w:szCs w:val="14"/>
                <w:lang w:val="es-ES_tradnl" w:eastAsia="pt-BR"/>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Comunidades Indígenas: CABILDO, RESGUARDO Y/U ORGANIZACIÓN LEGALMENTE CONSTITUIDA.</w:t>
            </w:r>
          </w:p>
          <w:p w14:paraId="772D90AA"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 xml:space="preserve">- Comunidades Afro, Negras, Raizales y Palenqueros: CONSEJO COMUNITARIO y/u ORGANIZACIÓN LEGALMENTE </w:t>
            </w:r>
            <w:proofErr w:type="gramStart"/>
            <w:r w:rsidRPr="005A6A91">
              <w:rPr>
                <w:rFonts w:ascii="Calibri" w:eastAsia="Calibri" w:hAnsi="Calibri" w:cs="Arial"/>
                <w:color w:val="000000"/>
                <w:sz w:val="16"/>
                <w:szCs w:val="14"/>
                <w:lang w:val="es-ES_tradnl" w:eastAsia="pt-BR"/>
              </w:rPr>
              <w:t>CONSTITUIDA.-</w:t>
            </w:r>
            <w:proofErr w:type="gramEnd"/>
            <w:r w:rsidRPr="005A6A91">
              <w:rPr>
                <w:rFonts w:ascii="Calibri" w:eastAsia="Calibri" w:hAnsi="Calibri" w:cs="Arial"/>
                <w:color w:val="000000"/>
                <w:sz w:val="16"/>
                <w:szCs w:val="14"/>
                <w:lang w:val="es-ES_tradnl" w:eastAsia="pt-BR"/>
              </w:rPr>
              <w:t xml:space="preserve"> </w:t>
            </w:r>
            <w:proofErr w:type="spellStart"/>
            <w:r w:rsidRPr="005A6A91">
              <w:rPr>
                <w:rFonts w:ascii="Calibri" w:eastAsia="Calibri" w:hAnsi="Calibri" w:cs="Arial"/>
                <w:color w:val="000000"/>
                <w:sz w:val="16"/>
                <w:szCs w:val="14"/>
                <w:lang w:val="es-ES_tradnl" w:eastAsia="pt-BR"/>
              </w:rPr>
              <w:t>RRom</w:t>
            </w:r>
            <w:proofErr w:type="spellEnd"/>
            <w:r w:rsidRPr="005A6A91">
              <w:rPr>
                <w:rFonts w:ascii="Calibri" w:eastAsia="Calibri" w:hAnsi="Calibri" w:cs="Arial"/>
                <w:color w:val="000000"/>
                <w:sz w:val="16"/>
                <w:szCs w:val="14"/>
                <w:lang w:val="es-ES_tradnl" w:eastAsia="pt-BR"/>
              </w:rPr>
              <w:t xml:space="preserve">: KUMPANIA y/u ORGANIZACIÓN LEGALMENTE CONSTITUIDA en la cual acredite que el trabajador pertenece a la población indígena, negra, afrocolombiana, raizal, palenquera, </w:t>
            </w:r>
            <w:proofErr w:type="spellStart"/>
            <w:r w:rsidRPr="005A6A91">
              <w:rPr>
                <w:rFonts w:ascii="Calibri" w:eastAsia="Calibri" w:hAnsi="Calibri" w:cs="Arial"/>
                <w:color w:val="000000"/>
                <w:sz w:val="16"/>
                <w:szCs w:val="14"/>
                <w:lang w:val="es-ES_tradnl" w:eastAsia="pt-BR"/>
              </w:rPr>
              <w:t>Rrom</w:t>
            </w:r>
            <w:proofErr w:type="spellEnd"/>
            <w:r w:rsidRPr="005A6A91">
              <w:rPr>
                <w:rFonts w:ascii="Calibri" w:eastAsia="Calibri" w:hAnsi="Calibri" w:cs="Arial"/>
                <w:color w:val="000000"/>
                <w:sz w:val="16"/>
                <w:szCs w:val="14"/>
                <w:lang w:val="es-ES_tradnl" w:eastAsia="pt-BR"/>
              </w:rPr>
              <w:t xml:space="preserve"> o gitana en los términos del Decreto Ley 2893 de 2011, o la norma que lo modifique, sustituya o complemente.</w:t>
            </w:r>
          </w:p>
          <w:p w14:paraId="772D90AB"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5A6A91">
              <w:rPr>
                <w:rFonts w:ascii="Calibri" w:eastAsia="Calibri" w:hAnsi="Calibri" w:cs="Arial"/>
                <w:color w:val="000000"/>
                <w:sz w:val="16"/>
                <w:szCs w:val="14"/>
                <w:lang w:val="es-ES_tradnl" w:eastAsia="pt-BR"/>
              </w:rPr>
              <w:t>Rrom</w:t>
            </w:r>
            <w:proofErr w:type="spellEnd"/>
            <w:r w:rsidRPr="005A6A91">
              <w:rPr>
                <w:rFonts w:ascii="Calibri" w:eastAsia="Calibri" w:hAnsi="Calibri" w:cs="Arial"/>
                <w:color w:val="000000"/>
                <w:sz w:val="16"/>
                <w:szCs w:val="14"/>
                <w:lang w:val="es-ES_tradnl" w:eastAsia="pt-BR"/>
              </w:rPr>
              <w:t xml:space="preserve"> o gitana autoricen de manera previa y expresa el tratamiento de la información, en los términos del literal a) del artículo 6 de la Ley 1581 de 2012, como requisito para el otorgamiento del criterio de desempate.</w:t>
            </w:r>
          </w:p>
        </w:tc>
        <w:tc>
          <w:tcPr>
            <w:tcW w:w="1701" w:type="dxa"/>
          </w:tcPr>
          <w:p w14:paraId="772D90AC" w14:textId="77777777" w:rsidR="00C373CB" w:rsidRPr="005A6A91" w:rsidRDefault="00C373CB" w:rsidP="00A00ACF">
            <w:pPr>
              <w:rPr>
                <w:sz w:val="16"/>
                <w:szCs w:val="14"/>
                <w:lang w:val="es-ES"/>
              </w:rPr>
            </w:pPr>
          </w:p>
        </w:tc>
      </w:tr>
      <w:tr w:rsidR="00C373CB" w:rsidRPr="00553B31" w14:paraId="772D90BE" w14:textId="77777777" w:rsidTr="00A00ACF">
        <w:tc>
          <w:tcPr>
            <w:tcW w:w="709" w:type="dxa"/>
          </w:tcPr>
          <w:p w14:paraId="772D90AE" w14:textId="77777777" w:rsidR="00C373CB" w:rsidRPr="005A6A91" w:rsidRDefault="00C373CB" w:rsidP="00A00ACF">
            <w:pPr>
              <w:rPr>
                <w:sz w:val="16"/>
                <w:szCs w:val="14"/>
                <w:lang w:val="es-ES"/>
              </w:rPr>
            </w:pPr>
          </w:p>
          <w:p w14:paraId="772D90AF" w14:textId="77777777" w:rsidR="00C373CB" w:rsidRPr="005A6A91" w:rsidRDefault="00C373CB" w:rsidP="00A00ACF">
            <w:pPr>
              <w:rPr>
                <w:sz w:val="16"/>
                <w:szCs w:val="14"/>
                <w:lang w:val="es-ES"/>
              </w:rPr>
            </w:pPr>
          </w:p>
          <w:p w14:paraId="772D90B0" w14:textId="77777777" w:rsidR="00C373CB" w:rsidRPr="005A6A91" w:rsidRDefault="00C373CB" w:rsidP="00A00ACF">
            <w:pPr>
              <w:rPr>
                <w:sz w:val="16"/>
                <w:szCs w:val="14"/>
                <w:lang w:val="es-ES"/>
              </w:rPr>
            </w:pPr>
          </w:p>
          <w:p w14:paraId="772D90B1" w14:textId="77777777" w:rsidR="00C373CB" w:rsidRPr="005A6A91" w:rsidRDefault="00C373CB" w:rsidP="00A00ACF">
            <w:pPr>
              <w:rPr>
                <w:sz w:val="16"/>
                <w:szCs w:val="14"/>
                <w:lang w:val="es-ES"/>
              </w:rPr>
            </w:pPr>
          </w:p>
          <w:p w14:paraId="772D90B2" w14:textId="77777777" w:rsidR="00C373CB" w:rsidRPr="005A6A91" w:rsidRDefault="00C373CB" w:rsidP="00A00ACF">
            <w:pPr>
              <w:rPr>
                <w:sz w:val="16"/>
                <w:szCs w:val="14"/>
                <w:lang w:val="es-ES"/>
              </w:rPr>
            </w:pPr>
          </w:p>
          <w:p w14:paraId="772D90B3" w14:textId="77777777" w:rsidR="00C373CB" w:rsidRPr="005A6A91" w:rsidRDefault="00C373CB" w:rsidP="00A00ACF">
            <w:pPr>
              <w:rPr>
                <w:sz w:val="16"/>
                <w:szCs w:val="14"/>
                <w:lang w:val="es-ES"/>
              </w:rPr>
            </w:pPr>
          </w:p>
          <w:p w14:paraId="772D90B4" w14:textId="77777777" w:rsidR="00C373CB" w:rsidRPr="005A6A91" w:rsidRDefault="00C373CB" w:rsidP="00A00ACF">
            <w:pPr>
              <w:rPr>
                <w:sz w:val="16"/>
                <w:szCs w:val="14"/>
                <w:lang w:val="es-ES"/>
              </w:rPr>
            </w:pPr>
          </w:p>
          <w:p w14:paraId="772D90B5" w14:textId="77777777" w:rsidR="00C373CB" w:rsidRPr="005A6A91" w:rsidRDefault="00C373CB" w:rsidP="00A00ACF">
            <w:pPr>
              <w:rPr>
                <w:sz w:val="16"/>
                <w:szCs w:val="14"/>
                <w:lang w:val="es-ES"/>
              </w:rPr>
            </w:pPr>
          </w:p>
          <w:p w14:paraId="772D90B6" w14:textId="77777777" w:rsidR="00C373CB" w:rsidRPr="005A6A91" w:rsidRDefault="00C373CB" w:rsidP="00A00ACF">
            <w:pPr>
              <w:rPr>
                <w:sz w:val="16"/>
                <w:szCs w:val="14"/>
                <w:lang w:val="es-ES"/>
              </w:rPr>
            </w:pPr>
          </w:p>
          <w:p w14:paraId="772D90B7" w14:textId="77777777" w:rsidR="00C373CB" w:rsidRPr="005A6A91" w:rsidRDefault="00C373CB" w:rsidP="00A00ACF">
            <w:pPr>
              <w:rPr>
                <w:sz w:val="16"/>
                <w:szCs w:val="14"/>
                <w:lang w:val="es-ES"/>
              </w:rPr>
            </w:pPr>
          </w:p>
          <w:p w14:paraId="772D90B8" w14:textId="77777777" w:rsidR="00C373CB" w:rsidRPr="005A6A91" w:rsidRDefault="00C373CB" w:rsidP="00A00ACF">
            <w:pPr>
              <w:jc w:val="center"/>
              <w:rPr>
                <w:sz w:val="16"/>
                <w:szCs w:val="14"/>
                <w:lang w:val="es-ES"/>
              </w:rPr>
            </w:pPr>
            <w:r w:rsidRPr="005A6A91">
              <w:rPr>
                <w:sz w:val="16"/>
                <w:szCs w:val="14"/>
                <w:lang w:val="es-ES"/>
              </w:rPr>
              <w:t>6</w:t>
            </w:r>
          </w:p>
        </w:tc>
        <w:tc>
          <w:tcPr>
            <w:tcW w:w="8506" w:type="dxa"/>
          </w:tcPr>
          <w:p w14:paraId="772D90B9"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5A6A91">
              <w:rPr>
                <w:rFonts w:ascii="Calibri" w:eastAsia="Calibri" w:hAnsi="Calibri" w:cs="Arial"/>
                <w:color w:val="000000"/>
                <w:sz w:val="16"/>
                <w:szCs w:val="14"/>
                <w:lang w:val="es-ES_tradnl" w:eastAsia="pt-BR"/>
              </w:rPr>
              <w:t>ii</w:t>
            </w:r>
            <w:proofErr w:type="spellEnd"/>
            <w:r w:rsidRPr="005A6A91">
              <w:rPr>
                <w:rFonts w:ascii="Calibri" w:eastAsia="Calibri" w:hAnsi="Calibri" w:cs="Arial"/>
                <w:color w:val="000000"/>
                <w:sz w:val="16"/>
                <w:szCs w:val="14"/>
                <w:lang w:val="es-ES_tradnl" w:eastAsia="pt-BR"/>
              </w:rPr>
              <w:t xml:space="preserve">) el certificado que emita el Comité Operativo para la Dejación de las Armas respecto de las personas desmovilizadas en forma individual, </w:t>
            </w:r>
            <w:proofErr w:type="spellStart"/>
            <w:r w:rsidRPr="005A6A91">
              <w:rPr>
                <w:rFonts w:ascii="Calibri" w:eastAsia="Calibri" w:hAnsi="Calibri" w:cs="Arial"/>
                <w:color w:val="000000"/>
                <w:sz w:val="16"/>
                <w:szCs w:val="14"/>
                <w:lang w:val="es-ES_tradnl" w:eastAsia="pt-BR"/>
              </w:rPr>
              <w:t>iíi</w:t>
            </w:r>
            <w:proofErr w:type="spellEnd"/>
            <w:r w:rsidRPr="005A6A91">
              <w:rPr>
                <w:rFonts w:ascii="Calibri" w:eastAsia="Calibri" w:hAnsi="Calibri" w:cs="Arial"/>
                <w:color w:val="000000"/>
                <w:sz w:val="16"/>
                <w:szCs w:val="14"/>
                <w:lang w:val="es-ES_tradnl" w:eastAsia="pt-BR"/>
              </w:rPr>
              <w:t xml:space="preserve">) el certificado que emita la Agencia para la Reincorporación y la Normalización que acredite que la persona se encuentra en proceso de reincorporación o reintegración o </w:t>
            </w:r>
            <w:proofErr w:type="spellStart"/>
            <w:r w:rsidRPr="005A6A91">
              <w:rPr>
                <w:rFonts w:ascii="Calibri" w:eastAsia="Calibri" w:hAnsi="Calibri" w:cs="Arial"/>
                <w:color w:val="000000"/>
                <w:sz w:val="16"/>
                <w:szCs w:val="14"/>
                <w:lang w:val="es-ES_tradnl" w:eastAsia="pt-BR"/>
              </w:rPr>
              <w:t>iv</w:t>
            </w:r>
            <w:proofErr w:type="spellEnd"/>
            <w:r w:rsidRPr="005A6A91">
              <w:rPr>
                <w:rFonts w:ascii="Calibri" w:eastAsia="Calibri" w:hAnsi="Calibri" w:cs="Arial"/>
                <w:color w:val="000000"/>
                <w:sz w:val="16"/>
                <w:szCs w:val="14"/>
                <w:lang w:val="es-ES_tradnl" w:eastAsia="pt-BR"/>
              </w:rPr>
              <w:t>) cualquier otro certificado que para el efecto determine la Ley. Además, se entregará copia del documento de identificación de la persona en proceso de reintegración o reincorporación.</w:t>
            </w:r>
          </w:p>
          <w:p w14:paraId="772D90BA"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72D90BB"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lastRenderedPageBreak/>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72D90BC"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701" w:type="dxa"/>
          </w:tcPr>
          <w:p w14:paraId="772D90BD" w14:textId="77777777" w:rsidR="00C373CB" w:rsidRPr="005A6A91" w:rsidRDefault="00C373CB" w:rsidP="00A00ACF">
            <w:pPr>
              <w:rPr>
                <w:sz w:val="16"/>
                <w:szCs w:val="14"/>
                <w:lang w:val="es-ES"/>
              </w:rPr>
            </w:pPr>
          </w:p>
        </w:tc>
      </w:tr>
      <w:tr w:rsidR="00C373CB" w:rsidRPr="00553B31" w14:paraId="772D90D0" w14:textId="77777777" w:rsidTr="00A00ACF">
        <w:tc>
          <w:tcPr>
            <w:tcW w:w="709" w:type="dxa"/>
          </w:tcPr>
          <w:p w14:paraId="772D90BF" w14:textId="77777777" w:rsidR="00C373CB" w:rsidRPr="005A6A91" w:rsidRDefault="00C373CB" w:rsidP="00A00ACF">
            <w:pPr>
              <w:jc w:val="center"/>
              <w:rPr>
                <w:sz w:val="16"/>
                <w:szCs w:val="14"/>
                <w:lang w:val="es-ES"/>
              </w:rPr>
            </w:pPr>
          </w:p>
          <w:p w14:paraId="772D90C0" w14:textId="77777777" w:rsidR="00C373CB" w:rsidRPr="005A6A91" w:rsidRDefault="00C373CB" w:rsidP="00A00ACF">
            <w:pPr>
              <w:jc w:val="center"/>
              <w:rPr>
                <w:sz w:val="16"/>
                <w:szCs w:val="14"/>
                <w:lang w:val="es-ES"/>
              </w:rPr>
            </w:pPr>
          </w:p>
          <w:p w14:paraId="772D90C1" w14:textId="77777777" w:rsidR="00C373CB" w:rsidRPr="005A6A91" w:rsidRDefault="00C373CB" w:rsidP="00A00ACF">
            <w:pPr>
              <w:jc w:val="center"/>
              <w:rPr>
                <w:sz w:val="16"/>
                <w:szCs w:val="14"/>
                <w:lang w:val="es-ES"/>
              </w:rPr>
            </w:pPr>
          </w:p>
          <w:p w14:paraId="772D90C2" w14:textId="77777777" w:rsidR="00C373CB" w:rsidRPr="005A6A91" w:rsidRDefault="00C373CB" w:rsidP="00A00ACF">
            <w:pPr>
              <w:jc w:val="center"/>
              <w:rPr>
                <w:sz w:val="16"/>
                <w:szCs w:val="14"/>
                <w:lang w:val="es-ES"/>
              </w:rPr>
            </w:pPr>
          </w:p>
          <w:p w14:paraId="772D90C3" w14:textId="77777777" w:rsidR="00C373CB" w:rsidRPr="005A6A91" w:rsidRDefault="00C373CB" w:rsidP="00A00ACF">
            <w:pPr>
              <w:jc w:val="center"/>
              <w:rPr>
                <w:sz w:val="16"/>
                <w:szCs w:val="14"/>
                <w:lang w:val="es-ES"/>
              </w:rPr>
            </w:pPr>
          </w:p>
          <w:p w14:paraId="772D90C4" w14:textId="77777777" w:rsidR="00C373CB" w:rsidRPr="005A6A91" w:rsidRDefault="00C373CB" w:rsidP="00A00ACF">
            <w:pPr>
              <w:jc w:val="center"/>
              <w:rPr>
                <w:sz w:val="16"/>
                <w:szCs w:val="14"/>
                <w:lang w:val="es-ES"/>
              </w:rPr>
            </w:pPr>
          </w:p>
          <w:p w14:paraId="772D90C5" w14:textId="77777777" w:rsidR="00C373CB" w:rsidRPr="005A6A91" w:rsidRDefault="00C373CB" w:rsidP="00A00ACF">
            <w:pPr>
              <w:jc w:val="center"/>
              <w:rPr>
                <w:sz w:val="16"/>
                <w:szCs w:val="14"/>
                <w:lang w:val="es-ES"/>
              </w:rPr>
            </w:pPr>
          </w:p>
          <w:p w14:paraId="772D90C6" w14:textId="77777777" w:rsidR="00C373CB" w:rsidRPr="005A6A91" w:rsidRDefault="00C373CB" w:rsidP="00A00ACF">
            <w:pPr>
              <w:jc w:val="center"/>
              <w:rPr>
                <w:sz w:val="16"/>
                <w:szCs w:val="14"/>
                <w:lang w:val="es-ES"/>
              </w:rPr>
            </w:pPr>
          </w:p>
          <w:p w14:paraId="772D90C7" w14:textId="77777777" w:rsidR="00C373CB" w:rsidRPr="005A6A91" w:rsidRDefault="00C373CB" w:rsidP="00A00ACF">
            <w:pPr>
              <w:jc w:val="center"/>
              <w:rPr>
                <w:sz w:val="16"/>
                <w:szCs w:val="14"/>
                <w:lang w:val="es-ES"/>
              </w:rPr>
            </w:pPr>
          </w:p>
          <w:p w14:paraId="772D90C8" w14:textId="77777777" w:rsidR="00C373CB" w:rsidRPr="005A6A91" w:rsidRDefault="00C373CB" w:rsidP="00A00ACF">
            <w:pPr>
              <w:jc w:val="center"/>
              <w:rPr>
                <w:sz w:val="16"/>
                <w:szCs w:val="14"/>
                <w:lang w:val="es-ES"/>
              </w:rPr>
            </w:pPr>
          </w:p>
          <w:p w14:paraId="772D90C9" w14:textId="77777777" w:rsidR="00C373CB" w:rsidRPr="005A6A91" w:rsidRDefault="00C373CB" w:rsidP="00A00ACF">
            <w:pPr>
              <w:jc w:val="center"/>
              <w:rPr>
                <w:sz w:val="16"/>
                <w:szCs w:val="14"/>
                <w:lang w:val="es-ES"/>
              </w:rPr>
            </w:pPr>
            <w:r w:rsidRPr="005A6A91">
              <w:rPr>
                <w:sz w:val="16"/>
                <w:szCs w:val="14"/>
                <w:lang w:val="es-ES"/>
              </w:rPr>
              <w:t>7</w:t>
            </w:r>
          </w:p>
        </w:tc>
        <w:tc>
          <w:tcPr>
            <w:tcW w:w="8506" w:type="dxa"/>
          </w:tcPr>
          <w:p w14:paraId="772D90CA"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Preferir la oferta presentada por un proponente plural siempre que se cumplan las condiciones de los siguientes numerales:</w:t>
            </w:r>
          </w:p>
          <w:p w14:paraId="772D90CB"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72D90CC"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 xml:space="preserve">7.2. El integrante del proponente plural de que trata el anterior numeral debe aportar mínimo el veinticinco por ciento (25%) de la experiencia acreditada en la oferta. </w:t>
            </w:r>
          </w:p>
          <w:p w14:paraId="772D90CD"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72D90CE"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701" w:type="dxa"/>
          </w:tcPr>
          <w:p w14:paraId="772D90CF" w14:textId="77777777" w:rsidR="00C373CB" w:rsidRPr="005A6A91" w:rsidRDefault="00C373CB" w:rsidP="00A00ACF">
            <w:pPr>
              <w:rPr>
                <w:sz w:val="16"/>
                <w:szCs w:val="14"/>
                <w:lang w:val="es-ES"/>
              </w:rPr>
            </w:pPr>
          </w:p>
        </w:tc>
      </w:tr>
      <w:tr w:rsidR="00C373CB" w:rsidRPr="00553B31" w14:paraId="772D90E1" w14:textId="77777777" w:rsidTr="00A00ACF">
        <w:tc>
          <w:tcPr>
            <w:tcW w:w="709" w:type="dxa"/>
          </w:tcPr>
          <w:p w14:paraId="772D90D1" w14:textId="77777777" w:rsidR="00C373CB" w:rsidRPr="005A6A91" w:rsidRDefault="00C373CB" w:rsidP="00A00ACF">
            <w:pPr>
              <w:rPr>
                <w:sz w:val="16"/>
                <w:szCs w:val="14"/>
                <w:lang w:val="es-ES"/>
              </w:rPr>
            </w:pPr>
          </w:p>
          <w:p w14:paraId="772D90D2" w14:textId="77777777" w:rsidR="00C373CB" w:rsidRPr="005A6A91" w:rsidRDefault="00C373CB" w:rsidP="00A00ACF">
            <w:pPr>
              <w:rPr>
                <w:sz w:val="16"/>
                <w:szCs w:val="14"/>
                <w:lang w:val="es-ES"/>
              </w:rPr>
            </w:pPr>
          </w:p>
          <w:p w14:paraId="772D90D3" w14:textId="77777777" w:rsidR="00C373CB" w:rsidRPr="005A6A91" w:rsidRDefault="00C373CB" w:rsidP="00A00ACF">
            <w:pPr>
              <w:rPr>
                <w:sz w:val="16"/>
                <w:szCs w:val="14"/>
                <w:lang w:val="es-ES"/>
              </w:rPr>
            </w:pPr>
          </w:p>
          <w:p w14:paraId="772D90D4" w14:textId="77777777" w:rsidR="00C373CB" w:rsidRPr="005A6A91" w:rsidRDefault="00C373CB" w:rsidP="00A00ACF">
            <w:pPr>
              <w:rPr>
                <w:sz w:val="16"/>
                <w:szCs w:val="14"/>
                <w:lang w:val="es-ES"/>
              </w:rPr>
            </w:pPr>
          </w:p>
          <w:p w14:paraId="772D90D5" w14:textId="77777777" w:rsidR="00C373CB" w:rsidRPr="005A6A91" w:rsidRDefault="00C373CB" w:rsidP="00A00ACF">
            <w:pPr>
              <w:rPr>
                <w:sz w:val="16"/>
                <w:szCs w:val="14"/>
                <w:lang w:val="es-ES"/>
              </w:rPr>
            </w:pPr>
          </w:p>
          <w:p w14:paraId="772D90D6" w14:textId="77777777" w:rsidR="00C373CB" w:rsidRPr="005A6A91" w:rsidRDefault="00C373CB" w:rsidP="00A00ACF">
            <w:pPr>
              <w:rPr>
                <w:sz w:val="16"/>
                <w:szCs w:val="14"/>
                <w:lang w:val="es-ES"/>
              </w:rPr>
            </w:pPr>
          </w:p>
          <w:p w14:paraId="772D90D7" w14:textId="77777777" w:rsidR="00C373CB" w:rsidRPr="005A6A91" w:rsidRDefault="00C373CB" w:rsidP="00A00ACF">
            <w:pPr>
              <w:rPr>
                <w:sz w:val="16"/>
                <w:szCs w:val="14"/>
                <w:lang w:val="es-ES"/>
              </w:rPr>
            </w:pPr>
          </w:p>
          <w:p w14:paraId="772D90D8" w14:textId="77777777" w:rsidR="00C373CB" w:rsidRPr="005A6A91" w:rsidRDefault="00C373CB" w:rsidP="00A00ACF">
            <w:pPr>
              <w:jc w:val="center"/>
              <w:rPr>
                <w:sz w:val="16"/>
                <w:szCs w:val="14"/>
                <w:lang w:val="es-ES"/>
              </w:rPr>
            </w:pPr>
            <w:r w:rsidRPr="005A6A91">
              <w:rPr>
                <w:sz w:val="16"/>
                <w:szCs w:val="14"/>
                <w:lang w:val="es-ES"/>
              </w:rPr>
              <w:t>8</w:t>
            </w:r>
          </w:p>
          <w:p w14:paraId="772D90D9" w14:textId="77777777" w:rsidR="00C373CB" w:rsidRPr="005A6A91" w:rsidRDefault="00C373CB" w:rsidP="00A00ACF">
            <w:pPr>
              <w:jc w:val="center"/>
              <w:rPr>
                <w:sz w:val="16"/>
                <w:szCs w:val="14"/>
                <w:lang w:val="es-ES"/>
              </w:rPr>
            </w:pPr>
          </w:p>
          <w:p w14:paraId="772D90DA" w14:textId="77777777" w:rsidR="00C373CB" w:rsidRPr="005A6A91" w:rsidRDefault="00C373CB" w:rsidP="00A00ACF">
            <w:pPr>
              <w:jc w:val="center"/>
              <w:rPr>
                <w:sz w:val="16"/>
                <w:szCs w:val="14"/>
                <w:lang w:val="es-ES"/>
              </w:rPr>
            </w:pPr>
          </w:p>
          <w:p w14:paraId="772D90DB" w14:textId="77777777" w:rsidR="00C373CB" w:rsidRPr="005A6A91" w:rsidRDefault="00C373CB" w:rsidP="00A00ACF">
            <w:pPr>
              <w:jc w:val="center"/>
              <w:rPr>
                <w:sz w:val="16"/>
                <w:szCs w:val="14"/>
                <w:lang w:val="es-ES"/>
              </w:rPr>
            </w:pPr>
          </w:p>
          <w:p w14:paraId="772D90DC" w14:textId="77777777" w:rsidR="00C373CB" w:rsidRPr="005A6A91" w:rsidRDefault="00C373CB" w:rsidP="00A00ACF">
            <w:pPr>
              <w:jc w:val="center"/>
              <w:rPr>
                <w:sz w:val="16"/>
                <w:szCs w:val="14"/>
                <w:lang w:val="es-ES"/>
              </w:rPr>
            </w:pPr>
          </w:p>
        </w:tc>
        <w:tc>
          <w:tcPr>
            <w:tcW w:w="8506" w:type="dxa"/>
          </w:tcPr>
          <w:p w14:paraId="772D90DD"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 xml:space="preserve">Preferir la oferta presentada por una </w:t>
            </w:r>
            <w:proofErr w:type="spellStart"/>
            <w:r w:rsidRPr="005A6A91">
              <w:rPr>
                <w:rFonts w:ascii="Calibri" w:eastAsia="Calibri" w:hAnsi="Calibri" w:cs="Arial"/>
                <w:color w:val="000000"/>
                <w:sz w:val="16"/>
                <w:szCs w:val="14"/>
                <w:lang w:val="es-ES_tradnl" w:eastAsia="pt-BR"/>
              </w:rPr>
              <w:t>Mipyme</w:t>
            </w:r>
            <w:proofErr w:type="spellEnd"/>
            <w:r w:rsidRPr="005A6A91">
              <w:rPr>
                <w:rFonts w:ascii="Calibri" w:eastAsia="Calibri" w:hAnsi="Calibri" w:cs="Arial"/>
                <w:color w:val="000000"/>
                <w:sz w:val="16"/>
                <w:szCs w:val="14"/>
                <w:lang w:val="es-ES_tradnl" w:eastAsia="pt-BR"/>
              </w:rPr>
              <w:t>, lo cual se verificará en los términos del artículo 2.2.1.2.4.2.4 del presente Decreto, en concordancia con el parágrafo del artículo 2.2.1.13.2.4 del Decreto 1074 de 2015.</w:t>
            </w:r>
          </w:p>
          <w:p w14:paraId="772D90DE"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772D90DF"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w:t>
            </w:r>
            <w:r w:rsidRPr="005A6A91">
              <w:rPr>
                <w:rFonts w:ascii="Calibri" w:eastAsia="Calibri" w:hAnsi="Calibri" w:cs="Arial"/>
                <w:color w:val="000000"/>
                <w:sz w:val="16"/>
                <w:szCs w:val="14"/>
                <w:lang w:val="es-ES_tradnl" w:eastAsia="pt-BR"/>
              </w:rPr>
              <w:lastRenderedPageBreak/>
              <w:t>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701" w:type="dxa"/>
          </w:tcPr>
          <w:p w14:paraId="772D90E0" w14:textId="77777777" w:rsidR="00C373CB" w:rsidRPr="005A6A91" w:rsidRDefault="00C373CB" w:rsidP="00A00ACF">
            <w:pPr>
              <w:rPr>
                <w:sz w:val="16"/>
                <w:szCs w:val="14"/>
                <w:lang w:val="es-ES"/>
              </w:rPr>
            </w:pPr>
          </w:p>
        </w:tc>
      </w:tr>
      <w:tr w:rsidR="00C373CB" w:rsidRPr="00553B31" w14:paraId="772D90EC" w14:textId="77777777" w:rsidTr="00A00ACF">
        <w:tc>
          <w:tcPr>
            <w:tcW w:w="709" w:type="dxa"/>
          </w:tcPr>
          <w:p w14:paraId="772D90E2" w14:textId="77777777" w:rsidR="00C373CB" w:rsidRPr="005A6A91" w:rsidRDefault="00C373CB" w:rsidP="00A00ACF">
            <w:pPr>
              <w:rPr>
                <w:sz w:val="16"/>
                <w:szCs w:val="14"/>
                <w:lang w:val="es-ES"/>
              </w:rPr>
            </w:pPr>
          </w:p>
          <w:p w14:paraId="772D90E3" w14:textId="77777777" w:rsidR="00C373CB" w:rsidRPr="005A6A91" w:rsidRDefault="00C373CB" w:rsidP="00A00ACF">
            <w:pPr>
              <w:rPr>
                <w:sz w:val="16"/>
                <w:szCs w:val="14"/>
                <w:lang w:val="es-ES"/>
              </w:rPr>
            </w:pPr>
          </w:p>
          <w:p w14:paraId="772D90E4" w14:textId="77777777" w:rsidR="00C373CB" w:rsidRPr="005A6A91" w:rsidRDefault="00C373CB" w:rsidP="00A00ACF">
            <w:pPr>
              <w:rPr>
                <w:sz w:val="16"/>
                <w:szCs w:val="14"/>
                <w:lang w:val="es-ES"/>
              </w:rPr>
            </w:pPr>
          </w:p>
          <w:p w14:paraId="772D90E5" w14:textId="77777777" w:rsidR="00C373CB" w:rsidRPr="005A6A91" w:rsidRDefault="00C373CB" w:rsidP="00A00ACF">
            <w:pPr>
              <w:rPr>
                <w:sz w:val="16"/>
                <w:szCs w:val="14"/>
                <w:lang w:val="es-ES"/>
              </w:rPr>
            </w:pPr>
          </w:p>
          <w:p w14:paraId="772D90E6" w14:textId="77777777" w:rsidR="00C373CB" w:rsidRPr="005A6A91" w:rsidRDefault="00C373CB" w:rsidP="00A00ACF">
            <w:pPr>
              <w:jc w:val="center"/>
              <w:rPr>
                <w:sz w:val="16"/>
                <w:szCs w:val="14"/>
                <w:lang w:val="es-ES"/>
              </w:rPr>
            </w:pPr>
            <w:r w:rsidRPr="005A6A91">
              <w:rPr>
                <w:sz w:val="16"/>
                <w:szCs w:val="14"/>
                <w:lang w:val="es-ES"/>
              </w:rPr>
              <w:t>9</w:t>
            </w:r>
          </w:p>
          <w:p w14:paraId="772D90E7" w14:textId="77777777" w:rsidR="00C373CB" w:rsidRPr="005A6A91" w:rsidRDefault="00C373CB" w:rsidP="00A00ACF">
            <w:pPr>
              <w:rPr>
                <w:sz w:val="16"/>
                <w:szCs w:val="14"/>
                <w:lang w:val="es-ES"/>
              </w:rPr>
            </w:pPr>
          </w:p>
          <w:p w14:paraId="772D90E8" w14:textId="77777777" w:rsidR="00C373CB" w:rsidRPr="005A6A91" w:rsidRDefault="00C373CB" w:rsidP="00A00ACF">
            <w:pPr>
              <w:jc w:val="center"/>
              <w:rPr>
                <w:sz w:val="16"/>
                <w:szCs w:val="14"/>
                <w:lang w:val="es-ES"/>
              </w:rPr>
            </w:pPr>
          </w:p>
        </w:tc>
        <w:tc>
          <w:tcPr>
            <w:tcW w:w="8506" w:type="dxa"/>
          </w:tcPr>
          <w:p w14:paraId="772D90E9"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w:t>
            </w:r>
          </w:p>
          <w:p w14:paraId="772D90EA" w14:textId="77777777" w:rsidR="00C373CB" w:rsidRPr="005A6A91" w:rsidRDefault="00C373CB" w:rsidP="00A00ACF">
            <w:pPr>
              <w:pStyle w:val="xmsoheader"/>
              <w:shd w:val="clear" w:color="auto" w:fill="FFFFFF"/>
              <w:jc w:val="both"/>
              <w:rPr>
                <w:sz w:val="16"/>
                <w:szCs w:val="14"/>
                <w:lang w:val="es-ES"/>
              </w:rPr>
            </w:pPr>
            <w:r w:rsidRPr="005A6A91">
              <w:rPr>
                <w:rFonts w:ascii="Calibri" w:eastAsia="Calibri" w:hAnsi="Calibri" w:cs="Arial"/>
                <w:color w:val="000000"/>
                <w:sz w:val="16"/>
                <w:szCs w:val="14"/>
                <w:lang w:val="es-ES_tradnl" w:eastAsia="pt-BR"/>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701" w:type="dxa"/>
          </w:tcPr>
          <w:p w14:paraId="772D90EB" w14:textId="77777777" w:rsidR="00C373CB" w:rsidRPr="005A6A91" w:rsidRDefault="00C373CB" w:rsidP="00A00ACF">
            <w:pPr>
              <w:rPr>
                <w:sz w:val="16"/>
                <w:szCs w:val="14"/>
                <w:lang w:val="es-ES"/>
              </w:rPr>
            </w:pPr>
          </w:p>
        </w:tc>
      </w:tr>
      <w:tr w:rsidR="00C373CB" w:rsidRPr="00553B31" w14:paraId="772D90FF" w14:textId="77777777" w:rsidTr="00A00ACF">
        <w:tc>
          <w:tcPr>
            <w:tcW w:w="709" w:type="dxa"/>
          </w:tcPr>
          <w:p w14:paraId="772D90ED" w14:textId="77777777" w:rsidR="00C373CB" w:rsidRPr="005A6A91" w:rsidRDefault="00C373CB" w:rsidP="00A00ACF">
            <w:pPr>
              <w:jc w:val="center"/>
              <w:rPr>
                <w:sz w:val="16"/>
                <w:szCs w:val="14"/>
                <w:lang w:val="es-ES"/>
              </w:rPr>
            </w:pPr>
          </w:p>
          <w:p w14:paraId="772D90EE" w14:textId="77777777" w:rsidR="00C373CB" w:rsidRPr="005A6A91" w:rsidRDefault="00C373CB" w:rsidP="00A00ACF">
            <w:pPr>
              <w:jc w:val="center"/>
              <w:rPr>
                <w:sz w:val="16"/>
                <w:szCs w:val="14"/>
                <w:lang w:val="es-ES"/>
              </w:rPr>
            </w:pPr>
          </w:p>
          <w:p w14:paraId="772D90EF" w14:textId="77777777" w:rsidR="00C373CB" w:rsidRPr="005A6A91" w:rsidRDefault="00C373CB" w:rsidP="00A00ACF">
            <w:pPr>
              <w:jc w:val="center"/>
              <w:rPr>
                <w:sz w:val="16"/>
                <w:szCs w:val="14"/>
                <w:lang w:val="es-ES"/>
              </w:rPr>
            </w:pPr>
          </w:p>
          <w:p w14:paraId="772D90F0" w14:textId="77777777" w:rsidR="00C373CB" w:rsidRPr="005A6A91" w:rsidRDefault="00C373CB" w:rsidP="00A00ACF">
            <w:pPr>
              <w:jc w:val="center"/>
              <w:rPr>
                <w:sz w:val="16"/>
                <w:szCs w:val="14"/>
                <w:lang w:val="es-ES"/>
              </w:rPr>
            </w:pPr>
          </w:p>
          <w:p w14:paraId="772D90F1" w14:textId="77777777" w:rsidR="00C373CB" w:rsidRPr="005A6A91" w:rsidRDefault="00C373CB" w:rsidP="00A00ACF">
            <w:pPr>
              <w:jc w:val="center"/>
              <w:rPr>
                <w:sz w:val="16"/>
                <w:szCs w:val="14"/>
                <w:lang w:val="es-ES"/>
              </w:rPr>
            </w:pPr>
          </w:p>
          <w:p w14:paraId="772D90F2" w14:textId="77777777" w:rsidR="00C373CB" w:rsidRPr="005A6A91" w:rsidRDefault="00C373CB" w:rsidP="00A00ACF">
            <w:pPr>
              <w:jc w:val="center"/>
              <w:rPr>
                <w:sz w:val="16"/>
                <w:szCs w:val="14"/>
                <w:lang w:val="es-ES"/>
              </w:rPr>
            </w:pPr>
          </w:p>
          <w:p w14:paraId="772D90F3" w14:textId="77777777" w:rsidR="00C373CB" w:rsidRPr="005A6A91" w:rsidRDefault="00C373CB" w:rsidP="00A00ACF">
            <w:pPr>
              <w:jc w:val="center"/>
              <w:rPr>
                <w:sz w:val="16"/>
                <w:szCs w:val="14"/>
                <w:lang w:val="es-ES"/>
              </w:rPr>
            </w:pPr>
          </w:p>
          <w:p w14:paraId="772D90F4" w14:textId="77777777" w:rsidR="00C373CB" w:rsidRPr="005A6A91" w:rsidRDefault="00C373CB" w:rsidP="00A00ACF">
            <w:pPr>
              <w:jc w:val="center"/>
              <w:rPr>
                <w:sz w:val="16"/>
                <w:szCs w:val="14"/>
                <w:lang w:val="es-ES"/>
              </w:rPr>
            </w:pPr>
          </w:p>
          <w:p w14:paraId="772D90F5" w14:textId="77777777" w:rsidR="00C373CB" w:rsidRPr="005A6A91" w:rsidRDefault="00C373CB" w:rsidP="00A00ACF">
            <w:pPr>
              <w:jc w:val="center"/>
              <w:rPr>
                <w:sz w:val="16"/>
                <w:szCs w:val="14"/>
                <w:lang w:val="es-ES"/>
              </w:rPr>
            </w:pPr>
          </w:p>
          <w:p w14:paraId="772D90F6" w14:textId="77777777" w:rsidR="00C373CB" w:rsidRPr="005A6A91" w:rsidRDefault="00C373CB" w:rsidP="00A00ACF">
            <w:pPr>
              <w:jc w:val="center"/>
              <w:rPr>
                <w:sz w:val="16"/>
                <w:szCs w:val="14"/>
                <w:lang w:val="es-ES"/>
              </w:rPr>
            </w:pPr>
          </w:p>
          <w:p w14:paraId="772D90F7" w14:textId="77777777" w:rsidR="00C373CB" w:rsidRPr="005A6A91" w:rsidRDefault="00C373CB" w:rsidP="00A00ACF">
            <w:pPr>
              <w:jc w:val="center"/>
              <w:rPr>
                <w:sz w:val="16"/>
                <w:szCs w:val="14"/>
                <w:lang w:val="es-ES"/>
              </w:rPr>
            </w:pPr>
          </w:p>
          <w:p w14:paraId="772D90F8" w14:textId="77777777" w:rsidR="00C373CB" w:rsidRPr="005A6A91" w:rsidRDefault="00C373CB" w:rsidP="00A00ACF">
            <w:pPr>
              <w:jc w:val="center"/>
              <w:rPr>
                <w:sz w:val="16"/>
                <w:szCs w:val="14"/>
                <w:lang w:val="es-ES"/>
              </w:rPr>
            </w:pPr>
            <w:r w:rsidRPr="005A6A91">
              <w:rPr>
                <w:sz w:val="16"/>
                <w:szCs w:val="14"/>
                <w:lang w:val="es-ES"/>
              </w:rPr>
              <w:t>10</w:t>
            </w:r>
          </w:p>
        </w:tc>
        <w:tc>
          <w:tcPr>
            <w:tcW w:w="8506" w:type="dxa"/>
          </w:tcPr>
          <w:p w14:paraId="772D90F9"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5A6A91">
              <w:rPr>
                <w:rFonts w:ascii="Calibri" w:eastAsia="Calibri" w:hAnsi="Calibri" w:cs="Arial"/>
                <w:color w:val="000000"/>
                <w:sz w:val="16"/>
                <w:szCs w:val="14"/>
                <w:lang w:val="es-ES_tradnl" w:eastAsia="pt-BR"/>
              </w:rPr>
              <w:t>Mipyme</w:t>
            </w:r>
            <w:proofErr w:type="spellEnd"/>
            <w:r w:rsidRPr="005A6A91">
              <w:rPr>
                <w:rFonts w:ascii="Calibri" w:eastAsia="Calibri" w:hAnsi="Calibri" w:cs="Arial"/>
                <w:color w:val="000000"/>
                <w:sz w:val="16"/>
                <w:szCs w:val="14"/>
                <w:lang w:val="es-ES_tradnl" w:eastAsia="pt-BR"/>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5A6A91">
              <w:rPr>
                <w:rFonts w:ascii="Calibri" w:eastAsia="Calibri" w:hAnsi="Calibri" w:cs="Arial"/>
                <w:color w:val="000000"/>
                <w:sz w:val="16"/>
                <w:szCs w:val="14"/>
                <w:lang w:val="es-ES_tradnl" w:eastAsia="pt-BR"/>
              </w:rPr>
              <w:t>Mipyme</w:t>
            </w:r>
            <w:proofErr w:type="spellEnd"/>
            <w:r w:rsidRPr="005A6A91">
              <w:rPr>
                <w:rFonts w:ascii="Calibri" w:eastAsia="Calibri" w:hAnsi="Calibri" w:cs="Arial"/>
                <w:color w:val="000000"/>
                <w:sz w:val="16"/>
                <w:szCs w:val="14"/>
                <w:lang w:val="es-ES_tradnl" w:eastAsia="pt-BR"/>
              </w:rPr>
              <w:t>, cooperativas o asociaciones mutuales. Igualmente, cuando la oferta es presentada por un proponente plural se preferirá a este siempre que:</w:t>
            </w:r>
          </w:p>
          <w:p w14:paraId="772D90FA"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 xml:space="preserve">10.1. Esté conformado por al menos una </w:t>
            </w:r>
            <w:proofErr w:type="spellStart"/>
            <w:r w:rsidRPr="005A6A91">
              <w:rPr>
                <w:rFonts w:ascii="Calibri" w:eastAsia="Calibri" w:hAnsi="Calibri" w:cs="Arial"/>
                <w:color w:val="000000"/>
                <w:sz w:val="16"/>
                <w:szCs w:val="14"/>
                <w:lang w:val="es-ES_tradnl" w:eastAsia="pt-BR"/>
              </w:rPr>
              <w:t>Mipyme</w:t>
            </w:r>
            <w:proofErr w:type="spellEnd"/>
            <w:r w:rsidRPr="005A6A91">
              <w:rPr>
                <w:rFonts w:ascii="Calibri" w:eastAsia="Calibri" w:hAnsi="Calibri" w:cs="Arial"/>
                <w:color w:val="000000"/>
                <w:sz w:val="16"/>
                <w:szCs w:val="14"/>
                <w:lang w:val="es-ES_tradnl" w:eastAsia="pt-BR"/>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5A6A91">
              <w:rPr>
                <w:rFonts w:ascii="Calibri" w:eastAsia="Calibri" w:hAnsi="Calibri" w:cs="Arial"/>
                <w:color w:val="000000"/>
                <w:sz w:val="16"/>
                <w:szCs w:val="14"/>
                <w:lang w:val="es-ES_tradnl" w:eastAsia="pt-BR"/>
              </w:rPr>
              <w:t>Mipyme</w:t>
            </w:r>
            <w:proofErr w:type="spellEnd"/>
            <w:r w:rsidRPr="005A6A91">
              <w:rPr>
                <w:rFonts w:ascii="Calibri" w:eastAsia="Calibri" w:hAnsi="Calibri" w:cs="Arial"/>
                <w:color w:val="000000"/>
                <w:sz w:val="16"/>
                <w:szCs w:val="14"/>
                <w:lang w:val="es-ES_tradnl" w:eastAsia="pt-BR"/>
              </w:rPr>
              <w:t>, cooperativa o asociación mutual en los términos del numeral 8 del presente artículo;</w:t>
            </w:r>
          </w:p>
          <w:p w14:paraId="772D90FB"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 xml:space="preserve">10.2. La </w:t>
            </w:r>
            <w:proofErr w:type="spellStart"/>
            <w:r w:rsidRPr="005A6A91">
              <w:rPr>
                <w:rFonts w:ascii="Calibri" w:eastAsia="Calibri" w:hAnsi="Calibri" w:cs="Arial"/>
                <w:color w:val="000000"/>
                <w:sz w:val="16"/>
                <w:szCs w:val="14"/>
                <w:lang w:val="es-ES_tradnl" w:eastAsia="pt-BR"/>
              </w:rPr>
              <w:t>Mipyme</w:t>
            </w:r>
            <w:proofErr w:type="spellEnd"/>
            <w:r w:rsidRPr="005A6A91">
              <w:rPr>
                <w:rFonts w:ascii="Calibri" w:eastAsia="Calibri" w:hAnsi="Calibri" w:cs="Arial"/>
                <w:color w:val="000000"/>
                <w:sz w:val="16"/>
                <w:szCs w:val="14"/>
                <w:lang w:val="es-ES_tradnl" w:eastAsia="pt-BR"/>
              </w:rPr>
              <w:t xml:space="preserve">, cooperativa o asociación mutual aporte mínimo el veinticinco por ciento (25 %) de la experiencia acreditada en la oferta; y </w:t>
            </w:r>
          </w:p>
          <w:p w14:paraId="772D90FC"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 xml:space="preserve">10.3. Ni la </w:t>
            </w:r>
            <w:proofErr w:type="spellStart"/>
            <w:r w:rsidRPr="005A6A91">
              <w:rPr>
                <w:rFonts w:ascii="Calibri" w:eastAsia="Calibri" w:hAnsi="Calibri" w:cs="Arial"/>
                <w:color w:val="000000"/>
                <w:sz w:val="16"/>
                <w:szCs w:val="14"/>
                <w:lang w:val="es-ES_tradnl" w:eastAsia="pt-BR"/>
              </w:rPr>
              <w:t>Mipyme</w:t>
            </w:r>
            <w:proofErr w:type="spellEnd"/>
            <w:r w:rsidRPr="005A6A91">
              <w:rPr>
                <w:rFonts w:ascii="Calibri" w:eastAsia="Calibri" w:hAnsi="Calibri" w:cs="Arial"/>
                <w:color w:val="000000"/>
                <w:sz w:val="16"/>
                <w:szCs w:val="14"/>
                <w:lang w:val="es-ES_tradnl" w:eastAsia="pt-BR"/>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72D90FD" w14:textId="77777777" w:rsidR="00C373CB" w:rsidRPr="005A6A91" w:rsidRDefault="00C373CB" w:rsidP="00A00ACF">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701" w:type="dxa"/>
          </w:tcPr>
          <w:p w14:paraId="772D90FE" w14:textId="77777777" w:rsidR="00C373CB" w:rsidRPr="005A6A91" w:rsidRDefault="00C373CB" w:rsidP="00A00ACF">
            <w:pPr>
              <w:rPr>
                <w:sz w:val="16"/>
                <w:szCs w:val="14"/>
                <w:lang w:val="es-ES"/>
              </w:rPr>
            </w:pPr>
          </w:p>
        </w:tc>
      </w:tr>
      <w:tr w:rsidR="00C373CB" w:rsidRPr="00553B31" w14:paraId="772D9108" w14:textId="77777777" w:rsidTr="00A00ACF">
        <w:tc>
          <w:tcPr>
            <w:tcW w:w="709" w:type="dxa"/>
          </w:tcPr>
          <w:p w14:paraId="772D9100" w14:textId="77777777" w:rsidR="00C373CB" w:rsidRPr="005A6A91" w:rsidRDefault="00C373CB" w:rsidP="00113D5E">
            <w:pPr>
              <w:jc w:val="center"/>
              <w:rPr>
                <w:sz w:val="16"/>
                <w:szCs w:val="14"/>
                <w:lang w:val="es-ES"/>
              </w:rPr>
            </w:pPr>
          </w:p>
          <w:p w14:paraId="772D9101" w14:textId="77777777" w:rsidR="00C373CB" w:rsidRPr="005A6A91" w:rsidRDefault="00C373CB" w:rsidP="00113D5E">
            <w:pPr>
              <w:jc w:val="center"/>
              <w:rPr>
                <w:sz w:val="16"/>
                <w:szCs w:val="14"/>
                <w:lang w:val="es-ES"/>
              </w:rPr>
            </w:pPr>
          </w:p>
          <w:p w14:paraId="772D9102" w14:textId="77777777" w:rsidR="00C373CB" w:rsidRPr="005A6A91" w:rsidRDefault="00C373CB" w:rsidP="00113D5E">
            <w:pPr>
              <w:jc w:val="center"/>
              <w:rPr>
                <w:sz w:val="16"/>
                <w:szCs w:val="14"/>
                <w:lang w:val="es-ES"/>
              </w:rPr>
            </w:pPr>
          </w:p>
          <w:p w14:paraId="772D9103" w14:textId="77777777" w:rsidR="00C373CB" w:rsidRPr="005A6A91" w:rsidRDefault="00C373CB" w:rsidP="00113D5E">
            <w:pPr>
              <w:jc w:val="center"/>
              <w:rPr>
                <w:sz w:val="16"/>
                <w:szCs w:val="14"/>
                <w:lang w:val="es-ES"/>
              </w:rPr>
            </w:pPr>
          </w:p>
          <w:p w14:paraId="772D9104" w14:textId="77777777" w:rsidR="00C373CB" w:rsidRPr="005A6A91" w:rsidRDefault="00C373CB" w:rsidP="00113D5E">
            <w:pPr>
              <w:jc w:val="center"/>
              <w:rPr>
                <w:sz w:val="16"/>
                <w:szCs w:val="14"/>
                <w:lang w:val="es-ES"/>
              </w:rPr>
            </w:pPr>
            <w:r w:rsidRPr="005A6A91">
              <w:rPr>
                <w:sz w:val="16"/>
                <w:szCs w:val="14"/>
                <w:lang w:val="es-ES"/>
              </w:rPr>
              <w:t>11</w:t>
            </w:r>
          </w:p>
        </w:tc>
        <w:tc>
          <w:tcPr>
            <w:tcW w:w="8506" w:type="dxa"/>
          </w:tcPr>
          <w:p w14:paraId="6C685951" w14:textId="77777777" w:rsidR="0081352F" w:rsidRPr="005A6A91" w:rsidRDefault="00C373CB" w:rsidP="00A00ACF">
            <w:pPr>
              <w:pStyle w:val="xmsoheader"/>
              <w:shd w:val="clear" w:color="auto" w:fill="FFFFFF"/>
              <w:ind w:right="340"/>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 xml:space="preserve">Preferir las empresas reconocidas y establecidas como Sociedad de Beneficio e Interés Colectivo o Sociedad BIC, del segmento </w:t>
            </w:r>
            <w:proofErr w:type="spellStart"/>
            <w:r w:rsidRPr="005A6A91">
              <w:rPr>
                <w:rFonts w:ascii="Calibri" w:eastAsia="Calibri" w:hAnsi="Calibri" w:cs="Arial"/>
                <w:color w:val="000000"/>
                <w:sz w:val="16"/>
                <w:szCs w:val="14"/>
                <w:lang w:val="es-ES_tradnl" w:eastAsia="pt-BR"/>
              </w:rPr>
              <w:t>Mipymes</w:t>
            </w:r>
            <w:proofErr w:type="spellEnd"/>
            <w:r w:rsidRPr="005A6A91">
              <w:rPr>
                <w:rFonts w:ascii="Calibri" w:eastAsia="Calibri" w:hAnsi="Calibri" w:cs="Arial"/>
                <w:color w:val="000000"/>
                <w:sz w:val="16"/>
                <w:szCs w:val="14"/>
                <w:lang w:val="es-ES_tradnl" w:eastAsia="pt-BR"/>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5A6A91">
              <w:rPr>
                <w:rFonts w:ascii="Calibri" w:eastAsia="Calibri" w:hAnsi="Calibri" w:cs="Arial"/>
                <w:color w:val="000000"/>
                <w:sz w:val="16"/>
                <w:szCs w:val="14"/>
                <w:lang w:val="es-ES_tradnl" w:eastAsia="pt-BR"/>
              </w:rPr>
              <w:t>Mipyme</w:t>
            </w:r>
            <w:proofErr w:type="spellEnd"/>
            <w:r w:rsidRPr="005A6A91">
              <w:rPr>
                <w:rFonts w:ascii="Calibri" w:eastAsia="Calibri" w:hAnsi="Calibri" w:cs="Arial"/>
                <w:color w:val="000000"/>
                <w:sz w:val="16"/>
                <w:szCs w:val="14"/>
                <w:lang w:val="es-ES_tradnl" w:eastAsia="pt-BR"/>
              </w:rPr>
              <w:t xml:space="preserve"> en los términos del numeral 8 del presente artículo.</w:t>
            </w:r>
          </w:p>
          <w:p w14:paraId="772D9106" w14:textId="0C246CA3" w:rsidR="00C373CB" w:rsidRPr="005A6A91" w:rsidRDefault="00C373CB" w:rsidP="00A00ACF">
            <w:pPr>
              <w:pStyle w:val="xmsoheader"/>
              <w:shd w:val="clear" w:color="auto" w:fill="FFFFFF"/>
              <w:ind w:right="340"/>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Tratándose de proponentes plurales, se preferirá la oferta cuando cada uno de los integrantes acredite las condiciones señaladas en el inciso anterior de este numeral.</w:t>
            </w:r>
          </w:p>
        </w:tc>
        <w:tc>
          <w:tcPr>
            <w:tcW w:w="1701" w:type="dxa"/>
          </w:tcPr>
          <w:p w14:paraId="772D9107" w14:textId="77777777" w:rsidR="00C373CB" w:rsidRPr="005A6A91" w:rsidRDefault="00C373CB" w:rsidP="00A00ACF">
            <w:pPr>
              <w:rPr>
                <w:sz w:val="16"/>
                <w:szCs w:val="14"/>
                <w:lang w:val="es-ES"/>
              </w:rPr>
            </w:pPr>
          </w:p>
        </w:tc>
      </w:tr>
      <w:tr w:rsidR="00284DEA" w:rsidRPr="00553B31" w14:paraId="54DED442" w14:textId="77777777" w:rsidTr="00BB2AE6">
        <w:trPr>
          <w:trHeight w:val="1491"/>
        </w:trPr>
        <w:tc>
          <w:tcPr>
            <w:tcW w:w="709" w:type="dxa"/>
          </w:tcPr>
          <w:p w14:paraId="553D0D0F" w14:textId="6B7A7776" w:rsidR="00284DEA" w:rsidRPr="005A6A91" w:rsidRDefault="0064090B" w:rsidP="00113D5E">
            <w:pPr>
              <w:jc w:val="center"/>
              <w:rPr>
                <w:sz w:val="16"/>
                <w:szCs w:val="14"/>
                <w:lang w:val="es-ES"/>
              </w:rPr>
            </w:pPr>
            <w:r w:rsidRPr="005A6A91">
              <w:rPr>
                <w:sz w:val="16"/>
                <w:szCs w:val="14"/>
                <w:lang w:val="es-ES"/>
              </w:rPr>
              <w:lastRenderedPageBreak/>
              <w:t>12</w:t>
            </w:r>
          </w:p>
        </w:tc>
        <w:tc>
          <w:tcPr>
            <w:tcW w:w="8506" w:type="dxa"/>
          </w:tcPr>
          <w:p w14:paraId="222AD9A2" w14:textId="73365DC0" w:rsidR="00284DEA" w:rsidRPr="005A6A91" w:rsidRDefault="00113D5E" w:rsidP="00A00ACF">
            <w:pPr>
              <w:pStyle w:val="xmsoheader"/>
              <w:shd w:val="clear" w:color="auto" w:fill="FFFFFF"/>
              <w:ind w:right="340"/>
              <w:jc w:val="both"/>
              <w:rPr>
                <w:rFonts w:ascii="Calibri" w:eastAsia="Calibri" w:hAnsi="Calibri" w:cs="Arial"/>
                <w:color w:val="000000"/>
                <w:sz w:val="16"/>
                <w:szCs w:val="14"/>
                <w:lang w:eastAsia="pt-BR"/>
              </w:rPr>
            </w:pPr>
            <w:r w:rsidRPr="00113D5E">
              <w:rPr>
                <w:rFonts w:ascii="Calibri" w:eastAsia="Calibri" w:hAnsi="Calibri" w:cs="Arial"/>
                <w:color w:val="000000"/>
                <w:sz w:val="16"/>
                <w:szCs w:val="14"/>
                <w:lang w:eastAsia="pt-BR"/>
              </w:rPr>
              <w:t>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c>
          <w:tcPr>
            <w:tcW w:w="1701" w:type="dxa"/>
          </w:tcPr>
          <w:p w14:paraId="60EBE5E1" w14:textId="77777777" w:rsidR="00284DEA" w:rsidRPr="005A6A91" w:rsidRDefault="00284DEA" w:rsidP="00A00ACF">
            <w:pPr>
              <w:rPr>
                <w:sz w:val="16"/>
                <w:szCs w:val="14"/>
                <w:lang w:val="es-ES"/>
              </w:rPr>
            </w:pPr>
          </w:p>
        </w:tc>
      </w:tr>
      <w:tr w:rsidR="004516AE" w:rsidRPr="00553B31" w14:paraId="4488B659" w14:textId="77777777" w:rsidTr="00A00ACF">
        <w:tc>
          <w:tcPr>
            <w:tcW w:w="709" w:type="dxa"/>
          </w:tcPr>
          <w:p w14:paraId="0EA921CF" w14:textId="54EC4F11" w:rsidR="004516AE" w:rsidRPr="005A6A91" w:rsidRDefault="00E32774" w:rsidP="00E32774">
            <w:pPr>
              <w:jc w:val="center"/>
              <w:rPr>
                <w:sz w:val="16"/>
                <w:szCs w:val="14"/>
                <w:lang w:val="es-ES"/>
              </w:rPr>
            </w:pPr>
            <w:r w:rsidRPr="005A6A91">
              <w:rPr>
                <w:sz w:val="16"/>
                <w:szCs w:val="14"/>
                <w:lang w:val="es-ES"/>
              </w:rPr>
              <w:t>13</w:t>
            </w:r>
          </w:p>
        </w:tc>
        <w:tc>
          <w:tcPr>
            <w:tcW w:w="8506" w:type="dxa"/>
          </w:tcPr>
          <w:p w14:paraId="0982B48E" w14:textId="7247C76F" w:rsidR="004516AE" w:rsidRPr="005A6A91" w:rsidRDefault="00E32774" w:rsidP="007A4F52">
            <w:pPr>
              <w:pStyle w:val="xmsoheader"/>
              <w:shd w:val="clear" w:color="auto" w:fill="FFFFFF"/>
              <w:jc w:val="both"/>
              <w:rPr>
                <w:rFonts w:ascii="Calibri" w:eastAsia="Calibri" w:hAnsi="Calibri" w:cs="Arial"/>
                <w:color w:val="000000"/>
                <w:sz w:val="16"/>
                <w:szCs w:val="14"/>
                <w:lang w:val="es-ES_tradnl" w:eastAsia="pt-BR"/>
              </w:rPr>
            </w:pPr>
            <w:r w:rsidRPr="005A6A91">
              <w:rPr>
                <w:rFonts w:ascii="Calibri" w:eastAsia="Calibri" w:hAnsi="Calibri" w:cs="Arial"/>
                <w:color w:val="000000"/>
                <w:sz w:val="16"/>
                <w:szCs w:val="14"/>
                <w:lang w:val="es-ES_tradnl" w:eastAsia="pt-BR"/>
              </w:rPr>
              <w:t xml:space="preserve">Utilizar un método aleatorio para seleccionar al oferente, el cual deberá estar establecido previamente en el pliego de condiciones, invitación o documento que haga sus veces. </w:t>
            </w:r>
          </w:p>
        </w:tc>
        <w:tc>
          <w:tcPr>
            <w:tcW w:w="1701" w:type="dxa"/>
          </w:tcPr>
          <w:p w14:paraId="76556175" w14:textId="77777777" w:rsidR="004516AE" w:rsidRPr="00106608" w:rsidRDefault="004516AE" w:rsidP="00A00ACF">
            <w:pPr>
              <w:rPr>
                <w:sz w:val="16"/>
                <w:szCs w:val="14"/>
                <w:lang w:val="es-ES"/>
              </w:rPr>
            </w:pPr>
          </w:p>
        </w:tc>
      </w:tr>
    </w:tbl>
    <w:p w14:paraId="772D9113" w14:textId="77777777" w:rsidR="008708B3" w:rsidRPr="00C373CB" w:rsidRDefault="008708B3">
      <w:pPr>
        <w:rPr>
          <w:lang w:val="es-ES"/>
        </w:rPr>
      </w:pPr>
    </w:p>
    <w:sectPr w:rsidR="008708B3" w:rsidRPr="00C373CB">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B018E" w14:textId="77777777" w:rsidR="00C80EB4" w:rsidRDefault="00C80EB4" w:rsidP="00C373CB">
      <w:pPr>
        <w:spacing w:after="0" w:line="240" w:lineRule="auto"/>
      </w:pPr>
      <w:r>
        <w:separator/>
      </w:r>
    </w:p>
  </w:endnote>
  <w:endnote w:type="continuationSeparator" w:id="0">
    <w:p w14:paraId="1382CD33" w14:textId="77777777" w:rsidR="00C80EB4" w:rsidRDefault="00C80EB4" w:rsidP="00C37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1AAEC" w14:textId="77777777" w:rsidR="00491F84" w:rsidRDefault="00491F8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D9121" w14:textId="77777777" w:rsidR="00C373CB" w:rsidRPr="008B292B" w:rsidRDefault="00C373CB" w:rsidP="00C373CB">
    <w:pPr>
      <w:pStyle w:val="Piedepgina"/>
      <w:jc w:val="right"/>
      <w:rPr>
        <w:rFonts w:ascii="Arial" w:hAnsi="Arial" w:cs="Arial"/>
        <w:b/>
        <w:sz w:val="18"/>
        <w:szCs w:val="18"/>
        <w:lang w:val="es-ES"/>
      </w:rPr>
    </w:pPr>
    <w:r>
      <w:tab/>
    </w:r>
    <w:r w:rsidRPr="008B292B">
      <w:rPr>
        <w:rFonts w:ascii="Arial" w:hAnsi="Arial" w:cs="Arial"/>
        <w:b/>
        <w:sz w:val="18"/>
        <w:szCs w:val="18"/>
        <w:lang w:val="es-ES"/>
      </w:rPr>
      <w:tab/>
    </w:r>
    <w:r w:rsidRPr="008B292B">
      <w:rPr>
        <w:rFonts w:ascii="Arial" w:hAnsi="Arial" w:cs="Arial"/>
        <w:b/>
        <w:sz w:val="18"/>
        <w:szCs w:val="18"/>
        <w:lang w:val="es-ES"/>
      </w:rPr>
      <w:tab/>
    </w:r>
    <w:r w:rsidRPr="008B292B">
      <w:rPr>
        <w:rFonts w:ascii="Arial" w:hAnsi="Arial" w:cs="Arial"/>
        <w:b/>
        <w:sz w:val="18"/>
        <w:szCs w:val="18"/>
        <w:lang w:val="es-ES"/>
      </w:rPr>
      <w:tab/>
    </w:r>
    <w:r>
      <w:rPr>
        <w:noProof/>
      </w:rPr>
      <w:drawing>
        <wp:inline distT="0" distB="0" distL="0" distR="0" wp14:anchorId="772D912D" wp14:editId="772D912E">
          <wp:extent cx="1647825" cy="276225"/>
          <wp:effectExtent l="0" t="0" r="9525" b="9525"/>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p>
  <w:p w14:paraId="772D9122" w14:textId="77777777" w:rsidR="00C373CB" w:rsidRPr="008B292B" w:rsidRDefault="00C373CB" w:rsidP="00C373CB">
    <w:pPr>
      <w:pStyle w:val="Piedepgina"/>
      <w:jc w:val="right"/>
      <w:rPr>
        <w:rFonts w:ascii="Arial" w:hAnsi="Arial" w:cs="Arial"/>
        <w:b/>
        <w:color w:val="336600"/>
        <w:sz w:val="18"/>
        <w:szCs w:val="18"/>
        <w:lang w:val="es-ES"/>
      </w:rPr>
    </w:pPr>
    <w:r w:rsidRPr="008B292B">
      <w:rPr>
        <w:rFonts w:ascii="Arial" w:hAnsi="Arial" w:cs="Arial"/>
        <w:b/>
        <w:color w:val="336600"/>
        <w:sz w:val="18"/>
        <w:szCs w:val="18"/>
        <w:lang w:val="es-ES"/>
      </w:rPr>
      <w:t xml:space="preserve">      </w:t>
    </w:r>
  </w:p>
  <w:p w14:paraId="772D9123" w14:textId="77777777" w:rsidR="00C373CB" w:rsidRPr="008B292B" w:rsidRDefault="00C373CB" w:rsidP="00C373CB">
    <w:pPr>
      <w:pStyle w:val="Piedepgina"/>
      <w:jc w:val="right"/>
      <w:rPr>
        <w:rFonts w:ascii="Arial" w:hAnsi="Arial" w:cs="Arial"/>
        <w:b/>
        <w:color w:val="336600"/>
        <w:sz w:val="18"/>
        <w:szCs w:val="18"/>
        <w:lang w:val="es-ES"/>
      </w:rPr>
    </w:pPr>
  </w:p>
  <w:p w14:paraId="772D9124" w14:textId="77777777" w:rsidR="00C373CB" w:rsidRPr="008B292B" w:rsidRDefault="00C373CB" w:rsidP="00C373CB">
    <w:pPr>
      <w:pStyle w:val="Piedepgina"/>
      <w:jc w:val="right"/>
      <w:rPr>
        <w:rFonts w:ascii="Arial" w:hAnsi="Arial" w:cs="Arial"/>
        <w:b/>
        <w:color w:val="336600"/>
        <w:sz w:val="18"/>
        <w:szCs w:val="18"/>
        <w:lang w:val="es-ES"/>
      </w:rPr>
    </w:pPr>
    <w:r w:rsidRPr="008B292B">
      <w:rPr>
        <w:rFonts w:ascii="Arial" w:hAnsi="Arial" w:cs="Arial"/>
        <w:b/>
        <w:color w:val="336600"/>
        <w:sz w:val="18"/>
        <w:szCs w:val="18"/>
        <w:lang w:val="es-ES"/>
      </w:rPr>
      <w:t xml:space="preserve">                      </w:t>
    </w:r>
  </w:p>
  <w:p w14:paraId="772D9125" w14:textId="77777777" w:rsidR="00C373CB" w:rsidRPr="008B292B" w:rsidRDefault="00C373CB" w:rsidP="00C373CB">
    <w:pPr>
      <w:pStyle w:val="Piedepgina"/>
      <w:jc w:val="center"/>
      <w:rPr>
        <w:rFonts w:ascii="Futura Std Light" w:hAnsi="Futura Std Light" w:cs="Arial"/>
        <w:b/>
        <w:color w:val="336600"/>
        <w:sz w:val="16"/>
        <w:szCs w:val="16"/>
        <w:lang w:val="es-ES"/>
      </w:rPr>
    </w:pPr>
    <w:r w:rsidRPr="008B292B">
      <w:rPr>
        <w:rFonts w:ascii="Futura Std Light" w:hAnsi="Futura Std Light" w:cs="Arial"/>
        <w:b/>
        <w:color w:val="336600"/>
        <w:sz w:val="16"/>
        <w:szCs w:val="16"/>
        <w:lang w:val="es-ES"/>
      </w:rPr>
      <w:t>Unidad Administrativa Especial de Gestión de Restitución de Tierras Despojadas - Sede Central</w:t>
    </w:r>
  </w:p>
  <w:p w14:paraId="772D9126" w14:textId="77777777" w:rsidR="00C373CB" w:rsidRPr="008B292B" w:rsidRDefault="00C373CB" w:rsidP="00C373CB">
    <w:pPr>
      <w:pStyle w:val="Piedepgina"/>
      <w:jc w:val="center"/>
      <w:rPr>
        <w:rFonts w:ascii="Futura Std Light" w:hAnsi="Futura Std Light"/>
        <w:bCs/>
        <w:color w:val="336600"/>
        <w:sz w:val="16"/>
        <w:szCs w:val="16"/>
        <w:lang w:val="es-ES"/>
      </w:rPr>
    </w:pPr>
    <w:r>
      <w:rPr>
        <w:noProof/>
      </w:rPr>
      <mc:AlternateContent>
        <mc:Choice Requires="wps">
          <w:drawing>
            <wp:anchor distT="0" distB="0" distL="114300" distR="114300" simplePos="0" relativeHeight="251661312" behindDoc="0" locked="0" layoutInCell="1" allowOverlap="1" wp14:anchorId="772D912F" wp14:editId="772D9130">
              <wp:simplePos x="0" y="0"/>
              <wp:positionH relativeFrom="column">
                <wp:posOffset>238760</wp:posOffset>
              </wp:positionH>
              <wp:positionV relativeFrom="paragraph">
                <wp:posOffset>38100</wp:posOffset>
              </wp:positionV>
              <wp:extent cx="5521325" cy="0"/>
              <wp:effectExtent l="0" t="0" r="2222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568CDE" id="Conector recto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&#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APKOeOIAIAADwEAAAOAAAAAAAAAAAAAAAAAC4CAABkcnMvZTJvRG9jLnhtbFBL&#10;AQItABQABgAIAAAAIQB+ZmY73QAAAAYBAAAPAAAAAAAAAAAAAAAAAHoEAABkcnMvZG93bnJldi54&#10;bWxQSwUGAAAAAAQABADzAAAAhAUAAAAA&#10;" strokecolor="#4e6128"/>
          </w:pict>
        </mc:Fallback>
      </mc:AlternateContent>
    </w:r>
  </w:p>
  <w:p w14:paraId="772D9127" w14:textId="77777777" w:rsidR="00C373CB" w:rsidRPr="008B292B" w:rsidRDefault="00C373CB" w:rsidP="00C373CB">
    <w:pPr>
      <w:pStyle w:val="Piedepgina"/>
      <w:jc w:val="center"/>
      <w:rPr>
        <w:rFonts w:ascii="Futura Std Light" w:hAnsi="Futura Std Light" w:cs="Calibri"/>
        <w:bCs/>
        <w:color w:val="336600"/>
        <w:sz w:val="14"/>
        <w:szCs w:val="14"/>
        <w:lang w:val="es-ES"/>
      </w:rPr>
    </w:pPr>
    <w:r w:rsidRPr="008B292B">
      <w:rPr>
        <w:rFonts w:ascii="Futura Std Light" w:hAnsi="Futura Std Light" w:cs="Calibri"/>
        <w:bCs/>
        <w:color w:val="336600"/>
        <w:sz w:val="14"/>
        <w:szCs w:val="14"/>
        <w:lang w:val="es-ES"/>
      </w:rPr>
      <w:t>Carrera 13A No. 29-24 (Pisos del 8 al 13) - Teléfonos (601) 3770300, 4279299 – Línea Gratuita Nacional: 01 8000 124212</w:t>
    </w:r>
  </w:p>
  <w:p w14:paraId="772D9128" w14:textId="77777777" w:rsidR="00C373CB" w:rsidRPr="008B292B" w:rsidRDefault="00C373CB" w:rsidP="00C373CB">
    <w:pPr>
      <w:pStyle w:val="Piedepgina"/>
      <w:jc w:val="center"/>
      <w:rPr>
        <w:rFonts w:ascii="Futura Std Light" w:hAnsi="Futura Std Light" w:cs="Calibri"/>
        <w:bCs/>
        <w:color w:val="336600"/>
        <w:sz w:val="14"/>
        <w:szCs w:val="14"/>
        <w:lang w:val="es-ES"/>
      </w:rPr>
    </w:pPr>
    <w:r w:rsidRPr="008B292B">
      <w:rPr>
        <w:rFonts w:ascii="Futura Std Light" w:hAnsi="Futura Std Light" w:cs="Calibri"/>
        <w:bCs/>
        <w:color w:val="336600"/>
        <w:sz w:val="14"/>
        <w:szCs w:val="14"/>
        <w:lang w:val="es-ES"/>
      </w:rPr>
      <w:t>Atención Grupo de Servicio al Ciudadano Carrera 13ª No. 28-38 Locales 165 - 166 Manzana 2</w:t>
    </w:r>
  </w:p>
  <w:p w14:paraId="772D9129" w14:textId="77777777" w:rsidR="00C373CB" w:rsidRPr="008B292B" w:rsidRDefault="00C373CB" w:rsidP="00C373CB">
    <w:pPr>
      <w:pStyle w:val="Piedepgina"/>
      <w:jc w:val="center"/>
      <w:rPr>
        <w:rFonts w:ascii="Futura Std Light" w:hAnsi="Futura Std Light" w:cs="Calibri"/>
        <w:b/>
        <w:bCs/>
        <w:color w:val="336600"/>
        <w:sz w:val="14"/>
        <w:szCs w:val="14"/>
        <w:lang w:val="es-ES"/>
      </w:rPr>
    </w:pPr>
    <w:r w:rsidRPr="008B292B">
      <w:rPr>
        <w:rFonts w:ascii="Futura Std Light" w:hAnsi="Futura Std Light" w:cs="Calibri"/>
        <w:bCs/>
        <w:color w:val="336600"/>
        <w:sz w:val="14"/>
        <w:szCs w:val="14"/>
        <w:lang w:val="es-ES"/>
      </w:rPr>
      <w:t>Bogotá, D.C., - Colombia</w:t>
    </w:r>
  </w:p>
  <w:p w14:paraId="772D912A" w14:textId="77777777" w:rsidR="00C373CB" w:rsidRPr="008B292B" w:rsidRDefault="00C373CB" w:rsidP="00C373CB">
    <w:pPr>
      <w:pStyle w:val="Piedepgina"/>
      <w:jc w:val="center"/>
      <w:rPr>
        <w:rFonts w:ascii="Futura Std Light" w:hAnsi="Futura Std Light" w:cs="Calibri"/>
        <w:b/>
        <w:bCs/>
        <w:color w:val="4F6228"/>
        <w:sz w:val="14"/>
        <w:szCs w:val="14"/>
        <w:lang w:val="es-ES"/>
      </w:rPr>
    </w:pPr>
    <w:hyperlink r:id="rId2" w:history="1">
      <w:r w:rsidRPr="008B292B">
        <w:rPr>
          <w:rStyle w:val="Hipervnculo"/>
          <w:rFonts w:ascii="Futura Std Light" w:hAnsi="Futura Std Light" w:cs="Calibri"/>
          <w:bCs/>
          <w:sz w:val="14"/>
          <w:szCs w:val="14"/>
          <w:lang w:val="es-ES"/>
        </w:rPr>
        <w:t>www.urt.gov.co</w:t>
      </w:r>
    </w:hyperlink>
    <w:r w:rsidRPr="008B292B">
      <w:rPr>
        <w:rFonts w:ascii="Futura Std Light" w:hAnsi="Futura Std Light" w:cs="Calibri"/>
        <w:b/>
        <w:bCs/>
        <w:color w:val="336600"/>
        <w:sz w:val="14"/>
        <w:szCs w:val="14"/>
        <w:lang w:val="es-ES"/>
      </w:rPr>
      <w:t xml:space="preserve">      </w:t>
    </w:r>
    <w:r w:rsidRPr="008B292B">
      <w:rPr>
        <w:rFonts w:ascii="Futura Std Light" w:hAnsi="Futura Std Light" w:cs="Calibri"/>
        <w:bCs/>
        <w:color w:val="336600"/>
        <w:sz w:val="14"/>
        <w:szCs w:val="14"/>
        <w:lang w:val="es-ES"/>
      </w:rPr>
      <w:t xml:space="preserve">Síganos en:   </w:t>
    </w:r>
    <w:r w:rsidRPr="008B292B">
      <w:rPr>
        <w:rFonts w:ascii="Futura Std Light" w:hAnsi="Futura Std Light" w:cs="Calibri"/>
        <w:b/>
        <w:bCs/>
        <w:color w:val="336600"/>
        <w:sz w:val="14"/>
        <w:szCs w:val="14"/>
        <w:lang w:val="es-ES"/>
      </w:rPr>
      <w:t>@URestitucion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D0BB0" w14:textId="77777777" w:rsidR="00491F84" w:rsidRDefault="00491F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BD515" w14:textId="77777777" w:rsidR="00C80EB4" w:rsidRDefault="00C80EB4" w:rsidP="00C373CB">
      <w:pPr>
        <w:spacing w:after="0" w:line="240" w:lineRule="auto"/>
      </w:pPr>
      <w:r>
        <w:separator/>
      </w:r>
    </w:p>
  </w:footnote>
  <w:footnote w:type="continuationSeparator" w:id="0">
    <w:p w14:paraId="16A13F60" w14:textId="77777777" w:rsidR="00C80EB4" w:rsidRDefault="00C80EB4" w:rsidP="00C373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B4CC3" w14:textId="77777777" w:rsidR="00491F84" w:rsidRDefault="00491F8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D9118" w14:textId="77777777" w:rsidR="00C373CB" w:rsidRPr="00087F80" w:rsidRDefault="00C373CB" w:rsidP="00C373CB">
    <w:pPr>
      <w:pStyle w:val="Encabezado"/>
      <w:rPr>
        <w:lang w:val="es-ES"/>
      </w:rPr>
    </w:pPr>
    <w:r>
      <w:rPr>
        <w:rFonts w:ascii="Arial" w:hAnsi="Arial" w:cs="Arial"/>
        <w:i/>
        <w:sz w:val="16"/>
        <w:szCs w:val="16"/>
        <w:lang w:val="es-CO"/>
      </w:rPr>
      <w:tab/>
    </w:r>
    <w:r>
      <w:rPr>
        <w:rFonts w:ascii="Verdana" w:hAnsi="Verdana"/>
        <w:noProof/>
        <w:sz w:val="14"/>
      </w:rPr>
      <w:drawing>
        <wp:anchor distT="0" distB="0" distL="114300" distR="114300" simplePos="0" relativeHeight="251659264" behindDoc="1" locked="0" layoutInCell="1" allowOverlap="1" wp14:anchorId="772D912B" wp14:editId="772D912C">
          <wp:simplePos x="0" y="0"/>
          <wp:positionH relativeFrom="margin">
            <wp:posOffset>-304800</wp:posOffset>
          </wp:positionH>
          <wp:positionV relativeFrom="topMargin">
            <wp:posOffset>224790</wp:posOffset>
          </wp:positionV>
          <wp:extent cx="1752600" cy="778510"/>
          <wp:effectExtent l="0" t="0" r="0" b="2540"/>
          <wp:wrapNone/>
          <wp:docPr id="13" name="Imagen 13"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7F80">
      <w:rPr>
        <w:rFonts w:ascii="Arial" w:hAnsi="Arial" w:cs="Arial"/>
        <w:b/>
        <w:color w:val="336600"/>
        <w:sz w:val="18"/>
        <w:szCs w:val="18"/>
        <w:lang w:val="es-ES"/>
      </w:rPr>
      <w:t xml:space="preserve">                   </w:t>
    </w:r>
  </w:p>
  <w:p w14:paraId="772D9119" w14:textId="77777777" w:rsidR="00C373CB" w:rsidRPr="003B244D" w:rsidRDefault="00C373CB" w:rsidP="00C373CB">
    <w:pPr>
      <w:pStyle w:val="Encabezado"/>
      <w:rPr>
        <w:lang w:val="es-ES"/>
      </w:rPr>
    </w:pPr>
  </w:p>
  <w:p w14:paraId="772D911A" w14:textId="77777777" w:rsidR="00C373CB" w:rsidRDefault="00C373CB" w:rsidP="00C373CB">
    <w:pPr>
      <w:pStyle w:val="Encabezado"/>
      <w:tabs>
        <w:tab w:val="left" w:pos="360"/>
      </w:tabs>
      <w:rPr>
        <w:rFonts w:ascii="Arial" w:hAnsi="Arial" w:cs="Arial"/>
        <w:i/>
        <w:sz w:val="16"/>
        <w:szCs w:val="16"/>
        <w:lang w:val="es-CO"/>
      </w:rPr>
    </w:pPr>
    <w:r>
      <w:rPr>
        <w:rFonts w:ascii="Arial" w:hAnsi="Arial" w:cs="Arial"/>
        <w:i/>
        <w:sz w:val="16"/>
        <w:szCs w:val="16"/>
        <w:lang w:val="es-CO"/>
      </w:rPr>
      <w:tab/>
    </w:r>
  </w:p>
  <w:p w14:paraId="772D911B" w14:textId="77777777" w:rsidR="00C373CB" w:rsidRDefault="00C373CB" w:rsidP="00C373CB">
    <w:pPr>
      <w:pStyle w:val="Encabezado"/>
      <w:tabs>
        <w:tab w:val="left" w:pos="360"/>
      </w:tabs>
      <w:rPr>
        <w:rFonts w:ascii="Arial" w:hAnsi="Arial" w:cs="Arial"/>
        <w:i/>
        <w:sz w:val="16"/>
        <w:szCs w:val="16"/>
        <w:lang w:val="es-CO"/>
      </w:rPr>
    </w:pPr>
  </w:p>
  <w:p w14:paraId="772D911C" w14:textId="77777777" w:rsidR="00C373CB" w:rsidRPr="00106608" w:rsidRDefault="00C373CB" w:rsidP="00C373CB">
    <w:pPr>
      <w:pStyle w:val="Encabezado"/>
      <w:tabs>
        <w:tab w:val="left" w:pos="360"/>
      </w:tabs>
      <w:jc w:val="center"/>
      <w:rPr>
        <w:rFonts w:ascii="Arial" w:hAnsi="Arial" w:cs="Arial"/>
        <w:i/>
        <w:sz w:val="16"/>
        <w:szCs w:val="16"/>
        <w:lang w:val="es-ES"/>
      </w:rPr>
    </w:pPr>
    <w:r>
      <w:rPr>
        <w:rFonts w:ascii="Arial" w:hAnsi="Arial" w:cs="Arial"/>
        <w:i/>
        <w:sz w:val="16"/>
        <w:szCs w:val="16"/>
        <w:lang w:val="es-CO"/>
      </w:rPr>
      <w:t xml:space="preserve">“Documento Adicional al Proyecto de </w:t>
    </w:r>
    <w:r w:rsidRPr="00106608">
      <w:rPr>
        <w:rFonts w:ascii="Arial" w:hAnsi="Arial" w:cs="Arial"/>
        <w:i/>
        <w:sz w:val="16"/>
        <w:szCs w:val="16"/>
        <w:lang w:val="es-ES"/>
      </w:rPr>
      <w:t>Pliego de Condiciones Electrónico SECOP II”</w:t>
    </w:r>
  </w:p>
  <w:p w14:paraId="772D911D" w14:textId="77777777" w:rsidR="00C373CB" w:rsidRDefault="00C373CB" w:rsidP="00C373CB">
    <w:pPr>
      <w:pStyle w:val="Encabezado"/>
      <w:jc w:val="center"/>
      <w:rPr>
        <w:rFonts w:ascii="Arial" w:hAnsi="Arial" w:cs="Arial"/>
        <w:sz w:val="16"/>
        <w:szCs w:val="16"/>
        <w:lang w:val="es-ES"/>
      </w:rPr>
    </w:pPr>
    <w:r w:rsidRPr="00106608">
      <w:rPr>
        <w:rFonts w:ascii="Arial" w:hAnsi="Arial" w:cs="Arial"/>
        <w:sz w:val="16"/>
        <w:szCs w:val="16"/>
        <w:lang w:val="es-ES"/>
      </w:rPr>
      <w:t xml:space="preserve">Proceso de Selección </w:t>
    </w:r>
    <w:r>
      <w:rPr>
        <w:rFonts w:ascii="Arial" w:hAnsi="Arial" w:cs="Arial"/>
        <w:sz w:val="16"/>
        <w:szCs w:val="16"/>
        <w:lang w:val="es-ES"/>
      </w:rPr>
      <w:t xml:space="preserve">Mínima Cuantía </w:t>
    </w:r>
  </w:p>
  <w:p w14:paraId="772D911E" w14:textId="6EBF5CBF" w:rsidR="00C373CB" w:rsidRPr="00086B27" w:rsidRDefault="00C373CB" w:rsidP="00C373CB">
    <w:pPr>
      <w:pStyle w:val="Encabezado"/>
      <w:jc w:val="center"/>
      <w:rPr>
        <w:rFonts w:ascii="Arial" w:hAnsi="Arial" w:cs="Arial"/>
        <w:sz w:val="16"/>
        <w:szCs w:val="16"/>
        <w:lang w:val="es-CO"/>
      </w:rPr>
    </w:pPr>
    <w:r w:rsidRPr="00086B27">
      <w:rPr>
        <w:rFonts w:ascii="Arial" w:hAnsi="Arial" w:cs="Arial"/>
        <w:sz w:val="16"/>
        <w:szCs w:val="16"/>
        <w:lang w:val="es-CO"/>
      </w:rPr>
      <w:t>IP-URT-</w:t>
    </w:r>
    <w:r w:rsidR="00ED14B9">
      <w:rPr>
        <w:rFonts w:ascii="Arial" w:hAnsi="Arial" w:cs="Arial"/>
        <w:sz w:val="16"/>
        <w:szCs w:val="16"/>
        <w:lang w:val="es-CO"/>
      </w:rPr>
      <w:t>13</w:t>
    </w:r>
    <w:r w:rsidRPr="00086B27">
      <w:rPr>
        <w:rFonts w:ascii="Arial" w:hAnsi="Arial" w:cs="Arial"/>
        <w:sz w:val="16"/>
        <w:szCs w:val="16"/>
        <w:lang w:val="es-CO"/>
      </w:rPr>
      <w:t>-202</w:t>
    </w:r>
    <w:r w:rsidR="00493668" w:rsidRPr="00086B27">
      <w:rPr>
        <w:rFonts w:ascii="Arial" w:hAnsi="Arial" w:cs="Arial"/>
        <w:sz w:val="16"/>
        <w:szCs w:val="16"/>
        <w:lang w:val="es-CO"/>
      </w:rPr>
      <w:t>6</w:t>
    </w:r>
  </w:p>
  <w:p w14:paraId="772D911F" w14:textId="77777777" w:rsidR="00C373CB" w:rsidRPr="00ED14B9" w:rsidRDefault="00C373CB" w:rsidP="00C373CB">
    <w:pPr>
      <w:pStyle w:val="Encabezado"/>
      <w:rPr>
        <w:rFonts w:ascii="Arial" w:hAnsi="Arial" w:cs="Arial"/>
        <w:b/>
        <w:sz w:val="16"/>
        <w:szCs w:val="16"/>
        <w:lang w:val="es-CO"/>
      </w:rPr>
    </w:pPr>
    <w:r w:rsidRPr="00086B27">
      <w:rPr>
        <w:lang w:val="es-CO"/>
      </w:rPr>
      <w:tab/>
    </w:r>
    <w:r w:rsidRPr="00ED14B9">
      <w:rPr>
        <w:rFonts w:ascii="Arial" w:hAnsi="Arial" w:cs="Arial"/>
        <w:b/>
        <w:sz w:val="16"/>
        <w:szCs w:val="16"/>
        <w:lang w:val="es-CO"/>
      </w:rPr>
      <w:t>ANEXO 13 CRITERIOS DE DESEMPATE</w:t>
    </w:r>
  </w:p>
  <w:p w14:paraId="772D9120" w14:textId="77777777" w:rsidR="00C373CB" w:rsidRDefault="00C373C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7BBDC" w14:textId="77777777" w:rsidR="00491F84" w:rsidRDefault="00491F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90216D"/>
    <w:multiLevelType w:val="multilevel"/>
    <w:tmpl w:val="1CEE1D6E"/>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AFD0567"/>
    <w:multiLevelType w:val="multilevel"/>
    <w:tmpl w:val="F0E404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5928577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37919337">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714"/>
    <w:rsid w:val="00004C87"/>
    <w:rsid w:val="00063DC9"/>
    <w:rsid w:val="00066F1F"/>
    <w:rsid w:val="00086B27"/>
    <w:rsid w:val="000C6B4C"/>
    <w:rsid w:val="00113D5E"/>
    <w:rsid w:val="001F17F8"/>
    <w:rsid w:val="002760BD"/>
    <w:rsid w:val="00284DEA"/>
    <w:rsid w:val="002952B4"/>
    <w:rsid w:val="002A680F"/>
    <w:rsid w:val="002E0505"/>
    <w:rsid w:val="0030389E"/>
    <w:rsid w:val="00315A0E"/>
    <w:rsid w:val="00331965"/>
    <w:rsid w:val="00355A37"/>
    <w:rsid w:val="0040390A"/>
    <w:rsid w:val="004516AE"/>
    <w:rsid w:val="00473E40"/>
    <w:rsid w:val="00491F84"/>
    <w:rsid w:val="00493668"/>
    <w:rsid w:val="004C50B6"/>
    <w:rsid w:val="004F1EF7"/>
    <w:rsid w:val="00553B31"/>
    <w:rsid w:val="005736E3"/>
    <w:rsid w:val="005A6A91"/>
    <w:rsid w:val="0064090B"/>
    <w:rsid w:val="00671220"/>
    <w:rsid w:val="006A6561"/>
    <w:rsid w:val="00700DE5"/>
    <w:rsid w:val="00700EBE"/>
    <w:rsid w:val="00730B9F"/>
    <w:rsid w:val="007663A8"/>
    <w:rsid w:val="007768B0"/>
    <w:rsid w:val="007A4F52"/>
    <w:rsid w:val="008128BC"/>
    <w:rsid w:val="0081352F"/>
    <w:rsid w:val="008667C7"/>
    <w:rsid w:val="008708B3"/>
    <w:rsid w:val="00950714"/>
    <w:rsid w:val="00993AF9"/>
    <w:rsid w:val="009F4BF8"/>
    <w:rsid w:val="00A50A2C"/>
    <w:rsid w:val="00A52600"/>
    <w:rsid w:val="00A5294A"/>
    <w:rsid w:val="00A66528"/>
    <w:rsid w:val="00A94280"/>
    <w:rsid w:val="00AF2124"/>
    <w:rsid w:val="00B600CD"/>
    <w:rsid w:val="00BB2AE6"/>
    <w:rsid w:val="00C15A4A"/>
    <w:rsid w:val="00C373CB"/>
    <w:rsid w:val="00C80EB4"/>
    <w:rsid w:val="00CB68F4"/>
    <w:rsid w:val="00DE2265"/>
    <w:rsid w:val="00E32774"/>
    <w:rsid w:val="00E46387"/>
    <w:rsid w:val="00E96C97"/>
    <w:rsid w:val="00EC5A8E"/>
    <w:rsid w:val="00EC5B9F"/>
    <w:rsid w:val="00ED14B9"/>
    <w:rsid w:val="00EE490A"/>
    <w:rsid w:val="00F31F59"/>
    <w:rsid w:val="00FC7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D904D"/>
  <w15:chartTrackingRefBased/>
  <w15:docId w15:val="{AD404B17-BFC2-4635-80E4-DAEB00306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3C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373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C373CB"/>
    <w:pPr>
      <w:spacing w:after="0" w:line="240" w:lineRule="auto"/>
      <w:ind w:left="708"/>
    </w:pPr>
    <w:rPr>
      <w:rFonts w:ascii="Times New Roman" w:eastAsia="Times New Roman" w:hAnsi="Times New Roman" w:cs="Times New Roman"/>
      <w:sz w:val="24"/>
      <w:szCs w:val="20"/>
      <w:lang w:val="pt-BR" w:eastAsia="pt-BR"/>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373CB"/>
    <w:rPr>
      <w:rFonts w:ascii="Times New Roman" w:eastAsia="Times New Roman" w:hAnsi="Times New Roman" w:cs="Times New Roman"/>
      <w:sz w:val="24"/>
      <w:szCs w:val="20"/>
      <w:lang w:val="pt-BR" w:eastAsia="pt-BR"/>
    </w:rPr>
  </w:style>
  <w:style w:type="paragraph" w:customStyle="1" w:styleId="xmsoheader">
    <w:name w:val="x_msoheader"/>
    <w:basedOn w:val="Normal"/>
    <w:rsid w:val="00C373C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Encabezado">
    <w:name w:val="header"/>
    <w:aliases w:val="encabezado,Haut de page,h,h8,h9,h10,h18,hd,he,h18 Car Car Car Car Car Car Car Car,h18 Car Car Car Car Car Car Car,h18 Car Car Car,h18 Car Car Car Car Car,Alt Header,Tit 1,AL Encabezado,Encabezado AL,Encabezado1,h1"/>
    <w:basedOn w:val="Normal"/>
    <w:link w:val="EncabezadoCar"/>
    <w:unhideWhenUsed/>
    <w:rsid w:val="00C373CB"/>
    <w:pPr>
      <w:tabs>
        <w:tab w:val="center" w:pos="4419"/>
        <w:tab w:val="right" w:pos="8838"/>
      </w:tabs>
      <w:spacing w:after="0" w:line="240" w:lineRule="auto"/>
    </w:pPr>
  </w:style>
  <w:style w:type="character" w:customStyle="1" w:styleId="EncabezadoCar">
    <w:name w:val="Encabezado Car"/>
    <w:aliases w:val="encabezado Car,Haut de page Car,h Car,h8 Car,h9 Car,h10 Car,h18 Car,hd Car,he Car,h18 Car Car Car Car Car Car Car Car Car,h18 Car Car Car Car Car Car Car Car1,h18 Car Car Car Car,h18 Car Car Car Car Car Car,Alt Header Car,Tit 1 Car,h1 Car"/>
    <w:basedOn w:val="Fuentedeprrafopredeter"/>
    <w:link w:val="Encabezado"/>
    <w:uiPriority w:val="99"/>
    <w:rsid w:val="00C373CB"/>
  </w:style>
  <w:style w:type="paragraph" w:styleId="Piedepgina">
    <w:name w:val="footer"/>
    <w:basedOn w:val="Normal"/>
    <w:link w:val="PiedepginaCar"/>
    <w:uiPriority w:val="99"/>
    <w:unhideWhenUsed/>
    <w:rsid w:val="00C373C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373CB"/>
  </w:style>
  <w:style w:type="character" w:styleId="Hipervnculo">
    <w:name w:val="Hyperlink"/>
    <w:rsid w:val="00C373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3733</Words>
  <Characters>20533</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dc:creator>
  <cp:keywords/>
  <dc:description/>
  <cp:lastModifiedBy>Jackson Giovanny Preciado Martinez</cp:lastModifiedBy>
  <cp:revision>3</cp:revision>
  <dcterms:created xsi:type="dcterms:W3CDTF">2026-05-11T17:34:00Z</dcterms:created>
  <dcterms:modified xsi:type="dcterms:W3CDTF">2026-07-16T09:08:00Z</dcterms:modified>
</cp:coreProperties>
</file>