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C04E3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601C">
        <w:rPr>
          <w:rFonts w:ascii="Trebuchet MS" w:eastAsia="MS Mincho" w:hAnsi="Trebuchet MS" w:cs="Arial"/>
          <w:sz w:val="22"/>
          <w:szCs w:val="22"/>
          <w:lang w:val="es-ES"/>
        </w:rPr>
        <w:t>PARRA RENTERIA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A601C">
        <w:rPr>
          <w:rFonts w:ascii="Trebuchet MS" w:eastAsia="MS Mincho" w:hAnsi="Trebuchet MS" w:cs="Arial"/>
          <w:sz w:val="22"/>
          <w:szCs w:val="22"/>
          <w:lang w:val="es-ES"/>
        </w:rPr>
        <w:t>LENIN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A601C">
        <w:rPr>
          <w:rFonts w:ascii="Trebuchet MS" w:eastAsia="MS Mincho" w:hAnsi="Trebuchet MS" w:cs="Arial"/>
          <w:sz w:val="22"/>
          <w:szCs w:val="22"/>
          <w:lang w:val="es-ES"/>
        </w:rPr>
        <w:t>11803250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3962542" w:rsidR="00065F9C" w:rsidRPr="00DD7AEB" w:rsidRDefault="0008081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20224F" wp14:editId="40DC32D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542D1" w14:textId="77777777" w:rsidR="00FA601C" w:rsidRDefault="00FA60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7D06F" w14:textId="77777777" w:rsidR="00FA601C" w:rsidRDefault="00FA601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1C523" w14:textId="77777777" w:rsidR="00FA601C" w:rsidRDefault="00FA60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1E33B" w14:textId="77777777" w:rsidR="00FA601C" w:rsidRDefault="00FA60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F4F6E" w14:textId="77777777" w:rsidR="00FA601C" w:rsidRDefault="00FA60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0818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601C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0636F2D-748B-4E83-AAD3-296D3BCAD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