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651E6" w14:textId="77777777" w:rsidR="004746FD" w:rsidRPr="001B0151" w:rsidRDefault="004746FD" w:rsidP="004746FD">
      <w:pPr>
        <w:pStyle w:val="InviasNormal"/>
        <w:spacing w:after="120"/>
        <w:jc w:val="center"/>
        <w:rPr>
          <w:rFonts w:ascii="Verdana" w:hAnsi="Verdana"/>
          <w:b/>
        </w:rPr>
      </w:pPr>
      <w:r w:rsidRPr="001B0151">
        <w:rPr>
          <w:rFonts w:ascii="Verdana" w:hAnsi="Verdana"/>
          <w:b/>
        </w:rPr>
        <w:t>LICITACIÓN DE OBRA PÚBLICA No CM-LP-098-2026</w:t>
      </w: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9B116E" w14:textId="77777777" w:rsidR="004746FD" w:rsidRPr="00A639E6" w:rsidRDefault="004746FD" w:rsidP="004746FD">
      <w:pPr>
        <w:pStyle w:val="InviasNormal"/>
        <w:spacing w:before="0" w:after="0"/>
        <w:outlineLvl w:val="0"/>
        <w:rPr>
          <w:rFonts w:ascii="Verdana" w:hAnsi="Verdana"/>
          <w:szCs w:val="22"/>
        </w:rPr>
      </w:pPr>
      <w:bookmarkStart w:id="0" w:name="_Hlk511125131"/>
      <w:r w:rsidRPr="00A639E6">
        <w:rPr>
          <w:rFonts w:ascii="Verdana" w:hAnsi="Verdana"/>
          <w:szCs w:val="22"/>
        </w:rPr>
        <w:t>Señores</w:t>
      </w:r>
    </w:p>
    <w:p w14:paraId="76F8808D" w14:textId="77777777" w:rsidR="004746FD" w:rsidRPr="00421CAB" w:rsidRDefault="004746FD" w:rsidP="004746FD">
      <w:pPr>
        <w:pStyle w:val="InviasNormal"/>
        <w:spacing w:before="0" w:after="0"/>
        <w:rPr>
          <w:rFonts w:ascii="Verdana" w:hAnsi="Verdana"/>
          <w:color w:val="3B3838" w:themeColor="background2" w:themeShade="40"/>
          <w:szCs w:val="22"/>
        </w:rPr>
      </w:pPr>
      <w:r w:rsidRPr="00421CAB">
        <w:rPr>
          <w:rFonts w:ascii="Verdana" w:hAnsi="Verdana"/>
          <w:b/>
          <w:bCs/>
          <w:szCs w:val="22"/>
        </w:rPr>
        <w:t>CLUB MILITAR</w:t>
      </w:r>
      <w:r w:rsidRPr="00421CAB">
        <w:rPr>
          <w:rFonts w:ascii="Verdana" w:hAnsi="Verdana"/>
          <w:szCs w:val="22"/>
        </w:rPr>
        <w:t>:</w:t>
      </w:r>
      <w:r w:rsidRPr="00421CAB">
        <w:rPr>
          <w:rFonts w:ascii="Verdana" w:hAnsi="Verdana"/>
          <w:b/>
          <w:bCs/>
          <w:szCs w:val="22"/>
        </w:rPr>
        <w:t xml:space="preserve"> </w:t>
      </w:r>
    </w:p>
    <w:p w14:paraId="36688806" w14:textId="77777777" w:rsidR="004746FD" w:rsidRPr="00421CAB" w:rsidRDefault="004746FD" w:rsidP="004746FD">
      <w:pPr>
        <w:pStyle w:val="InviasNormal"/>
        <w:spacing w:before="0" w:after="0"/>
        <w:rPr>
          <w:rFonts w:ascii="Verdana" w:hAnsi="Verdana"/>
          <w:szCs w:val="22"/>
        </w:rPr>
      </w:pPr>
      <w:r w:rsidRPr="00421CAB">
        <w:rPr>
          <w:rFonts w:ascii="Verdana" w:hAnsi="Verdana"/>
          <w:szCs w:val="22"/>
        </w:rPr>
        <w:t>Carrera 50 No 15-20</w:t>
      </w:r>
    </w:p>
    <w:p w14:paraId="6337301C" w14:textId="77777777" w:rsidR="004746FD" w:rsidRPr="00A639E6" w:rsidRDefault="004746FD" w:rsidP="004746FD">
      <w:pPr>
        <w:pStyle w:val="InviasNormal"/>
        <w:spacing w:before="0" w:after="0"/>
        <w:rPr>
          <w:rFonts w:ascii="Verdana" w:hAnsi="Verdana"/>
          <w:color w:val="3B3838" w:themeColor="background2" w:themeShade="40"/>
          <w:szCs w:val="22"/>
        </w:rPr>
      </w:pPr>
      <w:r w:rsidRPr="00421CAB">
        <w:rPr>
          <w:rFonts w:ascii="Verdana" w:hAnsi="Verdana"/>
          <w:szCs w:val="22"/>
        </w:rPr>
        <w:t>Bogotá</w:t>
      </w:r>
    </w:p>
    <w:p w14:paraId="573D8B85" w14:textId="77777777" w:rsidR="004746FD" w:rsidRPr="00A639E6" w:rsidRDefault="004746FD" w:rsidP="004746FD">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6F1E55FD" w14:textId="77777777" w:rsidR="004746FD" w:rsidRPr="00A639E6" w:rsidRDefault="004746FD" w:rsidP="004746FD">
      <w:pPr>
        <w:pStyle w:val="InviasNormal"/>
        <w:spacing w:before="0" w:after="0"/>
        <w:rPr>
          <w:rFonts w:ascii="Verdana" w:hAnsi="Verdana"/>
          <w:szCs w:val="22"/>
        </w:rPr>
      </w:pPr>
    </w:p>
    <w:p w14:paraId="79D5C198" w14:textId="77777777" w:rsidR="004746FD" w:rsidRPr="00421CAB" w:rsidRDefault="004746FD" w:rsidP="004746FD">
      <w:pPr>
        <w:pStyle w:val="InviasNormal"/>
        <w:spacing w:after="120"/>
        <w:rPr>
          <w:rFonts w:ascii="Verdana" w:hAnsi="Verdana"/>
          <w:b/>
          <w:szCs w:val="22"/>
          <w:lang w:val="es-ES"/>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21CAB">
        <w:rPr>
          <w:rFonts w:ascii="Verdana" w:hAnsi="Verdana"/>
          <w:b/>
        </w:rPr>
        <w:t>CM-LP-098-2026</w:t>
      </w:r>
      <w:r>
        <w:rPr>
          <w:rFonts w:ascii="Verdana" w:hAnsi="Verdana"/>
          <w:b/>
          <w:szCs w:val="22"/>
          <w:lang w:val="es-ES"/>
        </w:rPr>
        <w:t xml:space="preserve"> </w:t>
      </w:r>
      <w:r w:rsidRPr="70CAF173">
        <w:rPr>
          <w:rFonts w:ascii="Verdana" w:hAnsi="Verdana"/>
        </w:rPr>
        <w:t xml:space="preserve">en adelante el “Proceso de Contratación” </w:t>
      </w:r>
    </w:p>
    <w:p w14:paraId="1870D9A2" w14:textId="77777777" w:rsidR="004746FD" w:rsidRPr="00421CAB" w:rsidRDefault="004746FD" w:rsidP="004746FD">
      <w:pPr>
        <w:pStyle w:val="InviasNormal"/>
        <w:spacing w:before="0" w:after="0"/>
        <w:rPr>
          <w:rFonts w:ascii="Verdana" w:hAnsi="Verdana"/>
          <w:b/>
        </w:rPr>
      </w:pPr>
      <w:r w:rsidRPr="00A639E6">
        <w:rPr>
          <w:rFonts w:ascii="Verdana" w:hAnsi="Verdana"/>
          <w:b/>
          <w:szCs w:val="22"/>
        </w:rPr>
        <w:t xml:space="preserve">Objeto: </w:t>
      </w:r>
      <w:r w:rsidRPr="00421CAB">
        <w:rPr>
          <w:rFonts w:ascii="Verdana" w:hAnsi="Verdana"/>
          <w:b/>
        </w:rPr>
        <w:t>CONSTRUCCIÓN, RECUPERACIÓN Y PUESTA EN FUNCIONAMIENTO DE LAS PLANTAS DE TRATAMIENTO DE POTABLE (PTAP) Y PLANTAS DE TRATAMIENTO DE AGUA RESIDUAL (PTAR) DEL CLUB MILITAR</w:t>
      </w:r>
    </w:p>
    <w:p w14:paraId="6141171F" w14:textId="1ABB6873" w:rsidR="004B1C64" w:rsidRPr="00175F58" w:rsidRDefault="004003F4" w:rsidP="00764F9D">
      <w:pPr>
        <w:rPr>
          <w:rFonts w:ascii="Verdana" w:eastAsiaTheme="minorEastAsia" w:hAnsi="Verdana" w:cs="Arial"/>
          <w:szCs w:val="22"/>
        </w:rPr>
      </w:pPr>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0"/>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proofErr w:type="gramStart"/>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es</w:t>
            </w:r>
            <w:proofErr w:type="gramEnd"/>
            <w:r w:rsidR="1BB15085" w:rsidRPr="17B8BAFB">
              <w:rPr>
                <w:rFonts w:ascii="Verdana" w:hAnsi="Verdana" w:cs="Arial"/>
                <w:lang w:bidi="en-US"/>
              </w:rPr>
              <w:t xml:space="preserve">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lastRenderedPageBreak/>
              <w:t>Nota 16</w:t>
            </w:r>
            <w:r w:rsidRPr="79B03C6E">
              <w:rPr>
                <w:rFonts w:ascii="Verdana" w:eastAsia="Verdana" w:hAnsi="Verdana" w:cs="Verdana"/>
                <w:color w:val="000000" w:themeColor="text1"/>
                <w:szCs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proofErr w:type="spellStart"/>
            <w:r w:rsidRPr="79B03C6E">
              <w:rPr>
                <w:rFonts w:ascii="Verdana" w:eastAsia="Verdana" w:hAnsi="Verdana" w:cs="Verdana"/>
                <w:color w:val="000000" w:themeColor="text1"/>
                <w:szCs w:val="22"/>
              </w:rPr>
              <w:t>ii</w:t>
            </w:r>
            <w:proofErr w:type="spellEnd"/>
            <w:r w:rsidRPr="79B03C6E">
              <w:rPr>
                <w:rFonts w:ascii="Verdana" w:eastAsia="Verdana" w:hAnsi="Verdana" w:cs="Verdana"/>
                <w:color w:val="000000" w:themeColor="text1"/>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9B03C6E">
              <w:rPr>
                <w:rFonts w:ascii="Verdana" w:eastAsia="Verdana" w:hAnsi="Verdana" w:cs="Verdana"/>
                <w:color w:val="000000" w:themeColor="text1"/>
                <w:szCs w:val="22"/>
              </w:rPr>
              <w:t>iii</w:t>
            </w:r>
            <w:proofErr w:type="spellEnd"/>
            <w:r w:rsidRPr="79B03C6E">
              <w:rPr>
                <w:rFonts w:ascii="Verdana" w:eastAsia="Verdana" w:hAnsi="Verdana" w:cs="Verdana"/>
                <w:color w:val="000000" w:themeColor="text1"/>
                <w:szCs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79B03C6E">
              <w:rPr>
                <w:rFonts w:ascii="Verdana" w:eastAsia="Verdana" w:hAnsi="Verdana" w:cs="Verdana"/>
                <w:color w:val="000000" w:themeColor="text1"/>
                <w:szCs w:val="22"/>
              </w:rPr>
              <w:t>iv</w:t>
            </w:r>
            <w:proofErr w:type="spellEnd"/>
            <w:r w:rsidRPr="79B03C6E">
              <w:rPr>
                <w:rFonts w:ascii="Verdana" w:eastAsia="Verdana" w:hAnsi="Verdana" w:cs="Verdana"/>
                <w:color w:val="000000" w:themeColor="text1"/>
                <w:szCs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2CB63099" w14:textId="17DF3F86" w:rsidR="2E7408C9" w:rsidRDefault="2E7408C9"/>
    <w:p w14:paraId="1548607A" w14:textId="5A662EA5" w:rsidR="17B8BAFB" w:rsidRDefault="17B8BAFB"/>
    <w:p w14:paraId="6BF4EAA3" w14:textId="2B81B8B1" w:rsidR="17B8BAFB" w:rsidRDefault="17B8BAFB"/>
    <w:p w14:paraId="14A21A32" w14:textId="7AC2B543" w:rsidR="17B8BAFB" w:rsidRDefault="17B8BAFB"/>
    <w:p w14:paraId="5B13EB86" w14:textId="15137C4B" w:rsidR="17B8BAFB" w:rsidRDefault="17B8BAFB" w:rsidP="03B219EE"/>
    <w:p w14:paraId="5D637E35" w14:textId="5EDCE9CE" w:rsidR="17B8BAFB" w:rsidRDefault="17B8BAFB"/>
    <w:p w14:paraId="4E4E3798" w14:textId="3195B441" w:rsidR="17B8BAFB" w:rsidRDefault="17B8BAFB"/>
    <w:p w14:paraId="76782619" w14:textId="14FB8ABC" w:rsidR="17B8BAFB" w:rsidRDefault="17B8BAFB"/>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67AA6F7">
              <w:rPr>
                <w:rFonts w:ascii="Verdana" w:eastAsia="Verdana" w:hAnsi="Verdana" w:cs="Verdana"/>
                <w:color w:val="000000" w:themeColor="text1"/>
                <w:szCs w:val="22"/>
              </w:rPr>
              <w:t>ii</w:t>
            </w:r>
            <w:proofErr w:type="spellEnd"/>
            <w:r w:rsidRPr="767AA6F7">
              <w:rPr>
                <w:rFonts w:ascii="Verdana" w:eastAsia="Verdana" w:hAnsi="Verdana" w:cs="Verdana"/>
                <w:color w:val="000000" w:themeColor="text1"/>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w:t>
            </w:r>
            <w:r w:rsidRPr="767AA6F7">
              <w:rPr>
                <w:rFonts w:ascii="Verdana" w:eastAsia="Verdana" w:hAnsi="Verdana" w:cs="Verdana"/>
                <w:color w:val="000000" w:themeColor="text1"/>
                <w:szCs w:val="22"/>
              </w:rPr>
              <w:lastRenderedPageBreak/>
              <w:t>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proofErr w:type="spellEnd"/>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proofErr w:type="spellEnd"/>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783AB3DB" w14:textId="05697FF1" w:rsidR="306E486A" w:rsidRDefault="306E486A" w:rsidP="306E486A">
      <w:pPr>
        <w:spacing w:before="0" w:after="120"/>
        <w:rPr>
          <w:rFonts w:ascii="Verdana" w:hAnsi="Verdana" w:cs="Arial"/>
          <w:lang w:bidi="en-US"/>
        </w:rPr>
      </w:pPr>
    </w:p>
    <w:p w14:paraId="3CCE03BE" w14:textId="0A2B8E49" w:rsidR="306E486A" w:rsidRDefault="306E486A" w:rsidP="306E486A">
      <w:pPr>
        <w:spacing w:before="0" w:after="120"/>
        <w:rPr>
          <w:rFonts w:ascii="Verdana" w:hAnsi="Verdana" w:cs="Arial"/>
          <w:lang w:bidi="en-US"/>
        </w:rPr>
      </w:pPr>
    </w:p>
    <w:p w14:paraId="7D82F670" w14:textId="5542D6BB" w:rsidR="306E486A" w:rsidRDefault="306E486A" w:rsidP="306E486A">
      <w:pPr>
        <w:spacing w:before="0" w:after="120"/>
        <w:rPr>
          <w:rFonts w:ascii="Verdana" w:hAnsi="Verdana" w:cs="Arial"/>
          <w:lang w:bidi="en-US"/>
        </w:rPr>
      </w:pPr>
    </w:p>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lastRenderedPageBreak/>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w:t>
            </w:r>
            <w:r w:rsidRPr="306E486A">
              <w:rPr>
                <w:rFonts w:ascii="Verdana" w:eastAsia="Verdana" w:hAnsi="Verdana" w:cs="Verdana"/>
                <w:color w:val="000000" w:themeColor="text1"/>
                <w:szCs w:val="22"/>
                <w:lang w:val="es"/>
              </w:rPr>
              <w:lastRenderedPageBreak/>
              <w:t xml:space="preserve">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[En los casos en que la obra realizada sea administrada por un tercero diferente a la Entidad que adelanta el Proceso de </w:t>
            </w:r>
            <w:r w:rsidRPr="306E486A">
              <w:rPr>
                <w:rFonts w:ascii="Verdana" w:eastAsia="Verdana" w:hAnsi="Verdana" w:cs="Verdana"/>
                <w:color w:val="000000" w:themeColor="text1"/>
                <w:szCs w:val="22"/>
                <w:lang w:val="es"/>
              </w:rPr>
              <w:lastRenderedPageBreak/>
              <w:t>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w:t>
            </w:r>
            <w:r w:rsidRPr="306E486A">
              <w:rPr>
                <w:rFonts w:ascii="Verdana" w:eastAsia="Verdana" w:hAnsi="Verdana" w:cs="Verdana"/>
                <w:color w:val="000000" w:themeColor="text1"/>
                <w:szCs w:val="22"/>
                <w:lang w:val="es-MX"/>
              </w:rPr>
              <w:lastRenderedPageBreak/>
              <w:t xml:space="preserve">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w:t>
            </w:r>
            <w:r w:rsidRPr="306E486A">
              <w:rPr>
                <w:rFonts w:ascii="Verdana" w:eastAsia="Verdana" w:hAnsi="Verdana" w:cs="Verdana"/>
                <w:color w:val="000000" w:themeColor="text1"/>
                <w:szCs w:val="22"/>
                <w:lang w:val="es"/>
              </w:rPr>
              <w:lastRenderedPageBreak/>
              <w:t xml:space="preserve">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lastRenderedPageBreak/>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Asegurar la gestión adecuada de los residuos (ordinarios, aprovechables, residuos de aparatos eléctricos y electrónicos-RAEES) generados durante la prestación del servicio de consultoría </w:t>
            </w:r>
            <w:r w:rsidRPr="0697ED0B">
              <w:rPr>
                <w:rFonts w:ascii="Verdana" w:eastAsia="Verdana" w:hAnsi="Verdana" w:cs="Verdana"/>
                <w:color w:val="000000" w:themeColor="text1"/>
                <w:szCs w:val="22"/>
              </w:rPr>
              <w:lastRenderedPageBreak/>
              <w:t>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5A9E84F" w14:textId="44441183"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0F16E88" w14:textId="2D0E67A7" w:rsidR="3F577D25" w:rsidRDefault="3F577D25" w:rsidP="004746FD">
      <w:pPr>
        <w:spacing w:after="120"/>
        <w:rPr>
          <w:rFonts w:ascii="Verdana" w:hAnsi="Verdana" w:cs="Arial"/>
          <w:highlight w:val="lightGray"/>
        </w:rPr>
      </w:pPr>
    </w:p>
    <w:p w14:paraId="0F04C572" w14:textId="4EEAC445" w:rsidR="3F577D25" w:rsidRDefault="3F577D25" w:rsidP="004746FD">
      <w:pPr>
        <w:spacing w:after="120"/>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1B8F93A1" w14:textId="77777777" w:rsidR="004746FD" w:rsidRPr="00A639E6" w:rsidRDefault="004746FD" w:rsidP="004746FD">
      <w:pPr>
        <w:pStyle w:val="InviasNormal"/>
        <w:spacing w:before="0" w:after="0"/>
        <w:outlineLvl w:val="0"/>
        <w:rPr>
          <w:rFonts w:ascii="Verdana" w:hAnsi="Verdana"/>
          <w:szCs w:val="22"/>
        </w:rPr>
      </w:pPr>
      <w:r w:rsidRPr="00A639E6">
        <w:rPr>
          <w:rFonts w:ascii="Verdana" w:hAnsi="Verdana"/>
          <w:szCs w:val="22"/>
        </w:rPr>
        <w:t>Señores</w:t>
      </w:r>
    </w:p>
    <w:p w14:paraId="6E1F52B7" w14:textId="77777777" w:rsidR="004746FD" w:rsidRPr="00421CAB" w:rsidRDefault="004746FD" w:rsidP="004746FD">
      <w:pPr>
        <w:pStyle w:val="InviasNormal"/>
        <w:spacing w:before="0" w:after="0"/>
        <w:rPr>
          <w:rFonts w:ascii="Verdana" w:hAnsi="Verdana"/>
          <w:color w:val="3B3838" w:themeColor="background2" w:themeShade="40"/>
          <w:szCs w:val="22"/>
        </w:rPr>
      </w:pPr>
      <w:r w:rsidRPr="00421CAB">
        <w:rPr>
          <w:rFonts w:ascii="Verdana" w:hAnsi="Verdana"/>
          <w:b/>
          <w:bCs/>
          <w:szCs w:val="22"/>
        </w:rPr>
        <w:t>CLUB MILITAR</w:t>
      </w:r>
      <w:r w:rsidRPr="00421CAB">
        <w:rPr>
          <w:rFonts w:ascii="Verdana" w:hAnsi="Verdana"/>
          <w:szCs w:val="22"/>
        </w:rPr>
        <w:t>:</w:t>
      </w:r>
      <w:r w:rsidRPr="00421CAB">
        <w:rPr>
          <w:rFonts w:ascii="Verdana" w:hAnsi="Verdana"/>
          <w:b/>
          <w:bCs/>
          <w:szCs w:val="22"/>
        </w:rPr>
        <w:t xml:space="preserve"> </w:t>
      </w:r>
    </w:p>
    <w:p w14:paraId="42B51E68" w14:textId="77777777" w:rsidR="004746FD" w:rsidRPr="00421CAB" w:rsidRDefault="004746FD" w:rsidP="004746FD">
      <w:pPr>
        <w:pStyle w:val="InviasNormal"/>
        <w:spacing w:before="0" w:after="0"/>
        <w:rPr>
          <w:rFonts w:ascii="Verdana" w:hAnsi="Verdana"/>
          <w:szCs w:val="22"/>
        </w:rPr>
      </w:pPr>
      <w:r w:rsidRPr="00421CAB">
        <w:rPr>
          <w:rFonts w:ascii="Verdana" w:hAnsi="Verdana"/>
          <w:szCs w:val="22"/>
        </w:rPr>
        <w:t>Carrera 50 No 15-20</w:t>
      </w:r>
    </w:p>
    <w:p w14:paraId="395C5339" w14:textId="77777777" w:rsidR="004746FD" w:rsidRPr="00A639E6" w:rsidRDefault="004746FD" w:rsidP="004746FD">
      <w:pPr>
        <w:pStyle w:val="InviasNormal"/>
        <w:spacing w:before="0" w:after="0"/>
        <w:rPr>
          <w:rFonts w:ascii="Verdana" w:hAnsi="Verdana"/>
          <w:color w:val="3B3838" w:themeColor="background2" w:themeShade="40"/>
          <w:szCs w:val="22"/>
        </w:rPr>
      </w:pPr>
      <w:r w:rsidRPr="00421CAB">
        <w:rPr>
          <w:rFonts w:ascii="Verdana" w:hAnsi="Verdana"/>
          <w:szCs w:val="22"/>
        </w:rPr>
        <w:t>Bogotá</w:t>
      </w:r>
    </w:p>
    <w:p w14:paraId="25F18A93" w14:textId="77777777" w:rsidR="004746FD" w:rsidRPr="00A639E6" w:rsidRDefault="004746FD" w:rsidP="004746FD">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3E5DED36" w14:textId="77777777" w:rsidR="004746FD" w:rsidRPr="00A639E6" w:rsidRDefault="004746FD" w:rsidP="004746FD">
      <w:pPr>
        <w:pStyle w:val="InviasNormal"/>
        <w:spacing w:before="0" w:after="0"/>
        <w:rPr>
          <w:rFonts w:ascii="Verdana" w:hAnsi="Verdana"/>
          <w:szCs w:val="22"/>
        </w:rPr>
      </w:pPr>
    </w:p>
    <w:p w14:paraId="34621938" w14:textId="77777777" w:rsidR="004746FD" w:rsidRPr="00421CAB" w:rsidRDefault="004746FD" w:rsidP="004746FD">
      <w:pPr>
        <w:pStyle w:val="InviasNormal"/>
        <w:spacing w:after="120"/>
        <w:rPr>
          <w:rFonts w:ascii="Verdana" w:hAnsi="Verdana"/>
          <w:b/>
          <w:szCs w:val="22"/>
          <w:lang w:val="es-ES"/>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21CAB">
        <w:rPr>
          <w:rFonts w:ascii="Verdana" w:hAnsi="Verdana"/>
          <w:b/>
        </w:rPr>
        <w:t>CM-LP-098-2026</w:t>
      </w:r>
      <w:r>
        <w:rPr>
          <w:rFonts w:ascii="Verdana" w:hAnsi="Verdana"/>
          <w:b/>
          <w:szCs w:val="22"/>
          <w:lang w:val="es-ES"/>
        </w:rPr>
        <w:t xml:space="preserve"> </w:t>
      </w:r>
      <w:r w:rsidRPr="70CAF173">
        <w:rPr>
          <w:rFonts w:ascii="Verdana" w:hAnsi="Verdana"/>
        </w:rPr>
        <w:t xml:space="preserve">en adelante el “Proceso de Contratación” </w:t>
      </w:r>
    </w:p>
    <w:p w14:paraId="326E42B3" w14:textId="77777777" w:rsidR="004746FD" w:rsidRPr="00421CAB" w:rsidRDefault="004746FD" w:rsidP="004746FD">
      <w:pPr>
        <w:pStyle w:val="InviasNormal"/>
        <w:spacing w:before="0" w:after="0"/>
        <w:rPr>
          <w:rFonts w:ascii="Verdana" w:hAnsi="Verdana"/>
          <w:b/>
        </w:rPr>
      </w:pPr>
      <w:r w:rsidRPr="00A639E6">
        <w:rPr>
          <w:rFonts w:ascii="Verdana" w:hAnsi="Verdana"/>
          <w:b/>
          <w:szCs w:val="22"/>
        </w:rPr>
        <w:t xml:space="preserve">Objeto: </w:t>
      </w:r>
      <w:r w:rsidRPr="00421CAB">
        <w:rPr>
          <w:rFonts w:ascii="Verdana" w:hAnsi="Verdana"/>
          <w:b/>
        </w:rPr>
        <w:t>CONSTRUCCIÓN, RECUPERACIÓN Y PUESTA EN FUNCIONAMIENTO DE LAS PLANTAS DE TRATAMIENTO DE POTABLE (PTAP) Y PLANTAS DE TRATAMIENTO DE AGUA RESIDUAL (PTAR) DEL CLUB MILITAR</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proofErr w:type="gramStart"/>
      <w:r w:rsidRPr="00175F58">
        <w:rPr>
          <w:rFonts w:ascii="Verdana" w:eastAsia="Arial" w:hAnsi="Verdana" w:cs="Arial"/>
          <w:szCs w:val="22"/>
        </w:rPr>
        <w:t>Estimados señor</w:t>
      </w:r>
      <w:proofErr w:type="gramEnd"/>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perteneciente a población indígena, negra, afrocolombiana, raizal, palanquera, </w:t>
      </w:r>
      <w:proofErr w:type="spellStart"/>
      <w:r w:rsidRPr="00175F58">
        <w:rPr>
          <w:rFonts w:ascii="Verdana" w:eastAsia="Arial" w:hAnsi="Verdana" w:cs="Arial"/>
          <w:szCs w:val="22"/>
        </w:rPr>
        <w:t>Rrom</w:t>
      </w:r>
      <w:proofErr w:type="spellEnd"/>
      <w:r w:rsidRPr="00175F58">
        <w:rPr>
          <w:rFonts w:ascii="Verdana" w:eastAsia="Arial" w:hAnsi="Verdana" w:cs="Arial"/>
          <w:szCs w:val="22"/>
        </w:rPr>
        <w:t xml:space="preserve">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w:t>
      </w:r>
      <w:proofErr w:type="spellStart"/>
      <w:r w:rsidRPr="00175F58">
        <w:rPr>
          <w:rFonts w:ascii="Verdana" w:eastAsia="Arial" w:hAnsi="Verdana" w:cs="Arial"/>
          <w:szCs w:val="22"/>
        </w:rPr>
        <w:t>pospenada</w:t>
      </w:r>
      <w:proofErr w:type="spellEnd"/>
      <w:r w:rsidRPr="00175F58">
        <w:rPr>
          <w:rFonts w:ascii="Verdana" w:eastAsia="Arial" w:hAnsi="Verdana" w:cs="Arial"/>
          <w:szCs w:val="22"/>
        </w:rPr>
        <w:t>,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lastRenderedPageBreak/>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3EC725B8" w14:textId="570926BD" w:rsidR="0E96ECD8" w:rsidRPr="004746FD" w:rsidRDefault="28148A4C" w:rsidP="004746FD">
      <w:pPr>
        <w:spacing w:after="120"/>
      </w:pPr>
      <w:r w:rsidRPr="17B8BAFB">
        <w:rPr>
          <w:rFonts w:ascii="Verdana" w:hAnsi="Verdana" w:cs="Arial"/>
          <w:b/>
          <w:bCs/>
        </w:rPr>
        <w:t xml:space="preserve"> </w:t>
      </w:r>
    </w:p>
    <w:p w14:paraId="085638DD" w14:textId="6F312BF5" w:rsidR="0E96ECD8" w:rsidRPr="00175F58" w:rsidRDefault="0E96ECD8" w:rsidP="19B83F3B">
      <w:pPr>
        <w:pStyle w:val="Encabezado"/>
        <w:spacing w:after="120"/>
        <w:rPr>
          <w:rFonts w:ascii="Verdana" w:hAnsi="Verdana" w:cs="Arial"/>
          <w:lang w:val="es-ES"/>
        </w:rPr>
      </w:pP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9ABA2" w14:textId="77777777" w:rsidR="009D0B8E" w:rsidRDefault="009D0B8E" w:rsidP="00D97E04">
      <w:pPr>
        <w:spacing w:before="0" w:after="0"/>
      </w:pPr>
      <w:r>
        <w:separator/>
      </w:r>
    </w:p>
  </w:endnote>
  <w:endnote w:type="continuationSeparator" w:id="0">
    <w:p w14:paraId="150A91FF" w14:textId="77777777" w:rsidR="009D0B8E" w:rsidRDefault="009D0B8E" w:rsidP="00D97E04">
      <w:pPr>
        <w:spacing w:before="0" w:after="0"/>
      </w:pPr>
      <w:r>
        <w:continuationSeparator/>
      </w:r>
    </w:p>
  </w:endnote>
  <w:endnote w:type="continuationNotice" w:id="1">
    <w:p w14:paraId="0D45FDF8" w14:textId="77777777" w:rsidR="009D0B8E" w:rsidRDefault="009D0B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Verdana&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6CB91" w14:textId="77777777" w:rsidR="009D0B8E" w:rsidRDefault="009D0B8E" w:rsidP="00D97E04">
      <w:pPr>
        <w:spacing w:before="0" w:after="0"/>
      </w:pPr>
      <w:r>
        <w:separator/>
      </w:r>
    </w:p>
  </w:footnote>
  <w:footnote w:type="continuationSeparator" w:id="0">
    <w:p w14:paraId="4EBEF45B" w14:textId="77777777" w:rsidR="009D0B8E" w:rsidRDefault="009D0B8E" w:rsidP="00D97E04">
      <w:pPr>
        <w:spacing w:before="0" w:after="0"/>
      </w:pPr>
      <w:r>
        <w:continuationSeparator/>
      </w:r>
    </w:p>
  </w:footnote>
  <w:footnote w:type="continuationNotice" w:id="1">
    <w:p w14:paraId="3C08AC12" w14:textId="77777777" w:rsidR="009D0B8E" w:rsidRDefault="009D0B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806D4" w14:textId="1BDC36EA" w:rsidR="004746FD" w:rsidRDefault="004746FD" w:rsidP="00CA036A">
    <w:pPr>
      <w:pStyle w:val="Encabezado"/>
      <w:jc w:val="center"/>
      <w:rPr>
        <w:rFonts w:cs="Arial"/>
        <w:b/>
        <w:bCs/>
        <w:szCs w:val="22"/>
      </w:rPr>
    </w:pPr>
    <w:r w:rsidRPr="00F35AF5">
      <w:rPr>
        <w:noProof/>
      </w:rPr>
      <w:drawing>
        <wp:anchor distT="0" distB="0" distL="114300" distR="114300" simplePos="0" relativeHeight="251659264" behindDoc="0" locked="0" layoutInCell="1" allowOverlap="1" wp14:anchorId="6A3373F1" wp14:editId="2A3635D3">
          <wp:simplePos x="0" y="0"/>
          <wp:positionH relativeFrom="margin">
            <wp:align>center</wp:align>
          </wp:positionH>
          <wp:positionV relativeFrom="paragraph">
            <wp:posOffset>-210185</wp:posOffset>
          </wp:positionV>
          <wp:extent cx="2194560" cy="657225"/>
          <wp:effectExtent l="0" t="0" r="0" b="0"/>
          <wp:wrapSquare wrapText="bothSides"/>
          <wp:docPr id="4" name="Imagen 2" descr="Logotipo&#10;&#10;Descripción generada automáticamente">
            <a:extLst xmlns:a="http://schemas.openxmlformats.org/drawingml/2006/main">
              <a:ext uri="{FF2B5EF4-FFF2-40B4-BE49-F238E27FC236}">
                <a16:creationId xmlns:a16="http://schemas.microsoft.com/office/drawing/2014/main" id="{3EBCB8BE-A387-9CC0-7FFB-2A26B55F7D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Logotipo&#10;&#10;Descripción generada automáticamente">
                    <a:extLst>
                      <a:ext uri="{FF2B5EF4-FFF2-40B4-BE49-F238E27FC236}">
                        <a16:creationId xmlns:a16="http://schemas.microsoft.com/office/drawing/2014/main" id="{3EBCB8BE-A387-9CC0-7FFB-2A26B55F7DEF}"/>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4560" cy="657225"/>
                  </a:xfrm>
                  <a:prstGeom prst="rect">
                    <a:avLst/>
                  </a:prstGeom>
                </pic:spPr>
              </pic:pic>
            </a:graphicData>
          </a:graphic>
          <wp14:sizeRelH relativeFrom="margin">
            <wp14:pctWidth>0</wp14:pctWidth>
          </wp14:sizeRelH>
          <wp14:sizeRelV relativeFrom="margin">
            <wp14:pctHeight>0</wp14:pctHeight>
          </wp14:sizeRelV>
        </wp:anchor>
      </w:drawing>
    </w:r>
  </w:p>
  <w:p w14:paraId="67FB5172" w14:textId="77777777" w:rsidR="004746FD" w:rsidRDefault="004746FD" w:rsidP="00CA036A">
    <w:pPr>
      <w:pStyle w:val="Encabezado"/>
      <w:jc w:val="center"/>
      <w:rPr>
        <w:rFonts w:cs="Arial"/>
        <w:b/>
        <w:bCs/>
        <w:szCs w:val="22"/>
      </w:rPr>
    </w:pPr>
  </w:p>
  <w:p w14:paraId="0A163BA9" w14:textId="77777777" w:rsidR="004746FD" w:rsidRDefault="004746FD" w:rsidP="00CA036A">
    <w:pPr>
      <w:pStyle w:val="Encabezado"/>
      <w:jc w:val="center"/>
      <w:rPr>
        <w:rFonts w:cs="Arial"/>
        <w:b/>
        <w:bCs/>
        <w:szCs w:val="22"/>
      </w:rPr>
    </w:pPr>
  </w:p>
  <w:p w14:paraId="0E70E10F" w14:textId="2F70811E"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16cid:durableId="992372052">
    <w:abstractNumId w:val="0"/>
  </w:num>
  <w:num w:numId="2" w16cid:durableId="1367489802">
    <w:abstractNumId w:val="1"/>
  </w:num>
  <w:num w:numId="3" w16cid:durableId="1569458590">
    <w:abstractNumId w:val="8"/>
  </w:num>
  <w:num w:numId="4" w16cid:durableId="850949252">
    <w:abstractNumId w:val="12"/>
  </w:num>
  <w:num w:numId="5" w16cid:durableId="1802191201">
    <w:abstractNumId w:val="2"/>
  </w:num>
  <w:num w:numId="6" w16cid:durableId="497885964">
    <w:abstractNumId w:val="3"/>
  </w:num>
  <w:num w:numId="7" w16cid:durableId="977799662">
    <w:abstractNumId w:val="6"/>
  </w:num>
  <w:num w:numId="8" w16cid:durableId="1780755042">
    <w:abstractNumId w:val="14"/>
  </w:num>
  <w:num w:numId="9" w16cid:durableId="654186151">
    <w:abstractNumId w:val="5"/>
  </w:num>
  <w:num w:numId="10" w16cid:durableId="1959987570">
    <w:abstractNumId w:val="4"/>
  </w:num>
  <w:num w:numId="11" w16cid:durableId="1399090881">
    <w:abstractNumId w:val="11"/>
  </w:num>
  <w:num w:numId="12" w16cid:durableId="509180134">
    <w:abstractNumId w:val="9"/>
  </w:num>
  <w:num w:numId="13" w16cid:durableId="1779790253">
    <w:abstractNumId w:val="7"/>
  </w:num>
  <w:num w:numId="14" w16cid:durableId="1467897207">
    <w:abstractNumId w:val="10"/>
  </w:num>
  <w:num w:numId="15" w16cid:durableId="4981604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746FD"/>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485C"/>
    <w:rsid w:val="009C5E56"/>
    <w:rsid w:val="009D0152"/>
    <w:rsid w:val="009D0B8E"/>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A4EAD"/>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2908</Words>
  <Characters>15996</Characters>
  <Application>Microsoft Office Word</Application>
  <DocSecurity>0</DocSecurity>
  <Lines>133</Lines>
  <Paragraphs>37</Paragraphs>
  <ScaleCrop>false</ScaleCrop>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monolo 1966</cp:lastModifiedBy>
  <cp:revision>63</cp:revision>
  <cp:lastPrinted>2021-08-04T17:22:00Z</cp:lastPrinted>
  <dcterms:created xsi:type="dcterms:W3CDTF">2022-08-04T01:06:00Z</dcterms:created>
  <dcterms:modified xsi:type="dcterms:W3CDTF">2026-06-16T18:51:00Z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