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566C1" w14:textId="77777777" w:rsidR="009C1B13" w:rsidRDefault="009C1B13" w:rsidP="009C1B13">
      <w:pPr>
        <w:widowControl w:val="0"/>
        <w:tabs>
          <w:tab w:val="left" w:pos="-720"/>
          <w:tab w:val="left" w:pos="0"/>
        </w:tabs>
        <w:suppressAutoHyphens/>
        <w:spacing w:after="0" w:line="240" w:lineRule="auto"/>
        <w:ind w:right="49"/>
        <w:contextualSpacing/>
        <w:jc w:val="both"/>
        <w:rPr>
          <w:rFonts w:ascii="Arial" w:hAnsi="Arial" w:cs="Arial"/>
        </w:rPr>
      </w:pPr>
    </w:p>
    <w:p w14:paraId="3C260A01" w14:textId="5DBC7778" w:rsidR="003919EE" w:rsidRDefault="009C1B13" w:rsidP="00DD58CA">
      <w:pPr>
        <w:widowControl w:val="0"/>
        <w:tabs>
          <w:tab w:val="left" w:pos="-720"/>
          <w:tab w:val="left" w:pos="0"/>
        </w:tabs>
        <w:suppressAutoHyphens/>
        <w:spacing w:after="0" w:line="240" w:lineRule="auto"/>
        <w:ind w:right="49"/>
        <w:contextualSpacing/>
        <w:jc w:val="both"/>
      </w:pPr>
      <w:r w:rsidRPr="00B57DFB">
        <w:rPr>
          <w:rFonts w:ascii="Arial" w:hAnsi="Arial" w:cs="Arial"/>
        </w:rPr>
        <w:t>El suscrito (Los suscritos) __________________________, obrando en representación de _____________________________ (identificación de la persona jurídica y del representante, o de los integrantes del Consorcio, unión temporal o promesa de sociedad futura), bajo la gravedad del juramento manifiesto</w:t>
      </w:r>
      <w:r>
        <w:rPr>
          <w:rFonts w:ascii="Arial" w:hAnsi="Arial" w:cs="Arial"/>
        </w:rPr>
        <w:t xml:space="preserve"> </w:t>
      </w:r>
      <w:r w:rsidRPr="00B57DFB">
        <w:rPr>
          <w:rFonts w:ascii="Arial" w:hAnsi="Arial" w:cs="Arial"/>
        </w:rPr>
        <w:t>que cumplo con las especificaciones técnicas, relacionadas a continuación</w:t>
      </w:r>
      <w:r w:rsidRPr="00B57DFB">
        <w:rPr>
          <w:rFonts w:ascii="Arial" w:hAnsi="Arial" w:cs="Arial"/>
          <w:b/>
          <w:bCs/>
        </w:rPr>
        <w:t>:</w:t>
      </w:r>
    </w:p>
    <w:p w14:paraId="007A5543" w14:textId="77777777" w:rsidR="009C1B13" w:rsidRPr="00B96FCA" w:rsidRDefault="009C1B13" w:rsidP="00DC4668">
      <w:pPr>
        <w:pStyle w:val="Sinespaciado"/>
        <w:ind w:right="49"/>
        <w:jc w:val="both"/>
        <w:rPr>
          <w:rFonts w:ascii="Arial" w:hAnsi="Arial" w:cs="Arial"/>
          <w:b/>
          <w:sz w:val="22"/>
          <w:szCs w:val="22"/>
        </w:rPr>
      </w:pPr>
    </w:p>
    <w:p w14:paraId="145E296B" w14:textId="3A1C9222" w:rsidR="00AB4110" w:rsidRPr="00AB4110" w:rsidRDefault="00AB4110" w:rsidP="00F307F3">
      <w:pPr>
        <w:pStyle w:val="Sinespaciado"/>
        <w:numPr>
          <w:ilvl w:val="0"/>
          <w:numId w:val="20"/>
        </w:numPr>
        <w:ind w:right="49"/>
        <w:jc w:val="both"/>
        <w:rPr>
          <w:rFonts w:ascii="Arial" w:hAnsi="Arial" w:cs="Arial"/>
          <w:b/>
          <w:sz w:val="22"/>
          <w:szCs w:val="22"/>
        </w:rPr>
      </w:pPr>
      <w:r w:rsidRPr="00AB4110">
        <w:rPr>
          <w:rFonts w:ascii="Arial" w:hAnsi="Arial" w:cs="Arial"/>
          <w:b/>
          <w:sz w:val="22"/>
          <w:szCs w:val="22"/>
        </w:rPr>
        <w:t xml:space="preserve">Objeto: </w:t>
      </w:r>
    </w:p>
    <w:p w14:paraId="7B67B02E" w14:textId="77777777" w:rsidR="00AB4110" w:rsidRPr="00AB4110" w:rsidRDefault="00AB4110" w:rsidP="00AB4110">
      <w:pPr>
        <w:pStyle w:val="Sinespaciado"/>
        <w:ind w:right="49"/>
        <w:jc w:val="both"/>
        <w:rPr>
          <w:rFonts w:ascii="Arial" w:hAnsi="Arial" w:cs="Arial"/>
          <w:bCs/>
          <w:sz w:val="22"/>
          <w:szCs w:val="22"/>
        </w:rPr>
      </w:pPr>
    </w:p>
    <w:p w14:paraId="53DECB65" w14:textId="77777777" w:rsidR="00AB4110" w:rsidRPr="00AB4110" w:rsidRDefault="00AB4110" w:rsidP="00AB4110">
      <w:pPr>
        <w:pStyle w:val="Sinespaciado"/>
        <w:ind w:right="49"/>
        <w:jc w:val="both"/>
        <w:rPr>
          <w:rFonts w:ascii="Arial" w:hAnsi="Arial" w:cs="Arial"/>
          <w:bCs/>
          <w:sz w:val="22"/>
          <w:szCs w:val="22"/>
        </w:rPr>
      </w:pPr>
      <w:r w:rsidRPr="00AB4110">
        <w:rPr>
          <w:rFonts w:ascii="Arial" w:hAnsi="Arial" w:cs="Arial"/>
          <w:bCs/>
          <w:sz w:val="22"/>
          <w:szCs w:val="22"/>
        </w:rPr>
        <w:t>Suministrar elementos de vestuario y calzado para la dotación de los funcionarios públicos de la CNSC.</w:t>
      </w:r>
    </w:p>
    <w:p w14:paraId="252DD71B" w14:textId="77777777" w:rsidR="00AB4110" w:rsidRPr="00AB4110" w:rsidRDefault="00AB4110" w:rsidP="00AB4110">
      <w:pPr>
        <w:pStyle w:val="Sinespaciado"/>
        <w:ind w:right="49"/>
        <w:jc w:val="both"/>
        <w:rPr>
          <w:rFonts w:ascii="Arial" w:hAnsi="Arial" w:cs="Arial"/>
          <w:b/>
          <w:sz w:val="22"/>
          <w:szCs w:val="22"/>
        </w:rPr>
      </w:pPr>
    </w:p>
    <w:p w14:paraId="6AA1F27C" w14:textId="4D77CAAF" w:rsidR="00AB4110" w:rsidRDefault="00AB4110" w:rsidP="00F307F3">
      <w:pPr>
        <w:pStyle w:val="Sinespaciado"/>
        <w:numPr>
          <w:ilvl w:val="0"/>
          <w:numId w:val="20"/>
        </w:numPr>
        <w:ind w:right="49"/>
        <w:jc w:val="both"/>
        <w:rPr>
          <w:rFonts w:ascii="Arial" w:hAnsi="Arial" w:cs="Arial"/>
          <w:b/>
          <w:sz w:val="22"/>
          <w:szCs w:val="22"/>
        </w:rPr>
      </w:pPr>
      <w:r w:rsidRPr="00AB4110">
        <w:rPr>
          <w:rFonts w:ascii="Arial" w:hAnsi="Arial" w:cs="Arial"/>
          <w:b/>
          <w:sz w:val="22"/>
          <w:szCs w:val="22"/>
        </w:rPr>
        <w:t>Alcance del objeto</w:t>
      </w:r>
    </w:p>
    <w:p w14:paraId="79EF3E3F" w14:textId="77777777" w:rsidR="00AB4110" w:rsidRPr="00AB4110" w:rsidRDefault="00AB4110" w:rsidP="00AB4110">
      <w:pPr>
        <w:pStyle w:val="Sinespaciado"/>
        <w:ind w:right="49"/>
        <w:jc w:val="both"/>
        <w:rPr>
          <w:rFonts w:ascii="Arial" w:hAnsi="Arial" w:cs="Arial"/>
          <w:b/>
          <w:sz w:val="22"/>
          <w:szCs w:val="22"/>
        </w:rPr>
      </w:pPr>
    </w:p>
    <w:p w14:paraId="6A52A9D1" w14:textId="0A0B974F" w:rsidR="00AB4110" w:rsidRPr="00AB4110" w:rsidRDefault="00AB4110" w:rsidP="00AB4110">
      <w:pPr>
        <w:pStyle w:val="Sinespaciado"/>
        <w:ind w:right="49"/>
        <w:jc w:val="both"/>
        <w:rPr>
          <w:rFonts w:ascii="Arial" w:hAnsi="Arial" w:cs="Arial"/>
          <w:bCs/>
          <w:sz w:val="22"/>
          <w:szCs w:val="22"/>
        </w:rPr>
      </w:pPr>
      <w:r w:rsidRPr="00AB4110">
        <w:rPr>
          <w:rFonts w:ascii="Arial" w:hAnsi="Arial" w:cs="Arial"/>
          <w:bCs/>
          <w:sz w:val="22"/>
          <w:szCs w:val="22"/>
        </w:rPr>
        <w:t xml:space="preserve">Para desarrollar el objeto del contrato y dar cabal cumplimiento al mismo EL CONTRATISTA </w:t>
      </w:r>
      <w:r w:rsidR="0093791F" w:rsidRPr="00AB4110">
        <w:rPr>
          <w:rFonts w:ascii="Arial" w:hAnsi="Arial" w:cs="Arial"/>
          <w:bCs/>
          <w:sz w:val="22"/>
          <w:szCs w:val="22"/>
        </w:rPr>
        <w:t xml:space="preserve">deberá </w:t>
      </w:r>
      <w:r w:rsidR="0093791F">
        <w:rPr>
          <w:rFonts w:ascii="Arial" w:hAnsi="Arial" w:cs="Arial"/>
          <w:bCs/>
          <w:sz w:val="22"/>
          <w:szCs w:val="22"/>
        </w:rPr>
        <w:t>hacer</w:t>
      </w:r>
      <w:r w:rsidR="005F66B8">
        <w:rPr>
          <w:rFonts w:ascii="Arial" w:hAnsi="Arial" w:cs="Arial"/>
          <w:bCs/>
          <w:sz w:val="22"/>
          <w:szCs w:val="22"/>
        </w:rPr>
        <w:t xml:space="preserve"> entrega de la dotación a través de la modalidad de </w:t>
      </w:r>
      <w:r w:rsidRPr="00AB4110">
        <w:rPr>
          <w:rFonts w:ascii="Arial" w:hAnsi="Arial" w:cs="Arial"/>
          <w:bCs/>
          <w:sz w:val="22"/>
          <w:szCs w:val="22"/>
        </w:rPr>
        <w:t xml:space="preserve">ordenes de entrega a cada uno de los servidores indicados por la supervisión del contrato de acuerdo con </w:t>
      </w:r>
      <w:r>
        <w:rPr>
          <w:rFonts w:ascii="Arial" w:hAnsi="Arial" w:cs="Arial"/>
          <w:bCs/>
          <w:sz w:val="22"/>
          <w:szCs w:val="22"/>
        </w:rPr>
        <w:t xml:space="preserve">las siguientes </w:t>
      </w:r>
      <w:r w:rsidRPr="00AB4110">
        <w:rPr>
          <w:rFonts w:ascii="Arial" w:hAnsi="Arial" w:cs="Arial"/>
          <w:bCs/>
          <w:sz w:val="22"/>
          <w:szCs w:val="22"/>
        </w:rPr>
        <w:t>Especificaciones Técnicas</w:t>
      </w:r>
      <w:r w:rsidR="00DD2156">
        <w:rPr>
          <w:rFonts w:ascii="Arial" w:hAnsi="Arial" w:cs="Arial"/>
          <w:bCs/>
          <w:sz w:val="22"/>
          <w:szCs w:val="22"/>
        </w:rPr>
        <w:t xml:space="preserve"> referidas a la dotación </w:t>
      </w:r>
      <w:r w:rsidR="005B7C23">
        <w:rPr>
          <w:rFonts w:ascii="Arial" w:hAnsi="Arial" w:cs="Arial"/>
          <w:bCs/>
          <w:sz w:val="22"/>
          <w:szCs w:val="22"/>
        </w:rPr>
        <w:t>requerida</w:t>
      </w:r>
      <w:r w:rsidRPr="00AB4110">
        <w:rPr>
          <w:rFonts w:ascii="Arial" w:hAnsi="Arial" w:cs="Arial"/>
          <w:bCs/>
          <w:sz w:val="22"/>
          <w:szCs w:val="22"/>
        </w:rPr>
        <w:t>.</w:t>
      </w:r>
    </w:p>
    <w:p w14:paraId="2C645BC1" w14:textId="77777777" w:rsidR="00A94484" w:rsidRDefault="00A94484" w:rsidP="00B42F6A">
      <w:pPr>
        <w:widowControl w:val="0"/>
        <w:tabs>
          <w:tab w:val="left" w:pos="-720"/>
          <w:tab w:val="left" w:pos="0"/>
        </w:tabs>
        <w:suppressAutoHyphens/>
        <w:spacing w:after="0" w:line="240" w:lineRule="auto"/>
        <w:ind w:right="49"/>
        <w:jc w:val="both"/>
        <w:rPr>
          <w:rFonts w:ascii="Arial" w:eastAsia="Times New Roman" w:hAnsi="Arial" w:cs="Arial"/>
          <w:snapToGrid w:val="0"/>
          <w:spacing w:val="-3"/>
          <w:lang w:val="es-ES_tradnl" w:eastAsia="es-ES"/>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590"/>
        <w:gridCol w:w="3029"/>
        <w:gridCol w:w="2552"/>
        <w:gridCol w:w="2213"/>
      </w:tblGrid>
      <w:tr w:rsidR="00A94484" w:rsidRPr="00750257" w14:paraId="771740D5" w14:textId="77777777" w:rsidTr="00FB069D">
        <w:trPr>
          <w:trHeight w:val="1252"/>
        </w:trPr>
        <w:tc>
          <w:tcPr>
            <w:tcW w:w="847" w:type="pct"/>
            <w:tcBorders>
              <w:bottom w:val="single" w:sz="4" w:space="0" w:color="000000"/>
            </w:tcBorders>
            <w:shd w:val="clear" w:color="auto" w:fill="BEBEBE"/>
            <w:vAlign w:val="center"/>
          </w:tcPr>
          <w:p w14:paraId="160D9E46" w14:textId="77777777" w:rsidR="00A94484" w:rsidRPr="00750257" w:rsidRDefault="00A94484" w:rsidP="00FB069D">
            <w:pPr>
              <w:pStyle w:val="TableParagraph"/>
              <w:rPr>
                <w:rFonts w:ascii="Times New Roman"/>
                <w:b/>
                <w:bCs/>
                <w:sz w:val="16"/>
                <w:szCs w:val="16"/>
              </w:rPr>
            </w:pPr>
            <w:r w:rsidRPr="00750257">
              <w:rPr>
                <w:rFonts w:ascii="Times New Roman"/>
                <w:b/>
                <w:bCs/>
                <w:sz w:val="16"/>
                <w:szCs w:val="16"/>
              </w:rPr>
              <w:t xml:space="preserve">ITEM </w:t>
            </w:r>
          </w:p>
        </w:tc>
        <w:tc>
          <w:tcPr>
            <w:tcW w:w="1614" w:type="pct"/>
            <w:tcBorders>
              <w:bottom w:val="single" w:sz="4" w:space="0" w:color="000000"/>
              <w:right w:val="single" w:sz="4" w:space="0" w:color="000000"/>
            </w:tcBorders>
            <w:shd w:val="clear" w:color="auto" w:fill="BEBEBE"/>
            <w:vAlign w:val="center"/>
          </w:tcPr>
          <w:p w14:paraId="237D9D47" w14:textId="77777777" w:rsidR="00A94484" w:rsidRPr="00750257" w:rsidRDefault="00A94484" w:rsidP="00FB069D">
            <w:pPr>
              <w:pStyle w:val="TableParagraph"/>
              <w:rPr>
                <w:b/>
                <w:bCs/>
                <w:sz w:val="16"/>
                <w:szCs w:val="16"/>
              </w:rPr>
            </w:pPr>
            <w:r w:rsidRPr="00750257">
              <w:rPr>
                <w:b/>
                <w:bCs/>
                <w:sz w:val="16"/>
                <w:szCs w:val="16"/>
              </w:rPr>
              <w:t xml:space="preserve">DESCRIPCIÓN </w:t>
            </w:r>
          </w:p>
          <w:p w14:paraId="250768F6" w14:textId="77777777" w:rsidR="00A94484" w:rsidRPr="00750257" w:rsidRDefault="00A94484" w:rsidP="00FB069D">
            <w:pPr>
              <w:pStyle w:val="TableParagraph"/>
              <w:ind w:right="136"/>
              <w:rPr>
                <w:rFonts w:ascii="Arial"/>
                <w:b/>
                <w:bCs/>
                <w:sz w:val="16"/>
                <w:szCs w:val="16"/>
              </w:rPr>
            </w:pPr>
          </w:p>
        </w:tc>
        <w:tc>
          <w:tcPr>
            <w:tcW w:w="1360" w:type="pct"/>
            <w:shd w:val="clear" w:color="auto" w:fill="BFBFBF" w:themeFill="background1" w:themeFillShade="BF"/>
            <w:vAlign w:val="center"/>
          </w:tcPr>
          <w:p w14:paraId="285279BD" w14:textId="77777777" w:rsidR="00A94484" w:rsidRPr="00750257" w:rsidRDefault="00A94484" w:rsidP="00FB069D">
            <w:pPr>
              <w:pStyle w:val="TableParagraph"/>
              <w:spacing w:before="3"/>
              <w:ind w:left="116" w:right="101" w:firstLine="4"/>
              <w:jc w:val="center"/>
              <w:rPr>
                <w:rFonts w:ascii="Arial"/>
                <w:b/>
                <w:bCs/>
                <w:spacing w:val="-2"/>
                <w:sz w:val="16"/>
                <w:szCs w:val="16"/>
              </w:rPr>
            </w:pPr>
            <w:r w:rsidRPr="00750257">
              <w:rPr>
                <w:rFonts w:ascii="Arial"/>
                <w:b/>
                <w:bCs/>
                <w:spacing w:val="-2"/>
                <w:sz w:val="16"/>
                <w:szCs w:val="16"/>
              </w:rPr>
              <w:t>N</w:t>
            </w:r>
            <w:r w:rsidRPr="00750257">
              <w:rPr>
                <w:rFonts w:ascii="Arial"/>
                <w:b/>
                <w:bCs/>
                <w:spacing w:val="-2"/>
                <w:sz w:val="16"/>
                <w:szCs w:val="16"/>
              </w:rPr>
              <w:t>°</w:t>
            </w:r>
            <w:r w:rsidRPr="00750257">
              <w:rPr>
                <w:rFonts w:ascii="Arial"/>
                <w:b/>
                <w:bCs/>
                <w:spacing w:val="-2"/>
                <w:sz w:val="16"/>
                <w:szCs w:val="16"/>
              </w:rPr>
              <w:t xml:space="preserve"> DE FUNCIONARIOS </w:t>
            </w:r>
          </w:p>
        </w:tc>
        <w:tc>
          <w:tcPr>
            <w:tcW w:w="1179" w:type="pct"/>
            <w:shd w:val="clear" w:color="auto" w:fill="BFBFBF" w:themeFill="background1" w:themeFillShade="BF"/>
            <w:vAlign w:val="center"/>
          </w:tcPr>
          <w:p w14:paraId="7F150F5D" w14:textId="77777777" w:rsidR="00A94484" w:rsidRPr="00750257" w:rsidRDefault="00A94484" w:rsidP="00FB069D">
            <w:pPr>
              <w:pStyle w:val="TableParagraph"/>
              <w:spacing w:before="32"/>
              <w:ind w:left="63" w:right="46"/>
              <w:jc w:val="center"/>
              <w:rPr>
                <w:rFonts w:ascii="Arial" w:hAnsi="Arial"/>
                <w:b/>
                <w:bCs/>
                <w:sz w:val="18"/>
              </w:rPr>
            </w:pPr>
            <w:r w:rsidRPr="00750257">
              <w:rPr>
                <w:rFonts w:ascii="Arial" w:hAnsi="Arial"/>
                <w:b/>
                <w:bCs/>
                <w:sz w:val="18"/>
              </w:rPr>
              <w:t>No.</w:t>
            </w:r>
            <w:r w:rsidRPr="00750257">
              <w:rPr>
                <w:rFonts w:ascii="Arial" w:hAnsi="Arial"/>
                <w:b/>
                <w:bCs/>
                <w:spacing w:val="-14"/>
                <w:sz w:val="18"/>
              </w:rPr>
              <w:t xml:space="preserve"> </w:t>
            </w:r>
            <w:r w:rsidRPr="00750257">
              <w:rPr>
                <w:rFonts w:ascii="Arial" w:hAnsi="Arial"/>
                <w:b/>
                <w:bCs/>
                <w:sz w:val="18"/>
              </w:rPr>
              <w:t>Total,</w:t>
            </w:r>
            <w:r w:rsidRPr="00750257">
              <w:rPr>
                <w:rFonts w:ascii="Arial" w:hAnsi="Arial"/>
                <w:b/>
                <w:bCs/>
                <w:spacing w:val="-13"/>
                <w:sz w:val="18"/>
              </w:rPr>
              <w:t xml:space="preserve"> </w:t>
            </w:r>
            <w:r w:rsidRPr="00750257">
              <w:rPr>
                <w:rFonts w:ascii="Arial" w:hAnsi="Arial"/>
                <w:b/>
                <w:bCs/>
                <w:sz w:val="18"/>
              </w:rPr>
              <w:t>Dotaciones</w:t>
            </w:r>
            <w:r w:rsidRPr="00750257">
              <w:rPr>
                <w:rFonts w:ascii="Arial" w:hAnsi="Arial"/>
                <w:b/>
                <w:bCs/>
                <w:spacing w:val="-13"/>
                <w:sz w:val="18"/>
              </w:rPr>
              <w:t xml:space="preserve"> </w:t>
            </w:r>
            <w:r w:rsidRPr="00750257">
              <w:rPr>
                <w:rFonts w:ascii="Arial" w:hAnsi="Arial"/>
                <w:b/>
                <w:bCs/>
                <w:sz w:val="18"/>
              </w:rPr>
              <w:t>al</w:t>
            </w:r>
            <w:r w:rsidRPr="00750257">
              <w:rPr>
                <w:rFonts w:ascii="Arial" w:hAnsi="Arial"/>
                <w:b/>
                <w:bCs/>
                <w:spacing w:val="-12"/>
                <w:sz w:val="18"/>
              </w:rPr>
              <w:t xml:space="preserve"> </w:t>
            </w:r>
            <w:r w:rsidRPr="00750257">
              <w:rPr>
                <w:rFonts w:ascii="Arial" w:hAnsi="Arial"/>
                <w:b/>
                <w:bCs/>
                <w:sz w:val="18"/>
              </w:rPr>
              <w:t>año</w:t>
            </w:r>
            <w:r w:rsidRPr="00750257">
              <w:rPr>
                <w:rFonts w:ascii="Arial" w:hAnsi="Arial"/>
                <w:b/>
                <w:bCs/>
                <w:spacing w:val="-13"/>
                <w:sz w:val="18"/>
              </w:rPr>
              <w:t xml:space="preserve"> </w:t>
            </w:r>
            <w:r w:rsidRPr="00750257">
              <w:rPr>
                <w:rFonts w:ascii="Arial" w:hAnsi="Arial"/>
                <w:b/>
                <w:bCs/>
                <w:sz w:val="18"/>
              </w:rPr>
              <w:t xml:space="preserve">(3 </w:t>
            </w:r>
            <w:r w:rsidRPr="00750257">
              <w:rPr>
                <w:rFonts w:ascii="Arial" w:hAnsi="Arial"/>
                <w:b/>
                <w:bCs/>
                <w:spacing w:val="-4"/>
                <w:sz w:val="18"/>
              </w:rPr>
              <w:t>por</w:t>
            </w:r>
          </w:p>
          <w:p w14:paraId="65FB5C77" w14:textId="77777777" w:rsidR="00A94484" w:rsidRPr="00750257" w:rsidRDefault="00A94484" w:rsidP="00FB069D">
            <w:pPr>
              <w:pStyle w:val="TableParagraph"/>
              <w:spacing w:before="3"/>
              <w:ind w:left="116" w:right="101" w:firstLine="4"/>
              <w:jc w:val="center"/>
              <w:rPr>
                <w:rFonts w:ascii="Arial"/>
                <w:b/>
                <w:bCs/>
                <w:spacing w:val="-2"/>
                <w:sz w:val="16"/>
                <w:szCs w:val="16"/>
              </w:rPr>
            </w:pPr>
            <w:r w:rsidRPr="00750257">
              <w:rPr>
                <w:rFonts w:ascii="Arial"/>
                <w:b/>
                <w:bCs/>
                <w:spacing w:val="-2"/>
                <w:sz w:val="18"/>
              </w:rPr>
              <w:t>funcionario)</w:t>
            </w:r>
          </w:p>
        </w:tc>
      </w:tr>
      <w:tr w:rsidR="00A94484" w:rsidRPr="00076AE6" w14:paraId="725098E9" w14:textId="77777777" w:rsidTr="00FB069D">
        <w:trPr>
          <w:trHeight w:val="1036"/>
        </w:trPr>
        <w:tc>
          <w:tcPr>
            <w:tcW w:w="847" w:type="pct"/>
            <w:tcBorders>
              <w:top w:val="single" w:sz="4" w:space="0" w:color="000000"/>
              <w:bottom w:val="single" w:sz="4" w:space="0" w:color="000000"/>
            </w:tcBorders>
            <w:shd w:val="clear" w:color="auto" w:fill="BEBEBE"/>
          </w:tcPr>
          <w:p w14:paraId="521F1208" w14:textId="77777777" w:rsidR="00A94484" w:rsidRPr="00076AE6" w:rsidRDefault="00A94484" w:rsidP="00FB069D">
            <w:pPr>
              <w:pStyle w:val="TableParagraph"/>
              <w:rPr>
                <w:sz w:val="16"/>
                <w:szCs w:val="16"/>
              </w:rPr>
            </w:pPr>
          </w:p>
          <w:p w14:paraId="0D03910E" w14:textId="77777777" w:rsidR="00A94484" w:rsidRPr="00076AE6" w:rsidRDefault="00A94484" w:rsidP="00FB069D">
            <w:pPr>
              <w:pStyle w:val="TableParagraph"/>
              <w:rPr>
                <w:sz w:val="16"/>
                <w:szCs w:val="16"/>
              </w:rPr>
            </w:pPr>
          </w:p>
          <w:p w14:paraId="5CE078E3" w14:textId="77777777" w:rsidR="00A94484" w:rsidRPr="00076AE6" w:rsidRDefault="00A94484" w:rsidP="00FB069D">
            <w:pPr>
              <w:pStyle w:val="TableParagraph"/>
              <w:ind w:right="34"/>
              <w:jc w:val="center"/>
              <w:rPr>
                <w:rFonts w:ascii="Arial"/>
                <w:b/>
                <w:sz w:val="16"/>
                <w:szCs w:val="16"/>
              </w:rPr>
            </w:pPr>
            <w:r>
              <w:rPr>
                <w:rFonts w:ascii="Arial"/>
                <w:b/>
                <w:spacing w:val="-2"/>
                <w:sz w:val="16"/>
                <w:szCs w:val="16"/>
              </w:rPr>
              <w:t>ORDEN DE ENTREGA DAMAS</w:t>
            </w:r>
          </w:p>
        </w:tc>
        <w:tc>
          <w:tcPr>
            <w:tcW w:w="1614" w:type="pct"/>
            <w:tcBorders>
              <w:top w:val="single" w:sz="4" w:space="0" w:color="000000"/>
              <w:bottom w:val="single" w:sz="4" w:space="0" w:color="000000"/>
              <w:right w:val="single" w:sz="4" w:space="0" w:color="000000"/>
            </w:tcBorders>
          </w:tcPr>
          <w:p w14:paraId="2A8A7C26" w14:textId="77777777" w:rsidR="00A94484" w:rsidRPr="00C374B5" w:rsidRDefault="00A94484" w:rsidP="00FB069D">
            <w:pPr>
              <w:pStyle w:val="TableParagraph"/>
              <w:tabs>
                <w:tab w:val="left" w:pos="268"/>
              </w:tabs>
              <w:spacing w:line="207" w:lineRule="exact"/>
              <w:jc w:val="both"/>
              <w:rPr>
                <w:sz w:val="16"/>
                <w:szCs w:val="16"/>
              </w:rPr>
            </w:pPr>
            <w:r w:rsidRPr="00C374B5">
              <w:rPr>
                <w:sz w:val="16"/>
                <w:szCs w:val="16"/>
              </w:rPr>
              <w:t>1.</w:t>
            </w:r>
            <w:r w:rsidRPr="00C374B5">
              <w:rPr>
                <w:sz w:val="16"/>
                <w:szCs w:val="16"/>
              </w:rPr>
              <w:tab/>
              <w:t>Blusa para dama: "Composición: 65% algodón, 35% poliéster (± 3 puntos porcentuales).  -No destiñe o decolora. No encoge. Permite el lavado a máquina y uso de secadora."</w:t>
            </w:r>
            <w:r w:rsidRPr="00C374B5">
              <w:rPr>
                <w:sz w:val="16"/>
                <w:szCs w:val="16"/>
              </w:rPr>
              <w:tab/>
            </w:r>
          </w:p>
          <w:p w14:paraId="1DC995EC" w14:textId="08FCFC4D" w:rsidR="00A94484" w:rsidRPr="00C374B5" w:rsidRDefault="00A94484" w:rsidP="00FB069D">
            <w:pPr>
              <w:pStyle w:val="TableParagraph"/>
              <w:tabs>
                <w:tab w:val="left" w:pos="268"/>
              </w:tabs>
              <w:spacing w:line="207" w:lineRule="exact"/>
              <w:jc w:val="both"/>
              <w:rPr>
                <w:sz w:val="16"/>
                <w:szCs w:val="16"/>
              </w:rPr>
            </w:pPr>
            <w:r w:rsidRPr="00C374B5">
              <w:rPr>
                <w:sz w:val="16"/>
                <w:szCs w:val="16"/>
              </w:rPr>
              <w:t>2.</w:t>
            </w:r>
            <w:r w:rsidRPr="00C374B5">
              <w:rPr>
                <w:sz w:val="16"/>
                <w:szCs w:val="16"/>
              </w:rPr>
              <w:tab/>
              <w:t xml:space="preserve">Pantalón para </w:t>
            </w:r>
            <w:r w:rsidR="0093791F" w:rsidRPr="00C374B5">
              <w:rPr>
                <w:sz w:val="16"/>
                <w:szCs w:val="16"/>
              </w:rPr>
              <w:t>dama:</w:t>
            </w:r>
            <w:r w:rsidRPr="00C374B5">
              <w:rPr>
                <w:sz w:val="16"/>
                <w:szCs w:val="16"/>
              </w:rPr>
              <w:t xml:space="preserve"> Composición: 65% algodón, 33% poliéster (±3 puntos porcentuales) y mínimo 2% elastómero.</w:t>
            </w:r>
            <w:r w:rsidRPr="00C374B5">
              <w:rPr>
                <w:sz w:val="16"/>
                <w:szCs w:val="16"/>
              </w:rPr>
              <w:tab/>
            </w:r>
            <w:r w:rsidRPr="00C374B5">
              <w:rPr>
                <w:sz w:val="16"/>
                <w:szCs w:val="16"/>
              </w:rPr>
              <w:tab/>
            </w:r>
          </w:p>
          <w:p w14:paraId="59894996" w14:textId="77777777" w:rsidR="00A94484" w:rsidRPr="00C374B5" w:rsidRDefault="00A94484" w:rsidP="00FB069D">
            <w:pPr>
              <w:pStyle w:val="TableParagraph"/>
              <w:tabs>
                <w:tab w:val="left" w:pos="268"/>
              </w:tabs>
              <w:spacing w:line="207" w:lineRule="exact"/>
              <w:jc w:val="both"/>
              <w:rPr>
                <w:sz w:val="16"/>
                <w:szCs w:val="16"/>
              </w:rPr>
            </w:pPr>
            <w:r w:rsidRPr="00C374B5">
              <w:rPr>
                <w:sz w:val="16"/>
                <w:szCs w:val="16"/>
              </w:rPr>
              <w:t>3.</w:t>
            </w:r>
            <w:r w:rsidRPr="00C374B5">
              <w:rPr>
                <w:sz w:val="16"/>
                <w:szCs w:val="16"/>
              </w:rPr>
              <w:tab/>
              <w:t xml:space="preserve">Chaqueta para dama </w:t>
            </w:r>
            <w:r w:rsidRPr="00C374B5">
              <w:rPr>
                <w:sz w:val="16"/>
                <w:szCs w:val="16"/>
              </w:rPr>
              <w:tab/>
              <w:t>"Composición: Tela Principal 92% Poliéster 8% Elastano Forro 100% Poliéster. Peso: mínimo 120 g/m²"</w:t>
            </w:r>
            <w:r w:rsidRPr="00C374B5">
              <w:rPr>
                <w:sz w:val="16"/>
                <w:szCs w:val="16"/>
              </w:rPr>
              <w:tab/>
            </w:r>
            <w:r w:rsidRPr="00C374B5">
              <w:rPr>
                <w:sz w:val="16"/>
                <w:szCs w:val="16"/>
              </w:rPr>
              <w:tab/>
            </w:r>
          </w:p>
          <w:p w14:paraId="02D8EAF2" w14:textId="6FC5EA18" w:rsidR="00A94484" w:rsidRPr="00076AE6" w:rsidRDefault="00A94484" w:rsidP="00FB069D">
            <w:pPr>
              <w:pStyle w:val="TableParagraph"/>
              <w:tabs>
                <w:tab w:val="left" w:pos="268"/>
              </w:tabs>
              <w:spacing w:line="207" w:lineRule="exact"/>
              <w:jc w:val="both"/>
              <w:rPr>
                <w:sz w:val="16"/>
                <w:szCs w:val="16"/>
              </w:rPr>
            </w:pPr>
            <w:r w:rsidRPr="00C374B5">
              <w:rPr>
                <w:sz w:val="16"/>
                <w:szCs w:val="16"/>
              </w:rPr>
              <w:t>4.</w:t>
            </w:r>
            <w:r w:rsidRPr="00C374B5">
              <w:rPr>
                <w:sz w:val="16"/>
                <w:szCs w:val="16"/>
              </w:rPr>
              <w:tab/>
              <w:t>Zapato para dama:  "Capellada: Cerrados en cuero 100</w:t>
            </w:r>
            <w:r w:rsidR="00DD58CA" w:rsidRPr="00C374B5">
              <w:rPr>
                <w:sz w:val="16"/>
                <w:szCs w:val="16"/>
              </w:rPr>
              <w:t>%,</w:t>
            </w:r>
            <w:r w:rsidRPr="00C374B5">
              <w:rPr>
                <w:sz w:val="16"/>
                <w:szCs w:val="16"/>
              </w:rPr>
              <w:t xml:space="preserve"> uniforme, color homogéneo en toda su extensión. Forro interno: Debe permitir la transpirabilidad, absorción de la humedad y resistencia a la abrasión"</w:t>
            </w:r>
            <w:r w:rsidRPr="00C374B5">
              <w:rPr>
                <w:sz w:val="16"/>
                <w:szCs w:val="16"/>
              </w:rPr>
              <w:tab/>
            </w:r>
            <w:r w:rsidRPr="00C374B5">
              <w:rPr>
                <w:sz w:val="16"/>
                <w:szCs w:val="16"/>
              </w:rPr>
              <w:tab/>
            </w:r>
          </w:p>
        </w:tc>
        <w:tc>
          <w:tcPr>
            <w:tcW w:w="1360" w:type="pct"/>
            <w:vAlign w:val="center"/>
          </w:tcPr>
          <w:p w14:paraId="56B9E528" w14:textId="77777777" w:rsidR="00A94484" w:rsidRPr="008563BF" w:rsidRDefault="00A94484" w:rsidP="00FB069D">
            <w:pPr>
              <w:pStyle w:val="TableParagraph"/>
              <w:jc w:val="center"/>
              <w:rPr>
                <w:b/>
                <w:bCs/>
                <w:sz w:val="16"/>
                <w:szCs w:val="16"/>
              </w:rPr>
            </w:pPr>
            <w:r w:rsidRPr="008563BF">
              <w:rPr>
                <w:b/>
                <w:bCs/>
                <w:sz w:val="16"/>
                <w:szCs w:val="16"/>
              </w:rPr>
              <w:t>6</w:t>
            </w:r>
          </w:p>
        </w:tc>
        <w:tc>
          <w:tcPr>
            <w:tcW w:w="1179" w:type="pct"/>
            <w:vAlign w:val="center"/>
          </w:tcPr>
          <w:p w14:paraId="349925EC" w14:textId="77777777" w:rsidR="00A94484" w:rsidRPr="008563BF" w:rsidRDefault="00A94484" w:rsidP="00FB069D">
            <w:pPr>
              <w:pStyle w:val="TableParagraph"/>
              <w:jc w:val="center"/>
              <w:rPr>
                <w:b/>
                <w:bCs/>
                <w:sz w:val="16"/>
                <w:szCs w:val="16"/>
              </w:rPr>
            </w:pPr>
            <w:r w:rsidRPr="008563BF">
              <w:rPr>
                <w:b/>
                <w:bCs/>
                <w:sz w:val="16"/>
                <w:szCs w:val="16"/>
              </w:rPr>
              <w:t>18</w:t>
            </w:r>
          </w:p>
        </w:tc>
      </w:tr>
      <w:tr w:rsidR="00A94484" w:rsidRPr="00076AE6" w14:paraId="6867FA5E" w14:textId="77777777" w:rsidTr="00DD58CA">
        <w:trPr>
          <w:trHeight w:val="2532"/>
        </w:trPr>
        <w:tc>
          <w:tcPr>
            <w:tcW w:w="847" w:type="pct"/>
            <w:tcBorders>
              <w:top w:val="single" w:sz="4" w:space="0" w:color="000000"/>
            </w:tcBorders>
            <w:shd w:val="clear" w:color="auto" w:fill="BEBEBE"/>
          </w:tcPr>
          <w:p w14:paraId="19071C1B" w14:textId="77777777" w:rsidR="00A94484" w:rsidRPr="00076AE6" w:rsidRDefault="00A94484" w:rsidP="00FB069D">
            <w:pPr>
              <w:pStyle w:val="TableParagraph"/>
              <w:rPr>
                <w:sz w:val="16"/>
                <w:szCs w:val="16"/>
              </w:rPr>
            </w:pPr>
          </w:p>
          <w:p w14:paraId="40CDFC38" w14:textId="77777777" w:rsidR="00A94484" w:rsidRPr="00076AE6" w:rsidRDefault="00A94484" w:rsidP="00FB069D">
            <w:pPr>
              <w:pStyle w:val="TableParagraph"/>
              <w:spacing w:before="204"/>
              <w:rPr>
                <w:sz w:val="16"/>
                <w:szCs w:val="16"/>
              </w:rPr>
            </w:pPr>
          </w:p>
          <w:p w14:paraId="3951C3F7" w14:textId="77777777" w:rsidR="00A94484" w:rsidRPr="00076AE6" w:rsidRDefault="00A94484" w:rsidP="00FB069D">
            <w:pPr>
              <w:pStyle w:val="TableParagraph"/>
              <w:ind w:left="45" w:right="34"/>
              <w:jc w:val="center"/>
              <w:rPr>
                <w:rFonts w:ascii="Arial"/>
                <w:b/>
                <w:sz w:val="16"/>
                <w:szCs w:val="16"/>
              </w:rPr>
            </w:pPr>
            <w:r>
              <w:rPr>
                <w:rFonts w:ascii="Arial"/>
                <w:b/>
                <w:spacing w:val="-2"/>
                <w:sz w:val="16"/>
                <w:szCs w:val="16"/>
              </w:rPr>
              <w:t>ORDEN DE ENTREGA CABALLEROS</w:t>
            </w:r>
          </w:p>
        </w:tc>
        <w:tc>
          <w:tcPr>
            <w:tcW w:w="1614" w:type="pct"/>
            <w:tcBorders>
              <w:top w:val="single" w:sz="4" w:space="0" w:color="000000"/>
              <w:bottom w:val="single" w:sz="4" w:space="0" w:color="000000"/>
              <w:right w:val="single" w:sz="4" w:space="0" w:color="000000"/>
            </w:tcBorders>
          </w:tcPr>
          <w:p w14:paraId="10D7A97C" w14:textId="77777777" w:rsidR="00A94484" w:rsidRDefault="00A94484" w:rsidP="00A94484">
            <w:pPr>
              <w:pStyle w:val="TableParagraph"/>
              <w:numPr>
                <w:ilvl w:val="0"/>
                <w:numId w:val="24"/>
              </w:numPr>
              <w:tabs>
                <w:tab w:val="left" w:pos="268"/>
              </w:tabs>
              <w:spacing w:line="207" w:lineRule="exact"/>
              <w:ind w:left="117" w:hanging="117"/>
              <w:jc w:val="both"/>
              <w:rPr>
                <w:sz w:val="16"/>
                <w:szCs w:val="16"/>
              </w:rPr>
            </w:pPr>
            <w:r w:rsidRPr="00F843E1">
              <w:rPr>
                <w:sz w:val="16"/>
                <w:szCs w:val="16"/>
              </w:rPr>
              <w:t>Vestido caballero</w:t>
            </w:r>
            <w:r w:rsidRPr="00F843E1">
              <w:rPr>
                <w:sz w:val="16"/>
                <w:szCs w:val="16"/>
              </w:rPr>
              <w:tab/>
              <w:t>chaqueta y pantalón (poliéster - lana)</w:t>
            </w:r>
            <w:r w:rsidRPr="00F843E1">
              <w:rPr>
                <w:sz w:val="16"/>
                <w:szCs w:val="16"/>
              </w:rPr>
              <w:tab/>
            </w:r>
          </w:p>
          <w:p w14:paraId="3C8DA9DA" w14:textId="77777777" w:rsidR="00A94484" w:rsidRDefault="00A94484" w:rsidP="00A94484">
            <w:pPr>
              <w:pStyle w:val="TableParagraph"/>
              <w:numPr>
                <w:ilvl w:val="0"/>
                <w:numId w:val="24"/>
              </w:numPr>
              <w:tabs>
                <w:tab w:val="left" w:pos="268"/>
              </w:tabs>
              <w:spacing w:line="207" w:lineRule="exact"/>
              <w:ind w:left="117" w:hanging="117"/>
              <w:jc w:val="both"/>
              <w:rPr>
                <w:sz w:val="16"/>
                <w:szCs w:val="16"/>
              </w:rPr>
            </w:pPr>
            <w:r w:rsidRPr="00F843E1">
              <w:rPr>
                <w:sz w:val="16"/>
                <w:szCs w:val="16"/>
              </w:rPr>
              <w:t xml:space="preserve">Camisa formal caballero </w:t>
            </w:r>
            <w:r w:rsidRPr="00F843E1">
              <w:rPr>
                <w:sz w:val="16"/>
                <w:szCs w:val="16"/>
              </w:rPr>
              <w:tab/>
              <w:t>Composición: 50% algodón, 48% poliéster y mínimo 2% elastómero.</w:t>
            </w:r>
          </w:p>
          <w:p w14:paraId="21B9E5B1" w14:textId="77777777" w:rsidR="00A94484" w:rsidRDefault="00A94484" w:rsidP="00A94484">
            <w:pPr>
              <w:pStyle w:val="TableParagraph"/>
              <w:numPr>
                <w:ilvl w:val="0"/>
                <w:numId w:val="24"/>
              </w:numPr>
              <w:tabs>
                <w:tab w:val="left" w:pos="268"/>
              </w:tabs>
              <w:spacing w:line="207" w:lineRule="exact"/>
              <w:ind w:left="117" w:hanging="117"/>
              <w:jc w:val="both"/>
              <w:rPr>
                <w:sz w:val="16"/>
                <w:szCs w:val="16"/>
              </w:rPr>
            </w:pPr>
            <w:r w:rsidRPr="00F843E1">
              <w:rPr>
                <w:sz w:val="16"/>
                <w:szCs w:val="16"/>
              </w:rPr>
              <w:t>Corbata</w:t>
            </w:r>
            <w:r w:rsidRPr="00F843E1">
              <w:rPr>
                <w:sz w:val="16"/>
                <w:szCs w:val="16"/>
              </w:rPr>
              <w:tab/>
              <w:t>(poliéster)</w:t>
            </w:r>
          </w:p>
          <w:p w14:paraId="73AD7470" w14:textId="6745D450" w:rsidR="00A94484" w:rsidRDefault="00A94484" w:rsidP="00A94484">
            <w:pPr>
              <w:pStyle w:val="TableParagraph"/>
              <w:numPr>
                <w:ilvl w:val="0"/>
                <w:numId w:val="24"/>
              </w:numPr>
              <w:tabs>
                <w:tab w:val="left" w:pos="268"/>
              </w:tabs>
              <w:spacing w:line="207" w:lineRule="exact"/>
              <w:ind w:left="117" w:hanging="117"/>
              <w:jc w:val="both"/>
              <w:rPr>
                <w:sz w:val="16"/>
                <w:szCs w:val="16"/>
              </w:rPr>
            </w:pPr>
            <w:r w:rsidRPr="00F843E1">
              <w:rPr>
                <w:sz w:val="16"/>
                <w:szCs w:val="16"/>
              </w:rPr>
              <w:t xml:space="preserve">Zapato para caballero </w:t>
            </w:r>
            <w:r w:rsidRPr="00F843E1">
              <w:rPr>
                <w:sz w:val="16"/>
                <w:szCs w:val="16"/>
              </w:rPr>
              <w:tab/>
              <w:t>"Capellada: Cerrados en cuero 100</w:t>
            </w:r>
            <w:r w:rsidR="0093791F" w:rsidRPr="00F843E1">
              <w:rPr>
                <w:sz w:val="16"/>
                <w:szCs w:val="16"/>
              </w:rPr>
              <w:t>%,</w:t>
            </w:r>
            <w:r w:rsidRPr="00F843E1">
              <w:rPr>
                <w:sz w:val="16"/>
                <w:szCs w:val="16"/>
              </w:rPr>
              <w:t xml:space="preserve"> uniforme, color homogéneo en toda su extensión</w:t>
            </w:r>
            <w:r>
              <w:rPr>
                <w:sz w:val="16"/>
                <w:szCs w:val="16"/>
              </w:rPr>
              <w:t xml:space="preserve">. </w:t>
            </w:r>
          </w:p>
          <w:p w14:paraId="4FC6AA17" w14:textId="5FD8F50B" w:rsidR="00A94484" w:rsidRPr="00DD58CA" w:rsidRDefault="00A94484" w:rsidP="00DD58CA">
            <w:pPr>
              <w:pStyle w:val="TableParagraph"/>
              <w:numPr>
                <w:ilvl w:val="0"/>
                <w:numId w:val="24"/>
              </w:numPr>
              <w:tabs>
                <w:tab w:val="left" w:pos="268"/>
              </w:tabs>
              <w:spacing w:line="207" w:lineRule="exact"/>
              <w:ind w:left="117" w:hanging="117"/>
              <w:jc w:val="both"/>
              <w:rPr>
                <w:sz w:val="16"/>
                <w:szCs w:val="16"/>
              </w:rPr>
            </w:pPr>
            <w:r w:rsidRPr="00F843E1">
              <w:rPr>
                <w:sz w:val="16"/>
                <w:szCs w:val="16"/>
              </w:rPr>
              <w:t>Forro interno: Debe permitir la transpirabilidad, absorción de la humedad y resistencia a la abrasión</w:t>
            </w:r>
            <w:r w:rsidRPr="00F843E1">
              <w:rPr>
                <w:rFonts w:ascii="Calibri" w:eastAsia="Calibri" w:hAnsi="Calibri" w:cs="Times New Roman"/>
                <w:kern w:val="2"/>
                <w14:ligatures w14:val="standardContextual"/>
              </w:rPr>
              <w:t>"</w:t>
            </w:r>
            <w:r w:rsidRPr="00F843E1">
              <w:rPr>
                <w:rFonts w:ascii="Calibri" w:eastAsia="Calibri" w:hAnsi="Calibri" w:cs="Times New Roman"/>
                <w:kern w:val="2"/>
                <w14:ligatures w14:val="standardContextual"/>
              </w:rPr>
              <w:tab/>
            </w:r>
          </w:p>
        </w:tc>
        <w:tc>
          <w:tcPr>
            <w:tcW w:w="1360" w:type="pct"/>
            <w:vAlign w:val="center"/>
          </w:tcPr>
          <w:p w14:paraId="13781384" w14:textId="77777777" w:rsidR="00A94484" w:rsidRPr="008563BF" w:rsidRDefault="00A94484" w:rsidP="00FB069D">
            <w:pPr>
              <w:pStyle w:val="TableParagraph"/>
              <w:jc w:val="center"/>
              <w:rPr>
                <w:b/>
                <w:bCs/>
                <w:sz w:val="16"/>
                <w:szCs w:val="16"/>
              </w:rPr>
            </w:pPr>
            <w:r w:rsidRPr="008563BF">
              <w:rPr>
                <w:b/>
                <w:bCs/>
                <w:sz w:val="16"/>
                <w:szCs w:val="16"/>
              </w:rPr>
              <w:t>6</w:t>
            </w:r>
          </w:p>
        </w:tc>
        <w:tc>
          <w:tcPr>
            <w:tcW w:w="1179" w:type="pct"/>
            <w:vAlign w:val="center"/>
          </w:tcPr>
          <w:p w14:paraId="00917CA8" w14:textId="77777777" w:rsidR="00A94484" w:rsidRPr="008563BF" w:rsidRDefault="00A94484" w:rsidP="00FB069D">
            <w:pPr>
              <w:pStyle w:val="TableParagraph"/>
              <w:jc w:val="center"/>
              <w:rPr>
                <w:b/>
                <w:bCs/>
                <w:sz w:val="16"/>
                <w:szCs w:val="16"/>
              </w:rPr>
            </w:pPr>
            <w:r w:rsidRPr="008563BF">
              <w:rPr>
                <w:b/>
                <w:bCs/>
                <w:sz w:val="16"/>
                <w:szCs w:val="16"/>
              </w:rPr>
              <w:t>17</w:t>
            </w:r>
            <w:r w:rsidRPr="008563BF">
              <w:rPr>
                <w:b/>
                <w:bCs/>
              </w:rPr>
              <w:t>*</w:t>
            </w:r>
          </w:p>
        </w:tc>
      </w:tr>
    </w:tbl>
    <w:p w14:paraId="407E39A2" w14:textId="77777777" w:rsidR="008362F6" w:rsidRDefault="008362F6" w:rsidP="00B42F6A">
      <w:pPr>
        <w:widowControl w:val="0"/>
        <w:tabs>
          <w:tab w:val="left" w:pos="-720"/>
          <w:tab w:val="left" w:pos="0"/>
        </w:tabs>
        <w:suppressAutoHyphens/>
        <w:spacing w:after="0" w:line="240" w:lineRule="auto"/>
        <w:ind w:right="49"/>
        <w:jc w:val="both"/>
        <w:rPr>
          <w:rFonts w:ascii="Arial" w:eastAsia="Times New Roman" w:hAnsi="Arial" w:cs="Times New Roman"/>
          <w:sz w:val="24"/>
          <w:szCs w:val="20"/>
          <w:lang w:val="es-ES_tradnl" w:eastAsia="es-ES"/>
        </w:rPr>
      </w:pPr>
    </w:p>
    <w:p w14:paraId="4BF10015" w14:textId="0DD33E82" w:rsidR="008362F6" w:rsidRPr="00881FDB" w:rsidRDefault="008362F6" w:rsidP="008362F6">
      <w:pPr>
        <w:pStyle w:val="Textoindependiente"/>
        <w:spacing w:before="2"/>
      </w:pPr>
      <w:r w:rsidRPr="00A43E64">
        <w:rPr>
          <w:b/>
          <w:bCs/>
        </w:rPr>
        <w:t>*Nota 1:</w:t>
      </w:r>
      <w:r w:rsidRPr="00881FDB">
        <w:t xml:space="preserve"> Para el caso de los Hombres, se proyectan tres entregas completas correspondientes a cinco (5) funcionarios masculinos, </w:t>
      </w:r>
      <w:r w:rsidR="0093791F" w:rsidRPr="00881FDB">
        <w:t>y dos</w:t>
      </w:r>
      <w:r w:rsidRPr="00881FDB">
        <w:t xml:space="preserve"> (2) entregas correspondientes a la entrega de agosto y diciembre, de un (1</w:t>
      </w:r>
      <w:r w:rsidR="00DD58CA" w:rsidRPr="00881FDB">
        <w:t>) funcionario</w:t>
      </w:r>
      <w:r w:rsidRPr="00881FDB">
        <w:t xml:space="preserve"> Masculino, cuyo</w:t>
      </w:r>
      <w:r w:rsidRPr="00881FDB">
        <w:rPr>
          <w:b/>
          <w:bCs/>
          <w:u w:val="single"/>
        </w:rPr>
        <w:t xml:space="preserve"> nombramiento</w:t>
      </w:r>
      <w:r w:rsidRPr="00881FDB">
        <w:t xml:space="preserve"> se estima para el</w:t>
      </w:r>
      <w:r>
        <w:t xml:space="preserve"> segundo trimestre</w:t>
      </w:r>
      <w:r w:rsidRPr="00881FDB">
        <w:t xml:space="preserve"> de 2026, para un total de 17 órdenes de entrega en este ítem.</w:t>
      </w:r>
    </w:p>
    <w:p w14:paraId="779CF3B3" w14:textId="77777777" w:rsidR="008362F6" w:rsidRPr="00881FDB" w:rsidRDefault="008362F6" w:rsidP="008362F6">
      <w:pPr>
        <w:pStyle w:val="Textoindependiente"/>
        <w:spacing w:before="22" w:after="1"/>
        <w:rPr>
          <w:sz w:val="20"/>
        </w:rPr>
      </w:pPr>
    </w:p>
    <w:p w14:paraId="5B3E2492" w14:textId="56A8FB3B" w:rsidR="008362F6" w:rsidRPr="00F07C8F" w:rsidRDefault="008362F6" w:rsidP="008362F6">
      <w:pPr>
        <w:pStyle w:val="Textoindependiente"/>
        <w:ind w:right="253"/>
      </w:pPr>
      <w:r w:rsidRPr="00881FDB">
        <w:rPr>
          <w:b/>
        </w:rPr>
        <w:t>Nota</w:t>
      </w:r>
      <w:r w:rsidR="00A43E64">
        <w:rPr>
          <w:b/>
        </w:rPr>
        <w:t xml:space="preserve"> </w:t>
      </w:r>
      <w:r w:rsidRPr="00881FDB">
        <w:rPr>
          <w:b/>
        </w:rPr>
        <w:t xml:space="preserve">2: </w:t>
      </w:r>
      <w:r w:rsidRPr="00881FDB">
        <w:t>El número de órdenes de entrega, puede variar en cada trimestre por situaciones administrativas como retiros de funcionarios, licencias, suspensiones o nuevos nombramientos</w:t>
      </w:r>
      <w:r w:rsidRPr="00F07C8F">
        <w:t>, situación que será informada por el supervisor del contrato al contratista con anticipación.</w:t>
      </w:r>
    </w:p>
    <w:p w14:paraId="55C58860" w14:textId="77777777" w:rsidR="00A94484" w:rsidRDefault="00A94484" w:rsidP="00B42F6A">
      <w:pPr>
        <w:widowControl w:val="0"/>
        <w:tabs>
          <w:tab w:val="left" w:pos="-720"/>
          <w:tab w:val="left" w:pos="0"/>
        </w:tabs>
        <w:suppressAutoHyphens/>
        <w:spacing w:after="0" w:line="240" w:lineRule="auto"/>
        <w:ind w:right="49"/>
        <w:jc w:val="both"/>
        <w:rPr>
          <w:rFonts w:ascii="Arial" w:eastAsia="Times New Roman" w:hAnsi="Arial" w:cs="Arial"/>
          <w:snapToGrid w:val="0"/>
          <w:spacing w:val="-3"/>
          <w:lang w:val="es-ES_tradnl" w:eastAsia="es-ES"/>
        </w:rPr>
      </w:pPr>
    </w:p>
    <w:p w14:paraId="11CF966D" w14:textId="00974B84" w:rsidR="00F053C9" w:rsidRDefault="00F053C9" w:rsidP="00F053C9">
      <w:pPr>
        <w:pStyle w:val="Textoindependiente"/>
        <w:spacing w:before="24"/>
        <w:rPr>
          <w:iCs/>
        </w:rPr>
      </w:pPr>
      <w:r>
        <w:rPr>
          <w:iCs/>
        </w:rPr>
        <w:t>C</w:t>
      </w:r>
      <w:r w:rsidRPr="00953CA1">
        <w:rPr>
          <w:iCs/>
        </w:rPr>
        <w:t>on el fin de garantizar el acceso efectivo a la dotación legal y brindar a los beneficiarios la posibilidad de seleccionar las prendas y el calzado que mejor se ajusten a sus necesidades, tallas, preferencias y condiciones de uso, la CNSC considera procedente</w:t>
      </w:r>
      <w:r>
        <w:rPr>
          <w:iCs/>
        </w:rPr>
        <w:t xml:space="preserve"> para la entrega de dotación de calzado y vestido</w:t>
      </w:r>
      <w:r w:rsidRPr="00953CA1">
        <w:rPr>
          <w:iCs/>
        </w:rPr>
        <w:t xml:space="preserve"> implementar un mecanismo de distribución mediante </w:t>
      </w:r>
      <w:r w:rsidRPr="00953CA1">
        <w:rPr>
          <w:b/>
          <w:bCs/>
          <w:iCs/>
          <w:u w:val="single"/>
        </w:rPr>
        <w:t>órdenes de entrega</w:t>
      </w:r>
      <w:r w:rsidRPr="00953CA1">
        <w:rPr>
          <w:iCs/>
        </w:rPr>
        <w:t xml:space="preserve"> intercambiables. Estas serán redimibles exclusivamente por calzado y vestido de labor en establecimientos comerciales los cuales deben garantizar el cumplimiento de los estándares mínimos de calidad del vestido y calzado exigidos por la entidad.</w:t>
      </w:r>
    </w:p>
    <w:p w14:paraId="63CA7F94" w14:textId="77777777" w:rsidR="00F053C9" w:rsidRDefault="00F053C9" w:rsidP="00F053C9">
      <w:pPr>
        <w:pStyle w:val="Textoindependiente"/>
        <w:spacing w:before="24"/>
        <w:rPr>
          <w:iCs/>
        </w:rPr>
      </w:pPr>
    </w:p>
    <w:p w14:paraId="6A8D4281" w14:textId="77777777" w:rsidR="00F053C9" w:rsidRPr="00953CA1" w:rsidRDefault="00F053C9" w:rsidP="00F053C9">
      <w:pPr>
        <w:pStyle w:val="Textoindependiente"/>
        <w:spacing w:before="24"/>
        <w:rPr>
          <w:iCs/>
        </w:rPr>
      </w:pPr>
      <w:r>
        <w:rPr>
          <w:iCs/>
        </w:rPr>
        <w:t>E</w:t>
      </w:r>
      <w:r w:rsidRPr="00953CA1">
        <w:rPr>
          <w:iCs/>
        </w:rPr>
        <w:t>ste mecanismo optimiza el proceso de suministro de la dotación legal, lo que garantiza una mayor eficiencia administrativa, oportunidad en el acceso al beneficio, disponibilidad de tallas y modelos, así como libertad de elección para los funcionarios y mejores niveles de satisfacción. Asimismo, asegura en todo caso que las órdenes de entrega sean utilizadas única y exclusivamente para la adquisición de los elementos que conforman la dotación legal establecida en la normativa vigente.</w:t>
      </w:r>
    </w:p>
    <w:p w14:paraId="1400307F" w14:textId="77777777" w:rsidR="00F053C9" w:rsidRDefault="00F053C9" w:rsidP="00F053C9">
      <w:pPr>
        <w:pStyle w:val="Sinespaciado"/>
        <w:ind w:right="49"/>
        <w:jc w:val="both"/>
        <w:rPr>
          <w:rFonts w:ascii="Arial" w:eastAsia="DejaVu Sans" w:hAnsi="Arial" w:cs="Arial"/>
          <w:kern w:val="1"/>
          <w:sz w:val="24"/>
          <w:szCs w:val="24"/>
          <w:lang w:val="es-CO" w:bidi="hi-IN"/>
        </w:rPr>
      </w:pPr>
    </w:p>
    <w:p w14:paraId="7ECC0D8D" w14:textId="671CF86F" w:rsidR="00F053C9" w:rsidRPr="00DD58CA" w:rsidRDefault="00F053C9" w:rsidP="00A43E64">
      <w:pPr>
        <w:pStyle w:val="Sinespaciado"/>
        <w:numPr>
          <w:ilvl w:val="0"/>
          <w:numId w:val="20"/>
        </w:numPr>
        <w:ind w:right="49"/>
        <w:jc w:val="both"/>
        <w:rPr>
          <w:rFonts w:ascii="Arial" w:eastAsia="DejaVu Sans" w:hAnsi="Arial" w:cs="Arial"/>
          <w:b/>
          <w:bCs/>
          <w:kern w:val="1"/>
          <w:sz w:val="24"/>
          <w:szCs w:val="24"/>
          <w:u w:val="single"/>
          <w:lang w:val="es-CO" w:bidi="hi-IN"/>
        </w:rPr>
      </w:pPr>
      <w:r w:rsidRPr="00DD58CA">
        <w:rPr>
          <w:rFonts w:ascii="Arial" w:eastAsia="DejaVu Sans" w:hAnsi="Arial" w:cs="Arial"/>
          <w:b/>
          <w:bCs/>
          <w:kern w:val="1"/>
          <w:sz w:val="24"/>
          <w:szCs w:val="24"/>
          <w:u w:val="single"/>
          <w:lang w:val="es-CO" w:bidi="hi-IN"/>
        </w:rPr>
        <w:t xml:space="preserve">TIEMPOS DE ENTREGA: </w:t>
      </w:r>
    </w:p>
    <w:p w14:paraId="75473169" w14:textId="77777777" w:rsidR="00F053C9" w:rsidRDefault="00F053C9" w:rsidP="00F053C9">
      <w:pPr>
        <w:pStyle w:val="Sinespaciado"/>
        <w:ind w:right="49"/>
        <w:jc w:val="both"/>
        <w:rPr>
          <w:rFonts w:ascii="Arial" w:eastAsia="DejaVu Sans" w:hAnsi="Arial" w:cs="Arial"/>
          <w:kern w:val="1"/>
          <w:sz w:val="24"/>
          <w:szCs w:val="24"/>
          <w:lang w:val="es-CO" w:bidi="hi-IN"/>
        </w:rPr>
      </w:pPr>
    </w:p>
    <w:p w14:paraId="718262B1" w14:textId="09FE2111" w:rsidR="00F053C9" w:rsidRDefault="00F053C9" w:rsidP="00F053C9">
      <w:pPr>
        <w:pStyle w:val="Sinespaciado"/>
        <w:ind w:right="49"/>
        <w:jc w:val="both"/>
        <w:rPr>
          <w:rFonts w:ascii="Arial" w:eastAsia="DejaVu Sans" w:hAnsi="Arial" w:cs="Arial"/>
          <w:kern w:val="1"/>
          <w:sz w:val="24"/>
          <w:szCs w:val="24"/>
          <w:lang w:val="es-CO" w:bidi="hi-IN"/>
        </w:rPr>
      </w:pPr>
      <w:r w:rsidRPr="00953CA1">
        <w:rPr>
          <w:rFonts w:ascii="Arial" w:eastAsia="DejaVu Sans" w:hAnsi="Arial" w:cs="Arial"/>
          <w:kern w:val="1"/>
          <w:sz w:val="24"/>
          <w:szCs w:val="24"/>
          <w:lang w:val="es-CO" w:bidi="hi-IN"/>
        </w:rPr>
        <w:t>En cumplimiento de la obligación legal de suministro de calzado y vestido de labor, EL CONTRATISTA se obliga a realizar las entregas de los elementos correspondientes mediante la modalidad de Órdenes de Entrega emitidas por la Entidad, de acuerdo con el siguiente cronograma:</w:t>
      </w:r>
    </w:p>
    <w:p w14:paraId="32111950" w14:textId="77777777" w:rsidR="00F053C9" w:rsidRPr="00953CA1" w:rsidRDefault="00F053C9" w:rsidP="00F053C9">
      <w:pPr>
        <w:pStyle w:val="Sinespaciado"/>
        <w:ind w:right="49"/>
        <w:jc w:val="both"/>
        <w:rPr>
          <w:rFonts w:ascii="Arial" w:eastAsia="DejaVu Sans" w:hAnsi="Arial" w:cs="Arial"/>
          <w:kern w:val="1"/>
          <w:sz w:val="24"/>
          <w:szCs w:val="24"/>
          <w:lang w:val="es-CO" w:bidi="hi-IN"/>
        </w:rPr>
      </w:pPr>
    </w:p>
    <w:p w14:paraId="5504D306" w14:textId="77777777" w:rsidR="00F053C9" w:rsidRPr="00953CA1" w:rsidRDefault="00F053C9" w:rsidP="00F053C9">
      <w:pPr>
        <w:pStyle w:val="Sinespaciado"/>
        <w:numPr>
          <w:ilvl w:val="0"/>
          <w:numId w:val="25"/>
        </w:numPr>
        <w:ind w:right="49"/>
        <w:jc w:val="both"/>
        <w:rPr>
          <w:rFonts w:ascii="Arial" w:eastAsia="DejaVu Sans" w:hAnsi="Arial" w:cs="Arial"/>
          <w:kern w:val="1"/>
          <w:sz w:val="24"/>
          <w:szCs w:val="24"/>
          <w:lang w:val="es-CO" w:bidi="hi-IN"/>
        </w:rPr>
      </w:pPr>
      <w:r w:rsidRPr="00953CA1">
        <w:rPr>
          <w:rFonts w:ascii="Arial" w:eastAsia="DejaVu Sans" w:hAnsi="Arial" w:cs="Arial"/>
          <w:kern w:val="1"/>
          <w:sz w:val="24"/>
          <w:szCs w:val="24"/>
          <w:lang w:val="es-CO" w:bidi="hi-IN"/>
        </w:rPr>
        <w:lastRenderedPageBreak/>
        <w:t>PRIMERA ENTREGA: Dentro de los cinco (5) días hábiles siguientes a la suscripción del acta de inicio del contrato.</w:t>
      </w:r>
    </w:p>
    <w:p w14:paraId="35207987" w14:textId="77777777" w:rsidR="00F053C9" w:rsidRPr="00953CA1" w:rsidRDefault="00F053C9" w:rsidP="00F053C9">
      <w:pPr>
        <w:pStyle w:val="Sinespaciado"/>
        <w:numPr>
          <w:ilvl w:val="0"/>
          <w:numId w:val="25"/>
        </w:numPr>
        <w:ind w:right="49"/>
        <w:jc w:val="both"/>
        <w:rPr>
          <w:rFonts w:ascii="Arial" w:eastAsia="DejaVu Sans" w:hAnsi="Arial" w:cs="Arial"/>
          <w:kern w:val="1"/>
          <w:sz w:val="24"/>
          <w:szCs w:val="24"/>
          <w:lang w:val="es-CO" w:bidi="hi-IN"/>
        </w:rPr>
      </w:pPr>
      <w:r w:rsidRPr="00953CA1">
        <w:rPr>
          <w:rFonts w:ascii="Arial" w:eastAsia="DejaVu Sans" w:hAnsi="Arial" w:cs="Arial"/>
          <w:kern w:val="1"/>
          <w:sz w:val="24"/>
          <w:szCs w:val="24"/>
          <w:lang w:val="es-CO" w:bidi="hi-IN"/>
        </w:rPr>
        <w:t>SEGUNDA ENTREGA: Entre el diez (10) y el veinticinco (25) de agosto de 2026.</w:t>
      </w:r>
    </w:p>
    <w:p w14:paraId="39E2FC8C" w14:textId="77777777" w:rsidR="00F053C9" w:rsidRDefault="00F053C9" w:rsidP="00F053C9">
      <w:pPr>
        <w:pStyle w:val="Sinespaciado"/>
        <w:numPr>
          <w:ilvl w:val="0"/>
          <w:numId w:val="25"/>
        </w:numPr>
        <w:ind w:right="49"/>
        <w:jc w:val="both"/>
        <w:rPr>
          <w:rFonts w:ascii="Arial" w:eastAsia="DejaVu Sans" w:hAnsi="Arial" w:cs="Arial"/>
          <w:kern w:val="1"/>
          <w:sz w:val="24"/>
          <w:szCs w:val="24"/>
          <w:lang w:val="es-CO" w:bidi="hi-IN"/>
        </w:rPr>
      </w:pPr>
      <w:r w:rsidRPr="00953CA1">
        <w:rPr>
          <w:rFonts w:ascii="Arial" w:eastAsia="DejaVu Sans" w:hAnsi="Arial" w:cs="Arial"/>
          <w:kern w:val="1"/>
          <w:sz w:val="24"/>
          <w:szCs w:val="24"/>
          <w:lang w:val="es-CO" w:bidi="hi-IN"/>
        </w:rPr>
        <w:t>TERCERA ENTREGA: Entre el diez (10) y el quince (15) de diciembre de 2026.</w:t>
      </w:r>
    </w:p>
    <w:p w14:paraId="2E3EA8C1" w14:textId="77777777" w:rsidR="00F053C9" w:rsidRPr="00B96FCA" w:rsidRDefault="00F053C9" w:rsidP="00B42F6A">
      <w:pPr>
        <w:widowControl w:val="0"/>
        <w:tabs>
          <w:tab w:val="left" w:pos="-720"/>
          <w:tab w:val="left" w:pos="0"/>
        </w:tabs>
        <w:suppressAutoHyphens/>
        <w:spacing w:after="0" w:line="240" w:lineRule="auto"/>
        <w:ind w:right="49"/>
        <w:jc w:val="both"/>
        <w:rPr>
          <w:rFonts w:ascii="Arial" w:eastAsia="Times New Roman" w:hAnsi="Arial" w:cs="Arial"/>
          <w:snapToGrid w:val="0"/>
          <w:spacing w:val="-3"/>
          <w:lang w:val="es-ES_tradnl" w:eastAsia="es-ES"/>
        </w:rPr>
      </w:pPr>
    </w:p>
    <w:p w14:paraId="677A90A4" w14:textId="2CC02905" w:rsidR="00627E4B" w:rsidRPr="00B96FCA" w:rsidRDefault="002C5A16" w:rsidP="00627E4B">
      <w:pPr>
        <w:ind w:right="49"/>
        <w:jc w:val="both"/>
        <w:rPr>
          <w:rFonts w:cs="Arial"/>
          <w:bCs/>
          <w:sz w:val="24"/>
        </w:rPr>
      </w:pPr>
      <w:r w:rsidRPr="00B96FCA">
        <w:rPr>
          <w:rFonts w:ascii="Arial" w:eastAsia="Times New Roman" w:hAnsi="Arial" w:cs="Arial"/>
          <w:bCs/>
          <w:sz w:val="24"/>
          <w:szCs w:val="24"/>
          <w:lang w:eastAsia="es-ES"/>
        </w:rPr>
        <w:t xml:space="preserve">Adicional a lo anterior, </w:t>
      </w:r>
      <w:r w:rsidR="00627E4B" w:rsidRPr="00B96FCA">
        <w:rPr>
          <w:rFonts w:ascii="Arial" w:eastAsia="Times New Roman" w:hAnsi="Arial" w:cs="Arial"/>
          <w:bCs/>
          <w:sz w:val="24"/>
          <w:szCs w:val="24"/>
          <w:lang w:eastAsia="es-ES"/>
        </w:rPr>
        <w:t xml:space="preserve">para la expedición de las </w:t>
      </w:r>
      <w:r w:rsidR="001951D0" w:rsidRPr="00B96FCA">
        <w:rPr>
          <w:rFonts w:ascii="Arial" w:eastAsia="Times New Roman" w:hAnsi="Arial" w:cs="Arial"/>
          <w:bCs/>
          <w:sz w:val="24"/>
          <w:szCs w:val="24"/>
          <w:lang w:eastAsia="es-ES"/>
        </w:rPr>
        <w:t>ó</w:t>
      </w:r>
      <w:r w:rsidR="00627E4B" w:rsidRPr="00B96FCA">
        <w:rPr>
          <w:rFonts w:ascii="Arial" w:eastAsia="Times New Roman" w:hAnsi="Arial" w:cs="Arial"/>
          <w:bCs/>
          <w:sz w:val="24"/>
          <w:szCs w:val="24"/>
          <w:lang w:eastAsia="es-ES"/>
        </w:rPr>
        <w:t>rdenes de entrega</w:t>
      </w:r>
      <w:r w:rsidR="007B46FF" w:rsidRPr="00B96FCA">
        <w:rPr>
          <w:rFonts w:ascii="Arial" w:eastAsia="Times New Roman" w:hAnsi="Arial" w:cs="Arial"/>
          <w:bCs/>
          <w:sz w:val="24"/>
          <w:szCs w:val="24"/>
          <w:lang w:eastAsia="es-ES"/>
        </w:rPr>
        <w:t xml:space="preserve"> y el suministro de las prendas y/</w:t>
      </w:r>
      <w:r w:rsidR="005F66B8">
        <w:rPr>
          <w:rFonts w:ascii="Arial" w:eastAsia="Times New Roman" w:hAnsi="Arial" w:cs="Arial"/>
          <w:bCs/>
          <w:sz w:val="24"/>
          <w:szCs w:val="24"/>
          <w:lang w:eastAsia="es-ES"/>
        </w:rPr>
        <w:t>o</w:t>
      </w:r>
      <w:r w:rsidR="007B46FF" w:rsidRPr="00B96FCA">
        <w:rPr>
          <w:rFonts w:ascii="Arial" w:eastAsia="Times New Roman" w:hAnsi="Arial" w:cs="Arial"/>
          <w:bCs/>
          <w:sz w:val="24"/>
          <w:szCs w:val="24"/>
          <w:lang w:eastAsia="es-ES"/>
        </w:rPr>
        <w:t xml:space="preserve"> calzado de dotación,</w:t>
      </w:r>
      <w:r w:rsidR="00627E4B" w:rsidRPr="00B96FCA">
        <w:rPr>
          <w:rFonts w:ascii="Arial" w:eastAsia="Times New Roman" w:hAnsi="Arial" w:cs="Arial"/>
          <w:bCs/>
          <w:sz w:val="24"/>
          <w:szCs w:val="24"/>
          <w:lang w:eastAsia="es-ES"/>
        </w:rPr>
        <w:t xml:space="preserve"> </w:t>
      </w:r>
      <w:r w:rsidR="00F7039E" w:rsidRPr="00B96FCA">
        <w:rPr>
          <w:rFonts w:ascii="Arial" w:eastAsia="Times New Roman" w:hAnsi="Arial" w:cs="Arial"/>
          <w:bCs/>
          <w:sz w:val="24"/>
          <w:szCs w:val="24"/>
          <w:lang w:eastAsia="es-ES"/>
        </w:rPr>
        <w:t xml:space="preserve">se </w:t>
      </w:r>
      <w:r w:rsidR="0093791F">
        <w:rPr>
          <w:rFonts w:ascii="Arial" w:eastAsia="Times New Roman" w:hAnsi="Arial" w:cs="Arial"/>
          <w:bCs/>
          <w:sz w:val="24"/>
          <w:szCs w:val="24"/>
          <w:lang w:eastAsia="es-ES"/>
        </w:rPr>
        <w:t xml:space="preserve">tendrán </w:t>
      </w:r>
      <w:r w:rsidR="0093791F" w:rsidRPr="00B96FCA">
        <w:rPr>
          <w:rFonts w:ascii="Arial" w:eastAsia="Times New Roman" w:hAnsi="Arial" w:cs="Arial"/>
          <w:bCs/>
          <w:sz w:val="24"/>
          <w:szCs w:val="24"/>
          <w:lang w:eastAsia="es-ES"/>
        </w:rPr>
        <w:t>en</w:t>
      </w:r>
      <w:r w:rsidR="00F7039E" w:rsidRPr="00B96FCA">
        <w:rPr>
          <w:rFonts w:ascii="Arial" w:eastAsia="Times New Roman" w:hAnsi="Arial" w:cs="Arial"/>
          <w:bCs/>
          <w:sz w:val="24"/>
          <w:szCs w:val="24"/>
          <w:lang w:eastAsia="es-ES"/>
        </w:rPr>
        <w:t xml:space="preserve"> cuenta </w:t>
      </w:r>
      <w:r w:rsidR="00627E4B" w:rsidRPr="00B96FCA">
        <w:rPr>
          <w:rFonts w:ascii="Arial" w:eastAsia="Times New Roman" w:hAnsi="Arial" w:cs="Arial"/>
          <w:bCs/>
          <w:sz w:val="24"/>
          <w:szCs w:val="24"/>
          <w:lang w:eastAsia="es-ES"/>
        </w:rPr>
        <w:t>las siguientes condiciones</w:t>
      </w:r>
      <w:r w:rsidR="00627E4B" w:rsidRPr="00B96FCA">
        <w:rPr>
          <w:rFonts w:cs="Arial"/>
          <w:bCs/>
          <w:sz w:val="24"/>
        </w:rPr>
        <w:t xml:space="preserve">:  </w:t>
      </w:r>
    </w:p>
    <w:p w14:paraId="2844658A" w14:textId="22DD3A01" w:rsidR="007B46FF" w:rsidRDefault="007B46FF" w:rsidP="00A43E64">
      <w:pPr>
        <w:pStyle w:val="Prrafodelista"/>
        <w:numPr>
          <w:ilvl w:val="0"/>
          <w:numId w:val="20"/>
        </w:numPr>
        <w:ind w:right="49"/>
        <w:jc w:val="both"/>
        <w:rPr>
          <w:rFonts w:ascii="Arial" w:hAnsi="Arial" w:cs="Arial"/>
          <w:b/>
          <w:bCs/>
          <w:u w:val="single"/>
        </w:rPr>
      </w:pPr>
      <w:r w:rsidRPr="00F307F3">
        <w:rPr>
          <w:rFonts w:ascii="Arial" w:hAnsi="Arial" w:cs="Arial"/>
          <w:b/>
          <w:bCs/>
          <w:u w:val="single"/>
        </w:rPr>
        <w:t>GENERALIDADES</w:t>
      </w:r>
    </w:p>
    <w:p w14:paraId="11E248BC" w14:textId="77777777" w:rsidR="00F307F3" w:rsidRPr="00F307F3" w:rsidRDefault="00F307F3" w:rsidP="00F307F3">
      <w:pPr>
        <w:pStyle w:val="Prrafodelista"/>
        <w:ind w:right="49"/>
        <w:jc w:val="both"/>
        <w:rPr>
          <w:rFonts w:ascii="Arial" w:hAnsi="Arial" w:cs="Arial"/>
          <w:b/>
          <w:bCs/>
          <w:u w:val="single"/>
        </w:rPr>
      </w:pPr>
    </w:p>
    <w:p w14:paraId="33516DD1" w14:textId="548A472E" w:rsidR="00627E4B" w:rsidRPr="00B96FCA" w:rsidRDefault="00BD0172" w:rsidP="00627E4B">
      <w:pPr>
        <w:pStyle w:val="Prrafodelista"/>
        <w:numPr>
          <w:ilvl w:val="0"/>
          <w:numId w:val="17"/>
        </w:numPr>
        <w:ind w:left="284" w:hanging="284"/>
        <w:contextualSpacing w:val="0"/>
        <w:jc w:val="both"/>
        <w:rPr>
          <w:rFonts w:ascii="Arial" w:hAnsi="Arial" w:cs="Arial"/>
          <w:bCs/>
          <w:lang w:val="es-CO"/>
        </w:rPr>
      </w:pPr>
      <w:r w:rsidRPr="00B96FCA">
        <w:rPr>
          <w:rFonts w:ascii="Arial" w:hAnsi="Arial" w:cs="Arial"/>
          <w:bCs/>
          <w:lang w:val="es-CO"/>
        </w:rPr>
        <w:t>Las</w:t>
      </w:r>
      <w:r w:rsidR="00627E4B" w:rsidRPr="00B96FCA">
        <w:rPr>
          <w:rFonts w:ascii="Arial" w:hAnsi="Arial" w:cs="Arial"/>
          <w:bCs/>
          <w:lang w:val="es-CO"/>
        </w:rPr>
        <w:t xml:space="preserve"> órdenes de entrega son de circulación restringida no endosable ni canjeable por otros productos (Única y Exclusivamente para Vestuario y/o Calzado de labor de acuerdo con las especificaciones técnicas)</w:t>
      </w:r>
      <w:r w:rsidR="00DA00FF" w:rsidRPr="00B96FCA">
        <w:rPr>
          <w:rFonts w:ascii="Arial" w:hAnsi="Arial" w:cs="Arial"/>
          <w:bCs/>
          <w:lang w:val="es-CO"/>
        </w:rPr>
        <w:t xml:space="preserve"> y deberán ser expedidas sin costo adicional para la Entidad.</w:t>
      </w:r>
    </w:p>
    <w:p w14:paraId="55EEC284" w14:textId="64915AC0" w:rsidR="00627E4B" w:rsidRPr="00B96FCA" w:rsidRDefault="00627E4B" w:rsidP="00627E4B">
      <w:pPr>
        <w:pStyle w:val="Prrafodelista"/>
        <w:numPr>
          <w:ilvl w:val="0"/>
          <w:numId w:val="17"/>
        </w:numPr>
        <w:ind w:left="284" w:hanging="284"/>
        <w:contextualSpacing w:val="0"/>
        <w:jc w:val="both"/>
        <w:rPr>
          <w:rFonts w:ascii="Arial" w:hAnsi="Arial" w:cs="Arial"/>
          <w:bCs/>
          <w:lang w:val="es-CO"/>
        </w:rPr>
      </w:pPr>
      <w:r w:rsidRPr="00B96FCA">
        <w:rPr>
          <w:rFonts w:ascii="Arial" w:hAnsi="Arial" w:cs="Arial"/>
          <w:bCs/>
          <w:lang w:val="es-CO"/>
        </w:rPr>
        <w:t>L</w:t>
      </w:r>
      <w:r w:rsidR="009A6F70" w:rsidRPr="00B96FCA">
        <w:rPr>
          <w:rFonts w:ascii="Arial" w:hAnsi="Arial" w:cs="Arial"/>
          <w:bCs/>
          <w:lang w:val="es-CO"/>
        </w:rPr>
        <w:t>as</w:t>
      </w:r>
      <w:r w:rsidRPr="00B96FCA">
        <w:rPr>
          <w:rFonts w:ascii="Arial" w:hAnsi="Arial" w:cs="Arial"/>
          <w:bCs/>
          <w:lang w:val="es-CO"/>
        </w:rPr>
        <w:t xml:space="preserve"> órdenes de entrega deberán ser emitidas en material que garanticen su seguridad y cuenten con numeración consecutiva unívoca.</w:t>
      </w:r>
    </w:p>
    <w:p w14:paraId="4B8D560B" w14:textId="5040ACA6" w:rsidR="00627E4B" w:rsidRPr="00B96FCA" w:rsidRDefault="00DA00FF" w:rsidP="00627E4B">
      <w:pPr>
        <w:pStyle w:val="Prrafodelista"/>
        <w:numPr>
          <w:ilvl w:val="0"/>
          <w:numId w:val="17"/>
        </w:numPr>
        <w:ind w:left="284" w:hanging="284"/>
        <w:contextualSpacing w:val="0"/>
        <w:jc w:val="both"/>
        <w:rPr>
          <w:rFonts w:ascii="Arial" w:hAnsi="Arial" w:cs="Arial"/>
          <w:bCs/>
          <w:lang w:val="es-CO"/>
        </w:rPr>
      </w:pPr>
      <w:r w:rsidRPr="00B96FCA">
        <w:rPr>
          <w:rFonts w:ascii="Arial" w:hAnsi="Arial" w:cs="Arial"/>
          <w:bCs/>
          <w:lang w:val="es-CO"/>
        </w:rPr>
        <w:t xml:space="preserve">Las </w:t>
      </w:r>
      <w:r w:rsidR="00627E4B" w:rsidRPr="00B96FCA">
        <w:rPr>
          <w:rFonts w:ascii="Arial" w:hAnsi="Arial" w:cs="Arial"/>
          <w:bCs/>
          <w:lang w:val="es-CO"/>
        </w:rPr>
        <w:t xml:space="preserve">órdenes de entrega deberán incluir las instrucciones de uso y la información necesaria en caso de pérdida o deterioro. </w:t>
      </w:r>
    </w:p>
    <w:p w14:paraId="082ACD59" w14:textId="49D7EB8E" w:rsidR="00627E4B" w:rsidRPr="00B96FCA" w:rsidRDefault="007B46FF" w:rsidP="00627E4B">
      <w:pPr>
        <w:pStyle w:val="Prrafodelista"/>
        <w:numPr>
          <w:ilvl w:val="0"/>
          <w:numId w:val="17"/>
        </w:numPr>
        <w:ind w:left="284" w:hanging="284"/>
        <w:contextualSpacing w:val="0"/>
        <w:jc w:val="both"/>
        <w:rPr>
          <w:rFonts w:ascii="Arial" w:hAnsi="Arial" w:cs="Arial"/>
          <w:bCs/>
          <w:lang w:val="es-CO"/>
        </w:rPr>
      </w:pPr>
      <w:r w:rsidRPr="00B96FCA">
        <w:rPr>
          <w:rFonts w:ascii="Arial" w:hAnsi="Arial" w:cs="Arial"/>
          <w:bCs/>
          <w:lang w:val="es-CO"/>
        </w:rPr>
        <w:t xml:space="preserve">Las </w:t>
      </w:r>
      <w:r w:rsidR="00627E4B" w:rsidRPr="00B96FCA">
        <w:rPr>
          <w:rFonts w:ascii="Arial" w:hAnsi="Arial" w:cs="Arial"/>
          <w:bCs/>
          <w:lang w:val="es-CO"/>
        </w:rPr>
        <w:t xml:space="preserve">órdenes de entrega deben tener un plazo de expiración de </w:t>
      </w:r>
      <w:r w:rsidR="00DA6CB7" w:rsidRPr="00B96FCA">
        <w:rPr>
          <w:rFonts w:ascii="Arial" w:hAnsi="Arial" w:cs="Arial"/>
          <w:bCs/>
          <w:lang w:val="es-CO"/>
        </w:rPr>
        <w:t>un (1) año</w:t>
      </w:r>
      <w:r w:rsidR="00627E4B" w:rsidRPr="00B96FCA">
        <w:rPr>
          <w:rFonts w:ascii="Arial" w:hAnsi="Arial" w:cs="Arial"/>
          <w:bCs/>
          <w:lang w:val="es-CO"/>
        </w:rPr>
        <w:t>, contado a partir de su entrega.</w:t>
      </w:r>
    </w:p>
    <w:p w14:paraId="0D68FAC2" w14:textId="143FB1DC" w:rsidR="00627E4B" w:rsidRPr="00B96FCA" w:rsidRDefault="00627E4B" w:rsidP="00627E4B">
      <w:pPr>
        <w:pStyle w:val="Prrafodelista"/>
        <w:numPr>
          <w:ilvl w:val="0"/>
          <w:numId w:val="17"/>
        </w:numPr>
        <w:ind w:left="284" w:hanging="284"/>
        <w:contextualSpacing w:val="0"/>
        <w:jc w:val="both"/>
        <w:rPr>
          <w:rFonts w:ascii="Arial" w:hAnsi="Arial" w:cs="Arial"/>
          <w:bCs/>
          <w:lang w:val="es-CO" w:eastAsia="zh-CN"/>
        </w:rPr>
      </w:pPr>
      <w:r w:rsidRPr="00B96FCA">
        <w:rPr>
          <w:rFonts w:ascii="Arial" w:hAnsi="Arial" w:cs="Arial"/>
          <w:bCs/>
          <w:lang w:val="es-CO" w:eastAsia="zh-CN"/>
        </w:rPr>
        <w:t>En el evento que se presente un saldo</w:t>
      </w:r>
      <w:r w:rsidR="008362F6">
        <w:rPr>
          <w:rFonts w:ascii="Arial" w:hAnsi="Arial" w:cs="Arial"/>
          <w:bCs/>
          <w:lang w:val="es-CO" w:eastAsia="zh-CN"/>
        </w:rPr>
        <w:t xml:space="preserve"> de la orden de </w:t>
      </w:r>
      <w:r w:rsidR="0093791F">
        <w:rPr>
          <w:rFonts w:ascii="Arial" w:hAnsi="Arial" w:cs="Arial"/>
          <w:bCs/>
          <w:lang w:val="es-CO" w:eastAsia="zh-CN"/>
        </w:rPr>
        <w:t xml:space="preserve">entrega </w:t>
      </w:r>
      <w:r w:rsidR="0093791F" w:rsidRPr="00B96FCA">
        <w:rPr>
          <w:rFonts w:ascii="Arial" w:hAnsi="Arial" w:cs="Arial"/>
          <w:bCs/>
          <w:lang w:val="es-CO" w:eastAsia="zh-CN"/>
        </w:rPr>
        <w:t>a</w:t>
      </w:r>
      <w:r w:rsidRPr="00B96FCA">
        <w:rPr>
          <w:rFonts w:ascii="Arial" w:hAnsi="Arial" w:cs="Arial"/>
          <w:bCs/>
          <w:lang w:val="es-CO" w:eastAsia="zh-CN"/>
        </w:rPr>
        <w:t xml:space="preserve"> favor del beneficiario (servidor público), no se podrá hacer la devolución en dinero. Por tanto, </w:t>
      </w:r>
      <w:r w:rsidR="00DA00FF" w:rsidRPr="00B96FCA">
        <w:rPr>
          <w:rFonts w:ascii="Arial" w:hAnsi="Arial" w:cs="Arial"/>
          <w:bCs/>
          <w:lang w:val="es-CO" w:eastAsia="zh-CN"/>
        </w:rPr>
        <w:t>la</w:t>
      </w:r>
      <w:r w:rsidRPr="00B96FCA">
        <w:rPr>
          <w:rFonts w:ascii="Arial" w:hAnsi="Arial" w:cs="Arial"/>
          <w:bCs/>
          <w:lang w:val="es-CO" w:eastAsia="zh-CN"/>
        </w:rPr>
        <w:t xml:space="preserve"> orden de entrega deberá ser consumid</w:t>
      </w:r>
      <w:r w:rsidR="00DA00FF" w:rsidRPr="00B96FCA">
        <w:rPr>
          <w:rFonts w:ascii="Arial" w:hAnsi="Arial" w:cs="Arial"/>
          <w:bCs/>
          <w:lang w:val="es-CO" w:eastAsia="zh-CN"/>
        </w:rPr>
        <w:t>a</w:t>
      </w:r>
      <w:r w:rsidRPr="00B96FCA">
        <w:rPr>
          <w:rFonts w:ascii="Arial" w:hAnsi="Arial" w:cs="Arial"/>
          <w:bCs/>
          <w:lang w:val="es-CO" w:eastAsia="zh-CN"/>
        </w:rPr>
        <w:t xml:space="preserve"> hasta su totalidad.</w:t>
      </w:r>
    </w:p>
    <w:p w14:paraId="0F6889CB" w14:textId="47889D46" w:rsidR="00627E4B" w:rsidRPr="00B96FCA" w:rsidRDefault="00627E4B" w:rsidP="00627E4B">
      <w:pPr>
        <w:pStyle w:val="Prrafodelista"/>
        <w:numPr>
          <w:ilvl w:val="0"/>
          <w:numId w:val="17"/>
        </w:numPr>
        <w:ind w:left="284" w:hanging="284"/>
        <w:contextualSpacing w:val="0"/>
        <w:jc w:val="both"/>
        <w:rPr>
          <w:rFonts w:ascii="Arial" w:hAnsi="Arial" w:cs="Arial"/>
          <w:bCs/>
          <w:lang w:val="es-CO" w:eastAsia="zh-CN"/>
        </w:rPr>
      </w:pPr>
      <w:r w:rsidRPr="00B96FCA">
        <w:rPr>
          <w:rFonts w:ascii="Arial" w:hAnsi="Arial" w:cs="Arial"/>
          <w:bCs/>
          <w:lang w:val="es-CO" w:eastAsia="zh-CN"/>
        </w:rPr>
        <w:t xml:space="preserve">Si el vestuario y/o calzado adquirido por el beneficiario supera el valor establecido en </w:t>
      </w:r>
      <w:r w:rsidR="00DA00FF" w:rsidRPr="00B96FCA">
        <w:rPr>
          <w:rFonts w:ascii="Arial" w:hAnsi="Arial" w:cs="Arial"/>
          <w:bCs/>
          <w:lang w:val="es-CO" w:eastAsia="zh-CN"/>
        </w:rPr>
        <w:t>la</w:t>
      </w:r>
      <w:r w:rsidRPr="00B96FCA">
        <w:rPr>
          <w:rFonts w:ascii="Arial" w:hAnsi="Arial" w:cs="Arial"/>
          <w:bCs/>
          <w:lang w:val="es-CO" w:eastAsia="zh-CN"/>
        </w:rPr>
        <w:t xml:space="preserve"> orden de entrega, el excedente estará a cargo del beneficiario (servidor público).</w:t>
      </w:r>
    </w:p>
    <w:p w14:paraId="5BF5DE12" w14:textId="6B7C1C99" w:rsidR="00DA00FF" w:rsidRPr="00B96FCA" w:rsidRDefault="00DA00FF" w:rsidP="00DA00FF">
      <w:pPr>
        <w:pStyle w:val="Prrafodelista"/>
        <w:numPr>
          <w:ilvl w:val="0"/>
          <w:numId w:val="17"/>
        </w:numPr>
        <w:ind w:left="284" w:hanging="284"/>
        <w:contextualSpacing w:val="0"/>
        <w:jc w:val="both"/>
        <w:rPr>
          <w:rFonts w:ascii="Arial" w:hAnsi="Arial" w:cs="Arial"/>
          <w:bCs/>
          <w:lang w:val="es-CO"/>
        </w:rPr>
      </w:pPr>
      <w:r w:rsidRPr="00B96FCA">
        <w:rPr>
          <w:rFonts w:ascii="Arial" w:hAnsi="Arial" w:cs="Arial"/>
          <w:bCs/>
          <w:lang w:val="es-CO"/>
        </w:rPr>
        <w:t xml:space="preserve">Contar con mínimo </w:t>
      </w:r>
      <w:r w:rsidR="0063002F" w:rsidRPr="00B96FCA">
        <w:rPr>
          <w:rFonts w:ascii="Arial" w:hAnsi="Arial" w:cs="Arial"/>
          <w:bCs/>
          <w:lang w:val="es-CO"/>
        </w:rPr>
        <w:t>dos</w:t>
      </w:r>
      <w:r w:rsidRPr="00B96FCA">
        <w:rPr>
          <w:rFonts w:ascii="Arial" w:hAnsi="Arial" w:cs="Arial"/>
          <w:bCs/>
          <w:lang w:val="es-CO"/>
        </w:rPr>
        <w:t xml:space="preserve"> (</w:t>
      </w:r>
      <w:r w:rsidR="0063002F" w:rsidRPr="00B96FCA">
        <w:rPr>
          <w:rFonts w:ascii="Arial" w:hAnsi="Arial" w:cs="Arial"/>
          <w:bCs/>
          <w:lang w:val="es-CO"/>
        </w:rPr>
        <w:t>2</w:t>
      </w:r>
      <w:r w:rsidRPr="00B96FCA">
        <w:rPr>
          <w:rFonts w:ascii="Arial" w:hAnsi="Arial" w:cs="Arial"/>
          <w:bCs/>
          <w:lang w:val="es-CO"/>
        </w:rPr>
        <w:t>) sedes</w:t>
      </w:r>
      <w:r w:rsidR="00D90E70" w:rsidRPr="00B96FCA">
        <w:rPr>
          <w:rFonts w:ascii="Arial" w:hAnsi="Arial" w:cs="Arial"/>
          <w:bCs/>
          <w:lang w:val="es-CO"/>
        </w:rPr>
        <w:t xml:space="preserve"> o puntos de atención</w:t>
      </w:r>
      <w:r w:rsidR="007B46FF" w:rsidRPr="00B96FCA">
        <w:rPr>
          <w:rFonts w:ascii="Arial" w:hAnsi="Arial" w:cs="Arial"/>
          <w:bCs/>
          <w:lang w:val="es-CO"/>
        </w:rPr>
        <w:t xml:space="preserve"> o de canje</w:t>
      </w:r>
      <w:r w:rsidR="00D90E70" w:rsidRPr="00B96FCA">
        <w:rPr>
          <w:rFonts w:ascii="Arial" w:hAnsi="Arial" w:cs="Arial"/>
          <w:bCs/>
          <w:lang w:val="es-CO"/>
        </w:rPr>
        <w:t xml:space="preserve"> para el suministro de prendas de vestir y/o calzado</w:t>
      </w:r>
      <w:r w:rsidRPr="00B96FCA">
        <w:rPr>
          <w:rFonts w:ascii="Arial" w:hAnsi="Arial" w:cs="Arial"/>
          <w:bCs/>
          <w:lang w:val="es-CO"/>
        </w:rPr>
        <w:t xml:space="preserve"> (del establecimiento de comercio legalmente constituido según registro mercantil vigente), de fácil acceso y en la ciudad de Bogotá.</w:t>
      </w:r>
    </w:p>
    <w:p w14:paraId="387AF5C1" w14:textId="0155A8D0" w:rsidR="00627E4B" w:rsidRPr="00B96FCA" w:rsidRDefault="00627E4B" w:rsidP="00627E4B">
      <w:pPr>
        <w:pStyle w:val="Prrafodelista"/>
        <w:numPr>
          <w:ilvl w:val="0"/>
          <w:numId w:val="17"/>
        </w:numPr>
        <w:ind w:left="284" w:hanging="284"/>
        <w:contextualSpacing w:val="0"/>
        <w:jc w:val="both"/>
        <w:rPr>
          <w:rFonts w:ascii="Arial" w:hAnsi="Arial" w:cs="Arial"/>
          <w:bCs/>
          <w:lang w:val="es-CO"/>
        </w:rPr>
      </w:pPr>
      <w:r w:rsidRPr="00B96FCA">
        <w:rPr>
          <w:rFonts w:ascii="Arial" w:hAnsi="Arial" w:cs="Arial"/>
          <w:bCs/>
          <w:lang w:val="es-CO"/>
        </w:rPr>
        <w:t xml:space="preserve">Así mismo, en caso de que el beneficiario </w:t>
      </w:r>
      <w:r w:rsidRPr="00B96FCA">
        <w:rPr>
          <w:rFonts w:ascii="Arial" w:hAnsi="Arial" w:cs="Arial"/>
          <w:bCs/>
          <w:lang w:val="es-CO" w:eastAsia="zh-CN"/>
        </w:rPr>
        <w:t xml:space="preserve">(servidor público) </w:t>
      </w:r>
      <w:r w:rsidRPr="00B96FCA">
        <w:rPr>
          <w:rFonts w:ascii="Arial" w:hAnsi="Arial" w:cs="Arial"/>
          <w:bCs/>
          <w:lang w:val="es-CO"/>
        </w:rPr>
        <w:t xml:space="preserve">requiera efectuar un cambio de alguno de los elementos redimidos con </w:t>
      </w:r>
      <w:r w:rsidR="00ED1B2D" w:rsidRPr="00B96FCA">
        <w:rPr>
          <w:rFonts w:ascii="Arial" w:hAnsi="Arial" w:cs="Arial"/>
          <w:bCs/>
          <w:lang w:val="es-CO"/>
        </w:rPr>
        <w:t>la</w:t>
      </w:r>
      <w:r w:rsidRPr="00B96FCA">
        <w:rPr>
          <w:rFonts w:ascii="Arial" w:hAnsi="Arial" w:cs="Arial"/>
          <w:bCs/>
          <w:lang w:val="es-CO"/>
        </w:rPr>
        <w:t xml:space="preserve"> orden de entrega ya sea por talla, calidad u otra circunstancia diferente, dichos cambios sólo podrán efectuarse única y exclusivamente por vestuario de labor</w:t>
      </w:r>
      <w:r w:rsidR="00F955CC" w:rsidRPr="00B96FCA">
        <w:rPr>
          <w:rFonts w:ascii="Arial" w:hAnsi="Arial" w:cs="Arial"/>
          <w:bCs/>
          <w:lang w:val="es-CO"/>
        </w:rPr>
        <w:t xml:space="preserve"> sin la exigencia de autorización previa o documento escrito por parte de la entidad</w:t>
      </w:r>
      <w:r w:rsidRPr="00B96FCA">
        <w:rPr>
          <w:rFonts w:ascii="Arial" w:hAnsi="Arial" w:cs="Arial"/>
          <w:bCs/>
          <w:lang w:val="es-CO"/>
        </w:rPr>
        <w:t>.</w:t>
      </w:r>
    </w:p>
    <w:p w14:paraId="6032D21D" w14:textId="77777777" w:rsidR="00627E4B" w:rsidRPr="00B96FCA" w:rsidRDefault="00627E4B" w:rsidP="00627E4B">
      <w:pPr>
        <w:pStyle w:val="Prrafodelista"/>
        <w:numPr>
          <w:ilvl w:val="0"/>
          <w:numId w:val="17"/>
        </w:numPr>
        <w:ind w:left="284" w:hanging="284"/>
        <w:contextualSpacing w:val="0"/>
        <w:jc w:val="both"/>
        <w:rPr>
          <w:rFonts w:ascii="Arial" w:hAnsi="Arial" w:cs="Arial"/>
          <w:bCs/>
          <w:lang w:val="es-CO"/>
        </w:rPr>
      </w:pPr>
      <w:r w:rsidRPr="00B96FCA">
        <w:rPr>
          <w:rFonts w:ascii="Arial" w:hAnsi="Arial" w:cs="Arial"/>
          <w:bCs/>
          <w:lang w:val="es-CO"/>
        </w:rPr>
        <w:t>Garantizar que el beneficiario (funcionario) pueda acceder al establecimiento de comercio abierto al público en horarios y jornadas que abarque de lunes a domingo, para escoger el vestuario acorde con su necesidad.</w:t>
      </w:r>
    </w:p>
    <w:p w14:paraId="18B39D0C" w14:textId="6E81D326" w:rsidR="00627E4B" w:rsidRPr="00B96FCA" w:rsidRDefault="00627E4B" w:rsidP="00627E4B">
      <w:pPr>
        <w:pStyle w:val="Prrafodelista"/>
        <w:numPr>
          <w:ilvl w:val="0"/>
          <w:numId w:val="17"/>
        </w:numPr>
        <w:ind w:left="284" w:hanging="284"/>
        <w:contextualSpacing w:val="0"/>
        <w:jc w:val="both"/>
        <w:rPr>
          <w:rFonts w:ascii="Arial" w:hAnsi="Arial" w:cs="Arial"/>
          <w:bCs/>
          <w:lang w:val="es-CO" w:eastAsia="zh-CN"/>
        </w:rPr>
      </w:pPr>
      <w:r w:rsidRPr="00B96FCA">
        <w:rPr>
          <w:rFonts w:ascii="Arial" w:hAnsi="Arial" w:cs="Arial"/>
          <w:bCs/>
          <w:lang w:val="es-CO" w:eastAsia="zh-CN"/>
        </w:rPr>
        <w:t>Garantizar que, al momento de ca</w:t>
      </w:r>
      <w:r w:rsidR="001951D0" w:rsidRPr="00B96FCA">
        <w:rPr>
          <w:rFonts w:ascii="Arial" w:hAnsi="Arial" w:cs="Arial"/>
          <w:bCs/>
          <w:lang w:val="es-CO" w:eastAsia="zh-CN"/>
        </w:rPr>
        <w:t>n</w:t>
      </w:r>
      <w:r w:rsidRPr="00B96FCA">
        <w:rPr>
          <w:rFonts w:ascii="Arial" w:hAnsi="Arial" w:cs="Arial"/>
          <w:bCs/>
          <w:lang w:val="es-CO" w:eastAsia="zh-CN"/>
        </w:rPr>
        <w:t xml:space="preserve">jear </w:t>
      </w:r>
      <w:r w:rsidR="00ED1B2D" w:rsidRPr="00B96FCA">
        <w:rPr>
          <w:rFonts w:ascii="Arial" w:hAnsi="Arial" w:cs="Arial"/>
          <w:bCs/>
          <w:lang w:val="es-CO" w:eastAsia="zh-CN"/>
        </w:rPr>
        <w:t>la</w:t>
      </w:r>
      <w:r w:rsidRPr="00B96FCA">
        <w:rPr>
          <w:rFonts w:ascii="Arial" w:hAnsi="Arial" w:cs="Arial"/>
          <w:bCs/>
          <w:lang w:val="es-CO" w:eastAsia="zh-CN"/>
        </w:rPr>
        <w:t xml:space="preserve"> orden de entrega</w:t>
      </w:r>
      <w:r w:rsidRPr="00B96FCA">
        <w:rPr>
          <w:rFonts w:ascii="Arial" w:hAnsi="Arial" w:cs="Arial"/>
          <w:bCs/>
          <w:lang w:val="es-CO"/>
        </w:rPr>
        <w:t xml:space="preserve">, </w:t>
      </w:r>
      <w:r w:rsidRPr="00B96FCA">
        <w:rPr>
          <w:rFonts w:ascii="Arial" w:hAnsi="Arial" w:cs="Arial"/>
          <w:bCs/>
          <w:lang w:val="es-CO" w:eastAsia="zh-CN"/>
        </w:rPr>
        <w:t>no se genere un costo adicional a la entidad ni al funcionario.</w:t>
      </w:r>
    </w:p>
    <w:p w14:paraId="5D892622" w14:textId="77777777" w:rsidR="00200D1D" w:rsidRDefault="00200D1D" w:rsidP="007B46FF">
      <w:pPr>
        <w:jc w:val="both"/>
        <w:rPr>
          <w:rFonts w:ascii="Arial" w:hAnsi="Arial" w:cs="Arial"/>
          <w:b/>
          <w:bCs/>
          <w:sz w:val="24"/>
          <w:szCs w:val="24"/>
          <w:u w:val="single"/>
          <w:lang w:eastAsia="zh-CN"/>
        </w:rPr>
      </w:pPr>
    </w:p>
    <w:p w14:paraId="0023D8CA" w14:textId="7F47FF13" w:rsidR="007B46FF" w:rsidRDefault="007B46FF" w:rsidP="00F307F3">
      <w:pPr>
        <w:pStyle w:val="Prrafodelista"/>
        <w:numPr>
          <w:ilvl w:val="0"/>
          <w:numId w:val="20"/>
        </w:numPr>
        <w:jc w:val="both"/>
        <w:rPr>
          <w:rFonts w:ascii="Arial" w:hAnsi="Arial" w:cs="Arial"/>
          <w:b/>
          <w:bCs/>
          <w:u w:val="single"/>
          <w:lang w:eastAsia="zh-CN"/>
        </w:rPr>
      </w:pPr>
      <w:r w:rsidRPr="00F307F3">
        <w:rPr>
          <w:rFonts w:ascii="Arial" w:hAnsi="Arial" w:cs="Arial"/>
          <w:b/>
          <w:bCs/>
          <w:u w:val="single"/>
          <w:lang w:eastAsia="zh-CN"/>
        </w:rPr>
        <w:t>CARACTERISTICAS QUE EL PROVEEDOR DEBE GARANTIZAR EN LAS PRENDAS:</w:t>
      </w:r>
    </w:p>
    <w:p w14:paraId="409B87EA" w14:textId="77777777" w:rsidR="00F307F3" w:rsidRPr="00F307F3" w:rsidRDefault="00F307F3" w:rsidP="00F307F3">
      <w:pPr>
        <w:pStyle w:val="Prrafodelista"/>
        <w:jc w:val="both"/>
        <w:rPr>
          <w:rFonts w:ascii="Arial" w:hAnsi="Arial" w:cs="Arial"/>
          <w:b/>
          <w:bCs/>
          <w:u w:val="single"/>
          <w:lang w:eastAsia="zh-CN"/>
        </w:rPr>
      </w:pPr>
    </w:p>
    <w:p w14:paraId="5367576D" w14:textId="77777777" w:rsidR="00F307F3" w:rsidRPr="005432E2" w:rsidRDefault="007B46FF" w:rsidP="00F307F3">
      <w:pPr>
        <w:pStyle w:val="Prrafodelista"/>
        <w:numPr>
          <w:ilvl w:val="1"/>
          <w:numId w:val="20"/>
        </w:numPr>
        <w:jc w:val="both"/>
        <w:rPr>
          <w:rFonts w:ascii="Arial" w:hAnsi="Arial" w:cs="Arial"/>
          <w:bCs/>
          <w:lang w:eastAsia="zh-CN"/>
        </w:rPr>
      </w:pPr>
      <w:r w:rsidRPr="00F307F3">
        <w:rPr>
          <w:rFonts w:ascii="Arial" w:hAnsi="Arial" w:cs="Arial"/>
          <w:b/>
          <w:bCs/>
          <w:lang w:eastAsia="zh-CN"/>
        </w:rPr>
        <w:lastRenderedPageBreak/>
        <w:t xml:space="preserve">CALIDAD. </w:t>
      </w:r>
      <w:r w:rsidRPr="00F307F3">
        <w:rPr>
          <w:rFonts w:ascii="Arial" w:hAnsi="Arial" w:cs="Arial"/>
          <w:bCs/>
          <w:lang w:eastAsia="zh-CN"/>
        </w:rPr>
        <w:t xml:space="preserve">Solidez de colores al lavado, alta resistencia, además las prendas no </w:t>
      </w:r>
      <w:r w:rsidRPr="005432E2">
        <w:rPr>
          <w:rFonts w:ascii="Arial" w:hAnsi="Arial" w:cs="Arial"/>
          <w:bCs/>
          <w:lang w:eastAsia="zh-CN"/>
        </w:rPr>
        <w:t>deben presentar alteraciones físicas en el color, textura</w:t>
      </w:r>
      <w:r w:rsidR="00236F2B" w:rsidRPr="005432E2">
        <w:rPr>
          <w:rFonts w:ascii="Arial" w:hAnsi="Arial" w:cs="Arial"/>
          <w:bCs/>
          <w:lang w:eastAsia="zh-CN"/>
        </w:rPr>
        <w:t xml:space="preserve"> o</w:t>
      </w:r>
      <w:r w:rsidRPr="005432E2">
        <w:rPr>
          <w:rFonts w:ascii="Arial" w:hAnsi="Arial" w:cs="Arial"/>
          <w:bCs/>
          <w:lang w:eastAsia="zh-CN"/>
        </w:rPr>
        <w:t xml:space="preserve"> costuras</w:t>
      </w:r>
      <w:r w:rsidR="00BE7289" w:rsidRPr="005432E2">
        <w:rPr>
          <w:rFonts w:ascii="Arial" w:hAnsi="Arial" w:cs="Arial"/>
          <w:bCs/>
          <w:lang w:eastAsia="zh-CN"/>
        </w:rPr>
        <w:t xml:space="preserve">, garantizando </w:t>
      </w:r>
      <w:r w:rsidR="0087772F" w:rsidRPr="005432E2">
        <w:rPr>
          <w:rFonts w:ascii="Arial" w:hAnsi="Arial" w:cs="Arial"/>
          <w:bCs/>
          <w:lang w:eastAsia="zh-CN"/>
        </w:rPr>
        <w:t>material textil de óptima calidad que</w:t>
      </w:r>
      <w:r w:rsidR="00BE7289" w:rsidRPr="005432E2">
        <w:rPr>
          <w:rFonts w:ascii="Arial" w:hAnsi="Arial" w:cs="Arial"/>
          <w:bCs/>
          <w:lang w:eastAsia="zh-CN"/>
        </w:rPr>
        <w:t xml:space="preserve"> </w:t>
      </w:r>
      <w:r w:rsidR="0087772F" w:rsidRPr="005432E2">
        <w:rPr>
          <w:rFonts w:ascii="Arial" w:hAnsi="Arial" w:cs="Arial"/>
          <w:bCs/>
          <w:lang w:eastAsia="zh-CN"/>
        </w:rPr>
        <w:t>n</w:t>
      </w:r>
      <w:r w:rsidR="00BE7289" w:rsidRPr="005432E2">
        <w:rPr>
          <w:rFonts w:ascii="Arial" w:hAnsi="Arial" w:cs="Arial"/>
          <w:bCs/>
          <w:lang w:eastAsia="zh-CN"/>
        </w:rPr>
        <w:t>o destiñe o decolor</w:t>
      </w:r>
      <w:r w:rsidR="0087772F" w:rsidRPr="005432E2">
        <w:rPr>
          <w:rFonts w:ascii="Arial" w:hAnsi="Arial" w:cs="Arial"/>
          <w:bCs/>
          <w:lang w:eastAsia="zh-CN"/>
        </w:rPr>
        <w:t>e</w:t>
      </w:r>
      <w:r w:rsidR="006A7C4C" w:rsidRPr="005432E2">
        <w:rPr>
          <w:rFonts w:ascii="Arial" w:hAnsi="Arial" w:cs="Arial"/>
          <w:bCs/>
          <w:lang w:eastAsia="zh-CN"/>
        </w:rPr>
        <w:t xml:space="preserve"> y que </w:t>
      </w:r>
      <w:r w:rsidR="00EB69BF" w:rsidRPr="005432E2">
        <w:rPr>
          <w:rFonts w:ascii="Arial" w:hAnsi="Arial" w:cs="Arial"/>
          <w:bCs/>
          <w:lang w:eastAsia="zh-CN"/>
        </w:rPr>
        <w:t>n</w:t>
      </w:r>
      <w:r w:rsidR="00BE7289" w:rsidRPr="005432E2">
        <w:rPr>
          <w:rFonts w:ascii="Arial" w:hAnsi="Arial" w:cs="Arial"/>
          <w:bCs/>
          <w:lang w:eastAsia="zh-CN"/>
        </w:rPr>
        <w:t>o</w:t>
      </w:r>
      <w:r w:rsidR="00EB69BF" w:rsidRPr="005432E2">
        <w:rPr>
          <w:rFonts w:ascii="Arial" w:hAnsi="Arial" w:cs="Arial"/>
          <w:bCs/>
          <w:lang w:eastAsia="zh-CN"/>
        </w:rPr>
        <w:t xml:space="preserve"> se </w:t>
      </w:r>
      <w:r w:rsidR="00BE7289" w:rsidRPr="005432E2">
        <w:rPr>
          <w:rFonts w:ascii="Arial" w:hAnsi="Arial" w:cs="Arial"/>
          <w:bCs/>
          <w:lang w:eastAsia="zh-CN"/>
        </w:rPr>
        <w:t>encoge.</w:t>
      </w:r>
    </w:p>
    <w:p w14:paraId="7D9F335C" w14:textId="77777777" w:rsidR="00F307F3" w:rsidRPr="005432E2" w:rsidRDefault="00F307F3" w:rsidP="00F307F3">
      <w:pPr>
        <w:pStyle w:val="Prrafodelista"/>
        <w:ind w:left="1080"/>
        <w:jc w:val="both"/>
        <w:rPr>
          <w:rFonts w:ascii="Arial" w:hAnsi="Arial" w:cs="Arial"/>
          <w:bCs/>
          <w:lang w:eastAsia="zh-CN"/>
        </w:rPr>
      </w:pPr>
    </w:p>
    <w:p w14:paraId="19440009" w14:textId="13A59C3C" w:rsidR="00F307F3" w:rsidRPr="005432E2" w:rsidRDefault="00236F2B" w:rsidP="00F307F3">
      <w:pPr>
        <w:pStyle w:val="Prrafodelista"/>
        <w:numPr>
          <w:ilvl w:val="1"/>
          <w:numId w:val="20"/>
        </w:numPr>
        <w:jc w:val="both"/>
        <w:rPr>
          <w:rFonts w:ascii="Arial" w:hAnsi="Arial" w:cs="Arial"/>
          <w:bCs/>
          <w:lang w:eastAsia="zh-CN"/>
        </w:rPr>
      </w:pPr>
      <w:r w:rsidRPr="005432E2">
        <w:rPr>
          <w:rFonts w:ascii="Arial" w:hAnsi="Arial" w:cs="Arial"/>
          <w:b/>
          <w:bCs/>
          <w:lang w:eastAsia="zh-CN"/>
        </w:rPr>
        <w:t>DIVERSIDAD.</w:t>
      </w:r>
    </w:p>
    <w:p w14:paraId="24FD0037" w14:textId="77777777" w:rsidR="00F307F3" w:rsidRPr="005432E2" w:rsidRDefault="00F307F3" w:rsidP="00F307F3">
      <w:pPr>
        <w:pStyle w:val="Prrafodelista"/>
        <w:ind w:left="1080"/>
        <w:jc w:val="both"/>
        <w:rPr>
          <w:rFonts w:ascii="Arial" w:hAnsi="Arial" w:cs="Arial"/>
          <w:bCs/>
          <w:lang w:eastAsia="zh-CN"/>
        </w:rPr>
      </w:pPr>
    </w:p>
    <w:p w14:paraId="28D2BBD0" w14:textId="5AA223CB" w:rsidR="00236F2B" w:rsidRPr="005432E2" w:rsidRDefault="00236F2B" w:rsidP="007B46FF">
      <w:pPr>
        <w:pStyle w:val="Prrafodelista"/>
        <w:numPr>
          <w:ilvl w:val="0"/>
          <w:numId w:val="18"/>
        </w:numPr>
        <w:jc w:val="both"/>
        <w:rPr>
          <w:rFonts w:ascii="Arial" w:hAnsi="Arial" w:cs="Arial"/>
          <w:bCs/>
          <w:lang w:eastAsia="zh-CN"/>
        </w:rPr>
      </w:pPr>
      <w:r w:rsidRPr="005432E2">
        <w:rPr>
          <w:rFonts w:ascii="Arial" w:hAnsi="Arial" w:cs="Arial"/>
          <w:b/>
          <w:bCs/>
          <w:lang w:eastAsia="zh-CN"/>
        </w:rPr>
        <w:t xml:space="preserve"> </w:t>
      </w:r>
      <w:r w:rsidRPr="005432E2">
        <w:rPr>
          <w:rFonts w:ascii="Arial" w:hAnsi="Arial" w:cs="Arial"/>
          <w:bCs/>
          <w:lang w:eastAsia="zh-CN"/>
        </w:rPr>
        <w:t>Contar con diversidad de pren</w:t>
      </w:r>
      <w:r w:rsidR="000726B6" w:rsidRPr="005432E2">
        <w:rPr>
          <w:rFonts w:ascii="Arial" w:hAnsi="Arial" w:cs="Arial"/>
          <w:bCs/>
          <w:lang w:eastAsia="zh-CN"/>
        </w:rPr>
        <w:t>d</w:t>
      </w:r>
      <w:r w:rsidRPr="005432E2">
        <w:rPr>
          <w:rFonts w:ascii="Arial" w:hAnsi="Arial" w:cs="Arial"/>
          <w:bCs/>
          <w:lang w:eastAsia="zh-CN"/>
        </w:rPr>
        <w:t xml:space="preserve">as en cuanto a modelos, colores y tallajes. </w:t>
      </w:r>
    </w:p>
    <w:p w14:paraId="02A54DCD" w14:textId="04ECCC99" w:rsidR="00236F2B" w:rsidRPr="005432E2" w:rsidRDefault="00236F2B" w:rsidP="007B46FF">
      <w:pPr>
        <w:pStyle w:val="Prrafodelista"/>
        <w:numPr>
          <w:ilvl w:val="0"/>
          <w:numId w:val="18"/>
        </w:numPr>
        <w:jc w:val="both"/>
        <w:rPr>
          <w:rFonts w:ascii="Arial" w:hAnsi="Arial" w:cs="Arial"/>
          <w:bCs/>
          <w:lang w:eastAsia="zh-CN"/>
        </w:rPr>
      </w:pPr>
      <w:r w:rsidRPr="005432E2">
        <w:rPr>
          <w:rFonts w:ascii="Arial" w:hAnsi="Arial" w:cs="Arial"/>
          <w:bCs/>
          <w:lang w:eastAsia="zh-CN"/>
        </w:rPr>
        <w:t xml:space="preserve">Disponer de un inventario o stock suficiente para escoger las prendas. </w:t>
      </w:r>
    </w:p>
    <w:p w14:paraId="0DE37755" w14:textId="51E6E54D" w:rsidR="00236F2B" w:rsidRPr="005432E2" w:rsidRDefault="00236F2B" w:rsidP="007B46FF">
      <w:pPr>
        <w:pStyle w:val="Prrafodelista"/>
        <w:numPr>
          <w:ilvl w:val="0"/>
          <w:numId w:val="18"/>
        </w:numPr>
        <w:jc w:val="both"/>
        <w:rPr>
          <w:rFonts w:ascii="Arial" w:hAnsi="Arial" w:cs="Arial"/>
          <w:bCs/>
          <w:lang w:eastAsia="zh-CN"/>
        </w:rPr>
      </w:pPr>
      <w:r w:rsidRPr="005432E2">
        <w:rPr>
          <w:rFonts w:ascii="Arial" w:hAnsi="Arial" w:cs="Arial"/>
          <w:bCs/>
          <w:lang w:eastAsia="zh-CN"/>
        </w:rPr>
        <w:t xml:space="preserve">Las tallas que se manejarán en la entrega del vestuario y calzado </w:t>
      </w:r>
      <w:r w:rsidR="0093791F" w:rsidRPr="005432E2">
        <w:rPr>
          <w:rFonts w:ascii="Arial" w:hAnsi="Arial" w:cs="Arial"/>
          <w:bCs/>
          <w:lang w:eastAsia="zh-CN"/>
        </w:rPr>
        <w:t>serán</w:t>
      </w:r>
      <w:r w:rsidRPr="005432E2">
        <w:rPr>
          <w:rFonts w:ascii="Arial" w:hAnsi="Arial" w:cs="Arial"/>
          <w:bCs/>
          <w:lang w:eastAsia="zh-CN"/>
        </w:rPr>
        <w:t xml:space="preserve"> de todas las tallas o sus equivalentes en número (dado el caso).</w:t>
      </w:r>
    </w:p>
    <w:p w14:paraId="0FD6D9DD" w14:textId="3AA8D5A9" w:rsidR="007B46FF" w:rsidRPr="005432E2" w:rsidRDefault="0061256E" w:rsidP="00CE1533">
      <w:pPr>
        <w:pStyle w:val="Prrafodelista"/>
        <w:numPr>
          <w:ilvl w:val="0"/>
          <w:numId w:val="18"/>
        </w:numPr>
        <w:jc w:val="both"/>
        <w:rPr>
          <w:rFonts w:ascii="Arial" w:hAnsi="Arial" w:cs="Arial"/>
          <w:b/>
          <w:bCs/>
          <w:u w:val="single"/>
          <w:lang w:eastAsia="zh-CN"/>
        </w:rPr>
      </w:pPr>
      <w:r w:rsidRPr="005432E2">
        <w:rPr>
          <w:rFonts w:ascii="Arial" w:hAnsi="Arial" w:cs="Arial"/>
          <w:bCs/>
          <w:lang w:eastAsia="zh-CN"/>
        </w:rPr>
        <w:t>L</w:t>
      </w:r>
      <w:r w:rsidR="00236F2B" w:rsidRPr="005432E2">
        <w:rPr>
          <w:rFonts w:ascii="Arial" w:hAnsi="Arial" w:cs="Arial"/>
          <w:bCs/>
          <w:lang w:eastAsia="zh-CN"/>
        </w:rPr>
        <w:t xml:space="preserve">as prendas (vestuario y calzado) </w:t>
      </w:r>
      <w:r w:rsidRPr="005432E2">
        <w:rPr>
          <w:rFonts w:ascii="Arial" w:hAnsi="Arial" w:cs="Arial"/>
          <w:bCs/>
          <w:lang w:eastAsia="zh-CN"/>
        </w:rPr>
        <w:t>deben contar con</w:t>
      </w:r>
      <w:r w:rsidR="00236F2B" w:rsidRPr="005432E2">
        <w:rPr>
          <w:rFonts w:ascii="Arial" w:hAnsi="Arial" w:cs="Arial"/>
          <w:bCs/>
          <w:lang w:eastAsia="zh-CN"/>
        </w:rPr>
        <w:t xml:space="preserve"> mínimo seis (6) meses</w:t>
      </w:r>
      <w:r w:rsidRPr="005432E2">
        <w:rPr>
          <w:rFonts w:ascii="Arial" w:hAnsi="Arial" w:cs="Arial"/>
          <w:bCs/>
          <w:lang w:eastAsia="zh-CN"/>
        </w:rPr>
        <w:t xml:space="preserve"> de garantía. </w:t>
      </w:r>
    </w:p>
    <w:p w14:paraId="665F04E9" w14:textId="77777777" w:rsidR="000726B6" w:rsidRPr="005432E2" w:rsidRDefault="000726B6" w:rsidP="000726B6">
      <w:pPr>
        <w:pStyle w:val="Prrafodelista"/>
        <w:jc w:val="both"/>
        <w:rPr>
          <w:rFonts w:ascii="Arial" w:hAnsi="Arial" w:cs="Arial"/>
          <w:bCs/>
          <w:lang w:eastAsia="zh-CN"/>
        </w:rPr>
      </w:pPr>
    </w:p>
    <w:p w14:paraId="7F29867D" w14:textId="1A60FC8D" w:rsidR="00A94922" w:rsidRPr="005432E2" w:rsidRDefault="00A94922" w:rsidP="00E36851">
      <w:pPr>
        <w:autoSpaceDE w:val="0"/>
        <w:autoSpaceDN w:val="0"/>
        <w:adjustRightInd w:val="0"/>
        <w:spacing w:line="240" w:lineRule="auto"/>
        <w:rPr>
          <w:rFonts w:ascii="Arial" w:eastAsia="Times New Roman" w:hAnsi="Arial" w:cs="Arial"/>
          <w:bCs/>
          <w:sz w:val="24"/>
          <w:szCs w:val="24"/>
          <w:lang w:val="es-ES" w:eastAsia="zh-CN"/>
        </w:rPr>
      </w:pPr>
      <w:r w:rsidRPr="005432E2">
        <w:rPr>
          <w:rFonts w:ascii="Arial" w:eastAsia="Times New Roman" w:hAnsi="Arial" w:cs="Arial"/>
          <w:bCs/>
          <w:sz w:val="24"/>
          <w:szCs w:val="24"/>
          <w:lang w:val="es-ES" w:eastAsia="zh-CN"/>
        </w:rPr>
        <w:t>Adicionalmente a las especificaciones antes mencionadas, los elementos deben cumplir los siguientes</w:t>
      </w:r>
      <w:r w:rsidR="000726B6" w:rsidRPr="005432E2">
        <w:rPr>
          <w:rFonts w:ascii="Arial" w:eastAsia="Times New Roman" w:hAnsi="Arial" w:cs="Arial"/>
          <w:bCs/>
          <w:sz w:val="24"/>
          <w:szCs w:val="24"/>
          <w:lang w:val="es-ES" w:eastAsia="zh-CN"/>
        </w:rPr>
        <w:t xml:space="preserve"> </w:t>
      </w:r>
      <w:r w:rsidRPr="005432E2">
        <w:rPr>
          <w:rFonts w:ascii="Arial" w:eastAsia="Times New Roman" w:hAnsi="Arial" w:cs="Arial"/>
          <w:bCs/>
          <w:sz w:val="24"/>
          <w:szCs w:val="24"/>
          <w:lang w:val="es-ES" w:eastAsia="zh-CN"/>
        </w:rPr>
        <w:t>requerimientos:</w:t>
      </w:r>
    </w:p>
    <w:p w14:paraId="25EF929C" w14:textId="29F786FF" w:rsidR="00A94922" w:rsidRPr="005432E2" w:rsidRDefault="00A94922" w:rsidP="00E36851">
      <w:pPr>
        <w:pStyle w:val="Prrafodelista"/>
        <w:numPr>
          <w:ilvl w:val="0"/>
          <w:numId w:val="19"/>
        </w:numPr>
        <w:autoSpaceDE w:val="0"/>
        <w:autoSpaceDN w:val="0"/>
        <w:adjustRightInd w:val="0"/>
        <w:jc w:val="both"/>
        <w:rPr>
          <w:rFonts w:ascii="Arial" w:hAnsi="Arial" w:cs="Arial"/>
          <w:bCs/>
          <w:lang w:eastAsia="zh-CN"/>
        </w:rPr>
      </w:pPr>
      <w:r w:rsidRPr="005432E2">
        <w:rPr>
          <w:rFonts w:ascii="Arial" w:hAnsi="Arial" w:cs="Arial"/>
          <w:bCs/>
          <w:lang w:eastAsia="zh-CN"/>
        </w:rPr>
        <w:t>El rotulado del vestuario debe cumplir con el Reglamento Técnico sobre</w:t>
      </w:r>
      <w:r w:rsidR="000726B6" w:rsidRPr="005432E2">
        <w:rPr>
          <w:rFonts w:ascii="Arial" w:hAnsi="Arial" w:cs="Arial"/>
          <w:bCs/>
          <w:lang w:eastAsia="zh-CN"/>
        </w:rPr>
        <w:t xml:space="preserve"> </w:t>
      </w:r>
      <w:r w:rsidRPr="005432E2">
        <w:rPr>
          <w:rFonts w:ascii="Arial" w:hAnsi="Arial" w:cs="Arial"/>
          <w:bCs/>
          <w:lang w:eastAsia="zh-CN"/>
        </w:rPr>
        <w:t>Etiquetado de Confecciones</w:t>
      </w:r>
      <w:r w:rsidR="000726B6" w:rsidRPr="005432E2">
        <w:rPr>
          <w:rFonts w:ascii="Arial" w:hAnsi="Arial" w:cs="Arial"/>
          <w:bCs/>
          <w:lang w:eastAsia="zh-CN"/>
        </w:rPr>
        <w:t xml:space="preserve"> </w:t>
      </w:r>
      <w:r w:rsidRPr="005432E2">
        <w:rPr>
          <w:rFonts w:ascii="Arial" w:hAnsi="Arial" w:cs="Arial"/>
          <w:bCs/>
          <w:lang w:eastAsia="zh-CN"/>
        </w:rPr>
        <w:t>de la Resolución 2109 de 2019 de la Comunidad Andina.</w:t>
      </w:r>
    </w:p>
    <w:p w14:paraId="6814E8F5" w14:textId="5B9AB038" w:rsidR="00A94922" w:rsidRPr="005432E2" w:rsidRDefault="00A94922" w:rsidP="00E36851">
      <w:pPr>
        <w:pStyle w:val="Prrafodelista"/>
        <w:numPr>
          <w:ilvl w:val="0"/>
          <w:numId w:val="19"/>
        </w:numPr>
        <w:autoSpaceDE w:val="0"/>
        <w:autoSpaceDN w:val="0"/>
        <w:adjustRightInd w:val="0"/>
        <w:jc w:val="both"/>
        <w:rPr>
          <w:rFonts w:ascii="Arial" w:hAnsi="Arial" w:cs="Arial"/>
          <w:bCs/>
          <w:lang w:eastAsia="zh-CN"/>
        </w:rPr>
      </w:pPr>
      <w:r w:rsidRPr="005432E2">
        <w:rPr>
          <w:rFonts w:ascii="Arial" w:hAnsi="Arial" w:cs="Arial"/>
          <w:bCs/>
          <w:lang w:eastAsia="zh-CN"/>
        </w:rPr>
        <w:t>Todas las prendas deben tener un ajuste anatómico apropiado para el cuerpo femenino o masculino</w:t>
      </w:r>
      <w:r w:rsidR="000726B6" w:rsidRPr="005432E2">
        <w:rPr>
          <w:rFonts w:ascii="Arial" w:hAnsi="Arial" w:cs="Arial"/>
          <w:bCs/>
          <w:lang w:eastAsia="zh-CN"/>
        </w:rPr>
        <w:t xml:space="preserve"> </w:t>
      </w:r>
      <w:r w:rsidRPr="005432E2">
        <w:rPr>
          <w:rFonts w:ascii="Arial" w:hAnsi="Arial" w:cs="Arial"/>
          <w:bCs/>
          <w:lang w:eastAsia="zh-CN"/>
        </w:rPr>
        <w:t>según corresponda.</w:t>
      </w:r>
    </w:p>
    <w:p w14:paraId="0539EE6D" w14:textId="30AEA140" w:rsidR="00A94922" w:rsidRPr="005432E2" w:rsidRDefault="00A94922" w:rsidP="00E36851">
      <w:pPr>
        <w:pStyle w:val="Prrafodelista"/>
        <w:numPr>
          <w:ilvl w:val="0"/>
          <w:numId w:val="19"/>
        </w:numPr>
        <w:autoSpaceDE w:val="0"/>
        <w:autoSpaceDN w:val="0"/>
        <w:adjustRightInd w:val="0"/>
        <w:jc w:val="both"/>
        <w:rPr>
          <w:rFonts w:ascii="Arial" w:hAnsi="Arial" w:cs="Arial"/>
          <w:bCs/>
          <w:lang w:eastAsia="zh-CN"/>
        </w:rPr>
      </w:pPr>
      <w:r w:rsidRPr="005432E2">
        <w:rPr>
          <w:rFonts w:ascii="Arial" w:hAnsi="Arial" w:cs="Arial"/>
          <w:bCs/>
          <w:lang w:eastAsia="zh-CN"/>
        </w:rPr>
        <w:t xml:space="preserve">No debe haber </w:t>
      </w:r>
      <w:r w:rsidR="0093791F" w:rsidRPr="005432E2">
        <w:rPr>
          <w:rFonts w:ascii="Arial" w:hAnsi="Arial" w:cs="Arial"/>
          <w:bCs/>
          <w:lang w:eastAsia="zh-CN"/>
        </w:rPr>
        <w:t>hilos, costuras</w:t>
      </w:r>
      <w:r w:rsidRPr="005432E2">
        <w:rPr>
          <w:rFonts w:ascii="Arial" w:hAnsi="Arial" w:cs="Arial"/>
          <w:bCs/>
          <w:lang w:eastAsia="zh-CN"/>
        </w:rPr>
        <w:t xml:space="preserve"> sueltas</w:t>
      </w:r>
      <w:r w:rsidR="003044CA" w:rsidRPr="005432E2">
        <w:rPr>
          <w:rFonts w:ascii="Arial" w:hAnsi="Arial" w:cs="Arial"/>
          <w:bCs/>
          <w:lang w:eastAsia="zh-CN"/>
        </w:rPr>
        <w:t>,</w:t>
      </w:r>
      <w:r w:rsidRPr="005432E2">
        <w:rPr>
          <w:rFonts w:ascii="Arial" w:hAnsi="Arial" w:cs="Arial"/>
          <w:bCs/>
          <w:lang w:eastAsia="zh-CN"/>
        </w:rPr>
        <w:t xml:space="preserve"> en ninguna parte de la confección.</w:t>
      </w:r>
    </w:p>
    <w:p w14:paraId="35B666FB" w14:textId="3F92B005" w:rsidR="00A94922" w:rsidRPr="005432E2" w:rsidRDefault="00A94922" w:rsidP="00E36851">
      <w:pPr>
        <w:pStyle w:val="Prrafodelista"/>
        <w:numPr>
          <w:ilvl w:val="0"/>
          <w:numId w:val="19"/>
        </w:numPr>
        <w:autoSpaceDE w:val="0"/>
        <w:autoSpaceDN w:val="0"/>
        <w:adjustRightInd w:val="0"/>
        <w:jc w:val="both"/>
        <w:rPr>
          <w:rFonts w:ascii="Arial" w:hAnsi="Arial" w:cs="Arial"/>
          <w:bCs/>
          <w:lang w:eastAsia="zh-CN"/>
        </w:rPr>
      </w:pPr>
      <w:r w:rsidRPr="005432E2">
        <w:rPr>
          <w:rFonts w:ascii="Arial" w:hAnsi="Arial" w:cs="Arial"/>
          <w:bCs/>
          <w:lang w:eastAsia="zh-CN"/>
        </w:rPr>
        <w:t>Todas las costuras deben estar exentas de fruncidos, torcidos, pliegues y deben estar suficientemente</w:t>
      </w:r>
      <w:r w:rsidR="00BD25A0" w:rsidRPr="005432E2">
        <w:rPr>
          <w:rFonts w:ascii="Arial" w:hAnsi="Arial" w:cs="Arial"/>
          <w:bCs/>
          <w:lang w:eastAsia="zh-CN"/>
        </w:rPr>
        <w:t xml:space="preserve"> </w:t>
      </w:r>
      <w:r w:rsidRPr="005432E2">
        <w:rPr>
          <w:rFonts w:ascii="Arial" w:hAnsi="Arial" w:cs="Arial"/>
          <w:bCs/>
          <w:lang w:eastAsia="zh-CN"/>
        </w:rPr>
        <w:t>tensionadas con el fin de evitar que se agriete, se abra o se encoja la prenda durante su uso</w:t>
      </w:r>
      <w:r w:rsidR="003044CA" w:rsidRPr="005432E2">
        <w:rPr>
          <w:rFonts w:ascii="Arial" w:hAnsi="Arial" w:cs="Arial"/>
          <w:bCs/>
          <w:lang w:eastAsia="zh-CN"/>
        </w:rPr>
        <w:t>, en general, no deben presentarse ningún tipo de defectos en la confección</w:t>
      </w:r>
      <w:r w:rsidRPr="005432E2">
        <w:rPr>
          <w:rFonts w:ascii="Arial" w:hAnsi="Arial" w:cs="Arial"/>
          <w:bCs/>
          <w:lang w:eastAsia="zh-CN"/>
        </w:rPr>
        <w:t>.</w:t>
      </w:r>
    </w:p>
    <w:p w14:paraId="5D039A07" w14:textId="104C8A24" w:rsidR="00A94922" w:rsidRPr="005432E2" w:rsidRDefault="00A94922" w:rsidP="00E36851">
      <w:pPr>
        <w:pStyle w:val="Prrafodelista"/>
        <w:numPr>
          <w:ilvl w:val="0"/>
          <w:numId w:val="19"/>
        </w:numPr>
        <w:autoSpaceDE w:val="0"/>
        <w:autoSpaceDN w:val="0"/>
        <w:adjustRightInd w:val="0"/>
        <w:jc w:val="both"/>
        <w:rPr>
          <w:rFonts w:ascii="Arial" w:hAnsi="Arial" w:cs="Arial"/>
          <w:bCs/>
          <w:lang w:eastAsia="zh-CN"/>
        </w:rPr>
      </w:pPr>
      <w:r w:rsidRPr="005432E2">
        <w:rPr>
          <w:rFonts w:ascii="Arial" w:hAnsi="Arial" w:cs="Arial"/>
          <w:bCs/>
          <w:lang w:eastAsia="zh-CN"/>
        </w:rPr>
        <w:t>Las marcas, adornos o accesorios de cualquier material que lleve la prenda no deben desteñir y deben</w:t>
      </w:r>
      <w:r w:rsidR="00BD25A0" w:rsidRPr="005432E2">
        <w:rPr>
          <w:rFonts w:ascii="Arial" w:hAnsi="Arial" w:cs="Arial"/>
          <w:bCs/>
          <w:lang w:eastAsia="zh-CN"/>
        </w:rPr>
        <w:t xml:space="preserve"> </w:t>
      </w:r>
      <w:r w:rsidRPr="005432E2">
        <w:rPr>
          <w:rFonts w:ascii="Arial" w:hAnsi="Arial" w:cs="Arial"/>
          <w:bCs/>
          <w:lang w:eastAsia="zh-CN"/>
        </w:rPr>
        <w:t>ser adheridos a ésta con material adecuado, de tal forma que resistan los tratamientos de la prenda que</w:t>
      </w:r>
      <w:r w:rsidR="00BD25A0" w:rsidRPr="005432E2">
        <w:rPr>
          <w:rFonts w:ascii="Arial" w:hAnsi="Arial" w:cs="Arial"/>
          <w:bCs/>
          <w:lang w:eastAsia="zh-CN"/>
        </w:rPr>
        <w:t xml:space="preserve"> </w:t>
      </w:r>
      <w:r w:rsidRPr="005432E2">
        <w:rPr>
          <w:rFonts w:ascii="Arial" w:hAnsi="Arial" w:cs="Arial"/>
          <w:bCs/>
          <w:lang w:eastAsia="zh-CN"/>
        </w:rPr>
        <w:t>la porta.</w:t>
      </w:r>
    </w:p>
    <w:p w14:paraId="7A197761" w14:textId="3E05ACEA" w:rsidR="0061256E" w:rsidRPr="005432E2" w:rsidRDefault="0061256E" w:rsidP="00E36851">
      <w:pPr>
        <w:pStyle w:val="Prrafodelista"/>
        <w:jc w:val="both"/>
        <w:rPr>
          <w:rFonts w:ascii="Arial" w:hAnsi="Arial" w:cs="Arial"/>
          <w:b/>
          <w:bCs/>
          <w:u w:val="single"/>
          <w:lang w:eastAsia="zh-CN"/>
        </w:rPr>
      </w:pPr>
    </w:p>
    <w:p w14:paraId="46197B90" w14:textId="091E41AF" w:rsidR="00F307F3" w:rsidRPr="005B0DBA" w:rsidRDefault="00513337" w:rsidP="005B0DBA">
      <w:pPr>
        <w:jc w:val="both"/>
        <w:rPr>
          <w:rFonts w:ascii="Arial" w:hAnsi="Arial" w:cs="Arial"/>
          <w:b/>
          <w:bCs/>
          <w:u w:val="single"/>
          <w:lang w:eastAsia="zh-CN"/>
        </w:rPr>
      </w:pPr>
      <w:r w:rsidRPr="005B0DBA">
        <w:rPr>
          <w:rFonts w:ascii="Arial" w:hAnsi="Arial" w:cs="Arial"/>
          <w:b/>
          <w:bCs/>
          <w:u w:val="single"/>
          <w:lang w:eastAsia="zh-CN"/>
        </w:rPr>
        <w:t xml:space="preserve">EN CUANTO AL CALZADO </w:t>
      </w:r>
    </w:p>
    <w:p w14:paraId="3E161B46" w14:textId="77777777" w:rsidR="00513337" w:rsidRPr="005432E2" w:rsidRDefault="00513337" w:rsidP="00E36851">
      <w:pPr>
        <w:pStyle w:val="Prrafodelista"/>
        <w:jc w:val="both"/>
        <w:rPr>
          <w:rFonts w:ascii="Arial" w:hAnsi="Arial" w:cs="Arial"/>
          <w:b/>
          <w:bCs/>
          <w:u w:val="single"/>
          <w:lang w:eastAsia="zh-CN"/>
        </w:rPr>
      </w:pPr>
    </w:p>
    <w:p w14:paraId="585D7796" w14:textId="7702198E" w:rsidR="00BC17BC" w:rsidRPr="005432E2" w:rsidRDefault="00890F61" w:rsidP="00137C52">
      <w:pPr>
        <w:pStyle w:val="Prrafodelista"/>
        <w:numPr>
          <w:ilvl w:val="1"/>
          <w:numId w:val="22"/>
        </w:numPr>
        <w:jc w:val="both"/>
        <w:rPr>
          <w:rFonts w:ascii="Arial" w:hAnsi="Arial" w:cs="Arial"/>
          <w:bCs/>
          <w:lang w:eastAsia="zh-CN"/>
        </w:rPr>
      </w:pPr>
      <w:r w:rsidRPr="005432E2">
        <w:rPr>
          <w:rFonts w:ascii="Arial" w:hAnsi="Arial" w:cs="Arial"/>
          <w:bCs/>
          <w:lang w:eastAsia="zh-CN"/>
        </w:rPr>
        <w:t>D</w:t>
      </w:r>
      <w:r w:rsidR="00F307F3" w:rsidRPr="005432E2">
        <w:rPr>
          <w:rFonts w:ascii="Arial" w:hAnsi="Arial" w:cs="Arial"/>
          <w:bCs/>
          <w:lang w:eastAsia="zh-CN"/>
        </w:rPr>
        <w:t xml:space="preserve">ebe permitir la transpirabilidad, absorción de la humedad y resistencia a la abrasión. </w:t>
      </w:r>
    </w:p>
    <w:p w14:paraId="579C0123" w14:textId="4CE716AB" w:rsidR="00F307F3" w:rsidRPr="005432E2" w:rsidRDefault="00F307F3" w:rsidP="00137C52">
      <w:pPr>
        <w:pStyle w:val="Prrafodelista"/>
        <w:numPr>
          <w:ilvl w:val="1"/>
          <w:numId w:val="22"/>
        </w:numPr>
        <w:jc w:val="both"/>
        <w:rPr>
          <w:rFonts w:ascii="Arial" w:hAnsi="Arial" w:cs="Arial"/>
          <w:bCs/>
          <w:lang w:eastAsia="zh-CN"/>
        </w:rPr>
      </w:pPr>
      <w:r w:rsidRPr="005432E2">
        <w:rPr>
          <w:rFonts w:ascii="Arial" w:hAnsi="Arial" w:cs="Arial"/>
          <w:bCs/>
          <w:lang w:eastAsia="zh-CN"/>
        </w:rPr>
        <w:t>El cuero debe ser flexible y uniforme, y no debe presentar eflorescencias de grasas o de sales.</w:t>
      </w:r>
    </w:p>
    <w:p w14:paraId="74626C09" w14:textId="77777777" w:rsidR="00BC17BC" w:rsidRPr="005432E2" w:rsidRDefault="00BC17BC" w:rsidP="00137C52">
      <w:pPr>
        <w:pStyle w:val="Prrafodelista"/>
        <w:numPr>
          <w:ilvl w:val="1"/>
          <w:numId w:val="22"/>
        </w:numPr>
        <w:jc w:val="both"/>
        <w:rPr>
          <w:rFonts w:ascii="Arial" w:hAnsi="Arial" w:cs="Arial"/>
          <w:bCs/>
          <w:lang w:eastAsia="zh-CN"/>
        </w:rPr>
      </w:pPr>
      <w:r w:rsidRPr="005432E2">
        <w:rPr>
          <w:rFonts w:ascii="Arial" w:hAnsi="Arial" w:cs="Arial"/>
          <w:bCs/>
          <w:lang w:eastAsia="zh-CN"/>
        </w:rPr>
        <w:t xml:space="preserve">Variedad de </w:t>
      </w:r>
      <w:r w:rsidR="00F307F3" w:rsidRPr="005432E2">
        <w:rPr>
          <w:rFonts w:ascii="Arial" w:hAnsi="Arial" w:cs="Arial"/>
          <w:bCs/>
          <w:lang w:eastAsia="zh-CN"/>
        </w:rPr>
        <w:t>Tallas de acuerdo con las necesidades de la Entidad Estatal.</w:t>
      </w:r>
    </w:p>
    <w:p w14:paraId="46BE8D49" w14:textId="138B1102" w:rsidR="00BC17BC" w:rsidRPr="005B0DBA" w:rsidRDefault="00F307F3" w:rsidP="005B0DBA">
      <w:pPr>
        <w:pStyle w:val="Prrafodelista"/>
        <w:numPr>
          <w:ilvl w:val="1"/>
          <w:numId w:val="22"/>
        </w:numPr>
        <w:jc w:val="both"/>
        <w:rPr>
          <w:rFonts w:ascii="Arial" w:hAnsi="Arial" w:cs="Arial"/>
          <w:bCs/>
          <w:lang w:eastAsia="zh-CN"/>
        </w:rPr>
      </w:pPr>
      <w:r w:rsidRPr="005432E2">
        <w:rPr>
          <w:rFonts w:ascii="Arial" w:hAnsi="Arial" w:cs="Arial"/>
          <w:bCs/>
          <w:lang w:eastAsia="zh-CN"/>
        </w:rPr>
        <w:t>Las hormas anatómicamente diseñadas para que garanticen comodidad</w:t>
      </w:r>
      <w:r w:rsidR="005B0DBA">
        <w:rPr>
          <w:rFonts w:ascii="Arial" w:hAnsi="Arial" w:cs="Arial"/>
          <w:bCs/>
          <w:lang w:eastAsia="zh-CN"/>
        </w:rPr>
        <w:t xml:space="preserve"> </w:t>
      </w:r>
      <w:r w:rsidRPr="005B0DBA">
        <w:rPr>
          <w:rFonts w:ascii="Arial" w:hAnsi="Arial" w:cs="Arial"/>
          <w:bCs/>
          <w:lang w:eastAsia="zh-CN"/>
        </w:rPr>
        <w:t>y confort al usuario, al igual que una adecuada función biomecánica.</w:t>
      </w:r>
    </w:p>
    <w:p w14:paraId="5C048EDF" w14:textId="77777777" w:rsidR="00BC17BC" w:rsidRPr="005432E2" w:rsidRDefault="00F307F3" w:rsidP="00137C52">
      <w:pPr>
        <w:pStyle w:val="Prrafodelista"/>
        <w:numPr>
          <w:ilvl w:val="1"/>
          <w:numId w:val="22"/>
        </w:numPr>
        <w:jc w:val="both"/>
        <w:rPr>
          <w:rFonts w:ascii="Arial" w:hAnsi="Arial" w:cs="Arial"/>
          <w:bCs/>
          <w:lang w:eastAsia="zh-CN"/>
        </w:rPr>
      </w:pPr>
      <w:r w:rsidRPr="005432E2">
        <w:rPr>
          <w:rFonts w:ascii="Arial" w:hAnsi="Arial" w:cs="Arial"/>
          <w:bCs/>
          <w:lang w:eastAsia="zh-CN"/>
        </w:rPr>
        <w:t>Cada suela debe llevar la talla en forma clara y legible, de tal forma que</w:t>
      </w:r>
      <w:r w:rsidR="00BC17BC" w:rsidRPr="005432E2">
        <w:rPr>
          <w:rFonts w:ascii="Arial" w:hAnsi="Arial" w:cs="Arial"/>
          <w:bCs/>
          <w:lang w:eastAsia="zh-CN"/>
        </w:rPr>
        <w:t xml:space="preserve"> </w:t>
      </w:r>
      <w:r w:rsidRPr="005432E2">
        <w:rPr>
          <w:rFonts w:ascii="Arial" w:hAnsi="Arial" w:cs="Arial"/>
          <w:bCs/>
          <w:lang w:eastAsia="zh-CN"/>
        </w:rPr>
        <w:t>permanezca durante la vida útil del producto.</w:t>
      </w:r>
    </w:p>
    <w:p w14:paraId="4BD7329C" w14:textId="4398713F" w:rsidR="00F307F3" w:rsidRPr="005432E2" w:rsidRDefault="00F307F3" w:rsidP="00137C52">
      <w:pPr>
        <w:pStyle w:val="Prrafodelista"/>
        <w:numPr>
          <w:ilvl w:val="1"/>
          <w:numId w:val="22"/>
        </w:numPr>
        <w:jc w:val="both"/>
        <w:rPr>
          <w:rFonts w:ascii="Arial" w:hAnsi="Arial" w:cs="Arial"/>
          <w:bCs/>
          <w:lang w:eastAsia="zh-CN"/>
        </w:rPr>
      </w:pPr>
      <w:r w:rsidRPr="005432E2">
        <w:rPr>
          <w:rFonts w:ascii="Arial" w:hAnsi="Arial" w:cs="Arial"/>
          <w:bCs/>
          <w:lang w:eastAsia="zh-CN"/>
        </w:rPr>
        <w:t>Los zapatos deben tener excelente manufactura y acabado final; costuras</w:t>
      </w:r>
      <w:r w:rsidR="00BC17BC" w:rsidRPr="005432E2">
        <w:rPr>
          <w:rFonts w:ascii="Arial" w:hAnsi="Arial" w:cs="Arial"/>
          <w:bCs/>
          <w:lang w:eastAsia="zh-CN"/>
        </w:rPr>
        <w:t xml:space="preserve"> </w:t>
      </w:r>
      <w:r w:rsidRPr="005432E2">
        <w:rPr>
          <w:rFonts w:ascii="Arial" w:hAnsi="Arial" w:cs="Arial"/>
          <w:bCs/>
          <w:lang w:eastAsia="zh-CN"/>
        </w:rPr>
        <w:t>parejas y bien rematadas</w:t>
      </w:r>
      <w:r w:rsidR="004979AE" w:rsidRPr="005432E2">
        <w:rPr>
          <w:rFonts w:ascii="Arial" w:hAnsi="Arial" w:cs="Arial"/>
          <w:bCs/>
          <w:lang w:eastAsia="zh-CN"/>
        </w:rPr>
        <w:t>.</w:t>
      </w:r>
    </w:p>
    <w:p w14:paraId="31127A58" w14:textId="7E0D1999" w:rsidR="00F307F3" w:rsidRPr="005432E2" w:rsidRDefault="00F307F3" w:rsidP="00E36851">
      <w:pPr>
        <w:pStyle w:val="Prrafodelista"/>
        <w:jc w:val="both"/>
        <w:rPr>
          <w:rFonts w:ascii="Arial" w:hAnsi="Arial" w:cs="Arial"/>
          <w:bCs/>
          <w:lang w:eastAsia="zh-CN"/>
        </w:rPr>
      </w:pPr>
    </w:p>
    <w:p w14:paraId="25916408" w14:textId="55B74C4A" w:rsidR="0061256E" w:rsidRPr="00B96FCA" w:rsidRDefault="0061256E" w:rsidP="00E36851">
      <w:pPr>
        <w:pStyle w:val="Prrafodelista"/>
        <w:jc w:val="both"/>
        <w:rPr>
          <w:rFonts w:ascii="Arial" w:hAnsi="Arial" w:cs="Arial"/>
          <w:b/>
          <w:bCs/>
          <w:u w:val="single"/>
          <w:lang w:eastAsia="zh-CN"/>
        </w:rPr>
      </w:pPr>
    </w:p>
    <w:p w14:paraId="73F6945D" w14:textId="21C8D0CB" w:rsidR="0061256E" w:rsidRPr="00B96FCA" w:rsidRDefault="0061256E" w:rsidP="00E36851">
      <w:pPr>
        <w:spacing w:line="240" w:lineRule="auto"/>
        <w:jc w:val="both"/>
        <w:rPr>
          <w:rFonts w:ascii="Arial" w:hAnsi="Arial" w:cs="Arial"/>
          <w:b/>
          <w:bCs/>
          <w:sz w:val="24"/>
          <w:szCs w:val="24"/>
          <w:u w:val="single"/>
          <w:lang w:eastAsia="zh-CN"/>
        </w:rPr>
      </w:pPr>
      <w:r w:rsidRPr="00B96FCA">
        <w:rPr>
          <w:rFonts w:ascii="Arial" w:hAnsi="Arial" w:cs="Arial"/>
          <w:b/>
          <w:bCs/>
          <w:sz w:val="24"/>
          <w:szCs w:val="24"/>
          <w:u w:val="single"/>
          <w:lang w:eastAsia="zh-CN"/>
        </w:rPr>
        <w:t>ESPECIFICACIONES SOBRE LAS ORDENES DE ENTREGA:</w:t>
      </w:r>
    </w:p>
    <w:p w14:paraId="272D3468" w14:textId="47978082" w:rsidR="0061256E" w:rsidRPr="00B96FCA" w:rsidRDefault="009D2FD4" w:rsidP="00E36851">
      <w:pPr>
        <w:pStyle w:val="Prrafodelista"/>
        <w:numPr>
          <w:ilvl w:val="0"/>
          <w:numId w:val="18"/>
        </w:numPr>
        <w:jc w:val="both"/>
        <w:rPr>
          <w:rFonts w:ascii="Arial" w:hAnsi="Arial" w:cs="Arial"/>
          <w:bCs/>
          <w:lang w:eastAsia="zh-CN"/>
        </w:rPr>
      </w:pPr>
      <w:r>
        <w:rPr>
          <w:rFonts w:ascii="Arial" w:hAnsi="Arial" w:cs="Arial"/>
          <w:bCs/>
          <w:lang w:eastAsia="zh-CN"/>
        </w:rPr>
        <w:t>Las o</w:t>
      </w:r>
      <w:r w:rsidR="0061256E" w:rsidRPr="00B96FCA">
        <w:rPr>
          <w:rFonts w:ascii="Arial" w:hAnsi="Arial" w:cs="Arial"/>
          <w:bCs/>
          <w:lang w:eastAsia="zh-CN"/>
        </w:rPr>
        <w:t xml:space="preserve">rdenes de entrega </w:t>
      </w:r>
      <w:r>
        <w:rPr>
          <w:rFonts w:ascii="Arial" w:hAnsi="Arial" w:cs="Arial"/>
          <w:bCs/>
          <w:lang w:eastAsia="zh-CN"/>
        </w:rPr>
        <w:t>deben ser entregadas e</w:t>
      </w:r>
      <w:r w:rsidR="00AF2B4C" w:rsidRPr="00B96FCA">
        <w:rPr>
          <w:rFonts w:ascii="Arial" w:hAnsi="Arial" w:cs="Arial"/>
          <w:bCs/>
          <w:lang w:eastAsia="zh-CN"/>
        </w:rPr>
        <w:t xml:space="preserve">n físico </w:t>
      </w:r>
      <w:r w:rsidR="0088439A" w:rsidRPr="00B96FCA">
        <w:rPr>
          <w:rFonts w:ascii="Arial" w:hAnsi="Arial" w:cs="Arial"/>
          <w:bCs/>
          <w:lang w:eastAsia="zh-CN"/>
        </w:rPr>
        <w:t>al supervisor del contrato, donde se evidencien los datos de</w:t>
      </w:r>
      <w:r w:rsidR="0061256E" w:rsidRPr="00B96FCA">
        <w:rPr>
          <w:rFonts w:ascii="Arial" w:hAnsi="Arial" w:cs="Arial"/>
          <w:bCs/>
          <w:lang w:eastAsia="zh-CN"/>
        </w:rPr>
        <w:t xml:space="preserve"> </w:t>
      </w:r>
      <w:r w:rsidR="0088439A" w:rsidRPr="00B96FCA">
        <w:rPr>
          <w:rFonts w:ascii="Arial" w:hAnsi="Arial" w:cs="Arial"/>
          <w:bCs/>
          <w:lang w:eastAsia="zh-CN"/>
        </w:rPr>
        <w:t>cada</w:t>
      </w:r>
      <w:r w:rsidR="0061256E" w:rsidRPr="00B96FCA">
        <w:rPr>
          <w:rFonts w:ascii="Arial" w:hAnsi="Arial" w:cs="Arial"/>
          <w:bCs/>
          <w:lang w:eastAsia="zh-CN"/>
        </w:rPr>
        <w:t xml:space="preserve"> servidor o beneficiario</w:t>
      </w:r>
      <w:r w:rsidR="0088439A" w:rsidRPr="00B96FCA">
        <w:rPr>
          <w:rFonts w:ascii="Arial" w:hAnsi="Arial" w:cs="Arial"/>
          <w:bCs/>
          <w:lang w:eastAsia="zh-CN"/>
        </w:rPr>
        <w:t>.</w:t>
      </w:r>
      <w:r w:rsidR="0061256E" w:rsidRPr="00B96FCA">
        <w:rPr>
          <w:rFonts w:ascii="Arial" w:hAnsi="Arial" w:cs="Arial"/>
          <w:bCs/>
          <w:lang w:eastAsia="zh-CN"/>
        </w:rPr>
        <w:t xml:space="preserve"> </w:t>
      </w:r>
    </w:p>
    <w:p w14:paraId="6BC4DBA4" w14:textId="646AB900" w:rsidR="000A2298" w:rsidRPr="00B96FCA" w:rsidRDefault="000A2298" w:rsidP="00E36851">
      <w:pPr>
        <w:pStyle w:val="Prrafodelista"/>
        <w:numPr>
          <w:ilvl w:val="0"/>
          <w:numId w:val="18"/>
        </w:numPr>
        <w:jc w:val="both"/>
        <w:rPr>
          <w:rFonts w:ascii="Arial" w:hAnsi="Arial" w:cs="Arial"/>
          <w:bCs/>
          <w:lang w:eastAsia="zh-CN"/>
        </w:rPr>
      </w:pPr>
      <w:r w:rsidRPr="00B96FCA">
        <w:rPr>
          <w:rFonts w:ascii="Arial" w:hAnsi="Arial" w:cs="Arial"/>
          <w:bCs/>
          <w:lang w:eastAsia="zh-CN"/>
        </w:rPr>
        <w:t>El valor canjeable, en números y letras</w:t>
      </w:r>
    </w:p>
    <w:p w14:paraId="6D4827DD" w14:textId="0037480B" w:rsidR="000A2298" w:rsidRPr="00B96FCA" w:rsidRDefault="000A2298" w:rsidP="00E36851">
      <w:pPr>
        <w:pStyle w:val="Prrafodelista"/>
        <w:numPr>
          <w:ilvl w:val="0"/>
          <w:numId w:val="18"/>
        </w:numPr>
        <w:jc w:val="both"/>
        <w:rPr>
          <w:rFonts w:ascii="Arial" w:hAnsi="Arial" w:cs="Arial"/>
          <w:bCs/>
          <w:lang w:eastAsia="zh-CN"/>
        </w:rPr>
      </w:pPr>
      <w:r w:rsidRPr="00B96FCA">
        <w:rPr>
          <w:rFonts w:ascii="Arial" w:hAnsi="Arial" w:cs="Arial"/>
          <w:bCs/>
          <w:lang w:eastAsia="zh-CN"/>
        </w:rPr>
        <w:t>Identificación completa con el nombre y número de cédula por cada funcionario o beneficiario.</w:t>
      </w:r>
    </w:p>
    <w:p w14:paraId="374DD48B" w14:textId="1CBA376E" w:rsidR="000A2298" w:rsidRPr="00B96FCA" w:rsidRDefault="000A2298" w:rsidP="00E36851">
      <w:pPr>
        <w:pStyle w:val="Prrafodelista"/>
        <w:numPr>
          <w:ilvl w:val="0"/>
          <w:numId w:val="18"/>
        </w:numPr>
        <w:jc w:val="both"/>
        <w:rPr>
          <w:rFonts w:ascii="Arial" w:hAnsi="Arial" w:cs="Arial"/>
          <w:bCs/>
          <w:lang w:eastAsia="zh-CN"/>
        </w:rPr>
      </w:pPr>
      <w:r w:rsidRPr="00B96FCA">
        <w:rPr>
          <w:rFonts w:ascii="Arial" w:hAnsi="Arial" w:cs="Arial"/>
          <w:bCs/>
          <w:lang w:eastAsia="zh-CN"/>
        </w:rPr>
        <w:t>Numeración en forma consecutiva.</w:t>
      </w:r>
    </w:p>
    <w:p w14:paraId="2EED41E4" w14:textId="56430BB2" w:rsidR="000A2298" w:rsidRPr="00B96FCA" w:rsidRDefault="000A2298" w:rsidP="00E36851">
      <w:pPr>
        <w:pStyle w:val="Prrafodelista"/>
        <w:numPr>
          <w:ilvl w:val="0"/>
          <w:numId w:val="18"/>
        </w:numPr>
        <w:jc w:val="both"/>
        <w:rPr>
          <w:rFonts w:ascii="Arial" w:hAnsi="Arial" w:cs="Arial"/>
          <w:bCs/>
          <w:lang w:eastAsia="zh-CN"/>
        </w:rPr>
      </w:pPr>
      <w:r w:rsidRPr="00B96FCA">
        <w:rPr>
          <w:rFonts w:ascii="Arial" w:hAnsi="Arial" w:cs="Arial"/>
          <w:bCs/>
          <w:lang w:eastAsia="zh-CN"/>
        </w:rPr>
        <w:t>Especificación del nombre del establecimiento de comercio o empresa que lo emite con membrete (NIT, teléfono, dirección, ciudad y correo electrónico)</w:t>
      </w:r>
    </w:p>
    <w:p w14:paraId="65249888" w14:textId="4CFB0E10" w:rsidR="000A2298" w:rsidRPr="00B96FCA" w:rsidRDefault="000A2298" w:rsidP="00E36851">
      <w:pPr>
        <w:pStyle w:val="Prrafodelista"/>
        <w:numPr>
          <w:ilvl w:val="0"/>
          <w:numId w:val="18"/>
        </w:numPr>
        <w:jc w:val="both"/>
        <w:rPr>
          <w:rFonts w:ascii="Arial" w:hAnsi="Arial" w:cs="Arial"/>
          <w:bCs/>
          <w:lang w:eastAsia="zh-CN"/>
        </w:rPr>
      </w:pPr>
      <w:r w:rsidRPr="00B96FCA">
        <w:rPr>
          <w:rFonts w:ascii="Arial" w:hAnsi="Arial" w:cs="Arial"/>
          <w:bCs/>
          <w:lang w:eastAsia="zh-CN"/>
        </w:rPr>
        <w:t>Nombre de la Entidad: COMISION NACIONAL DEL SERVICIO CIVIL – CNSC</w:t>
      </w:r>
    </w:p>
    <w:p w14:paraId="0446FBC6" w14:textId="684D2C31" w:rsidR="000A2298" w:rsidRPr="00B96FCA" w:rsidRDefault="000A2298" w:rsidP="00E36851">
      <w:pPr>
        <w:pStyle w:val="Prrafodelista"/>
        <w:numPr>
          <w:ilvl w:val="0"/>
          <w:numId w:val="18"/>
        </w:numPr>
        <w:jc w:val="both"/>
        <w:rPr>
          <w:rFonts w:ascii="Arial" w:hAnsi="Arial" w:cs="Arial"/>
          <w:bCs/>
          <w:lang w:eastAsia="zh-CN"/>
        </w:rPr>
      </w:pPr>
      <w:r w:rsidRPr="00B96FCA">
        <w:rPr>
          <w:rFonts w:ascii="Arial" w:hAnsi="Arial" w:cs="Arial"/>
          <w:bCs/>
          <w:lang w:eastAsia="zh-CN"/>
        </w:rPr>
        <w:t>Vigencia de un (1</w:t>
      </w:r>
      <w:r w:rsidR="00DA6CB7" w:rsidRPr="00B96FCA">
        <w:rPr>
          <w:rFonts w:ascii="Arial" w:hAnsi="Arial" w:cs="Arial"/>
          <w:bCs/>
          <w:lang w:eastAsia="zh-CN"/>
        </w:rPr>
        <w:t>)</w:t>
      </w:r>
      <w:r w:rsidRPr="00B96FCA">
        <w:rPr>
          <w:rFonts w:ascii="Arial" w:hAnsi="Arial" w:cs="Arial"/>
          <w:bCs/>
          <w:lang w:eastAsia="zh-CN"/>
        </w:rPr>
        <w:t xml:space="preserve"> año como mínimo.</w:t>
      </w:r>
    </w:p>
    <w:p w14:paraId="48284631" w14:textId="7E1A0389" w:rsidR="000A2298" w:rsidRPr="00B96FCA" w:rsidRDefault="000A2298" w:rsidP="00E36851">
      <w:pPr>
        <w:pStyle w:val="Prrafodelista"/>
        <w:numPr>
          <w:ilvl w:val="0"/>
          <w:numId w:val="18"/>
        </w:numPr>
        <w:jc w:val="both"/>
        <w:rPr>
          <w:rFonts w:ascii="Arial" w:hAnsi="Arial" w:cs="Arial"/>
          <w:bCs/>
          <w:i/>
          <w:lang w:eastAsia="zh-CN"/>
        </w:rPr>
      </w:pPr>
      <w:r w:rsidRPr="00B96FCA">
        <w:rPr>
          <w:rFonts w:ascii="Arial" w:hAnsi="Arial" w:cs="Arial"/>
          <w:bCs/>
          <w:lang w:eastAsia="zh-CN"/>
        </w:rPr>
        <w:t>Insertar leyenda que diga: “</w:t>
      </w:r>
      <w:r w:rsidRPr="00B96FCA">
        <w:rPr>
          <w:rFonts w:ascii="Arial" w:hAnsi="Arial" w:cs="Arial"/>
          <w:bCs/>
          <w:i/>
          <w:lang w:eastAsia="zh-CN"/>
        </w:rPr>
        <w:t>Este documento es personal e intransferible” y “no redimible en dinero”</w:t>
      </w:r>
    </w:p>
    <w:p w14:paraId="47069049" w14:textId="08AEAE45" w:rsidR="000A2298" w:rsidRPr="00B96FCA" w:rsidRDefault="000A2298" w:rsidP="00E36851">
      <w:pPr>
        <w:pStyle w:val="Prrafodelista"/>
        <w:numPr>
          <w:ilvl w:val="0"/>
          <w:numId w:val="18"/>
        </w:numPr>
        <w:jc w:val="both"/>
        <w:rPr>
          <w:rFonts w:ascii="Arial" w:hAnsi="Arial" w:cs="Arial"/>
          <w:bCs/>
          <w:i/>
          <w:lang w:eastAsia="zh-CN"/>
        </w:rPr>
      </w:pPr>
      <w:r w:rsidRPr="00B96FCA">
        <w:rPr>
          <w:rFonts w:ascii="Arial" w:hAnsi="Arial" w:cs="Arial"/>
          <w:bCs/>
          <w:lang w:eastAsia="zh-CN"/>
        </w:rPr>
        <w:t>Insertar leyenda que diga: “Solo deberá redimir por vestuario y calzado”</w:t>
      </w:r>
    </w:p>
    <w:p w14:paraId="30603C46" w14:textId="38189907" w:rsidR="000A2298" w:rsidRPr="00B96FCA" w:rsidRDefault="000A2298" w:rsidP="00E36851">
      <w:pPr>
        <w:pStyle w:val="Prrafodelista"/>
        <w:numPr>
          <w:ilvl w:val="0"/>
          <w:numId w:val="18"/>
        </w:numPr>
        <w:jc w:val="both"/>
        <w:rPr>
          <w:rFonts w:ascii="Arial" w:hAnsi="Arial" w:cs="Arial"/>
          <w:bCs/>
          <w:i/>
          <w:lang w:eastAsia="zh-CN"/>
        </w:rPr>
      </w:pPr>
      <w:r w:rsidRPr="00B96FCA">
        <w:rPr>
          <w:rFonts w:ascii="Arial" w:hAnsi="Arial" w:cs="Arial"/>
          <w:bCs/>
          <w:lang w:eastAsia="zh-CN"/>
        </w:rPr>
        <w:t>Las órdenes de entrega canjeables no tendrán ninguna restricción al momento de redimirlas y como tal, así deberá especificarse.</w:t>
      </w:r>
    </w:p>
    <w:p w14:paraId="22B36B0D" w14:textId="7B7473AF" w:rsidR="000A2298" w:rsidRPr="00B96FCA" w:rsidRDefault="000A2298" w:rsidP="00E36851">
      <w:pPr>
        <w:pStyle w:val="Prrafodelista"/>
        <w:numPr>
          <w:ilvl w:val="0"/>
          <w:numId w:val="18"/>
        </w:numPr>
        <w:jc w:val="both"/>
        <w:rPr>
          <w:rFonts w:ascii="Arial" w:hAnsi="Arial" w:cs="Arial"/>
          <w:bCs/>
          <w:lang w:eastAsia="zh-CN"/>
        </w:rPr>
      </w:pPr>
      <w:r w:rsidRPr="00B96FCA">
        <w:rPr>
          <w:rFonts w:ascii="Arial" w:hAnsi="Arial" w:cs="Arial"/>
          <w:bCs/>
          <w:lang w:eastAsia="zh-CN"/>
        </w:rPr>
        <w:t>Las órdenes de entrega que presenten algún inconveniente cualquiera que sea, serán devueltos y el contratista deberá reemplazarlos o cambiarlos sin costo adicional alguno para la Entidad, en un plazo no mayor a cinco (5) días hábiles siguientes a la devolución.</w:t>
      </w:r>
    </w:p>
    <w:p w14:paraId="3D86FD41" w14:textId="7A6194A6" w:rsidR="00DA6CB7" w:rsidRPr="00B96FCA" w:rsidRDefault="00DA6CB7" w:rsidP="00E36851">
      <w:pPr>
        <w:pStyle w:val="Prrafodelista"/>
        <w:numPr>
          <w:ilvl w:val="0"/>
          <w:numId w:val="18"/>
        </w:numPr>
        <w:jc w:val="both"/>
        <w:rPr>
          <w:rFonts w:ascii="Arial" w:hAnsi="Arial" w:cs="Arial"/>
          <w:bCs/>
          <w:lang w:eastAsia="zh-CN"/>
        </w:rPr>
      </w:pPr>
      <w:r w:rsidRPr="00B96FCA">
        <w:rPr>
          <w:rFonts w:ascii="Arial" w:hAnsi="Arial" w:cs="Arial"/>
          <w:bCs/>
          <w:lang w:eastAsia="zh-CN"/>
        </w:rPr>
        <w:t>Las órdenes de entrega podrán ser canjeables en varias compras hasta agotar el saldo.</w:t>
      </w:r>
    </w:p>
    <w:p w14:paraId="428A4DB4" w14:textId="77777777" w:rsidR="000A2298" w:rsidRPr="00B96FCA" w:rsidRDefault="000A2298" w:rsidP="00E36851">
      <w:pPr>
        <w:pStyle w:val="Prrafodelista"/>
        <w:jc w:val="both"/>
        <w:rPr>
          <w:rFonts w:ascii="Arial" w:hAnsi="Arial" w:cs="Arial"/>
          <w:bCs/>
          <w:i/>
          <w:lang w:eastAsia="zh-CN"/>
        </w:rPr>
      </w:pPr>
    </w:p>
    <w:p w14:paraId="30D177E6" w14:textId="3C9D5FD9" w:rsidR="0061256E" w:rsidRPr="00B96FCA" w:rsidRDefault="00DA6CB7" w:rsidP="00E36851">
      <w:pPr>
        <w:spacing w:line="240" w:lineRule="auto"/>
        <w:jc w:val="both"/>
        <w:rPr>
          <w:rFonts w:ascii="Arial" w:hAnsi="Arial" w:cs="Arial"/>
          <w:b/>
          <w:bCs/>
          <w:u w:val="single"/>
          <w:lang w:eastAsia="zh-CN"/>
        </w:rPr>
      </w:pPr>
      <w:r w:rsidRPr="00B96FCA">
        <w:rPr>
          <w:rFonts w:ascii="Arial" w:hAnsi="Arial" w:cs="Arial"/>
          <w:b/>
          <w:bCs/>
          <w:u w:val="single"/>
          <w:lang w:eastAsia="zh-CN"/>
        </w:rPr>
        <w:t>CARACTERISTICAS DE LOS PUNTOS DE CANJE</w:t>
      </w:r>
      <w:r w:rsidR="00933086">
        <w:rPr>
          <w:rFonts w:ascii="Arial" w:hAnsi="Arial" w:cs="Arial"/>
          <w:b/>
          <w:bCs/>
          <w:u w:val="single"/>
          <w:lang w:eastAsia="zh-CN"/>
        </w:rPr>
        <w:t>-</w:t>
      </w:r>
      <w:r w:rsidR="00BE302C">
        <w:rPr>
          <w:rFonts w:ascii="Arial" w:hAnsi="Arial" w:cs="Arial"/>
          <w:b/>
          <w:bCs/>
          <w:u w:val="single"/>
          <w:lang w:eastAsia="zh-CN"/>
        </w:rPr>
        <w:t>ENTREGA:</w:t>
      </w:r>
    </w:p>
    <w:p w14:paraId="28335A00" w14:textId="5EEE49DD" w:rsidR="00DA6CB7" w:rsidRPr="00B96FCA" w:rsidRDefault="00DA6CB7" w:rsidP="00E36851">
      <w:pPr>
        <w:pStyle w:val="Prrafodelista"/>
        <w:numPr>
          <w:ilvl w:val="0"/>
          <w:numId w:val="18"/>
        </w:numPr>
        <w:jc w:val="both"/>
        <w:rPr>
          <w:rFonts w:ascii="Arial" w:hAnsi="Arial" w:cs="Arial"/>
          <w:bCs/>
          <w:lang w:eastAsia="zh-CN"/>
        </w:rPr>
      </w:pPr>
      <w:r w:rsidRPr="00B96FCA">
        <w:rPr>
          <w:rFonts w:ascii="Arial" w:hAnsi="Arial" w:cs="Arial"/>
          <w:bCs/>
          <w:lang w:eastAsia="zh-CN"/>
        </w:rPr>
        <w:t>Establecimiento de comercio abierto al público, con identificación en el exterior.</w:t>
      </w:r>
    </w:p>
    <w:p w14:paraId="45D0052B" w14:textId="520453A8" w:rsidR="00DA6CB7" w:rsidRPr="00B96FCA" w:rsidRDefault="00DA6CB7" w:rsidP="00E36851">
      <w:pPr>
        <w:pStyle w:val="Prrafodelista"/>
        <w:numPr>
          <w:ilvl w:val="0"/>
          <w:numId w:val="18"/>
        </w:numPr>
        <w:jc w:val="both"/>
        <w:rPr>
          <w:rFonts w:ascii="Arial" w:hAnsi="Arial" w:cs="Arial"/>
          <w:bCs/>
          <w:lang w:eastAsia="zh-CN"/>
        </w:rPr>
      </w:pPr>
      <w:r w:rsidRPr="00B96FCA">
        <w:rPr>
          <w:rFonts w:ascii="Arial" w:hAnsi="Arial" w:cs="Arial"/>
          <w:bCs/>
          <w:lang w:eastAsia="zh-CN"/>
        </w:rPr>
        <w:t>Espacio suficiente para la disponibilidad de las prendas de vestir y/o el calzado.</w:t>
      </w:r>
    </w:p>
    <w:p w14:paraId="0B0A3358" w14:textId="27273C1A" w:rsidR="00DA6CB7" w:rsidRPr="00B96FCA" w:rsidRDefault="00DA6CB7" w:rsidP="00E36851">
      <w:pPr>
        <w:pStyle w:val="Prrafodelista"/>
        <w:numPr>
          <w:ilvl w:val="0"/>
          <w:numId w:val="18"/>
        </w:numPr>
        <w:jc w:val="both"/>
        <w:rPr>
          <w:rFonts w:ascii="Arial" w:hAnsi="Arial" w:cs="Arial"/>
          <w:bCs/>
          <w:lang w:eastAsia="zh-CN"/>
        </w:rPr>
      </w:pPr>
      <w:r w:rsidRPr="00B96FCA">
        <w:rPr>
          <w:rFonts w:ascii="Arial" w:hAnsi="Arial" w:cs="Arial"/>
          <w:bCs/>
          <w:lang w:eastAsia="zh-CN"/>
        </w:rPr>
        <w:t>Vestidor o probador con espejo, confortable y adecuado para que los funcionarios realicen la prueba de las prendas de vestir y/o calzar.</w:t>
      </w:r>
    </w:p>
    <w:p w14:paraId="27397B54" w14:textId="7AA7212A" w:rsidR="00DA6CB7" w:rsidRPr="00B96FCA" w:rsidRDefault="00C654CA" w:rsidP="00E36851">
      <w:pPr>
        <w:pStyle w:val="Prrafodelista"/>
        <w:numPr>
          <w:ilvl w:val="0"/>
          <w:numId w:val="18"/>
        </w:numPr>
        <w:jc w:val="both"/>
        <w:rPr>
          <w:rFonts w:ascii="Arial" w:hAnsi="Arial" w:cs="Arial"/>
          <w:bCs/>
          <w:lang w:eastAsia="zh-CN"/>
        </w:rPr>
      </w:pPr>
      <w:r w:rsidRPr="00B96FCA">
        <w:rPr>
          <w:rFonts w:ascii="Arial" w:hAnsi="Arial" w:cs="Arial"/>
          <w:bCs/>
          <w:lang w:eastAsia="zh-CN"/>
        </w:rPr>
        <w:t>El contratista deberá informar los puntos de canje donde serán redimidos las órdenes de entrega de la dotación, dentro de los tres (3) días siguientes al inicio de la ejecución del contrato.</w:t>
      </w:r>
    </w:p>
    <w:p w14:paraId="5EF415E2" w14:textId="77777777" w:rsidR="0061256E" w:rsidRPr="00B96FCA" w:rsidRDefault="0061256E" w:rsidP="0061256E">
      <w:pPr>
        <w:pStyle w:val="Prrafodelista"/>
        <w:jc w:val="both"/>
        <w:rPr>
          <w:rFonts w:ascii="Arial" w:hAnsi="Arial" w:cs="Arial"/>
          <w:b/>
          <w:bCs/>
          <w:u w:val="single"/>
          <w:lang w:eastAsia="zh-CN"/>
        </w:rPr>
      </w:pPr>
    </w:p>
    <w:p w14:paraId="39206C94" w14:textId="508D8F0D" w:rsidR="00627E4B" w:rsidRPr="00B96FCA" w:rsidRDefault="00627E4B" w:rsidP="00627E4B">
      <w:pPr>
        <w:jc w:val="both"/>
        <w:rPr>
          <w:rFonts w:ascii="Arial" w:hAnsi="Arial" w:cs="Arial"/>
          <w:bCs/>
          <w:sz w:val="24"/>
          <w:szCs w:val="24"/>
          <w:lang w:eastAsia="zh-CN"/>
        </w:rPr>
      </w:pPr>
      <w:r w:rsidRPr="00B96FCA">
        <w:rPr>
          <w:rFonts w:ascii="Arial" w:hAnsi="Arial" w:cs="Arial"/>
          <w:b/>
          <w:bCs/>
          <w:sz w:val="24"/>
          <w:szCs w:val="24"/>
          <w:lang w:eastAsia="zh-CN"/>
        </w:rPr>
        <w:t>Nota 1:</w:t>
      </w:r>
      <w:r w:rsidRPr="00B96FCA">
        <w:rPr>
          <w:rFonts w:ascii="Arial" w:hAnsi="Arial" w:cs="Arial"/>
          <w:bCs/>
          <w:sz w:val="24"/>
          <w:szCs w:val="24"/>
          <w:lang w:eastAsia="zh-CN"/>
        </w:rPr>
        <w:t xml:space="preserve"> El número de órdenes de entrega, puede variar en cada entrega por situaciones administrativas como retiros de funcionarios, licencias, suspensiones o nuevos nombramientos, situación que será informada por el supervisor del contrato al contratista con anticipación.</w:t>
      </w:r>
    </w:p>
    <w:p w14:paraId="07D645F5" w14:textId="235FA6B2" w:rsidR="00627E4B" w:rsidRPr="00B96FCA" w:rsidRDefault="00627E4B" w:rsidP="00627E4B">
      <w:pPr>
        <w:jc w:val="both"/>
        <w:rPr>
          <w:rFonts w:ascii="Arial" w:hAnsi="Arial" w:cs="Arial"/>
          <w:bCs/>
          <w:sz w:val="24"/>
          <w:szCs w:val="24"/>
          <w:lang w:eastAsia="zh-CN"/>
        </w:rPr>
      </w:pPr>
      <w:r w:rsidRPr="00B96FCA">
        <w:rPr>
          <w:rFonts w:ascii="Arial" w:hAnsi="Arial" w:cs="Arial"/>
          <w:b/>
          <w:bCs/>
          <w:sz w:val="24"/>
          <w:szCs w:val="24"/>
        </w:rPr>
        <w:t>Nota 2:</w:t>
      </w:r>
      <w:r w:rsidRPr="00B96FCA">
        <w:rPr>
          <w:rFonts w:ascii="Arial" w:hAnsi="Arial" w:cs="Arial"/>
          <w:bCs/>
          <w:sz w:val="24"/>
          <w:szCs w:val="24"/>
          <w:lang w:eastAsia="zh-CN"/>
        </w:rPr>
        <w:t xml:space="preserve"> Durante el plazo de ejecución se realizarán tres entregas</w:t>
      </w:r>
      <w:r w:rsidR="009B3874">
        <w:rPr>
          <w:rFonts w:ascii="Arial" w:hAnsi="Arial" w:cs="Arial"/>
          <w:bCs/>
          <w:sz w:val="24"/>
          <w:szCs w:val="24"/>
          <w:lang w:eastAsia="zh-CN"/>
        </w:rPr>
        <w:t xml:space="preserve">; una primera entrega una vez cumplidos los requisitos de perfeccionamiento y ejecución del contrato, previa solicitud por parte del </w:t>
      </w:r>
      <w:r w:rsidR="00DD58CA">
        <w:rPr>
          <w:rFonts w:ascii="Arial" w:hAnsi="Arial" w:cs="Arial"/>
          <w:bCs/>
          <w:sz w:val="24"/>
          <w:szCs w:val="24"/>
          <w:lang w:eastAsia="zh-CN"/>
        </w:rPr>
        <w:t>supervisor; la</w:t>
      </w:r>
      <w:r w:rsidR="009B3874">
        <w:rPr>
          <w:rFonts w:ascii="Arial" w:hAnsi="Arial" w:cs="Arial"/>
          <w:bCs/>
          <w:sz w:val="24"/>
          <w:szCs w:val="24"/>
          <w:lang w:eastAsia="zh-CN"/>
        </w:rPr>
        <w:t xml:space="preserve"> segunda y tercera entrega en los meses </w:t>
      </w:r>
      <w:r w:rsidR="00DD58CA">
        <w:rPr>
          <w:rFonts w:ascii="Arial" w:hAnsi="Arial" w:cs="Arial"/>
          <w:bCs/>
          <w:sz w:val="24"/>
          <w:szCs w:val="24"/>
          <w:lang w:eastAsia="zh-CN"/>
        </w:rPr>
        <w:t xml:space="preserve">de </w:t>
      </w:r>
      <w:r w:rsidR="00DD58CA" w:rsidRPr="00B96FCA">
        <w:rPr>
          <w:rFonts w:ascii="Arial" w:hAnsi="Arial" w:cs="Arial"/>
          <w:bCs/>
          <w:sz w:val="24"/>
          <w:szCs w:val="24"/>
          <w:lang w:eastAsia="zh-CN"/>
        </w:rPr>
        <w:t>agosto</w:t>
      </w:r>
      <w:r w:rsidRPr="00B96FCA">
        <w:rPr>
          <w:rFonts w:ascii="Arial" w:hAnsi="Arial" w:cs="Arial"/>
          <w:bCs/>
          <w:sz w:val="24"/>
          <w:szCs w:val="24"/>
          <w:lang w:eastAsia="zh-CN"/>
        </w:rPr>
        <w:t xml:space="preserve"> y </w:t>
      </w:r>
      <w:r w:rsidRPr="00B96FCA">
        <w:rPr>
          <w:rFonts w:ascii="Arial" w:hAnsi="Arial" w:cs="Arial"/>
          <w:bCs/>
          <w:sz w:val="24"/>
          <w:szCs w:val="24"/>
          <w:lang w:eastAsia="zh-CN"/>
        </w:rPr>
        <w:lastRenderedPageBreak/>
        <w:t>diciembre de 202</w:t>
      </w:r>
      <w:r w:rsidR="001A7553">
        <w:rPr>
          <w:rFonts w:ascii="Arial" w:hAnsi="Arial" w:cs="Arial"/>
          <w:bCs/>
          <w:sz w:val="24"/>
          <w:szCs w:val="24"/>
          <w:lang w:eastAsia="zh-CN"/>
        </w:rPr>
        <w:t>6</w:t>
      </w:r>
      <w:r w:rsidRPr="00B96FCA">
        <w:rPr>
          <w:rFonts w:ascii="Arial" w:hAnsi="Arial" w:cs="Arial"/>
          <w:bCs/>
          <w:sz w:val="24"/>
          <w:szCs w:val="24"/>
          <w:lang w:eastAsia="zh-CN"/>
        </w:rPr>
        <w:t>, o de acuerdo con las fechas que se definan con el supervisor del contrato.</w:t>
      </w:r>
    </w:p>
    <w:p w14:paraId="5978B899" w14:textId="1922A8B8" w:rsidR="00627E4B" w:rsidRPr="00B96FCA" w:rsidRDefault="00627E4B" w:rsidP="00627E4B">
      <w:pPr>
        <w:widowControl w:val="0"/>
        <w:tabs>
          <w:tab w:val="left" w:pos="-720"/>
          <w:tab w:val="left" w:pos="0"/>
        </w:tabs>
        <w:suppressAutoHyphens/>
        <w:spacing w:after="0" w:line="240" w:lineRule="auto"/>
        <w:ind w:right="49"/>
        <w:jc w:val="both"/>
        <w:rPr>
          <w:rFonts w:ascii="Arial" w:eastAsia="Times New Roman" w:hAnsi="Arial" w:cs="Arial"/>
          <w:snapToGrid w:val="0"/>
          <w:spacing w:val="-3"/>
          <w:lang w:val="es-ES_tradnl" w:eastAsia="es-ES"/>
        </w:rPr>
      </w:pPr>
      <w:r w:rsidRPr="00B96FCA">
        <w:rPr>
          <w:rFonts w:ascii="Arial" w:hAnsi="Arial" w:cs="Arial"/>
          <w:b/>
          <w:bCs/>
          <w:sz w:val="24"/>
          <w:szCs w:val="24"/>
          <w:lang w:eastAsia="zh-CN"/>
        </w:rPr>
        <w:t>Nota 3:</w:t>
      </w:r>
      <w:r w:rsidRPr="00B96FCA">
        <w:rPr>
          <w:rFonts w:ascii="Arial" w:hAnsi="Arial" w:cs="Arial"/>
          <w:bCs/>
          <w:sz w:val="24"/>
          <w:szCs w:val="24"/>
          <w:lang w:eastAsia="zh-CN"/>
        </w:rPr>
        <w:t xml:space="preserve"> El término para la entrega de </w:t>
      </w:r>
      <w:r w:rsidR="00ED1B2D" w:rsidRPr="00B96FCA">
        <w:rPr>
          <w:rFonts w:ascii="Arial" w:hAnsi="Arial" w:cs="Arial"/>
          <w:bCs/>
          <w:sz w:val="24"/>
          <w:szCs w:val="24"/>
          <w:lang w:eastAsia="zh-CN"/>
        </w:rPr>
        <w:t xml:space="preserve">las </w:t>
      </w:r>
      <w:r w:rsidRPr="00B96FCA">
        <w:rPr>
          <w:rFonts w:ascii="Arial" w:hAnsi="Arial" w:cs="Arial"/>
          <w:bCs/>
          <w:sz w:val="24"/>
          <w:szCs w:val="24"/>
          <w:lang w:eastAsia="zh-CN"/>
        </w:rPr>
        <w:t>órdenes de entrega una vez solicitadas por el supervisor del contrato será de hasta cinco (5) días hábiles.</w:t>
      </w:r>
    </w:p>
    <w:p w14:paraId="711B2350" w14:textId="3926B11E" w:rsidR="00627E4B" w:rsidRPr="00B96FCA" w:rsidRDefault="00627E4B" w:rsidP="00B42F6A">
      <w:pPr>
        <w:widowControl w:val="0"/>
        <w:tabs>
          <w:tab w:val="left" w:pos="-720"/>
          <w:tab w:val="left" w:pos="0"/>
        </w:tabs>
        <w:suppressAutoHyphens/>
        <w:spacing w:after="0" w:line="240" w:lineRule="auto"/>
        <w:ind w:right="49"/>
        <w:jc w:val="both"/>
        <w:rPr>
          <w:rFonts w:ascii="Arial" w:eastAsia="Times New Roman" w:hAnsi="Arial" w:cs="Arial"/>
          <w:snapToGrid w:val="0"/>
          <w:spacing w:val="-3"/>
          <w:lang w:val="es-ES_tradnl" w:eastAsia="es-ES"/>
        </w:rPr>
      </w:pPr>
    </w:p>
    <w:p w14:paraId="1C65ABE2" w14:textId="4B51EEF6" w:rsidR="00627E4B" w:rsidRDefault="001951D0" w:rsidP="00B42F6A">
      <w:pPr>
        <w:widowControl w:val="0"/>
        <w:tabs>
          <w:tab w:val="left" w:pos="-720"/>
          <w:tab w:val="left" w:pos="0"/>
        </w:tabs>
        <w:suppressAutoHyphens/>
        <w:spacing w:after="0" w:line="240" w:lineRule="auto"/>
        <w:ind w:right="49"/>
        <w:jc w:val="both"/>
        <w:rPr>
          <w:rFonts w:ascii="Arial" w:hAnsi="Arial" w:cs="Arial"/>
          <w:bCs/>
          <w:sz w:val="24"/>
          <w:szCs w:val="24"/>
          <w:lang w:eastAsia="zh-CN"/>
        </w:rPr>
      </w:pPr>
      <w:r w:rsidRPr="00B96FCA">
        <w:rPr>
          <w:rFonts w:ascii="Arial" w:hAnsi="Arial" w:cs="Arial"/>
          <w:b/>
          <w:bCs/>
          <w:sz w:val="24"/>
          <w:szCs w:val="24"/>
          <w:lang w:eastAsia="zh-CN"/>
        </w:rPr>
        <w:t xml:space="preserve">Nota 4: </w:t>
      </w:r>
      <w:r w:rsidRPr="00B96FCA">
        <w:rPr>
          <w:rFonts w:ascii="Arial" w:hAnsi="Arial" w:cs="Arial"/>
          <w:bCs/>
          <w:sz w:val="24"/>
          <w:szCs w:val="24"/>
          <w:lang w:eastAsia="zh-CN"/>
        </w:rPr>
        <w:t>En caso de presentarse algún tipo de cambio de las prendas de vestir que tienen que ver con l</w:t>
      </w:r>
      <w:r w:rsidR="00D90E70" w:rsidRPr="00B96FCA">
        <w:rPr>
          <w:rFonts w:ascii="Arial" w:hAnsi="Arial" w:cs="Arial"/>
          <w:bCs/>
          <w:sz w:val="24"/>
          <w:szCs w:val="24"/>
          <w:lang w:eastAsia="zh-CN"/>
        </w:rPr>
        <w:t>a</w:t>
      </w:r>
      <w:r w:rsidRPr="00B96FCA">
        <w:rPr>
          <w:rFonts w:ascii="Arial" w:hAnsi="Arial" w:cs="Arial"/>
          <w:bCs/>
          <w:sz w:val="24"/>
          <w:szCs w:val="24"/>
          <w:lang w:eastAsia="zh-CN"/>
        </w:rPr>
        <w:t xml:space="preserve">s </w:t>
      </w:r>
      <w:r w:rsidR="00DE4B8F" w:rsidRPr="00B96FCA">
        <w:rPr>
          <w:rFonts w:ascii="Arial" w:hAnsi="Arial" w:cs="Arial"/>
          <w:bCs/>
          <w:sz w:val="24"/>
          <w:szCs w:val="24"/>
          <w:lang w:eastAsia="zh-CN"/>
        </w:rPr>
        <w:t xml:space="preserve">órdenes </w:t>
      </w:r>
      <w:r w:rsidRPr="00B96FCA">
        <w:rPr>
          <w:rFonts w:ascii="Arial" w:hAnsi="Arial" w:cs="Arial"/>
          <w:bCs/>
          <w:sz w:val="24"/>
          <w:szCs w:val="24"/>
          <w:lang w:eastAsia="zh-CN"/>
        </w:rPr>
        <w:t xml:space="preserve">a redimir, dicha situación será </w:t>
      </w:r>
      <w:r w:rsidR="00953C50" w:rsidRPr="00B96FCA">
        <w:rPr>
          <w:rFonts w:ascii="Arial" w:hAnsi="Arial" w:cs="Arial"/>
          <w:bCs/>
          <w:sz w:val="24"/>
          <w:szCs w:val="24"/>
          <w:lang w:eastAsia="zh-CN"/>
        </w:rPr>
        <w:t xml:space="preserve">exclusivamente </w:t>
      </w:r>
      <w:r w:rsidRPr="00B96FCA">
        <w:rPr>
          <w:rFonts w:ascii="Arial" w:hAnsi="Arial" w:cs="Arial"/>
          <w:bCs/>
          <w:sz w:val="24"/>
          <w:szCs w:val="24"/>
          <w:lang w:eastAsia="zh-CN"/>
        </w:rPr>
        <w:t>entre el funcionario</w:t>
      </w:r>
      <w:r w:rsidR="00953C50" w:rsidRPr="00B96FCA">
        <w:rPr>
          <w:rFonts w:ascii="Arial" w:hAnsi="Arial" w:cs="Arial"/>
          <w:bCs/>
          <w:sz w:val="24"/>
          <w:szCs w:val="24"/>
          <w:lang w:eastAsia="zh-CN"/>
        </w:rPr>
        <w:t xml:space="preserve"> (beneficiario)</w:t>
      </w:r>
      <w:r w:rsidRPr="00B96FCA">
        <w:rPr>
          <w:rFonts w:ascii="Arial" w:hAnsi="Arial" w:cs="Arial"/>
          <w:bCs/>
          <w:sz w:val="24"/>
          <w:szCs w:val="24"/>
          <w:lang w:eastAsia="zh-CN"/>
        </w:rPr>
        <w:t xml:space="preserve"> y el contratista</w:t>
      </w:r>
      <w:r w:rsidR="002C5A16" w:rsidRPr="00B96FCA">
        <w:rPr>
          <w:rFonts w:ascii="Arial" w:hAnsi="Arial" w:cs="Arial"/>
          <w:bCs/>
          <w:sz w:val="24"/>
          <w:szCs w:val="24"/>
          <w:lang w:eastAsia="zh-CN"/>
        </w:rPr>
        <w:t>; se exime a la entidad de cualquier responsabilidad frente a este tipo de eventualidades.</w:t>
      </w:r>
    </w:p>
    <w:p w14:paraId="7B394AEB" w14:textId="77777777" w:rsidR="004A37C7" w:rsidRPr="004A37C7" w:rsidRDefault="004A37C7" w:rsidP="00831DEA">
      <w:pPr>
        <w:widowControl w:val="0"/>
        <w:tabs>
          <w:tab w:val="left" w:pos="-720"/>
          <w:tab w:val="left" w:pos="0"/>
        </w:tabs>
        <w:suppressAutoHyphens/>
        <w:spacing w:after="0" w:line="240" w:lineRule="auto"/>
        <w:ind w:left="708" w:right="49" w:hanging="708"/>
        <w:jc w:val="both"/>
        <w:rPr>
          <w:rFonts w:ascii="Arial" w:hAnsi="Arial" w:cs="Arial"/>
          <w:b/>
          <w:sz w:val="24"/>
          <w:szCs w:val="24"/>
          <w:lang w:eastAsia="zh-CN"/>
        </w:rPr>
      </w:pPr>
    </w:p>
    <w:p w14:paraId="64377C1D" w14:textId="14219C79" w:rsidR="004A37C7" w:rsidRPr="004A37C7" w:rsidRDefault="004A37C7" w:rsidP="00B42F6A">
      <w:pPr>
        <w:widowControl w:val="0"/>
        <w:tabs>
          <w:tab w:val="left" w:pos="-720"/>
          <w:tab w:val="left" w:pos="0"/>
        </w:tabs>
        <w:suppressAutoHyphens/>
        <w:spacing w:after="0" w:line="240" w:lineRule="auto"/>
        <w:ind w:right="49"/>
        <w:jc w:val="both"/>
        <w:rPr>
          <w:rFonts w:ascii="Arial" w:hAnsi="Arial" w:cs="Arial"/>
          <w:b/>
          <w:sz w:val="24"/>
          <w:szCs w:val="24"/>
          <w:lang w:eastAsia="zh-CN"/>
        </w:rPr>
      </w:pPr>
      <w:r w:rsidRPr="004A37C7">
        <w:rPr>
          <w:rFonts w:ascii="Arial" w:hAnsi="Arial" w:cs="Arial"/>
          <w:b/>
          <w:sz w:val="24"/>
          <w:szCs w:val="24"/>
          <w:lang w:eastAsia="zh-CN"/>
        </w:rPr>
        <w:t xml:space="preserve">Nota 5: </w:t>
      </w:r>
      <w:r>
        <w:rPr>
          <w:rFonts w:ascii="Arial" w:hAnsi="Arial" w:cs="Arial"/>
          <w:b/>
          <w:sz w:val="24"/>
          <w:szCs w:val="24"/>
          <w:lang w:eastAsia="zh-CN"/>
        </w:rPr>
        <w:t xml:space="preserve"> </w:t>
      </w:r>
      <w:r w:rsidRPr="004A37C7">
        <w:rPr>
          <w:rFonts w:ascii="Arial" w:hAnsi="Arial" w:cs="Arial"/>
          <w:bCs/>
          <w:sz w:val="24"/>
          <w:szCs w:val="24"/>
          <w:lang w:eastAsia="zh-CN"/>
        </w:rPr>
        <w:t xml:space="preserve">Todas </w:t>
      </w:r>
      <w:r>
        <w:rPr>
          <w:rFonts w:ascii="Arial" w:hAnsi="Arial" w:cs="Arial"/>
          <w:bCs/>
          <w:sz w:val="24"/>
          <w:szCs w:val="24"/>
          <w:lang w:eastAsia="zh-CN"/>
        </w:rPr>
        <w:t>las condiciones aquí establecidas s</w:t>
      </w:r>
      <w:r w:rsidRPr="004A37C7">
        <w:rPr>
          <w:rFonts w:ascii="Arial" w:hAnsi="Arial" w:cs="Arial"/>
          <w:bCs/>
          <w:sz w:val="24"/>
          <w:szCs w:val="24"/>
          <w:lang w:eastAsia="zh-CN"/>
        </w:rPr>
        <w:t>erá</w:t>
      </w:r>
      <w:r>
        <w:rPr>
          <w:rFonts w:ascii="Arial" w:hAnsi="Arial" w:cs="Arial"/>
          <w:bCs/>
          <w:sz w:val="24"/>
          <w:szCs w:val="24"/>
          <w:lang w:eastAsia="zh-CN"/>
        </w:rPr>
        <w:t>n</w:t>
      </w:r>
      <w:r w:rsidRPr="004A37C7">
        <w:rPr>
          <w:rFonts w:ascii="Arial" w:hAnsi="Arial" w:cs="Arial"/>
          <w:bCs/>
          <w:sz w:val="24"/>
          <w:szCs w:val="24"/>
          <w:lang w:eastAsia="zh-CN"/>
        </w:rPr>
        <w:t xml:space="preserve"> verificad</w:t>
      </w:r>
      <w:r>
        <w:rPr>
          <w:rFonts w:ascii="Arial" w:hAnsi="Arial" w:cs="Arial"/>
          <w:bCs/>
          <w:sz w:val="24"/>
          <w:szCs w:val="24"/>
          <w:lang w:eastAsia="zh-CN"/>
        </w:rPr>
        <w:t xml:space="preserve">as </w:t>
      </w:r>
      <w:r w:rsidRPr="004A37C7">
        <w:rPr>
          <w:rFonts w:ascii="Arial" w:hAnsi="Arial" w:cs="Arial"/>
          <w:bCs/>
          <w:sz w:val="24"/>
          <w:szCs w:val="24"/>
          <w:lang w:eastAsia="zh-CN"/>
        </w:rPr>
        <w:t>por el supervisor del contrato, en cualquier momento durante la ejecución.</w:t>
      </w:r>
    </w:p>
    <w:p w14:paraId="0C8148DB" w14:textId="77777777" w:rsidR="00AB347D" w:rsidRDefault="00AB347D" w:rsidP="00AB347D">
      <w:pPr>
        <w:widowControl w:val="0"/>
        <w:tabs>
          <w:tab w:val="left" w:pos="-720"/>
          <w:tab w:val="left" w:pos="0"/>
        </w:tabs>
        <w:suppressAutoHyphens/>
        <w:spacing w:after="0" w:line="240" w:lineRule="auto"/>
        <w:ind w:right="49"/>
        <w:contextualSpacing/>
        <w:jc w:val="both"/>
        <w:rPr>
          <w:rFonts w:ascii="Arial Narrow" w:eastAsia="Batang" w:hAnsi="Arial Narrow"/>
          <w:sz w:val="24"/>
          <w:szCs w:val="24"/>
        </w:rPr>
      </w:pPr>
    </w:p>
    <w:p w14:paraId="77D85AA0" w14:textId="583BE306" w:rsidR="00AB347D" w:rsidRPr="00AB347D" w:rsidRDefault="00AB347D" w:rsidP="00AB347D">
      <w:pPr>
        <w:widowControl w:val="0"/>
        <w:tabs>
          <w:tab w:val="left" w:pos="-720"/>
          <w:tab w:val="left" w:pos="0"/>
        </w:tabs>
        <w:suppressAutoHyphens/>
        <w:spacing w:after="0" w:line="240" w:lineRule="auto"/>
        <w:ind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Atentamente,</w:t>
      </w:r>
    </w:p>
    <w:p w14:paraId="4219B219"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p>
    <w:p w14:paraId="7E86526D" w14:textId="77777777" w:rsidR="00AB347D" w:rsidRPr="00AB347D" w:rsidRDefault="00AB347D" w:rsidP="00DD58CA">
      <w:pPr>
        <w:widowControl w:val="0"/>
        <w:tabs>
          <w:tab w:val="left" w:pos="-720"/>
          <w:tab w:val="left" w:pos="0"/>
        </w:tabs>
        <w:suppressAutoHyphens/>
        <w:spacing w:after="0" w:line="240" w:lineRule="auto"/>
        <w:ind w:right="49"/>
        <w:contextualSpacing/>
        <w:jc w:val="both"/>
        <w:rPr>
          <w:rFonts w:ascii="Arial" w:eastAsia="Times New Roman" w:hAnsi="Arial" w:cs="Arial"/>
          <w:snapToGrid w:val="0"/>
          <w:spacing w:val="-3"/>
          <w:sz w:val="24"/>
          <w:szCs w:val="24"/>
          <w:lang w:val="es-ES_tradnl" w:eastAsia="es-ES"/>
        </w:rPr>
      </w:pPr>
    </w:p>
    <w:p w14:paraId="0215225A"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Nombre o Razón Social del Proponente: __________________________________________</w:t>
      </w:r>
    </w:p>
    <w:p w14:paraId="7FD388D2"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Nit: _______________</w:t>
      </w:r>
    </w:p>
    <w:p w14:paraId="7134CDFC"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Nombre del Representante Legal y/o Representante: ________________________________</w:t>
      </w:r>
    </w:p>
    <w:p w14:paraId="11CF2A78"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C.C. No. ______________________ de _________________</w:t>
      </w:r>
    </w:p>
    <w:p w14:paraId="539D030D"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Dirección: _________________________________________</w:t>
      </w:r>
    </w:p>
    <w:p w14:paraId="498AF22C"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Teléfonos: ___________________________</w:t>
      </w:r>
    </w:p>
    <w:p w14:paraId="727963C3"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Fax  _____________________</w:t>
      </w:r>
    </w:p>
    <w:p w14:paraId="35F5319E" w14:textId="77777777" w:rsidR="00AB347D" w:rsidRPr="00AB347D" w:rsidRDefault="00AB347D" w:rsidP="00AB347D">
      <w:pPr>
        <w:widowControl w:val="0"/>
        <w:tabs>
          <w:tab w:val="left" w:pos="-720"/>
          <w:tab w:val="left" w:pos="0"/>
        </w:tabs>
        <w:suppressAutoHyphens/>
        <w:spacing w:after="0" w:line="240" w:lineRule="auto"/>
        <w:ind w:left="108" w:right="49"/>
        <w:contextualSpacing/>
        <w:jc w:val="both"/>
        <w:rPr>
          <w:rFonts w:ascii="Arial" w:eastAsia="Times New Roman" w:hAnsi="Arial" w:cs="Arial"/>
          <w:snapToGrid w:val="0"/>
          <w:spacing w:val="-3"/>
          <w:sz w:val="24"/>
          <w:szCs w:val="24"/>
          <w:lang w:val="es-ES_tradnl" w:eastAsia="es-ES"/>
        </w:rPr>
      </w:pPr>
      <w:r w:rsidRPr="00AB347D">
        <w:rPr>
          <w:rFonts w:ascii="Arial" w:eastAsia="Times New Roman" w:hAnsi="Arial" w:cs="Arial"/>
          <w:snapToGrid w:val="0"/>
          <w:spacing w:val="-3"/>
          <w:sz w:val="24"/>
          <w:szCs w:val="24"/>
          <w:lang w:val="es-ES_tradnl" w:eastAsia="es-ES"/>
        </w:rPr>
        <w:t>Ciudad: ______________________________</w:t>
      </w:r>
    </w:p>
    <w:p w14:paraId="1A7D44F4" w14:textId="77777777" w:rsidR="00AB347D" w:rsidRPr="00AB347D" w:rsidRDefault="00AB347D" w:rsidP="00AB347D">
      <w:pPr>
        <w:spacing w:after="0" w:line="240" w:lineRule="auto"/>
        <w:ind w:left="108" w:right="49"/>
        <w:contextualSpacing/>
        <w:jc w:val="both"/>
        <w:rPr>
          <w:rFonts w:ascii="Arial" w:eastAsia="Times New Roman" w:hAnsi="Arial" w:cs="Arial"/>
          <w:sz w:val="24"/>
          <w:szCs w:val="24"/>
          <w:lang w:val="es-ES" w:eastAsia="es-ES"/>
        </w:rPr>
      </w:pPr>
      <w:r w:rsidRPr="00AB347D">
        <w:rPr>
          <w:rFonts w:ascii="Arial" w:eastAsia="Times New Roman" w:hAnsi="Arial" w:cs="Arial"/>
          <w:sz w:val="24"/>
          <w:szCs w:val="24"/>
          <w:lang w:val="es-ES" w:eastAsia="es-ES"/>
        </w:rPr>
        <w:t>EMAIL________________________________________</w:t>
      </w:r>
    </w:p>
    <w:p w14:paraId="52CB1437" w14:textId="77777777" w:rsidR="00AB347D" w:rsidRPr="00AB347D" w:rsidRDefault="00AB347D" w:rsidP="00AB347D">
      <w:pPr>
        <w:spacing w:after="0" w:line="240" w:lineRule="auto"/>
        <w:ind w:left="108" w:right="49"/>
        <w:contextualSpacing/>
        <w:jc w:val="both"/>
        <w:rPr>
          <w:rFonts w:ascii="Arial" w:hAnsi="Arial" w:cs="Arial"/>
          <w:i/>
          <w:sz w:val="24"/>
          <w:szCs w:val="24"/>
        </w:rPr>
      </w:pPr>
      <w:r w:rsidRPr="00AB347D">
        <w:rPr>
          <w:rFonts w:ascii="Arial" w:eastAsia="Times New Roman" w:hAnsi="Arial" w:cs="Arial"/>
          <w:i/>
          <w:sz w:val="24"/>
          <w:szCs w:val="24"/>
          <w:lang w:val="es-ES" w:eastAsia="es-ES"/>
        </w:rPr>
        <w:t>(Firma del proponente o de su Representante Legal)</w:t>
      </w:r>
    </w:p>
    <w:p w14:paraId="31B9BA76" w14:textId="77777777" w:rsidR="007B46FF" w:rsidRPr="00AB347D" w:rsidRDefault="007B46FF" w:rsidP="002E09D4">
      <w:pPr>
        <w:rPr>
          <w:rFonts w:ascii="Arial" w:hAnsi="Arial" w:cs="Arial"/>
          <w:sz w:val="24"/>
          <w:szCs w:val="24"/>
        </w:rPr>
      </w:pPr>
    </w:p>
    <w:sectPr w:rsidR="007B46FF" w:rsidRPr="00AB347D" w:rsidSect="000F14DF">
      <w:headerReference w:type="even" r:id="rId11"/>
      <w:headerReference w:type="default" r:id="rId12"/>
      <w:footerReference w:type="even" r:id="rId13"/>
      <w:footerReference w:type="default" r:id="rId14"/>
      <w:headerReference w:type="first" r:id="rId15"/>
      <w:footerReference w:type="first" r:id="rId16"/>
      <w:pgSz w:w="12240" w:h="15840" w:code="1"/>
      <w:pgMar w:top="1701" w:right="1418"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A622C" w14:textId="77777777" w:rsidR="0082360C" w:rsidRDefault="0082360C" w:rsidP="00FA4694">
      <w:pPr>
        <w:spacing w:after="0" w:line="240" w:lineRule="auto"/>
      </w:pPr>
      <w:r>
        <w:separator/>
      </w:r>
    </w:p>
  </w:endnote>
  <w:endnote w:type="continuationSeparator" w:id="0">
    <w:p w14:paraId="58A1FA30" w14:textId="77777777" w:rsidR="0082360C" w:rsidRDefault="0082360C"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DejaVu Sans">
    <w:altName w:val="MS Mincho"/>
    <w:charset w:val="00"/>
    <w:family w:val="swiss"/>
    <w:pitch w:val="variable"/>
    <w:sig w:usb0="00000000"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366D" w14:textId="77777777" w:rsidR="009F52BE" w:rsidRPr="00272DEE" w:rsidRDefault="009F52BE" w:rsidP="009F52BE">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2410C439" w14:textId="77777777" w:rsidR="009F52BE" w:rsidRPr="00272DEE" w:rsidRDefault="009F52BE" w:rsidP="009F52BE">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80768" behindDoc="0" locked="0" layoutInCell="1" allowOverlap="1" wp14:anchorId="0B24757A" wp14:editId="10BB7F1F">
              <wp:simplePos x="0" y="0"/>
              <wp:positionH relativeFrom="column">
                <wp:posOffset>502920</wp:posOffset>
              </wp:positionH>
              <wp:positionV relativeFrom="paragraph">
                <wp:posOffset>-117475</wp:posOffset>
              </wp:positionV>
              <wp:extent cx="5038725" cy="0"/>
              <wp:effectExtent l="0" t="0" r="28575" b="19050"/>
              <wp:wrapNone/>
              <wp:docPr id="3" name="Conector recto 3"/>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5EDB36" id="Conector recto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iHvpn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32448EBB" w14:textId="77777777" w:rsidR="009F52BE" w:rsidRPr="0081687B" w:rsidRDefault="009F52BE" w:rsidP="009F52BE">
    <w:pPr>
      <w:pStyle w:val="Piedepgina"/>
      <w:jc w:val="center"/>
    </w:pPr>
    <w:r w:rsidRPr="00272DEE">
      <w:rPr>
        <w:rFonts w:ascii="Arial" w:hAnsi="Arial" w:cs="Arial"/>
        <w:sz w:val="16"/>
        <w:szCs w:val="16"/>
      </w:rPr>
      <w:t>Código postal 11</w:t>
    </w:r>
    <w:r>
      <w:rPr>
        <w:rFonts w:ascii="Arial" w:hAnsi="Arial" w:cs="Arial"/>
        <w:sz w:val="16"/>
        <w:szCs w:val="16"/>
      </w:rPr>
      <w:t>022</w:t>
    </w:r>
    <w:r w:rsidRPr="00272DEE">
      <w:rPr>
        <w:rFonts w:ascii="Arial" w:hAnsi="Arial" w:cs="Arial"/>
        <w:sz w:val="16"/>
        <w:szCs w:val="16"/>
      </w:rPr>
      <w:t xml:space="preserve">1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p w14:paraId="4267CE38" w14:textId="77777777" w:rsidR="009F52BE" w:rsidRDefault="009F52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4180F61B" w14:textId="6F2AA344"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63CF" w14:textId="77777777" w:rsidR="009F52BE" w:rsidRPr="00272DEE" w:rsidRDefault="009F52BE" w:rsidP="009F52BE">
    <w:pPr>
      <w:pStyle w:val="Piedepgina"/>
      <w:jc w:val="center"/>
      <w:rPr>
        <w:rFonts w:ascii="Arial" w:hAnsi="Arial" w:cs="Arial"/>
        <w:sz w:val="16"/>
        <w:szCs w:val="16"/>
      </w:rPr>
    </w:pPr>
    <w:bookmarkStart w:id="0" w:name="_Hlk64532844"/>
    <w:bookmarkStart w:id="1" w:name="_Hlk64532845"/>
    <w:bookmarkStart w:id="2" w:name="_Hlk64533086"/>
    <w:bookmarkStart w:id="3" w:name="_Hlk64533087"/>
    <w:bookmarkStart w:id="4" w:name="_Hlk64533152"/>
    <w:bookmarkStart w:id="5" w:name="_Hlk64533153"/>
    <w:r w:rsidRPr="00272DEE">
      <w:rPr>
        <w:rFonts w:ascii="Arial" w:hAnsi="Arial" w:cs="Arial"/>
        <w:sz w:val="16"/>
        <w:szCs w:val="16"/>
      </w:rPr>
      <w:t>Sede Atención al Ciudadano y Correspondencia: Carrera 16 N° 96 - 64, Piso 7°</w:t>
    </w:r>
  </w:p>
  <w:p w14:paraId="6AFEB990" w14:textId="77777777" w:rsidR="009F52BE" w:rsidRPr="00272DEE" w:rsidRDefault="009F52BE" w:rsidP="009F52BE">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8720" behindDoc="0" locked="0" layoutInCell="1" allowOverlap="1" wp14:anchorId="2EE0CE6D" wp14:editId="015BEC7D">
              <wp:simplePos x="0" y="0"/>
              <wp:positionH relativeFrom="column">
                <wp:posOffset>502920</wp:posOffset>
              </wp:positionH>
              <wp:positionV relativeFrom="paragraph">
                <wp:posOffset>-117475</wp:posOffset>
              </wp:positionV>
              <wp:extent cx="5038725" cy="0"/>
              <wp:effectExtent l="0" t="0" r="28575" b="19050"/>
              <wp:wrapNone/>
              <wp:docPr id="1" name="Conector recto 1"/>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69BB94" id="Conector recto 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" strokecolor="#7f7f7f [1612]" strokeweight="1pt"/>
          </w:pict>
        </mc:Fallback>
      </mc:AlternateContent>
    </w: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4921C073" w14:textId="77777777" w:rsidR="009F52BE" w:rsidRPr="0081687B" w:rsidRDefault="009F52BE" w:rsidP="009F52BE">
    <w:pPr>
      <w:pStyle w:val="Piedepgina"/>
      <w:jc w:val="center"/>
    </w:pPr>
    <w:r w:rsidRPr="00272DEE">
      <w:rPr>
        <w:rFonts w:ascii="Arial" w:hAnsi="Arial" w:cs="Arial"/>
        <w:sz w:val="16"/>
        <w:szCs w:val="16"/>
      </w:rPr>
      <w:t>Código postal 11</w:t>
    </w:r>
    <w:r>
      <w:rPr>
        <w:rFonts w:ascii="Arial" w:hAnsi="Arial" w:cs="Arial"/>
        <w:sz w:val="16"/>
        <w:szCs w:val="16"/>
      </w:rPr>
      <w:t>022</w:t>
    </w:r>
    <w:r w:rsidRPr="00272DEE">
      <w:rPr>
        <w:rFonts w:ascii="Arial" w:hAnsi="Arial" w:cs="Arial"/>
        <w:sz w:val="16"/>
        <w:szCs w:val="16"/>
      </w:rPr>
      <w:t xml:space="preserve">1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p w14:paraId="1A7B9C1F" w14:textId="00BD57C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12AAD" w14:textId="77777777" w:rsidR="0082360C" w:rsidRDefault="0082360C" w:rsidP="00FA4694">
      <w:pPr>
        <w:spacing w:after="0" w:line="240" w:lineRule="auto"/>
      </w:pPr>
      <w:r>
        <w:separator/>
      </w:r>
    </w:p>
  </w:footnote>
  <w:footnote w:type="continuationSeparator" w:id="0">
    <w:p w14:paraId="4D781CB6" w14:textId="77777777" w:rsidR="0082360C" w:rsidRDefault="0082360C"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08AF0CE3" w:rsidR="00836AA1" w:rsidRDefault="0088568E" w:rsidP="005B7869">
    <w:pPr>
      <w:pStyle w:val="Encabezado"/>
      <w:jc w:val="both"/>
      <w:rPr>
        <w:rFonts w:ascii="Arial" w:hAnsi="Arial" w:cs="Arial"/>
        <w:i/>
        <w:sz w:val="18"/>
        <w:szCs w:val="18"/>
      </w:rPr>
    </w:pP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974141">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974141">
      <w:rPr>
        <w:rFonts w:ascii="Arial" w:hAnsi="Arial" w:cs="Arial"/>
        <w:i/>
        <w:noProof/>
        <w:sz w:val="18"/>
        <w:szCs w:val="18"/>
      </w:rPr>
      <w:t>3</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7C2D6555" w:rsidR="0088568E" w:rsidRPr="00C21E04" w:rsidRDefault="00513069" w:rsidP="005B7869">
    <w:pPr>
      <w:pStyle w:val="Encabezado"/>
      <w:jc w:val="both"/>
      <w:rPr>
        <w:rFonts w:ascii="Arial" w:hAnsi="Arial" w:cs="Arial"/>
        <w:i/>
        <w:sz w:val="18"/>
        <w:szCs w:val="18"/>
      </w:rPr>
    </w:pPr>
    <w:r w:rsidRPr="00C21E04">
      <w:rPr>
        <w:rFonts w:ascii="Arial" w:hAnsi="Arial" w:cs="Arial"/>
        <w:i/>
        <w:sz w:val="18"/>
        <w:szCs w:val="18"/>
      </w:rPr>
      <w:tab/>
    </w:r>
    <w:r w:rsidRPr="00C21E04">
      <w:rPr>
        <w:rFonts w:ascii="Arial" w:hAnsi="Arial" w:cs="Arial"/>
        <w:i/>
        <w:sz w:val="18"/>
        <w:szCs w:val="18"/>
      </w:rPr>
      <w:tab/>
      <w:t xml:space="preserve">Página </w:t>
    </w:r>
    <w:r w:rsidRPr="00C21E04">
      <w:rPr>
        <w:rFonts w:ascii="Arial" w:hAnsi="Arial" w:cs="Arial"/>
        <w:i/>
        <w:sz w:val="18"/>
        <w:szCs w:val="18"/>
      </w:rPr>
      <w:fldChar w:fldCharType="begin"/>
    </w:r>
    <w:r w:rsidRPr="00C21E04">
      <w:rPr>
        <w:rFonts w:ascii="Arial" w:hAnsi="Arial" w:cs="Arial"/>
        <w:i/>
        <w:sz w:val="18"/>
        <w:szCs w:val="18"/>
      </w:rPr>
      <w:instrText xml:space="preserve"> PAGE   \* MERGEFORMAT </w:instrText>
    </w:r>
    <w:r w:rsidRPr="00C21E04">
      <w:rPr>
        <w:rFonts w:ascii="Arial" w:hAnsi="Arial" w:cs="Arial"/>
        <w:i/>
        <w:sz w:val="18"/>
        <w:szCs w:val="18"/>
      </w:rPr>
      <w:fldChar w:fldCharType="separate"/>
    </w:r>
    <w:r w:rsidR="00974141">
      <w:rPr>
        <w:rFonts w:ascii="Arial" w:hAnsi="Arial" w:cs="Arial"/>
        <w:i/>
        <w:noProof/>
        <w:sz w:val="18"/>
        <w:szCs w:val="18"/>
      </w:rPr>
      <w:t>3</w:t>
    </w:r>
    <w:r w:rsidRPr="00C21E04">
      <w:rPr>
        <w:rFonts w:ascii="Arial" w:hAnsi="Arial" w:cs="Arial"/>
        <w:i/>
        <w:sz w:val="18"/>
        <w:szCs w:val="18"/>
      </w:rPr>
      <w:fldChar w:fldCharType="end"/>
    </w:r>
    <w:r w:rsidRPr="00C21E04">
      <w:rPr>
        <w:rFonts w:ascii="Arial" w:hAnsi="Arial" w:cs="Arial"/>
        <w:i/>
        <w:sz w:val="18"/>
        <w:szCs w:val="18"/>
      </w:rPr>
      <w:t xml:space="preserve"> de </w:t>
    </w:r>
    <w:r w:rsidRPr="00C21E04">
      <w:rPr>
        <w:rFonts w:ascii="Arial" w:hAnsi="Arial" w:cs="Arial"/>
        <w:i/>
        <w:sz w:val="18"/>
        <w:szCs w:val="18"/>
      </w:rPr>
      <w:fldChar w:fldCharType="begin"/>
    </w:r>
    <w:r w:rsidRPr="00C21E04">
      <w:rPr>
        <w:rFonts w:ascii="Arial" w:hAnsi="Arial" w:cs="Arial"/>
        <w:i/>
        <w:sz w:val="18"/>
        <w:szCs w:val="18"/>
      </w:rPr>
      <w:instrText xml:space="preserve"> NUMPAGES   \* MERGEFORMAT </w:instrText>
    </w:r>
    <w:r w:rsidRPr="00C21E04">
      <w:rPr>
        <w:rFonts w:ascii="Arial" w:hAnsi="Arial" w:cs="Arial"/>
        <w:i/>
        <w:sz w:val="18"/>
        <w:szCs w:val="18"/>
      </w:rPr>
      <w:fldChar w:fldCharType="separate"/>
    </w:r>
    <w:r w:rsidR="00974141">
      <w:rPr>
        <w:rFonts w:ascii="Arial" w:hAnsi="Arial" w:cs="Arial"/>
        <w:i/>
        <w:noProof/>
        <w:sz w:val="18"/>
        <w:szCs w:val="18"/>
      </w:rPr>
      <w:t>3</w:t>
    </w:r>
    <w:r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1A0BE" w14:textId="43D18C27" w:rsidR="0092511D" w:rsidRDefault="00B43C8B" w:rsidP="002310EB">
    <w:pPr>
      <w:pStyle w:val="Encabezado"/>
      <w:jc w:val="center"/>
      <w:rPr>
        <w:rFonts w:ascii="Arial" w:hAnsi="Arial" w:cs="Arial"/>
      </w:rPr>
    </w:pPr>
    <w:r>
      <w:rPr>
        <w:rFonts w:cs="Arial"/>
        <w:noProof/>
        <w:lang w:eastAsia="es-CO"/>
      </w:rPr>
      <w:drawing>
        <wp:anchor distT="0" distB="0" distL="114300" distR="114300" simplePos="0" relativeHeight="251676672" behindDoc="0" locked="0" layoutInCell="1" allowOverlap="1" wp14:anchorId="77794020" wp14:editId="136CF8A8">
          <wp:simplePos x="0" y="0"/>
          <wp:positionH relativeFrom="margin">
            <wp:align>center</wp:align>
          </wp:positionH>
          <wp:positionV relativeFrom="paragraph">
            <wp:posOffset>6985</wp:posOffset>
          </wp:positionV>
          <wp:extent cx="1315085" cy="571500"/>
          <wp:effectExtent l="0" t="0" r="0" b="0"/>
          <wp:wrapThrough wrapText="bothSides">
            <wp:wrapPolygon edited="0">
              <wp:start x="0" y="0"/>
              <wp:lineTo x="0" y="20880"/>
              <wp:lineTo x="21277" y="20880"/>
              <wp:lineTo x="21277" y="0"/>
              <wp:lineTo x="0" y="0"/>
            </wp:wrapPolygon>
          </wp:wrapThrough>
          <wp:docPr id="2"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Logo-para-formatos.jpg"/>
                  <pic:cNvPicPr/>
                </pic:nvPicPr>
                <pic:blipFill>
                  <a:blip r:embed="rId1">
                    <a:extLst>
                      <a:ext uri="{28A0092B-C50C-407E-A947-70E740481C1C}">
                        <a14:useLocalDpi xmlns:a14="http://schemas.microsoft.com/office/drawing/2010/main" val="0"/>
                      </a:ext>
                    </a:extLst>
                  </a:blip>
                  <a:stretch>
                    <a:fillRect/>
                  </a:stretch>
                </pic:blipFill>
                <pic:spPr>
                  <a:xfrm>
                    <a:off x="0" y="0"/>
                    <a:ext cx="1315085" cy="571500"/>
                  </a:xfrm>
                  <a:prstGeom prst="rect">
                    <a:avLst/>
                  </a:prstGeom>
                </pic:spPr>
              </pic:pic>
            </a:graphicData>
          </a:graphic>
          <wp14:sizeRelH relativeFrom="margin">
            <wp14:pctWidth>0</wp14:pctWidth>
          </wp14:sizeRelH>
          <wp14:sizeRelV relativeFrom="margin">
            <wp14:pctHeight>0</wp14:pctHeight>
          </wp14:sizeRelV>
        </wp:anchor>
      </w:drawing>
    </w:r>
  </w:p>
  <w:p w14:paraId="3E9DBD22" w14:textId="446D9F63" w:rsidR="00B43C8B" w:rsidRDefault="00B43C8B" w:rsidP="002310EB">
    <w:pPr>
      <w:pStyle w:val="Encabezado"/>
      <w:jc w:val="center"/>
      <w:rPr>
        <w:rFonts w:ascii="Arial" w:hAnsi="Arial" w:cs="Arial"/>
      </w:rPr>
    </w:pPr>
  </w:p>
  <w:p w14:paraId="3C88713B" w14:textId="0851C3CF" w:rsidR="00B43C8B" w:rsidRDefault="00B43C8B" w:rsidP="002310EB">
    <w:pPr>
      <w:pStyle w:val="Encabezado"/>
      <w:jc w:val="center"/>
      <w:rPr>
        <w:rFonts w:ascii="Arial" w:hAnsi="Arial" w:cs="Arial"/>
      </w:rPr>
    </w:pPr>
  </w:p>
  <w:p w14:paraId="564DC401" w14:textId="77777777" w:rsidR="00B31D66" w:rsidRDefault="00B31D66" w:rsidP="0092511D">
    <w:pPr>
      <w:spacing w:after="0" w:line="240" w:lineRule="auto"/>
      <w:jc w:val="center"/>
      <w:rPr>
        <w:rFonts w:ascii="Arial" w:hAnsi="Arial" w:cs="Arial"/>
        <w:b/>
        <w:sz w:val="16"/>
        <w:szCs w:val="16"/>
      </w:rPr>
    </w:pPr>
  </w:p>
  <w:p w14:paraId="02FFE2D5" w14:textId="55192578" w:rsidR="0092511D" w:rsidRPr="00B31D66" w:rsidRDefault="00C9532D" w:rsidP="0092511D">
    <w:pPr>
      <w:spacing w:after="0" w:line="240" w:lineRule="auto"/>
      <w:jc w:val="center"/>
      <w:rPr>
        <w:rFonts w:ascii="Arial" w:hAnsi="Arial" w:cs="Arial"/>
        <w:b/>
        <w:sz w:val="16"/>
        <w:szCs w:val="16"/>
      </w:rPr>
    </w:pPr>
    <w:r w:rsidRPr="00B31D66">
      <w:rPr>
        <w:rFonts w:ascii="Arial" w:hAnsi="Arial" w:cs="Arial"/>
        <w:b/>
        <w:sz w:val="16"/>
        <w:szCs w:val="16"/>
      </w:rPr>
      <w:t xml:space="preserve">ANEXO No. </w:t>
    </w:r>
    <w:r w:rsidR="00D70988">
      <w:rPr>
        <w:rFonts w:ascii="Arial" w:hAnsi="Arial" w:cs="Arial"/>
        <w:b/>
        <w:sz w:val="16"/>
        <w:szCs w:val="16"/>
      </w:rPr>
      <w:t>6</w:t>
    </w:r>
  </w:p>
  <w:p w14:paraId="2DADB7E2" w14:textId="7B496C56" w:rsidR="0092511D" w:rsidRDefault="002E09D4" w:rsidP="0092511D">
    <w:pPr>
      <w:widowControl w:val="0"/>
      <w:tabs>
        <w:tab w:val="left" w:pos="-720"/>
        <w:tab w:val="left" w:pos="0"/>
      </w:tabs>
      <w:suppressAutoHyphens/>
      <w:spacing w:after="0" w:line="240" w:lineRule="auto"/>
      <w:ind w:right="49"/>
      <w:jc w:val="center"/>
      <w:rPr>
        <w:rFonts w:ascii="Arial" w:eastAsia="Times New Roman" w:hAnsi="Arial" w:cs="Arial"/>
        <w:b/>
        <w:bCs/>
        <w:snapToGrid w:val="0"/>
        <w:spacing w:val="-2"/>
        <w:sz w:val="16"/>
        <w:szCs w:val="16"/>
        <w:lang w:val="es-ES_tradnl" w:eastAsia="es-ES"/>
      </w:rPr>
    </w:pPr>
    <w:r w:rsidRPr="00B31D66">
      <w:rPr>
        <w:rFonts w:ascii="Arial" w:eastAsia="Times New Roman" w:hAnsi="Arial" w:cs="Arial"/>
        <w:b/>
        <w:bCs/>
        <w:snapToGrid w:val="0"/>
        <w:spacing w:val="-2"/>
        <w:sz w:val="16"/>
        <w:szCs w:val="16"/>
        <w:lang w:val="es-ES_tradnl" w:eastAsia="es-ES"/>
      </w:rPr>
      <w:t>ESPECIFICACIONES TÉCNICAS</w:t>
    </w:r>
  </w:p>
  <w:p w14:paraId="2B38AA95" w14:textId="42D7952D" w:rsidR="002963FA" w:rsidRPr="00B31D66" w:rsidRDefault="002963FA" w:rsidP="0092511D">
    <w:pPr>
      <w:widowControl w:val="0"/>
      <w:tabs>
        <w:tab w:val="left" w:pos="-720"/>
        <w:tab w:val="left" w:pos="0"/>
      </w:tabs>
      <w:suppressAutoHyphens/>
      <w:spacing w:after="0" w:line="240" w:lineRule="auto"/>
      <w:ind w:right="49"/>
      <w:jc w:val="center"/>
      <w:rPr>
        <w:rFonts w:ascii="Arial" w:eastAsia="Times New Roman" w:hAnsi="Arial" w:cs="Arial"/>
        <w:b/>
        <w:bCs/>
        <w:snapToGrid w:val="0"/>
        <w:spacing w:val="-3"/>
        <w:sz w:val="16"/>
        <w:szCs w:val="16"/>
        <w:lang w:val="es-ES_tradnl" w:eastAsia="es-ES"/>
      </w:rPr>
    </w:pPr>
    <w:r w:rsidRPr="002963FA">
      <w:rPr>
        <w:rFonts w:ascii="Arial" w:eastAsia="Times New Roman" w:hAnsi="Arial" w:cs="Arial"/>
        <w:b/>
        <w:bCs/>
        <w:snapToGrid w:val="0"/>
        <w:spacing w:val="-3"/>
        <w:sz w:val="16"/>
        <w:szCs w:val="16"/>
        <w:lang w:val="es-ES_tradnl" w:eastAsia="es-ES"/>
      </w:rPr>
      <w:t>MC-011-2026-CNSC</w:t>
    </w:r>
  </w:p>
  <w:p w14:paraId="3B57B458" w14:textId="77777777" w:rsidR="00B43C8B" w:rsidRPr="00974141" w:rsidRDefault="00B43C8B" w:rsidP="00974141">
    <w:pPr>
      <w:spacing w:after="0" w:line="240" w:lineRule="auto"/>
      <w:jc w:val="center"/>
      <w:outlineLvl w:val="0"/>
      <w:rPr>
        <w:rFonts w:ascii="Arial" w:hAnsi="Arial" w:cs="Arial"/>
        <w:b/>
        <w:sz w:val="20"/>
        <w:szCs w:val="20"/>
      </w:rPr>
    </w:pPr>
  </w:p>
  <w:p w14:paraId="543B08BC" w14:textId="3B12C019" w:rsidR="00B31D66" w:rsidRPr="00974141" w:rsidRDefault="0092511D" w:rsidP="00974141">
    <w:pPr>
      <w:pStyle w:val="Sinespaciado"/>
      <w:tabs>
        <w:tab w:val="left" w:pos="567"/>
      </w:tabs>
      <w:spacing w:line="240" w:lineRule="atLeast"/>
      <w:ind w:left="426"/>
      <w:jc w:val="center"/>
      <w:rPr>
        <w:rFonts w:ascii="Arial" w:hAnsi="Arial" w:cs="Arial"/>
        <w:i/>
        <w:iCs/>
      </w:rPr>
    </w:pPr>
    <w:r w:rsidRPr="00974141">
      <w:rPr>
        <w:rFonts w:ascii="Arial" w:hAnsi="Arial" w:cs="Arial"/>
        <w:b/>
      </w:rPr>
      <w:t>OBJETO:</w:t>
    </w:r>
    <w:r w:rsidR="009A3E37" w:rsidRPr="00974141">
      <w:rPr>
        <w:rFonts w:ascii="Arial" w:hAnsi="Arial" w:cs="Arial"/>
        <w:b/>
      </w:rPr>
      <w:t xml:space="preserve"> </w:t>
    </w:r>
    <w:r w:rsidR="00974141" w:rsidRPr="00974141">
      <w:rPr>
        <w:rFonts w:ascii="Arial" w:hAnsi="Arial" w:cs="Arial"/>
        <w:i/>
      </w:rPr>
      <w:t>“</w:t>
    </w:r>
    <w:r w:rsidR="00AE6024" w:rsidRPr="00AE6024">
      <w:rPr>
        <w:rFonts w:ascii="Arial" w:hAnsi="Arial" w:cs="Arial"/>
        <w:i/>
        <w:iCs/>
        <w:sz w:val="22"/>
        <w:szCs w:val="22"/>
      </w:rPr>
      <w:t>Suministrar elementos de vestuario y calzado para la dotación de los Funcionarios públicos de la CNSC</w:t>
    </w:r>
    <w:r w:rsidR="00866359" w:rsidRPr="00866359">
      <w:rPr>
        <w:rFonts w:ascii="Arial" w:hAnsi="Arial" w:cs="Arial"/>
        <w:i/>
        <w:iCs/>
        <w:sz w:val="22"/>
        <w:szCs w:val="22"/>
      </w:rPr>
      <w:t>.</w:t>
    </w:r>
    <w:r w:rsidR="0000459B">
      <w:rPr>
        <w:rFonts w:ascii="Arial" w:hAnsi="Arial" w:cs="Arial"/>
        <w:i/>
      </w:rPr>
      <w:t>”</w:t>
    </w:r>
    <w:r w:rsidR="00DE28F2" w:rsidRPr="00DE28F2">
      <w:rPr>
        <w:rFonts w:ascii="Arial" w:hAnsi="Arial" w:cs="Arial"/>
        <w: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7686"/>
    <w:multiLevelType w:val="hybridMultilevel"/>
    <w:tmpl w:val="FDFC60E6"/>
    <w:lvl w:ilvl="0" w:tplc="837A50F4">
      <w:numFmt w:val="bullet"/>
      <w:lvlText w:val="•"/>
      <w:lvlJc w:val="left"/>
      <w:pPr>
        <w:ind w:left="1070" w:hanging="71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5E0E11"/>
    <w:multiLevelType w:val="hybridMultilevel"/>
    <w:tmpl w:val="B3C4FB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CE5A08"/>
    <w:multiLevelType w:val="hybridMultilevel"/>
    <w:tmpl w:val="5EE25AAC"/>
    <w:lvl w:ilvl="0" w:tplc="05587E00">
      <w:start w:val="1"/>
      <w:numFmt w:val="decimal"/>
      <w:lvlText w:val="%1."/>
      <w:lvlJc w:val="left"/>
      <w:pPr>
        <w:ind w:left="720" w:hanging="360"/>
      </w:pPr>
      <w:rPr>
        <w:rFonts w:ascii="Arial MT" w:eastAsia="Arial MT" w:hAnsi="Arial MT" w:cs="Arial M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B72C29"/>
    <w:multiLevelType w:val="multilevel"/>
    <w:tmpl w:val="8230E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05B3466"/>
    <w:multiLevelType w:val="multilevel"/>
    <w:tmpl w:val="8230E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165A3C63"/>
    <w:multiLevelType w:val="hybridMultilevel"/>
    <w:tmpl w:val="33D264C8"/>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053D81"/>
    <w:multiLevelType w:val="hybridMultilevel"/>
    <w:tmpl w:val="282444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E627A7"/>
    <w:multiLevelType w:val="hybridMultilevel"/>
    <w:tmpl w:val="21CC139A"/>
    <w:lvl w:ilvl="0" w:tplc="B49C49CA">
      <w:start w:val="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C23484"/>
    <w:multiLevelType w:val="hybridMultilevel"/>
    <w:tmpl w:val="B880AAD8"/>
    <w:lvl w:ilvl="0" w:tplc="9F02BFAC">
      <w:start w:val="1"/>
      <w:numFmt w:val="bullet"/>
      <w:lvlText w:val=""/>
      <w:lvlJc w:val="left"/>
      <w:pPr>
        <w:ind w:left="720" w:hanging="360"/>
      </w:pPr>
      <w:rPr>
        <w:rFonts w:ascii="Symbol" w:hAnsi="Symbol"/>
      </w:rPr>
    </w:lvl>
    <w:lvl w:ilvl="1" w:tplc="E17CD078">
      <w:start w:val="1"/>
      <w:numFmt w:val="bullet"/>
      <w:lvlText w:val=""/>
      <w:lvlJc w:val="left"/>
      <w:pPr>
        <w:ind w:left="720" w:hanging="360"/>
      </w:pPr>
      <w:rPr>
        <w:rFonts w:ascii="Symbol" w:hAnsi="Symbol"/>
      </w:rPr>
    </w:lvl>
    <w:lvl w:ilvl="2" w:tplc="03D088F6">
      <w:start w:val="1"/>
      <w:numFmt w:val="bullet"/>
      <w:lvlText w:val=""/>
      <w:lvlJc w:val="left"/>
      <w:pPr>
        <w:ind w:left="720" w:hanging="360"/>
      </w:pPr>
      <w:rPr>
        <w:rFonts w:ascii="Symbol" w:hAnsi="Symbol"/>
      </w:rPr>
    </w:lvl>
    <w:lvl w:ilvl="3" w:tplc="AD2AB5EE">
      <w:start w:val="1"/>
      <w:numFmt w:val="bullet"/>
      <w:lvlText w:val=""/>
      <w:lvlJc w:val="left"/>
      <w:pPr>
        <w:ind w:left="720" w:hanging="360"/>
      </w:pPr>
      <w:rPr>
        <w:rFonts w:ascii="Symbol" w:hAnsi="Symbol"/>
      </w:rPr>
    </w:lvl>
    <w:lvl w:ilvl="4" w:tplc="E1BC8172">
      <w:start w:val="1"/>
      <w:numFmt w:val="bullet"/>
      <w:lvlText w:val=""/>
      <w:lvlJc w:val="left"/>
      <w:pPr>
        <w:ind w:left="720" w:hanging="360"/>
      </w:pPr>
      <w:rPr>
        <w:rFonts w:ascii="Symbol" w:hAnsi="Symbol"/>
      </w:rPr>
    </w:lvl>
    <w:lvl w:ilvl="5" w:tplc="8516FC7A">
      <w:start w:val="1"/>
      <w:numFmt w:val="bullet"/>
      <w:lvlText w:val=""/>
      <w:lvlJc w:val="left"/>
      <w:pPr>
        <w:ind w:left="720" w:hanging="360"/>
      </w:pPr>
      <w:rPr>
        <w:rFonts w:ascii="Symbol" w:hAnsi="Symbol"/>
      </w:rPr>
    </w:lvl>
    <w:lvl w:ilvl="6" w:tplc="5FD6EED6">
      <w:start w:val="1"/>
      <w:numFmt w:val="bullet"/>
      <w:lvlText w:val=""/>
      <w:lvlJc w:val="left"/>
      <w:pPr>
        <w:ind w:left="720" w:hanging="360"/>
      </w:pPr>
      <w:rPr>
        <w:rFonts w:ascii="Symbol" w:hAnsi="Symbol"/>
      </w:rPr>
    </w:lvl>
    <w:lvl w:ilvl="7" w:tplc="0A4E9A42">
      <w:start w:val="1"/>
      <w:numFmt w:val="bullet"/>
      <w:lvlText w:val=""/>
      <w:lvlJc w:val="left"/>
      <w:pPr>
        <w:ind w:left="720" w:hanging="360"/>
      </w:pPr>
      <w:rPr>
        <w:rFonts w:ascii="Symbol" w:hAnsi="Symbol"/>
      </w:rPr>
    </w:lvl>
    <w:lvl w:ilvl="8" w:tplc="80C8213C">
      <w:start w:val="1"/>
      <w:numFmt w:val="bullet"/>
      <w:lvlText w:val=""/>
      <w:lvlJc w:val="left"/>
      <w:pPr>
        <w:ind w:left="720" w:hanging="360"/>
      </w:pPr>
      <w:rPr>
        <w:rFonts w:ascii="Symbol" w:hAnsi="Symbol"/>
      </w:rPr>
    </w:lvl>
  </w:abstractNum>
  <w:abstractNum w:abstractNumId="12" w15:restartNumberingAfterBreak="0">
    <w:nsid w:val="4D9A5EB0"/>
    <w:multiLevelType w:val="hybridMultilevel"/>
    <w:tmpl w:val="BBC85DF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EDC26D1"/>
    <w:multiLevelType w:val="hybridMultilevel"/>
    <w:tmpl w:val="D070CEA2"/>
    <w:lvl w:ilvl="0" w:tplc="BCBAE038">
      <w:start w:val="1"/>
      <w:numFmt w:val="lowerLetter"/>
      <w:lvlText w:val="%1)"/>
      <w:lvlJc w:val="left"/>
      <w:pPr>
        <w:tabs>
          <w:tab w:val="num" w:pos="360"/>
        </w:tabs>
        <w:ind w:left="360" w:hanging="360"/>
      </w:pPr>
      <w:rPr>
        <w:rFonts w:ascii="Arial" w:eastAsia="Times New Roman" w:hAnsi="Arial" w:cs="Arial"/>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4F2B5C6B"/>
    <w:multiLevelType w:val="hybridMultilevel"/>
    <w:tmpl w:val="C0B8D19E"/>
    <w:lvl w:ilvl="0" w:tplc="4C549816">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3C5B60"/>
    <w:multiLevelType w:val="multilevel"/>
    <w:tmpl w:val="68F4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714BF8"/>
    <w:multiLevelType w:val="hybridMultilevel"/>
    <w:tmpl w:val="3618A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4781203"/>
    <w:multiLevelType w:val="hybridMultilevel"/>
    <w:tmpl w:val="DEC4BA5E"/>
    <w:lvl w:ilvl="0" w:tplc="9C8AC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54D78AD"/>
    <w:multiLevelType w:val="hybridMultilevel"/>
    <w:tmpl w:val="D4426980"/>
    <w:lvl w:ilvl="0" w:tplc="D7F0D594">
      <w:start w:val="1"/>
      <w:numFmt w:val="decimal"/>
      <w:lvlText w:val="%1."/>
      <w:lvlJc w:val="left"/>
      <w:pPr>
        <w:ind w:left="1080" w:hanging="360"/>
      </w:pPr>
      <w:rPr>
        <w:rFonts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D9D710C"/>
    <w:multiLevelType w:val="hybridMultilevel"/>
    <w:tmpl w:val="9DEAC602"/>
    <w:lvl w:ilvl="0" w:tplc="240A000F">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3" w15:restartNumberingAfterBreak="0">
    <w:nsid w:val="78C50327"/>
    <w:multiLevelType w:val="hybridMultilevel"/>
    <w:tmpl w:val="4F586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F659C1"/>
    <w:multiLevelType w:val="multilevel"/>
    <w:tmpl w:val="7E201702"/>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2118325537">
    <w:abstractNumId w:val="20"/>
  </w:num>
  <w:num w:numId="2" w16cid:durableId="1745948700">
    <w:abstractNumId w:val="10"/>
  </w:num>
  <w:num w:numId="3" w16cid:durableId="845368681">
    <w:abstractNumId w:val="6"/>
  </w:num>
  <w:num w:numId="4" w16cid:durableId="436411528">
    <w:abstractNumId w:val="15"/>
  </w:num>
  <w:num w:numId="5" w16cid:durableId="569582829">
    <w:abstractNumId w:val="8"/>
  </w:num>
  <w:num w:numId="6" w16cid:durableId="1160652657">
    <w:abstractNumId w:val="13"/>
  </w:num>
  <w:num w:numId="7" w16cid:durableId="655916173">
    <w:abstractNumId w:val="19"/>
  </w:num>
  <w:num w:numId="8" w16cid:durableId="1948804061">
    <w:abstractNumId w:val="22"/>
  </w:num>
  <w:num w:numId="9" w16cid:durableId="540441496">
    <w:abstractNumId w:val="1"/>
  </w:num>
  <w:num w:numId="10" w16cid:durableId="696665057">
    <w:abstractNumId w:val="18"/>
  </w:num>
  <w:num w:numId="11" w16cid:durableId="1069378662">
    <w:abstractNumId w:val="14"/>
  </w:num>
  <w:num w:numId="12" w16cid:durableId="386270360">
    <w:abstractNumId w:val="7"/>
  </w:num>
  <w:num w:numId="13" w16cid:durableId="2145536133">
    <w:abstractNumId w:val="21"/>
  </w:num>
  <w:num w:numId="14" w16cid:durableId="484205658">
    <w:abstractNumId w:val="23"/>
  </w:num>
  <w:num w:numId="15" w16cid:durableId="1663580550">
    <w:abstractNumId w:val="0"/>
  </w:num>
  <w:num w:numId="16" w16cid:durableId="1636984118">
    <w:abstractNumId w:val="17"/>
  </w:num>
  <w:num w:numId="17" w16cid:durableId="1479029827">
    <w:abstractNumId w:val="12"/>
  </w:num>
  <w:num w:numId="18" w16cid:durableId="1958757953">
    <w:abstractNumId w:val="9"/>
  </w:num>
  <w:num w:numId="19" w16cid:durableId="1211185110">
    <w:abstractNumId w:val="5"/>
  </w:num>
  <w:num w:numId="20" w16cid:durableId="990134808">
    <w:abstractNumId w:val="4"/>
  </w:num>
  <w:num w:numId="21" w16cid:durableId="418406879">
    <w:abstractNumId w:val="3"/>
  </w:num>
  <w:num w:numId="22" w16cid:durableId="1867407813">
    <w:abstractNumId w:val="24"/>
  </w:num>
  <w:num w:numId="23" w16cid:durableId="2042319402">
    <w:abstractNumId w:val="11"/>
  </w:num>
  <w:num w:numId="24" w16cid:durableId="634720132">
    <w:abstractNumId w:val="2"/>
  </w:num>
  <w:num w:numId="25" w16cid:durableId="9890197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044EF"/>
    <w:rsid w:val="0000459B"/>
    <w:rsid w:val="000315C9"/>
    <w:rsid w:val="00033F6C"/>
    <w:rsid w:val="000467A2"/>
    <w:rsid w:val="000601C8"/>
    <w:rsid w:val="000726B6"/>
    <w:rsid w:val="0008381D"/>
    <w:rsid w:val="00086A2D"/>
    <w:rsid w:val="00096DBC"/>
    <w:rsid w:val="000A08CE"/>
    <w:rsid w:val="000A0EB9"/>
    <w:rsid w:val="000A2298"/>
    <w:rsid w:val="000A42D6"/>
    <w:rsid w:val="000B0E38"/>
    <w:rsid w:val="000B5ABF"/>
    <w:rsid w:val="000C7B55"/>
    <w:rsid w:val="000D05DD"/>
    <w:rsid w:val="000D20D8"/>
    <w:rsid w:val="000D46D0"/>
    <w:rsid w:val="000D4881"/>
    <w:rsid w:val="000D66D9"/>
    <w:rsid w:val="000E3357"/>
    <w:rsid w:val="000E6E4B"/>
    <w:rsid w:val="000F0239"/>
    <w:rsid w:val="000F14DF"/>
    <w:rsid w:val="000F6E81"/>
    <w:rsid w:val="00121C27"/>
    <w:rsid w:val="00133542"/>
    <w:rsid w:val="001364F9"/>
    <w:rsid w:val="00136AA4"/>
    <w:rsid w:val="00137C52"/>
    <w:rsid w:val="00141DAF"/>
    <w:rsid w:val="001521FC"/>
    <w:rsid w:val="0015254F"/>
    <w:rsid w:val="001551DC"/>
    <w:rsid w:val="00162DE5"/>
    <w:rsid w:val="001746BA"/>
    <w:rsid w:val="0018396F"/>
    <w:rsid w:val="00183A80"/>
    <w:rsid w:val="0019054C"/>
    <w:rsid w:val="001951D0"/>
    <w:rsid w:val="00195298"/>
    <w:rsid w:val="00195B9F"/>
    <w:rsid w:val="001A1035"/>
    <w:rsid w:val="001A7553"/>
    <w:rsid w:val="001B05D3"/>
    <w:rsid w:val="001B1D60"/>
    <w:rsid w:val="001C3264"/>
    <w:rsid w:val="001C4763"/>
    <w:rsid w:val="001C52DC"/>
    <w:rsid w:val="001C5844"/>
    <w:rsid w:val="001D2471"/>
    <w:rsid w:val="001D45C4"/>
    <w:rsid w:val="001E4B6C"/>
    <w:rsid w:val="00200D1D"/>
    <w:rsid w:val="00202B28"/>
    <w:rsid w:val="00207710"/>
    <w:rsid w:val="00213F7C"/>
    <w:rsid w:val="002234F7"/>
    <w:rsid w:val="00224C0E"/>
    <w:rsid w:val="0022631F"/>
    <w:rsid w:val="00230CFE"/>
    <w:rsid w:val="002310EB"/>
    <w:rsid w:val="0023550B"/>
    <w:rsid w:val="00236993"/>
    <w:rsid w:val="00236F2B"/>
    <w:rsid w:val="00242A1B"/>
    <w:rsid w:val="002456DC"/>
    <w:rsid w:val="0025059A"/>
    <w:rsid w:val="00272DEE"/>
    <w:rsid w:val="002955D9"/>
    <w:rsid w:val="002963FA"/>
    <w:rsid w:val="002A1B59"/>
    <w:rsid w:val="002C5A16"/>
    <w:rsid w:val="002D0BD3"/>
    <w:rsid w:val="002D3246"/>
    <w:rsid w:val="002D35A6"/>
    <w:rsid w:val="002D4B23"/>
    <w:rsid w:val="002E09D4"/>
    <w:rsid w:val="002E3A74"/>
    <w:rsid w:val="003044CA"/>
    <w:rsid w:val="00304C29"/>
    <w:rsid w:val="00317A2E"/>
    <w:rsid w:val="00320436"/>
    <w:rsid w:val="0035093F"/>
    <w:rsid w:val="00387135"/>
    <w:rsid w:val="00387F8A"/>
    <w:rsid w:val="003919EE"/>
    <w:rsid w:val="00393A5D"/>
    <w:rsid w:val="003B6AD3"/>
    <w:rsid w:val="003C176A"/>
    <w:rsid w:val="003C4EFE"/>
    <w:rsid w:val="003C58E2"/>
    <w:rsid w:val="003E7086"/>
    <w:rsid w:val="003F1DD6"/>
    <w:rsid w:val="003F69A3"/>
    <w:rsid w:val="00412AF4"/>
    <w:rsid w:val="00414831"/>
    <w:rsid w:val="004522EC"/>
    <w:rsid w:val="00471427"/>
    <w:rsid w:val="004979AE"/>
    <w:rsid w:val="004A37C7"/>
    <w:rsid w:val="004A5980"/>
    <w:rsid w:val="004A7BD7"/>
    <w:rsid w:val="004C008A"/>
    <w:rsid w:val="004D084D"/>
    <w:rsid w:val="004F4B81"/>
    <w:rsid w:val="004F7D0F"/>
    <w:rsid w:val="004F7D12"/>
    <w:rsid w:val="00501067"/>
    <w:rsid w:val="00512BE9"/>
    <w:rsid w:val="00513069"/>
    <w:rsid w:val="00513337"/>
    <w:rsid w:val="00514E73"/>
    <w:rsid w:val="005172FF"/>
    <w:rsid w:val="00517C05"/>
    <w:rsid w:val="005229A9"/>
    <w:rsid w:val="0052398F"/>
    <w:rsid w:val="00527E16"/>
    <w:rsid w:val="005377B3"/>
    <w:rsid w:val="00542443"/>
    <w:rsid w:val="005432E2"/>
    <w:rsid w:val="0054688E"/>
    <w:rsid w:val="005561D6"/>
    <w:rsid w:val="005562D2"/>
    <w:rsid w:val="0056650B"/>
    <w:rsid w:val="0057221F"/>
    <w:rsid w:val="00572D90"/>
    <w:rsid w:val="00580693"/>
    <w:rsid w:val="00583357"/>
    <w:rsid w:val="005916EF"/>
    <w:rsid w:val="005B0DBA"/>
    <w:rsid w:val="005B3518"/>
    <w:rsid w:val="005B7869"/>
    <w:rsid w:val="005B7C23"/>
    <w:rsid w:val="005C068F"/>
    <w:rsid w:val="005D0B9C"/>
    <w:rsid w:val="005F66B8"/>
    <w:rsid w:val="0060394D"/>
    <w:rsid w:val="00610064"/>
    <w:rsid w:val="00612470"/>
    <w:rsid w:val="0061256E"/>
    <w:rsid w:val="00613785"/>
    <w:rsid w:val="006248AC"/>
    <w:rsid w:val="00627E4B"/>
    <w:rsid w:val="0063002F"/>
    <w:rsid w:val="00640262"/>
    <w:rsid w:val="00640AA2"/>
    <w:rsid w:val="00647ADC"/>
    <w:rsid w:val="00652639"/>
    <w:rsid w:val="00670F83"/>
    <w:rsid w:val="00686071"/>
    <w:rsid w:val="00692342"/>
    <w:rsid w:val="006A7C4C"/>
    <w:rsid w:val="006B6879"/>
    <w:rsid w:val="006D0164"/>
    <w:rsid w:val="006D397C"/>
    <w:rsid w:val="006D511D"/>
    <w:rsid w:val="006E3110"/>
    <w:rsid w:val="006F5438"/>
    <w:rsid w:val="006F651E"/>
    <w:rsid w:val="007022A4"/>
    <w:rsid w:val="0071154B"/>
    <w:rsid w:val="00720081"/>
    <w:rsid w:val="00725B10"/>
    <w:rsid w:val="00746913"/>
    <w:rsid w:val="0076142E"/>
    <w:rsid w:val="00784227"/>
    <w:rsid w:val="00784641"/>
    <w:rsid w:val="0079617D"/>
    <w:rsid w:val="007A32EB"/>
    <w:rsid w:val="007A7EDC"/>
    <w:rsid w:val="007B0E06"/>
    <w:rsid w:val="007B371F"/>
    <w:rsid w:val="007B46FF"/>
    <w:rsid w:val="007C34F2"/>
    <w:rsid w:val="007E1002"/>
    <w:rsid w:val="007F580E"/>
    <w:rsid w:val="00806ED2"/>
    <w:rsid w:val="0081687B"/>
    <w:rsid w:val="008221D2"/>
    <w:rsid w:val="0082360C"/>
    <w:rsid w:val="0082524D"/>
    <w:rsid w:val="00831DEA"/>
    <w:rsid w:val="008362F6"/>
    <w:rsid w:val="00836AA1"/>
    <w:rsid w:val="00840ED1"/>
    <w:rsid w:val="008617AE"/>
    <w:rsid w:val="0086304D"/>
    <w:rsid w:val="00866359"/>
    <w:rsid w:val="00873B8C"/>
    <w:rsid w:val="0087772F"/>
    <w:rsid w:val="00880A4D"/>
    <w:rsid w:val="00882CE7"/>
    <w:rsid w:val="0088439A"/>
    <w:rsid w:val="0088568E"/>
    <w:rsid w:val="00886B48"/>
    <w:rsid w:val="00890F61"/>
    <w:rsid w:val="0089250A"/>
    <w:rsid w:val="008955D5"/>
    <w:rsid w:val="008A7088"/>
    <w:rsid w:val="008B6BD6"/>
    <w:rsid w:val="008C3CFB"/>
    <w:rsid w:val="008C420D"/>
    <w:rsid w:val="008C5866"/>
    <w:rsid w:val="00921252"/>
    <w:rsid w:val="009218DA"/>
    <w:rsid w:val="0092511D"/>
    <w:rsid w:val="0092694F"/>
    <w:rsid w:val="00933086"/>
    <w:rsid w:val="009350C0"/>
    <w:rsid w:val="0093791F"/>
    <w:rsid w:val="00943B1A"/>
    <w:rsid w:val="009452E8"/>
    <w:rsid w:val="00953C50"/>
    <w:rsid w:val="00953EE0"/>
    <w:rsid w:val="00957C62"/>
    <w:rsid w:val="00972B9D"/>
    <w:rsid w:val="00974141"/>
    <w:rsid w:val="00986F47"/>
    <w:rsid w:val="00990C67"/>
    <w:rsid w:val="009A3E37"/>
    <w:rsid w:val="009A4B70"/>
    <w:rsid w:val="009A576C"/>
    <w:rsid w:val="009A6F70"/>
    <w:rsid w:val="009A75BC"/>
    <w:rsid w:val="009B3874"/>
    <w:rsid w:val="009C1B13"/>
    <w:rsid w:val="009D2FD4"/>
    <w:rsid w:val="009D70D4"/>
    <w:rsid w:val="009F52BE"/>
    <w:rsid w:val="009F7DCC"/>
    <w:rsid w:val="00A03E22"/>
    <w:rsid w:val="00A40B1F"/>
    <w:rsid w:val="00A41AC6"/>
    <w:rsid w:val="00A43E64"/>
    <w:rsid w:val="00A46453"/>
    <w:rsid w:val="00A8215C"/>
    <w:rsid w:val="00A923B9"/>
    <w:rsid w:val="00A94484"/>
    <w:rsid w:val="00A94922"/>
    <w:rsid w:val="00AA01AC"/>
    <w:rsid w:val="00AB347D"/>
    <w:rsid w:val="00AB35A3"/>
    <w:rsid w:val="00AB4110"/>
    <w:rsid w:val="00AB4DF1"/>
    <w:rsid w:val="00AB7CDA"/>
    <w:rsid w:val="00AC4AF3"/>
    <w:rsid w:val="00AE6024"/>
    <w:rsid w:val="00AF2B4C"/>
    <w:rsid w:val="00B016FB"/>
    <w:rsid w:val="00B0351A"/>
    <w:rsid w:val="00B06ECB"/>
    <w:rsid w:val="00B25EBA"/>
    <w:rsid w:val="00B31D66"/>
    <w:rsid w:val="00B402D2"/>
    <w:rsid w:val="00B42F6A"/>
    <w:rsid w:val="00B43C8B"/>
    <w:rsid w:val="00B61941"/>
    <w:rsid w:val="00B62E28"/>
    <w:rsid w:val="00B83914"/>
    <w:rsid w:val="00B87FC1"/>
    <w:rsid w:val="00B933AB"/>
    <w:rsid w:val="00B96FCA"/>
    <w:rsid w:val="00BA34FA"/>
    <w:rsid w:val="00BB0C79"/>
    <w:rsid w:val="00BB73AD"/>
    <w:rsid w:val="00BC150C"/>
    <w:rsid w:val="00BC17BC"/>
    <w:rsid w:val="00BD0172"/>
    <w:rsid w:val="00BD25A0"/>
    <w:rsid w:val="00BE008E"/>
    <w:rsid w:val="00BE302C"/>
    <w:rsid w:val="00BE7289"/>
    <w:rsid w:val="00C21E04"/>
    <w:rsid w:val="00C3112D"/>
    <w:rsid w:val="00C34E1B"/>
    <w:rsid w:val="00C44518"/>
    <w:rsid w:val="00C5133A"/>
    <w:rsid w:val="00C632CC"/>
    <w:rsid w:val="00C6347E"/>
    <w:rsid w:val="00C654CA"/>
    <w:rsid w:val="00C835FD"/>
    <w:rsid w:val="00C84D8F"/>
    <w:rsid w:val="00C90C41"/>
    <w:rsid w:val="00C9532D"/>
    <w:rsid w:val="00CA1B9A"/>
    <w:rsid w:val="00CA1BFF"/>
    <w:rsid w:val="00CA60E0"/>
    <w:rsid w:val="00CB7127"/>
    <w:rsid w:val="00CE0C81"/>
    <w:rsid w:val="00CE0E53"/>
    <w:rsid w:val="00CE272F"/>
    <w:rsid w:val="00CE599C"/>
    <w:rsid w:val="00CF5039"/>
    <w:rsid w:val="00D04D3D"/>
    <w:rsid w:val="00D14F27"/>
    <w:rsid w:val="00D31C3E"/>
    <w:rsid w:val="00D36457"/>
    <w:rsid w:val="00D40CCA"/>
    <w:rsid w:val="00D53C74"/>
    <w:rsid w:val="00D66D35"/>
    <w:rsid w:val="00D70988"/>
    <w:rsid w:val="00D72755"/>
    <w:rsid w:val="00D72B40"/>
    <w:rsid w:val="00D85EA1"/>
    <w:rsid w:val="00D90E70"/>
    <w:rsid w:val="00DA00FF"/>
    <w:rsid w:val="00DA3B7D"/>
    <w:rsid w:val="00DA6CB7"/>
    <w:rsid w:val="00DB2D9D"/>
    <w:rsid w:val="00DB79CA"/>
    <w:rsid w:val="00DC25B0"/>
    <w:rsid w:val="00DC4668"/>
    <w:rsid w:val="00DC74B9"/>
    <w:rsid w:val="00DD2156"/>
    <w:rsid w:val="00DD58CA"/>
    <w:rsid w:val="00DE28F2"/>
    <w:rsid w:val="00DE370A"/>
    <w:rsid w:val="00DE4A7B"/>
    <w:rsid w:val="00DE4B8F"/>
    <w:rsid w:val="00DF27CE"/>
    <w:rsid w:val="00E1235F"/>
    <w:rsid w:val="00E23FFD"/>
    <w:rsid w:val="00E322E8"/>
    <w:rsid w:val="00E36851"/>
    <w:rsid w:val="00E66FFA"/>
    <w:rsid w:val="00E80B20"/>
    <w:rsid w:val="00E84937"/>
    <w:rsid w:val="00E86948"/>
    <w:rsid w:val="00E86BE7"/>
    <w:rsid w:val="00EA0BAB"/>
    <w:rsid w:val="00EB69BF"/>
    <w:rsid w:val="00EC0A37"/>
    <w:rsid w:val="00EC5A1A"/>
    <w:rsid w:val="00ED1B2D"/>
    <w:rsid w:val="00ED61CD"/>
    <w:rsid w:val="00ED76E7"/>
    <w:rsid w:val="00EE39E8"/>
    <w:rsid w:val="00F01620"/>
    <w:rsid w:val="00F053C9"/>
    <w:rsid w:val="00F222DE"/>
    <w:rsid w:val="00F24EA2"/>
    <w:rsid w:val="00F307F3"/>
    <w:rsid w:val="00F468CD"/>
    <w:rsid w:val="00F62461"/>
    <w:rsid w:val="00F6504A"/>
    <w:rsid w:val="00F7039E"/>
    <w:rsid w:val="00F77F0B"/>
    <w:rsid w:val="00F83019"/>
    <w:rsid w:val="00F902FC"/>
    <w:rsid w:val="00F955CC"/>
    <w:rsid w:val="00FA0B76"/>
    <w:rsid w:val="00FA4694"/>
    <w:rsid w:val="00FC24AB"/>
    <w:rsid w:val="00FC6564"/>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nhideWhenUsed/>
    <w:rsid w:val="00FA469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aliases w:val="HOJA,Bolita,Párrafo de lista4,BOLADEF,Párrafo de lista3,Párrafo de lista21,BOLA,Nivel 1 OS,Colorful List Accent 1,Colorful List - Accent 11,Párrafo CRIS,Párrafo de lista2,Cuadrícula media 1 - Énfasis 22,EITI list,List Paragraph,numbered"/>
    <w:basedOn w:val="Normal"/>
    <w:link w:val="PrrafodelistaCar"/>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styleId="Refdecomentario">
    <w:name w:val="annotation reference"/>
    <w:basedOn w:val="Fuentedeprrafopredeter"/>
    <w:uiPriority w:val="99"/>
    <w:semiHidden/>
    <w:unhideWhenUsed/>
    <w:rsid w:val="00921252"/>
    <w:rPr>
      <w:sz w:val="16"/>
      <w:szCs w:val="16"/>
    </w:rPr>
  </w:style>
  <w:style w:type="paragraph" w:styleId="Textocomentario">
    <w:name w:val="annotation text"/>
    <w:basedOn w:val="Normal"/>
    <w:link w:val="TextocomentarioCar"/>
    <w:uiPriority w:val="99"/>
    <w:unhideWhenUsed/>
    <w:rsid w:val="00921252"/>
    <w:pPr>
      <w:spacing w:line="240" w:lineRule="auto"/>
    </w:pPr>
    <w:rPr>
      <w:sz w:val="20"/>
      <w:szCs w:val="20"/>
    </w:rPr>
  </w:style>
  <w:style w:type="character" w:customStyle="1" w:styleId="TextocomentarioCar">
    <w:name w:val="Texto comentario Car"/>
    <w:basedOn w:val="Fuentedeprrafopredeter"/>
    <w:link w:val="Textocomentario"/>
    <w:uiPriority w:val="99"/>
    <w:rsid w:val="00921252"/>
    <w:rPr>
      <w:sz w:val="20"/>
      <w:szCs w:val="20"/>
    </w:rPr>
  </w:style>
  <w:style w:type="paragraph" w:styleId="Asuntodelcomentario">
    <w:name w:val="annotation subject"/>
    <w:basedOn w:val="Textocomentario"/>
    <w:next w:val="Textocomentario"/>
    <w:link w:val="AsuntodelcomentarioCar"/>
    <w:uiPriority w:val="99"/>
    <w:semiHidden/>
    <w:unhideWhenUsed/>
    <w:rsid w:val="00921252"/>
    <w:rPr>
      <w:b/>
      <w:bCs/>
    </w:rPr>
  </w:style>
  <w:style w:type="character" w:customStyle="1" w:styleId="AsuntodelcomentarioCar">
    <w:name w:val="Asunto del comentario Car"/>
    <w:basedOn w:val="TextocomentarioCar"/>
    <w:link w:val="Asuntodelcomentario"/>
    <w:uiPriority w:val="99"/>
    <w:semiHidden/>
    <w:rsid w:val="00921252"/>
    <w:rPr>
      <w:b/>
      <w:bCs/>
      <w:sz w:val="20"/>
      <w:szCs w:val="20"/>
    </w:rPr>
  </w:style>
  <w:style w:type="paragraph" w:styleId="Sinespaciado">
    <w:name w:val="No Spacing"/>
    <w:aliases w:val="Nota de pie de página"/>
    <w:link w:val="SinespaciadoCar"/>
    <w:uiPriority w:val="1"/>
    <w:qFormat/>
    <w:rsid w:val="00B43C8B"/>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43C8B"/>
    <w:rPr>
      <w:rFonts w:ascii="Times New Roman" w:eastAsia="Times New Roman" w:hAnsi="Times New Roman" w:cs="Times New Roman"/>
      <w:sz w:val="20"/>
      <w:szCs w:val="20"/>
      <w:lang w:val="es-ES" w:eastAsia="zh-CN"/>
    </w:rPr>
  </w:style>
  <w:style w:type="paragraph" w:styleId="Revisin">
    <w:name w:val="Revision"/>
    <w:hidden/>
    <w:uiPriority w:val="99"/>
    <w:semiHidden/>
    <w:rsid w:val="00E23FFD"/>
    <w:pPr>
      <w:spacing w:after="0" w:line="240" w:lineRule="auto"/>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Párrafo CRIS Car,Párrafo de lista2 Car,EITI list Car"/>
    <w:link w:val="Prrafodelista"/>
    <w:uiPriority w:val="34"/>
    <w:qFormat/>
    <w:locked/>
    <w:rsid w:val="00627E4B"/>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A944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4484"/>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6238">
      <w:bodyDiv w:val="1"/>
      <w:marLeft w:val="0"/>
      <w:marRight w:val="0"/>
      <w:marTop w:val="0"/>
      <w:marBottom w:val="0"/>
      <w:divBdr>
        <w:top w:val="none" w:sz="0" w:space="0" w:color="auto"/>
        <w:left w:val="none" w:sz="0" w:space="0" w:color="auto"/>
        <w:bottom w:val="none" w:sz="0" w:space="0" w:color="auto"/>
        <w:right w:val="none" w:sz="0" w:space="0" w:color="auto"/>
      </w:divBdr>
    </w:div>
    <w:div w:id="152573224">
      <w:bodyDiv w:val="1"/>
      <w:marLeft w:val="0"/>
      <w:marRight w:val="0"/>
      <w:marTop w:val="0"/>
      <w:marBottom w:val="0"/>
      <w:divBdr>
        <w:top w:val="none" w:sz="0" w:space="0" w:color="auto"/>
        <w:left w:val="none" w:sz="0" w:space="0" w:color="auto"/>
        <w:bottom w:val="none" w:sz="0" w:space="0" w:color="auto"/>
        <w:right w:val="none" w:sz="0" w:space="0" w:color="auto"/>
      </w:divBdr>
    </w:div>
    <w:div w:id="431513138">
      <w:bodyDiv w:val="1"/>
      <w:marLeft w:val="0"/>
      <w:marRight w:val="0"/>
      <w:marTop w:val="0"/>
      <w:marBottom w:val="0"/>
      <w:divBdr>
        <w:top w:val="none" w:sz="0" w:space="0" w:color="auto"/>
        <w:left w:val="none" w:sz="0" w:space="0" w:color="auto"/>
        <w:bottom w:val="none" w:sz="0" w:space="0" w:color="auto"/>
        <w:right w:val="none" w:sz="0" w:space="0" w:color="auto"/>
      </w:divBdr>
    </w:div>
    <w:div w:id="575281717">
      <w:bodyDiv w:val="1"/>
      <w:marLeft w:val="0"/>
      <w:marRight w:val="0"/>
      <w:marTop w:val="0"/>
      <w:marBottom w:val="0"/>
      <w:divBdr>
        <w:top w:val="none" w:sz="0" w:space="0" w:color="auto"/>
        <w:left w:val="none" w:sz="0" w:space="0" w:color="auto"/>
        <w:bottom w:val="none" w:sz="0" w:space="0" w:color="auto"/>
        <w:right w:val="none" w:sz="0" w:space="0" w:color="auto"/>
      </w:divBdr>
    </w:div>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852955517">
      <w:bodyDiv w:val="1"/>
      <w:marLeft w:val="0"/>
      <w:marRight w:val="0"/>
      <w:marTop w:val="0"/>
      <w:marBottom w:val="0"/>
      <w:divBdr>
        <w:top w:val="none" w:sz="0" w:space="0" w:color="auto"/>
        <w:left w:val="none" w:sz="0" w:space="0" w:color="auto"/>
        <w:bottom w:val="none" w:sz="0" w:space="0" w:color="auto"/>
        <w:right w:val="none" w:sz="0" w:space="0" w:color="auto"/>
      </w:divBdr>
    </w:div>
    <w:div w:id="106819222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 w:id="185572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F84F1DD84576344B330A1117EF53D61" ma:contentTypeVersion="6" ma:contentTypeDescription="Crear nuevo documento." ma:contentTypeScope="" ma:versionID="f184fdb235e7c70f593949a5e611ffe5">
  <xsd:schema xmlns:xsd="http://www.w3.org/2001/XMLSchema" xmlns:xs="http://www.w3.org/2001/XMLSchema" xmlns:p="http://schemas.microsoft.com/office/2006/metadata/properties" xmlns:ns3="422c7a69-4a9d-47e9-97d9-ce491f7ba92a" targetNamespace="http://schemas.microsoft.com/office/2006/metadata/properties" ma:root="true" ma:fieldsID="db87b0ea9397298b342c222aaaf5d156" ns3:_="">
    <xsd:import namespace="422c7a69-4a9d-47e9-97d9-ce491f7ba92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2c7a69-4a9d-47e9-97d9-ce491f7ba9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3EFC0-8E2B-495A-A497-479A0307D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2c7a69-4a9d-47e9-97d9-ce491f7ba9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435A85-8F92-462A-9E89-7D0BA7D695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CEE6BB-BC5B-45F6-97D1-B8E00A30B540}">
  <ds:schemaRefs>
    <ds:schemaRef ds:uri="http://schemas.microsoft.com/sharepoint/v3/contenttype/forms"/>
  </ds:schemaRefs>
</ds:datastoreItem>
</file>

<file path=customXml/itemProps4.xml><?xml version="1.0" encoding="utf-8"?>
<ds:datastoreItem xmlns:ds="http://schemas.openxmlformats.org/officeDocument/2006/customXml" ds:itemID="{0972F38A-A159-4F86-9C8A-49EBA8B69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1894</Words>
  <Characters>10421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DAVID FERNANDO BASTIDAS DAZA</cp:lastModifiedBy>
  <cp:revision>17</cp:revision>
  <cp:lastPrinted>2020-02-12T00:36:00Z</cp:lastPrinted>
  <dcterms:created xsi:type="dcterms:W3CDTF">2026-06-09T13:26:00Z</dcterms:created>
  <dcterms:modified xsi:type="dcterms:W3CDTF">2026-07-14T21:51:00Z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0x010100FF84F1DD84576344B330A1117EF53D61</vt:lpwstr>
  </property>
</Properties>
</file>