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AD090" w14:textId="77777777" w:rsidR="00B47A73" w:rsidRPr="00F20C9D" w:rsidRDefault="00B47A73" w:rsidP="00AE2D74">
      <w:pPr>
        <w:pStyle w:val="Ttulo1"/>
        <w:ind w:left="0" w:right="49"/>
        <w:jc w:val="both"/>
        <w:rPr>
          <w:rFonts w:ascii="Aptos Display" w:hAnsi="Aptos Display"/>
        </w:rPr>
      </w:pPr>
    </w:p>
    <w:p w14:paraId="2491F383" w14:textId="6FD4A307" w:rsidR="002A68DB" w:rsidRPr="00F20C9D" w:rsidRDefault="00ED1BAC" w:rsidP="00AE2D74">
      <w:pPr>
        <w:pStyle w:val="Ttulo1"/>
        <w:ind w:left="0" w:right="49"/>
        <w:jc w:val="center"/>
        <w:rPr>
          <w:rFonts w:ascii="Aptos Display" w:hAnsi="Aptos Display"/>
          <w:b w:val="0"/>
        </w:rPr>
      </w:pPr>
      <w:r w:rsidRPr="00F20C9D">
        <w:rPr>
          <w:rFonts w:ascii="Aptos Display" w:hAnsi="Aptos Display"/>
        </w:rPr>
        <w:t>COMUNICACIÓN</w:t>
      </w:r>
      <w:r w:rsidRPr="00F20C9D">
        <w:rPr>
          <w:rFonts w:ascii="Aptos Display" w:hAnsi="Aptos Display"/>
          <w:spacing w:val="-4"/>
        </w:rPr>
        <w:t xml:space="preserve"> </w:t>
      </w:r>
      <w:r w:rsidRPr="00F20C9D">
        <w:rPr>
          <w:rFonts w:ascii="Aptos Display" w:hAnsi="Aptos Display"/>
        </w:rPr>
        <w:t>ACEPTACIÓN</w:t>
      </w:r>
      <w:r w:rsidRPr="00F20C9D">
        <w:rPr>
          <w:rFonts w:ascii="Aptos Display" w:hAnsi="Aptos Display"/>
          <w:spacing w:val="-3"/>
        </w:rPr>
        <w:t xml:space="preserve"> </w:t>
      </w:r>
      <w:r w:rsidRPr="00F20C9D">
        <w:rPr>
          <w:rFonts w:ascii="Aptos Display" w:hAnsi="Aptos Display"/>
        </w:rPr>
        <w:t>DE</w:t>
      </w:r>
      <w:r w:rsidRPr="00F20C9D">
        <w:rPr>
          <w:rFonts w:ascii="Aptos Display" w:hAnsi="Aptos Display"/>
          <w:spacing w:val="-8"/>
        </w:rPr>
        <w:t xml:space="preserve"> </w:t>
      </w:r>
      <w:r w:rsidRPr="00F20C9D">
        <w:rPr>
          <w:rFonts w:ascii="Aptos Display" w:hAnsi="Aptos Display"/>
        </w:rPr>
        <w:t>OFERTA</w:t>
      </w:r>
      <w:r w:rsidRPr="00F20C9D">
        <w:rPr>
          <w:rFonts w:ascii="Aptos Display" w:hAnsi="Aptos Display"/>
          <w:spacing w:val="-12"/>
        </w:rPr>
        <w:t xml:space="preserve"> </w:t>
      </w:r>
      <w:r w:rsidRPr="00F20C9D">
        <w:rPr>
          <w:rFonts w:ascii="Aptos Display" w:hAnsi="Aptos Display"/>
        </w:rPr>
        <w:t>No.</w:t>
      </w:r>
      <w:r w:rsidRPr="00F20C9D">
        <w:rPr>
          <w:rFonts w:ascii="Aptos Display" w:hAnsi="Aptos Display"/>
          <w:spacing w:val="3"/>
        </w:rPr>
        <w:t xml:space="preserve"> </w:t>
      </w:r>
      <w:r w:rsidR="00594FA8" w:rsidRPr="00F20C9D">
        <w:rPr>
          <w:rFonts w:ascii="Aptos Display" w:hAnsi="Aptos Display"/>
          <w:spacing w:val="3"/>
        </w:rPr>
        <w:t>XXXX-202</w:t>
      </w:r>
      <w:r w:rsidR="0098061A" w:rsidRPr="00F20C9D">
        <w:rPr>
          <w:rFonts w:ascii="Aptos Display" w:hAnsi="Aptos Display"/>
          <w:spacing w:val="3"/>
        </w:rPr>
        <w:t>6</w:t>
      </w:r>
    </w:p>
    <w:p w14:paraId="0E37ABA7" w14:textId="77777777" w:rsidR="002A68DB" w:rsidRPr="00F20C9D" w:rsidRDefault="002A68DB" w:rsidP="00AE2D74">
      <w:pPr>
        <w:pStyle w:val="Textoindependiente"/>
        <w:ind w:left="0" w:right="49"/>
        <w:rPr>
          <w:rFonts w:ascii="Aptos Display" w:hAnsi="Aptos Display"/>
          <w:b/>
        </w:rPr>
      </w:pPr>
    </w:p>
    <w:p w14:paraId="1EF047F9" w14:textId="77777777" w:rsidR="00A531A6" w:rsidRPr="00F20C9D" w:rsidRDefault="00A531A6" w:rsidP="00AE2D74">
      <w:pPr>
        <w:pStyle w:val="Textoindependiente"/>
        <w:ind w:left="0" w:right="49"/>
        <w:rPr>
          <w:rFonts w:ascii="Aptos Display" w:hAnsi="Aptos Display"/>
        </w:rPr>
      </w:pPr>
    </w:p>
    <w:p w14:paraId="12226A04" w14:textId="4ABECBEA" w:rsidR="00A531A6" w:rsidRPr="00F20C9D" w:rsidRDefault="00A531A6" w:rsidP="00AE2D74">
      <w:pPr>
        <w:pStyle w:val="Textoindependiente"/>
        <w:ind w:left="0" w:right="49"/>
        <w:rPr>
          <w:rFonts w:ascii="Aptos Display" w:hAnsi="Aptos Display"/>
        </w:rPr>
      </w:pPr>
      <w:r w:rsidRPr="00F20C9D">
        <w:rPr>
          <w:rFonts w:ascii="Aptos Display" w:hAnsi="Aptos Display"/>
        </w:rPr>
        <w:t>Señores</w:t>
      </w:r>
    </w:p>
    <w:p w14:paraId="537C9D4A" w14:textId="4AEF77A4" w:rsidR="005907DA" w:rsidRPr="00F20C9D" w:rsidRDefault="0098061A" w:rsidP="00AE2D74">
      <w:pPr>
        <w:pStyle w:val="Textoindependiente"/>
        <w:ind w:left="0" w:right="49"/>
        <w:rPr>
          <w:rFonts w:ascii="Aptos Display" w:hAnsi="Aptos Display"/>
          <w:b/>
          <w:bCs/>
        </w:rPr>
      </w:pPr>
      <w:proofErr w:type="spellStart"/>
      <w:r w:rsidRPr="00F20C9D">
        <w:rPr>
          <w:rFonts w:ascii="Aptos Display" w:hAnsi="Aptos Display"/>
          <w:b/>
          <w:bCs/>
        </w:rPr>
        <w:t>Xxxxx</w:t>
      </w:r>
      <w:proofErr w:type="spellEnd"/>
    </w:p>
    <w:p w14:paraId="5E384156" w14:textId="450D9232" w:rsidR="0098061A" w:rsidRPr="00F20C9D" w:rsidRDefault="0098061A" w:rsidP="00AE2D74">
      <w:pPr>
        <w:pStyle w:val="Textoindependiente"/>
        <w:ind w:left="0" w:right="49"/>
        <w:rPr>
          <w:rFonts w:ascii="Aptos Display" w:hAnsi="Aptos Display"/>
          <w:b/>
          <w:bCs/>
        </w:rPr>
      </w:pPr>
      <w:r w:rsidRPr="00F20C9D">
        <w:rPr>
          <w:rFonts w:ascii="Aptos Display" w:hAnsi="Aptos Display"/>
          <w:b/>
          <w:bCs/>
        </w:rPr>
        <w:t>Dirección</w:t>
      </w:r>
    </w:p>
    <w:p w14:paraId="20A4F587" w14:textId="156611C1" w:rsidR="0098061A" w:rsidRPr="00F20C9D" w:rsidRDefault="0098061A" w:rsidP="00AE2D74">
      <w:pPr>
        <w:pStyle w:val="Textoindependiente"/>
        <w:ind w:left="0" w:right="49"/>
        <w:rPr>
          <w:rFonts w:ascii="Aptos Display" w:hAnsi="Aptos Display"/>
          <w:b/>
          <w:bCs/>
        </w:rPr>
      </w:pPr>
      <w:r w:rsidRPr="00F20C9D">
        <w:rPr>
          <w:rFonts w:ascii="Aptos Display" w:hAnsi="Aptos Display"/>
          <w:b/>
          <w:bCs/>
        </w:rPr>
        <w:t>Representante legal</w:t>
      </w:r>
    </w:p>
    <w:p w14:paraId="7DAF0CF9" w14:textId="1092CD92" w:rsidR="0098061A" w:rsidRPr="00F20C9D" w:rsidRDefault="0098061A" w:rsidP="00AE2D74">
      <w:pPr>
        <w:pStyle w:val="Textoindependiente"/>
        <w:ind w:left="0" w:right="49"/>
        <w:rPr>
          <w:rFonts w:ascii="Aptos Display" w:hAnsi="Aptos Display"/>
        </w:rPr>
      </w:pPr>
      <w:r w:rsidRPr="00F20C9D">
        <w:rPr>
          <w:rFonts w:ascii="Aptos Display" w:hAnsi="Aptos Display"/>
          <w:b/>
          <w:bCs/>
        </w:rPr>
        <w:t>XXXX</w:t>
      </w:r>
    </w:p>
    <w:p w14:paraId="7B4DD023" w14:textId="77777777" w:rsidR="00A531A6" w:rsidRPr="00F20C9D" w:rsidRDefault="00A531A6" w:rsidP="00AE2D74">
      <w:pPr>
        <w:pStyle w:val="Textoindependiente"/>
        <w:ind w:left="0" w:right="49"/>
        <w:rPr>
          <w:rFonts w:ascii="Aptos Display" w:hAnsi="Aptos Display"/>
        </w:rPr>
      </w:pPr>
    </w:p>
    <w:p w14:paraId="5100C3F0" w14:textId="19E75C9D" w:rsidR="002A68DB" w:rsidRPr="00F20C9D" w:rsidRDefault="00267F3F" w:rsidP="00AE2D74">
      <w:pPr>
        <w:pStyle w:val="Textoindependiente"/>
        <w:ind w:left="0" w:right="49"/>
        <w:rPr>
          <w:rFonts w:ascii="Aptos Display" w:hAnsi="Aptos Display"/>
        </w:rPr>
      </w:pPr>
      <w:r w:rsidRPr="00F20C9D">
        <w:rPr>
          <w:rFonts w:ascii="Aptos Display" w:hAnsi="Aptos Display"/>
        </w:rPr>
        <w:t xml:space="preserve">Atendiendo a lo previsto en el artículo 2.2.1.2.1.5.2., numeral 6 del Decreto 1082 de 2015 modificado por el artículo 2 del Decreto 1860 de 2021; sobre el particular, atentamente le comunico que se acepta de manera expresa e incondicional, la oferta electrónica presentada el día </w:t>
      </w:r>
      <w:proofErr w:type="spellStart"/>
      <w:r w:rsidRPr="00F20C9D">
        <w:rPr>
          <w:rFonts w:ascii="Aptos Display" w:hAnsi="Aptos Display"/>
          <w:highlight w:val="yellow"/>
        </w:rPr>
        <w:t>xxxx</w:t>
      </w:r>
      <w:proofErr w:type="spellEnd"/>
      <w:r w:rsidRPr="00F20C9D">
        <w:rPr>
          <w:rFonts w:ascii="Aptos Display" w:hAnsi="Aptos Display"/>
        </w:rPr>
        <w:t xml:space="preserve">, dentro de la Invitación Pública de Mínima Cuantía No. IPMC-005-2026, por parte de </w:t>
      </w:r>
      <w:r w:rsidRPr="00F20C9D">
        <w:rPr>
          <w:rFonts w:ascii="Aptos Display" w:hAnsi="Aptos Display"/>
          <w:highlight w:val="yellow"/>
        </w:rPr>
        <w:t>XXXX,</w:t>
      </w:r>
      <w:r w:rsidRPr="00F20C9D">
        <w:rPr>
          <w:rFonts w:ascii="Aptos Display" w:hAnsi="Aptos Display"/>
        </w:rPr>
        <w:t xml:space="preserve"> a través del Sistema Electrónico para la Contratación Pública - SECOP II, la cual, junto con la presente comunicación, constituye para todos los efectos el Contrato Estatal que se suscribe, de conformidad con lo dispuesto en el numeral 7 del artículo 2.2.1.2.1.5.2. del Decreto 1082 de 2015 modificado por el artículo 2 del Decreto 1860 de 2021, el cual se regirá por las siguientes estipulaciones:</w:t>
      </w:r>
    </w:p>
    <w:p w14:paraId="2B543641" w14:textId="77777777" w:rsidR="00267F3F" w:rsidRPr="00F20C9D" w:rsidRDefault="00267F3F" w:rsidP="00AE2D74">
      <w:pPr>
        <w:pStyle w:val="Textoindependiente"/>
        <w:ind w:left="0" w:right="49"/>
        <w:rPr>
          <w:rFonts w:ascii="Aptos Display" w:hAnsi="Aptos Display"/>
        </w:rPr>
      </w:pPr>
    </w:p>
    <w:p w14:paraId="68720098" w14:textId="5382170A" w:rsidR="00E05560" w:rsidRPr="001728B2" w:rsidRDefault="00ED1BAC" w:rsidP="00AE2D74">
      <w:pPr>
        <w:pStyle w:val="Ttulo1"/>
        <w:ind w:left="0" w:right="49"/>
        <w:jc w:val="both"/>
        <w:rPr>
          <w:rFonts w:ascii="Aptos Display" w:eastAsia="Arial Narrow" w:hAnsi="Aptos Display" w:cs="Arial Narrow"/>
          <w:b w:val="0"/>
          <w:bCs w:val="0"/>
          <w:color w:val="000000"/>
          <w:lang w:val="es-CO" w:eastAsia="es-CO"/>
        </w:rPr>
      </w:pPr>
      <w:r w:rsidRPr="00F20C9D">
        <w:rPr>
          <w:rFonts w:ascii="Aptos Display" w:hAnsi="Aptos Display"/>
        </w:rPr>
        <w:t xml:space="preserve">CLÁUSULA PRIMERA. OBJETO: </w:t>
      </w:r>
      <w:r w:rsidR="001728B2" w:rsidRPr="001728B2">
        <w:rPr>
          <w:rFonts w:ascii="Aptos Display" w:hAnsi="Aptos Display"/>
          <w:b w:val="0"/>
          <w:bCs w:val="0"/>
        </w:rPr>
        <w:t>41-196 SA Contratar El Servicio de Inspección y Certificación De Puertas Eléctricas Automáticas Del Ministerio De Ambiente y Desarrollo Sostenible.</w:t>
      </w:r>
    </w:p>
    <w:p w14:paraId="77C40C14" w14:textId="77777777" w:rsidR="009D5AFE" w:rsidRPr="00F20C9D" w:rsidRDefault="009D5AFE" w:rsidP="00AE2D74">
      <w:pPr>
        <w:pStyle w:val="Ttulo1"/>
        <w:ind w:left="0" w:right="49"/>
        <w:jc w:val="both"/>
        <w:rPr>
          <w:rFonts w:ascii="Aptos Display" w:hAnsi="Aptos Display"/>
          <w:b w:val="0"/>
          <w:lang w:val="es-CO"/>
        </w:rPr>
      </w:pPr>
    </w:p>
    <w:p w14:paraId="52C8243A" w14:textId="46BFBD65" w:rsidR="002A68DB" w:rsidRPr="00F20C9D" w:rsidRDefault="00ED1BAC" w:rsidP="00AE2D74">
      <w:pPr>
        <w:ind w:right="49"/>
        <w:jc w:val="both"/>
        <w:rPr>
          <w:rFonts w:ascii="Aptos Display" w:hAnsi="Aptos Display"/>
          <w:b/>
        </w:rPr>
      </w:pPr>
      <w:r w:rsidRPr="00F20C9D">
        <w:rPr>
          <w:rFonts w:ascii="Aptos Display" w:hAnsi="Aptos Display"/>
          <w:b/>
        </w:rPr>
        <w:t>CLÁUSULA</w:t>
      </w:r>
      <w:r w:rsidRPr="00F20C9D">
        <w:rPr>
          <w:rFonts w:ascii="Aptos Display" w:hAnsi="Aptos Display"/>
          <w:b/>
          <w:spacing w:val="1"/>
        </w:rPr>
        <w:t xml:space="preserve"> </w:t>
      </w:r>
      <w:r w:rsidRPr="00F20C9D">
        <w:rPr>
          <w:rFonts w:ascii="Aptos Display" w:hAnsi="Aptos Display"/>
          <w:b/>
        </w:rPr>
        <w:t>SEGUNDA.</w:t>
      </w:r>
      <w:r w:rsidRPr="00F20C9D">
        <w:rPr>
          <w:rFonts w:ascii="Aptos Display" w:hAnsi="Aptos Display"/>
          <w:b/>
          <w:spacing w:val="1"/>
        </w:rPr>
        <w:t xml:space="preserve"> </w:t>
      </w:r>
      <w:r w:rsidRPr="00F20C9D">
        <w:rPr>
          <w:rFonts w:ascii="Aptos Display" w:hAnsi="Aptos Display"/>
          <w:b/>
        </w:rPr>
        <w:t>ESPECIFICACIONES</w:t>
      </w:r>
      <w:r w:rsidRPr="00F20C9D">
        <w:rPr>
          <w:rFonts w:ascii="Aptos Display" w:hAnsi="Aptos Display"/>
          <w:b/>
          <w:spacing w:val="1"/>
        </w:rPr>
        <w:t xml:space="preserve"> </w:t>
      </w:r>
      <w:r w:rsidRPr="00F20C9D">
        <w:rPr>
          <w:rFonts w:ascii="Aptos Display" w:hAnsi="Aptos Display"/>
          <w:b/>
        </w:rPr>
        <w:t>TÉCNICAS:</w:t>
      </w:r>
      <w:r w:rsidRPr="00F20C9D">
        <w:rPr>
          <w:rFonts w:ascii="Aptos Display" w:hAnsi="Aptos Display"/>
          <w:b/>
          <w:spacing w:val="1"/>
        </w:rPr>
        <w:t xml:space="preserve"> </w:t>
      </w:r>
      <w:r w:rsidR="009D4810" w:rsidRPr="00F20C9D">
        <w:rPr>
          <w:rFonts w:ascii="Aptos Display" w:hAnsi="Aptos Display"/>
        </w:rPr>
        <w:t>Las especificaciones y requisitos técnicos mínimos se encuentran relacionados en el &lt; ANEXO No. 1 - ANEXO TÉCNICO&gt; adjunto al presente documento, en el cual se han incorporado las características técnicas establecidas que deberá cumplir EL CONTRATISTA en el marco de la ejecución del contrato.</w:t>
      </w:r>
    </w:p>
    <w:p w14:paraId="63229B50" w14:textId="77777777" w:rsidR="002A68DB" w:rsidRPr="00F20C9D" w:rsidRDefault="002A68DB" w:rsidP="00AE2D74">
      <w:pPr>
        <w:pStyle w:val="Textoindependiente"/>
        <w:ind w:left="0" w:right="49"/>
        <w:rPr>
          <w:rFonts w:ascii="Aptos Display" w:hAnsi="Aptos Display"/>
          <w:b/>
        </w:rPr>
      </w:pPr>
    </w:p>
    <w:p w14:paraId="2D4407AF" w14:textId="70D94230" w:rsidR="00642BB4" w:rsidRPr="00F20C9D" w:rsidRDefault="00ED1BAC" w:rsidP="00AE2D74">
      <w:pPr>
        <w:ind w:right="49"/>
        <w:jc w:val="both"/>
        <w:rPr>
          <w:rFonts w:ascii="Aptos Display" w:hAnsi="Aptos Display"/>
          <w:noProof/>
        </w:rPr>
      </w:pPr>
      <w:r w:rsidRPr="00F20C9D">
        <w:rPr>
          <w:rFonts w:ascii="Aptos Display" w:hAnsi="Aptos Display"/>
          <w:b/>
        </w:rPr>
        <w:t xml:space="preserve">CLÁUSULA TERCERA. VALOR DEL CONTRATO: </w:t>
      </w:r>
      <w:r w:rsidR="009D4810" w:rsidRPr="00F20C9D">
        <w:rPr>
          <w:rFonts w:ascii="Aptos Display" w:hAnsi="Aptos Display"/>
        </w:rPr>
        <w:t>XXXXXX</w:t>
      </w:r>
    </w:p>
    <w:p w14:paraId="6A13B550" w14:textId="7A790A07" w:rsidR="00642BB4" w:rsidRPr="00F20C9D" w:rsidRDefault="00642BB4" w:rsidP="00AE2D74">
      <w:pPr>
        <w:ind w:right="49"/>
        <w:jc w:val="both"/>
        <w:rPr>
          <w:rFonts w:ascii="Aptos Display" w:hAnsi="Aptos Display"/>
          <w:noProof/>
        </w:rPr>
      </w:pPr>
    </w:p>
    <w:p w14:paraId="18F09B22" w14:textId="77777777" w:rsidR="00767F8E" w:rsidRPr="00F20C9D" w:rsidRDefault="00767F8E" w:rsidP="00AE2D74">
      <w:pPr>
        <w:pStyle w:val="Textoindependiente"/>
        <w:ind w:left="0" w:right="49"/>
        <w:rPr>
          <w:rFonts w:ascii="Aptos Display" w:hAnsi="Aptos Display"/>
          <w:noProof/>
        </w:rPr>
      </w:pPr>
    </w:p>
    <w:p w14:paraId="7E5F68B2" w14:textId="77777777" w:rsidR="00C12E4C" w:rsidRPr="009D1E3F" w:rsidRDefault="00ED1BAC" w:rsidP="00AE2D74">
      <w:pPr>
        <w:tabs>
          <w:tab w:val="left" w:pos="709"/>
        </w:tabs>
        <w:jc w:val="both"/>
        <w:rPr>
          <w:rFonts w:ascii="Aptos Display" w:hAnsi="Aptos Display" w:cs="Arial"/>
          <w:bCs/>
          <w:sz w:val="21"/>
          <w:szCs w:val="21"/>
        </w:rPr>
      </w:pPr>
      <w:r w:rsidRPr="00F20C9D">
        <w:rPr>
          <w:rFonts w:ascii="Aptos Display" w:hAnsi="Aptos Display"/>
          <w:b/>
        </w:rPr>
        <w:t xml:space="preserve">CLÁUSULA CUARTA. PLAZO DE EJECUCIÓN: </w:t>
      </w:r>
      <w:r w:rsidR="00C12E4C" w:rsidRPr="009D1E3F">
        <w:rPr>
          <w:rFonts w:ascii="Aptos Display" w:hAnsi="Aptos Display" w:cs="Arial"/>
          <w:bCs/>
          <w:sz w:val="21"/>
          <w:szCs w:val="21"/>
        </w:rPr>
        <w:t>El plazo de ejecución del contrato será hasta el treinta y uno (31) de diciembre de 2026, previo cumplimiento de los requisitos de perfeccionamiento y ejecución.</w:t>
      </w:r>
    </w:p>
    <w:p w14:paraId="2D407D56" w14:textId="77777777" w:rsidR="00C12E4C" w:rsidRPr="009D1E3F" w:rsidRDefault="00C12E4C" w:rsidP="00AE2D74">
      <w:pPr>
        <w:tabs>
          <w:tab w:val="left" w:pos="709"/>
        </w:tabs>
        <w:jc w:val="both"/>
        <w:rPr>
          <w:rFonts w:ascii="Aptos Display" w:hAnsi="Aptos Display" w:cs="Arial"/>
          <w:bCs/>
          <w:sz w:val="21"/>
          <w:szCs w:val="21"/>
        </w:rPr>
      </w:pPr>
    </w:p>
    <w:p w14:paraId="1E150BB5" w14:textId="77777777" w:rsidR="00C12E4C" w:rsidRPr="009D1E3F" w:rsidRDefault="00C12E4C" w:rsidP="00AE2D74">
      <w:pPr>
        <w:tabs>
          <w:tab w:val="left" w:pos="709"/>
        </w:tabs>
        <w:jc w:val="both"/>
        <w:rPr>
          <w:rFonts w:ascii="Aptos Display" w:hAnsi="Aptos Display" w:cs="Arial"/>
          <w:bCs/>
          <w:sz w:val="21"/>
          <w:szCs w:val="21"/>
        </w:rPr>
      </w:pPr>
      <w:r w:rsidRPr="009D1E3F">
        <w:rPr>
          <w:rFonts w:ascii="Aptos Display" w:hAnsi="Aptos Display" w:cs="Arial"/>
          <w:bCs/>
          <w:sz w:val="21"/>
          <w:szCs w:val="21"/>
        </w:rPr>
        <w:t>Nota: Se establece que la fecha límite de ejecución corresponde al 31 de diciembre de 2026, con el fin de que, en caso de presentarse observaciones, novedades o requerirse la subsanación de algún aspecto durante la ejecución contractual, estas puedan ser atendidas oportunamente dentro del término establecido.</w:t>
      </w:r>
    </w:p>
    <w:p w14:paraId="5924A5DA" w14:textId="286EF2D3" w:rsidR="00B86197" w:rsidRPr="00F20C9D" w:rsidRDefault="00B86197" w:rsidP="00AE2D74">
      <w:pPr>
        <w:ind w:right="49"/>
        <w:jc w:val="both"/>
        <w:rPr>
          <w:rFonts w:ascii="Aptos Display" w:hAnsi="Aptos Display"/>
        </w:rPr>
      </w:pPr>
    </w:p>
    <w:p w14:paraId="6C8A654C" w14:textId="77777777" w:rsidR="009D5AFE" w:rsidRPr="00F20C9D" w:rsidRDefault="00ED1BAC" w:rsidP="00AE2D74">
      <w:pPr>
        <w:ind w:right="49"/>
        <w:jc w:val="both"/>
        <w:rPr>
          <w:rFonts w:ascii="Aptos Display" w:hAnsi="Aptos Display"/>
          <w:b/>
        </w:rPr>
      </w:pPr>
      <w:r w:rsidRPr="00F20C9D">
        <w:rPr>
          <w:rFonts w:ascii="Aptos Display" w:hAnsi="Aptos Display"/>
          <w:b/>
        </w:rPr>
        <w:t xml:space="preserve">CLÁUSULA QUINTA. </w:t>
      </w:r>
      <w:r w:rsidR="009D5AFE" w:rsidRPr="00F20C9D">
        <w:rPr>
          <w:rFonts w:ascii="Aptos Display" w:hAnsi="Aptos Display"/>
          <w:b/>
        </w:rPr>
        <w:t xml:space="preserve">VALOR Y FORMA DE PAGO DEL CONTRATO A CELEBRAR </w:t>
      </w:r>
    </w:p>
    <w:p w14:paraId="4D4FBB53" w14:textId="14A4A3ED" w:rsidR="00A17162" w:rsidRPr="00F20C9D" w:rsidRDefault="00A17162" w:rsidP="00AE2D74">
      <w:pPr>
        <w:pStyle w:val="Textoindependiente"/>
        <w:ind w:left="0" w:right="49"/>
        <w:rPr>
          <w:rFonts w:ascii="Aptos Display" w:hAnsi="Aptos Display" w:cs="Arial"/>
          <w:bCs/>
          <w:iCs/>
          <w:spacing w:val="-2"/>
        </w:rPr>
      </w:pPr>
    </w:p>
    <w:p w14:paraId="3726ADE5"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El valor del contrato será cancelado por el Ministerio de Ambiente y Desarrollo Sostenible en un (1) solo pago previo recibo a satisfacción del servicio por parte del supervisor del contrato de las actividades junto con los documentos descritos en los requisitos para el pago y las obligaciones en las específicas, en donde se incluye la acreditación del pago al sistema de seguridad social integral y aportes parafiscales y demás documentos a que haya lugar, conforme a lo establecido en el artículo 50 de la Ley 789 de 2002, en la Ley 828 de 2003, la Ley 1562 de 2012, el decreto 1072 de 2015 y demás normas que regulen la materia.</w:t>
      </w:r>
    </w:p>
    <w:p w14:paraId="61E9F02C"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p>
    <w:p w14:paraId="66AFBAD9"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El Ministerio solo adquiere obligaciones con el proponente favorecido en el proceso de selección y bajo ningún motivo o circunstancia aceptará pagos a terceros.</w:t>
      </w:r>
    </w:p>
    <w:p w14:paraId="7EA00220"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p>
    <w:p w14:paraId="5B7E8A06"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La no presentación oportuna de los documentos requeridos para el pago será responsabilidad del contratista y por ello no tendrá derecho al pago de intereses o compensación de ninguna naturaleza.</w:t>
      </w:r>
    </w:p>
    <w:p w14:paraId="2081E086"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rPr>
      </w:pPr>
    </w:p>
    <w:p w14:paraId="318F2E13"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rPr>
        <w:t xml:space="preserve">El proveedor debe facturar en pesos colombianos e incluir los gravámenes adicionales (estampillas) aplicables a los procesos de contratación que la entidad compradora haya informado en la solicitud de cotización y presentar las facturas en la dirección o correos indicados para el efecto por la Entidad Compradora y publicar una copia en la Tienda Virtual del Estado Colombiano o en el Sistema Electrónico para la Contratación Pública –SECOP II, según </w:t>
      </w:r>
      <w:r w:rsidRPr="009D1E3F">
        <w:rPr>
          <w:rFonts w:ascii="Aptos Display" w:eastAsia="Times New Roman" w:hAnsi="Aptos Display" w:cs="Arial"/>
          <w:bCs/>
          <w:sz w:val="21"/>
          <w:szCs w:val="21"/>
          <w:lang w:val="es-CO"/>
        </w:rPr>
        <w:t>aplique.</w:t>
      </w:r>
    </w:p>
    <w:p w14:paraId="5CE76DFC" w14:textId="77777777" w:rsidR="0008662D" w:rsidRPr="009D1E3F" w:rsidRDefault="0008662D" w:rsidP="00AE2D74">
      <w:pPr>
        <w:pStyle w:val="TableParagraph"/>
        <w:tabs>
          <w:tab w:val="left" w:pos="709"/>
        </w:tabs>
        <w:jc w:val="both"/>
        <w:rPr>
          <w:rFonts w:ascii="Aptos Display" w:eastAsia="Times New Roman" w:hAnsi="Aptos Display" w:cs="Arial"/>
          <w:bCs/>
          <w:i/>
          <w:iCs/>
          <w:sz w:val="21"/>
          <w:szCs w:val="21"/>
          <w:lang w:val="es-CO"/>
        </w:rPr>
      </w:pPr>
    </w:p>
    <w:p w14:paraId="357349A5" w14:textId="77777777" w:rsidR="0008662D" w:rsidRPr="009D1E3F" w:rsidRDefault="0008662D" w:rsidP="00AE2D74">
      <w:pPr>
        <w:pStyle w:val="TableParagraph"/>
        <w:tabs>
          <w:tab w:val="left" w:pos="709"/>
        </w:tabs>
        <w:jc w:val="both"/>
        <w:rPr>
          <w:rFonts w:ascii="Aptos Display" w:eastAsia="Times New Roman" w:hAnsi="Aptos Display" w:cs="Arial"/>
          <w:b/>
          <w:i/>
          <w:iCs/>
          <w:sz w:val="21"/>
          <w:szCs w:val="21"/>
          <w:lang w:val="es-CO"/>
        </w:rPr>
      </w:pPr>
      <w:r w:rsidRPr="009D1E3F">
        <w:rPr>
          <w:rFonts w:ascii="Aptos Display" w:eastAsia="Times New Roman" w:hAnsi="Aptos Display" w:cs="Arial"/>
          <w:bCs/>
          <w:i/>
          <w:iCs/>
          <w:sz w:val="21"/>
          <w:szCs w:val="21"/>
          <w:lang w:val="es-CO"/>
        </w:rPr>
        <w:lastRenderedPageBreak/>
        <w:t xml:space="preserve"> </w:t>
      </w:r>
      <w:r w:rsidRPr="009D1E3F">
        <w:rPr>
          <w:rFonts w:ascii="Aptos Display" w:eastAsia="Times New Roman" w:hAnsi="Aptos Display" w:cs="Arial"/>
          <w:b/>
          <w:i/>
          <w:iCs/>
          <w:sz w:val="21"/>
          <w:szCs w:val="21"/>
          <w:lang w:val="es-CO"/>
        </w:rPr>
        <w:t>Requisitos para el pago.</w:t>
      </w:r>
    </w:p>
    <w:p w14:paraId="22DD0467"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i/>
          <w:iCs/>
          <w:sz w:val="21"/>
          <w:szCs w:val="21"/>
          <w:lang w:val="es-CO"/>
        </w:rPr>
        <w:t xml:space="preserve">• </w:t>
      </w:r>
      <w:r w:rsidRPr="009D1E3F">
        <w:rPr>
          <w:rFonts w:ascii="Aptos Display" w:eastAsia="Times New Roman" w:hAnsi="Aptos Display" w:cs="Arial"/>
          <w:bCs/>
          <w:sz w:val="21"/>
          <w:szCs w:val="21"/>
          <w:lang w:val="es-CO"/>
        </w:rPr>
        <w:t>Factura discriminada aprobada por el del supervisor del contrato. En caso de estar obligado a facturar electrónicamente deberá seguir los lineamientos de la circular interna No 4000-4-0009 “Proceso De Recepción De Facturas Electrónicas De Venta, Notas Débito Y Notas Crédito A Través Del Sistema De Información Financiera SIIF Nación”</w:t>
      </w:r>
    </w:p>
    <w:p w14:paraId="13FEA582"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Certificado de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el decreto 1072 de 2015 y demás normas que regulen la materia.</w:t>
      </w:r>
    </w:p>
    <w:p w14:paraId="2B2027A5"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Entrega de los documentos, informes y actividades descritas en las obligaciones específicas de la ficha técnica.</w:t>
      </w:r>
    </w:p>
    <w:p w14:paraId="0B9DC05C"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Copia RUT,</w:t>
      </w:r>
    </w:p>
    <w:p w14:paraId="3DE92D9D"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Información tributaria para liquidación de deducciones (Únicamente primer pago)</w:t>
      </w:r>
    </w:p>
    <w:p w14:paraId="3587AF9C"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Certificación bancaria.</w:t>
      </w:r>
    </w:p>
    <w:p w14:paraId="3168C9C4"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p>
    <w:p w14:paraId="1C1132BB"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Nota 1. Sin perjuicio de lo anterior, queda entendido que la forma de pago supone la entrega real y efectiva de los bienes y servicios objeto del contrato y del cumplimiento de las condiciones ofertadas.</w:t>
      </w:r>
    </w:p>
    <w:p w14:paraId="5AD3F132"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Nota 2. En todo caso el pago que se genere en virtud del presente contrato estará sujeto al Programa Anual Mensualizado de Caja – PAC y a la situación efectiva de los recursos asignados por la Dirección General de Crédito Público y Tesoro Nacional del Ministerio de Hacienda y Crédito público.</w:t>
      </w:r>
    </w:p>
    <w:p w14:paraId="0FD8ED06"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Nota 3. Los bienes y servicios que no sean aprobados previamente por los supervisores del contrato, ni recibidos a satisfacción, no serán cancelados.</w:t>
      </w:r>
    </w:p>
    <w:p w14:paraId="1009BB33"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p>
    <w:p w14:paraId="605F59F5"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
          <w:bCs/>
          <w:sz w:val="21"/>
          <w:szCs w:val="21"/>
        </w:rPr>
        <w:t xml:space="preserve">NOTA: </w:t>
      </w:r>
      <w:r w:rsidRPr="009D1E3F">
        <w:rPr>
          <w:rFonts w:ascii="Aptos Display" w:eastAsia="Times New Roman" w:hAnsi="Aptos Display" w:cs="Arial"/>
          <w:bCs/>
          <w:sz w:val="21"/>
          <w:szCs w:val="21"/>
        </w:rPr>
        <w:t xml:space="preserve">Para presentar la propuesta económica el oferente debe tener en cuenta que se entenderán, implícitos la totalidad de costos directos e indirectos necesarios para la ejecución del contrato, teniendo en cuenta el transporte, equipos, y características técnicas definidas para cada ítem y establecidas en la Ficha Técnica. Además de los </w:t>
      </w:r>
      <w:r w:rsidRPr="009D1E3F">
        <w:rPr>
          <w:rFonts w:ascii="Aptos Display" w:eastAsia="Times New Roman" w:hAnsi="Aptos Display" w:cs="Arial"/>
          <w:bCs/>
          <w:sz w:val="21"/>
          <w:szCs w:val="21"/>
          <w:lang w:val="es-CO"/>
        </w:rPr>
        <w:t>insumos para la prestación del servicio costos administrativos y tributarios.</w:t>
      </w:r>
    </w:p>
    <w:p w14:paraId="450B0251" w14:textId="77777777" w:rsidR="0008662D" w:rsidRPr="009D1E3F" w:rsidRDefault="0008662D" w:rsidP="00AE2D74">
      <w:pPr>
        <w:pStyle w:val="TableParagraph"/>
        <w:tabs>
          <w:tab w:val="left" w:pos="709"/>
        </w:tabs>
        <w:jc w:val="both"/>
        <w:rPr>
          <w:rFonts w:ascii="Aptos Display" w:eastAsia="Times New Roman" w:hAnsi="Aptos Display" w:cs="Arial"/>
          <w:bCs/>
          <w:sz w:val="21"/>
          <w:szCs w:val="21"/>
          <w:lang w:val="es-CO"/>
        </w:rPr>
      </w:pPr>
    </w:p>
    <w:p w14:paraId="55536638" w14:textId="77777777" w:rsidR="005907DA" w:rsidRPr="00F20C9D" w:rsidRDefault="005907DA" w:rsidP="00AE2D74">
      <w:pPr>
        <w:ind w:right="49"/>
        <w:jc w:val="both"/>
        <w:rPr>
          <w:rFonts w:ascii="Aptos Display" w:hAnsi="Aptos Display" w:cs="Arial"/>
          <w:bCs/>
          <w:iCs/>
          <w:color w:val="000000" w:themeColor="text1"/>
          <w:spacing w:val="-2"/>
        </w:rPr>
      </w:pPr>
    </w:p>
    <w:p w14:paraId="56C5AFC5" w14:textId="5DF56C99" w:rsidR="002A68DB" w:rsidRPr="00F20C9D" w:rsidRDefault="00ED1BAC" w:rsidP="00AE2D74">
      <w:pPr>
        <w:pStyle w:val="Ttulo1"/>
        <w:ind w:left="0" w:right="49"/>
        <w:jc w:val="both"/>
        <w:rPr>
          <w:rFonts w:ascii="Aptos Display" w:hAnsi="Aptos Display"/>
        </w:rPr>
      </w:pPr>
      <w:r w:rsidRPr="00F20C9D">
        <w:rPr>
          <w:rFonts w:ascii="Aptos Display" w:hAnsi="Aptos Display"/>
          <w:spacing w:val="-2"/>
        </w:rPr>
        <w:t>CLÁUSULA</w:t>
      </w:r>
      <w:r w:rsidRPr="00F20C9D">
        <w:rPr>
          <w:rFonts w:ascii="Aptos Display" w:hAnsi="Aptos Display"/>
          <w:spacing w:val="1"/>
        </w:rPr>
        <w:t xml:space="preserve"> </w:t>
      </w:r>
      <w:r w:rsidRPr="00F20C9D">
        <w:rPr>
          <w:rFonts w:ascii="Aptos Display" w:hAnsi="Aptos Display"/>
          <w:spacing w:val="-2"/>
        </w:rPr>
        <w:t>SEXTA.</w:t>
      </w:r>
      <w:r w:rsidRPr="00F20C9D">
        <w:rPr>
          <w:rFonts w:ascii="Aptos Display" w:hAnsi="Aptos Display"/>
          <w:spacing w:val="-1"/>
        </w:rPr>
        <w:t xml:space="preserve"> OBLIGACIONES</w:t>
      </w:r>
      <w:r w:rsidRPr="00F20C9D">
        <w:rPr>
          <w:rFonts w:ascii="Aptos Display" w:hAnsi="Aptos Display"/>
          <w:spacing w:val="-3"/>
        </w:rPr>
        <w:t xml:space="preserve"> </w:t>
      </w:r>
      <w:r w:rsidRPr="00F20C9D">
        <w:rPr>
          <w:rFonts w:ascii="Aptos Display" w:hAnsi="Aptos Display"/>
          <w:spacing w:val="-1"/>
        </w:rPr>
        <w:t>DE</w:t>
      </w:r>
      <w:r w:rsidRPr="00F20C9D">
        <w:rPr>
          <w:rFonts w:ascii="Aptos Display" w:hAnsi="Aptos Display"/>
          <w:spacing w:val="-10"/>
        </w:rPr>
        <w:t xml:space="preserve"> </w:t>
      </w:r>
      <w:r w:rsidRPr="00F20C9D">
        <w:rPr>
          <w:rFonts w:ascii="Aptos Display" w:hAnsi="Aptos Display"/>
          <w:spacing w:val="-1"/>
        </w:rPr>
        <w:t>LAS</w:t>
      </w:r>
      <w:r w:rsidRPr="00F20C9D">
        <w:rPr>
          <w:rFonts w:ascii="Aptos Display" w:hAnsi="Aptos Display"/>
          <w:spacing w:val="-15"/>
        </w:rPr>
        <w:t xml:space="preserve"> </w:t>
      </w:r>
      <w:r w:rsidRPr="00F20C9D">
        <w:rPr>
          <w:rFonts w:ascii="Aptos Display" w:hAnsi="Aptos Display"/>
          <w:spacing w:val="-1"/>
        </w:rPr>
        <w:t>PARTES</w:t>
      </w:r>
    </w:p>
    <w:p w14:paraId="78F4EB36" w14:textId="77777777" w:rsidR="002A68DB" w:rsidRPr="00F20C9D" w:rsidRDefault="002A68DB" w:rsidP="00AE2D74">
      <w:pPr>
        <w:pStyle w:val="Textoindependiente"/>
        <w:ind w:left="0" w:right="49"/>
        <w:rPr>
          <w:rFonts w:ascii="Aptos Display" w:hAnsi="Aptos Display"/>
          <w:b/>
        </w:rPr>
      </w:pPr>
    </w:p>
    <w:p w14:paraId="7CFB2DC8" w14:textId="49ADA4AF" w:rsidR="007374F3" w:rsidRPr="007374F3" w:rsidRDefault="007374F3" w:rsidP="006737A4">
      <w:pPr>
        <w:pStyle w:val="Prrafodelista"/>
        <w:widowControl/>
        <w:numPr>
          <w:ilvl w:val="1"/>
          <w:numId w:val="8"/>
        </w:numPr>
        <w:tabs>
          <w:tab w:val="left" w:pos="709"/>
        </w:tabs>
        <w:autoSpaceDE/>
        <w:autoSpaceDN/>
        <w:rPr>
          <w:rFonts w:ascii="Aptos Display" w:hAnsi="Aptos Display" w:cstheme="majorHAnsi"/>
          <w:b/>
          <w:bCs/>
          <w:iCs/>
          <w:kern w:val="2"/>
          <w:sz w:val="21"/>
          <w:szCs w:val="21"/>
          <w:shd w:val="clear" w:color="auto" w:fill="FFFFFF"/>
          <w14:ligatures w14:val="standardContextual"/>
        </w:rPr>
      </w:pPr>
      <w:r w:rsidRPr="007374F3">
        <w:rPr>
          <w:rFonts w:ascii="Aptos Display" w:hAnsi="Aptos Display" w:cstheme="majorHAnsi"/>
          <w:b/>
          <w:bCs/>
          <w:iCs/>
          <w:kern w:val="2"/>
          <w:sz w:val="21"/>
          <w:szCs w:val="21"/>
          <w:shd w:val="clear" w:color="auto" w:fill="FFFFFF"/>
          <w14:ligatures w14:val="standardContextual"/>
        </w:rPr>
        <w:t>OBLIGACIONES GENERALES DEL CONTRATISTA:</w:t>
      </w:r>
    </w:p>
    <w:p w14:paraId="4B185B39" w14:textId="77777777" w:rsidR="007374F3" w:rsidRPr="009D1E3F" w:rsidRDefault="007374F3" w:rsidP="007374F3">
      <w:pPr>
        <w:tabs>
          <w:tab w:val="left" w:pos="709"/>
        </w:tabs>
        <w:rPr>
          <w:rFonts w:ascii="Aptos Display" w:hAnsi="Aptos Display" w:cstheme="majorHAnsi"/>
          <w:iCs/>
          <w:kern w:val="2"/>
          <w:sz w:val="21"/>
          <w:szCs w:val="21"/>
          <w:shd w:val="clear" w:color="auto" w:fill="FFFFFF"/>
          <w14:ligatures w14:val="standardContextual"/>
        </w:rPr>
      </w:pPr>
    </w:p>
    <w:p w14:paraId="0070866F" w14:textId="77777777" w:rsidR="007374F3" w:rsidRPr="009D1E3F" w:rsidRDefault="007374F3" w:rsidP="007374F3">
      <w:pPr>
        <w:tabs>
          <w:tab w:val="left" w:pos="709"/>
        </w:tabs>
        <w:jc w:val="both"/>
        <w:rPr>
          <w:rFonts w:ascii="Aptos Display" w:hAnsi="Aptos Display"/>
          <w:sz w:val="21"/>
          <w:szCs w:val="21"/>
        </w:rPr>
      </w:pPr>
      <w:r w:rsidRPr="009D1E3F">
        <w:rPr>
          <w:rFonts w:ascii="Aptos Display" w:hAnsi="Aptos Display"/>
          <w:kern w:val="2"/>
          <w:sz w:val="21"/>
          <w:szCs w:val="21"/>
          <w14:ligatures w14:val="standardContextual"/>
        </w:rPr>
        <w:t xml:space="preserve">En desarrollo del objeto del contrato, </w:t>
      </w:r>
      <w:r w:rsidRPr="009D1E3F">
        <w:rPr>
          <w:rFonts w:ascii="Aptos Display" w:hAnsi="Aptos Display"/>
          <w:b/>
          <w:bCs/>
          <w:kern w:val="2"/>
          <w:sz w:val="21"/>
          <w:szCs w:val="21"/>
          <w14:ligatures w14:val="standardContextual"/>
        </w:rPr>
        <w:t>EL CONTRATISTA</w:t>
      </w:r>
      <w:r w:rsidRPr="009D1E3F">
        <w:rPr>
          <w:rFonts w:ascii="Aptos Display" w:hAnsi="Aptos Display"/>
          <w:kern w:val="2"/>
          <w:sz w:val="21"/>
          <w:szCs w:val="21"/>
          <w14:ligatures w14:val="standardContextual"/>
        </w:rPr>
        <w:t xml:space="preserve"> además de las obligaciones establecidas en el artículo 5 de la Ley 80 de 1993, se obliga para con </w:t>
      </w:r>
      <w:r w:rsidRPr="009D1E3F">
        <w:rPr>
          <w:rFonts w:ascii="Aptos Display" w:eastAsia="Times New Roman" w:hAnsi="Aptos Display" w:cs="Arial"/>
          <w:b/>
          <w:sz w:val="21"/>
          <w:szCs w:val="21"/>
          <w:lang w:eastAsia="es-CO"/>
        </w:rPr>
        <w:t xml:space="preserve">El Ministerio de Ambiente y Desarrollo Sostenible </w:t>
      </w:r>
      <w:r w:rsidRPr="009D1E3F">
        <w:rPr>
          <w:rFonts w:ascii="Aptos Display" w:eastAsia="Times New Roman" w:hAnsi="Aptos Display" w:cs="Arial"/>
          <w:sz w:val="21"/>
          <w:szCs w:val="21"/>
          <w:lang w:eastAsia="es-CO"/>
        </w:rPr>
        <w:t>a</w:t>
      </w:r>
      <w:r w:rsidRPr="009D1E3F">
        <w:rPr>
          <w:rFonts w:ascii="Aptos Display" w:hAnsi="Aptos Display"/>
          <w:kern w:val="2"/>
          <w:sz w:val="21"/>
          <w:szCs w:val="21"/>
          <w14:ligatures w14:val="standardContextual"/>
        </w:rPr>
        <w:t xml:space="preserve"> cumplir las siguientes:</w:t>
      </w:r>
    </w:p>
    <w:p w14:paraId="77E1F2F0" w14:textId="77777777" w:rsidR="007374F3" w:rsidRPr="009D1E3F" w:rsidRDefault="007374F3" w:rsidP="007374F3">
      <w:pPr>
        <w:tabs>
          <w:tab w:val="left" w:pos="709"/>
        </w:tabs>
        <w:jc w:val="both"/>
        <w:rPr>
          <w:rFonts w:ascii="Aptos Display" w:hAnsi="Aptos Display"/>
          <w:sz w:val="21"/>
          <w:szCs w:val="21"/>
        </w:rPr>
      </w:pPr>
    </w:p>
    <w:p w14:paraId="3231DE3F"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Acatar la Constitución, la ley, las normas legales y procedimentales establecidas por el Gobierno Nacional y el Ministerio de Ambiente y Desarrollo Sostenible. </w:t>
      </w:r>
    </w:p>
    <w:p w14:paraId="3E27DC0C"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Cumplir con el objeto del contrato de manera responsable e idónea, realizándolo de acuerdo con las condiciones pactadas en la aceptación de oferta, y las previstas en la Invitación Publica, su propuesta y demás documentos que los integran. </w:t>
      </w:r>
    </w:p>
    <w:p w14:paraId="1A3184F0"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Constituir las garantías pactadas en la presente convocatoria. </w:t>
      </w:r>
    </w:p>
    <w:p w14:paraId="78C5B716"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Dar cumplimiento con lo establecido en el Decreto 1072 de 2015 y normas concordantes de Seguridad y Salud en el Trabajo. </w:t>
      </w:r>
    </w:p>
    <w:p w14:paraId="540DC745"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Mantener indemne a la entidad por las reclamaciones que se deriven con ocasión a la ejecución contractual. </w:t>
      </w:r>
    </w:p>
    <w:p w14:paraId="2FA27AB5"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Obrar con lealtad y buena fe en las distintas etapas contractuales, evitando dilaciones y </w:t>
      </w:r>
      <w:proofErr w:type="spellStart"/>
      <w:r w:rsidRPr="009D1E3F">
        <w:rPr>
          <w:rFonts w:ascii="Aptos Display" w:eastAsia="Times New Roman" w:hAnsi="Aptos Display" w:cs="Arial"/>
          <w:bCs/>
          <w:iCs/>
          <w:sz w:val="21"/>
          <w:szCs w:val="21"/>
          <w:lang w:val="es-CO"/>
        </w:rPr>
        <w:t>entrabamientos</w:t>
      </w:r>
      <w:proofErr w:type="spellEnd"/>
      <w:r w:rsidRPr="009D1E3F">
        <w:rPr>
          <w:rFonts w:ascii="Aptos Display" w:eastAsia="Times New Roman" w:hAnsi="Aptos Display" w:cs="Arial"/>
          <w:bCs/>
          <w:iCs/>
          <w:sz w:val="21"/>
          <w:szCs w:val="21"/>
          <w:lang w:val="es-CO"/>
        </w:rPr>
        <w:t xml:space="preserve">. </w:t>
      </w:r>
    </w:p>
    <w:p w14:paraId="074A4707"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Cumplir con lo estipulado en la cláusula Forma de Pago y requisitos para el Pago, con respecto a los documentos requeridos para el mismo y el plazo establecido para la presentación de la facturación. </w:t>
      </w:r>
    </w:p>
    <w:p w14:paraId="47937FC8"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en la Ley 828 de 2003, la Ley 1562 de 2012, y demás normas que regulen la materia. </w:t>
      </w:r>
    </w:p>
    <w:p w14:paraId="0099E3E4"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Reportar al supervisor, de manera inmediata, cualquier novedad o anomalía que pueda afectar la ejecución del contrato. </w:t>
      </w:r>
    </w:p>
    <w:p w14:paraId="2AC85934"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Responder ante las autoridades competentes por los actos u omisiones que ejecute en desarrollo del contrato cuando con ellos se cause perjuicio a la administración o a terceros en los términos del artículo 52 de la Ley 80 de 1993.</w:t>
      </w:r>
    </w:p>
    <w:p w14:paraId="6312DC48"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Reparar los daños de forma inmediata o cualquier falla o error que se cometa en la ejecución del objeto contractual e indemnizar los perjuicios (si a ello hubiere lugar) que cause al Ministerio por el incumplimiento </w:t>
      </w:r>
      <w:r w:rsidRPr="009D1E3F">
        <w:rPr>
          <w:rFonts w:ascii="Aptos Display" w:eastAsia="Times New Roman" w:hAnsi="Aptos Display" w:cs="Arial"/>
          <w:bCs/>
          <w:iCs/>
          <w:sz w:val="21"/>
          <w:szCs w:val="21"/>
          <w:lang w:val="es-CO"/>
        </w:rPr>
        <w:lastRenderedPageBreak/>
        <w:t>del contrato.</w:t>
      </w:r>
    </w:p>
    <w:p w14:paraId="6599AAEE"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 Cumplir con los criterios de sostenibilidad ambiental estipulados por el Ministerio, de conformidad con el anexo de especificaciones técnicas.</w:t>
      </w:r>
    </w:p>
    <w:p w14:paraId="533F5CDA"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Guardar total reserva de la información que por razón de la prestación del servicio y desarrollo de sus actividades obtenga, pues en virtud del presente contrato dicha información se considera de propiedad del Ministerio y solo salvo expreso requerimiento de autoridad competente podrá́ ser divulgada, para lo cual deberá́ dar cumplimiento a lo contenido en la circular de confidencialidad e integridad de la información expedida por la entidad. Así́ mismo deberá́ asistir a las socializaciones que sobre la materia programe el Ministerio. </w:t>
      </w:r>
    </w:p>
    <w:p w14:paraId="40DA02B8"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Responder por la salvaguarda y preservación de los equipos y elementos que le sean asignados para el cumplimiento de sus actividades contractuales. </w:t>
      </w:r>
    </w:p>
    <w:p w14:paraId="06A7196D"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 xml:space="preserve">Acatar las instrucciones que durante el desarrollo del contrato le imparta el Ministerio a través del supervisor del contrato. </w:t>
      </w:r>
    </w:p>
    <w:p w14:paraId="53871023"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Proponer alternativas de solución a los problemas que se presentan en desarrollo del contrato y coordinar con la Supervisión la aplicación cuando sea del caso.</w:t>
      </w:r>
    </w:p>
    <w:p w14:paraId="7F82E8A0"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El contratista deberá cumplir con todos los procedimientos y exigencias establecidos para los contratos y sus modificaciones en la plataforma SECOP II de manera inmediata.</w:t>
      </w:r>
    </w:p>
    <w:p w14:paraId="5C234121"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iCs/>
          <w:sz w:val="21"/>
          <w:szCs w:val="21"/>
          <w:lang w:val="es-CO"/>
        </w:rPr>
      </w:pPr>
      <w:r w:rsidRPr="009D1E3F">
        <w:rPr>
          <w:rFonts w:ascii="Aptos Display" w:eastAsia="Times New Roman" w:hAnsi="Aptos Display" w:cs="Arial"/>
          <w:bCs/>
          <w:iCs/>
          <w:sz w:val="21"/>
          <w:szCs w:val="21"/>
          <w:lang w:val="es-CO"/>
        </w:rPr>
        <w:t>Suscribir, juntamente con el Supervisor, el Acta de confidencialidad de la información establecido en el SOMOSIG cuando aplique según el objeto del contrato y lo establecido en el Manual de Contratación de la Entidad (cuando aplique).</w:t>
      </w:r>
    </w:p>
    <w:p w14:paraId="4F866455" w14:textId="77777777" w:rsidR="007374F3" w:rsidRPr="009D1E3F" w:rsidRDefault="007374F3" w:rsidP="006737A4">
      <w:pPr>
        <w:pStyle w:val="TableParagraph"/>
        <w:numPr>
          <w:ilvl w:val="0"/>
          <w:numId w:val="7"/>
        </w:numPr>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iCs/>
          <w:sz w:val="21"/>
          <w:szCs w:val="21"/>
          <w:lang w:val="es-CO"/>
        </w:rPr>
        <w:t>Las demás inherentes al objeto y a la naturaleza del contrato y aquellas indicadas por el Supervisor para el cabal cumplimiento del objeto del contrato</w:t>
      </w:r>
      <w:r w:rsidRPr="009D1E3F">
        <w:rPr>
          <w:rFonts w:ascii="Aptos Display" w:eastAsia="Times New Roman" w:hAnsi="Aptos Display" w:cs="Arial"/>
          <w:bCs/>
          <w:sz w:val="21"/>
          <w:szCs w:val="21"/>
        </w:rPr>
        <w:t>.</w:t>
      </w:r>
    </w:p>
    <w:p w14:paraId="71C3E672" w14:textId="77777777" w:rsidR="007374F3" w:rsidRPr="009D1E3F" w:rsidRDefault="007374F3" w:rsidP="007374F3">
      <w:pPr>
        <w:tabs>
          <w:tab w:val="left" w:pos="709"/>
        </w:tabs>
        <w:jc w:val="both"/>
        <w:rPr>
          <w:rFonts w:ascii="Aptos Display" w:eastAsia="Arial Narrow" w:hAnsi="Aptos Display" w:cs="Arial Narrow"/>
          <w:sz w:val="21"/>
          <w:szCs w:val="21"/>
        </w:rPr>
      </w:pPr>
    </w:p>
    <w:p w14:paraId="768C1BA6" w14:textId="7B997FDB" w:rsidR="007374F3" w:rsidRPr="007374F3" w:rsidRDefault="007374F3" w:rsidP="006737A4">
      <w:pPr>
        <w:pStyle w:val="Prrafodelista"/>
        <w:widowControl/>
        <w:numPr>
          <w:ilvl w:val="1"/>
          <w:numId w:val="8"/>
        </w:numPr>
        <w:tabs>
          <w:tab w:val="left" w:pos="709"/>
        </w:tabs>
        <w:autoSpaceDE/>
        <w:autoSpaceDN/>
        <w:rPr>
          <w:rFonts w:ascii="Aptos Display" w:hAnsi="Aptos Display" w:cstheme="majorHAnsi"/>
          <w:b/>
          <w:bCs/>
          <w:iCs/>
          <w:kern w:val="2"/>
          <w:sz w:val="21"/>
          <w:szCs w:val="21"/>
          <w:shd w:val="clear" w:color="auto" w:fill="FFFFFF"/>
          <w14:ligatures w14:val="standardContextual"/>
        </w:rPr>
      </w:pPr>
      <w:r w:rsidRPr="007374F3">
        <w:rPr>
          <w:rFonts w:ascii="Aptos Display" w:hAnsi="Aptos Display" w:cstheme="majorHAnsi"/>
          <w:b/>
          <w:bCs/>
          <w:iCs/>
          <w:kern w:val="2"/>
          <w:sz w:val="21"/>
          <w:szCs w:val="21"/>
          <w:shd w:val="clear" w:color="auto" w:fill="FFFFFF"/>
          <w14:ligatures w14:val="standardContextual"/>
        </w:rPr>
        <w:t xml:space="preserve">OBLIGACIONES ESPECIFICAS DEL CONTRATISTA: </w:t>
      </w:r>
    </w:p>
    <w:p w14:paraId="780D9581" w14:textId="77777777" w:rsidR="007374F3" w:rsidRPr="009D1E3F" w:rsidRDefault="007374F3" w:rsidP="007374F3">
      <w:pPr>
        <w:pStyle w:val="Prrafodelista"/>
        <w:tabs>
          <w:tab w:val="left" w:pos="709"/>
        </w:tabs>
        <w:ind w:left="0"/>
        <w:rPr>
          <w:rFonts w:ascii="Aptos Display" w:eastAsia="Times New Roman" w:hAnsi="Aptos Display" w:cs="Arial"/>
          <w:bCs/>
          <w:sz w:val="21"/>
          <w:szCs w:val="21"/>
        </w:rPr>
      </w:pPr>
      <w:bookmarkStart w:id="0" w:name="_Hlk210384306"/>
    </w:p>
    <w:bookmarkEnd w:id="0"/>
    <w:p w14:paraId="3C2D6CC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1. Realizar Reunión de apertura, la cual, se llevará a cabo a los 5 días hábiles, posterior a la firma del acta de inicio.</w:t>
      </w:r>
    </w:p>
    <w:p w14:paraId="35B2CBF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2. Entregar un (1) informe de diagnóstico inicial del estado de la plataforma de transporte vertical y de las puertas eléctricas (cortinas enrollables), en un plazo no mayor a 7 días calendario, que serán contados después de la visita de diagnóstico inicial, de conformidad a las condiciones descritas en la ficha técnica</w:t>
      </w:r>
    </w:p>
    <w:p w14:paraId="274762A7"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3. Establecer la metodología a seguir mediante un cronograma de visitas acordado en reunión de apertura entre las partes con la presencia del técnico de mantenimiento de la plataforma y las puertas eléctricas.</w:t>
      </w:r>
    </w:p>
    <w:p w14:paraId="78A062AD"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4. Prestar el servicio dando cumplimiento a las especificaciones que se encuentran descritas en el documento técnico y a las condiciones de servicio de inspección de equipos de transporte vertical y puertas eléctricas presentadas por el contratista.</w:t>
      </w:r>
    </w:p>
    <w:p w14:paraId="3BF6880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5. El contratista deberá ejecutar todas las actividades contractuales en las expedidas por la ONAC, en especial las Normas Técnicas Colombianas NTC 5926-3. por la aprobación de los procesos de inspección.</w:t>
      </w:r>
    </w:p>
    <w:p w14:paraId="7BCD2DB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Una vez la entidad cumpla con los ajustes y requerimientos necesarios para la certificación. Caso contrario entregar el informe final con observaciones.</w:t>
      </w:r>
    </w:p>
    <w:p w14:paraId="095F8FAA"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6. Realizar la inspección física de cada una de las puertas eléctricas automáticas a través de personal técnico idóneo, calificado y acreditado, de conformidad con lo establecido en la norma NTC 5926-3 respectivamente y demás normas aplicables.</w:t>
      </w:r>
    </w:p>
    <w:p w14:paraId="321719A4"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7. Realizar inspección y una vez se haya validado que los equipos objeto de inspección (puertas eléctricas) cumplen con los requisitos establecidos en las normas técnicas vigentes, el contratista deberá emitir la respectiva certificación de conformidad, acorde a las disposiciones aplicables.</w:t>
      </w:r>
    </w:p>
    <w:p w14:paraId="3B3F7ADA"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a. Dicha certificación deberá contar con protector en material acrílico resistente o en otro material de similares características, transparente y con autoadhesivo, para su colocación visible en cada equipo certificado. Adicionalmente, el contratista deberá remitir una copia de cada certificación a la Entidad para su incorporación en el expediente contractual.</w:t>
      </w:r>
    </w:p>
    <w:p w14:paraId="0D58C19C"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b. Para el cumplimiento de esta obligación, el contratista contará con un plazo máximo de diez (10) días calendario, contados a partir de la visita de inspección de cierre. Cada certificación deberá indicar una vigencia de un (1) año.</w:t>
      </w:r>
    </w:p>
    <w:p w14:paraId="21082AEE"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8. Para la ejecución del objeto contractual el contratista debe garantizar:</w:t>
      </w:r>
    </w:p>
    <w:p w14:paraId="5163BB3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a. Los aportes al sistema de seguridad social del personal que realice las labores de inspección y certificación de las puertas eléctricas.</w:t>
      </w:r>
    </w:p>
    <w:p w14:paraId="7A11DCC8"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b. El cumplimiento de las normas de seguridad industrial, salud ocupacional y ambientales y esté dotado de los elementos de protección y seguridad necesarios para cumplir adecuadamente con sus actividades.</w:t>
      </w:r>
    </w:p>
    <w:p w14:paraId="1A4FE084"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9. Entregar, de manera oportuna, las facturas junto con el informe de los servicios efectivamente prestados y el acta de recibo final a satisfacción.</w:t>
      </w:r>
    </w:p>
    <w:p w14:paraId="0564E52C"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10. Mantener los precios ofertados durante toda la ejecución del contrato.</w:t>
      </w:r>
    </w:p>
    <w:p w14:paraId="0AB88BD3"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 xml:space="preserve">11. Mantener vigente la acreditación del organismo nacional de acreditación de Colombia – ONAC, mínimo por el </w:t>
      </w:r>
      <w:r w:rsidRPr="009D1E3F">
        <w:rPr>
          <w:rFonts w:ascii="Aptos Display" w:eastAsia="Times New Roman" w:hAnsi="Aptos Display" w:cs="Arial"/>
          <w:bCs/>
          <w:sz w:val="21"/>
          <w:szCs w:val="21"/>
        </w:rPr>
        <w:lastRenderedPageBreak/>
        <w:t>término de duración del contrato, en las actividades de: i) inspección de puertas eléctricas automáticas.</w:t>
      </w:r>
    </w:p>
    <w:p w14:paraId="64D8D206"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r w:rsidRPr="009D1E3F">
        <w:rPr>
          <w:rFonts w:ascii="Aptos Display" w:eastAsia="Times New Roman" w:hAnsi="Aptos Display" w:cs="Arial"/>
          <w:bCs/>
          <w:sz w:val="21"/>
          <w:szCs w:val="21"/>
        </w:rPr>
        <w:t>12. Atender y responder los requerimientos del supervisor del contrato, en un término máximo de dos (2) días hábiles, contados a partir del recibo de la correspondiente solicitud escrita, durante la ejecución del contrato.</w:t>
      </w:r>
    </w:p>
    <w:p w14:paraId="6CFE2F1B"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13. las demás que se deriven de la ejecución del contrato y que guarden relación directa con el mismo.</w:t>
      </w:r>
    </w:p>
    <w:p w14:paraId="6E621378" w14:textId="77777777" w:rsidR="007374F3" w:rsidRPr="009D1E3F" w:rsidRDefault="007374F3" w:rsidP="007374F3">
      <w:pPr>
        <w:pStyle w:val="TableParagraph"/>
        <w:tabs>
          <w:tab w:val="left" w:pos="709"/>
        </w:tabs>
        <w:jc w:val="both"/>
        <w:rPr>
          <w:rFonts w:ascii="Aptos Display" w:eastAsia="Times New Roman" w:hAnsi="Aptos Display" w:cs="Arial"/>
          <w:bCs/>
          <w:sz w:val="21"/>
          <w:szCs w:val="21"/>
        </w:rPr>
      </w:pPr>
    </w:p>
    <w:p w14:paraId="4391DBC1" w14:textId="716FA2F1" w:rsidR="007374F3" w:rsidRPr="009D1E3F" w:rsidRDefault="007374F3" w:rsidP="007374F3">
      <w:pPr>
        <w:pStyle w:val="TableParagraph"/>
        <w:tabs>
          <w:tab w:val="left" w:pos="709"/>
        </w:tabs>
        <w:rPr>
          <w:rFonts w:ascii="Aptos Display" w:eastAsia="Times New Roman" w:hAnsi="Aptos Display" w:cs="Arial"/>
          <w:b/>
          <w:sz w:val="21"/>
          <w:szCs w:val="21"/>
        </w:rPr>
      </w:pPr>
      <w:r>
        <w:rPr>
          <w:rFonts w:ascii="Aptos Display" w:eastAsia="Times New Roman" w:hAnsi="Aptos Display" w:cs="Arial"/>
          <w:b/>
          <w:sz w:val="21"/>
          <w:szCs w:val="21"/>
        </w:rPr>
        <w:t xml:space="preserve">6.3 </w:t>
      </w:r>
      <w:r w:rsidRPr="009D1E3F">
        <w:rPr>
          <w:rFonts w:ascii="Aptos Display" w:eastAsia="Times New Roman" w:hAnsi="Aptos Display" w:cs="Arial"/>
          <w:b/>
          <w:sz w:val="21"/>
          <w:szCs w:val="21"/>
        </w:rPr>
        <w:t>OBLIGACIONES CONTRACTUALES ASOCIADAS A SEGURIDAD Y SALUD EN EL TRABAJO</w:t>
      </w:r>
    </w:p>
    <w:p w14:paraId="4DA84A03" w14:textId="77777777" w:rsidR="007374F3" w:rsidRPr="009D1E3F" w:rsidRDefault="007374F3" w:rsidP="007374F3">
      <w:pPr>
        <w:pStyle w:val="TableParagraph"/>
        <w:tabs>
          <w:tab w:val="left" w:pos="709"/>
        </w:tabs>
        <w:rPr>
          <w:rFonts w:ascii="Aptos Display" w:eastAsia="Times New Roman" w:hAnsi="Aptos Display" w:cs="Arial"/>
          <w:bCs/>
          <w:sz w:val="21"/>
          <w:szCs w:val="21"/>
        </w:rPr>
      </w:pPr>
    </w:p>
    <w:p w14:paraId="4C2C3932" w14:textId="77777777" w:rsidR="007374F3" w:rsidRPr="009D1E3F" w:rsidRDefault="007374F3" w:rsidP="006737A4">
      <w:pPr>
        <w:pStyle w:val="TableParagraph"/>
        <w:numPr>
          <w:ilvl w:val="3"/>
          <w:numId w:val="5"/>
        </w:numPr>
        <w:tabs>
          <w:tab w:val="left" w:pos="709"/>
        </w:tabs>
        <w:ind w:left="0" w:firstLine="0"/>
        <w:jc w:val="both"/>
        <w:rPr>
          <w:rFonts w:ascii="Aptos Display" w:eastAsiaTheme="minorHAnsi" w:hAnsi="Aptos Display" w:cstheme="minorBidi"/>
          <w:bCs/>
          <w:kern w:val="2"/>
          <w:sz w:val="21"/>
          <w:szCs w:val="21"/>
          <w:lang w:val="es-CO"/>
          <w14:ligatures w14:val="standardContextual"/>
        </w:rPr>
      </w:pPr>
      <w:r w:rsidRPr="009D1E3F">
        <w:rPr>
          <w:rFonts w:ascii="Aptos Display" w:eastAsiaTheme="minorHAnsi" w:hAnsi="Aptos Display" w:cstheme="minorBidi"/>
          <w:bCs/>
          <w:kern w:val="2"/>
          <w:sz w:val="21"/>
          <w:szCs w:val="21"/>
          <w:lang w:val="es-CO"/>
          <w14:ligatures w14:val="standardContextual"/>
        </w:rPr>
        <w:t>Los requisitos técnicos del Sistema de Gestión de la Seguridad y Salud en el Trabajo (SGSST) para el objeto del contrato, según la normativa colombiana para contrato de servicios de obra civil, se solicita que el  proponente adjudicatario entregue para el acta de inicio, la constancia de autoevaluación del Sistema de Gestión de Seguridad y Salud en el Trabajo (SG-SST), dando cumplimiento a los Estándares Mínimos del Sistema de Gestión de Seguridad y Salud en el Trabajo SG-SST para las personas naturales y jurídicas, la cual se debe encontrar en la escala de valoración mínima de MODERADAMENTE ACEPTABLE, de acuerdo con los criterios de valoración de la Resolución 0312 de 2019. (registro realizado en la página del Ministerio de Trabajo de acuerdo con la circular 0009 del 22 de enero de 2025).</w:t>
      </w:r>
    </w:p>
    <w:p w14:paraId="579B006A" w14:textId="77777777" w:rsidR="007374F3" w:rsidRPr="009D1E3F" w:rsidRDefault="007374F3" w:rsidP="007374F3">
      <w:pPr>
        <w:pStyle w:val="TableParagraph"/>
        <w:tabs>
          <w:tab w:val="left" w:pos="709"/>
        </w:tabs>
        <w:jc w:val="both"/>
        <w:rPr>
          <w:rFonts w:ascii="Aptos Display" w:eastAsiaTheme="minorHAnsi" w:hAnsi="Aptos Display" w:cstheme="minorBidi"/>
          <w:bCs/>
          <w:kern w:val="2"/>
          <w:sz w:val="21"/>
          <w:szCs w:val="21"/>
          <w:lang w:val="es-CO"/>
          <w14:ligatures w14:val="standardContextual"/>
        </w:rPr>
      </w:pPr>
      <w:r w:rsidRPr="009D1E3F">
        <w:rPr>
          <w:rFonts w:ascii="Aptos Display" w:eastAsiaTheme="minorHAnsi" w:hAnsi="Aptos Display" w:cstheme="minorBidi"/>
          <w:bCs/>
          <w:kern w:val="2"/>
          <w:sz w:val="21"/>
          <w:szCs w:val="21"/>
          <w:lang w:val="es-CO"/>
          <w14:ligatures w14:val="standardContextual"/>
        </w:rPr>
        <w:t xml:space="preserve"> </w:t>
      </w:r>
    </w:p>
    <w:p w14:paraId="706BC6C2" w14:textId="77777777" w:rsidR="007374F3" w:rsidRPr="009D1E3F" w:rsidRDefault="007374F3" w:rsidP="006737A4">
      <w:pPr>
        <w:pStyle w:val="TableParagraph"/>
        <w:numPr>
          <w:ilvl w:val="3"/>
          <w:numId w:val="5"/>
        </w:numPr>
        <w:tabs>
          <w:tab w:val="left" w:pos="709"/>
        </w:tabs>
        <w:ind w:left="0" w:firstLine="0"/>
        <w:jc w:val="both"/>
        <w:rPr>
          <w:rFonts w:ascii="Aptos Display" w:eastAsiaTheme="minorHAnsi" w:hAnsi="Aptos Display" w:cstheme="minorBidi"/>
          <w:bCs/>
          <w:kern w:val="2"/>
          <w:sz w:val="21"/>
          <w:szCs w:val="21"/>
          <w:lang w:val="es-CO"/>
          <w14:ligatures w14:val="standardContextual"/>
        </w:rPr>
      </w:pPr>
      <w:r w:rsidRPr="009D1E3F">
        <w:rPr>
          <w:rFonts w:ascii="Aptos Display" w:eastAsiaTheme="minorHAnsi" w:hAnsi="Aptos Display" w:cstheme="minorBidi"/>
          <w:bCs/>
          <w:kern w:val="2"/>
          <w:sz w:val="21"/>
          <w:szCs w:val="21"/>
          <w:lang w:val="es-CO"/>
          <w14:ligatures w14:val="standardContextual"/>
        </w:rPr>
        <w:t xml:space="preserve">Durante la ejecución del contrato, el contratista deberá cumplir con todos los requisitos legales en materia de Seguridad y Salud en el Trabajo y Seguridad Social, especialmente los parámetros establecidos en el Decreto 1072 de 2015 y la Resolución 312 de 2019. </w:t>
      </w:r>
    </w:p>
    <w:p w14:paraId="71B50206" w14:textId="77777777" w:rsidR="007374F3" w:rsidRPr="009D1E3F" w:rsidRDefault="007374F3" w:rsidP="007374F3">
      <w:pPr>
        <w:pStyle w:val="TableParagraph"/>
        <w:tabs>
          <w:tab w:val="left" w:pos="709"/>
        </w:tabs>
        <w:rPr>
          <w:rFonts w:ascii="Aptos Display" w:eastAsia="Times New Roman" w:hAnsi="Aptos Display" w:cs="Arial"/>
          <w:b/>
          <w:sz w:val="21"/>
          <w:szCs w:val="21"/>
        </w:rPr>
      </w:pPr>
    </w:p>
    <w:p w14:paraId="481BA2A1" w14:textId="23D2389B" w:rsidR="007374F3" w:rsidRPr="009D1E3F" w:rsidRDefault="007374F3" w:rsidP="006737A4">
      <w:pPr>
        <w:pStyle w:val="TableParagraph"/>
        <w:numPr>
          <w:ilvl w:val="1"/>
          <w:numId w:val="9"/>
        </w:numPr>
        <w:tabs>
          <w:tab w:val="left" w:pos="709"/>
        </w:tabs>
        <w:rPr>
          <w:rFonts w:ascii="Aptos Display" w:eastAsia="Times New Roman" w:hAnsi="Aptos Display" w:cs="Arial"/>
          <w:bCs/>
          <w:sz w:val="21"/>
          <w:szCs w:val="21"/>
        </w:rPr>
      </w:pPr>
      <w:r w:rsidRPr="009D1E3F">
        <w:rPr>
          <w:rFonts w:ascii="Aptos Display" w:eastAsia="Times New Roman" w:hAnsi="Aptos Display" w:cs="Arial"/>
          <w:b/>
          <w:sz w:val="21"/>
          <w:szCs w:val="21"/>
        </w:rPr>
        <w:t>OBLIGACIONES CONTRACTUALES ASOCIADAS AL SISTEMA AMBIENTAL</w:t>
      </w:r>
    </w:p>
    <w:p w14:paraId="673ADD77" w14:textId="77777777" w:rsidR="007374F3" w:rsidRPr="009D1E3F" w:rsidRDefault="007374F3" w:rsidP="007374F3">
      <w:pPr>
        <w:pStyle w:val="TableParagraph"/>
        <w:tabs>
          <w:tab w:val="left" w:pos="709"/>
        </w:tabs>
        <w:rPr>
          <w:rFonts w:ascii="Aptos Display" w:eastAsia="Times New Roman" w:hAnsi="Aptos Display" w:cs="Arial"/>
          <w:bCs/>
          <w:sz w:val="21"/>
          <w:szCs w:val="21"/>
        </w:rPr>
      </w:pPr>
    </w:p>
    <w:p w14:paraId="584F1C69" w14:textId="77777777" w:rsidR="007374F3" w:rsidRPr="009D1E3F" w:rsidRDefault="007374F3" w:rsidP="006737A4">
      <w:pPr>
        <w:pStyle w:val="TableParagraph"/>
        <w:numPr>
          <w:ilvl w:val="0"/>
          <w:numId w:val="6"/>
        </w:numPr>
        <w:tabs>
          <w:tab w:val="left" w:pos="709"/>
        </w:tabs>
        <w:ind w:left="0" w:firstLine="0"/>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 xml:space="preserve">Cumplir con las buenas prácticas ambientales establecidas por el Ministerio de Ambiente y Desarrollo Sostenible haciendo uso racional de los recursos energéticos, hídricos, separación de residuos, así como otros aplicables, en el marco del Sistema de Gestión Ambiental. </w:t>
      </w:r>
    </w:p>
    <w:p w14:paraId="6E01BD7C" w14:textId="77777777" w:rsidR="007374F3" w:rsidRPr="009D1E3F" w:rsidRDefault="007374F3" w:rsidP="006737A4">
      <w:pPr>
        <w:pStyle w:val="TableParagraph"/>
        <w:numPr>
          <w:ilvl w:val="0"/>
          <w:numId w:val="6"/>
        </w:numPr>
        <w:tabs>
          <w:tab w:val="left" w:pos="709"/>
        </w:tabs>
        <w:ind w:left="0" w:firstLine="0"/>
        <w:jc w:val="both"/>
        <w:rPr>
          <w:rFonts w:ascii="Aptos Display" w:eastAsia="Times New Roman" w:hAnsi="Aptos Display" w:cs="Arial"/>
          <w:bCs/>
          <w:sz w:val="21"/>
          <w:szCs w:val="21"/>
          <w:lang w:val="es-CO"/>
        </w:rPr>
      </w:pPr>
      <w:r w:rsidRPr="009D1E3F">
        <w:rPr>
          <w:rFonts w:ascii="Aptos Display" w:eastAsia="Times New Roman" w:hAnsi="Aptos Display" w:cs="Arial"/>
          <w:bCs/>
          <w:sz w:val="21"/>
          <w:szCs w:val="21"/>
          <w:lang w:val="es-CO"/>
        </w:rPr>
        <w:t>Implementar estrategias de reducción del uso de papel y fomentar las herramientas tecnológicas en los procesos de expedición de certificaciones de acuerdo con la aplicabilidad.</w:t>
      </w:r>
    </w:p>
    <w:p w14:paraId="53CF39FA" w14:textId="77777777" w:rsidR="007374F3" w:rsidRPr="009D1E3F" w:rsidRDefault="007374F3" w:rsidP="007374F3">
      <w:pPr>
        <w:pStyle w:val="TableParagraph"/>
        <w:tabs>
          <w:tab w:val="left" w:pos="709"/>
        </w:tabs>
        <w:rPr>
          <w:rFonts w:ascii="Aptos Display" w:eastAsia="Times New Roman" w:hAnsi="Aptos Display" w:cs="Arial"/>
          <w:bCs/>
          <w:sz w:val="21"/>
          <w:szCs w:val="21"/>
        </w:rPr>
      </w:pPr>
    </w:p>
    <w:p w14:paraId="4FF01671" w14:textId="1F62282D" w:rsidR="007374F3" w:rsidRPr="009D1E3F" w:rsidRDefault="007374F3" w:rsidP="007374F3">
      <w:pPr>
        <w:pStyle w:val="TableParagraph"/>
        <w:tabs>
          <w:tab w:val="left" w:pos="709"/>
        </w:tabs>
        <w:rPr>
          <w:rFonts w:ascii="Aptos Display" w:eastAsia="Times New Roman" w:hAnsi="Aptos Display" w:cs="Arial"/>
          <w:b/>
          <w:sz w:val="21"/>
          <w:szCs w:val="21"/>
        </w:rPr>
      </w:pPr>
      <w:r>
        <w:rPr>
          <w:rFonts w:ascii="Aptos Display" w:eastAsia="Times New Roman" w:hAnsi="Aptos Display" w:cs="Arial"/>
          <w:b/>
          <w:sz w:val="21"/>
          <w:szCs w:val="21"/>
        </w:rPr>
        <w:t xml:space="preserve">6.5 </w:t>
      </w:r>
      <w:r w:rsidRPr="009D1E3F">
        <w:rPr>
          <w:rFonts w:ascii="Aptos Display" w:eastAsia="Times New Roman" w:hAnsi="Aptos Display" w:cs="Arial"/>
          <w:b/>
          <w:sz w:val="21"/>
          <w:szCs w:val="21"/>
        </w:rPr>
        <w:t>OBLIGACIONES EN MATERIA DE SEGURIDAD DE LA INFORMACIÓN</w:t>
      </w:r>
    </w:p>
    <w:p w14:paraId="4899D919" w14:textId="77777777" w:rsidR="007374F3" w:rsidRPr="009D1E3F" w:rsidRDefault="007374F3" w:rsidP="007374F3">
      <w:pPr>
        <w:pStyle w:val="TableParagraph"/>
        <w:tabs>
          <w:tab w:val="left" w:pos="709"/>
        </w:tabs>
        <w:rPr>
          <w:rFonts w:ascii="Aptos Display" w:eastAsia="Times New Roman" w:hAnsi="Aptos Display" w:cs="Arial"/>
          <w:bCs/>
          <w:sz w:val="21"/>
          <w:szCs w:val="21"/>
        </w:rPr>
      </w:pPr>
    </w:p>
    <w:p w14:paraId="512A6B13" w14:textId="77777777" w:rsidR="007374F3" w:rsidRPr="009D1E3F" w:rsidRDefault="007374F3" w:rsidP="006737A4">
      <w:pPr>
        <w:pStyle w:val="Prrafodelista"/>
        <w:widowControl/>
        <w:numPr>
          <w:ilvl w:val="0"/>
          <w:numId w:val="1"/>
        </w:numPr>
        <w:ind w:left="0" w:right="-108" w:firstLine="0"/>
        <w:contextualSpacing/>
        <w:rPr>
          <w:rFonts w:ascii="Aptos Display" w:eastAsia="Arial Narrow" w:hAnsi="Aptos Display" w:cs="Arial Narrow"/>
          <w:sz w:val="21"/>
          <w:szCs w:val="21"/>
        </w:rPr>
      </w:pPr>
      <w:r w:rsidRPr="009D1E3F">
        <w:rPr>
          <w:rFonts w:ascii="Aptos Display" w:eastAsia="Arial Narrow" w:hAnsi="Aptos Display" w:cs="Arial Narrow"/>
          <w:sz w:val="21"/>
          <w:szCs w:val="21"/>
        </w:rPr>
        <w:t>Dar aplicación y cumplimiento a la política del Sistema Integrado de Gestión establecida en el Ministerio de Ambiente y Desarrollo Sostenible, especialmente en lo referente al Sistema de Gestión de Seguridad de la Información. </w:t>
      </w:r>
    </w:p>
    <w:p w14:paraId="635A8D52" w14:textId="77777777" w:rsidR="007374F3" w:rsidRPr="009D1E3F" w:rsidRDefault="007374F3" w:rsidP="006737A4">
      <w:pPr>
        <w:pStyle w:val="Prrafodelista"/>
        <w:widowControl/>
        <w:numPr>
          <w:ilvl w:val="0"/>
          <w:numId w:val="1"/>
        </w:numPr>
        <w:ind w:left="0" w:right="-108" w:firstLine="0"/>
        <w:contextualSpacing/>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Conocer, dar aplicación y cumplimiento a 2.1.5.1.1 Política de protección de datos, dispuesta en: https://www.minambiente.gov.co/ </w:t>
      </w:r>
    </w:p>
    <w:p w14:paraId="23EC5F54" w14:textId="77777777" w:rsidR="007374F3" w:rsidRPr="009D1E3F" w:rsidRDefault="007374F3" w:rsidP="006737A4">
      <w:pPr>
        <w:pStyle w:val="Prrafodelista"/>
        <w:widowControl/>
        <w:numPr>
          <w:ilvl w:val="0"/>
          <w:numId w:val="1"/>
        </w:numPr>
        <w:ind w:left="0" w:right="-108" w:firstLine="0"/>
        <w:contextualSpacing/>
        <w:rPr>
          <w:rFonts w:ascii="Aptos Display" w:eastAsia="Arial Narrow" w:hAnsi="Aptos Display" w:cs="Arial Narrow"/>
          <w:sz w:val="21"/>
          <w:szCs w:val="21"/>
        </w:rPr>
      </w:pPr>
      <w:r w:rsidRPr="009D1E3F">
        <w:rPr>
          <w:rFonts w:ascii="Aptos Display" w:eastAsia="Arial Narrow" w:hAnsi="Aptos Display" w:cs="Arial Narrow"/>
          <w:sz w:val="21"/>
          <w:szCs w:val="21"/>
        </w:rPr>
        <w:t>Conocer y dar aplicación y cumplimiento a 2.1.5.1.6 Manual de Políticas Específicas de Seguridad de la Información, dispuestas en: https://www.minambiente.gov.co/</w:t>
      </w:r>
    </w:p>
    <w:p w14:paraId="3E11D981" w14:textId="77777777" w:rsidR="007374F3" w:rsidRPr="009D1E3F" w:rsidRDefault="007374F3" w:rsidP="006737A4">
      <w:pPr>
        <w:pStyle w:val="Prrafodelista"/>
        <w:widowControl/>
        <w:numPr>
          <w:ilvl w:val="0"/>
          <w:numId w:val="1"/>
        </w:numPr>
        <w:ind w:left="0" w:right="-108" w:firstLine="0"/>
        <w:contextualSpacing/>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Suscribir junto con el Supervisor, el Acta de compromiso de confidencialidad de la información F-A-CTR-36 establecida en el Sistema Integrado de Gestión, lo anterior, en los casos en los cuales se deba permitir al proveedor o contratista el conocimiento y acceso a información confidencial de la entidad. </w:t>
      </w:r>
    </w:p>
    <w:p w14:paraId="4E222300" w14:textId="77777777" w:rsidR="007374F3" w:rsidRDefault="007374F3" w:rsidP="007374F3">
      <w:pPr>
        <w:pStyle w:val="Prrafodelista"/>
        <w:widowControl/>
        <w:tabs>
          <w:tab w:val="left" w:pos="709"/>
        </w:tabs>
        <w:autoSpaceDE/>
        <w:autoSpaceDN/>
        <w:ind w:left="0" w:firstLine="0"/>
        <w:contextualSpacing/>
        <w:jc w:val="left"/>
        <w:rPr>
          <w:rFonts w:ascii="Aptos Display" w:hAnsi="Aptos Display" w:cstheme="majorHAnsi"/>
          <w:b/>
          <w:bCs/>
          <w:iCs/>
          <w:sz w:val="21"/>
          <w:szCs w:val="21"/>
          <w:shd w:val="clear" w:color="auto" w:fill="FFFFFF"/>
        </w:rPr>
      </w:pPr>
    </w:p>
    <w:p w14:paraId="0D971A0C" w14:textId="4FB9AB30" w:rsidR="007374F3" w:rsidRPr="007374F3" w:rsidRDefault="007374F3" w:rsidP="006737A4">
      <w:pPr>
        <w:pStyle w:val="Prrafodelista"/>
        <w:widowControl/>
        <w:numPr>
          <w:ilvl w:val="1"/>
          <w:numId w:val="10"/>
        </w:numPr>
        <w:tabs>
          <w:tab w:val="left" w:pos="709"/>
        </w:tabs>
        <w:autoSpaceDE/>
        <w:autoSpaceDN/>
        <w:contextualSpacing/>
        <w:rPr>
          <w:rFonts w:ascii="Aptos Display" w:hAnsi="Aptos Display" w:cstheme="majorHAnsi"/>
          <w:b/>
          <w:bCs/>
          <w:iCs/>
          <w:sz w:val="21"/>
          <w:szCs w:val="21"/>
          <w:shd w:val="clear" w:color="auto" w:fill="FFFFFF"/>
        </w:rPr>
      </w:pPr>
      <w:r w:rsidRPr="007374F3">
        <w:rPr>
          <w:rFonts w:ascii="Aptos Display" w:hAnsi="Aptos Display" w:cstheme="majorHAnsi"/>
          <w:b/>
          <w:bCs/>
          <w:iCs/>
          <w:sz w:val="21"/>
          <w:szCs w:val="21"/>
          <w:shd w:val="clear" w:color="auto" w:fill="FFFFFF"/>
        </w:rPr>
        <w:t xml:space="preserve">OBLIGACIONES DEL MINISTERIO: </w:t>
      </w:r>
    </w:p>
    <w:p w14:paraId="78CEFE6C" w14:textId="77777777" w:rsidR="007374F3" w:rsidRPr="009D1E3F" w:rsidRDefault="007374F3" w:rsidP="007374F3">
      <w:pPr>
        <w:tabs>
          <w:tab w:val="left" w:pos="709"/>
        </w:tabs>
        <w:jc w:val="both"/>
        <w:rPr>
          <w:rFonts w:ascii="Aptos Display" w:eastAsiaTheme="minorEastAsia" w:hAnsi="Aptos Display" w:cstheme="majorHAnsi"/>
          <w:iCs/>
          <w:sz w:val="21"/>
          <w:szCs w:val="21"/>
          <w:shd w:val="clear" w:color="auto" w:fill="FFFFFF"/>
          <w:lang w:eastAsia="es-ES"/>
        </w:rPr>
      </w:pPr>
    </w:p>
    <w:p w14:paraId="38035AB0" w14:textId="77777777" w:rsidR="007374F3" w:rsidRPr="009D1E3F" w:rsidRDefault="007374F3" w:rsidP="006737A4">
      <w:pPr>
        <w:pStyle w:val="Prrafodelista"/>
        <w:widowControl/>
        <w:numPr>
          <w:ilvl w:val="0"/>
          <w:numId w:val="4"/>
        </w:numPr>
        <w:tabs>
          <w:tab w:val="left" w:pos="709"/>
        </w:tabs>
        <w:ind w:left="0" w:firstLine="0"/>
        <w:contextualSpacing/>
        <w:jc w:val="left"/>
        <w:rPr>
          <w:rFonts w:ascii="Aptos Display" w:hAnsi="Aptos Display" w:cs="Arial"/>
          <w:sz w:val="21"/>
          <w:szCs w:val="21"/>
        </w:rPr>
      </w:pPr>
      <w:r w:rsidRPr="009D1E3F">
        <w:rPr>
          <w:rFonts w:ascii="Aptos Display" w:hAnsi="Aptos Display" w:cs="Arial"/>
          <w:sz w:val="21"/>
          <w:szCs w:val="21"/>
        </w:rPr>
        <w:t xml:space="preserve">Exigir a EL CONTRATISTA la ejecución idónea y oportuna de las obligaciones del presente contrato. </w:t>
      </w:r>
    </w:p>
    <w:p w14:paraId="73BAE9AD" w14:textId="77777777" w:rsidR="007374F3" w:rsidRPr="009D1E3F" w:rsidRDefault="007374F3" w:rsidP="006737A4">
      <w:pPr>
        <w:pStyle w:val="Prrafodelista"/>
        <w:widowControl/>
        <w:numPr>
          <w:ilvl w:val="0"/>
          <w:numId w:val="4"/>
        </w:numPr>
        <w:tabs>
          <w:tab w:val="left" w:pos="709"/>
        </w:tabs>
        <w:ind w:left="0" w:firstLine="0"/>
        <w:contextualSpacing/>
        <w:jc w:val="left"/>
        <w:rPr>
          <w:rFonts w:ascii="Aptos Display" w:hAnsi="Aptos Display" w:cs="Arial"/>
          <w:sz w:val="21"/>
          <w:szCs w:val="21"/>
        </w:rPr>
      </w:pPr>
      <w:r w:rsidRPr="009D1E3F">
        <w:rPr>
          <w:rFonts w:ascii="Aptos Display" w:hAnsi="Aptos Display" w:cs="Arial"/>
          <w:sz w:val="21"/>
          <w:szCs w:val="21"/>
        </w:rPr>
        <w:t xml:space="preserve">Efectuar la supervisión y seguimiento del presente contrato. </w:t>
      </w:r>
    </w:p>
    <w:p w14:paraId="64A38696" w14:textId="77777777" w:rsidR="007374F3" w:rsidRPr="009D1E3F" w:rsidRDefault="007374F3" w:rsidP="006737A4">
      <w:pPr>
        <w:pStyle w:val="Prrafodelista"/>
        <w:widowControl/>
        <w:numPr>
          <w:ilvl w:val="0"/>
          <w:numId w:val="4"/>
        </w:numPr>
        <w:tabs>
          <w:tab w:val="left" w:pos="709"/>
        </w:tabs>
        <w:ind w:left="0" w:firstLine="0"/>
        <w:contextualSpacing/>
        <w:jc w:val="left"/>
        <w:rPr>
          <w:rFonts w:ascii="Aptos Display" w:hAnsi="Aptos Display" w:cs="Arial"/>
          <w:sz w:val="21"/>
          <w:szCs w:val="21"/>
        </w:rPr>
      </w:pPr>
      <w:r w:rsidRPr="009D1E3F">
        <w:rPr>
          <w:rFonts w:ascii="Aptos Display" w:hAnsi="Aptos Display" w:cs="Arial"/>
          <w:sz w:val="21"/>
          <w:szCs w:val="21"/>
        </w:rPr>
        <w:t xml:space="preserve">Pagar el valor del contrato en cumplimiento de la forma de pago establecida. </w:t>
      </w:r>
    </w:p>
    <w:p w14:paraId="706F0254" w14:textId="77777777" w:rsidR="007374F3" w:rsidRPr="009D1E3F" w:rsidRDefault="007374F3" w:rsidP="006737A4">
      <w:pPr>
        <w:pStyle w:val="Prrafodelista"/>
        <w:widowControl/>
        <w:numPr>
          <w:ilvl w:val="0"/>
          <w:numId w:val="4"/>
        </w:numPr>
        <w:tabs>
          <w:tab w:val="left" w:pos="709"/>
        </w:tabs>
        <w:ind w:left="0" w:firstLine="0"/>
        <w:contextualSpacing/>
        <w:jc w:val="left"/>
        <w:rPr>
          <w:rFonts w:ascii="Aptos Display" w:hAnsi="Aptos Display" w:cs="Arial"/>
          <w:sz w:val="21"/>
          <w:szCs w:val="21"/>
        </w:rPr>
      </w:pPr>
      <w:r w:rsidRPr="009D1E3F">
        <w:rPr>
          <w:rFonts w:ascii="Aptos Display" w:hAnsi="Aptos Display" w:cs="Arial"/>
          <w:sz w:val="21"/>
          <w:szCs w:val="21"/>
        </w:rPr>
        <w:t>Adelantar oportunamente la etapa de liquidación del contrato (según aplique)</w:t>
      </w:r>
    </w:p>
    <w:p w14:paraId="0F4422DE" w14:textId="77777777" w:rsidR="00643031" w:rsidRPr="00F20C9D" w:rsidRDefault="00643031" w:rsidP="00AE2D74">
      <w:pPr>
        <w:ind w:right="49"/>
        <w:jc w:val="both"/>
        <w:rPr>
          <w:rFonts w:ascii="Aptos Display" w:hAnsi="Aptos Display" w:cs="Arial"/>
          <w:bCs/>
        </w:rPr>
      </w:pPr>
    </w:p>
    <w:p w14:paraId="01844C7E" w14:textId="49AE63E5" w:rsidR="002A68DB" w:rsidRPr="00F20C9D" w:rsidRDefault="00ED1BAC" w:rsidP="00AE2D74">
      <w:pPr>
        <w:pStyle w:val="Textoindependiente"/>
        <w:ind w:left="0" w:right="49"/>
        <w:rPr>
          <w:rFonts w:ascii="Aptos Display" w:hAnsi="Aptos Display"/>
        </w:rPr>
      </w:pPr>
      <w:r w:rsidRPr="00F20C9D">
        <w:rPr>
          <w:rFonts w:ascii="Aptos Display" w:hAnsi="Aptos Display"/>
          <w:b/>
        </w:rPr>
        <w:t xml:space="preserve">CLÁUSULA SÉPTIMA. MECANISMOS DE COBERTURA: </w:t>
      </w:r>
      <w:r w:rsidR="00B86197" w:rsidRPr="00F20C9D">
        <w:rPr>
          <w:rFonts w:ascii="Aptos Display" w:hAnsi="Aptos Display"/>
          <w:bCs/>
        </w:rPr>
        <w:t>E</w:t>
      </w:r>
      <w:r w:rsidRPr="00F20C9D">
        <w:rPr>
          <w:rFonts w:ascii="Aptos Display" w:hAnsi="Aptos Display"/>
        </w:rPr>
        <w:t>l contratista deberá constituir</w:t>
      </w:r>
      <w:r w:rsidR="00B86197" w:rsidRPr="00F20C9D">
        <w:rPr>
          <w:rFonts w:ascii="Aptos Display" w:hAnsi="Aptos Display"/>
        </w:rPr>
        <w:t xml:space="preserve"> en </w:t>
      </w:r>
      <w:r w:rsidRPr="00F20C9D">
        <w:rPr>
          <w:rFonts w:ascii="Aptos Display" w:hAnsi="Aptos Display"/>
        </w:rPr>
        <w:t xml:space="preserve">favor del </w:t>
      </w:r>
      <w:r w:rsidRPr="00F20C9D">
        <w:rPr>
          <w:rFonts w:ascii="Aptos Display" w:hAnsi="Aptos Display"/>
          <w:b/>
        </w:rPr>
        <w:t>MINISTERIO DE AMBIENTE Y DESARROLLO</w:t>
      </w:r>
      <w:r w:rsidRPr="00F20C9D">
        <w:rPr>
          <w:rFonts w:ascii="Aptos Display" w:hAnsi="Aptos Display"/>
          <w:b/>
          <w:spacing w:val="1"/>
        </w:rPr>
        <w:t xml:space="preserve"> </w:t>
      </w:r>
      <w:r w:rsidRPr="00F20C9D">
        <w:rPr>
          <w:rFonts w:ascii="Aptos Display" w:hAnsi="Aptos Display"/>
          <w:b/>
        </w:rPr>
        <w:t>SOSTENIBLE</w:t>
      </w:r>
      <w:r w:rsidRPr="00F20C9D">
        <w:rPr>
          <w:rFonts w:ascii="Aptos Display" w:hAnsi="Aptos Display"/>
        </w:rPr>
        <w:t>, identificado con NIT. 830.115.395-1</w:t>
      </w:r>
      <w:r w:rsidRPr="00F20C9D">
        <w:rPr>
          <w:rFonts w:ascii="Aptos Display" w:hAnsi="Aptos Display"/>
          <w:b/>
        </w:rPr>
        <w:t xml:space="preserve">, </w:t>
      </w:r>
      <w:r w:rsidRPr="00F20C9D">
        <w:rPr>
          <w:rFonts w:ascii="Aptos Display" w:hAnsi="Aptos Display"/>
        </w:rPr>
        <w:t>una garantía única a favor de la</w:t>
      </w:r>
      <w:r w:rsidR="00B47A73" w:rsidRPr="00F20C9D">
        <w:rPr>
          <w:rFonts w:ascii="Aptos Display" w:hAnsi="Aptos Display"/>
        </w:rPr>
        <w:t xml:space="preserve"> </w:t>
      </w:r>
      <w:r w:rsidRPr="00F20C9D">
        <w:rPr>
          <w:rFonts w:ascii="Aptos Display" w:hAnsi="Aptos Display"/>
        </w:rPr>
        <w:t>Entidad</w:t>
      </w:r>
      <w:r w:rsidRPr="00F20C9D">
        <w:rPr>
          <w:rFonts w:ascii="Aptos Display" w:hAnsi="Aptos Display"/>
          <w:spacing w:val="1"/>
        </w:rPr>
        <w:t xml:space="preserve"> </w:t>
      </w:r>
      <w:r w:rsidRPr="00F20C9D">
        <w:rPr>
          <w:rFonts w:ascii="Aptos Display" w:hAnsi="Aptos Display"/>
        </w:rPr>
        <w:t>estatal con el cumplimiento de los requisitos establecidos en el Decreto 1082 de 2015, que ampare los</w:t>
      </w:r>
      <w:r w:rsidRPr="00F20C9D">
        <w:rPr>
          <w:rFonts w:ascii="Aptos Display" w:hAnsi="Aptos Display"/>
          <w:spacing w:val="1"/>
        </w:rPr>
        <w:t xml:space="preserve"> </w:t>
      </w:r>
      <w:r w:rsidRPr="00F20C9D">
        <w:rPr>
          <w:rFonts w:ascii="Aptos Display" w:hAnsi="Aptos Display"/>
        </w:rPr>
        <w:t xml:space="preserve">riesgos derivados del incumplimiento de las obligaciones contractuales, </w:t>
      </w:r>
      <w:r w:rsidR="002F677E" w:rsidRPr="00F20C9D">
        <w:rPr>
          <w:rFonts w:ascii="Aptos Display" w:hAnsi="Aptos Display"/>
        </w:rPr>
        <w:t>en los siguientes términos:</w:t>
      </w:r>
    </w:p>
    <w:p w14:paraId="2A617646" w14:textId="77777777" w:rsidR="005C0D8D" w:rsidRPr="00F20C9D" w:rsidRDefault="005C0D8D" w:rsidP="00AE2D74">
      <w:pPr>
        <w:pStyle w:val="Textoindependiente"/>
        <w:ind w:left="0" w:right="49"/>
        <w:rPr>
          <w:rFonts w:ascii="Aptos Display" w:hAnsi="Aptos Display"/>
        </w:rPr>
      </w:pPr>
    </w:p>
    <w:tbl>
      <w:tblPr>
        <w:tblStyle w:val="Tablaconcuadrcula"/>
        <w:tblW w:w="9113" w:type="dxa"/>
        <w:tblLook w:val="06A0" w:firstRow="1" w:lastRow="0" w:firstColumn="1" w:lastColumn="0" w:noHBand="1" w:noVBand="1"/>
      </w:tblPr>
      <w:tblGrid>
        <w:gridCol w:w="3388"/>
        <w:gridCol w:w="1632"/>
        <w:gridCol w:w="1789"/>
        <w:gridCol w:w="2304"/>
      </w:tblGrid>
      <w:tr w:rsidR="0041155D" w:rsidRPr="009D1E3F" w14:paraId="04A36017" w14:textId="77777777" w:rsidTr="00114142">
        <w:trPr>
          <w:trHeight w:val="300"/>
        </w:trPr>
        <w:tc>
          <w:tcPr>
            <w:tcW w:w="3388" w:type="dxa"/>
          </w:tcPr>
          <w:p w14:paraId="53D8D212" w14:textId="77777777" w:rsidR="0041155D" w:rsidRPr="009D1E3F" w:rsidRDefault="0041155D" w:rsidP="00AE2D74">
            <w:pPr>
              <w:jc w:val="center"/>
              <w:rPr>
                <w:rFonts w:ascii="Aptos Display" w:hAnsi="Aptos Display"/>
                <w:sz w:val="21"/>
                <w:szCs w:val="21"/>
              </w:rPr>
            </w:pPr>
            <w:r w:rsidRPr="009D1E3F">
              <w:rPr>
                <w:rFonts w:ascii="Aptos Display" w:eastAsia="Arial Narrow" w:hAnsi="Aptos Display" w:cs="Arial Narrow"/>
                <w:b/>
                <w:bCs/>
                <w:color w:val="000000" w:themeColor="text1"/>
                <w:sz w:val="21"/>
                <w:szCs w:val="21"/>
              </w:rPr>
              <w:t>CLASE DE RIESGO</w:t>
            </w:r>
            <w:r w:rsidRPr="009D1E3F">
              <w:rPr>
                <w:rFonts w:ascii="Aptos Display" w:eastAsia="Arial" w:hAnsi="Aptos Display" w:cs="Arial"/>
                <w:b/>
                <w:bCs/>
                <w:color w:val="000000" w:themeColor="text1"/>
                <w:sz w:val="21"/>
                <w:szCs w:val="21"/>
              </w:rPr>
              <w:t> </w:t>
            </w:r>
            <w:r w:rsidRPr="009D1E3F">
              <w:rPr>
                <w:rFonts w:ascii="Aptos Display" w:eastAsia="Arial Narrow" w:hAnsi="Aptos Display" w:cs="Arial Narrow"/>
                <w:b/>
                <w:bCs/>
                <w:color w:val="000000" w:themeColor="text1"/>
                <w:sz w:val="21"/>
                <w:szCs w:val="21"/>
              </w:rPr>
              <w:t xml:space="preserve"> </w:t>
            </w:r>
          </w:p>
        </w:tc>
        <w:tc>
          <w:tcPr>
            <w:tcW w:w="1632" w:type="dxa"/>
          </w:tcPr>
          <w:p w14:paraId="3FFFE0F1" w14:textId="77777777" w:rsidR="0041155D" w:rsidRPr="009D1E3F" w:rsidRDefault="0041155D" w:rsidP="00AE2D74">
            <w:pPr>
              <w:jc w:val="center"/>
              <w:rPr>
                <w:rFonts w:ascii="Aptos Display" w:hAnsi="Aptos Display"/>
                <w:sz w:val="21"/>
                <w:szCs w:val="21"/>
              </w:rPr>
            </w:pPr>
            <w:r w:rsidRPr="009D1E3F">
              <w:rPr>
                <w:rFonts w:ascii="Aptos Display" w:eastAsia="Arial Narrow" w:hAnsi="Aptos Display" w:cs="Arial Narrow"/>
                <w:b/>
                <w:bCs/>
                <w:color w:val="000000" w:themeColor="text1"/>
                <w:sz w:val="21"/>
                <w:szCs w:val="21"/>
              </w:rPr>
              <w:t>%</w:t>
            </w:r>
            <w:r w:rsidRPr="009D1E3F">
              <w:rPr>
                <w:rFonts w:ascii="Aptos Display" w:eastAsia="Arial" w:hAnsi="Aptos Display" w:cs="Arial"/>
                <w:b/>
                <w:bCs/>
                <w:color w:val="000000" w:themeColor="text1"/>
                <w:sz w:val="21"/>
                <w:szCs w:val="21"/>
              </w:rPr>
              <w:t> </w:t>
            </w:r>
            <w:r w:rsidRPr="009D1E3F">
              <w:rPr>
                <w:rFonts w:ascii="Aptos Display" w:eastAsia="Arial Narrow" w:hAnsi="Aptos Display" w:cs="Arial Narrow"/>
                <w:b/>
                <w:bCs/>
                <w:color w:val="000000" w:themeColor="text1"/>
                <w:sz w:val="21"/>
                <w:szCs w:val="21"/>
              </w:rPr>
              <w:t xml:space="preserve"> </w:t>
            </w:r>
          </w:p>
        </w:tc>
        <w:tc>
          <w:tcPr>
            <w:tcW w:w="1789" w:type="dxa"/>
          </w:tcPr>
          <w:p w14:paraId="566566AD" w14:textId="77777777" w:rsidR="0041155D" w:rsidRPr="009D1E3F" w:rsidRDefault="0041155D" w:rsidP="00AE2D74">
            <w:pPr>
              <w:jc w:val="center"/>
              <w:rPr>
                <w:rFonts w:ascii="Aptos Display" w:hAnsi="Aptos Display"/>
                <w:sz w:val="21"/>
                <w:szCs w:val="21"/>
              </w:rPr>
            </w:pPr>
            <w:r w:rsidRPr="009D1E3F">
              <w:rPr>
                <w:rFonts w:ascii="Aptos Display" w:eastAsia="Arial Narrow" w:hAnsi="Aptos Display" w:cs="Arial Narrow"/>
                <w:b/>
                <w:bCs/>
                <w:color w:val="000000" w:themeColor="text1"/>
                <w:sz w:val="21"/>
                <w:szCs w:val="21"/>
              </w:rPr>
              <w:t>SOBRE EL VALOR</w:t>
            </w:r>
            <w:r w:rsidRPr="009D1E3F">
              <w:rPr>
                <w:rFonts w:ascii="Aptos Display" w:eastAsia="Arial" w:hAnsi="Aptos Display" w:cs="Arial"/>
                <w:b/>
                <w:bCs/>
                <w:color w:val="000000" w:themeColor="text1"/>
                <w:sz w:val="21"/>
                <w:szCs w:val="21"/>
              </w:rPr>
              <w:t> </w:t>
            </w:r>
            <w:r w:rsidRPr="009D1E3F">
              <w:rPr>
                <w:rFonts w:ascii="Aptos Display" w:eastAsia="Arial Narrow" w:hAnsi="Aptos Display" w:cs="Arial Narrow"/>
                <w:b/>
                <w:bCs/>
                <w:color w:val="000000" w:themeColor="text1"/>
                <w:sz w:val="21"/>
                <w:szCs w:val="21"/>
              </w:rPr>
              <w:t xml:space="preserve"> </w:t>
            </w:r>
          </w:p>
        </w:tc>
        <w:tc>
          <w:tcPr>
            <w:tcW w:w="2304" w:type="dxa"/>
          </w:tcPr>
          <w:p w14:paraId="0B20CE9F" w14:textId="77777777" w:rsidR="0041155D" w:rsidRPr="009D1E3F" w:rsidRDefault="0041155D" w:rsidP="00AE2D74">
            <w:pPr>
              <w:jc w:val="center"/>
              <w:rPr>
                <w:rFonts w:ascii="Aptos Display" w:hAnsi="Aptos Display"/>
                <w:sz w:val="21"/>
                <w:szCs w:val="21"/>
              </w:rPr>
            </w:pPr>
            <w:r w:rsidRPr="009D1E3F">
              <w:rPr>
                <w:rFonts w:ascii="Aptos Display" w:eastAsia="Arial Narrow" w:hAnsi="Aptos Display" w:cs="Arial Narrow"/>
                <w:b/>
                <w:bCs/>
                <w:color w:val="000000" w:themeColor="text1"/>
                <w:sz w:val="21"/>
                <w:szCs w:val="21"/>
              </w:rPr>
              <w:t>VIGENCIA</w:t>
            </w:r>
            <w:r w:rsidRPr="009D1E3F">
              <w:rPr>
                <w:rFonts w:ascii="Aptos Display" w:eastAsia="Arial" w:hAnsi="Aptos Display" w:cs="Arial"/>
                <w:b/>
                <w:bCs/>
                <w:color w:val="000000" w:themeColor="text1"/>
                <w:sz w:val="21"/>
                <w:szCs w:val="21"/>
              </w:rPr>
              <w:t> </w:t>
            </w:r>
            <w:r w:rsidRPr="009D1E3F">
              <w:rPr>
                <w:rFonts w:ascii="Aptos Display" w:eastAsia="Arial Narrow" w:hAnsi="Aptos Display" w:cs="Arial Narrow"/>
                <w:b/>
                <w:bCs/>
                <w:color w:val="000000" w:themeColor="text1"/>
                <w:sz w:val="21"/>
                <w:szCs w:val="21"/>
              </w:rPr>
              <w:t xml:space="preserve"> </w:t>
            </w:r>
          </w:p>
        </w:tc>
      </w:tr>
      <w:tr w:rsidR="0041155D" w:rsidRPr="009D1E3F" w14:paraId="2D4E3913" w14:textId="77777777" w:rsidTr="00114142">
        <w:trPr>
          <w:trHeight w:val="300"/>
        </w:trPr>
        <w:tc>
          <w:tcPr>
            <w:tcW w:w="3388" w:type="dxa"/>
          </w:tcPr>
          <w:p w14:paraId="0AA9F9EC" w14:textId="77777777" w:rsidR="0041155D" w:rsidRPr="009D1E3F" w:rsidRDefault="0041155D" w:rsidP="00AE2D74">
            <w:pPr>
              <w:jc w:val="both"/>
              <w:rPr>
                <w:rFonts w:ascii="Aptos Display" w:eastAsia="Arial Narrow" w:hAnsi="Aptos Display" w:cs="Arial Narrow"/>
                <w:b/>
                <w:bCs/>
                <w:color w:val="000000" w:themeColor="text1"/>
                <w:sz w:val="21"/>
                <w:szCs w:val="21"/>
              </w:rPr>
            </w:pPr>
            <w:r w:rsidRPr="009D1E3F">
              <w:rPr>
                <w:rFonts w:ascii="Aptos Display" w:eastAsia="Arial Narrow" w:hAnsi="Aptos Display" w:cs="Arial Narrow"/>
                <w:b/>
                <w:bCs/>
                <w:color w:val="000000" w:themeColor="text1"/>
                <w:sz w:val="21"/>
                <w:szCs w:val="21"/>
              </w:rPr>
              <w:t xml:space="preserve">CUMPLIMIENTO DEL CONTRATO </w:t>
            </w:r>
          </w:p>
        </w:tc>
        <w:tc>
          <w:tcPr>
            <w:tcW w:w="1632" w:type="dxa"/>
          </w:tcPr>
          <w:p w14:paraId="35E5829D" w14:textId="77777777" w:rsidR="0041155D" w:rsidRPr="009D1E3F" w:rsidRDefault="0041155D" w:rsidP="00AE2D74">
            <w:pPr>
              <w:jc w:val="center"/>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20% </w:t>
            </w:r>
          </w:p>
        </w:tc>
        <w:tc>
          <w:tcPr>
            <w:tcW w:w="1789" w:type="dxa"/>
          </w:tcPr>
          <w:p w14:paraId="40D09D7F"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Del valor total del </w:t>
            </w:r>
          </w:p>
          <w:p w14:paraId="1E36F086"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contrato incluido IVA </w:t>
            </w:r>
          </w:p>
        </w:tc>
        <w:tc>
          <w:tcPr>
            <w:tcW w:w="2304" w:type="dxa"/>
          </w:tcPr>
          <w:p w14:paraId="3CB600EC"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Plazo de ejecución del contrato y seis (06) meses más. </w:t>
            </w:r>
          </w:p>
        </w:tc>
      </w:tr>
      <w:tr w:rsidR="0041155D" w:rsidRPr="009D1E3F" w14:paraId="469BE8B1" w14:textId="77777777" w:rsidTr="00114142">
        <w:trPr>
          <w:trHeight w:val="300"/>
        </w:trPr>
        <w:tc>
          <w:tcPr>
            <w:tcW w:w="3388" w:type="dxa"/>
          </w:tcPr>
          <w:p w14:paraId="2CF0517D" w14:textId="77777777" w:rsidR="0041155D" w:rsidRPr="009D1E3F" w:rsidRDefault="0041155D" w:rsidP="00AE2D74">
            <w:pPr>
              <w:jc w:val="both"/>
              <w:rPr>
                <w:rFonts w:ascii="Aptos Display" w:eastAsia="Arial Narrow" w:hAnsi="Aptos Display" w:cs="Arial Narrow"/>
                <w:b/>
                <w:bCs/>
                <w:sz w:val="21"/>
                <w:szCs w:val="21"/>
              </w:rPr>
            </w:pPr>
            <w:r w:rsidRPr="009D1E3F">
              <w:rPr>
                <w:rFonts w:ascii="Aptos Display" w:eastAsia="Arial Narrow" w:hAnsi="Aptos Display" w:cs="Arial Narrow"/>
                <w:b/>
                <w:bCs/>
                <w:sz w:val="21"/>
                <w:szCs w:val="21"/>
              </w:rPr>
              <w:lastRenderedPageBreak/>
              <w:t xml:space="preserve">CALIDAD DE SERVICIO </w:t>
            </w:r>
          </w:p>
        </w:tc>
        <w:tc>
          <w:tcPr>
            <w:tcW w:w="1632" w:type="dxa"/>
          </w:tcPr>
          <w:p w14:paraId="1A72FC1C" w14:textId="77777777" w:rsidR="0041155D" w:rsidRPr="009D1E3F" w:rsidRDefault="0041155D" w:rsidP="00AE2D74">
            <w:pPr>
              <w:jc w:val="center"/>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20% </w:t>
            </w:r>
          </w:p>
        </w:tc>
        <w:tc>
          <w:tcPr>
            <w:tcW w:w="1789" w:type="dxa"/>
          </w:tcPr>
          <w:p w14:paraId="483E6D87" w14:textId="77777777" w:rsidR="0041155D" w:rsidRPr="009D1E3F" w:rsidRDefault="0041155D" w:rsidP="00AE2D74">
            <w:pPr>
              <w:jc w:val="both"/>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Del valor total del </w:t>
            </w:r>
          </w:p>
          <w:p w14:paraId="1DFCA618" w14:textId="77777777" w:rsidR="0041155D" w:rsidRPr="009D1E3F" w:rsidRDefault="0041155D" w:rsidP="00AE2D74">
            <w:pPr>
              <w:jc w:val="both"/>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contrato incluido IVA </w:t>
            </w:r>
          </w:p>
        </w:tc>
        <w:tc>
          <w:tcPr>
            <w:tcW w:w="2304" w:type="dxa"/>
          </w:tcPr>
          <w:p w14:paraId="007C963A" w14:textId="77777777" w:rsidR="0041155D" w:rsidRPr="009D1E3F" w:rsidRDefault="0041155D" w:rsidP="00AE2D74">
            <w:pPr>
              <w:jc w:val="both"/>
              <w:rPr>
                <w:rFonts w:ascii="Aptos Display" w:eastAsia="Arial Narrow" w:hAnsi="Aptos Display" w:cs="Arial Narrow"/>
                <w:sz w:val="21"/>
                <w:szCs w:val="21"/>
              </w:rPr>
            </w:pPr>
            <w:r w:rsidRPr="009D1E3F">
              <w:rPr>
                <w:rFonts w:ascii="Aptos Display" w:eastAsia="Arial Narrow" w:hAnsi="Aptos Display" w:cs="Arial Narrow"/>
                <w:sz w:val="21"/>
                <w:szCs w:val="21"/>
              </w:rPr>
              <w:t xml:space="preserve">Plazo de ejecución del contrato y un (1) año más. </w:t>
            </w:r>
          </w:p>
        </w:tc>
      </w:tr>
      <w:tr w:rsidR="0041155D" w:rsidRPr="009D1E3F" w14:paraId="4CE695EE" w14:textId="77777777" w:rsidTr="00114142">
        <w:trPr>
          <w:trHeight w:val="300"/>
        </w:trPr>
        <w:tc>
          <w:tcPr>
            <w:tcW w:w="3388" w:type="dxa"/>
          </w:tcPr>
          <w:p w14:paraId="663A9BED" w14:textId="77777777" w:rsidR="0041155D" w:rsidRPr="009D1E3F" w:rsidRDefault="0041155D" w:rsidP="00AE2D74">
            <w:pPr>
              <w:jc w:val="both"/>
              <w:rPr>
                <w:rFonts w:ascii="Aptos Display" w:eastAsia="Arial Narrow" w:hAnsi="Aptos Display" w:cs="Arial Narrow"/>
                <w:b/>
                <w:bCs/>
                <w:color w:val="000000" w:themeColor="text1"/>
                <w:sz w:val="21"/>
                <w:szCs w:val="21"/>
              </w:rPr>
            </w:pPr>
            <w:r w:rsidRPr="009D1E3F">
              <w:rPr>
                <w:rFonts w:ascii="Aptos Display" w:eastAsia="Arial Narrow" w:hAnsi="Aptos Display" w:cs="Arial Narrow"/>
                <w:b/>
                <w:bCs/>
                <w:color w:val="000000" w:themeColor="text1"/>
                <w:sz w:val="21"/>
                <w:szCs w:val="21"/>
              </w:rPr>
              <w:t xml:space="preserve">PAGO DE SALARIOS PRESTACIONES SOCIALES, LEGALES E INDEMNIZACIONES LABORALES </w:t>
            </w:r>
          </w:p>
        </w:tc>
        <w:tc>
          <w:tcPr>
            <w:tcW w:w="1632" w:type="dxa"/>
          </w:tcPr>
          <w:p w14:paraId="717CBF4B" w14:textId="77777777" w:rsidR="0041155D" w:rsidRPr="009D1E3F" w:rsidRDefault="0041155D" w:rsidP="00AE2D74">
            <w:pPr>
              <w:jc w:val="center"/>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5% </w:t>
            </w:r>
          </w:p>
        </w:tc>
        <w:tc>
          <w:tcPr>
            <w:tcW w:w="1789" w:type="dxa"/>
          </w:tcPr>
          <w:p w14:paraId="59C3852C"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Del valor total del </w:t>
            </w:r>
          </w:p>
          <w:p w14:paraId="3CD8DC99"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 xml:space="preserve">contrato incluido IVA </w:t>
            </w:r>
          </w:p>
        </w:tc>
        <w:tc>
          <w:tcPr>
            <w:tcW w:w="2304" w:type="dxa"/>
          </w:tcPr>
          <w:p w14:paraId="6693BDD6" w14:textId="77777777" w:rsidR="0041155D" w:rsidRPr="009D1E3F" w:rsidRDefault="0041155D" w:rsidP="00AE2D74">
            <w:pPr>
              <w:jc w:val="both"/>
              <w:rPr>
                <w:rFonts w:ascii="Aptos Display" w:eastAsia="Arial Narrow" w:hAnsi="Aptos Display" w:cs="Arial Narrow"/>
                <w:color w:val="000000" w:themeColor="text1"/>
                <w:sz w:val="21"/>
                <w:szCs w:val="21"/>
              </w:rPr>
            </w:pPr>
            <w:r w:rsidRPr="009D1E3F">
              <w:rPr>
                <w:rFonts w:ascii="Aptos Display" w:eastAsia="Arial Narrow" w:hAnsi="Aptos Display" w:cs="Arial Narrow"/>
                <w:color w:val="000000" w:themeColor="text1"/>
                <w:sz w:val="21"/>
                <w:szCs w:val="21"/>
              </w:rPr>
              <w:t>Plazo de ejecución del contrato y tres (3) años más.</w:t>
            </w:r>
          </w:p>
        </w:tc>
      </w:tr>
    </w:tbl>
    <w:p w14:paraId="0237F98D" w14:textId="77777777" w:rsidR="002A68DB" w:rsidRPr="00F20C9D" w:rsidRDefault="002A68DB" w:rsidP="00AE2D74">
      <w:pPr>
        <w:pStyle w:val="Textoindependiente"/>
        <w:ind w:left="0" w:right="49"/>
        <w:rPr>
          <w:rFonts w:ascii="Aptos Display" w:hAnsi="Aptos Display"/>
        </w:rPr>
      </w:pPr>
    </w:p>
    <w:p w14:paraId="463436FD" w14:textId="77777777" w:rsidR="000B2314" w:rsidRPr="00E94219" w:rsidRDefault="000B2314" w:rsidP="00AE2D74">
      <w:pPr>
        <w:pStyle w:val="Textoindependiente"/>
        <w:tabs>
          <w:tab w:val="left" w:pos="709"/>
        </w:tabs>
        <w:ind w:left="0" w:right="49"/>
        <w:rPr>
          <w:rFonts w:ascii="Aptos Display" w:hAnsi="Aptos Display" w:cs="Arial"/>
          <w:bCs/>
        </w:rPr>
      </w:pPr>
      <w:r w:rsidRPr="00E94219">
        <w:rPr>
          <w:rFonts w:ascii="Aptos Display" w:hAnsi="Aptos Display" w:cs="Arial"/>
          <w:b/>
          <w:bCs/>
        </w:rPr>
        <w:t>NOTA 1. CONSTITUCIÓN DE LAS GARANTÍAS:</w:t>
      </w:r>
      <w:r w:rsidRPr="00E94219">
        <w:rPr>
          <w:rFonts w:ascii="Aptos Display" w:hAnsi="Aptos Display" w:cs="Arial"/>
        </w:rPr>
        <w:t xml:space="preserve"> </w:t>
      </w:r>
      <w:bookmarkStart w:id="1" w:name="_Hlk167211192"/>
      <w:r w:rsidRPr="00E94219">
        <w:rPr>
          <w:rFonts w:ascii="Aptos Display" w:hAnsi="Aptos Display" w:cs="Arial"/>
        </w:rPr>
        <w:t>EL CONTRATISTA deberá constituir la garantía dentro del día (1) hábil siguiente a la suscripción del contrato</w:t>
      </w:r>
      <w:bookmarkEnd w:id="1"/>
      <w:r w:rsidRPr="00E94219">
        <w:rPr>
          <w:rFonts w:ascii="Aptos Display" w:hAnsi="Aptos Display" w:cs="Arial"/>
          <w:bCs/>
        </w:rPr>
        <w:t xml:space="preserve">. </w:t>
      </w:r>
    </w:p>
    <w:p w14:paraId="5C2E5F46" w14:textId="77777777" w:rsidR="000B2314" w:rsidRPr="00E94219" w:rsidRDefault="000B2314" w:rsidP="00AE2D74">
      <w:pPr>
        <w:pStyle w:val="Textoindependiente"/>
        <w:tabs>
          <w:tab w:val="left" w:pos="709"/>
        </w:tabs>
        <w:ind w:left="0" w:right="49"/>
        <w:rPr>
          <w:rFonts w:ascii="Aptos Display" w:hAnsi="Aptos Display" w:cs="Arial"/>
          <w:bCs/>
        </w:rPr>
      </w:pPr>
    </w:p>
    <w:p w14:paraId="7A09F8B0" w14:textId="77777777" w:rsidR="000B2314" w:rsidRPr="00E94219" w:rsidRDefault="000B2314" w:rsidP="00AE2D74">
      <w:pPr>
        <w:pStyle w:val="Textoindependiente"/>
        <w:tabs>
          <w:tab w:val="left" w:pos="709"/>
        </w:tabs>
        <w:ind w:left="0" w:right="49"/>
        <w:rPr>
          <w:rFonts w:ascii="Aptos Display" w:hAnsi="Aptos Display" w:cs="Arial"/>
        </w:rPr>
      </w:pPr>
      <w:r w:rsidRPr="00E94219">
        <w:rPr>
          <w:rFonts w:ascii="Aptos Display" w:hAnsi="Aptos Display" w:cs="Arial"/>
          <w:b/>
          <w:bCs/>
        </w:rPr>
        <w:t>NOTA 2. RESTABLECIMIENTO O AMPLIACIÓN DE LAS GARANTÍAS</w:t>
      </w:r>
      <w:r w:rsidRPr="00E94219">
        <w:rPr>
          <w:rFonts w:ascii="Aptos Display" w:hAnsi="Aptos Display" w:cs="Arial"/>
        </w:rPr>
        <w:t xml:space="preserve">: </w:t>
      </w:r>
      <w:bookmarkStart w:id="2" w:name="_Hlk167211180"/>
      <w:r w:rsidRPr="00E94219">
        <w:rPr>
          <w:rFonts w:ascii="Aptos Display" w:hAnsi="Aptos Display" w:cs="Arial"/>
        </w:rPr>
        <w:t>EL CONTRATISTA deberá restablecer el valor de las garantías antes mencionadas, cuando éste se haya visto reducido por razón de las reclamaciones efectuadas por EL MINISTERIO. De igual manera, en cualquier evento en que se aumente o adicione el valor del contrato y/o se prorrogue su término, EL CONTRATISTA deberá ampliar el valor y/o la vigencia de las garantías otorgadas</w:t>
      </w:r>
      <w:bookmarkEnd w:id="2"/>
      <w:r w:rsidRPr="00E94219">
        <w:rPr>
          <w:rFonts w:ascii="Aptos Display" w:hAnsi="Aptos Display" w:cs="Arial"/>
        </w:rPr>
        <w:t>.</w:t>
      </w:r>
    </w:p>
    <w:p w14:paraId="6B96663B" w14:textId="77777777" w:rsidR="000B2314" w:rsidRPr="00E94219" w:rsidRDefault="000B2314" w:rsidP="00AE2D74">
      <w:pPr>
        <w:pStyle w:val="Textoindependiente"/>
        <w:tabs>
          <w:tab w:val="left" w:pos="709"/>
        </w:tabs>
        <w:ind w:left="0" w:right="49"/>
        <w:rPr>
          <w:rFonts w:ascii="Aptos Display" w:hAnsi="Aptos Display" w:cs="Arial"/>
          <w:b/>
        </w:rPr>
      </w:pPr>
    </w:p>
    <w:p w14:paraId="03DCCDAA" w14:textId="77777777" w:rsidR="000B2314" w:rsidRPr="00E94219" w:rsidRDefault="000B2314" w:rsidP="00AE2D74">
      <w:pPr>
        <w:pStyle w:val="Textoindependiente"/>
        <w:tabs>
          <w:tab w:val="left" w:pos="709"/>
        </w:tabs>
        <w:ind w:left="0" w:right="49"/>
        <w:rPr>
          <w:rFonts w:ascii="Aptos Display" w:hAnsi="Aptos Display" w:cs="Arial"/>
          <w:bCs/>
        </w:rPr>
      </w:pPr>
      <w:r w:rsidRPr="00E94219">
        <w:rPr>
          <w:rFonts w:ascii="Aptos Display" w:hAnsi="Aptos Display" w:cs="Arial"/>
          <w:b/>
          <w:bCs/>
        </w:rPr>
        <w:t>NOTA 3. VIGENCIA DE LAS GARANTÍAS:</w:t>
      </w:r>
      <w:r w:rsidRPr="00E94219">
        <w:rPr>
          <w:rFonts w:ascii="Aptos Display" w:hAnsi="Aptos Display" w:cs="Arial"/>
        </w:rPr>
        <w:t xml:space="preserve"> </w:t>
      </w:r>
      <w:bookmarkStart w:id="3" w:name="_Hlk167211168"/>
      <w:r w:rsidRPr="00E94219">
        <w:rPr>
          <w:rFonts w:ascii="Aptos Display" w:hAnsi="Aptos Display" w:cs="Arial"/>
        </w:rPr>
        <w:t>En todo caso el contratista deberá mantener vigentes las garantías hasta la liquidación del contrato</w:t>
      </w:r>
      <w:bookmarkEnd w:id="3"/>
      <w:r w:rsidRPr="00E94219">
        <w:rPr>
          <w:rFonts w:ascii="Aptos Display" w:hAnsi="Aptos Display" w:cs="Arial"/>
          <w:bCs/>
        </w:rPr>
        <w:t>.</w:t>
      </w:r>
    </w:p>
    <w:p w14:paraId="48CA9958" w14:textId="77777777" w:rsidR="000B2314" w:rsidRPr="00E94219" w:rsidRDefault="000B2314" w:rsidP="00AE2D74">
      <w:pPr>
        <w:pStyle w:val="Textoindependiente"/>
        <w:tabs>
          <w:tab w:val="left" w:pos="709"/>
        </w:tabs>
        <w:ind w:left="0" w:right="49"/>
        <w:rPr>
          <w:rFonts w:ascii="Aptos Display" w:hAnsi="Aptos Display" w:cs="Arial"/>
          <w:b/>
          <w:bCs/>
        </w:rPr>
      </w:pPr>
    </w:p>
    <w:p w14:paraId="1F69B3B7" w14:textId="77777777" w:rsidR="000B2314" w:rsidRPr="00E94219" w:rsidRDefault="000B2314" w:rsidP="00AE2D74">
      <w:pPr>
        <w:pStyle w:val="Textoindependiente"/>
        <w:tabs>
          <w:tab w:val="left" w:pos="709"/>
        </w:tabs>
        <w:ind w:left="0" w:right="49"/>
        <w:rPr>
          <w:rFonts w:ascii="Aptos Display" w:hAnsi="Aptos Display" w:cs="Arial"/>
        </w:rPr>
      </w:pPr>
      <w:r w:rsidRPr="00E94219">
        <w:rPr>
          <w:rFonts w:ascii="Aptos Display" w:hAnsi="Aptos Display" w:cs="Arial"/>
          <w:b/>
          <w:bCs/>
        </w:rPr>
        <w:t>NOTA 4.</w:t>
      </w:r>
      <w:r w:rsidRPr="00E94219">
        <w:rPr>
          <w:rFonts w:ascii="Aptos Display" w:hAnsi="Aptos Display" w:cs="Arial"/>
        </w:rPr>
        <w:t xml:space="preserve"> </w:t>
      </w:r>
      <w:bookmarkStart w:id="4" w:name="_Hlk167211156"/>
      <w:r w:rsidRPr="00E94219">
        <w:rPr>
          <w:rFonts w:ascii="Aptos Display" w:hAnsi="Aptos Display" w:cs="Arial"/>
        </w:rPr>
        <w:t>En virtud de lo establecido en el artículo 7 de la Ley 1150 de 2007, el numeral 7 del artículo 2.2.1.1.2.1.1.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deberán ser allegadas a través de la Plataforma SECOP II, junto con los documentos anexos correspondientes</w:t>
      </w:r>
      <w:bookmarkEnd w:id="4"/>
      <w:r w:rsidRPr="00E94219">
        <w:rPr>
          <w:rFonts w:ascii="Aptos Display" w:hAnsi="Aptos Display" w:cs="Arial"/>
        </w:rPr>
        <w:t>.</w:t>
      </w:r>
    </w:p>
    <w:p w14:paraId="352038CA" w14:textId="77777777" w:rsidR="000B2314" w:rsidRPr="00E94219" w:rsidRDefault="000B2314" w:rsidP="00AE2D74">
      <w:pPr>
        <w:pStyle w:val="Textoindependiente"/>
        <w:tabs>
          <w:tab w:val="left" w:pos="709"/>
        </w:tabs>
        <w:ind w:left="0" w:right="49"/>
        <w:rPr>
          <w:rFonts w:ascii="Aptos Display" w:hAnsi="Aptos Display" w:cs="Arial"/>
        </w:rPr>
      </w:pPr>
    </w:p>
    <w:p w14:paraId="302F77E6" w14:textId="77777777" w:rsidR="000B2314" w:rsidRPr="00E94219" w:rsidRDefault="000B2314" w:rsidP="00AE2D74">
      <w:pPr>
        <w:pStyle w:val="Textoindependiente"/>
        <w:tabs>
          <w:tab w:val="left" w:pos="709"/>
        </w:tabs>
        <w:ind w:left="0" w:right="49"/>
        <w:rPr>
          <w:rFonts w:ascii="Aptos Display" w:hAnsi="Aptos Display" w:cs="Arial"/>
        </w:rPr>
      </w:pPr>
      <w:r w:rsidRPr="00E94219">
        <w:rPr>
          <w:rFonts w:ascii="Aptos Display" w:hAnsi="Aptos Display" w:cs="Arial"/>
          <w:b/>
          <w:bCs/>
        </w:rPr>
        <w:t xml:space="preserve">NOTA 5. </w:t>
      </w:r>
      <w:r w:rsidRPr="00E94219">
        <w:rPr>
          <w:rFonts w:ascii="Aptos Display" w:hAnsi="Aptos Display" w:cs="Arial"/>
        </w:rPr>
        <w:t>Si resultare como contratista, un CONSORCIO O UNIÓN TEMPORAL, la garantía debe ser otorgada por todos sus integrantes y deberá estar firmada por el representante legal.</w:t>
      </w:r>
    </w:p>
    <w:p w14:paraId="5741CF6C" w14:textId="77777777" w:rsidR="00B47A73" w:rsidRPr="00F20C9D" w:rsidRDefault="00B47A73" w:rsidP="00AE2D74">
      <w:pPr>
        <w:pStyle w:val="Textoindependiente"/>
        <w:ind w:left="0" w:right="49"/>
        <w:rPr>
          <w:rFonts w:ascii="Aptos Display" w:hAnsi="Aptos Display"/>
          <w:b/>
        </w:rPr>
      </w:pPr>
    </w:p>
    <w:p w14:paraId="33C3DBAF" w14:textId="178B98E5" w:rsidR="003C0990" w:rsidRPr="00E94219" w:rsidRDefault="00ED1BAC" w:rsidP="00AE2D74">
      <w:pPr>
        <w:tabs>
          <w:tab w:val="left" w:pos="709"/>
        </w:tabs>
        <w:ind w:right="49"/>
        <w:jc w:val="both"/>
        <w:rPr>
          <w:rFonts w:ascii="Aptos Display" w:eastAsia="Arial Narrow" w:hAnsi="Aptos Display" w:cs="Arial Narrow"/>
        </w:rPr>
      </w:pPr>
      <w:r w:rsidRPr="00F20C9D">
        <w:rPr>
          <w:rFonts w:ascii="Aptos Display" w:hAnsi="Aptos Display"/>
          <w:b/>
        </w:rPr>
        <w:t xml:space="preserve">CLÁUSULA OCTAVA. SUPERVISIÓN: </w:t>
      </w:r>
      <w:r w:rsidR="003C0990" w:rsidRPr="00E94219">
        <w:rPr>
          <w:rFonts w:ascii="Aptos Display" w:eastAsia="Arial Narrow" w:hAnsi="Aptos Display" w:cs="Arial Narrow"/>
        </w:rPr>
        <w:t>La supervisión del contrato estará a cargo</w:t>
      </w:r>
      <w:r w:rsidR="003E5339">
        <w:rPr>
          <w:rFonts w:ascii="Aptos Display" w:eastAsia="Arial Narrow" w:hAnsi="Aptos Display" w:cs="Arial Narrow"/>
        </w:rPr>
        <w:t xml:space="preserve"> del</w:t>
      </w:r>
      <w:r w:rsidR="003C0990" w:rsidRPr="00E94219">
        <w:rPr>
          <w:rFonts w:ascii="Aptos Display" w:eastAsia="Arial Narrow" w:hAnsi="Aptos Display" w:cs="Arial Narrow"/>
        </w:rPr>
        <w:t xml:space="preserve"> </w:t>
      </w:r>
      <w:r w:rsidR="003E5339" w:rsidRPr="009D1E3F">
        <w:rPr>
          <w:rFonts w:ascii="Aptos Display" w:eastAsia="Arial Narrow" w:hAnsi="Aptos Display" w:cs="Arial Narrow"/>
          <w:sz w:val="21"/>
          <w:szCs w:val="21"/>
        </w:rPr>
        <w:t>Profesional Especializado grado 16, Código 20- 28  del Grupo de Servicios Administrativos del MINISTERIO</w:t>
      </w:r>
      <w:r w:rsidR="003C0990" w:rsidRPr="00E94219">
        <w:rPr>
          <w:rFonts w:ascii="Aptos Display" w:eastAsia="Arial Narrow" w:hAnsi="Aptos Display" w:cs="Arial Narrow"/>
        </w:rPr>
        <w:t xml:space="preserve">  o quién haga sus veces o por quien designe el ordenador del gasto; quien deberá en el ejercicio de sus funciones observar lo dispuesto en el artículo 4 y el numeral 1° del artículo 26 de la Ley 80 de 1993 y los artículos 83 y 84 de la Ley 1474 de 2011, la circular 8300-3-37982 del 07 de noviembre de 2013 y el 8300- 2-32822 del 24 de septiembre del 2014 y el Manual de Contratación de la Entidad. 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 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 La supervisión entre otras funciones tendrá las siguientes:</w:t>
      </w:r>
    </w:p>
    <w:p w14:paraId="7BCFA927" w14:textId="77777777" w:rsidR="003C0990" w:rsidRPr="00E94219" w:rsidRDefault="003C0990" w:rsidP="00AE2D74">
      <w:pPr>
        <w:tabs>
          <w:tab w:val="left" w:pos="709"/>
        </w:tabs>
        <w:ind w:right="49"/>
        <w:jc w:val="both"/>
        <w:rPr>
          <w:rFonts w:ascii="Aptos Display" w:eastAsia="Arial Narrow" w:hAnsi="Aptos Display" w:cs="Arial Narrow"/>
        </w:rPr>
      </w:pPr>
    </w:p>
    <w:p w14:paraId="6899428A"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Verificar el pago de los aportes del sistema de seguridad social en salud, pensión, riesgos laborales y/o aportes parafiscales, conforme a los términos del contrato.</w:t>
      </w:r>
    </w:p>
    <w:p w14:paraId="5A9A8E42"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Solicitar oportunamente cualquier modificación del contrato e indicar las circunstancias de tiempo, modo y lugar que la justifica. </w:t>
      </w:r>
    </w:p>
    <w:p w14:paraId="765069EB"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Presentar el informe de supervisión, en el que conste la verificación de la ejecución del contrato conforme los documentos e informes de éste. </w:t>
      </w:r>
    </w:p>
    <w:p w14:paraId="05FC4473"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Proyectar el acta de liquidación del contrato. La supervisión presentará un informe final y el recibo a satisfacción de los documentos e informes, por cada uno de los pagos realizados al contratista. </w:t>
      </w:r>
    </w:p>
    <w:p w14:paraId="39DAAECB"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La supervisión deberá verificar, si los bienes utilizados por el contratista se encuentran en debido estado de conservación.</w:t>
      </w:r>
    </w:p>
    <w:p w14:paraId="1570725F"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lastRenderedPageBreak/>
        <w:t>En caso de renuncia, encargo y cualquier otra situación administrativa que impida la debida supervisión del presente contrato, la supervisión deberá previamente notificar al Grupo de Contratos de tal situación, aportando el acta de seguimiento y estado en que se encuentra la supervisión.</w:t>
      </w:r>
    </w:p>
    <w:p w14:paraId="15E06B13"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Teniendo en cuenta que la supervisión se encuentre designada en el cargo, cuando se presente cambio de supervisión por renuncia o terminación del encargo, quien entrega la supervisión deberá realizar y entregar al nuevo supervisor, un informe del estado actual del contrato, señalando el grado de cumplimiento de las obligaciones contractuales. En este caso, no será necesario notificar la designación de supervisión a quien sea nombrado en el cargo en el cual se encuentra la supervisión del contrato.</w:t>
      </w:r>
    </w:p>
    <w:p w14:paraId="5D787318"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Garantizar que durante la ejecución del objeto del contrato el contratista de cumplimiento a los criterios ambientales establecidos por el Ministerio.</w:t>
      </w:r>
    </w:p>
    <w:p w14:paraId="70E44C96"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El supervisor deberá velar porque el contratista cumpla oportunamente con todos los procedimientos y exigencias establecidos para el contrato y sus modificaciones en la plataforma SECOP II. </w:t>
      </w:r>
    </w:p>
    <w:p w14:paraId="015B13C7"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Vigilar que durante la ejecución del objeto contratado el contratista de cumplimiento a las políticas establecidas por el Ministerio en materia de seguridad de la información y demás reglas contractuales pactadas en el presente contrato relacionadas con la seguridad de la información. </w:t>
      </w:r>
    </w:p>
    <w:p w14:paraId="1E126162"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Verificar el ingreso del almacén del Ministerio de los repuestos, si hay lugar, en cumplimiento del objeto contractual. </w:t>
      </w:r>
    </w:p>
    <w:p w14:paraId="422EA6E6"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rPr>
      </w:pPr>
      <w:r w:rsidRPr="000441FE">
        <w:rPr>
          <w:rFonts w:ascii="Aptos Display" w:eastAsia="Arial Narrow" w:hAnsi="Aptos Display" w:cs="Arial Narrow"/>
        </w:rPr>
        <w:t xml:space="preserve">Suscribir juntamente con el Contratista el Acta de confidencialidad de la información establecido en el MADSIG cuando aplique según el objeto del contrato y lo establecido en el Manual de Contratación de la Entidad. </w:t>
      </w:r>
    </w:p>
    <w:p w14:paraId="12C590AC" w14:textId="77777777" w:rsidR="003C0990" w:rsidRPr="000441FE" w:rsidRDefault="003C0990" w:rsidP="006737A4">
      <w:pPr>
        <w:pStyle w:val="Prrafodelista"/>
        <w:widowControl/>
        <w:numPr>
          <w:ilvl w:val="0"/>
          <w:numId w:val="2"/>
        </w:numPr>
        <w:tabs>
          <w:tab w:val="left" w:pos="284"/>
          <w:tab w:val="left" w:pos="709"/>
        </w:tabs>
        <w:autoSpaceDE/>
        <w:autoSpaceDN/>
        <w:ind w:left="0" w:right="49" w:firstLine="0"/>
        <w:contextualSpacing/>
        <w:rPr>
          <w:rFonts w:ascii="Aptos Display" w:eastAsia="Arial Narrow" w:hAnsi="Aptos Display" w:cs="Arial Narrow"/>
          <w:lang w:val="es"/>
        </w:rPr>
      </w:pPr>
      <w:r w:rsidRPr="000441FE">
        <w:rPr>
          <w:rFonts w:ascii="Aptos Display" w:eastAsia="Arial Narrow" w:hAnsi="Aptos Display" w:cs="Arial Narrow"/>
        </w:rPr>
        <w:t>Suscribir juntamente con el Contratista, el formato de paz y salvo que se encuentra en el MADSIG, en caso de terminación normal o anormal del contrato.</w:t>
      </w:r>
    </w:p>
    <w:p w14:paraId="6576C94B" w14:textId="404BE0D0" w:rsidR="00A17162" w:rsidRPr="00F20C9D" w:rsidRDefault="00A17162" w:rsidP="00AE2D74">
      <w:pPr>
        <w:pStyle w:val="Textoindependiente"/>
        <w:tabs>
          <w:tab w:val="left" w:pos="1019"/>
        </w:tabs>
        <w:ind w:left="0" w:right="49"/>
        <w:rPr>
          <w:rFonts w:ascii="Aptos Display" w:hAnsi="Aptos Display" w:cs="Arial"/>
          <w:spacing w:val="-1"/>
          <w:lang w:val="es-CO"/>
        </w:rPr>
      </w:pPr>
    </w:p>
    <w:p w14:paraId="718612C3" w14:textId="77777777" w:rsidR="002A68DB" w:rsidRPr="00F20C9D" w:rsidRDefault="00ED1BAC" w:rsidP="00AE2D74">
      <w:pPr>
        <w:ind w:right="49"/>
        <w:jc w:val="both"/>
        <w:rPr>
          <w:rFonts w:ascii="Aptos Display" w:hAnsi="Aptos Display"/>
        </w:rPr>
      </w:pPr>
      <w:r w:rsidRPr="00F20C9D">
        <w:rPr>
          <w:rFonts w:ascii="Aptos Display" w:hAnsi="Aptos Display"/>
          <w:b/>
        </w:rPr>
        <w:t>CLÁUSULA</w:t>
      </w:r>
      <w:r w:rsidRPr="00F20C9D">
        <w:rPr>
          <w:rFonts w:ascii="Aptos Display" w:hAnsi="Aptos Display"/>
          <w:b/>
          <w:spacing w:val="1"/>
        </w:rPr>
        <w:t xml:space="preserve"> </w:t>
      </w:r>
      <w:r w:rsidRPr="00F20C9D">
        <w:rPr>
          <w:rFonts w:ascii="Aptos Display" w:hAnsi="Aptos Display"/>
          <w:b/>
        </w:rPr>
        <w:t>NOVENA.</w:t>
      </w:r>
      <w:r w:rsidRPr="00F20C9D">
        <w:rPr>
          <w:rFonts w:ascii="Aptos Display" w:hAnsi="Aptos Display"/>
          <w:b/>
          <w:spacing w:val="1"/>
        </w:rPr>
        <w:t xml:space="preserve"> </w:t>
      </w:r>
      <w:r w:rsidRPr="00F20C9D">
        <w:rPr>
          <w:rFonts w:ascii="Aptos Display" w:hAnsi="Aptos Display"/>
          <w:b/>
        </w:rPr>
        <w:t>INDEMNIDAD:</w:t>
      </w:r>
      <w:r w:rsidRPr="00F20C9D">
        <w:rPr>
          <w:rFonts w:ascii="Aptos Display" w:hAnsi="Aptos Display"/>
          <w:b/>
          <w:spacing w:val="1"/>
        </w:rPr>
        <w:t xml:space="preserve"> </w:t>
      </w:r>
      <w:r w:rsidRPr="00F20C9D">
        <w:rPr>
          <w:rFonts w:ascii="Aptos Display" w:hAnsi="Aptos Display"/>
          <w:b/>
        </w:rPr>
        <w:t>EL</w:t>
      </w:r>
      <w:r w:rsidRPr="00F20C9D">
        <w:rPr>
          <w:rFonts w:ascii="Aptos Display" w:hAnsi="Aptos Display"/>
          <w:b/>
          <w:spacing w:val="1"/>
        </w:rPr>
        <w:t xml:space="preserve"> </w:t>
      </w:r>
      <w:r w:rsidRPr="00F20C9D">
        <w:rPr>
          <w:rFonts w:ascii="Aptos Display" w:hAnsi="Aptos Display"/>
          <w:b/>
        </w:rPr>
        <w:t>CONTRATISTA</w:t>
      </w:r>
      <w:r w:rsidRPr="00F20C9D">
        <w:rPr>
          <w:rFonts w:ascii="Aptos Display" w:hAnsi="Aptos Display"/>
          <w:b/>
          <w:spacing w:val="1"/>
        </w:rPr>
        <w:t xml:space="preserve"> </w:t>
      </w:r>
      <w:r w:rsidRPr="00F20C9D">
        <w:rPr>
          <w:rFonts w:ascii="Aptos Display" w:hAnsi="Aptos Display"/>
        </w:rPr>
        <w:t>mantendrá</w:t>
      </w:r>
      <w:r w:rsidRPr="00F20C9D">
        <w:rPr>
          <w:rFonts w:ascii="Aptos Display" w:hAnsi="Aptos Display"/>
          <w:spacing w:val="1"/>
        </w:rPr>
        <w:t xml:space="preserve"> </w:t>
      </w:r>
      <w:r w:rsidRPr="00F20C9D">
        <w:rPr>
          <w:rFonts w:ascii="Aptos Display" w:hAnsi="Aptos Display"/>
        </w:rPr>
        <w:t>indemne</w:t>
      </w:r>
      <w:r w:rsidRPr="00F20C9D">
        <w:rPr>
          <w:rFonts w:ascii="Aptos Display" w:hAnsi="Aptos Display"/>
          <w:spacing w:val="1"/>
        </w:rPr>
        <w:t xml:space="preserve"> </w:t>
      </w:r>
      <w:r w:rsidRPr="00F20C9D">
        <w:rPr>
          <w:rFonts w:ascii="Aptos Display" w:hAnsi="Aptos Display"/>
        </w:rPr>
        <w:t>al</w:t>
      </w:r>
      <w:r w:rsidRPr="00F20C9D">
        <w:rPr>
          <w:rFonts w:ascii="Aptos Display" w:hAnsi="Aptos Display"/>
          <w:spacing w:val="1"/>
        </w:rPr>
        <w:t xml:space="preserve"> </w:t>
      </w:r>
      <w:r w:rsidRPr="00F20C9D">
        <w:rPr>
          <w:rFonts w:ascii="Aptos Display" w:hAnsi="Aptos Display"/>
          <w:b/>
        </w:rPr>
        <w:t xml:space="preserve">MINISTERIO </w:t>
      </w:r>
      <w:r w:rsidRPr="00F20C9D">
        <w:rPr>
          <w:rFonts w:ascii="Aptos Display" w:hAnsi="Aptos Display"/>
        </w:rPr>
        <w:t>de cualquier reclamación proveniente de terceros que tenga como causa sus</w:t>
      </w:r>
      <w:r w:rsidRPr="00F20C9D">
        <w:rPr>
          <w:rFonts w:ascii="Aptos Display" w:hAnsi="Aptos Display"/>
          <w:spacing w:val="1"/>
        </w:rPr>
        <w:t xml:space="preserve"> </w:t>
      </w:r>
      <w:r w:rsidRPr="00F20C9D">
        <w:rPr>
          <w:rFonts w:ascii="Aptos Display" w:hAnsi="Aptos Display"/>
        </w:rPr>
        <w:t>actuaciones.</w:t>
      </w:r>
    </w:p>
    <w:p w14:paraId="31074DB1" w14:textId="77777777" w:rsidR="00B47A73" w:rsidRPr="00F20C9D" w:rsidRDefault="00B47A73" w:rsidP="00AE2D74">
      <w:pPr>
        <w:tabs>
          <w:tab w:val="left" w:pos="284"/>
        </w:tabs>
        <w:ind w:right="49"/>
        <w:contextualSpacing/>
        <w:jc w:val="both"/>
        <w:rPr>
          <w:rFonts w:ascii="Aptos Display" w:hAnsi="Aptos Display" w:cs="Arial"/>
          <w:iCs/>
          <w:lang w:val="es-MX"/>
        </w:rPr>
      </w:pPr>
      <w:bookmarkStart w:id="5" w:name="_Hlk133220974"/>
    </w:p>
    <w:bookmarkEnd w:id="5"/>
    <w:p w14:paraId="7C317305" w14:textId="6DE76D9C" w:rsidR="00CA0D8A" w:rsidRPr="00E94219" w:rsidRDefault="00CA22AB" w:rsidP="00AE2D74">
      <w:pPr>
        <w:tabs>
          <w:tab w:val="left" w:pos="709"/>
        </w:tabs>
        <w:ind w:right="49"/>
        <w:jc w:val="both"/>
        <w:rPr>
          <w:rFonts w:ascii="Aptos Display" w:hAnsi="Aptos Display"/>
          <w:kern w:val="2"/>
          <w:shd w:val="clear" w:color="auto" w:fill="FFFFFF"/>
          <w14:ligatures w14:val="standardContextual"/>
        </w:rPr>
      </w:pPr>
      <w:r>
        <w:rPr>
          <w:rFonts w:ascii="Aptos Display" w:hAnsi="Aptos Display"/>
          <w:b/>
          <w:bCs/>
          <w:kern w:val="2"/>
          <w:shd w:val="clear" w:color="auto" w:fill="FFFFFF"/>
          <w14:ligatures w14:val="standardContextual"/>
        </w:rPr>
        <w:t xml:space="preserve">CLAUSULA DECIMA: </w:t>
      </w:r>
      <w:r w:rsidR="00CA0D8A" w:rsidRPr="00E94219">
        <w:rPr>
          <w:rFonts w:ascii="Aptos Display" w:hAnsi="Aptos Display"/>
          <w:b/>
          <w:bCs/>
          <w:kern w:val="2"/>
          <w:shd w:val="clear" w:color="auto" w:fill="FFFFFF"/>
          <w14:ligatures w14:val="standardContextual"/>
        </w:rPr>
        <w:t>MULTAS POR INCUMPLIMIENTO:</w:t>
      </w:r>
      <w:r w:rsidR="00CA0D8A" w:rsidRPr="00E94219">
        <w:rPr>
          <w:rFonts w:ascii="Aptos Display" w:hAnsi="Aptos Display"/>
          <w:kern w:val="2"/>
          <w:shd w:val="clear" w:color="auto" w:fill="FFFFFF"/>
          <w14:ligatures w14:val="standardContextual"/>
        </w:rPr>
        <w:t xml:space="preserve"> A. Con el objeto de conminar al CONTRATISTA al cumplimiento de las obligaciones que se encuentren en mora o retraso, el MINISTERIO podrá imponerle al CONTRATISTA multas diarias y sucesivas hasta del cero punto uno por ciento (0.1%) del valor del contrato por cada día de atraso o retardo hasta que se verifique su cumplimiento. B.</w:t>
      </w:r>
      <w:r w:rsidR="00CA0D8A" w:rsidRPr="00E94219">
        <w:rPr>
          <w:rFonts w:ascii="Aptos Display" w:hAnsi="Aptos Display"/>
        </w:rPr>
        <w:t xml:space="preserve"> </w:t>
      </w:r>
      <w:r w:rsidR="00CA0D8A" w:rsidRPr="00E94219">
        <w:rPr>
          <w:rFonts w:ascii="Aptos Display" w:hAnsi="Aptos Display"/>
          <w:kern w:val="2"/>
          <w:shd w:val="clear" w:color="auto" w:fill="FFFFFF"/>
          <w14:ligatures w14:val="standardContextual"/>
        </w:rPr>
        <w:t>Para tal efecto, el MINISTERIO observará el procedimiento establecido en el artículo 86 de la Ley 1474 de 2011. C. El valor acumulado de las multas impuestas al CONTRATISTA no podrá superar el veinte por ciento (20%) del valor del contrato. D. La imposición de multas no impedirá la aplicación de otras sanciones a que haya lugar por el incumplimiento. E. El CONTRATISTA autoriza que el MINISTERIO descuente del saldo a su favor, el valor correspondiente a las multas que se llegaren a causar. F. Para efectos de esta cláusula, se entenderá que el CONTRATISTA está en mora o retraso cuando incumpla una o varias de las obligaciones a su cargo.</w:t>
      </w:r>
    </w:p>
    <w:p w14:paraId="10167244"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482A6076"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bookmarkStart w:id="6" w:name="_Hlk169191110"/>
      <w:r w:rsidRPr="00E94219">
        <w:rPr>
          <w:rFonts w:ascii="Aptos Display" w:hAnsi="Aptos Display" w:cs="Arial"/>
          <w:b/>
          <w:bCs/>
        </w:rPr>
        <w:t xml:space="preserve">PARÁGRAFO PRIMERO. - PROCEDIMIENTO PARA LA APLICACIÓN DE MULTAS: </w:t>
      </w:r>
      <w:r w:rsidRPr="00E94219">
        <w:rPr>
          <w:rFonts w:ascii="Aptos Display" w:hAnsi="Aptos Display" w:cs="Arial"/>
        </w:rPr>
        <w:t>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w:t>
      </w:r>
      <w:bookmarkEnd w:id="6"/>
      <w:r w:rsidRPr="00E94219">
        <w:rPr>
          <w:rFonts w:ascii="Aptos Display" w:eastAsiaTheme="minorEastAsia" w:hAnsi="Aptos Display" w:cstheme="majorHAnsi"/>
          <w:iCs/>
          <w:shd w:val="clear" w:color="auto" w:fill="FFFFFF"/>
          <w:lang w:eastAsia="es-ES"/>
        </w:rPr>
        <w:t xml:space="preserve">. </w:t>
      </w:r>
    </w:p>
    <w:p w14:paraId="1CC36CD4"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1032D251"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hAnsi="Aptos Display" w:cs="Arial"/>
          <w:b/>
          <w:bCs/>
        </w:rPr>
        <w:t>PARÁGRAFO SEGUNDO:</w:t>
      </w:r>
      <w:r w:rsidRPr="00E94219">
        <w:rPr>
          <w:rFonts w:ascii="Aptos Display" w:hAnsi="Aptos Display" w:cs="Arial"/>
        </w:rPr>
        <w:t xml:space="preserve"> Estas multas serán acumulables y se contabilizarán separadamente para cada una de las obligaciones incumplidas y se causan por el simple retraso sin que </w:t>
      </w:r>
      <w:r w:rsidRPr="00E94219">
        <w:rPr>
          <w:rFonts w:ascii="Aptos Display" w:hAnsi="Aptos Display" w:cs="Arial"/>
          <w:b/>
          <w:bCs/>
        </w:rPr>
        <w:t>el MADS</w:t>
      </w:r>
      <w:r w:rsidRPr="00E94219">
        <w:rPr>
          <w:rFonts w:ascii="Aptos Display" w:hAnsi="Aptos Display" w:cs="Arial"/>
        </w:rPr>
        <w:t xml:space="preserve">, tenga que demostrarlo y los perjuicios que se ocasionen a </w:t>
      </w:r>
      <w:r w:rsidRPr="00E94219">
        <w:rPr>
          <w:rFonts w:ascii="Aptos Display" w:hAnsi="Aptos Display" w:cs="Arial"/>
          <w:b/>
          <w:bCs/>
        </w:rPr>
        <w:t>el MADS</w:t>
      </w:r>
      <w:r w:rsidRPr="00E94219">
        <w:rPr>
          <w:rFonts w:ascii="Aptos Display" w:hAnsi="Aptos Display" w:cs="Arial"/>
        </w:rPr>
        <w:t xml:space="preserve"> por este aspecto, se harán efectivos en forma separada, sin detrimento de la indemnización de perjuicios a que haya lugar y de la cláusula penal pecuniaria</w:t>
      </w:r>
      <w:r w:rsidRPr="00E94219">
        <w:rPr>
          <w:rFonts w:ascii="Aptos Display" w:eastAsiaTheme="minorEastAsia" w:hAnsi="Aptos Display" w:cstheme="majorHAnsi"/>
          <w:iCs/>
          <w:shd w:val="clear" w:color="auto" w:fill="FFFFFF"/>
          <w:lang w:eastAsia="es-ES"/>
        </w:rPr>
        <w:t>.</w:t>
      </w:r>
    </w:p>
    <w:p w14:paraId="08BB23FA" w14:textId="77777777" w:rsidR="00CA0D8A" w:rsidRPr="00E94219" w:rsidRDefault="00CA0D8A" w:rsidP="00AE2D74">
      <w:pPr>
        <w:pStyle w:val="Sinespaciado"/>
        <w:tabs>
          <w:tab w:val="left" w:pos="709"/>
        </w:tabs>
        <w:ind w:right="49"/>
        <w:jc w:val="both"/>
        <w:rPr>
          <w:rFonts w:ascii="Aptos Display" w:hAnsi="Aptos Display" w:cs="Arial"/>
          <w:b/>
          <w:bCs/>
        </w:rPr>
      </w:pPr>
    </w:p>
    <w:p w14:paraId="0E5FEA4A" w14:textId="77777777" w:rsidR="00CA0D8A" w:rsidRPr="00E94219" w:rsidRDefault="00CA0D8A" w:rsidP="00AE2D74">
      <w:pPr>
        <w:pStyle w:val="Sinespaciado"/>
        <w:tabs>
          <w:tab w:val="left" w:pos="709"/>
        </w:tabs>
        <w:ind w:right="49"/>
        <w:jc w:val="both"/>
        <w:rPr>
          <w:rFonts w:ascii="Aptos Display" w:hAnsi="Aptos Display" w:cs="Arial"/>
        </w:rPr>
      </w:pPr>
      <w:r w:rsidRPr="00E94219">
        <w:rPr>
          <w:rFonts w:ascii="Aptos Display" w:hAnsi="Aptos Display" w:cs="Arial"/>
          <w:b/>
          <w:bCs/>
        </w:rPr>
        <w:t>PARÁGRAFO TERCERO:</w:t>
      </w:r>
      <w:r w:rsidRPr="00E94219">
        <w:rPr>
          <w:rFonts w:ascii="Aptos Display" w:hAnsi="Aptos Display" w:cs="Arial"/>
        </w:rPr>
        <w:t xml:space="preserve"> La imposición de multas no impedirá la aplicación de otras sanciones a que haya lugar por el incumplimiento.</w:t>
      </w:r>
    </w:p>
    <w:p w14:paraId="10ABE2C4"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2D27306D"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hAnsi="Aptos Display" w:cs="Arial"/>
          <w:b/>
          <w:bCs/>
        </w:rPr>
        <w:t>PARÁGRAFO CUARTO:</w:t>
      </w:r>
      <w:r w:rsidRPr="00E94219">
        <w:rPr>
          <w:rFonts w:ascii="Aptos Display" w:hAnsi="Aptos Display" w:cs="Arial"/>
        </w:rPr>
        <w:t xml:space="preserve"> </w:t>
      </w:r>
      <w:r w:rsidRPr="00E94219">
        <w:rPr>
          <w:rFonts w:ascii="Aptos Display" w:eastAsiaTheme="minorEastAsia" w:hAnsi="Aptos Display" w:cstheme="majorHAnsi"/>
          <w:b/>
          <w:bCs/>
          <w:iCs/>
          <w:shd w:val="clear" w:color="auto" w:fill="FFFFFF"/>
          <w:lang w:eastAsia="es-ES"/>
        </w:rPr>
        <w:t>EL CONTRATISTA</w:t>
      </w:r>
      <w:r w:rsidRPr="00E94219">
        <w:rPr>
          <w:rFonts w:ascii="Aptos Display" w:eastAsiaTheme="minorEastAsia" w:hAnsi="Aptos Display" w:cstheme="majorHAnsi"/>
          <w:iCs/>
          <w:shd w:val="clear" w:color="auto" w:fill="FFFFFF"/>
          <w:lang w:eastAsia="es-ES"/>
        </w:rPr>
        <w:t xml:space="preserve"> autoriza expresamente a</w:t>
      </w:r>
      <w:r w:rsidRPr="00E94219">
        <w:rPr>
          <w:rFonts w:ascii="Aptos Display" w:eastAsiaTheme="minorEastAsia" w:hAnsi="Aptos Display" w:cstheme="majorHAnsi"/>
          <w:b/>
          <w:bCs/>
          <w:iCs/>
          <w:shd w:val="clear" w:color="auto" w:fill="FFFFFF"/>
          <w:lang w:eastAsia="es-ES"/>
        </w:rPr>
        <w:t xml:space="preserve"> </w:t>
      </w:r>
      <w:r w:rsidRPr="00E94219">
        <w:rPr>
          <w:rFonts w:ascii="Aptos Display" w:hAnsi="Aptos Display" w:cs="Arial"/>
          <w:b/>
          <w:bCs/>
        </w:rPr>
        <w:t>el MADS</w:t>
      </w:r>
      <w:r w:rsidRPr="00E94219">
        <w:rPr>
          <w:rFonts w:ascii="Aptos Display" w:eastAsiaTheme="minorEastAsia" w:hAnsi="Aptos Display" w:cstheme="majorHAnsi"/>
          <w:iCs/>
          <w:shd w:val="clear" w:color="auto" w:fill="FFFFFF"/>
          <w:lang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r w:rsidRPr="00E94219">
        <w:rPr>
          <w:rFonts w:ascii="Aptos Display" w:hAnsi="Aptos Display" w:cs="Arial"/>
        </w:rPr>
        <w:t xml:space="preserve">, </w:t>
      </w:r>
      <w:r w:rsidRPr="00E94219">
        <w:rPr>
          <w:rFonts w:ascii="Aptos Display" w:eastAsia="Calibri" w:hAnsi="Aptos Display" w:cs="Arial"/>
        </w:rPr>
        <w:t>previo agotamiento del debido proceso</w:t>
      </w:r>
      <w:r w:rsidRPr="00E94219">
        <w:rPr>
          <w:rFonts w:ascii="Aptos Display" w:eastAsiaTheme="minorEastAsia" w:hAnsi="Aptos Display" w:cstheme="majorHAnsi"/>
          <w:iCs/>
          <w:shd w:val="clear" w:color="auto" w:fill="FFFFFF"/>
          <w:lang w:eastAsia="es-ES"/>
        </w:rPr>
        <w:t>.</w:t>
      </w:r>
    </w:p>
    <w:p w14:paraId="53799A6A" w14:textId="77777777" w:rsidR="00CA0D8A" w:rsidRPr="00E94219" w:rsidRDefault="00CA0D8A" w:rsidP="00AE2D74">
      <w:pPr>
        <w:pStyle w:val="Sinespaciado"/>
        <w:tabs>
          <w:tab w:val="left" w:pos="709"/>
        </w:tabs>
        <w:ind w:right="49"/>
        <w:jc w:val="both"/>
        <w:rPr>
          <w:rFonts w:ascii="Aptos Display" w:hAnsi="Aptos Display" w:cs="Arial"/>
          <w:b/>
          <w:bCs/>
        </w:rPr>
      </w:pPr>
    </w:p>
    <w:p w14:paraId="7B25C605" w14:textId="77777777" w:rsidR="00CA0D8A" w:rsidRPr="00E94219" w:rsidRDefault="00CA0D8A" w:rsidP="00AE2D74">
      <w:pPr>
        <w:pStyle w:val="Sinespaciado"/>
        <w:tabs>
          <w:tab w:val="left" w:pos="709"/>
        </w:tabs>
        <w:ind w:right="49"/>
        <w:jc w:val="both"/>
        <w:rPr>
          <w:rFonts w:ascii="Aptos Display" w:eastAsia="Arial" w:hAnsi="Aptos Display" w:cs="Arial"/>
        </w:rPr>
      </w:pPr>
      <w:r w:rsidRPr="00E94219">
        <w:rPr>
          <w:rFonts w:ascii="Aptos Display" w:hAnsi="Aptos Display" w:cs="Arial"/>
          <w:b/>
          <w:bCs/>
        </w:rPr>
        <w:lastRenderedPageBreak/>
        <w:t>PARÁGRAFO QUINTO:</w:t>
      </w:r>
      <w:r w:rsidRPr="00E94219">
        <w:rPr>
          <w:rFonts w:ascii="Aptos Display" w:hAnsi="Aptos Display" w:cs="Arial"/>
        </w:rPr>
        <w:t xml:space="preserve"> </w:t>
      </w:r>
      <w:r w:rsidRPr="00E94219">
        <w:rPr>
          <w:rFonts w:ascii="Aptos Display" w:eastAsia="Arial" w:hAnsi="Aptos Display" w:cs="Arial"/>
        </w:rPr>
        <w:t xml:space="preserve">Para efectos de esta cláusula, se entenderá que </w:t>
      </w:r>
      <w:r w:rsidRPr="00E94219">
        <w:rPr>
          <w:rFonts w:ascii="Aptos Display" w:eastAsia="Arial" w:hAnsi="Aptos Display" w:cs="Arial"/>
          <w:b/>
          <w:bCs/>
        </w:rPr>
        <w:t>EL CONTRATISTA</w:t>
      </w:r>
      <w:r w:rsidRPr="00E94219">
        <w:rPr>
          <w:rFonts w:ascii="Aptos Display" w:eastAsia="Arial" w:hAnsi="Aptos Display" w:cs="Arial"/>
        </w:rPr>
        <w:t xml:space="preserve"> está en mora o retraso cuando incumpla una o varias de las obligaciones a su cargo.</w:t>
      </w:r>
    </w:p>
    <w:p w14:paraId="732AB522"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4873DB5A" w14:textId="77777777" w:rsidR="00CA0D8A" w:rsidRPr="00E94219" w:rsidRDefault="00CA0D8A" w:rsidP="00AE2D74">
      <w:pPr>
        <w:tabs>
          <w:tab w:val="left" w:pos="709"/>
        </w:tabs>
        <w:ind w:right="49"/>
        <w:jc w:val="both"/>
        <w:rPr>
          <w:rFonts w:ascii="Aptos Display" w:hAnsi="Aptos Display"/>
          <w:b/>
          <w:bCs/>
          <w:kern w:val="2"/>
          <w:shd w:val="clear" w:color="auto" w:fill="FFFFFF"/>
          <w14:ligatures w14:val="standardContextual"/>
        </w:rPr>
      </w:pPr>
      <w:r w:rsidRPr="00E94219">
        <w:rPr>
          <w:rFonts w:ascii="Aptos Display" w:hAnsi="Aptos Display"/>
          <w:b/>
          <w:bCs/>
          <w:kern w:val="2"/>
          <w:shd w:val="clear" w:color="auto" w:fill="FFFFFF"/>
          <w14:ligatures w14:val="standardContextual"/>
        </w:rPr>
        <w:t xml:space="preserve">CLAUSULA PENAL PECUNIARIA:  </w:t>
      </w:r>
      <w:r w:rsidRPr="00E94219">
        <w:rPr>
          <w:rFonts w:ascii="Aptos Display" w:eastAsiaTheme="minorEastAsia" w:hAnsi="Aptos Display" w:cstheme="majorHAnsi"/>
          <w:iCs/>
          <w:shd w:val="clear" w:color="auto" w:fill="FFFFFF"/>
          <w:lang w:eastAsia="es-ES"/>
        </w:rPr>
        <w:t>A. En caso de declaratoria de caducidad o incumplimiento total o parcial de las obligaciones a cargo del CONTRATISTA, el MINISTERIO podrá hacer efectiva la presente cláusula penal pecuniaria en un monto equivalente al veinte por ciento (20%) del valor total del contrato, a título de pena la cual se tendrá como estimación y pago anticipado y parcial de los perjuicios causados al MINISTERIO. B. El valor variará proporcionalmente al incumplimiento parcial del Contrato que no supere el porcentaje señalado. C. En concordancia con el artículo 1600 del Código Civil, el cobro de la cláusula penal pecuniaria no impedirá que el MINISTERIO le solicite al CONTRATISTA la totalidad del valor de los perjuicios causados en lo que exceda del valor de la cláusula penal pecuniaria. D. El CONTRATISTA autoriza que el MINISTERIO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CONTRATISTA no haya cumplido con el suministro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MINISTERIO una vez terminado el Contrato, aun habiéndose hecho pagos parciales.</w:t>
      </w:r>
    </w:p>
    <w:p w14:paraId="1FB2EB3B"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2DF7009D"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hAnsi="Aptos Display" w:cs="Arial"/>
          <w:b/>
          <w:bCs/>
        </w:rPr>
        <w:t xml:space="preserve">PARÁGRAFO PRIMERO: PROCEDIMIENTO PARA LA APLICACIÓN DE LA CLÁUSULA PENAL: </w:t>
      </w:r>
      <w:r w:rsidRPr="00E94219">
        <w:rPr>
          <w:rFonts w:ascii="Aptos Display" w:eastAsia="Calibri" w:hAnsi="Aptos Display" w:cs="Arial"/>
        </w:rPr>
        <w:t>El procedimiento para la aplicación de la cláusula penal pecuniaria prevista en la presente cláusula será el establecido en el artículo 17 de la Ley 1150 de 2007, el artículo 86 de la Ley 1474 de 2011, lo dispuesto en el manual de contratación de la entidad y demás normas concordantes que regulen la materia</w:t>
      </w:r>
      <w:r w:rsidRPr="00E94219">
        <w:rPr>
          <w:rFonts w:ascii="Aptos Display" w:eastAsiaTheme="minorEastAsia" w:hAnsi="Aptos Display" w:cstheme="majorHAnsi"/>
          <w:iCs/>
          <w:shd w:val="clear" w:color="auto" w:fill="FFFFFF"/>
          <w:lang w:eastAsia="es-ES"/>
        </w:rPr>
        <w:t>.</w:t>
      </w:r>
    </w:p>
    <w:p w14:paraId="77DF5A21" w14:textId="77777777" w:rsidR="00CA0D8A" w:rsidRPr="00E94219" w:rsidRDefault="00CA0D8A" w:rsidP="00AE2D74">
      <w:pPr>
        <w:tabs>
          <w:tab w:val="left" w:pos="709"/>
        </w:tabs>
        <w:ind w:right="49"/>
        <w:jc w:val="both"/>
        <w:rPr>
          <w:rFonts w:ascii="Aptos Display" w:eastAsiaTheme="minorEastAsia" w:hAnsi="Aptos Display" w:cstheme="majorHAnsi"/>
          <w:iCs/>
          <w:shd w:val="clear" w:color="auto" w:fill="FFFFFF"/>
          <w:lang w:eastAsia="es-ES"/>
        </w:rPr>
      </w:pPr>
    </w:p>
    <w:p w14:paraId="4E918EB0" w14:textId="77777777" w:rsidR="00CA0D8A" w:rsidRDefault="00CA0D8A"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hAnsi="Aptos Display" w:cs="Arial"/>
          <w:b/>
          <w:bCs/>
        </w:rPr>
        <w:t>PARÁGRAFO SEGUNDO:</w:t>
      </w:r>
      <w:r w:rsidRPr="00E94219">
        <w:rPr>
          <w:rFonts w:ascii="Aptos Display" w:hAnsi="Aptos Display" w:cs="Arial"/>
        </w:rPr>
        <w:t xml:space="preserve"> </w:t>
      </w:r>
      <w:r w:rsidRPr="00E94219">
        <w:rPr>
          <w:rFonts w:ascii="Aptos Display" w:eastAsia="Calibri" w:hAnsi="Aptos Display" w:cs="Arial"/>
          <w:b/>
          <w:bCs/>
        </w:rPr>
        <w:t>EL CONTRATISTA</w:t>
      </w:r>
      <w:r w:rsidRPr="00E94219">
        <w:rPr>
          <w:rFonts w:ascii="Aptos Display" w:eastAsia="Calibri" w:hAnsi="Aptos Display" w:cs="Arial"/>
        </w:rPr>
        <w:t xml:space="preserve"> autoriza expresamente AL MADS con la simple suscripción del contrato, para descontar y tomar el valor de la Cláusula Penal Pecuniaria de que trata esta cláusula, de cualquier suma que se adeude por concepto de este contrato, sin perjuicio de hacerla efectiva a través de la garantía constituida o conforme a la Ley, previo agotamiento del debido proceso</w:t>
      </w:r>
      <w:r w:rsidRPr="00E94219">
        <w:rPr>
          <w:rFonts w:ascii="Aptos Display" w:eastAsiaTheme="minorEastAsia" w:hAnsi="Aptos Display" w:cstheme="majorHAnsi"/>
          <w:iCs/>
          <w:shd w:val="clear" w:color="auto" w:fill="FFFFFF"/>
          <w:lang w:eastAsia="es-ES"/>
        </w:rPr>
        <w:t>.</w:t>
      </w:r>
    </w:p>
    <w:p w14:paraId="52CAE679" w14:textId="77777777" w:rsidR="00CA22AB" w:rsidRDefault="00CA22AB" w:rsidP="00AE2D74">
      <w:pPr>
        <w:tabs>
          <w:tab w:val="left" w:pos="709"/>
        </w:tabs>
        <w:ind w:right="49"/>
        <w:jc w:val="both"/>
        <w:rPr>
          <w:rFonts w:ascii="Aptos Display" w:eastAsiaTheme="minorEastAsia" w:hAnsi="Aptos Display" w:cstheme="majorHAnsi"/>
          <w:iCs/>
          <w:shd w:val="clear" w:color="auto" w:fill="FFFFFF"/>
          <w:lang w:eastAsia="es-ES"/>
        </w:rPr>
      </w:pPr>
    </w:p>
    <w:p w14:paraId="763631DE" w14:textId="77777777" w:rsidR="006F71BB" w:rsidRPr="00F20C9D" w:rsidRDefault="006F71BB" w:rsidP="00AE2D74">
      <w:pPr>
        <w:pStyle w:val="Textoindependiente"/>
        <w:ind w:left="0" w:right="49"/>
        <w:rPr>
          <w:rFonts w:ascii="Aptos Display" w:hAnsi="Aptos Display"/>
          <w:lang w:val="es-CO"/>
        </w:rPr>
      </w:pPr>
    </w:p>
    <w:p w14:paraId="3BB4CCB0" w14:textId="77777777" w:rsidR="005F32C2" w:rsidRPr="00E94219" w:rsidRDefault="00ED1BAC" w:rsidP="00AE2D74">
      <w:pPr>
        <w:pStyle w:val="Sinespaciado"/>
        <w:tabs>
          <w:tab w:val="left" w:pos="709"/>
        </w:tabs>
        <w:ind w:right="49"/>
        <w:jc w:val="both"/>
        <w:rPr>
          <w:rFonts w:ascii="Aptos Display" w:hAnsi="Aptos Display" w:cs="Arial"/>
        </w:rPr>
      </w:pPr>
      <w:r w:rsidRPr="00F20C9D">
        <w:rPr>
          <w:rFonts w:ascii="Aptos Display" w:hAnsi="Aptos Display"/>
          <w:spacing w:val="-1"/>
        </w:rPr>
        <w:t>CLÁUSULA</w:t>
      </w:r>
      <w:r w:rsidRPr="00F20C9D">
        <w:rPr>
          <w:rFonts w:ascii="Aptos Display" w:hAnsi="Aptos Display"/>
          <w:spacing w:val="-11"/>
        </w:rPr>
        <w:t xml:space="preserve"> </w:t>
      </w:r>
      <w:r w:rsidRPr="00F20C9D">
        <w:rPr>
          <w:rFonts w:ascii="Aptos Display" w:hAnsi="Aptos Display"/>
          <w:spacing w:val="-1"/>
        </w:rPr>
        <w:t>DÉCIM</w:t>
      </w:r>
      <w:r w:rsidR="001319F4" w:rsidRPr="00F20C9D">
        <w:rPr>
          <w:rFonts w:ascii="Aptos Display" w:hAnsi="Aptos Display"/>
          <w:spacing w:val="-1"/>
        </w:rPr>
        <w:t>O</w:t>
      </w:r>
      <w:r w:rsidR="00CA3AF7" w:rsidRPr="00F20C9D">
        <w:rPr>
          <w:rFonts w:ascii="Aptos Display" w:hAnsi="Aptos Display"/>
          <w:spacing w:val="-1"/>
        </w:rPr>
        <w:t xml:space="preserve"> - </w:t>
      </w:r>
      <w:r w:rsidR="001319F4" w:rsidRPr="00F20C9D">
        <w:rPr>
          <w:rFonts w:ascii="Aptos Display" w:hAnsi="Aptos Display"/>
          <w:spacing w:val="-1"/>
        </w:rPr>
        <w:t>PRIMERA</w:t>
      </w:r>
      <w:r w:rsidRPr="00F20C9D">
        <w:rPr>
          <w:rFonts w:ascii="Aptos Display" w:hAnsi="Aptos Display"/>
          <w:spacing w:val="-1"/>
        </w:rPr>
        <w:t>.</w:t>
      </w:r>
      <w:r w:rsidRPr="00F20C9D">
        <w:rPr>
          <w:rFonts w:ascii="Aptos Display" w:hAnsi="Aptos Display"/>
          <w:spacing w:val="-16"/>
        </w:rPr>
        <w:t xml:space="preserve"> </w:t>
      </w:r>
      <w:r w:rsidR="005F32C2" w:rsidRPr="00E94219">
        <w:rPr>
          <w:rFonts w:ascii="Aptos Display" w:eastAsiaTheme="minorEastAsia" w:hAnsi="Aptos Display" w:cstheme="majorHAnsi"/>
          <w:b/>
          <w:bCs/>
          <w:iCs/>
          <w:shd w:val="clear" w:color="auto" w:fill="FFFFFF"/>
          <w:lang w:eastAsia="es-ES"/>
        </w:rPr>
        <w:t>EL CONTRATISTA</w:t>
      </w:r>
      <w:r w:rsidR="005F32C2" w:rsidRPr="00E94219">
        <w:rPr>
          <w:rFonts w:ascii="Aptos Display" w:eastAsiaTheme="minorEastAsia" w:hAnsi="Aptos Display" w:cstheme="majorHAnsi"/>
          <w:iCs/>
          <w:shd w:val="clear" w:color="auto" w:fill="FFFFFF"/>
          <w:lang w:eastAsia="es-ES"/>
        </w:rPr>
        <w:t xml:space="preserve"> que suscribe este contrato, así como todas y cada una de las personas que intervengan en el desarrollo del objeto del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5F32C2" w:rsidRPr="00E94219">
        <w:rPr>
          <w:rFonts w:ascii="Aptos Display" w:hAnsi="Aptos Display" w:cs="Arial"/>
        </w:rPr>
        <w:t xml:space="preserve">: </w:t>
      </w:r>
    </w:p>
    <w:p w14:paraId="221D4871" w14:textId="77777777" w:rsidR="005F32C2" w:rsidRPr="00E94219" w:rsidRDefault="005F32C2" w:rsidP="00AE2D74">
      <w:pPr>
        <w:pStyle w:val="Sinespaciado"/>
        <w:tabs>
          <w:tab w:val="left" w:pos="709"/>
        </w:tabs>
        <w:ind w:right="49"/>
        <w:jc w:val="both"/>
        <w:rPr>
          <w:rFonts w:ascii="Aptos Display" w:hAnsi="Aptos Display" w:cs="Arial"/>
        </w:rPr>
      </w:pPr>
    </w:p>
    <w:p w14:paraId="5870DBFC"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b/>
          <w:bCs/>
        </w:rPr>
        <w:t>EL CONTRATISTA</w:t>
      </w:r>
      <w:r w:rsidRPr="00E94219">
        <w:rPr>
          <w:rFonts w:ascii="Aptos Display" w:hAnsi="Aptos Display" w:cs="Arial"/>
        </w:rPr>
        <w:t xml:space="preserve"> mantendrá la información confidencial, y se abstendrá de revelarla a terceras personas, en beneficio propio o ajeno, sin el consentimiento previo y por escrito del MADS. </w:t>
      </w:r>
    </w:p>
    <w:p w14:paraId="7CB43094"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rPr>
        <w:t xml:space="preserve">La información que sea conocida por el contratista en ejecución del contrato será utilizada exclusivamente para el cumplimiento de los servicios objeto </w:t>
      </w:r>
      <w:proofErr w:type="gramStart"/>
      <w:r w:rsidRPr="00E94219">
        <w:rPr>
          <w:rFonts w:ascii="Aptos Display" w:hAnsi="Aptos Display" w:cs="Arial"/>
        </w:rPr>
        <w:t>del mismo</w:t>
      </w:r>
      <w:proofErr w:type="gramEnd"/>
      <w:r w:rsidRPr="00E94219">
        <w:rPr>
          <w:rFonts w:ascii="Aptos Display" w:hAnsi="Aptos Display" w:cs="Arial"/>
        </w:rPr>
        <w:t xml:space="preserve">. </w:t>
      </w:r>
    </w:p>
    <w:p w14:paraId="27B89C65"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rPr>
        <w:t xml:space="preserve">La obligación de confidencialidad se extenderá a los desarrollos que se produzcan como consecuencia del uso de la información intercambiada en la ejecución del contrato. </w:t>
      </w:r>
    </w:p>
    <w:p w14:paraId="7054A7A1"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rPr>
      </w:pPr>
      <w:r w:rsidRPr="00E94219">
        <w:rPr>
          <w:rFonts w:ascii="Aptos Display" w:hAnsi="Aptos Display" w:cs="Arial"/>
          <w:b/>
          <w:bCs/>
        </w:rPr>
        <w:t>EL CONTRATISTA</w:t>
      </w:r>
      <w:r w:rsidRPr="00E94219">
        <w:rPr>
          <w:rFonts w:ascii="Aptos Display" w:hAnsi="Aptos Display" w:cs="Arial"/>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Pr="00E94219">
        <w:rPr>
          <w:rFonts w:ascii="Aptos Display" w:hAnsi="Aptos Display" w:cs="Arial"/>
        </w:rPr>
        <w:t>del mismo</w:t>
      </w:r>
      <w:proofErr w:type="gramEnd"/>
      <w:r w:rsidRPr="00E94219">
        <w:rPr>
          <w:rFonts w:ascii="Aptos Display" w:hAnsi="Aptos Display" w:cs="Arial"/>
        </w:rPr>
        <w:t>.</w:t>
      </w:r>
      <w:r w:rsidRPr="00E94219">
        <w:rPr>
          <w:rFonts w:ascii="Aptos Display" w:hAnsi="Aptos Display"/>
        </w:rPr>
        <w:tab/>
      </w:r>
    </w:p>
    <w:p w14:paraId="7AAFBCA0"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b/>
          <w:bCs/>
        </w:rPr>
        <w:t>EL CONTRATISTA</w:t>
      </w:r>
      <w:r w:rsidRPr="00E94219">
        <w:rPr>
          <w:rFonts w:ascii="Aptos Display" w:hAnsi="Aptos Display" w:cs="Arial"/>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p>
    <w:p w14:paraId="42E4511E"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b/>
          <w:bCs/>
        </w:rPr>
        <w:t>EL CONTRATISTA</w:t>
      </w:r>
      <w:r w:rsidRPr="00E94219">
        <w:rPr>
          <w:rFonts w:ascii="Aptos Display" w:hAnsi="Aptos Display" w:cs="Arial"/>
        </w:rPr>
        <w:t xml:space="preserve"> se compromete a adoptar todas las medidas de seguridad razonables de acuerdo con la naturaleza de la información para garantizar la confidencialidad, secreto y reserva de </w:t>
      </w:r>
      <w:proofErr w:type="gramStart"/>
      <w:r w:rsidRPr="00E94219">
        <w:rPr>
          <w:rFonts w:ascii="Aptos Display" w:hAnsi="Aptos Display" w:cs="Arial"/>
        </w:rPr>
        <w:t>la misma</w:t>
      </w:r>
      <w:proofErr w:type="gramEnd"/>
      <w:r w:rsidRPr="00E94219">
        <w:rPr>
          <w:rFonts w:ascii="Aptos Display" w:hAnsi="Aptos Display" w:cs="Arial"/>
        </w:rPr>
        <w:t xml:space="preserve">. </w:t>
      </w:r>
    </w:p>
    <w:p w14:paraId="4C08C3A4" w14:textId="77777777" w:rsidR="005F32C2" w:rsidRPr="00E94219" w:rsidRDefault="005F32C2" w:rsidP="006737A4">
      <w:pPr>
        <w:pStyle w:val="Sinespaciado"/>
        <w:numPr>
          <w:ilvl w:val="0"/>
          <w:numId w:val="3"/>
        </w:numPr>
        <w:tabs>
          <w:tab w:val="left" w:pos="709"/>
        </w:tabs>
        <w:ind w:left="0" w:right="49" w:firstLine="0"/>
        <w:jc w:val="both"/>
        <w:rPr>
          <w:rFonts w:ascii="Aptos Display" w:hAnsi="Aptos Display" w:cs="Arial"/>
        </w:rPr>
      </w:pPr>
      <w:r w:rsidRPr="00E94219">
        <w:rPr>
          <w:rFonts w:ascii="Aptos Display" w:hAnsi="Aptos Display" w:cs="Arial"/>
          <w:b/>
          <w:bCs/>
        </w:rPr>
        <w:lastRenderedPageBreak/>
        <w:t>EL CONTRATISTA</w:t>
      </w:r>
      <w:r w:rsidRPr="00E94219">
        <w:rPr>
          <w:rFonts w:ascii="Aptos Display" w:hAnsi="Aptos Display" w:cs="Arial"/>
        </w:rPr>
        <w:t xml:space="preserve"> se obliga a mantener en confidencialidad toda información dada a conocer por una parte a las demás que pueda ser objeto de protección como Propiedad Intelectual en sí misma y sin desarrollo alguno.</w:t>
      </w:r>
    </w:p>
    <w:p w14:paraId="074638F5" w14:textId="77777777" w:rsidR="005F32C2" w:rsidRPr="00E94219" w:rsidRDefault="005F32C2" w:rsidP="00AE2D74">
      <w:pPr>
        <w:pStyle w:val="Sinespaciado"/>
        <w:tabs>
          <w:tab w:val="left" w:pos="709"/>
        </w:tabs>
        <w:ind w:right="49"/>
        <w:jc w:val="both"/>
        <w:rPr>
          <w:rFonts w:ascii="Aptos Display" w:hAnsi="Aptos Display" w:cs="Arial"/>
          <w:b/>
          <w:bCs/>
        </w:rPr>
      </w:pPr>
    </w:p>
    <w:p w14:paraId="2C03C255" w14:textId="77777777" w:rsidR="005F32C2" w:rsidRPr="00E94219" w:rsidRDefault="005F32C2" w:rsidP="00AE2D74">
      <w:pPr>
        <w:pStyle w:val="Sinespaciado"/>
        <w:tabs>
          <w:tab w:val="left" w:pos="709"/>
        </w:tabs>
        <w:ind w:right="49"/>
        <w:jc w:val="both"/>
        <w:rPr>
          <w:rFonts w:ascii="Aptos Display" w:hAnsi="Aptos Display" w:cs="Arial"/>
        </w:rPr>
      </w:pPr>
      <w:r w:rsidRPr="00E94219">
        <w:rPr>
          <w:rFonts w:ascii="Aptos Display" w:hAnsi="Aptos Display" w:cs="Arial"/>
          <w:b/>
          <w:bCs/>
        </w:rPr>
        <w:t>PARÁGRAFO PRIMERO:</w:t>
      </w:r>
      <w:r w:rsidRPr="00E94219">
        <w:rPr>
          <w:rFonts w:ascii="Aptos Display" w:hAnsi="Aptos Display" w:cs="Arial"/>
        </w:rPr>
        <w:t xml:space="preserve"> Si existe duda sobre la confidencialidad, reserva o secreto de alguna información suministrada, ésta será tratada como confidencial hasta que </w:t>
      </w:r>
      <w:bookmarkStart w:id="7" w:name="_Hlk197346416"/>
      <w:r w:rsidRPr="00E94219">
        <w:rPr>
          <w:rFonts w:ascii="Aptos Display" w:eastAsiaTheme="minorEastAsia" w:hAnsi="Aptos Display" w:cstheme="majorHAnsi"/>
          <w:b/>
          <w:bCs/>
          <w:iCs/>
          <w:shd w:val="clear" w:color="auto" w:fill="FFFFFF"/>
          <w:lang w:eastAsia="es-ES"/>
        </w:rPr>
        <w:t xml:space="preserve">el </w:t>
      </w:r>
      <w:proofErr w:type="gramStart"/>
      <w:r w:rsidRPr="00E94219">
        <w:rPr>
          <w:rFonts w:ascii="Aptos Display" w:eastAsiaTheme="minorEastAsia" w:hAnsi="Aptos Display" w:cstheme="majorHAnsi"/>
          <w:b/>
          <w:bCs/>
          <w:iCs/>
          <w:shd w:val="clear" w:color="auto" w:fill="FFFFFF"/>
          <w:lang w:eastAsia="es-ES"/>
        </w:rPr>
        <w:t xml:space="preserve">MADS  </w:t>
      </w:r>
      <w:bookmarkEnd w:id="7"/>
      <w:r w:rsidRPr="00E94219">
        <w:rPr>
          <w:rFonts w:ascii="Aptos Display" w:hAnsi="Aptos Display" w:cs="Arial"/>
        </w:rPr>
        <w:t>manifieste</w:t>
      </w:r>
      <w:proofErr w:type="gramEnd"/>
      <w:r w:rsidRPr="00E94219">
        <w:rPr>
          <w:rFonts w:ascii="Aptos Display" w:hAnsi="Aptos Display" w:cs="Arial"/>
        </w:rPr>
        <w:t xml:space="preserv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 </w:t>
      </w:r>
    </w:p>
    <w:p w14:paraId="2742FA9E" w14:textId="77777777" w:rsidR="005F32C2" w:rsidRPr="00E94219" w:rsidRDefault="005F32C2" w:rsidP="00AE2D74">
      <w:pPr>
        <w:pStyle w:val="Sinespaciado"/>
        <w:tabs>
          <w:tab w:val="left" w:pos="709"/>
        </w:tabs>
        <w:ind w:right="49"/>
        <w:jc w:val="both"/>
        <w:rPr>
          <w:rFonts w:ascii="Aptos Display" w:hAnsi="Aptos Display" w:cs="Arial"/>
        </w:rPr>
      </w:pPr>
    </w:p>
    <w:p w14:paraId="4F953AAB" w14:textId="77777777" w:rsidR="005F32C2" w:rsidRPr="00E94219" w:rsidRDefault="005F32C2" w:rsidP="00AE2D74">
      <w:pPr>
        <w:pStyle w:val="Sinespaciado"/>
        <w:tabs>
          <w:tab w:val="left" w:pos="709"/>
        </w:tabs>
        <w:ind w:right="49"/>
        <w:jc w:val="both"/>
        <w:rPr>
          <w:rFonts w:ascii="Aptos Display" w:hAnsi="Aptos Display" w:cs="Arial"/>
        </w:rPr>
      </w:pPr>
      <w:r w:rsidRPr="00E94219">
        <w:rPr>
          <w:rFonts w:ascii="Aptos Display" w:hAnsi="Aptos Display" w:cs="Arial"/>
          <w:b/>
          <w:bCs/>
        </w:rPr>
        <w:t>PARÁGRAFO SEGUNDO:</w:t>
      </w:r>
      <w:r w:rsidRPr="00E94219">
        <w:rPr>
          <w:rFonts w:ascii="Aptos Display" w:hAnsi="Aptos Display" w:cs="Arial"/>
        </w:rPr>
        <w:t xml:space="preserve"> </w:t>
      </w:r>
      <w:r w:rsidRPr="00E94219">
        <w:rPr>
          <w:rFonts w:ascii="Aptos Display" w:eastAsiaTheme="minorEastAsia" w:hAnsi="Aptos Display" w:cstheme="majorHAnsi"/>
          <w:iCs/>
          <w:shd w:val="clear" w:color="auto" w:fill="FFFFFF"/>
          <w:lang w:eastAsia="es-ES"/>
        </w:rPr>
        <w:t xml:space="preserve">El incumplimiento a la obligación de confidencialidad que le asiste al </w:t>
      </w:r>
      <w:r w:rsidRPr="00E94219">
        <w:rPr>
          <w:rFonts w:ascii="Aptos Display" w:eastAsiaTheme="minorEastAsia" w:hAnsi="Aptos Display" w:cstheme="majorHAnsi"/>
          <w:b/>
          <w:bCs/>
          <w:iCs/>
          <w:shd w:val="clear" w:color="auto" w:fill="FFFFFF"/>
          <w:lang w:eastAsia="es-ES"/>
        </w:rPr>
        <w:t>CONTRATISTA</w:t>
      </w:r>
      <w:r w:rsidRPr="00E94219">
        <w:rPr>
          <w:rFonts w:ascii="Aptos Display" w:eastAsiaTheme="minorEastAsia" w:hAnsi="Aptos Display" w:cstheme="majorHAnsi"/>
          <w:iCs/>
          <w:shd w:val="clear" w:color="auto" w:fill="FFFFFF"/>
          <w:lang w:eastAsia="es-ES"/>
        </w:rPr>
        <w:t xml:space="preserve"> será considerada como causal de incumplimiento del contrato</w:t>
      </w:r>
      <w:r w:rsidRPr="00E94219">
        <w:rPr>
          <w:rFonts w:ascii="Aptos Display" w:hAnsi="Aptos Display" w:cs="Arial"/>
        </w:rPr>
        <w:t xml:space="preserve">. </w:t>
      </w:r>
    </w:p>
    <w:p w14:paraId="2AF87F99" w14:textId="77777777" w:rsidR="005F32C2" w:rsidRPr="00E94219" w:rsidRDefault="005F32C2" w:rsidP="00AE2D74">
      <w:pPr>
        <w:pStyle w:val="Sinespaciado"/>
        <w:tabs>
          <w:tab w:val="left" w:pos="709"/>
        </w:tabs>
        <w:ind w:right="49"/>
        <w:jc w:val="both"/>
        <w:rPr>
          <w:rFonts w:ascii="Aptos Display" w:hAnsi="Aptos Display" w:cs="Arial"/>
        </w:rPr>
      </w:pPr>
    </w:p>
    <w:p w14:paraId="1A43E361" w14:textId="77777777" w:rsidR="005F32C2" w:rsidRPr="00E94219" w:rsidRDefault="005F32C2" w:rsidP="00AE2D74">
      <w:pPr>
        <w:pStyle w:val="Sinespaciado"/>
        <w:tabs>
          <w:tab w:val="left" w:pos="709"/>
        </w:tabs>
        <w:ind w:right="49"/>
        <w:jc w:val="both"/>
        <w:rPr>
          <w:rFonts w:ascii="Aptos Display" w:hAnsi="Aptos Display" w:cs="Arial"/>
        </w:rPr>
      </w:pPr>
      <w:r w:rsidRPr="00E94219">
        <w:rPr>
          <w:rFonts w:ascii="Aptos Display" w:hAnsi="Aptos Display" w:cs="Arial"/>
          <w:b/>
          <w:bCs/>
        </w:rPr>
        <w:t>PARÁGRAFO TERCERO:</w:t>
      </w:r>
      <w:r w:rsidRPr="00E94219">
        <w:rPr>
          <w:rFonts w:ascii="Aptos Display" w:hAnsi="Aptos Display" w:cs="Arial"/>
        </w:rPr>
        <w:t xml:space="preserve"> </w:t>
      </w:r>
      <w:r w:rsidRPr="00E94219">
        <w:rPr>
          <w:rFonts w:ascii="Aptos Display" w:hAnsi="Aptos Display" w:cs="Arial"/>
          <w:iCs/>
        </w:rPr>
        <w:t>La duración de la obligación de confidencialidad, secreto y/o reserva durará mientras la información sea considera de carácter confidencial, secreta y/o reservada</w:t>
      </w:r>
      <w:r w:rsidRPr="00E94219">
        <w:rPr>
          <w:rFonts w:ascii="Aptos Display" w:hAnsi="Aptos Display" w:cs="Arial"/>
        </w:rPr>
        <w:t>.</w:t>
      </w:r>
    </w:p>
    <w:p w14:paraId="3976CF10" w14:textId="77777777" w:rsidR="005F32C2" w:rsidRPr="00E94219" w:rsidRDefault="005F32C2" w:rsidP="00AE2D74">
      <w:pPr>
        <w:tabs>
          <w:tab w:val="left" w:pos="709"/>
        </w:tabs>
        <w:ind w:right="49"/>
        <w:jc w:val="both"/>
        <w:rPr>
          <w:rFonts w:ascii="Aptos Display" w:eastAsiaTheme="minorEastAsia" w:hAnsi="Aptos Display" w:cstheme="majorHAnsi"/>
          <w:iCs/>
          <w:highlight w:val="yellow"/>
          <w:shd w:val="clear" w:color="auto" w:fill="FFFFFF"/>
          <w:lang w:eastAsia="es-ES"/>
        </w:rPr>
      </w:pPr>
    </w:p>
    <w:p w14:paraId="06576780" w14:textId="1DF275F3" w:rsidR="002A68DB" w:rsidRPr="00F20C9D" w:rsidRDefault="002A68DB" w:rsidP="00AE2D74">
      <w:pPr>
        <w:pStyle w:val="Ttulo1"/>
        <w:ind w:left="0" w:right="49"/>
        <w:jc w:val="both"/>
        <w:rPr>
          <w:rFonts w:ascii="Aptos Display" w:hAnsi="Aptos Display"/>
        </w:rPr>
      </w:pPr>
    </w:p>
    <w:p w14:paraId="622A3DD7" w14:textId="77777777" w:rsidR="002A68DB" w:rsidRPr="00F20C9D" w:rsidRDefault="002A68DB" w:rsidP="00AE2D74">
      <w:pPr>
        <w:pStyle w:val="Textoindependiente"/>
        <w:ind w:left="0" w:right="49"/>
        <w:rPr>
          <w:rFonts w:ascii="Aptos Display" w:hAnsi="Aptos Display"/>
        </w:rPr>
      </w:pPr>
    </w:p>
    <w:p w14:paraId="6C69F8BE" w14:textId="3364158F" w:rsidR="00826ED1" w:rsidRPr="00E104B6" w:rsidRDefault="001319F4" w:rsidP="00AE2D74">
      <w:pPr>
        <w:pStyle w:val="Ttulo1"/>
        <w:ind w:left="0" w:right="49"/>
        <w:jc w:val="both"/>
        <w:rPr>
          <w:rFonts w:ascii="Aptos Display" w:hAnsi="Aptos Display"/>
          <w:b w:val="0"/>
          <w:bCs w:val="0"/>
          <w:spacing w:val="-10"/>
        </w:rPr>
      </w:pPr>
      <w:r w:rsidRPr="00F20C9D">
        <w:rPr>
          <w:rFonts w:ascii="Aptos Display" w:hAnsi="Aptos Display"/>
          <w:spacing w:val="-1"/>
        </w:rPr>
        <w:t>CLÁUSULA</w:t>
      </w:r>
      <w:r w:rsidRPr="00F20C9D">
        <w:rPr>
          <w:rFonts w:ascii="Aptos Display" w:hAnsi="Aptos Display"/>
          <w:spacing w:val="-11"/>
        </w:rPr>
        <w:t xml:space="preserve"> </w:t>
      </w:r>
      <w:r w:rsidRPr="00F20C9D">
        <w:rPr>
          <w:rFonts w:ascii="Aptos Display" w:hAnsi="Aptos Display"/>
          <w:spacing w:val="-1"/>
        </w:rPr>
        <w:t>DÉCIMO</w:t>
      </w:r>
      <w:r w:rsidR="00CA3AF7" w:rsidRPr="00F20C9D">
        <w:rPr>
          <w:rFonts w:ascii="Aptos Display" w:hAnsi="Aptos Display"/>
          <w:spacing w:val="-1"/>
        </w:rPr>
        <w:t xml:space="preserve"> - SEGUNDA</w:t>
      </w:r>
      <w:r w:rsidRPr="00F20C9D">
        <w:rPr>
          <w:rFonts w:ascii="Aptos Display" w:hAnsi="Aptos Display"/>
          <w:spacing w:val="-1"/>
        </w:rPr>
        <w:t>.</w:t>
      </w:r>
      <w:r w:rsidRPr="00F20C9D">
        <w:rPr>
          <w:rFonts w:ascii="Aptos Display" w:hAnsi="Aptos Display"/>
          <w:spacing w:val="-10"/>
        </w:rPr>
        <w:t xml:space="preserve"> </w:t>
      </w:r>
      <w:r w:rsidR="00862EFD" w:rsidRPr="00862EFD">
        <w:rPr>
          <w:rFonts w:ascii="Aptos Display" w:hAnsi="Aptos Display"/>
          <w:spacing w:val="-10"/>
        </w:rPr>
        <w:t xml:space="preserve">DOMICILIO CONTRACTUAL Y LUGAR DE EJECUCIÓN: </w:t>
      </w:r>
      <w:r w:rsidR="00862EFD" w:rsidRPr="00E104B6">
        <w:rPr>
          <w:rFonts w:ascii="Aptos Display" w:hAnsi="Aptos Display"/>
          <w:b w:val="0"/>
          <w:bCs w:val="0"/>
          <w:spacing w:val="-10"/>
        </w:rPr>
        <w:t xml:space="preserve">El domicilio contractual será la ciudad de Bogotá D.C. </w:t>
      </w:r>
    </w:p>
    <w:p w14:paraId="74B46542" w14:textId="4796AAED" w:rsidR="00862EFD" w:rsidRPr="00E104B6" w:rsidRDefault="00862EFD" w:rsidP="00AE2D74">
      <w:pPr>
        <w:pStyle w:val="Ttulo1"/>
        <w:ind w:left="0" w:right="49"/>
        <w:jc w:val="both"/>
        <w:rPr>
          <w:rFonts w:ascii="Aptos Display" w:hAnsi="Aptos Display"/>
          <w:b w:val="0"/>
          <w:bCs w:val="0"/>
          <w:spacing w:val="-10"/>
        </w:rPr>
      </w:pPr>
      <w:r w:rsidRPr="00E104B6">
        <w:rPr>
          <w:rFonts w:ascii="Aptos Display" w:hAnsi="Aptos Display"/>
          <w:b w:val="0"/>
          <w:bCs w:val="0"/>
          <w:spacing w:val="-10"/>
        </w:rPr>
        <w:t>El lugar de ejecución del contrato se realizará en las instalaciones del Ministerio de Ambiente y Desarrollo Sostenible en la ciudad de Bogotá D.C., ubicada en la Calle 37 # 8 40.</w:t>
      </w:r>
    </w:p>
    <w:p w14:paraId="1FC0680A" w14:textId="77777777" w:rsidR="00862EFD" w:rsidRDefault="00862EFD" w:rsidP="00AE2D74">
      <w:pPr>
        <w:pStyle w:val="Ttulo1"/>
        <w:ind w:left="0" w:right="49"/>
        <w:jc w:val="both"/>
        <w:rPr>
          <w:rFonts w:ascii="Aptos Display" w:hAnsi="Aptos Display"/>
          <w:spacing w:val="-10"/>
        </w:rPr>
      </w:pPr>
    </w:p>
    <w:p w14:paraId="318CC824" w14:textId="77777777" w:rsidR="001319F4" w:rsidRPr="00F20C9D" w:rsidRDefault="001319F4" w:rsidP="00AE2D74">
      <w:pPr>
        <w:pStyle w:val="Ttulo1"/>
        <w:ind w:left="0" w:right="49"/>
        <w:jc w:val="both"/>
        <w:rPr>
          <w:rFonts w:ascii="Aptos Display" w:hAnsi="Aptos Display"/>
        </w:rPr>
      </w:pPr>
    </w:p>
    <w:p w14:paraId="2544EB7F" w14:textId="13D97D34" w:rsidR="00112AB6" w:rsidRPr="00253087" w:rsidRDefault="00ED1BAC" w:rsidP="00AE2D74">
      <w:pPr>
        <w:pStyle w:val="Sinespaciado"/>
        <w:tabs>
          <w:tab w:val="left" w:pos="709"/>
        </w:tabs>
        <w:ind w:right="49"/>
        <w:jc w:val="both"/>
        <w:rPr>
          <w:rFonts w:ascii="Aptos Display" w:hAnsi="Aptos Display"/>
        </w:rPr>
      </w:pPr>
      <w:r w:rsidRPr="00F20C9D">
        <w:rPr>
          <w:rFonts w:ascii="Aptos Display" w:hAnsi="Aptos Display"/>
        </w:rPr>
        <w:t>CLÁUSULA</w:t>
      </w:r>
      <w:r w:rsidRPr="00F20C9D">
        <w:rPr>
          <w:rFonts w:ascii="Aptos Display" w:hAnsi="Aptos Display"/>
          <w:spacing w:val="-9"/>
        </w:rPr>
        <w:t xml:space="preserve"> </w:t>
      </w:r>
      <w:r w:rsidRPr="00F20C9D">
        <w:rPr>
          <w:rFonts w:ascii="Aptos Display" w:hAnsi="Aptos Display"/>
        </w:rPr>
        <w:t>DÉCIM</w:t>
      </w:r>
      <w:r w:rsidR="00CA3AF7" w:rsidRPr="00F20C9D">
        <w:rPr>
          <w:rFonts w:ascii="Aptos Display" w:hAnsi="Aptos Display"/>
        </w:rPr>
        <w:t xml:space="preserve">O - </w:t>
      </w:r>
      <w:r w:rsidR="00CA3AF7" w:rsidRPr="00F20C9D">
        <w:rPr>
          <w:rFonts w:ascii="Aptos Display" w:hAnsi="Aptos Display"/>
          <w:spacing w:val="-8"/>
        </w:rPr>
        <w:t>TERCERA</w:t>
      </w:r>
      <w:r w:rsidRPr="00F20C9D">
        <w:rPr>
          <w:rFonts w:ascii="Aptos Display" w:hAnsi="Aptos Display"/>
        </w:rPr>
        <w:t>.</w:t>
      </w:r>
      <w:r w:rsidRPr="00F20C9D">
        <w:rPr>
          <w:rFonts w:ascii="Aptos Display" w:hAnsi="Aptos Display"/>
          <w:spacing w:val="-8"/>
        </w:rPr>
        <w:t xml:space="preserve"> </w:t>
      </w:r>
      <w:r w:rsidR="00C26EC5" w:rsidRPr="00C26EC5">
        <w:rPr>
          <w:rFonts w:ascii="Aptos Display" w:hAnsi="Aptos Display"/>
        </w:rPr>
        <w:t xml:space="preserve">CESIONES Y SUBCONTRATOS: </w:t>
      </w:r>
      <w:bookmarkStart w:id="8" w:name="_Hlk169190738"/>
      <w:r w:rsidR="00112AB6" w:rsidRPr="00E94219">
        <w:rPr>
          <w:rFonts w:ascii="Aptos Display" w:hAnsi="Aptos Display" w:cs="Arial"/>
          <w:b/>
          <w:bCs/>
          <w:iCs/>
        </w:rPr>
        <w:t>EL CONTRATISTA</w:t>
      </w:r>
      <w:r w:rsidR="00112AB6" w:rsidRPr="00E94219">
        <w:rPr>
          <w:rFonts w:ascii="Aptos Display" w:hAnsi="Aptos Display" w:cs="Arial"/>
          <w:iCs/>
        </w:rPr>
        <w:t xml:space="preserve"> no podrá ceder ni subcontratar el contrato a persona alguna natural o jurídica, nacional o extranjera, sin la autorización previa, expresa y escrita de </w:t>
      </w:r>
      <w:r w:rsidR="00112AB6" w:rsidRPr="00E94219">
        <w:rPr>
          <w:rFonts w:ascii="Aptos Display" w:hAnsi="Aptos Display" w:cs="Arial"/>
          <w:b/>
          <w:bCs/>
          <w:iCs/>
        </w:rPr>
        <w:t xml:space="preserve">EL MINISTERIO DE AMBIENTE Y DEARROLLO SOSTENIBLE </w:t>
      </w:r>
      <w:r w:rsidR="00112AB6" w:rsidRPr="00E94219">
        <w:rPr>
          <w:rFonts w:ascii="Aptos Display" w:hAnsi="Aptos Display" w:cs="Arial"/>
          <w:iCs/>
        </w:rPr>
        <w:t>pudiendo ésta reservarse las razones que tengan para negar la autorización de la cesión o el subcontrato</w:t>
      </w:r>
      <w:r w:rsidR="00112AB6" w:rsidRPr="00E94219">
        <w:rPr>
          <w:rFonts w:ascii="Aptos Display" w:hAnsi="Aptos Display" w:cs="Arial"/>
        </w:rPr>
        <w:t xml:space="preserve">. </w:t>
      </w:r>
      <w:r w:rsidR="00112AB6" w:rsidRPr="00E94219">
        <w:rPr>
          <w:rFonts w:ascii="Aptos Display" w:hAnsi="Aptos Display" w:cs="Arial"/>
          <w:b/>
          <w:bCs/>
        </w:rPr>
        <w:t>EL CONTRATISTA</w:t>
      </w:r>
      <w:r w:rsidR="00112AB6" w:rsidRPr="00E94219">
        <w:rPr>
          <w:rFonts w:ascii="Aptos Display" w:hAnsi="Aptos Display" w:cs="Arial"/>
        </w:rPr>
        <w:t xml:space="preserve"> se obliga a informar oportunamente a </w:t>
      </w:r>
      <w:r w:rsidR="00112AB6" w:rsidRPr="00E94219">
        <w:rPr>
          <w:rFonts w:ascii="Aptos Display" w:hAnsi="Aptos Display" w:cs="Arial"/>
          <w:b/>
          <w:bCs/>
          <w:iCs/>
        </w:rPr>
        <w:t xml:space="preserve">MADS </w:t>
      </w:r>
      <w:r w:rsidR="00112AB6" w:rsidRPr="00E94219">
        <w:rPr>
          <w:rFonts w:ascii="Aptos Display" w:hAnsi="Aptos Display" w:cs="Arial"/>
        </w:rPr>
        <w:t xml:space="preserve">sobre esta situación. </w:t>
      </w:r>
    </w:p>
    <w:p w14:paraId="600B1CA2" w14:textId="77777777" w:rsidR="00112AB6" w:rsidRPr="00E94219" w:rsidRDefault="00112AB6" w:rsidP="00AE2D74">
      <w:pPr>
        <w:pStyle w:val="Sinespaciado"/>
        <w:tabs>
          <w:tab w:val="left" w:pos="709"/>
        </w:tabs>
        <w:ind w:right="49"/>
        <w:jc w:val="both"/>
        <w:rPr>
          <w:rFonts w:ascii="Aptos Display" w:hAnsi="Aptos Display" w:cs="Arial"/>
        </w:rPr>
      </w:pPr>
    </w:p>
    <w:p w14:paraId="25566738" w14:textId="77777777" w:rsidR="00112AB6" w:rsidRPr="00E94219" w:rsidRDefault="00112AB6" w:rsidP="00AE2D74">
      <w:pPr>
        <w:pStyle w:val="Sinespaciado"/>
        <w:tabs>
          <w:tab w:val="left" w:pos="709"/>
        </w:tabs>
        <w:ind w:right="49"/>
        <w:jc w:val="both"/>
        <w:rPr>
          <w:rFonts w:ascii="Aptos Display" w:hAnsi="Aptos Display" w:cs="Arial"/>
        </w:rPr>
      </w:pPr>
      <w:r w:rsidRPr="00E94219">
        <w:rPr>
          <w:rFonts w:ascii="Aptos Display" w:hAnsi="Aptos Display" w:cs="Arial"/>
          <w:b/>
          <w:bCs/>
        </w:rPr>
        <w:t>PARÁGRAFO PRIMERO:</w:t>
      </w:r>
      <w:r w:rsidRPr="00E94219">
        <w:rPr>
          <w:rFonts w:ascii="Aptos Display" w:hAnsi="Aptos Display" w:cs="Arial"/>
        </w:rPr>
        <w:t xml:space="preserve"> Si la persona a la cual se le va a ceder el contrato es extranjera, debe renunciar a la reclamación diplomática.</w:t>
      </w:r>
    </w:p>
    <w:bookmarkEnd w:id="8"/>
    <w:p w14:paraId="7EC28630" w14:textId="77777777" w:rsidR="00112AB6" w:rsidRPr="00E94219" w:rsidRDefault="00112AB6" w:rsidP="00AE2D74">
      <w:pPr>
        <w:pStyle w:val="Sinespaciado"/>
        <w:tabs>
          <w:tab w:val="left" w:pos="709"/>
        </w:tabs>
        <w:ind w:right="49"/>
        <w:jc w:val="both"/>
        <w:rPr>
          <w:rFonts w:ascii="Aptos Display" w:hAnsi="Aptos Display" w:cs="Arial"/>
          <w:b/>
        </w:rPr>
      </w:pPr>
    </w:p>
    <w:p w14:paraId="07A2DE25" w14:textId="77777777" w:rsidR="00112AB6" w:rsidRPr="00E94219" w:rsidRDefault="00112AB6"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hAnsi="Aptos Display" w:cs="Arial"/>
          <w:b/>
        </w:rPr>
        <w:t xml:space="preserve">PARÁGRAFO SEGUNDO: </w:t>
      </w:r>
      <w:r w:rsidRPr="00E94219">
        <w:rPr>
          <w:rFonts w:ascii="Aptos Display" w:eastAsiaTheme="minorEastAsia" w:hAnsi="Aptos Display" w:cstheme="majorHAnsi"/>
          <w:iCs/>
          <w:shd w:val="clear" w:color="auto" w:fill="FFFFFF"/>
          <w:lang w:eastAsia="es-ES"/>
        </w:rPr>
        <w:t xml:space="preserve">Si </w:t>
      </w:r>
      <w:r w:rsidRPr="00E94219">
        <w:rPr>
          <w:rFonts w:ascii="Aptos Display" w:eastAsiaTheme="minorEastAsia" w:hAnsi="Aptos Display" w:cstheme="majorHAnsi"/>
          <w:b/>
          <w:bCs/>
          <w:iCs/>
          <w:shd w:val="clear" w:color="auto" w:fill="FFFFFF"/>
          <w:lang w:eastAsia="es-ES"/>
        </w:rPr>
        <w:t>EL CONTRATISTA</w:t>
      </w:r>
      <w:r w:rsidRPr="00E94219">
        <w:rPr>
          <w:rFonts w:ascii="Aptos Display" w:eastAsiaTheme="minorEastAsia" w:hAnsi="Aptos Display" w:cstheme="majorHAnsi"/>
          <w:iCs/>
          <w:shd w:val="clear" w:color="auto" w:fill="FFFFFF"/>
          <w:lang w:eastAsia="es-ES"/>
        </w:rPr>
        <w:t xml:space="preserve">, es objeto de fusión, escisión o cambio de control, </w:t>
      </w:r>
      <w:r w:rsidRPr="00E94219">
        <w:rPr>
          <w:rFonts w:ascii="Aptos Display" w:eastAsiaTheme="minorEastAsia" w:hAnsi="Aptos Display" w:cstheme="majorHAnsi"/>
          <w:b/>
          <w:bCs/>
          <w:iCs/>
          <w:shd w:val="clear" w:color="auto" w:fill="FFFFFF"/>
          <w:lang w:eastAsia="es-ES"/>
        </w:rPr>
        <w:t xml:space="preserve">MADS </w:t>
      </w:r>
      <w:r w:rsidRPr="00E94219">
        <w:rPr>
          <w:rFonts w:ascii="Aptos Display" w:eastAsiaTheme="minorEastAsia" w:hAnsi="Aptos Display" w:cstheme="majorHAnsi"/>
          <w:iCs/>
          <w:shd w:val="clear" w:color="auto" w:fill="FFFFFF"/>
          <w:lang w:eastAsia="es-ES"/>
        </w:rPr>
        <w:t xml:space="preserve">está facultada a conocer las condiciones de esa operación. En consecuencia, </w:t>
      </w:r>
      <w:r w:rsidRPr="00E94219">
        <w:rPr>
          <w:rFonts w:ascii="Aptos Display" w:eastAsiaTheme="minorEastAsia" w:hAnsi="Aptos Display" w:cstheme="majorHAnsi"/>
          <w:b/>
          <w:bCs/>
          <w:iCs/>
          <w:shd w:val="clear" w:color="auto" w:fill="FFFFFF"/>
          <w:lang w:eastAsia="es-ES"/>
        </w:rPr>
        <w:t>EL CONTRATISTA</w:t>
      </w:r>
      <w:r w:rsidRPr="00E94219">
        <w:rPr>
          <w:rFonts w:ascii="Aptos Display" w:eastAsiaTheme="minorEastAsia" w:hAnsi="Aptos Display" w:cstheme="majorHAnsi"/>
          <w:iCs/>
          <w:shd w:val="clear" w:color="auto" w:fill="FFFFFF"/>
          <w:lang w:eastAsia="es-ES"/>
        </w:rPr>
        <w:t xml:space="preserve">, se obliga a informar oportunamente a </w:t>
      </w:r>
      <w:r w:rsidRPr="00E94219">
        <w:rPr>
          <w:rFonts w:ascii="Aptos Display" w:eastAsiaTheme="minorEastAsia" w:hAnsi="Aptos Display" w:cstheme="majorHAnsi"/>
          <w:b/>
          <w:bCs/>
          <w:iCs/>
          <w:shd w:val="clear" w:color="auto" w:fill="FFFFFF"/>
          <w:lang w:eastAsia="es-ES"/>
        </w:rPr>
        <w:t>EL MINISTERIO DE AMBIENTE Y DESARROLLO SOSTENIBLE</w:t>
      </w:r>
      <w:r w:rsidRPr="00E94219">
        <w:rPr>
          <w:rFonts w:ascii="Aptos Display" w:eastAsiaTheme="minorEastAsia" w:hAnsi="Aptos Display" w:cstheme="majorHAnsi"/>
          <w:iCs/>
          <w:shd w:val="clear" w:color="auto" w:fill="FFFFFF"/>
          <w:lang w:eastAsia="es-ES"/>
        </w:rPr>
        <w:t xml:space="preserve"> de esta y solicitar su consentimiento.</w:t>
      </w:r>
    </w:p>
    <w:p w14:paraId="6890A7E5" w14:textId="0E30EAEA" w:rsidR="001319F4" w:rsidRDefault="001319F4" w:rsidP="00AE2D74">
      <w:pPr>
        <w:pStyle w:val="Ttulo1"/>
        <w:ind w:left="0" w:right="49"/>
        <w:jc w:val="both"/>
        <w:rPr>
          <w:rFonts w:ascii="Aptos Display" w:hAnsi="Aptos Display"/>
          <w:b w:val="0"/>
          <w:bCs w:val="0"/>
        </w:rPr>
      </w:pPr>
    </w:p>
    <w:p w14:paraId="64A5A4D8" w14:textId="77777777" w:rsidR="00C26EC5" w:rsidRPr="00F20C9D" w:rsidRDefault="00C26EC5" w:rsidP="00AE2D74">
      <w:pPr>
        <w:pStyle w:val="Ttulo1"/>
        <w:ind w:left="0" w:right="49"/>
        <w:jc w:val="both"/>
        <w:rPr>
          <w:rFonts w:ascii="Aptos Display" w:hAnsi="Aptos Display"/>
        </w:rPr>
      </w:pPr>
    </w:p>
    <w:p w14:paraId="5796E527" w14:textId="77777777" w:rsidR="00583234" w:rsidRPr="00E94219" w:rsidRDefault="001319F4" w:rsidP="00AE2D74">
      <w:pPr>
        <w:tabs>
          <w:tab w:val="left" w:pos="709"/>
        </w:tabs>
        <w:ind w:right="49"/>
        <w:jc w:val="both"/>
        <w:rPr>
          <w:rFonts w:ascii="Aptos Display" w:eastAsiaTheme="minorEastAsia" w:hAnsi="Aptos Display" w:cstheme="majorBidi"/>
          <w:shd w:val="clear" w:color="auto" w:fill="FFFFFF"/>
          <w:lang w:eastAsia="es-ES"/>
        </w:rPr>
      </w:pPr>
      <w:r w:rsidRPr="001873B6">
        <w:rPr>
          <w:rFonts w:ascii="Aptos Display" w:hAnsi="Aptos Display"/>
          <w:b/>
          <w:bCs/>
        </w:rPr>
        <w:t>CLÁUSULA DÉCIM</w:t>
      </w:r>
      <w:r w:rsidR="00CA3AF7" w:rsidRPr="001873B6">
        <w:rPr>
          <w:rFonts w:ascii="Aptos Display" w:hAnsi="Aptos Display"/>
          <w:b/>
          <w:bCs/>
        </w:rPr>
        <w:t>O - CUARTA</w:t>
      </w:r>
      <w:r w:rsidRPr="001873B6">
        <w:rPr>
          <w:rFonts w:ascii="Aptos Display" w:hAnsi="Aptos Display"/>
          <w:b/>
          <w:bCs/>
        </w:rPr>
        <w:t>.</w:t>
      </w:r>
      <w:r w:rsidRPr="00F20C9D">
        <w:rPr>
          <w:rFonts w:ascii="Aptos Display" w:hAnsi="Aptos Display"/>
          <w:spacing w:val="91"/>
        </w:rPr>
        <w:t xml:space="preserve"> </w:t>
      </w:r>
      <w:r w:rsidR="00583234" w:rsidRPr="00E94219">
        <w:rPr>
          <w:rFonts w:ascii="Aptos Display" w:eastAsiaTheme="minorEastAsia" w:hAnsi="Aptos Display" w:cstheme="majorBidi"/>
          <w:shd w:val="clear" w:color="auto" w:fill="FFFFFF"/>
          <w:lang w:eastAsia="es-ES"/>
        </w:rPr>
        <w:t>Las diferencias y conflictos que surjan entre las partes, con ocasión de la celebración, ejecución, desarrollo, terminación del contrato, así como de cualquier otro asunto relacionado con el presente contrato, podrán ser dirimidas mediante la utilización de los mecanismos de arreglo directo de conflictos previstos en la ley, tales como, conciliación y transacción, de conformidad con lo establecido en las normas vigentes, en un término no mayor a tres (3) días hábiles a partir de la fecha en que cualquiera de las partes comunique por escrito, por correo</w:t>
      </w:r>
      <w:r w:rsidR="00583234" w:rsidRPr="00E94219">
        <w:rPr>
          <w:rFonts w:ascii="Aptos Display" w:eastAsiaTheme="minorEastAsia" w:hAnsi="Aptos Display" w:cstheme="majorBidi"/>
          <w:lang w:eastAsia="es-ES"/>
        </w:rPr>
        <w:t xml:space="preserve"> electrónico o correo certificado a la otra, la existencia de una diferencia. </w:t>
      </w:r>
    </w:p>
    <w:p w14:paraId="52E1E6E7" w14:textId="77777777" w:rsidR="00583234" w:rsidRPr="00E94219" w:rsidRDefault="00583234" w:rsidP="00AE2D74">
      <w:pPr>
        <w:tabs>
          <w:tab w:val="left" w:pos="709"/>
        </w:tabs>
        <w:ind w:right="49"/>
        <w:jc w:val="both"/>
        <w:rPr>
          <w:rFonts w:ascii="Aptos Display" w:eastAsiaTheme="minorEastAsia" w:hAnsi="Aptos Display" w:cstheme="majorHAnsi"/>
          <w:iCs/>
          <w:shd w:val="clear" w:color="auto" w:fill="FFFFFF"/>
          <w:lang w:eastAsia="es-ES"/>
        </w:rPr>
      </w:pPr>
    </w:p>
    <w:p w14:paraId="3F640EAC" w14:textId="77777777" w:rsidR="00583234" w:rsidRPr="00E94219" w:rsidRDefault="00583234"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eastAsiaTheme="minorEastAsia" w:hAnsi="Aptos Display" w:cstheme="majorHAnsi"/>
          <w:iCs/>
          <w:shd w:val="clear" w:color="auto" w:fill="FFFFFF"/>
          <w:lang w:eastAsia="es-ES"/>
        </w:rPr>
        <w:t xml:space="preserve">De esta reunión, se dejará constancia en acta, la cual deberá ser remitida Grupo de Contratos </w:t>
      </w:r>
      <w:r w:rsidRPr="00E94219">
        <w:rPr>
          <w:rFonts w:ascii="Aptos Display" w:eastAsiaTheme="minorEastAsia" w:hAnsi="Aptos Display" w:cstheme="majorHAnsi"/>
          <w:b/>
          <w:bCs/>
          <w:iCs/>
          <w:shd w:val="clear" w:color="auto" w:fill="FFFFFF"/>
          <w:lang w:eastAsia="es-ES"/>
        </w:rPr>
        <w:t>del MADS</w:t>
      </w:r>
      <w:r w:rsidRPr="00E94219">
        <w:rPr>
          <w:rFonts w:ascii="Aptos Display" w:eastAsiaTheme="minorEastAsia" w:hAnsi="Aptos Display" w:cstheme="majorHAnsi"/>
          <w:iCs/>
          <w:shd w:val="clear" w:color="auto" w:fill="FFFFFF"/>
          <w:lang w:eastAsia="es-ES"/>
        </w:rPr>
        <w:t xml:space="preserve">, dentro de los tres (3) días hábiles posteriores a la celebración de </w:t>
      </w:r>
      <w:proofErr w:type="gramStart"/>
      <w:r w:rsidRPr="00E94219">
        <w:rPr>
          <w:rFonts w:ascii="Aptos Display" w:eastAsiaTheme="minorEastAsia" w:hAnsi="Aptos Display" w:cstheme="majorHAnsi"/>
          <w:iCs/>
          <w:shd w:val="clear" w:color="auto" w:fill="FFFFFF"/>
          <w:lang w:eastAsia="es-ES"/>
        </w:rPr>
        <w:t>la misma</w:t>
      </w:r>
      <w:proofErr w:type="gramEnd"/>
      <w:r w:rsidRPr="00E94219">
        <w:rPr>
          <w:rFonts w:ascii="Aptos Display" w:eastAsiaTheme="minorEastAsia" w:hAnsi="Aptos Display" w:cstheme="majorHAnsi"/>
          <w:iCs/>
          <w:shd w:val="clear" w:color="auto" w:fill="FFFFFF"/>
          <w:lang w:eastAsia="es-ES"/>
        </w:rPr>
        <w:t xml:space="preserve">. </w:t>
      </w:r>
    </w:p>
    <w:p w14:paraId="7C93C5C1" w14:textId="77777777" w:rsidR="00583234" w:rsidRPr="00E94219" w:rsidRDefault="00583234" w:rsidP="00AE2D74">
      <w:pPr>
        <w:tabs>
          <w:tab w:val="left" w:pos="709"/>
        </w:tabs>
        <w:ind w:right="49"/>
        <w:jc w:val="both"/>
        <w:rPr>
          <w:rFonts w:ascii="Aptos Display" w:eastAsiaTheme="minorEastAsia" w:hAnsi="Aptos Display" w:cstheme="majorHAnsi"/>
          <w:iCs/>
          <w:shd w:val="clear" w:color="auto" w:fill="FFFFFF"/>
          <w:lang w:eastAsia="es-ES"/>
        </w:rPr>
      </w:pPr>
    </w:p>
    <w:p w14:paraId="4C16852F" w14:textId="77777777" w:rsidR="00583234" w:rsidRPr="00E94219" w:rsidRDefault="00583234" w:rsidP="00AE2D74">
      <w:pPr>
        <w:tabs>
          <w:tab w:val="left" w:pos="709"/>
        </w:tabs>
        <w:ind w:right="49"/>
        <w:jc w:val="both"/>
        <w:rPr>
          <w:rFonts w:ascii="Aptos Display" w:eastAsiaTheme="minorEastAsia" w:hAnsi="Aptos Display" w:cstheme="majorHAnsi"/>
          <w:iCs/>
          <w:shd w:val="clear" w:color="auto" w:fill="FFFFFF"/>
          <w:lang w:eastAsia="es-ES"/>
        </w:rPr>
      </w:pPr>
      <w:r w:rsidRPr="00E94219">
        <w:rPr>
          <w:rFonts w:ascii="Aptos Display" w:eastAsiaTheme="minorEastAsia" w:hAnsi="Aptos Display" w:cstheme="majorHAnsi"/>
          <w:b/>
          <w:bCs/>
          <w:iCs/>
          <w:shd w:val="clear" w:color="auto" w:fill="FFFFFF"/>
          <w:lang w:eastAsia="es-ES"/>
        </w:rPr>
        <w:t>PARÁGRAFO PRIMERO:</w:t>
      </w:r>
      <w:r w:rsidRPr="00E94219">
        <w:rPr>
          <w:rFonts w:ascii="Aptos Display" w:eastAsiaTheme="minorEastAsia" w:hAnsi="Aptos Display" w:cstheme="majorHAnsi"/>
          <w:iCs/>
          <w:shd w:val="clear" w:color="auto" w:fill="FFFFFF"/>
          <w:lang w:eastAsia="es-ES"/>
        </w:rPr>
        <w:t xml:space="preserve"> De considerarse pertinente por cualquiera de las partes, podrá solicitar asesoría Grupo de Contratos para la reunión de solución de controversias, mediante comunicación escrita, con dos (2) días de anticipación, a fin de que se designe un profesional del equipo para la respectiva reunión. </w:t>
      </w:r>
    </w:p>
    <w:p w14:paraId="17003085" w14:textId="77777777" w:rsidR="00583234" w:rsidRPr="00E94219" w:rsidRDefault="00583234" w:rsidP="00AE2D74">
      <w:pPr>
        <w:tabs>
          <w:tab w:val="left" w:pos="709"/>
        </w:tabs>
        <w:ind w:right="49"/>
        <w:jc w:val="both"/>
        <w:rPr>
          <w:rFonts w:ascii="Aptos Display" w:eastAsiaTheme="minorEastAsia" w:hAnsi="Aptos Display" w:cstheme="majorHAnsi"/>
          <w:iCs/>
          <w:shd w:val="clear" w:color="auto" w:fill="FFFFFF"/>
          <w:lang w:eastAsia="es-ES"/>
        </w:rPr>
      </w:pPr>
    </w:p>
    <w:p w14:paraId="7D522CFD" w14:textId="77777777" w:rsidR="00583234" w:rsidRPr="00E94219" w:rsidRDefault="00583234" w:rsidP="00AE2D74">
      <w:pPr>
        <w:tabs>
          <w:tab w:val="left" w:pos="709"/>
        </w:tabs>
        <w:ind w:right="49"/>
        <w:jc w:val="both"/>
        <w:rPr>
          <w:rFonts w:ascii="Aptos Display" w:eastAsiaTheme="minorEastAsia" w:hAnsi="Aptos Display" w:cstheme="majorBidi"/>
          <w:shd w:val="clear" w:color="auto" w:fill="FFFFFF"/>
          <w:lang w:eastAsia="es-ES"/>
        </w:rPr>
      </w:pPr>
      <w:r w:rsidRPr="00E94219">
        <w:rPr>
          <w:rFonts w:ascii="Aptos Display" w:eastAsiaTheme="minorEastAsia" w:hAnsi="Aptos Display" w:cstheme="majorBidi"/>
          <w:b/>
          <w:shd w:val="clear" w:color="auto" w:fill="FFFFFF"/>
          <w:lang w:eastAsia="es-ES"/>
        </w:rPr>
        <w:t>PARÁGRAFO SEGUNDO</w:t>
      </w:r>
      <w:r w:rsidRPr="00E94219">
        <w:rPr>
          <w:rFonts w:ascii="Aptos Display" w:eastAsiaTheme="minorEastAsia" w:hAnsi="Aptos Display" w:cstheme="majorBidi"/>
          <w:shd w:val="clear" w:color="auto" w:fill="FFFFFF"/>
          <w:lang w:eastAsia="es-ES"/>
        </w:rPr>
        <w:t xml:space="preserve">: Cuando la controversia no pueda arreglarse de manera directa por cuanto persiste la inconformidad del </w:t>
      </w:r>
      <w:r w:rsidRPr="00E94219">
        <w:rPr>
          <w:rFonts w:ascii="Aptos Display" w:eastAsiaTheme="minorEastAsia" w:hAnsi="Aptos Display" w:cstheme="majorBidi"/>
          <w:b/>
          <w:shd w:val="clear" w:color="auto" w:fill="FFFFFF"/>
          <w:lang w:eastAsia="es-ES"/>
        </w:rPr>
        <w:t>CONTRATISTA</w:t>
      </w:r>
      <w:r w:rsidRPr="00E94219">
        <w:rPr>
          <w:rFonts w:ascii="Aptos Display" w:eastAsiaTheme="minorEastAsia" w:hAnsi="Aptos Display" w:cstheme="majorBidi"/>
          <w:shd w:val="clear" w:color="auto" w:fill="FFFFFF"/>
          <w:lang w:eastAsia="es-ES"/>
        </w:rPr>
        <w:t xml:space="preserve">, este podrá someterse a un procedimiento conciliatorio que se surtirá ante la </w:t>
      </w:r>
      <w:r w:rsidRPr="00E94219">
        <w:rPr>
          <w:rFonts w:ascii="Aptos Display" w:eastAsiaTheme="minorEastAsia" w:hAnsi="Aptos Display" w:cstheme="majorBidi"/>
          <w:shd w:val="clear" w:color="auto" w:fill="FFFFFF"/>
          <w:lang w:eastAsia="es-ES"/>
        </w:rPr>
        <w:lastRenderedPageBreak/>
        <w:t xml:space="preserve">Procuraduría General de la Nación. En cuanto a inconformidades de </w:t>
      </w:r>
      <w:r w:rsidRPr="00E94219">
        <w:rPr>
          <w:rFonts w:ascii="Aptos Display" w:eastAsiaTheme="minorEastAsia" w:hAnsi="Aptos Display" w:cstheme="majorHAnsi"/>
          <w:b/>
          <w:bCs/>
          <w:iCs/>
          <w:shd w:val="clear" w:color="auto" w:fill="FFFFFF"/>
          <w:lang w:eastAsia="es-ES"/>
        </w:rPr>
        <w:t>MADS</w:t>
      </w:r>
      <w:r w:rsidRPr="00E94219">
        <w:rPr>
          <w:rFonts w:ascii="Aptos Display" w:eastAsiaTheme="minorEastAsia" w:hAnsi="Aptos Display" w:cstheme="majorBidi"/>
          <w:b/>
          <w:shd w:val="clear" w:color="auto" w:fill="FFFFFF"/>
          <w:lang w:eastAsia="es-ES"/>
        </w:rPr>
        <w:t xml:space="preserve"> </w:t>
      </w:r>
      <w:r w:rsidRPr="00E94219">
        <w:rPr>
          <w:rFonts w:ascii="Aptos Display" w:eastAsiaTheme="minorEastAsia" w:hAnsi="Aptos Display" w:cstheme="majorBidi"/>
          <w:shd w:val="clear" w:color="auto" w:fill="FFFFFF"/>
          <w:lang w:eastAsia="es-ES"/>
        </w:rPr>
        <w:t>sobre el cumplimiento del contrato, esta deberá adelantar la actuación administrativa sancionatoria correspondiente.</w:t>
      </w:r>
    </w:p>
    <w:p w14:paraId="7813B7C2" w14:textId="77777777" w:rsidR="009910B3" w:rsidRDefault="009910B3" w:rsidP="00AE2D74">
      <w:pPr>
        <w:pStyle w:val="Ttulo1"/>
        <w:ind w:left="0" w:right="49"/>
        <w:jc w:val="both"/>
        <w:rPr>
          <w:rFonts w:ascii="Aptos Display" w:hAnsi="Aptos Display"/>
          <w:spacing w:val="91"/>
        </w:rPr>
      </w:pPr>
    </w:p>
    <w:p w14:paraId="537BD4E1" w14:textId="77777777" w:rsidR="00B10632" w:rsidRDefault="00B10632" w:rsidP="00AE2D74">
      <w:pPr>
        <w:pStyle w:val="Ttulo1"/>
        <w:ind w:left="0" w:right="49"/>
        <w:jc w:val="both"/>
        <w:rPr>
          <w:rFonts w:ascii="Aptos Display" w:hAnsi="Aptos Display"/>
        </w:rPr>
      </w:pPr>
    </w:p>
    <w:p w14:paraId="7688B863" w14:textId="77777777" w:rsidR="00357516" w:rsidRPr="00253087" w:rsidRDefault="00B10632" w:rsidP="00AE2D74">
      <w:pPr>
        <w:pStyle w:val="Ttulo1"/>
        <w:ind w:left="0" w:right="49"/>
        <w:jc w:val="both"/>
        <w:rPr>
          <w:rFonts w:ascii="Aptos Display" w:hAnsi="Aptos Display"/>
          <w:b w:val="0"/>
          <w:bCs w:val="0"/>
        </w:rPr>
      </w:pPr>
      <w:r>
        <w:rPr>
          <w:rFonts w:ascii="Aptos Display" w:hAnsi="Aptos Display"/>
        </w:rPr>
        <w:t xml:space="preserve">CLAUSULA DECIMO QUINTA </w:t>
      </w:r>
      <w:r w:rsidR="00357516" w:rsidRPr="00357516">
        <w:rPr>
          <w:rFonts w:ascii="Aptos Display" w:hAnsi="Aptos Display"/>
        </w:rPr>
        <w:t xml:space="preserve">EXCLUSIÓN DE TODA RELACIÓN LABORAL: </w:t>
      </w:r>
      <w:r w:rsidR="00357516" w:rsidRPr="00253087">
        <w:rPr>
          <w:rFonts w:ascii="Aptos Display" w:hAnsi="Aptos Display"/>
          <w:b w:val="0"/>
          <w:bCs w:val="0"/>
        </w:rPr>
        <w:t xml:space="preserve">La aceptación de oferta no implica relación laboral alguna, ni prestaciones sociales, respecto del contratista o del personal que éste ocupe para el desarrollo del objeto contratado, por lo cual EL MINISTERIO, no asumirá responsabilidad alguna por los hechos derivados de accidentes de trabajo, enfermedad profesional y otros de ninguna naturaleza. </w:t>
      </w:r>
    </w:p>
    <w:p w14:paraId="5D896BC9" w14:textId="77777777" w:rsidR="00357516" w:rsidRDefault="00357516" w:rsidP="00AE2D74">
      <w:pPr>
        <w:pStyle w:val="Ttulo1"/>
        <w:ind w:left="0" w:right="49"/>
        <w:jc w:val="both"/>
        <w:rPr>
          <w:rFonts w:ascii="Aptos Display" w:hAnsi="Aptos Display"/>
        </w:rPr>
      </w:pPr>
    </w:p>
    <w:p w14:paraId="27EE6C1D" w14:textId="77777777" w:rsidR="00357516" w:rsidRDefault="00357516" w:rsidP="00AE2D74">
      <w:pPr>
        <w:pStyle w:val="Ttulo1"/>
        <w:ind w:left="0" w:right="49"/>
        <w:jc w:val="both"/>
        <w:rPr>
          <w:rFonts w:ascii="Aptos Display" w:hAnsi="Aptos Display"/>
        </w:rPr>
      </w:pPr>
      <w:r>
        <w:rPr>
          <w:rFonts w:ascii="Aptos Display" w:hAnsi="Aptos Display"/>
        </w:rPr>
        <w:t xml:space="preserve">CLAUSULA DECIMO SEXTA </w:t>
      </w:r>
      <w:r w:rsidRPr="00357516">
        <w:rPr>
          <w:rFonts w:ascii="Aptos Display" w:hAnsi="Aptos Display"/>
        </w:rPr>
        <w:t xml:space="preserve">- IMPUESTOS: </w:t>
      </w:r>
      <w:r w:rsidRPr="00253087">
        <w:rPr>
          <w:rFonts w:ascii="Aptos Display" w:hAnsi="Aptos Display"/>
          <w:b w:val="0"/>
          <w:bCs w:val="0"/>
        </w:rPr>
        <w:t>EL CONTRATISTA pagará todos los impuestos, tasas y similares que se deriven de la ejecución del contrato, de conformidad con la ley colombiana.</w:t>
      </w:r>
      <w:r w:rsidRPr="00357516">
        <w:rPr>
          <w:rFonts w:ascii="Aptos Display" w:hAnsi="Aptos Display"/>
        </w:rPr>
        <w:t xml:space="preserve"> </w:t>
      </w:r>
    </w:p>
    <w:p w14:paraId="6E317306" w14:textId="77777777" w:rsidR="00357516" w:rsidRDefault="00357516" w:rsidP="00AE2D74">
      <w:pPr>
        <w:pStyle w:val="Ttulo1"/>
        <w:ind w:left="0" w:right="49"/>
        <w:jc w:val="both"/>
        <w:rPr>
          <w:rFonts w:ascii="Aptos Display" w:hAnsi="Aptos Display"/>
        </w:rPr>
      </w:pPr>
    </w:p>
    <w:p w14:paraId="332FB235" w14:textId="3B948A79" w:rsidR="00B10632" w:rsidRDefault="00357516" w:rsidP="00AE2D74">
      <w:pPr>
        <w:pStyle w:val="Ttulo1"/>
        <w:ind w:left="0" w:right="49"/>
        <w:jc w:val="both"/>
        <w:rPr>
          <w:rFonts w:ascii="Aptos Display" w:hAnsi="Aptos Display"/>
        </w:rPr>
      </w:pPr>
      <w:r>
        <w:rPr>
          <w:rFonts w:ascii="Aptos Display" w:hAnsi="Aptos Display"/>
        </w:rPr>
        <w:t xml:space="preserve">CLAUSULA DECIMO SEPTIMA </w:t>
      </w:r>
      <w:r w:rsidRPr="00357516">
        <w:rPr>
          <w:rFonts w:ascii="Aptos Display" w:hAnsi="Aptos Display"/>
        </w:rPr>
        <w:t xml:space="preserve"> - CASO FORTUITO Y FUERZA MAYOR: </w:t>
      </w:r>
      <w:r w:rsidRPr="00253087">
        <w:rPr>
          <w:rFonts w:ascii="Aptos Display" w:hAnsi="Aptos Display"/>
          <w:b w:val="0"/>
          <w:bCs w:val="0"/>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a más tardar el quinto (5) día hábil siguiente a su acaecimiento.</w:t>
      </w:r>
    </w:p>
    <w:p w14:paraId="652A7FE1" w14:textId="77777777" w:rsidR="00253087" w:rsidRDefault="00253087" w:rsidP="00AE2D74">
      <w:pPr>
        <w:pStyle w:val="Ttulo1"/>
        <w:ind w:left="0" w:right="49"/>
        <w:jc w:val="both"/>
        <w:rPr>
          <w:rFonts w:ascii="Aptos Display" w:hAnsi="Aptos Display"/>
        </w:rPr>
      </w:pPr>
    </w:p>
    <w:p w14:paraId="49246912" w14:textId="77777777" w:rsidR="00253087" w:rsidRDefault="00253087" w:rsidP="00AE2D74">
      <w:pPr>
        <w:pStyle w:val="Ttulo1"/>
        <w:ind w:left="0" w:right="49"/>
        <w:jc w:val="both"/>
        <w:rPr>
          <w:rFonts w:ascii="Aptos Display" w:hAnsi="Aptos Display"/>
        </w:rPr>
      </w:pPr>
    </w:p>
    <w:p w14:paraId="604F7791" w14:textId="77777777" w:rsidR="005C6E1E" w:rsidRDefault="00253087" w:rsidP="00AE2D74">
      <w:pPr>
        <w:pStyle w:val="Ttulo1"/>
        <w:ind w:left="0" w:right="49"/>
        <w:jc w:val="both"/>
        <w:rPr>
          <w:rFonts w:ascii="Aptos Display" w:hAnsi="Aptos Display"/>
        </w:rPr>
      </w:pPr>
      <w:r>
        <w:rPr>
          <w:rFonts w:ascii="Aptos Display" w:hAnsi="Aptos Display"/>
        </w:rPr>
        <w:t>CLÁUSULA DECIMO OCTAVA</w:t>
      </w:r>
      <w:r w:rsidR="005C6E1E">
        <w:rPr>
          <w:rFonts w:ascii="Aptos Display" w:hAnsi="Aptos Display"/>
        </w:rPr>
        <w:t xml:space="preserve"> </w:t>
      </w:r>
      <w:r w:rsidR="005C6E1E" w:rsidRPr="005C6E1E">
        <w:rPr>
          <w:rFonts w:ascii="Aptos Display" w:hAnsi="Aptos Display"/>
        </w:rPr>
        <w:t xml:space="preserve">CAUSALES DE TERMINACIÓN: </w:t>
      </w:r>
      <w:r w:rsidR="005C6E1E" w:rsidRPr="005C6E1E">
        <w:rPr>
          <w:rFonts w:ascii="Aptos Display" w:hAnsi="Aptos Display"/>
          <w:b w:val="0"/>
          <w:bCs w:val="0"/>
        </w:rPr>
        <w:t>El contrato se dará por terminado en cualquiera de los siguientes eventos: 1) Por vencimiento del plazo de ejecución. 2) Por mutuo acuerdo entre las partes. 3) Por cumplimiento del objeto contractual. 4) Por fuerza mayor o caso fortuito que hagan imposible continuar su ejecución. 5) Por cualquiera de las causales previstas en la ley.</w:t>
      </w:r>
      <w:r w:rsidR="005C6E1E" w:rsidRPr="005C6E1E">
        <w:rPr>
          <w:rFonts w:ascii="Aptos Display" w:hAnsi="Aptos Display"/>
        </w:rPr>
        <w:t xml:space="preserve"> </w:t>
      </w:r>
    </w:p>
    <w:p w14:paraId="2E65C468" w14:textId="77777777" w:rsidR="005C6E1E" w:rsidRPr="005C6E1E" w:rsidRDefault="005C6E1E" w:rsidP="00AE2D74">
      <w:pPr>
        <w:pStyle w:val="Ttulo1"/>
        <w:ind w:left="0" w:right="49"/>
        <w:jc w:val="both"/>
        <w:rPr>
          <w:rFonts w:ascii="Aptos Display" w:hAnsi="Aptos Display"/>
          <w:b w:val="0"/>
          <w:bCs w:val="0"/>
        </w:rPr>
      </w:pPr>
      <w:r w:rsidRPr="005C6E1E">
        <w:rPr>
          <w:rFonts w:ascii="Aptos Display" w:hAnsi="Aptos Display"/>
          <w:b w:val="0"/>
          <w:bCs w:val="0"/>
        </w:rPr>
        <w:t xml:space="preserve">PARÁGRAFO: La terminación anticipada del contrato se hará constar en acta suscrita por las partes. </w:t>
      </w:r>
    </w:p>
    <w:p w14:paraId="7623D83C" w14:textId="77777777" w:rsidR="005C6E1E" w:rsidRDefault="005C6E1E" w:rsidP="00AE2D74">
      <w:pPr>
        <w:pStyle w:val="Ttulo1"/>
        <w:ind w:left="0" w:right="49"/>
        <w:jc w:val="both"/>
        <w:rPr>
          <w:rFonts w:ascii="Aptos Display" w:hAnsi="Aptos Display"/>
        </w:rPr>
      </w:pPr>
    </w:p>
    <w:p w14:paraId="580DF9CE" w14:textId="77777777" w:rsidR="005C6E1E" w:rsidRDefault="005C6E1E" w:rsidP="00AE2D74">
      <w:pPr>
        <w:pStyle w:val="Ttulo1"/>
        <w:ind w:left="0" w:right="49"/>
        <w:jc w:val="both"/>
        <w:rPr>
          <w:rFonts w:ascii="Aptos Display" w:hAnsi="Aptos Display"/>
          <w:b w:val="0"/>
          <w:bCs w:val="0"/>
        </w:rPr>
      </w:pPr>
      <w:r>
        <w:rPr>
          <w:rFonts w:ascii="Aptos Display" w:hAnsi="Aptos Display"/>
        </w:rPr>
        <w:t>CLAUSULA DECIMO NOVENA</w:t>
      </w:r>
      <w:r w:rsidRPr="005C6E1E">
        <w:rPr>
          <w:rFonts w:ascii="Aptos Display" w:hAnsi="Aptos Display"/>
        </w:rPr>
        <w:t xml:space="preserve">. - MODIFICACIONES, ADICIÓN Y PRÓRROGA DEL CONTRATO: </w:t>
      </w:r>
      <w:r w:rsidRPr="005C6E1E">
        <w:rPr>
          <w:rFonts w:ascii="Aptos Display" w:hAnsi="Aptos Display"/>
          <w:b w:val="0"/>
          <w:bCs w:val="0"/>
        </w:rPr>
        <w:t xml:space="preserve">Las partes declaran expresamente que las cláusulas del presente contrato podrán ser adicionadas, modificadas, aclaradas y prorrogadas, sin que ello implique una modificación del objeto contractual, previo acuerdo entre las partes y conforme a las formalidades legales o normativas establecidas para tal fin. </w:t>
      </w:r>
    </w:p>
    <w:p w14:paraId="352594FE" w14:textId="77777777" w:rsidR="005C6E1E" w:rsidRDefault="005C6E1E" w:rsidP="00AE2D74">
      <w:pPr>
        <w:pStyle w:val="Ttulo1"/>
        <w:ind w:left="0" w:right="49"/>
        <w:jc w:val="both"/>
        <w:rPr>
          <w:rFonts w:ascii="Aptos Display" w:hAnsi="Aptos Display"/>
          <w:b w:val="0"/>
          <w:bCs w:val="0"/>
        </w:rPr>
      </w:pPr>
    </w:p>
    <w:p w14:paraId="6C09AD2C" w14:textId="77777777" w:rsidR="008F00D2" w:rsidRDefault="005C6E1E" w:rsidP="00AE2D74">
      <w:pPr>
        <w:pStyle w:val="Ttulo1"/>
        <w:ind w:left="0" w:right="49"/>
        <w:jc w:val="both"/>
        <w:rPr>
          <w:rFonts w:ascii="Aptos Display" w:hAnsi="Aptos Display"/>
          <w:b w:val="0"/>
          <w:bCs w:val="0"/>
        </w:rPr>
      </w:pPr>
      <w:r w:rsidRPr="008F00D2">
        <w:rPr>
          <w:rFonts w:ascii="Aptos Display" w:hAnsi="Aptos Display"/>
        </w:rPr>
        <w:t>CLAUSULA VIGÉSIMA - SUSPENSIÓN:</w:t>
      </w:r>
      <w:r w:rsidRPr="005C6E1E">
        <w:rPr>
          <w:rFonts w:ascii="Aptos Display" w:hAnsi="Aptos Display"/>
          <w:b w:val="0"/>
          <w:bCs w:val="0"/>
        </w:rPr>
        <w:t xml:space="preserve"> Por circunstancias de fuerza mayor, caso fortuito o cuando las partes de común acuerdo lo consideren pertinente, se podrá suspender temporalmente la ejecución del presente contrato, mediante la suscripción de un acta por parte del ordenador del gasto y EL CONTRATISTA, en la que conste tal evento, previa justificación del supervisor. Cuando estas circunstancias afecten las obligaciones del CONTRATISTA, éste deberá comunicarlas por escrito al supervisor y a EL MINISTERIO, inmediatamente tengan ocurrencia, procediendo la entidad a su estudio, para determinar su aceptación mediante acta. </w:t>
      </w:r>
    </w:p>
    <w:p w14:paraId="674549A5" w14:textId="2BAECD60" w:rsidR="00253087" w:rsidRPr="005C6E1E" w:rsidRDefault="005C6E1E" w:rsidP="00AE2D74">
      <w:pPr>
        <w:pStyle w:val="Ttulo1"/>
        <w:ind w:left="0" w:right="49"/>
        <w:jc w:val="both"/>
        <w:rPr>
          <w:rFonts w:ascii="Aptos Display" w:hAnsi="Aptos Display"/>
          <w:b w:val="0"/>
          <w:bCs w:val="0"/>
        </w:rPr>
      </w:pPr>
      <w:r w:rsidRPr="005C6E1E">
        <w:rPr>
          <w:rFonts w:ascii="Aptos Display" w:hAnsi="Aptos Display"/>
          <w:b w:val="0"/>
          <w:bCs w:val="0"/>
        </w:rPr>
        <w:t>PARÁGRAFO PRIMERO: Se entienden por fuerza mayor o caso fortuito las situaciones contempladas y definidas por el artículo 64 del Código Civil Colombiano, subrogado por la Ley 95 de 1890</w:t>
      </w:r>
    </w:p>
    <w:p w14:paraId="09884086" w14:textId="77777777" w:rsidR="008F00D2" w:rsidRDefault="008F00D2" w:rsidP="00AE2D74">
      <w:pPr>
        <w:pStyle w:val="Ttulo1"/>
        <w:ind w:left="0" w:right="49"/>
        <w:jc w:val="both"/>
        <w:rPr>
          <w:rFonts w:ascii="Aptos Display" w:hAnsi="Aptos Display"/>
          <w:b w:val="0"/>
          <w:bCs w:val="0"/>
        </w:rPr>
      </w:pPr>
      <w:r w:rsidRPr="008F00D2">
        <w:rPr>
          <w:rFonts w:ascii="Aptos Display" w:hAnsi="Aptos Display"/>
          <w:b w:val="0"/>
          <w:bCs w:val="0"/>
        </w:rPr>
        <w:t xml:space="preserve">PARÁGRAFO SEGUNDO: EL MINISTERIO DE AMBIENTE Y DESARROLLO SOSTENIBLE no indemnizará los daños y perjuicios que sufra EL CONTRATISTA como consecuencia de la fuerza mayor o caso fortuito debidamente comprobado. </w:t>
      </w:r>
    </w:p>
    <w:p w14:paraId="27FC8BA9" w14:textId="77777777" w:rsidR="008F00D2" w:rsidRDefault="008F00D2" w:rsidP="00AE2D74">
      <w:pPr>
        <w:pStyle w:val="Ttulo1"/>
        <w:ind w:left="0" w:right="49"/>
        <w:jc w:val="both"/>
        <w:rPr>
          <w:rFonts w:ascii="Aptos Display" w:hAnsi="Aptos Display"/>
          <w:b w:val="0"/>
          <w:bCs w:val="0"/>
        </w:rPr>
      </w:pPr>
    </w:p>
    <w:p w14:paraId="43D3C9F1" w14:textId="24DB26C1" w:rsidR="00253087" w:rsidRPr="005C6E1E" w:rsidRDefault="008F00D2" w:rsidP="00AE2D74">
      <w:pPr>
        <w:pStyle w:val="Ttulo1"/>
        <w:ind w:left="0" w:right="49"/>
        <w:jc w:val="both"/>
        <w:rPr>
          <w:rFonts w:ascii="Aptos Display" w:hAnsi="Aptos Display"/>
          <w:b w:val="0"/>
          <w:bCs w:val="0"/>
        </w:rPr>
      </w:pPr>
      <w:r w:rsidRPr="008F00D2">
        <w:rPr>
          <w:rFonts w:ascii="Aptos Display" w:hAnsi="Aptos Display"/>
        </w:rPr>
        <w:t xml:space="preserve">CLAUSULA VIGESIMA </w:t>
      </w:r>
      <w:proofErr w:type="gramStart"/>
      <w:r w:rsidRPr="008F00D2">
        <w:rPr>
          <w:rFonts w:ascii="Aptos Display" w:hAnsi="Aptos Display"/>
        </w:rPr>
        <w:t>PRIMERA.-</w:t>
      </w:r>
      <w:proofErr w:type="gramEnd"/>
      <w:r w:rsidRPr="008F00D2">
        <w:rPr>
          <w:rFonts w:ascii="Aptos Display" w:hAnsi="Aptos Display"/>
        </w:rPr>
        <w:t xml:space="preserve"> RESPONSABILIDADES DEL CONTRATISTA:</w:t>
      </w:r>
      <w:r w:rsidRPr="008F00D2">
        <w:rPr>
          <w:rFonts w:ascii="Aptos Display" w:hAnsi="Aptos Display"/>
          <w:b w:val="0"/>
          <w:bCs w:val="0"/>
        </w:rPr>
        <w:t xml:space="preserve"> EL CONTRATISTA con ocasión de la celebración y ejecución del presente contrato, responderá civil y penalmente por las obligaciones derivadas del mismo y por las acciones y omisiones que le fueren imputables y que causen daño a EL MINISTERIO de acuerdo con la propuesta presentada por EL CONTRATISTA. EL CONTRATISTA será responsable por los daños que ocasionen sus empleados y/o los empleados de sus subcontratistas, a EL MINISTERIO en la ejecución del objeto del presente contrato</w:t>
      </w:r>
    </w:p>
    <w:p w14:paraId="551D8FE9" w14:textId="77777777" w:rsidR="00253087" w:rsidRDefault="00253087" w:rsidP="00AE2D74">
      <w:pPr>
        <w:pStyle w:val="Ttulo1"/>
        <w:ind w:left="0" w:right="49"/>
        <w:jc w:val="both"/>
        <w:rPr>
          <w:rFonts w:ascii="Aptos Display" w:hAnsi="Aptos Display"/>
        </w:rPr>
      </w:pPr>
    </w:p>
    <w:p w14:paraId="3ABC309B" w14:textId="741E188C" w:rsidR="00C26EC5" w:rsidRPr="00F20C9D" w:rsidRDefault="003F6E37" w:rsidP="00AE2D74">
      <w:pPr>
        <w:pStyle w:val="Ttulo1"/>
        <w:ind w:left="0" w:right="49"/>
        <w:jc w:val="both"/>
        <w:rPr>
          <w:rFonts w:ascii="Aptos Display" w:hAnsi="Aptos Display"/>
        </w:rPr>
      </w:pPr>
      <w:r>
        <w:rPr>
          <w:rFonts w:ascii="Aptos Display" w:hAnsi="Aptos Display"/>
        </w:rPr>
        <w:t>CLAUSULA VIGESIMA SEGUNDA -</w:t>
      </w:r>
      <w:r w:rsidR="00C26EC5" w:rsidRPr="00F20C9D">
        <w:rPr>
          <w:rFonts w:ascii="Aptos Display" w:hAnsi="Aptos Display"/>
        </w:rPr>
        <w:t>DIRECCIÓN</w:t>
      </w:r>
      <w:r w:rsidR="00C26EC5" w:rsidRPr="00F20C9D">
        <w:rPr>
          <w:rFonts w:ascii="Aptos Display" w:hAnsi="Aptos Display"/>
          <w:spacing w:val="114"/>
        </w:rPr>
        <w:t xml:space="preserve"> </w:t>
      </w:r>
      <w:r w:rsidR="00C26EC5" w:rsidRPr="00F20C9D">
        <w:rPr>
          <w:rFonts w:ascii="Aptos Display" w:hAnsi="Aptos Display"/>
        </w:rPr>
        <w:t>PARA</w:t>
      </w:r>
      <w:r w:rsidR="00C26EC5" w:rsidRPr="00F20C9D">
        <w:rPr>
          <w:rFonts w:ascii="Aptos Display" w:hAnsi="Aptos Display"/>
          <w:spacing w:val="117"/>
        </w:rPr>
        <w:t xml:space="preserve"> </w:t>
      </w:r>
      <w:r w:rsidR="00C26EC5" w:rsidRPr="00F20C9D">
        <w:rPr>
          <w:rFonts w:ascii="Aptos Display" w:hAnsi="Aptos Display"/>
        </w:rPr>
        <w:t>NOTIFICACIONES</w:t>
      </w:r>
      <w:r w:rsidR="00C26EC5" w:rsidRPr="00F20C9D">
        <w:rPr>
          <w:rFonts w:ascii="Aptos Display" w:hAnsi="Aptos Display"/>
          <w:spacing w:val="122"/>
        </w:rPr>
        <w:t xml:space="preserve"> </w:t>
      </w:r>
      <w:r w:rsidR="00C26EC5" w:rsidRPr="00F20C9D">
        <w:rPr>
          <w:rFonts w:ascii="Aptos Display" w:hAnsi="Aptos Display"/>
        </w:rPr>
        <w:t>Y</w:t>
      </w:r>
      <w:r w:rsidR="00C26EC5" w:rsidRPr="00F20C9D">
        <w:rPr>
          <w:rFonts w:ascii="Aptos Display" w:hAnsi="Aptos Display"/>
          <w:spacing w:val="120"/>
        </w:rPr>
        <w:t xml:space="preserve"> </w:t>
      </w:r>
      <w:r w:rsidR="00C26EC5" w:rsidRPr="00F20C9D">
        <w:rPr>
          <w:rFonts w:ascii="Aptos Display" w:hAnsi="Aptos Display"/>
        </w:rPr>
        <w:t>DATOS</w:t>
      </w:r>
      <w:r w:rsidR="00C26EC5" w:rsidRPr="00F20C9D">
        <w:rPr>
          <w:rFonts w:ascii="Aptos Display" w:hAnsi="Aptos Display"/>
          <w:spacing w:val="63"/>
        </w:rPr>
        <w:t xml:space="preserve"> </w:t>
      </w:r>
      <w:r w:rsidR="00C26EC5" w:rsidRPr="00F20C9D">
        <w:rPr>
          <w:rFonts w:ascii="Aptos Display" w:hAnsi="Aptos Display"/>
        </w:rPr>
        <w:t xml:space="preserve">DE CONTACTO: El MINISTERIO, </w:t>
      </w:r>
      <w:r w:rsidR="00C26EC5" w:rsidRPr="00F20C9D">
        <w:rPr>
          <w:rFonts w:ascii="Aptos Display" w:hAnsi="Aptos Display"/>
          <w:b w:val="0"/>
          <w:bCs w:val="0"/>
        </w:rPr>
        <w:t>recibirá notificaciones en la calle 37 No. 8-40 de la ciudad de</w:t>
      </w:r>
      <w:r w:rsidR="00C26EC5" w:rsidRPr="00F20C9D">
        <w:rPr>
          <w:rFonts w:ascii="Aptos Display" w:hAnsi="Aptos Display"/>
          <w:b w:val="0"/>
          <w:bCs w:val="0"/>
          <w:spacing w:val="1"/>
        </w:rPr>
        <w:t xml:space="preserve"> </w:t>
      </w:r>
      <w:r w:rsidR="00C26EC5" w:rsidRPr="00F20C9D">
        <w:rPr>
          <w:rFonts w:ascii="Aptos Display" w:hAnsi="Aptos Display"/>
          <w:b w:val="0"/>
          <w:bCs w:val="0"/>
        </w:rPr>
        <w:t>Bogotá, y</w:t>
      </w:r>
      <w:r w:rsidR="00C26EC5" w:rsidRPr="00F20C9D">
        <w:rPr>
          <w:rFonts w:ascii="Aptos Display" w:hAnsi="Aptos Display"/>
          <w:b w:val="0"/>
          <w:bCs w:val="0"/>
          <w:spacing w:val="1"/>
        </w:rPr>
        <w:t xml:space="preserve"> </w:t>
      </w:r>
      <w:r w:rsidR="00C26EC5" w:rsidRPr="00F20C9D">
        <w:rPr>
          <w:rFonts w:ascii="Aptos Display" w:hAnsi="Aptos Display"/>
          <w:b w:val="0"/>
          <w:bCs w:val="0"/>
        </w:rPr>
        <w:t xml:space="preserve">el </w:t>
      </w:r>
      <w:r w:rsidR="00C26EC5" w:rsidRPr="00F20C9D">
        <w:rPr>
          <w:rFonts w:ascii="Aptos Display" w:hAnsi="Aptos Display"/>
        </w:rPr>
        <w:t>CONTRATISTA</w:t>
      </w:r>
      <w:r w:rsidR="00C26EC5" w:rsidRPr="00F20C9D">
        <w:rPr>
          <w:rFonts w:ascii="Aptos Display" w:hAnsi="Aptos Display"/>
          <w:b w:val="0"/>
          <w:bCs w:val="0"/>
          <w:spacing w:val="4"/>
        </w:rPr>
        <w:t xml:space="preserve"> </w:t>
      </w:r>
      <w:r w:rsidR="00C26EC5" w:rsidRPr="00F20C9D">
        <w:rPr>
          <w:rFonts w:ascii="Aptos Display" w:hAnsi="Aptos Display"/>
          <w:b w:val="0"/>
          <w:bCs w:val="0"/>
        </w:rPr>
        <w:t>en</w:t>
      </w:r>
      <w:r w:rsidR="00C26EC5" w:rsidRPr="00F20C9D">
        <w:rPr>
          <w:rFonts w:ascii="Aptos Display" w:hAnsi="Aptos Display"/>
          <w:b w:val="0"/>
          <w:bCs w:val="0"/>
          <w:spacing w:val="-2"/>
        </w:rPr>
        <w:t xml:space="preserve"> </w:t>
      </w:r>
      <w:r w:rsidR="00C26EC5" w:rsidRPr="00F20C9D">
        <w:rPr>
          <w:rFonts w:ascii="Aptos Display" w:hAnsi="Aptos Display"/>
          <w:b w:val="0"/>
          <w:bCs w:val="0"/>
        </w:rPr>
        <w:t>XXXXXXXXX</w:t>
      </w:r>
    </w:p>
    <w:p w14:paraId="2D2F59AF" w14:textId="60A18D83" w:rsidR="00F4334E" w:rsidRPr="00F20C9D" w:rsidRDefault="00F4334E" w:rsidP="00AE2D74">
      <w:pPr>
        <w:pStyle w:val="Ttulo1"/>
        <w:ind w:left="0" w:right="49"/>
        <w:jc w:val="both"/>
        <w:rPr>
          <w:rFonts w:ascii="Aptos Display" w:hAnsi="Aptos Display"/>
        </w:rPr>
      </w:pPr>
    </w:p>
    <w:p w14:paraId="3CC8C50E" w14:textId="77777777" w:rsidR="005907DA" w:rsidRPr="00F20C9D" w:rsidRDefault="005907DA" w:rsidP="00AE2D74">
      <w:pPr>
        <w:pStyle w:val="Ttulo1"/>
        <w:ind w:left="0" w:right="49"/>
        <w:jc w:val="both"/>
        <w:rPr>
          <w:rFonts w:ascii="Aptos Display" w:hAnsi="Aptos Display"/>
        </w:rPr>
      </w:pPr>
    </w:p>
    <w:p w14:paraId="499036E0" w14:textId="09FDF4F8" w:rsidR="002A68DB" w:rsidRDefault="00ED1BAC" w:rsidP="00AE2D74">
      <w:pPr>
        <w:pStyle w:val="Ttulo1"/>
        <w:ind w:left="0" w:right="49"/>
        <w:jc w:val="both"/>
        <w:rPr>
          <w:rFonts w:ascii="Aptos Display" w:hAnsi="Aptos Display"/>
          <w:b w:val="0"/>
          <w:bCs w:val="0"/>
        </w:rPr>
      </w:pPr>
      <w:r w:rsidRPr="00F20C9D">
        <w:rPr>
          <w:rFonts w:ascii="Aptos Display" w:hAnsi="Aptos Display"/>
        </w:rPr>
        <w:t>CLÁUSULA</w:t>
      </w:r>
      <w:r w:rsidRPr="00F20C9D">
        <w:rPr>
          <w:rFonts w:ascii="Aptos Display" w:hAnsi="Aptos Display"/>
          <w:spacing w:val="-14"/>
        </w:rPr>
        <w:t xml:space="preserve"> </w:t>
      </w:r>
      <w:r w:rsidR="003F6E37">
        <w:rPr>
          <w:rFonts w:ascii="Aptos Display" w:hAnsi="Aptos Display"/>
        </w:rPr>
        <w:t>VIGESIMA TERCERA</w:t>
      </w:r>
      <w:r w:rsidRPr="00F20C9D">
        <w:rPr>
          <w:rFonts w:ascii="Aptos Display" w:hAnsi="Aptos Display"/>
        </w:rPr>
        <w:t>.</w:t>
      </w:r>
      <w:r w:rsidRPr="00F20C9D">
        <w:rPr>
          <w:rFonts w:ascii="Aptos Display" w:hAnsi="Aptos Display"/>
          <w:spacing w:val="-13"/>
        </w:rPr>
        <w:t xml:space="preserve"> </w:t>
      </w:r>
      <w:r w:rsidRPr="00F20C9D">
        <w:rPr>
          <w:rFonts w:ascii="Aptos Display" w:hAnsi="Aptos Display"/>
        </w:rPr>
        <w:t>PERFECCIONAMIENTO</w:t>
      </w:r>
      <w:r w:rsidRPr="00F20C9D">
        <w:rPr>
          <w:rFonts w:ascii="Aptos Display" w:hAnsi="Aptos Display"/>
          <w:spacing w:val="10"/>
        </w:rPr>
        <w:t xml:space="preserve"> </w:t>
      </w:r>
      <w:r w:rsidRPr="00F20C9D">
        <w:rPr>
          <w:rFonts w:ascii="Aptos Display" w:hAnsi="Aptos Display"/>
        </w:rPr>
        <w:t>Y</w:t>
      </w:r>
      <w:r w:rsidRPr="00F20C9D">
        <w:rPr>
          <w:rFonts w:ascii="Aptos Display" w:hAnsi="Aptos Display"/>
          <w:spacing w:val="9"/>
        </w:rPr>
        <w:t xml:space="preserve"> </w:t>
      </w:r>
      <w:r w:rsidRPr="00F20C9D">
        <w:rPr>
          <w:rFonts w:ascii="Aptos Display" w:hAnsi="Aptos Display"/>
        </w:rPr>
        <w:t>EJECUCIÓN</w:t>
      </w:r>
      <w:r w:rsidRPr="00F20C9D">
        <w:rPr>
          <w:rFonts w:ascii="Aptos Display" w:hAnsi="Aptos Display"/>
          <w:spacing w:val="8"/>
        </w:rPr>
        <w:t xml:space="preserve"> </w:t>
      </w:r>
      <w:r w:rsidRPr="00F20C9D">
        <w:rPr>
          <w:rFonts w:ascii="Aptos Display" w:hAnsi="Aptos Display"/>
        </w:rPr>
        <w:t>DEL</w:t>
      </w:r>
      <w:r w:rsidRPr="00F20C9D">
        <w:rPr>
          <w:rFonts w:ascii="Aptos Display" w:hAnsi="Aptos Display"/>
          <w:spacing w:val="7"/>
        </w:rPr>
        <w:t xml:space="preserve"> </w:t>
      </w:r>
      <w:r w:rsidRPr="00F20C9D">
        <w:rPr>
          <w:rFonts w:ascii="Aptos Display" w:hAnsi="Aptos Display"/>
        </w:rPr>
        <w:t>CONTRATO:</w:t>
      </w:r>
      <w:r w:rsidR="001319F4" w:rsidRPr="00F20C9D">
        <w:rPr>
          <w:rFonts w:ascii="Aptos Display" w:hAnsi="Aptos Display"/>
          <w:b w:val="0"/>
          <w:bCs w:val="0"/>
        </w:rPr>
        <w:t xml:space="preserve"> </w:t>
      </w:r>
      <w:r w:rsidR="00B00197" w:rsidRPr="00B00197">
        <w:rPr>
          <w:rFonts w:ascii="Aptos Display" w:hAnsi="Aptos Display"/>
          <w:b w:val="0"/>
          <w:bCs w:val="0"/>
        </w:rPr>
        <w:t xml:space="preserve">El contrato se PERFECCIONARÁ con la firma de las partes en la plataforma SECOP II. Para la EJECUCIÓN </w:t>
      </w:r>
      <w:proofErr w:type="gramStart"/>
      <w:r w:rsidR="00B00197" w:rsidRPr="00B00197">
        <w:rPr>
          <w:rFonts w:ascii="Aptos Display" w:hAnsi="Aptos Display"/>
          <w:b w:val="0"/>
          <w:bCs w:val="0"/>
        </w:rPr>
        <w:t>del mismo</w:t>
      </w:r>
      <w:proofErr w:type="gramEnd"/>
      <w:r w:rsidR="00B00197" w:rsidRPr="00B00197">
        <w:rPr>
          <w:rFonts w:ascii="Aptos Display" w:hAnsi="Aptos Display"/>
          <w:b w:val="0"/>
          <w:bCs w:val="0"/>
        </w:rPr>
        <w:t>, se requerirá la aprobación de las garantías y la expedición del registro presupuestal por parte del EL MINISTERIO DE AMBIENTE Y DESARROLLO SOSTENIBLE</w:t>
      </w:r>
    </w:p>
    <w:p w14:paraId="1BC12015" w14:textId="77777777" w:rsidR="00B00197" w:rsidRDefault="00B00197" w:rsidP="00AE2D74">
      <w:pPr>
        <w:pStyle w:val="Ttulo1"/>
        <w:ind w:left="0" w:right="49"/>
        <w:jc w:val="both"/>
        <w:rPr>
          <w:rFonts w:ascii="Aptos Display" w:hAnsi="Aptos Display"/>
        </w:rPr>
      </w:pPr>
    </w:p>
    <w:p w14:paraId="091CD48E" w14:textId="46BBA864" w:rsidR="00B00197" w:rsidRPr="000E0FE4" w:rsidRDefault="00B00197" w:rsidP="00AE2D74">
      <w:pPr>
        <w:pStyle w:val="Ttulo1"/>
        <w:ind w:left="0" w:right="49"/>
        <w:jc w:val="both"/>
        <w:rPr>
          <w:rFonts w:ascii="Aptos Display" w:hAnsi="Aptos Display"/>
          <w:b w:val="0"/>
          <w:bCs w:val="0"/>
        </w:rPr>
      </w:pPr>
      <w:r>
        <w:rPr>
          <w:rFonts w:ascii="Aptos Display" w:hAnsi="Aptos Display"/>
        </w:rPr>
        <w:t xml:space="preserve">CLÁUSULA VIGESIMA CUARTA </w:t>
      </w:r>
      <w:r w:rsidR="000E0FE4" w:rsidRPr="000E0FE4">
        <w:rPr>
          <w:rFonts w:ascii="Aptos Display" w:hAnsi="Aptos Display"/>
        </w:rPr>
        <w:t xml:space="preserve">INHABILIDADES, INCOMPATIBILIDADES Y CONFLICTOS DE INTERÉS O CAUSALES DE IMPEDIMENTO Y RECUSACIÓN: </w:t>
      </w:r>
      <w:r w:rsidR="000E0FE4" w:rsidRPr="000E0FE4">
        <w:rPr>
          <w:rFonts w:ascii="Aptos Display" w:hAnsi="Aptos Display"/>
          <w:b w:val="0"/>
          <w:bCs w:val="0"/>
        </w:rPr>
        <w:t>EL CONTRATISTA al suscribir el presente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PARÁGRAFO: Si llegare a sobrevenir inhabilidad, incompatibilidad y conflicto de interés o causales de impedimento y recusación, EL CONTRATISTA, cederá el contrato previa autorización escrita de EL MINISTERIO, o si ello, no fuere posible, renunciará a su ejecución.</w:t>
      </w:r>
    </w:p>
    <w:p w14:paraId="3C960D8F" w14:textId="77777777" w:rsidR="002A68DB" w:rsidRPr="000E0FE4" w:rsidRDefault="002A68DB" w:rsidP="00AE2D74">
      <w:pPr>
        <w:pStyle w:val="Textoindependiente"/>
        <w:ind w:left="0" w:right="49"/>
        <w:rPr>
          <w:rFonts w:ascii="Aptos Display" w:hAnsi="Aptos Display"/>
        </w:rPr>
      </w:pPr>
    </w:p>
    <w:p w14:paraId="63930D26" w14:textId="77777777" w:rsidR="002A68DB" w:rsidRPr="000E0FE4" w:rsidRDefault="00ED1BAC" w:rsidP="00AE2D74">
      <w:pPr>
        <w:pStyle w:val="Ttulo1"/>
        <w:ind w:left="0" w:right="49"/>
        <w:jc w:val="both"/>
        <w:rPr>
          <w:rFonts w:ascii="Aptos Display" w:hAnsi="Aptos Display"/>
          <w:b w:val="0"/>
          <w:bCs w:val="0"/>
        </w:rPr>
      </w:pPr>
      <w:r w:rsidRPr="000E0FE4">
        <w:rPr>
          <w:rFonts w:ascii="Aptos Display" w:hAnsi="Aptos Display"/>
          <w:b w:val="0"/>
          <w:bCs w:val="0"/>
        </w:rPr>
        <w:t>El</w:t>
      </w:r>
      <w:r w:rsidRPr="000E0FE4">
        <w:rPr>
          <w:rFonts w:ascii="Aptos Display" w:hAnsi="Aptos Display"/>
          <w:b w:val="0"/>
          <w:bCs w:val="0"/>
          <w:spacing w:val="1"/>
        </w:rPr>
        <w:t xml:space="preserve"> </w:t>
      </w:r>
      <w:r w:rsidRPr="000E0FE4">
        <w:rPr>
          <w:rFonts w:ascii="Aptos Display" w:hAnsi="Aptos Display"/>
          <w:b w:val="0"/>
          <w:bCs w:val="0"/>
        </w:rPr>
        <w:t>presente</w:t>
      </w:r>
      <w:r w:rsidRPr="000E0FE4">
        <w:rPr>
          <w:rFonts w:ascii="Aptos Display" w:hAnsi="Aptos Display"/>
          <w:b w:val="0"/>
          <w:bCs w:val="0"/>
          <w:spacing w:val="1"/>
        </w:rPr>
        <w:t xml:space="preserve"> </w:t>
      </w:r>
      <w:r w:rsidRPr="000E0FE4">
        <w:rPr>
          <w:rFonts w:ascii="Aptos Display" w:hAnsi="Aptos Display"/>
          <w:b w:val="0"/>
          <w:bCs w:val="0"/>
        </w:rPr>
        <w:t>documento</w:t>
      </w:r>
      <w:r w:rsidRPr="000E0FE4">
        <w:rPr>
          <w:rFonts w:ascii="Aptos Display" w:hAnsi="Aptos Display"/>
          <w:b w:val="0"/>
          <w:bCs w:val="0"/>
          <w:spacing w:val="1"/>
        </w:rPr>
        <w:t xml:space="preserve"> </w:t>
      </w:r>
      <w:r w:rsidRPr="000E0FE4">
        <w:rPr>
          <w:rFonts w:ascii="Aptos Display" w:hAnsi="Aptos Display"/>
          <w:b w:val="0"/>
          <w:bCs w:val="0"/>
        </w:rPr>
        <w:t>contiene</w:t>
      </w:r>
      <w:r w:rsidRPr="000E0FE4">
        <w:rPr>
          <w:rFonts w:ascii="Aptos Display" w:hAnsi="Aptos Display"/>
          <w:b w:val="0"/>
          <w:bCs w:val="0"/>
          <w:spacing w:val="1"/>
        </w:rPr>
        <w:t xml:space="preserve"> </w:t>
      </w:r>
      <w:r w:rsidRPr="000E0FE4">
        <w:rPr>
          <w:rFonts w:ascii="Aptos Display" w:hAnsi="Aptos Display"/>
          <w:b w:val="0"/>
          <w:bCs w:val="0"/>
        </w:rPr>
        <w:t>las</w:t>
      </w:r>
      <w:r w:rsidRPr="000E0FE4">
        <w:rPr>
          <w:rFonts w:ascii="Aptos Display" w:hAnsi="Aptos Display"/>
          <w:b w:val="0"/>
          <w:bCs w:val="0"/>
          <w:spacing w:val="1"/>
        </w:rPr>
        <w:t xml:space="preserve"> </w:t>
      </w:r>
      <w:r w:rsidRPr="000E0FE4">
        <w:rPr>
          <w:rFonts w:ascii="Aptos Display" w:hAnsi="Aptos Display"/>
          <w:b w:val="0"/>
          <w:bCs w:val="0"/>
        </w:rPr>
        <w:t>condiciones</w:t>
      </w:r>
      <w:r w:rsidRPr="000E0FE4">
        <w:rPr>
          <w:rFonts w:ascii="Aptos Display" w:hAnsi="Aptos Display"/>
          <w:b w:val="0"/>
          <w:bCs w:val="0"/>
          <w:spacing w:val="1"/>
        </w:rPr>
        <w:t xml:space="preserve"> </w:t>
      </w:r>
      <w:r w:rsidRPr="000E0FE4">
        <w:rPr>
          <w:rFonts w:ascii="Aptos Display" w:hAnsi="Aptos Display"/>
          <w:b w:val="0"/>
          <w:bCs w:val="0"/>
        </w:rPr>
        <w:t>complementarias</w:t>
      </w:r>
      <w:r w:rsidRPr="000E0FE4">
        <w:rPr>
          <w:rFonts w:ascii="Aptos Display" w:hAnsi="Aptos Display"/>
          <w:b w:val="0"/>
          <w:bCs w:val="0"/>
          <w:spacing w:val="1"/>
        </w:rPr>
        <w:t xml:space="preserve"> </w:t>
      </w:r>
      <w:r w:rsidRPr="000E0FE4">
        <w:rPr>
          <w:rFonts w:ascii="Aptos Display" w:hAnsi="Aptos Display"/>
          <w:b w:val="0"/>
          <w:bCs w:val="0"/>
        </w:rPr>
        <w:t>del</w:t>
      </w:r>
      <w:r w:rsidRPr="000E0FE4">
        <w:rPr>
          <w:rFonts w:ascii="Aptos Display" w:hAnsi="Aptos Display"/>
          <w:b w:val="0"/>
          <w:bCs w:val="0"/>
          <w:spacing w:val="1"/>
        </w:rPr>
        <w:t xml:space="preserve"> </w:t>
      </w:r>
      <w:r w:rsidRPr="000E0FE4">
        <w:rPr>
          <w:rFonts w:ascii="Aptos Display" w:hAnsi="Aptos Display"/>
          <w:b w:val="0"/>
          <w:bCs w:val="0"/>
        </w:rPr>
        <w:t>contrato</w:t>
      </w:r>
      <w:r w:rsidRPr="000E0FE4">
        <w:rPr>
          <w:rFonts w:ascii="Aptos Display" w:hAnsi="Aptos Display"/>
          <w:b w:val="0"/>
          <w:bCs w:val="0"/>
          <w:spacing w:val="1"/>
        </w:rPr>
        <w:t xml:space="preserve"> </w:t>
      </w:r>
      <w:r w:rsidRPr="000E0FE4">
        <w:rPr>
          <w:rFonts w:ascii="Aptos Display" w:hAnsi="Aptos Display"/>
          <w:b w:val="0"/>
          <w:bCs w:val="0"/>
        </w:rPr>
        <w:t>aprobado por las partes en la plataforma SECOP II y es parte integral del contrato junto</w:t>
      </w:r>
      <w:r w:rsidRPr="000E0FE4">
        <w:rPr>
          <w:rFonts w:ascii="Aptos Display" w:hAnsi="Aptos Display"/>
          <w:b w:val="0"/>
          <w:bCs w:val="0"/>
          <w:spacing w:val="1"/>
        </w:rPr>
        <w:t xml:space="preserve"> </w:t>
      </w:r>
      <w:r w:rsidRPr="000E0FE4">
        <w:rPr>
          <w:rFonts w:ascii="Aptos Display" w:hAnsi="Aptos Display"/>
          <w:b w:val="0"/>
          <w:bCs w:val="0"/>
        </w:rPr>
        <w:t>con</w:t>
      </w:r>
      <w:r w:rsidRPr="000E0FE4">
        <w:rPr>
          <w:rFonts w:ascii="Aptos Display" w:hAnsi="Aptos Display"/>
          <w:b w:val="0"/>
          <w:bCs w:val="0"/>
          <w:spacing w:val="-3"/>
        </w:rPr>
        <w:t xml:space="preserve"> </w:t>
      </w:r>
      <w:r w:rsidRPr="000E0FE4">
        <w:rPr>
          <w:rFonts w:ascii="Aptos Display" w:hAnsi="Aptos Display"/>
          <w:b w:val="0"/>
          <w:bCs w:val="0"/>
        </w:rPr>
        <w:t>lo estipulado</w:t>
      </w:r>
      <w:r w:rsidRPr="000E0FE4">
        <w:rPr>
          <w:rFonts w:ascii="Aptos Display" w:hAnsi="Aptos Display"/>
          <w:b w:val="0"/>
          <w:bCs w:val="0"/>
          <w:spacing w:val="-2"/>
        </w:rPr>
        <w:t xml:space="preserve"> </w:t>
      </w:r>
      <w:r w:rsidRPr="000E0FE4">
        <w:rPr>
          <w:rFonts w:ascii="Aptos Display" w:hAnsi="Aptos Display"/>
          <w:b w:val="0"/>
          <w:bCs w:val="0"/>
        </w:rPr>
        <w:t>en</w:t>
      </w:r>
      <w:r w:rsidRPr="000E0FE4">
        <w:rPr>
          <w:rFonts w:ascii="Aptos Display" w:hAnsi="Aptos Display"/>
          <w:b w:val="0"/>
          <w:bCs w:val="0"/>
          <w:spacing w:val="-4"/>
        </w:rPr>
        <w:t xml:space="preserve"> </w:t>
      </w:r>
      <w:r w:rsidRPr="000E0FE4">
        <w:rPr>
          <w:rFonts w:ascii="Aptos Display" w:hAnsi="Aptos Display"/>
          <w:b w:val="0"/>
          <w:bCs w:val="0"/>
        </w:rPr>
        <w:t>la</w:t>
      </w:r>
      <w:r w:rsidRPr="000E0FE4">
        <w:rPr>
          <w:rFonts w:ascii="Aptos Display" w:hAnsi="Aptos Display"/>
          <w:b w:val="0"/>
          <w:bCs w:val="0"/>
          <w:spacing w:val="-4"/>
        </w:rPr>
        <w:t xml:space="preserve"> </w:t>
      </w:r>
      <w:r w:rsidRPr="000E0FE4">
        <w:rPr>
          <w:rFonts w:ascii="Aptos Display" w:hAnsi="Aptos Display"/>
          <w:b w:val="0"/>
          <w:bCs w:val="0"/>
        </w:rPr>
        <w:t>citada</w:t>
      </w:r>
      <w:r w:rsidRPr="000E0FE4">
        <w:rPr>
          <w:rFonts w:ascii="Aptos Display" w:hAnsi="Aptos Display"/>
          <w:b w:val="0"/>
          <w:bCs w:val="0"/>
          <w:spacing w:val="-2"/>
        </w:rPr>
        <w:t xml:space="preserve"> </w:t>
      </w:r>
      <w:r w:rsidRPr="000E0FE4">
        <w:rPr>
          <w:rFonts w:ascii="Aptos Display" w:hAnsi="Aptos Display"/>
          <w:b w:val="0"/>
          <w:bCs w:val="0"/>
        </w:rPr>
        <w:t>plataforma.</w:t>
      </w:r>
    </w:p>
    <w:p w14:paraId="1B6C61B8" w14:textId="77777777" w:rsidR="002A68DB" w:rsidRPr="000E0FE4" w:rsidRDefault="002A68DB" w:rsidP="00AE2D74">
      <w:pPr>
        <w:pStyle w:val="Textoindependiente"/>
        <w:ind w:left="0" w:right="49"/>
        <w:rPr>
          <w:rFonts w:ascii="Aptos Display" w:hAnsi="Aptos Display"/>
        </w:rPr>
      </w:pPr>
    </w:p>
    <w:p w14:paraId="27ED8D70" w14:textId="1323DBFA" w:rsidR="002A68DB" w:rsidRDefault="000E0FE4" w:rsidP="00AE2D74">
      <w:pPr>
        <w:ind w:right="49"/>
        <w:jc w:val="both"/>
        <w:rPr>
          <w:rFonts w:ascii="Aptos Display" w:hAnsi="Aptos Display"/>
        </w:rPr>
      </w:pPr>
      <w:r w:rsidRPr="001873B6">
        <w:rPr>
          <w:rFonts w:ascii="Aptos Display" w:hAnsi="Aptos Display"/>
          <w:b/>
          <w:bCs/>
        </w:rPr>
        <w:t>CLAUSULA VIGESIMA QUINTA - RÉGIMEN LEGAL DEL CONTRATO:</w:t>
      </w:r>
      <w:r w:rsidRPr="000E0FE4">
        <w:rPr>
          <w:rFonts w:ascii="Aptos Display" w:hAnsi="Aptos Display"/>
        </w:rPr>
        <w:t xml:space="preserve"> El contrato a celebrar se somete a lo dispuesto en la Ley 80 de 1993, sus decretos reglamentarios, sus normas complementarias y a las disposiciones del Código Civil y Código de Comercio en lo pertinente, Ley 1150 de 2007, Decreto Nacional 1082 de 2015, Ley 1882 de 2018, Ley 2069 de 2020 y demás decretos reglamentarios y normas que le sean concordantes.</w:t>
      </w:r>
    </w:p>
    <w:p w14:paraId="70E20864" w14:textId="77777777" w:rsidR="00D94C3E" w:rsidRDefault="00D94C3E" w:rsidP="00AE2D74">
      <w:pPr>
        <w:ind w:right="49"/>
        <w:jc w:val="both"/>
        <w:rPr>
          <w:rFonts w:ascii="Aptos Display" w:hAnsi="Aptos Display"/>
        </w:rPr>
      </w:pPr>
    </w:p>
    <w:p w14:paraId="2E4C153C" w14:textId="1362BBEB" w:rsidR="00333A08" w:rsidRDefault="00D94C3E" w:rsidP="00AE2D74">
      <w:pPr>
        <w:ind w:right="49"/>
        <w:jc w:val="both"/>
        <w:rPr>
          <w:rFonts w:ascii="Aptos Display" w:hAnsi="Aptos Display"/>
        </w:rPr>
      </w:pPr>
      <w:r w:rsidRPr="00D47B05">
        <w:rPr>
          <w:rFonts w:ascii="Aptos Display" w:hAnsi="Aptos Display"/>
          <w:b/>
          <w:bCs/>
        </w:rPr>
        <w:t>CLAUSULA VIGESIMA SEXTA</w:t>
      </w:r>
      <w:r w:rsidR="00333A08" w:rsidRPr="00333A08">
        <w:rPr>
          <w:rFonts w:ascii="Aptos Display" w:hAnsi="Aptos Display"/>
        </w:rPr>
        <w:t xml:space="preserve">. </w:t>
      </w:r>
      <w:r w:rsidR="00333A08" w:rsidRPr="00333A08">
        <w:rPr>
          <w:rFonts w:ascii="Aptos Display" w:hAnsi="Aptos Display"/>
        </w:rPr>
        <w:t xml:space="preserve">TERMINACIÓN, MODIFICACIÓN E INTERPRETACIÓN UNILATERAL: De conformidad con lo establecido en el artículo 14 de la Ley 80 de </w:t>
      </w:r>
      <w:proofErr w:type="gramStart"/>
      <w:r w:rsidR="00333A08" w:rsidRPr="00333A08">
        <w:rPr>
          <w:rFonts w:ascii="Aptos Display" w:hAnsi="Aptos Display"/>
        </w:rPr>
        <w:t>1993,el</w:t>
      </w:r>
      <w:proofErr w:type="gramEnd"/>
      <w:r w:rsidR="00333A08" w:rsidRPr="00333A08">
        <w:rPr>
          <w:rFonts w:ascii="Aptos Display" w:hAnsi="Aptos Display"/>
        </w:rPr>
        <w:t xml:space="preserve"> presente contrato podrá ser terminado, modificado e interpretado en forma unilateral por el MINISTERIO, con sujeción a lo dispuesto en los artículos 15 a 17 inclusive de la mencionada ley.</w:t>
      </w:r>
    </w:p>
    <w:p w14:paraId="3A6CC1F7" w14:textId="77777777" w:rsidR="00D47B05" w:rsidRDefault="00D47B05" w:rsidP="00AE2D74">
      <w:pPr>
        <w:ind w:right="49"/>
        <w:jc w:val="both"/>
        <w:rPr>
          <w:rFonts w:ascii="Aptos Display" w:hAnsi="Aptos Display"/>
        </w:rPr>
      </w:pPr>
    </w:p>
    <w:p w14:paraId="0AC951E8" w14:textId="0AEA3E74" w:rsidR="00D47B05" w:rsidRPr="00333A08" w:rsidRDefault="00D47B05" w:rsidP="00AE2D74">
      <w:pPr>
        <w:ind w:right="49"/>
        <w:jc w:val="both"/>
        <w:rPr>
          <w:rFonts w:ascii="Aptos Display" w:hAnsi="Aptos Display"/>
        </w:rPr>
      </w:pPr>
      <w:r w:rsidRPr="00D47B05">
        <w:rPr>
          <w:rFonts w:ascii="Aptos Display" w:hAnsi="Aptos Display"/>
          <w:b/>
          <w:bCs/>
        </w:rPr>
        <w:t>CLAUSULA VIGESIMA SEPTIMA</w:t>
      </w:r>
      <w:r>
        <w:rPr>
          <w:rFonts w:ascii="Aptos Display" w:hAnsi="Aptos Display"/>
        </w:rPr>
        <w:t xml:space="preserve">- </w:t>
      </w:r>
      <w:r w:rsidRPr="00D47B05">
        <w:rPr>
          <w:rFonts w:ascii="Aptos Display" w:hAnsi="Aptos Display"/>
        </w:rPr>
        <w:t>DE LA CADUCIDAD Y SUS EFECTOS: El MINISTERIO podrá declarar la caducidad de este contrato: 1) En caso de incumplimiento por parte del CONTRATISTA de cualquiera de las obligaciones contractuales que afecte de manera grave y directa la ejecución del contrato y evidencie que puede conducir a su paralización. 2) Cuando EL (LA) CONTRATISTA incumpla la obligación establecida en el numeral 5º del artículo 5º de la Ley 80 de 1993. Declarada la caducidad: a) No habrá lugar a indemnización para EL (LA) CONTRATISTA, quien se hará acreedor (a) de las sanciones e inhabilidades previstas en la ley. b) Quedarán sin efecto los derechos no causados a favor del CONTRATISTA. c) Se suspenderán los pagos que se hubieren librado o fueren a librarse o entregarse a favor del CONTRATISTA. Ejecutoriada la resolución de caducidad, se dará por terminado el presente contrato y se ordenará su liquidación en el estado en que se encuentre.</w:t>
      </w:r>
    </w:p>
    <w:p w14:paraId="5B8D2CD0" w14:textId="77777777" w:rsidR="00333A08" w:rsidRPr="00333A08" w:rsidRDefault="00333A08" w:rsidP="00AE2D74">
      <w:pPr>
        <w:ind w:right="49"/>
        <w:jc w:val="both"/>
        <w:rPr>
          <w:rFonts w:ascii="Aptos Display" w:hAnsi="Aptos Display"/>
        </w:rPr>
      </w:pPr>
    </w:p>
    <w:p w14:paraId="1610FBC6" w14:textId="10BFB1CB" w:rsidR="00D94C3E" w:rsidRDefault="00D47B05" w:rsidP="00AE2D74">
      <w:pPr>
        <w:ind w:right="49"/>
        <w:jc w:val="both"/>
        <w:rPr>
          <w:rFonts w:ascii="Aptos Display" w:hAnsi="Aptos Display"/>
        </w:rPr>
      </w:pPr>
      <w:r w:rsidRPr="00D47B05">
        <w:rPr>
          <w:rFonts w:ascii="Aptos Display" w:hAnsi="Aptos Display"/>
          <w:b/>
          <w:bCs/>
        </w:rPr>
        <w:t xml:space="preserve">CLAUSULA VIGESIMA </w:t>
      </w:r>
      <w:r>
        <w:rPr>
          <w:rFonts w:ascii="Aptos Display" w:hAnsi="Aptos Display"/>
          <w:b/>
          <w:bCs/>
        </w:rPr>
        <w:t xml:space="preserve">OCTAVA - </w:t>
      </w:r>
      <w:r w:rsidR="00D94C3E" w:rsidRPr="00333A08">
        <w:rPr>
          <w:rFonts w:ascii="Aptos Display" w:hAnsi="Aptos Display"/>
        </w:rPr>
        <w:t>DOCUMENTOS:</w:t>
      </w:r>
      <w:r w:rsidR="00D94C3E" w:rsidRPr="00D94C3E">
        <w:rPr>
          <w:rFonts w:ascii="Aptos Display" w:hAnsi="Aptos Display"/>
        </w:rPr>
        <w:t xml:space="preserve"> Hacen parte integral del presente contrato y en consecuencia producen los mismos efectos y obligaciones jurídicas y contractuales: a) Los estudios y documentos previos. b) La Invitación Pública, su complemento, Anexos, Formatos y Adendas (si las hubiere), respuestas a observaciones (si las hubiere), informes de evaluación, subsanaciones y aclaraciones. c) El certificado de disponibilidad presupuestal. d) El &lt;</w:t>
      </w:r>
      <w:r w:rsidR="001873B6">
        <w:rPr>
          <w:rFonts w:ascii="Aptos Display" w:hAnsi="Aptos Display"/>
        </w:rPr>
        <w:t>ANEXO No. 1 FICHA TECNICA</w:t>
      </w:r>
      <w:r w:rsidR="00D94C3E" w:rsidRPr="00D94C3E">
        <w:rPr>
          <w:rFonts w:ascii="Aptos Display" w:hAnsi="Aptos Display"/>
        </w:rPr>
        <w:t>&gt;, debidamente diligenciado y aceptado por EL CONTRATISTA. e) Los demás documentos y modificaciones que suscriban las partes, así como las actas y en general comunicaciones cruzadas entre el supervisor del contrato y EL CONTRATISTA.</w:t>
      </w:r>
    </w:p>
    <w:p w14:paraId="70A8AA18" w14:textId="77777777" w:rsidR="001873B6" w:rsidRDefault="001873B6" w:rsidP="00AE2D74">
      <w:pPr>
        <w:ind w:right="49"/>
        <w:jc w:val="both"/>
        <w:rPr>
          <w:rFonts w:ascii="Aptos Display" w:hAnsi="Aptos Display"/>
        </w:rPr>
      </w:pPr>
    </w:p>
    <w:p w14:paraId="360A693E" w14:textId="76F44509" w:rsidR="001873B6" w:rsidRDefault="001873B6" w:rsidP="00AE2D74">
      <w:pPr>
        <w:ind w:right="49"/>
        <w:jc w:val="both"/>
        <w:rPr>
          <w:rFonts w:ascii="Aptos Display" w:hAnsi="Aptos Display"/>
        </w:rPr>
      </w:pPr>
      <w:r w:rsidRPr="001873B6">
        <w:rPr>
          <w:rFonts w:ascii="Aptos Display" w:hAnsi="Aptos Display"/>
        </w:rPr>
        <w:t>ESTE DOCUMENTO HACE PARTE INTEGRAL DEL CONTRATO ELECTRÓNICO Y SE ENTIENDE ACEPTADO CON LA SUSCRIPCIÓN ELECTRÓNICA DE LAS PARTES A TRAVÉS DEL PLATAFORMA ELECTRÓNICA DEL SECOP II.</w:t>
      </w:r>
    </w:p>
    <w:p w14:paraId="66101380" w14:textId="77777777" w:rsidR="001873B6" w:rsidRDefault="001873B6" w:rsidP="00AE2D74">
      <w:pPr>
        <w:ind w:right="49"/>
        <w:jc w:val="both"/>
        <w:rPr>
          <w:rFonts w:ascii="Aptos Display" w:hAnsi="Aptos Display"/>
        </w:rPr>
      </w:pPr>
    </w:p>
    <w:p w14:paraId="66309BA7" w14:textId="068F7F06" w:rsidR="001873B6" w:rsidRDefault="001873B6" w:rsidP="00AE2D74">
      <w:pPr>
        <w:ind w:right="49"/>
        <w:jc w:val="both"/>
        <w:rPr>
          <w:rFonts w:ascii="Aptos Display" w:hAnsi="Aptos Display"/>
        </w:rPr>
      </w:pPr>
      <w:r>
        <w:rPr>
          <w:rFonts w:ascii="Aptos Display" w:hAnsi="Aptos Display"/>
        </w:rPr>
        <w:t>Proyectó</w:t>
      </w:r>
    </w:p>
    <w:p w14:paraId="4E3FB36D" w14:textId="21E51559" w:rsidR="001873B6" w:rsidRDefault="001873B6" w:rsidP="00AE2D74">
      <w:pPr>
        <w:ind w:right="49"/>
        <w:jc w:val="both"/>
        <w:rPr>
          <w:rFonts w:ascii="Aptos Display" w:hAnsi="Aptos Display"/>
        </w:rPr>
      </w:pPr>
      <w:r>
        <w:rPr>
          <w:rFonts w:ascii="Aptos Display" w:hAnsi="Aptos Display"/>
        </w:rPr>
        <w:t>Revisó</w:t>
      </w:r>
    </w:p>
    <w:p w14:paraId="3C29F848" w14:textId="74256C8A" w:rsidR="001873B6" w:rsidRPr="00F20C9D" w:rsidRDefault="001873B6" w:rsidP="00AE2D74">
      <w:pPr>
        <w:ind w:right="49"/>
        <w:jc w:val="both"/>
        <w:rPr>
          <w:rFonts w:ascii="Aptos Display" w:hAnsi="Aptos Display"/>
        </w:rPr>
      </w:pPr>
      <w:r>
        <w:rPr>
          <w:rFonts w:ascii="Aptos Display" w:hAnsi="Aptos Display"/>
        </w:rPr>
        <w:t>Aprobó</w:t>
      </w:r>
    </w:p>
    <w:sectPr w:rsidR="001873B6" w:rsidRPr="00F20C9D" w:rsidSect="003C4295">
      <w:headerReference w:type="default" r:id="rId7"/>
      <w:footerReference w:type="default" r:id="rId8"/>
      <w:pgSz w:w="12240" w:h="18720"/>
      <w:pgMar w:top="1701" w:right="1134" w:bottom="1701" w:left="1134" w:header="760" w:footer="19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2EE9E" w14:textId="77777777" w:rsidR="006737A4" w:rsidRDefault="006737A4">
      <w:r>
        <w:separator/>
      </w:r>
    </w:p>
  </w:endnote>
  <w:endnote w:type="continuationSeparator" w:id="0">
    <w:p w14:paraId="78D8550E" w14:textId="77777777" w:rsidR="006737A4" w:rsidRDefault="00673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DFF5" w14:textId="4DBFFBAA" w:rsidR="002A68DB" w:rsidRDefault="00C26A52">
    <w:pPr>
      <w:pStyle w:val="Textoindependiente"/>
      <w:spacing w:line="14" w:lineRule="auto"/>
      <w:ind w:left="0"/>
      <w:jc w:val="left"/>
      <w:rPr>
        <w:sz w:val="20"/>
      </w:rPr>
    </w:pPr>
    <w:r>
      <w:rPr>
        <w:noProof/>
      </w:rPr>
      <mc:AlternateContent>
        <mc:Choice Requires="wps">
          <w:drawing>
            <wp:anchor distT="0" distB="0" distL="114300" distR="114300" simplePos="0" relativeHeight="487319552" behindDoc="1" locked="0" layoutInCell="1" allowOverlap="1" wp14:anchorId="0DE81C49" wp14:editId="403F0C19">
              <wp:simplePos x="0" y="0"/>
              <wp:positionH relativeFrom="page">
                <wp:posOffset>5483860</wp:posOffset>
              </wp:positionH>
              <wp:positionV relativeFrom="page">
                <wp:posOffset>10659745</wp:posOffset>
              </wp:positionV>
              <wp:extent cx="1282700" cy="546735"/>
              <wp:effectExtent l="0" t="0" r="0" b="0"/>
              <wp:wrapNone/>
              <wp:docPr id="312628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546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6D18E" w14:textId="77777777" w:rsidR="002A68DB" w:rsidRDefault="00ED1BAC">
                          <w:pPr>
                            <w:spacing w:before="14"/>
                            <w:ind w:right="18"/>
                            <w:jc w:val="right"/>
                            <w:rPr>
                              <w:sz w:val="18"/>
                            </w:rPr>
                          </w:pPr>
                          <w:r>
                            <w:rPr>
                              <w:w w:val="80"/>
                              <w:sz w:val="18"/>
                            </w:rPr>
                            <w:t>Calle</w:t>
                          </w:r>
                          <w:r>
                            <w:rPr>
                              <w:spacing w:val="3"/>
                              <w:w w:val="80"/>
                              <w:sz w:val="18"/>
                            </w:rPr>
                            <w:t xml:space="preserve"> </w:t>
                          </w:r>
                          <w:r>
                            <w:rPr>
                              <w:w w:val="80"/>
                              <w:sz w:val="18"/>
                            </w:rPr>
                            <w:t>37</w:t>
                          </w:r>
                          <w:r>
                            <w:rPr>
                              <w:spacing w:val="2"/>
                              <w:w w:val="80"/>
                              <w:sz w:val="18"/>
                            </w:rPr>
                            <w:t xml:space="preserve"> </w:t>
                          </w:r>
                          <w:r>
                            <w:rPr>
                              <w:w w:val="80"/>
                              <w:sz w:val="18"/>
                            </w:rPr>
                            <w:t>No.</w:t>
                          </w:r>
                          <w:r>
                            <w:rPr>
                              <w:spacing w:val="6"/>
                              <w:w w:val="80"/>
                              <w:sz w:val="18"/>
                            </w:rPr>
                            <w:t xml:space="preserve"> </w:t>
                          </w:r>
                          <w:r>
                            <w:rPr>
                              <w:w w:val="80"/>
                              <w:sz w:val="18"/>
                            </w:rPr>
                            <w:t>8</w:t>
                          </w:r>
                          <w:r>
                            <w:rPr>
                              <w:spacing w:val="2"/>
                              <w:w w:val="80"/>
                              <w:sz w:val="18"/>
                            </w:rPr>
                            <w:t xml:space="preserve"> </w:t>
                          </w:r>
                          <w:r>
                            <w:rPr>
                              <w:w w:val="80"/>
                              <w:sz w:val="18"/>
                            </w:rPr>
                            <w:t>-</w:t>
                          </w:r>
                          <w:r>
                            <w:rPr>
                              <w:spacing w:val="3"/>
                              <w:w w:val="80"/>
                              <w:sz w:val="18"/>
                            </w:rPr>
                            <w:t xml:space="preserve"> </w:t>
                          </w:r>
                          <w:r>
                            <w:rPr>
                              <w:w w:val="80"/>
                              <w:sz w:val="18"/>
                            </w:rPr>
                            <w:t>40</w:t>
                          </w:r>
                        </w:p>
                        <w:p w14:paraId="7DD1F9E4" w14:textId="77777777" w:rsidR="002A68DB" w:rsidRDefault="00ED1BAC">
                          <w:pPr>
                            <w:spacing w:before="3" w:line="237" w:lineRule="auto"/>
                            <w:ind w:left="360" w:right="19" w:hanging="341"/>
                            <w:jc w:val="right"/>
                            <w:rPr>
                              <w:sz w:val="18"/>
                            </w:rPr>
                          </w:pPr>
                          <w:r>
                            <w:rPr>
                              <w:w w:val="80"/>
                              <w:sz w:val="18"/>
                            </w:rPr>
                            <w:t>Conmutador:</w:t>
                          </w:r>
                          <w:r>
                            <w:rPr>
                              <w:spacing w:val="7"/>
                              <w:w w:val="80"/>
                              <w:sz w:val="18"/>
                            </w:rPr>
                            <w:t xml:space="preserve"> </w:t>
                          </w:r>
                          <w:r>
                            <w:rPr>
                              <w:w w:val="80"/>
                              <w:sz w:val="18"/>
                            </w:rPr>
                            <w:t>+57</w:t>
                          </w:r>
                          <w:r>
                            <w:rPr>
                              <w:spacing w:val="6"/>
                              <w:w w:val="80"/>
                              <w:sz w:val="18"/>
                            </w:rPr>
                            <w:t xml:space="preserve"> </w:t>
                          </w:r>
                          <w:r>
                            <w:rPr>
                              <w:w w:val="80"/>
                              <w:sz w:val="18"/>
                            </w:rPr>
                            <w:t>6013323400</w:t>
                          </w:r>
                          <w:r>
                            <w:rPr>
                              <w:spacing w:val="-37"/>
                              <w:w w:val="80"/>
                              <w:sz w:val="18"/>
                            </w:rPr>
                            <w:t xml:space="preserve"> </w:t>
                          </w:r>
                          <w:hyperlink r:id="rId1">
                            <w:r>
                              <w:rPr>
                                <w:w w:val="75"/>
                                <w:sz w:val="18"/>
                              </w:rPr>
                              <w:t>www.minambiente.gov.co</w:t>
                            </w:r>
                          </w:hyperlink>
                          <w:r>
                            <w:rPr>
                              <w:spacing w:val="1"/>
                              <w:w w:val="75"/>
                              <w:sz w:val="18"/>
                            </w:rPr>
                            <w:t xml:space="preserve"> </w:t>
                          </w:r>
                          <w:r>
                            <w:rPr>
                              <w:w w:val="90"/>
                              <w:sz w:val="18"/>
                            </w:rPr>
                            <w:t>Bogotá,</w:t>
                          </w:r>
                          <w:r>
                            <w:rPr>
                              <w:spacing w:val="3"/>
                              <w:w w:val="90"/>
                              <w:sz w:val="18"/>
                            </w:rPr>
                            <w:t xml:space="preserve"> </w:t>
                          </w:r>
                          <w:r>
                            <w:rPr>
                              <w:w w:val="90"/>
                              <w:sz w:val="18"/>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E81C49" id="_x0000_t202" coordsize="21600,21600" o:spt="202" path="m,l,21600r21600,l21600,xe">
              <v:stroke joinstyle="miter"/>
              <v:path gradientshapeok="t" o:connecttype="rect"/>
            </v:shapetype>
            <v:shape id="Text Box 2" o:spid="_x0000_s1026" type="#_x0000_t202" style="position:absolute;margin-left:431.8pt;margin-top:839.35pt;width:101pt;height:43.05pt;z-index:-1599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" filled="f" stroked="f">
              <v:textbox inset="0,0,0,0">
                <w:txbxContent>
                  <w:p w14:paraId="1EF6D18E" w14:textId="77777777" w:rsidR="002A68DB" w:rsidRDefault="00ED1BAC">
                    <w:pPr>
                      <w:spacing w:before="14"/>
                      <w:ind w:right="18"/>
                      <w:jc w:val="right"/>
                      <w:rPr>
                        <w:sz w:val="18"/>
                      </w:rPr>
                    </w:pPr>
                    <w:r>
                      <w:rPr>
                        <w:w w:val="80"/>
                        <w:sz w:val="18"/>
                      </w:rPr>
                      <w:t>Calle</w:t>
                    </w:r>
                    <w:r>
                      <w:rPr>
                        <w:spacing w:val="3"/>
                        <w:w w:val="80"/>
                        <w:sz w:val="18"/>
                      </w:rPr>
                      <w:t xml:space="preserve"> </w:t>
                    </w:r>
                    <w:r>
                      <w:rPr>
                        <w:w w:val="80"/>
                        <w:sz w:val="18"/>
                      </w:rPr>
                      <w:t>37</w:t>
                    </w:r>
                    <w:r>
                      <w:rPr>
                        <w:spacing w:val="2"/>
                        <w:w w:val="80"/>
                        <w:sz w:val="18"/>
                      </w:rPr>
                      <w:t xml:space="preserve"> </w:t>
                    </w:r>
                    <w:r>
                      <w:rPr>
                        <w:w w:val="80"/>
                        <w:sz w:val="18"/>
                      </w:rPr>
                      <w:t>No.</w:t>
                    </w:r>
                    <w:r>
                      <w:rPr>
                        <w:spacing w:val="6"/>
                        <w:w w:val="80"/>
                        <w:sz w:val="18"/>
                      </w:rPr>
                      <w:t xml:space="preserve"> </w:t>
                    </w:r>
                    <w:r>
                      <w:rPr>
                        <w:w w:val="80"/>
                        <w:sz w:val="18"/>
                      </w:rPr>
                      <w:t>8</w:t>
                    </w:r>
                    <w:r>
                      <w:rPr>
                        <w:spacing w:val="2"/>
                        <w:w w:val="80"/>
                        <w:sz w:val="18"/>
                      </w:rPr>
                      <w:t xml:space="preserve"> </w:t>
                    </w:r>
                    <w:r>
                      <w:rPr>
                        <w:w w:val="80"/>
                        <w:sz w:val="18"/>
                      </w:rPr>
                      <w:t>-</w:t>
                    </w:r>
                    <w:r>
                      <w:rPr>
                        <w:spacing w:val="3"/>
                        <w:w w:val="80"/>
                        <w:sz w:val="18"/>
                      </w:rPr>
                      <w:t xml:space="preserve"> </w:t>
                    </w:r>
                    <w:r>
                      <w:rPr>
                        <w:w w:val="80"/>
                        <w:sz w:val="18"/>
                      </w:rPr>
                      <w:t>40</w:t>
                    </w:r>
                  </w:p>
                  <w:p w14:paraId="7DD1F9E4" w14:textId="77777777" w:rsidR="002A68DB" w:rsidRDefault="00ED1BAC">
                    <w:pPr>
                      <w:spacing w:before="3" w:line="237" w:lineRule="auto"/>
                      <w:ind w:left="360" w:right="19" w:hanging="341"/>
                      <w:jc w:val="right"/>
                      <w:rPr>
                        <w:sz w:val="18"/>
                      </w:rPr>
                    </w:pPr>
                    <w:r>
                      <w:rPr>
                        <w:w w:val="80"/>
                        <w:sz w:val="18"/>
                      </w:rPr>
                      <w:t>Conmutador:</w:t>
                    </w:r>
                    <w:r>
                      <w:rPr>
                        <w:spacing w:val="7"/>
                        <w:w w:val="80"/>
                        <w:sz w:val="18"/>
                      </w:rPr>
                      <w:t xml:space="preserve"> </w:t>
                    </w:r>
                    <w:r>
                      <w:rPr>
                        <w:w w:val="80"/>
                        <w:sz w:val="18"/>
                      </w:rPr>
                      <w:t>+57</w:t>
                    </w:r>
                    <w:r>
                      <w:rPr>
                        <w:spacing w:val="6"/>
                        <w:w w:val="80"/>
                        <w:sz w:val="18"/>
                      </w:rPr>
                      <w:t xml:space="preserve"> </w:t>
                    </w:r>
                    <w:r>
                      <w:rPr>
                        <w:w w:val="80"/>
                        <w:sz w:val="18"/>
                      </w:rPr>
                      <w:t>6013323400</w:t>
                    </w:r>
                    <w:r>
                      <w:rPr>
                        <w:spacing w:val="-37"/>
                        <w:w w:val="80"/>
                        <w:sz w:val="18"/>
                      </w:rPr>
                      <w:t xml:space="preserve"> </w:t>
                    </w:r>
                    <w:hyperlink r:id="rId2">
                      <w:r>
                        <w:rPr>
                          <w:w w:val="75"/>
                          <w:sz w:val="18"/>
                        </w:rPr>
                        <w:t>www.minambiente.gov.co</w:t>
                      </w:r>
                    </w:hyperlink>
                    <w:r>
                      <w:rPr>
                        <w:spacing w:val="1"/>
                        <w:w w:val="75"/>
                        <w:sz w:val="18"/>
                      </w:rPr>
                      <w:t xml:space="preserve"> </w:t>
                    </w:r>
                    <w:r>
                      <w:rPr>
                        <w:w w:val="90"/>
                        <w:sz w:val="18"/>
                      </w:rPr>
                      <w:t>Bogotá,</w:t>
                    </w:r>
                    <w:r>
                      <w:rPr>
                        <w:spacing w:val="3"/>
                        <w:w w:val="90"/>
                        <w:sz w:val="18"/>
                      </w:rPr>
                      <w:t xml:space="preserve"> </w:t>
                    </w:r>
                    <w:r>
                      <w:rPr>
                        <w:w w:val="90"/>
                        <w:sz w:val="18"/>
                      </w:rPr>
                      <w:t>Colombia</w:t>
                    </w:r>
                  </w:p>
                </w:txbxContent>
              </v:textbox>
              <w10:wrap anchorx="page" anchory="page"/>
            </v:shape>
          </w:pict>
        </mc:Fallback>
      </mc:AlternateContent>
    </w:r>
    <w:r>
      <w:rPr>
        <w:noProof/>
      </w:rPr>
      <mc:AlternateContent>
        <mc:Choice Requires="wps">
          <w:drawing>
            <wp:anchor distT="0" distB="0" distL="114300" distR="114300" simplePos="0" relativeHeight="487320064" behindDoc="1" locked="0" layoutInCell="1" allowOverlap="1" wp14:anchorId="1C91C31C" wp14:editId="1DF2FE77">
              <wp:simplePos x="0" y="0"/>
              <wp:positionH relativeFrom="page">
                <wp:posOffset>2930525</wp:posOffset>
              </wp:positionH>
              <wp:positionV relativeFrom="page">
                <wp:posOffset>10923270</wp:posOffset>
              </wp:positionV>
              <wp:extent cx="739140" cy="153670"/>
              <wp:effectExtent l="0" t="0" r="0" b="0"/>
              <wp:wrapNone/>
              <wp:docPr id="50166023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E036B" w14:textId="77777777" w:rsidR="002A68DB" w:rsidRDefault="00ED1BAC">
                          <w:pPr>
                            <w:spacing w:before="14"/>
                            <w:ind w:left="20"/>
                            <w:rPr>
                              <w:rFonts w:ascii="Arial" w:hAnsi="Arial"/>
                              <w:b/>
                              <w:sz w:val="18"/>
                            </w:rPr>
                          </w:pPr>
                          <w:r>
                            <w:rPr>
                              <w:color w:val="BDBDBD"/>
                              <w:w w:val="80"/>
                              <w:sz w:val="18"/>
                            </w:rPr>
                            <w:t>Página</w:t>
                          </w:r>
                          <w:r>
                            <w:rPr>
                              <w:color w:val="BDBDBD"/>
                              <w:spacing w:val="3"/>
                              <w:w w:val="80"/>
                              <w:sz w:val="18"/>
                            </w:rPr>
                            <w:t xml:space="preserve"> </w:t>
                          </w:r>
                          <w:r>
                            <w:fldChar w:fldCharType="begin"/>
                          </w:r>
                          <w:r>
                            <w:rPr>
                              <w:rFonts w:ascii="Arial" w:hAnsi="Arial"/>
                              <w:b/>
                              <w:color w:val="BDBDBD"/>
                              <w:w w:val="80"/>
                              <w:sz w:val="18"/>
                            </w:rPr>
                            <w:instrText xml:space="preserve"> PAGE </w:instrText>
                          </w:r>
                          <w:r>
                            <w:fldChar w:fldCharType="separate"/>
                          </w:r>
                          <w:r>
                            <w:t>10</w:t>
                          </w:r>
                          <w:r>
                            <w:fldChar w:fldCharType="end"/>
                          </w:r>
                          <w:r>
                            <w:rPr>
                              <w:rFonts w:ascii="Arial" w:hAnsi="Arial"/>
                              <w:b/>
                              <w:color w:val="BDBDBD"/>
                              <w:spacing w:val="4"/>
                              <w:w w:val="80"/>
                              <w:sz w:val="18"/>
                            </w:rPr>
                            <w:t xml:space="preserve"> </w:t>
                          </w:r>
                          <w:r>
                            <w:rPr>
                              <w:color w:val="BDBDBD"/>
                              <w:w w:val="80"/>
                              <w:sz w:val="18"/>
                            </w:rPr>
                            <w:t>de</w:t>
                          </w:r>
                          <w:r>
                            <w:rPr>
                              <w:color w:val="BDBDBD"/>
                              <w:spacing w:val="3"/>
                              <w:w w:val="80"/>
                              <w:sz w:val="18"/>
                            </w:rPr>
                            <w:t xml:space="preserve"> </w:t>
                          </w:r>
                          <w:r>
                            <w:rPr>
                              <w:rFonts w:ascii="Arial" w:hAnsi="Arial"/>
                              <w:b/>
                              <w:color w:val="BDBDBD"/>
                              <w:w w:val="80"/>
                              <w:sz w:val="18"/>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1C31C" id="Text Box 1" o:spid="_x0000_s1027" type="#_x0000_t202" style="position:absolute;margin-left:230.75pt;margin-top:860.1pt;width:58.2pt;height:12.1pt;z-index:-1599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" filled="f" stroked="f">
              <v:textbox inset="0,0,0,0">
                <w:txbxContent>
                  <w:p w14:paraId="115E036B" w14:textId="77777777" w:rsidR="002A68DB" w:rsidRDefault="00ED1BAC">
                    <w:pPr>
                      <w:spacing w:before="14"/>
                      <w:ind w:left="20"/>
                      <w:rPr>
                        <w:rFonts w:ascii="Arial" w:hAnsi="Arial"/>
                        <w:b/>
                        <w:sz w:val="18"/>
                      </w:rPr>
                    </w:pPr>
                    <w:r>
                      <w:rPr>
                        <w:color w:val="BDBDBD"/>
                        <w:w w:val="80"/>
                        <w:sz w:val="18"/>
                      </w:rPr>
                      <w:t>Página</w:t>
                    </w:r>
                    <w:r>
                      <w:rPr>
                        <w:color w:val="BDBDBD"/>
                        <w:spacing w:val="3"/>
                        <w:w w:val="80"/>
                        <w:sz w:val="18"/>
                      </w:rPr>
                      <w:t xml:space="preserve"> </w:t>
                    </w:r>
                    <w:r>
                      <w:fldChar w:fldCharType="begin"/>
                    </w:r>
                    <w:r>
                      <w:rPr>
                        <w:rFonts w:ascii="Arial" w:hAnsi="Arial"/>
                        <w:b/>
                        <w:color w:val="BDBDBD"/>
                        <w:w w:val="80"/>
                        <w:sz w:val="18"/>
                      </w:rPr>
                      <w:instrText xml:space="preserve"> PAGE </w:instrText>
                    </w:r>
                    <w:r>
                      <w:fldChar w:fldCharType="separate"/>
                    </w:r>
                    <w:r>
                      <w:t>10</w:t>
                    </w:r>
                    <w:r>
                      <w:fldChar w:fldCharType="end"/>
                    </w:r>
                    <w:r>
                      <w:rPr>
                        <w:rFonts w:ascii="Arial" w:hAnsi="Arial"/>
                        <w:b/>
                        <w:color w:val="BDBDBD"/>
                        <w:spacing w:val="4"/>
                        <w:w w:val="80"/>
                        <w:sz w:val="18"/>
                      </w:rPr>
                      <w:t xml:space="preserve"> </w:t>
                    </w:r>
                    <w:r>
                      <w:rPr>
                        <w:color w:val="BDBDBD"/>
                        <w:w w:val="80"/>
                        <w:sz w:val="18"/>
                      </w:rPr>
                      <w:t>de</w:t>
                    </w:r>
                    <w:r>
                      <w:rPr>
                        <w:color w:val="BDBDBD"/>
                        <w:spacing w:val="3"/>
                        <w:w w:val="80"/>
                        <w:sz w:val="18"/>
                      </w:rPr>
                      <w:t xml:space="preserve"> </w:t>
                    </w:r>
                    <w:r>
                      <w:rPr>
                        <w:rFonts w:ascii="Arial" w:hAnsi="Arial"/>
                        <w:b/>
                        <w:color w:val="BDBDBD"/>
                        <w:w w:val="80"/>
                        <w:sz w:val="18"/>
                      </w:rPr>
                      <w:t>11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BFFC4" w14:textId="77777777" w:rsidR="006737A4" w:rsidRDefault="006737A4">
      <w:r>
        <w:separator/>
      </w:r>
    </w:p>
  </w:footnote>
  <w:footnote w:type="continuationSeparator" w:id="0">
    <w:p w14:paraId="6FB19BB4" w14:textId="77777777" w:rsidR="006737A4" w:rsidRDefault="00673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2C7BD" w14:textId="72EBE809" w:rsidR="002A68DB" w:rsidRDefault="00E05560" w:rsidP="00594FA8">
    <w:pPr>
      <w:pStyle w:val="Textoindependiente"/>
      <w:spacing w:line="14" w:lineRule="auto"/>
      <w:ind w:left="0"/>
      <w:jc w:val="center"/>
      <w:rPr>
        <w:sz w:val="20"/>
      </w:rPr>
    </w:pPr>
    <w:r>
      <w:rPr>
        <w:noProof/>
      </w:rPr>
      <w:drawing>
        <wp:inline distT="0" distB="0" distL="0" distR="0" wp14:anchorId="5F31903D" wp14:editId="6D5B1C63">
          <wp:extent cx="1397367" cy="768985"/>
          <wp:effectExtent l="0" t="0" r="0" b="0"/>
          <wp:docPr id="569239654" name="Imagen 569239654"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4480" name="Imagen 1" descr="Interfaz de usuario gráfica, Aplicación, Word&#10;&#10;Descripción generada automáticamente"/>
                  <pic:cNvPicPr/>
                </pic:nvPicPr>
                <pic:blipFill rotWithShape="1">
                  <a:blip r:embed="rId1"/>
                  <a:srcRect l="63060" t="32559" r="25408" b="56152"/>
                  <a:stretch>
                    <a:fillRect/>
                  </a:stretch>
                </pic:blipFill>
                <pic:spPr bwMode="auto">
                  <a:xfrm>
                    <a:off x="0" y="0"/>
                    <a:ext cx="1398385" cy="76954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1AE6"/>
    <w:multiLevelType w:val="multilevel"/>
    <w:tmpl w:val="2424CB6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FC6C71"/>
    <w:multiLevelType w:val="hybridMultilevel"/>
    <w:tmpl w:val="153E4E9C"/>
    <w:lvl w:ilvl="0" w:tplc="080A0015">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780951"/>
    <w:multiLevelType w:val="hybridMultilevel"/>
    <w:tmpl w:val="6702518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BAF1F40"/>
    <w:multiLevelType w:val="hybridMultilevel"/>
    <w:tmpl w:val="0FCEA078"/>
    <w:lvl w:ilvl="0" w:tplc="080A0011">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F9B5A00"/>
    <w:multiLevelType w:val="hybridMultilevel"/>
    <w:tmpl w:val="67025186"/>
    <w:lvl w:ilvl="0" w:tplc="F3E2A4D0">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CF508CA"/>
    <w:multiLevelType w:val="hybridMultilevel"/>
    <w:tmpl w:val="D2464E6E"/>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09354DE"/>
    <w:multiLevelType w:val="hybridMultilevel"/>
    <w:tmpl w:val="7A70788A"/>
    <w:lvl w:ilvl="0" w:tplc="DA7A23C6">
      <w:start w:val="1"/>
      <w:numFmt w:val="decimal"/>
      <w:lvlText w:val="%1."/>
      <w:lvlJc w:val="left"/>
      <w:pPr>
        <w:ind w:left="1080" w:hanging="360"/>
      </w:pPr>
      <w:rPr>
        <w:rFonts w:ascii="Aptos Display" w:eastAsia="Times New Roman" w:hAnsi="Aptos Display" w:cs="Arial"/>
      </w:rPr>
    </w:lvl>
    <w:lvl w:ilvl="1" w:tplc="CA023692">
      <w:start w:val="1"/>
      <w:numFmt w:val="lowerLetter"/>
      <w:lvlText w:val="%2."/>
      <w:lvlJc w:val="left"/>
      <w:pPr>
        <w:ind w:left="1800" w:hanging="360"/>
      </w:pPr>
    </w:lvl>
    <w:lvl w:ilvl="2" w:tplc="0C6E4C38">
      <w:start w:val="1"/>
      <w:numFmt w:val="lowerRoman"/>
      <w:lvlText w:val="%3."/>
      <w:lvlJc w:val="right"/>
      <w:pPr>
        <w:ind w:left="2520" w:hanging="180"/>
      </w:pPr>
    </w:lvl>
    <w:lvl w:ilvl="3" w:tplc="602CE05C">
      <w:start w:val="1"/>
      <w:numFmt w:val="decimal"/>
      <w:lvlText w:val="%4."/>
      <w:lvlJc w:val="left"/>
      <w:pPr>
        <w:ind w:left="3240" w:hanging="360"/>
      </w:pPr>
    </w:lvl>
    <w:lvl w:ilvl="4" w:tplc="D7A674F8">
      <w:start w:val="1"/>
      <w:numFmt w:val="lowerLetter"/>
      <w:lvlText w:val="%5."/>
      <w:lvlJc w:val="left"/>
      <w:pPr>
        <w:ind w:left="3960" w:hanging="360"/>
      </w:pPr>
    </w:lvl>
    <w:lvl w:ilvl="5" w:tplc="AF76B026">
      <w:start w:val="1"/>
      <w:numFmt w:val="lowerRoman"/>
      <w:lvlText w:val="%6."/>
      <w:lvlJc w:val="right"/>
      <w:pPr>
        <w:ind w:left="4680" w:hanging="180"/>
      </w:pPr>
    </w:lvl>
    <w:lvl w:ilvl="6" w:tplc="1448573C">
      <w:start w:val="1"/>
      <w:numFmt w:val="decimal"/>
      <w:lvlText w:val="%7."/>
      <w:lvlJc w:val="left"/>
      <w:pPr>
        <w:ind w:left="5400" w:hanging="360"/>
      </w:pPr>
    </w:lvl>
    <w:lvl w:ilvl="7" w:tplc="F0F6CBEE">
      <w:start w:val="1"/>
      <w:numFmt w:val="lowerLetter"/>
      <w:lvlText w:val="%8."/>
      <w:lvlJc w:val="left"/>
      <w:pPr>
        <w:ind w:left="6120" w:hanging="360"/>
      </w:pPr>
    </w:lvl>
    <w:lvl w:ilvl="8" w:tplc="223E1AF4">
      <w:start w:val="1"/>
      <w:numFmt w:val="lowerRoman"/>
      <w:lvlText w:val="%9."/>
      <w:lvlJc w:val="right"/>
      <w:pPr>
        <w:ind w:left="6840" w:hanging="180"/>
      </w:pPr>
    </w:lvl>
  </w:abstractNum>
  <w:abstractNum w:abstractNumId="7" w15:restartNumberingAfterBreak="0">
    <w:nsid w:val="550104EB"/>
    <w:multiLevelType w:val="hybridMultilevel"/>
    <w:tmpl w:val="DAF0BCBC"/>
    <w:lvl w:ilvl="0" w:tplc="2416DFD0">
      <w:start w:val="1"/>
      <w:numFmt w:val="decimal"/>
      <w:lvlText w:val="%1."/>
      <w:lvlJc w:val="left"/>
      <w:pPr>
        <w:ind w:left="720" w:hanging="360"/>
      </w:pPr>
    </w:lvl>
    <w:lvl w:ilvl="1" w:tplc="B60ED9BE">
      <w:start w:val="1"/>
      <w:numFmt w:val="lowerLetter"/>
      <w:lvlText w:val="%2."/>
      <w:lvlJc w:val="left"/>
      <w:pPr>
        <w:ind w:left="1440" w:hanging="360"/>
      </w:pPr>
    </w:lvl>
    <w:lvl w:ilvl="2" w:tplc="D0FCD0E8">
      <w:start w:val="1"/>
      <w:numFmt w:val="lowerRoman"/>
      <w:lvlText w:val="%3."/>
      <w:lvlJc w:val="right"/>
      <w:pPr>
        <w:ind w:left="2160" w:hanging="180"/>
      </w:pPr>
    </w:lvl>
    <w:lvl w:ilvl="3" w:tplc="DA628B88">
      <w:start w:val="1"/>
      <w:numFmt w:val="decimal"/>
      <w:lvlText w:val="%4."/>
      <w:lvlJc w:val="left"/>
      <w:pPr>
        <w:ind w:left="2880" w:hanging="360"/>
      </w:pPr>
    </w:lvl>
    <w:lvl w:ilvl="4" w:tplc="5EA2D398">
      <w:start w:val="1"/>
      <w:numFmt w:val="lowerLetter"/>
      <w:lvlText w:val="%5."/>
      <w:lvlJc w:val="left"/>
      <w:pPr>
        <w:ind w:left="3600" w:hanging="360"/>
      </w:pPr>
    </w:lvl>
    <w:lvl w:ilvl="5" w:tplc="E7D0B9CE">
      <w:start w:val="1"/>
      <w:numFmt w:val="lowerRoman"/>
      <w:lvlText w:val="%6."/>
      <w:lvlJc w:val="right"/>
      <w:pPr>
        <w:ind w:left="4320" w:hanging="180"/>
      </w:pPr>
    </w:lvl>
    <w:lvl w:ilvl="6" w:tplc="86168E82">
      <w:start w:val="1"/>
      <w:numFmt w:val="decimal"/>
      <w:lvlText w:val="%7."/>
      <w:lvlJc w:val="left"/>
      <w:pPr>
        <w:ind w:left="5040" w:hanging="360"/>
      </w:pPr>
    </w:lvl>
    <w:lvl w:ilvl="7" w:tplc="97F4DCDC">
      <w:start w:val="1"/>
      <w:numFmt w:val="lowerLetter"/>
      <w:lvlText w:val="%8."/>
      <w:lvlJc w:val="left"/>
      <w:pPr>
        <w:ind w:left="5760" w:hanging="360"/>
      </w:pPr>
    </w:lvl>
    <w:lvl w:ilvl="8" w:tplc="A1223266">
      <w:start w:val="1"/>
      <w:numFmt w:val="lowerRoman"/>
      <w:lvlText w:val="%9."/>
      <w:lvlJc w:val="right"/>
      <w:pPr>
        <w:ind w:left="6480" w:hanging="180"/>
      </w:pPr>
    </w:lvl>
  </w:abstractNum>
  <w:abstractNum w:abstractNumId="8" w15:restartNumberingAfterBreak="0">
    <w:nsid w:val="5BB62F7B"/>
    <w:multiLevelType w:val="multilevel"/>
    <w:tmpl w:val="A16C195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266EAB"/>
    <w:multiLevelType w:val="multilevel"/>
    <w:tmpl w:val="AC388E4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536310692">
    <w:abstractNumId w:val="4"/>
  </w:num>
  <w:num w:numId="2" w16cid:durableId="1979531343">
    <w:abstractNumId w:val="5"/>
  </w:num>
  <w:num w:numId="3" w16cid:durableId="2005164271">
    <w:abstractNumId w:val="1"/>
  </w:num>
  <w:num w:numId="4" w16cid:durableId="727461946">
    <w:abstractNumId w:val="2"/>
  </w:num>
  <w:num w:numId="5" w16cid:durableId="48848829">
    <w:abstractNumId w:val="7"/>
  </w:num>
  <w:num w:numId="6" w16cid:durableId="1353149680">
    <w:abstractNumId w:val="6"/>
  </w:num>
  <w:num w:numId="7" w16cid:durableId="513693745">
    <w:abstractNumId w:val="3"/>
  </w:num>
  <w:num w:numId="8" w16cid:durableId="674965679">
    <w:abstractNumId w:val="8"/>
  </w:num>
  <w:num w:numId="9" w16cid:durableId="1948073142">
    <w:abstractNumId w:val="9"/>
  </w:num>
  <w:num w:numId="10" w16cid:durableId="155099132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8DB"/>
    <w:rsid w:val="0008662D"/>
    <w:rsid w:val="000A25BB"/>
    <w:rsid w:val="000B2314"/>
    <w:rsid w:val="000E0FE4"/>
    <w:rsid w:val="00105C7D"/>
    <w:rsid w:val="001075EC"/>
    <w:rsid w:val="00112AB6"/>
    <w:rsid w:val="001319F4"/>
    <w:rsid w:val="00141CD0"/>
    <w:rsid w:val="001728B2"/>
    <w:rsid w:val="001873B6"/>
    <w:rsid w:val="00253087"/>
    <w:rsid w:val="00253704"/>
    <w:rsid w:val="00267F3F"/>
    <w:rsid w:val="002A68DB"/>
    <w:rsid w:val="002F677E"/>
    <w:rsid w:val="00333A08"/>
    <w:rsid w:val="00357516"/>
    <w:rsid w:val="003636A3"/>
    <w:rsid w:val="003C0990"/>
    <w:rsid w:val="003C4295"/>
    <w:rsid w:val="003E5339"/>
    <w:rsid w:val="003F6E37"/>
    <w:rsid w:val="00405EA3"/>
    <w:rsid w:val="0041155D"/>
    <w:rsid w:val="00433DF4"/>
    <w:rsid w:val="00454716"/>
    <w:rsid w:val="004712FA"/>
    <w:rsid w:val="00507FFE"/>
    <w:rsid w:val="00547552"/>
    <w:rsid w:val="00557940"/>
    <w:rsid w:val="00583234"/>
    <w:rsid w:val="005907DA"/>
    <w:rsid w:val="00594FA8"/>
    <w:rsid w:val="005C0D8D"/>
    <w:rsid w:val="005C6E1E"/>
    <w:rsid w:val="005F32C2"/>
    <w:rsid w:val="00642BB4"/>
    <w:rsid w:val="00643031"/>
    <w:rsid w:val="006737A4"/>
    <w:rsid w:val="00695EAF"/>
    <w:rsid w:val="006B73C4"/>
    <w:rsid w:val="006C3155"/>
    <w:rsid w:val="006F71BB"/>
    <w:rsid w:val="007374F3"/>
    <w:rsid w:val="00766213"/>
    <w:rsid w:val="00767F8E"/>
    <w:rsid w:val="007F3D3C"/>
    <w:rsid w:val="00806528"/>
    <w:rsid w:val="00826ED1"/>
    <w:rsid w:val="00857051"/>
    <w:rsid w:val="00862EFD"/>
    <w:rsid w:val="008D30AB"/>
    <w:rsid w:val="008F00D2"/>
    <w:rsid w:val="008F5040"/>
    <w:rsid w:val="0098061A"/>
    <w:rsid w:val="009910B3"/>
    <w:rsid w:val="009D4810"/>
    <w:rsid w:val="009D5AFE"/>
    <w:rsid w:val="009F3FAC"/>
    <w:rsid w:val="00A17162"/>
    <w:rsid w:val="00A31925"/>
    <w:rsid w:val="00A531A6"/>
    <w:rsid w:val="00A70BB4"/>
    <w:rsid w:val="00AE2D74"/>
    <w:rsid w:val="00B00197"/>
    <w:rsid w:val="00B10632"/>
    <w:rsid w:val="00B1454A"/>
    <w:rsid w:val="00B44E5D"/>
    <w:rsid w:val="00B47A73"/>
    <w:rsid w:val="00B86197"/>
    <w:rsid w:val="00BC4DF9"/>
    <w:rsid w:val="00C12E4C"/>
    <w:rsid w:val="00C26A52"/>
    <w:rsid w:val="00C26EC5"/>
    <w:rsid w:val="00C56ACA"/>
    <w:rsid w:val="00CA0D8A"/>
    <w:rsid w:val="00CA22AB"/>
    <w:rsid w:val="00CA3AF7"/>
    <w:rsid w:val="00D47B05"/>
    <w:rsid w:val="00D94C3E"/>
    <w:rsid w:val="00DD580F"/>
    <w:rsid w:val="00E05560"/>
    <w:rsid w:val="00E104B6"/>
    <w:rsid w:val="00ED1BAC"/>
    <w:rsid w:val="00EF70E4"/>
    <w:rsid w:val="00F20C9D"/>
    <w:rsid w:val="00F4334E"/>
    <w:rsid w:val="00FC09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6A6C6"/>
  <w15:docId w15:val="{3AD2A546-E317-4940-9472-C24E37D2E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C7D"/>
    <w:rPr>
      <w:rFonts w:ascii="Arial MT" w:eastAsia="Arial MT" w:hAnsi="Arial MT" w:cs="Arial MT"/>
      <w:lang w:val="es-ES"/>
    </w:rPr>
  </w:style>
  <w:style w:type="paragraph" w:styleId="Ttulo1">
    <w:name w:val="heading 1"/>
    <w:basedOn w:val="Normal"/>
    <w:uiPriority w:val="9"/>
    <w:qFormat/>
    <w:pPr>
      <w:ind w:left="12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687"/>
      <w:jc w:val="both"/>
    </w:pPr>
  </w:style>
  <w:style w:type="paragraph" w:styleId="Prrafodelista">
    <w:name w:val="List Paragraph"/>
    <w:aliases w:val="Ha,titulo 3,HOJA,Bolita,Párrafo de lista4,BOLADEF,Párrafo de lista3,Párrafo de lista21,BOLA,Nivel 1 OS,Normal_viñetas_ICONTEC,List Paragraph,Colorful List Accent 1,Colorful List - Accent 11,Párrafo de lista2,EITI list,Bullet List,items,b1"/>
    <w:basedOn w:val="Normal"/>
    <w:link w:val="PrrafodelistaCar"/>
    <w:uiPriority w:val="34"/>
    <w:qFormat/>
    <w:pPr>
      <w:ind w:left="68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05560"/>
    <w:pPr>
      <w:tabs>
        <w:tab w:val="center" w:pos="4419"/>
        <w:tab w:val="right" w:pos="8838"/>
      </w:tabs>
    </w:pPr>
  </w:style>
  <w:style w:type="character" w:customStyle="1" w:styleId="EncabezadoCar">
    <w:name w:val="Encabezado Car"/>
    <w:basedOn w:val="Fuentedeprrafopredeter"/>
    <w:link w:val="Encabezado"/>
    <w:uiPriority w:val="99"/>
    <w:rsid w:val="00E05560"/>
    <w:rPr>
      <w:rFonts w:ascii="Arial MT" w:eastAsia="Arial MT" w:hAnsi="Arial MT" w:cs="Arial MT"/>
      <w:lang w:val="es-ES"/>
    </w:rPr>
  </w:style>
  <w:style w:type="paragraph" w:styleId="Piedepgina">
    <w:name w:val="footer"/>
    <w:basedOn w:val="Normal"/>
    <w:link w:val="PiedepginaCar"/>
    <w:uiPriority w:val="99"/>
    <w:unhideWhenUsed/>
    <w:rsid w:val="00E05560"/>
    <w:pPr>
      <w:tabs>
        <w:tab w:val="center" w:pos="4419"/>
        <w:tab w:val="right" w:pos="8838"/>
      </w:tabs>
    </w:pPr>
  </w:style>
  <w:style w:type="character" w:customStyle="1" w:styleId="PiedepginaCar">
    <w:name w:val="Pie de página Car"/>
    <w:basedOn w:val="Fuentedeprrafopredeter"/>
    <w:link w:val="Piedepgina"/>
    <w:uiPriority w:val="99"/>
    <w:rsid w:val="00E05560"/>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E05560"/>
    <w:rPr>
      <w:rFonts w:ascii="Arial MT" w:eastAsia="Arial MT" w:hAnsi="Arial MT" w:cs="Arial MT"/>
      <w:lang w:val="es-ES"/>
    </w:rPr>
  </w:style>
  <w:style w:type="character" w:styleId="Hipervnculo">
    <w:name w:val="Hyperlink"/>
    <w:basedOn w:val="Fuentedeprrafopredeter"/>
    <w:uiPriority w:val="99"/>
    <w:unhideWhenUsed/>
    <w:rsid w:val="00E05560"/>
    <w:rPr>
      <w:color w:val="0000FF" w:themeColor="hyperlink"/>
      <w:u w:val="single"/>
    </w:rPr>
  </w:style>
  <w:style w:type="character" w:styleId="Mencinsinresolver">
    <w:name w:val="Unresolved Mention"/>
    <w:basedOn w:val="Fuentedeprrafopredeter"/>
    <w:uiPriority w:val="99"/>
    <w:semiHidden/>
    <w:unhideWhenUsed/>
    <w:rsid w:val="00E05560"/>
    <w:rPr>
      <w:color w:val="605E5C"/>
      <w:shd w:val="clear" w:color="auto" w:fill="E1DFDD"/>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EITI list Car"/>
    <w:link w:val="Prrafodelista"/>
    <w:uiPriority w:val="34"/>
    <w:qFormat/>
    <w:locked/>
    <w:rsid w:val="00E05560"/>
    <w:rPr>
      <w:rFonts w:ascii="Arial MT" w:eastAsia="Arial MT" w:hAnsi="Arial MT" w:cs="Arial MT"/>
      <w:lang w:val="es-ES"/>
    </w:rPr>
  </w:style>
  <w:style w:type="paragraph" w:customStyle="1" w:styleId="Default">
    <w:name w:val="Default"/>
    <w:link w:val="DefaultCar"/>
    <w:qFormat/>
    <w:rsid w:val="00B47A73"/>
    <w:pPr>
      <w:widowControl/>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B47A73"/>
    <w:rPr>
      <w:rFonts w:ascii="Arial" w:eastAsia="Times New Roman" w:hAnsi="Arial" w:cs="Arial"/>
      <w:color w:val="000000"/>
      <w:sz w:val="24"/>
      <w:szCs w:val="24"/>
      <w:lang w:val="es-ES"/>
    </w:rPr>
  </w:style>
  <w:style w:type="paragraph" w:customStyle="1" w:styleId="Prrafodelista1">
    <w:name w:val="Párrafo de lista1"/>
    <w:basedOn w:val="Normal"/>
    <w:uiPriority w:val="99"/>
    <w:qFormat/>
    <w:rsid w:val="00B47A73"/>
    <w:pPr>
      <w:widowControl/>
      <w:autoSpaceDE/>
      <w:autoSpaceDN/>
      <w:ind w:left="720"/>
      <w:jc w:val="both"/>
    </w:pPr>
    <w:rPr>
      <w:rFonts w:ascii="Times New Roman" w:eastAsia="Times New Roman" w:hAnsi="Times New Roman" w:cs="Times New Roman"/>
      <w:sz w:val="20"/>
      <w:szCs w:val="20"/>
      <w:lang w:val="es-CO" w:eastAsia="es-ES"/>
    </w:rPr>
  </w:style>
  <w:style w:type="paragraph" w:customStyle="1" w:styleId="toa">
    <w:name w:val="toa"/>
    <w:basedOn w:val="Normal"/>
    <w:rsid w:val="00B47A73"/>
    <w:pPr>
      <w:widowControl/>
      <w:autoSpaceDE/>
      <w:autoSpaceDN/>
    </w:pPr>
    <w:rPr>
      <w:rFonts w:ascii="Courier New" w:eastAsia="Times New Roman" w:hAnsi="Courier New" w:cs="Courier New"/>
      <w:sz w:val="20"/>
      <w:szCs w:val="20"/>
      <w:lang w:val="es-CO" w:eastAsia="es-ES"/>
    </w:rPr>
  </w:style>
  <w:style w:type="table" w:styleId="Tablaconcuadrcula">
    <w:name w:val="Table Grid"/>
    <w:aliases w:val="Tabla Yago,Tabla Microsoft Servicios,Tabellengitternetz"/>
    <w:basedOn w:val="Tablanormal"/>
    <w:rsid w:val="00A1716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Negrilla-COLVISTA"/>
    <w:link w:val="SinespaciadoCar"/>
    <w:uiPriority w:val="1"/>
    <w:qFormat/>
    <w:rsid w:val="009F3FAC"/>
    <w:pPr>
      <w:widowControl/>
      <w:autoSpaceDE/>
      <w:autoSpaceDN/>
    </w:pPr>
    <w:rPr>
      <w:kern w:val="2"/>
      <w:lang w:val="es-CO"/>
      <w14:ligatures w14:val="standardContextual"/>
    </w:rPr>
  </w:style>
  <w:style w:type="character" w:customStyle="1" w:styleId="SinespaciadoCar">
    <w:name w:val="Sin espaciado Car"/>
    <w:aliases w:val="Chulito Car,Segunda viñeta Car,CHULITO Car,Fotografía 10-1 Car,Sin espaciado1 Car,Negrilla-COLVISTA Car"/>
    <w:link w:val="Sinespaciado"/>
    <w:uiPriority w:val="1"/>
    <w:qFormat/>
    <w:rsid w:val="009F3FAC"/>
    <w:rPr>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ambiente.gov.co/" TargetMode="External"/><Relationship Id="rId1" Type="http://schemas.openxmlformats.org/officeDocument/2006/relationships/hyperlink" Target="http://www.minambien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10</Pages>
  <Words>6430</Words>
  <Characters>35365</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Acosta Gutierrez</dc:creator>
  <cp:lastModifiedBy>Yaniris Llanos Jiménez</cp:lastModifiedBy>
  <cp:revision>58</cp:revision>
  <dcterms:created xsi:type="dcterms:W3CDTF">2024-03-17T17:16:00Z</dcterms:created>
  <dcterms:modified xsi:type="dcterms:W3CDTF">2026-07-21T19:36:00Z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2023-05-17T00:00:00Z</vt:filetime>
  </property>
  <property fmtid="{D5CDD505-2E9C-101B-9397-08002B2CF9AE}" pid="3" name="Creator">
    <vt:lpwstr>Microsoft® Word para Microsoft 365</vt:lpwstr>
  </property>
  <property fmtid="{D5CDD505-2E9C-101B-9397-08002B2CF9AE}" pid="4" name="LastSaved">
    <vt:filetime>2023-07-21T00:00:00Z</vt:filetime>
  </property>
</Properties>
</file>