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D1DF95F" w:rsidR="00D11C80" w:rsidRPr="002A16F5" w:rsidRDefault="007670F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CD-DP-15-2021</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1CC2CD" w:rsidR="00D11C80" w:rsidRPr="002A16F5" w:rsidRDefault="007670F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C53A84" w:rsidR="00D11C80" w:rsidRPr="00EF058A" w:rsidRDefault="007670F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5989CC" w:rsidR="00D11C80" w:rsidRPr="00EF058A" w:rsidRDefault="007670FC" w:rsidP="00DF146B">
            <w:pPr>
              <w:tabs>
                <w:tab w:val="left" w:pos="-720"/>
              </w:tabs>
              <w:suppressAutoHyphens/>
              <w:jc w:val="both"/>
              <w:rPr>
                <w:rFonts w:ascii="Trebuchet MS" w:hAnsi="Trebuchet MS" w:cs="Arial"/>
                <w:sz w:val="22"/>
                <w:szCs w:val="22"/>
              </w:rPr>
            </w:pPr>
            <w:r>
              <w:rPr>
                <w:rFonts w:ascii="Trebuchet MS" w:hAnsi="Trebuchet MS" w:cs="Arial"/>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BBBCBF6" w:rsidR="00D11C80" w:rsidRPr="00EF058A" w:rsidRDefault="007670F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4DF421" w:rsidR="00D11C80" w:rsidRPr="00CA518E" w:rsidRDefault="007670F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$ 53.302.500,00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E20EEF" w:rsidR="00D11C80" w:rsidRPr="002A16F5" w:rsidRDefault="00D11C80" w:rsidP="00786B36">
            <w:pPr>
              <w:tabs>
                <w:tab w:val="left" w:pos="-720"/>
              </w:tabs>
              <w:suppressAutoHyphens/>
              <w:jc w:val="both"/>
              <w:rPr>
                <w:rFonts w:ascii="Trebuchet MS" w:hAnsi="Trebuchet MS" w:cs="Arial"/>
                <w:b/>
                <w:sz w:val="22"/>
                <w:szCs w:val="22"/>
              </w:rPr>
            </w:pPr>
            <w:r w:rsidRPr="002A16F5">
              <w:rPr>
                <w:rFonts w:ascii="Trebuchet MS" w:hAnsi="Trebuchet MS" w:cs="Arial"/>
                <w:b/>
                <w:spacing w:val="-3"/>
                <w:sz w:val="22"/>
                <w:szCs w:val="22"/>
              </w:rPr>
              <w:t xml:space="preserve">$ </w:t>
            </w:r>
            <w:r w:rsidR="007670FC">
              <w:rPr>
                <w:rFonts w:ascii="Trebuchet MS" w:hAnsi="Trebuchet MS" w:cs="Arial"/>
                <w:b/>
                <w:noProof/>
                <w:spacing w:val="-3"/>
                <w:sz w:val="22"/>
                <w:szCs w:val="22"/>
              </w:rPr>
              <w:t>$ 4.635.000,00</w:t>
            </w:r>
            <w:r w:rsidR="00CA518E">
              <w:rPr>
                <w:rFonts w:ascii="Trebuchet MS" w:hAnsi="Trebuchet MS" w:cs="Arial"/>
                <w:b/>
                <w:noProof/>
                <w:spacing w:val="-3"/>
                <w:sz w:val="22"/>
                <w:szCs w:val="22"/>
              </w:rPr>
              <w:t xml:space="preserve"> </w:t>
            </w:r>
            <w:r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6EE74B" w:rsidR="00D11C80" w:rsidRPr="00EF058A" w:rsidRDefault="007670F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2021</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1F64074" w14:textId="6E687945" w:rsidR="00D11C80" w:rsidRPr="00EF058A" w:rsidRDefault="00822FB4">
            <w:pPr>
              <w:tabs>
                <w:tab w:val="left" w:pos="-720"/>
              </w:tabs>
              <w:suppressAutoHyphens/>
              <w:spacing w:line="256" w:lineRule="auto"/>
              <w:jc w:val="both"/>
              <w:rPr>
                <w:rFonts w:ascii="Trebuchet MS" w:hAnsi="Trebuchet MS" w:cs="Arial"/>
                <w:sz w:val="22"/>
                <w:szCs w:val="22"/>
              </w:rPr>
            </w:pPr>
            <w:r w:rsidRPr="00D00BA5">
              <w:rPr>
                <w:rFonts w:ascii="Trebuchet MS" w:hAnsi="Trebuchet MS" w:cs="Arial"/>
                <w:b/>
                <w:sz w:val="22"/>
                <w:szCs w:val="22"/>
              </w:rPr>
              <w:t>JAIRO ACOSTA PARDO</w:t>
            </w:r>
            <w:r w:rsidRPr="00EF058A">
              <w:rPr>
                <w:rFonts w:ascii="Trebuchet MS" w:hAnsi="Trebuchet MS" w:cs="Arial"/>
                <w:sz w:val="22"/>
                <w:szCs w:val="22"/>
              </w:rPr>
              <w:t xml:space="preserve">, identificado con la cédula de ciudadanía No. </w:t>
            </w:r>
            <w:r w:rsidRPr="0034054C">
              <w:rPr>
                <w:rFonts w:ascii="Trebuchet MS" w:hAnsi="Trebuchet MS" w:cs="Arial"/>
                <w:sz w:val="22"/>
                <w:szCs w:val="22"/>
              </w:rPr>
              <w:t>79.517.205</w:t>
            </w:r>
            <w:r>
              <w:rPr>
                <w:lang w:eastAsia="en-US"/>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5DA83482" w:rsidR="00D11C80" w:rsidRPr="00EF058A" w:rsidRDefault="00747751" w:rsidP="00E01DC0">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r w:rsidR="00E01DC0">
              <w:rPr>
                <w:rFonts w:ascii="Trebuchet MS" w:hAnsi="Trebuchet MS" w:cs="Arial"/>
                <w:sz w:val="22"/>
                <w:szCs w:val="22"/>
              </w:rPr>
              <w:t>con asignación de funciones.</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D7DD88" w:rsidR="00D11C80" w:rsidRPr="00EF058A" w:rsidRDefault="007670F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Cardona Cardona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Fabián Stiven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296F4A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670FC">
              <w:rPr>
                <w:rFonts w:ascii="Trebuchet MS" w:hAnsi="Trebuchet MS" w:cs="Arial"/>
                <w:sz w:val="22"/>
                <w:szCs w:val="22"/>
              </w:rPr>
              <w:t>9772422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D2624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670FC">
              <w:rPr>
                <w:rFonts w:ascii="Trebuchet MS" w:hAnsi="Trebuchet MS" w:cs="Arial"/>
                <w:noProof/>
                <w:sz w:val="22"/>
                <w:szCs w:val="22"/>
              </w:rPr>
              <w:t>228605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EBE80D3" w:rsidR="00D11C80" w:rsidRPr="002A16F5" w:rsidRDefault="001207E5" w:rsidP="00F42254">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2B60E0">
              <w:rPr>
                <w:rFonts w:ascii="Trebuchet MS" w:hAnsi="Trebuchet MS" w:cs="Arial"/>
                <w:sz w:val="22"/>
                <w:szCs w:val="22"/>
              </w:rPr>
              <w:t>2021</w:t>
            </w:r>
            <w:r w:rsidR="00D11C80" w:rsidRPr="002A16F5">
              <w:rPr>
                <w:rFonts w:ascii="Trebuchet MS" w:hAnsi="Trebuchet MS" w:cs="Arial"/>
                <w:sz w:val="22"/>
                <w:szCs w:val="22"/>
              </w:rPr>
              <w:t xml:space="preserve"> - </w:t>
            </w:r>
            <w:r w:rsidR="00F42254" w:rsidRPr="002A16F5">
              <w:rPr>
                <w:rFonts w:ascii="Trebuchet MS" w:hAnsi="Trebuchet MS" w:cs="Arial"/>
                <w:sz w:val="22"/>
                <w:szCs w:val="22"/>
              </w:rPr>
              <w:t xml:space="preserve">SIIF No </w:t>
            </w:r>
            <w:r w:rsidR="007670FC">
              <w:rPr>
                <w:rFonts w:ascii="Trebuchet MS" w:hAnsi="Trebuchet MS" w:cs="Arial"/>
                <w:sz w:val="22"/>
                <w:szCs w:val="22"/>
              </w:rPr>
              <w:t>44821 del 20-01-2021</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0C4AB47D" w14:textId="0ECBC5F8" w:rsidR="00D11C80" w:rsidRDefault="00D11C80" w:rsidP="00D9326D">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sidR="001015DD">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00822FB4" w:rsidRPr="00822FB4">
        <w:rPr>
          <w:rFonts w:ascii="Trebuchet MS" w:hAnsi="Trebuchet MS"/>
          <w:bCs w:val="0"/>
          <w:spacing w:val="0"/>
          <w:szCs w:val="22"/>
          <w:u w:val="none"/>
        </w:rPr>
        <w:t>JAIRO ACOSTA PARDO, Director nacional de Defensoría Pública con asignación de funciones mediante resolución No 011 del 04 de enero de 2021,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y el señor</w:t>
      </w:r>
      <w:r w:rsidR="00DD7A73" w:rsidRPr="00443914">
        <w:rPr>
          <w:rFonts w:ascii="Trebuchet MS" w:hAnsi="Trebuchet MS"/>
          <w:bCs w:val="0"/>
          <w:spacing w:val="0"/>
          <w:szCs w:val="22"/>
          <w:u w:val="none"/>
        </w:rPr>
        <w:t xml:space="preserve"> </w:t>
      </w:r>
      <w:r w:rsidR="007670FC">
        <w:rPr>
          <w:rFonts w:ascii="Trebuchet MS" w:hAnsi="Trebuchet MS"/>
          <w:b/>
          <w:szCs w:val="22"/>
        </w:rPr>
        <w:t>Cardona Cardona</w:t>
      </w:r>
      <w:r w:rsidR="00DD7A73" w:rsidRPr="00443914">
        <w:rPr>
          <w:rFonts w:ascii="Trebuchet MS" w:hAnsi="Trebuchet MS"/>
          <w:b/>
          <w:szCs w:val="22"/>
        </w:rPr>
        <w:t xml:space="preserve"> </w:t>
      </w:r>
      <w:r w:rsidR="007670FC">
        <w:rPr>
          <w:rFonts w:ascii="Trebuchet MS" w:hAnsi="Trebuchet MS"/>
          <w:b/>
          <w:szCs w:val="22"/>
        </w:rPr>
        <w:t>Fabián Stiven</w:t>
      </w:r>
      <w:r w:rsidR="00DD7A73"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670FC">
        <w:rPr>
          <w:rFonts w:ascii="Trebuchet MS" w:hAnsi="Trebuchet MS"/>
          <w:noProof/>
          <w:szCs w:val="22"/>
        </w:rPr>
        <w:t>9772422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1C5F6BA5" w14:textId="77777777" w:rsidR="00F42254" w:rsidRPr="00F42254" w:rsidRDefault="00F42254" w:rsidP="00F42254"/>
    <w:p w14:paraId="28FAE47F" w14:textId="77777777" w:rsidR="00D11C80" w:rsidRPr="00443914" w:rsidRDefault="00D11C80" w:rsidP="00702A10">
      <w:pPr>
        <w:rPr>
          <w:rFonts w:ascii="Trebuchet MS" w:hAnsi="Trebuchet MS"/>
          <w:sz w:val="22"/>
          <w:szCs w:val="22"/>
        </w:rPr>
      </w:pPr>
    </w:p>
    <w:p w14:paraId="3C1CA1BF" w14:textId="77777777" w:rsidR="00D11C80" w:rsidRPr="00443914" w:rsidRDefault="00D11C80" w:rsidP="007932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3175EC69" w14:textId="77777777" w:rsidR="00D11C80" w:rsidRPr="00443914" w:rsidRDefault="00D11C80" w:rsidP="001625A0">
      <w:pPr>
        <w:tabs>
          <w:tab w:val="left" w:pos="-720"/>
        </w:tabs>
        <w:suppressAutoHyphens/>
        <w:ind w:left="360"/>
        <w:jc w:val="center"/>
        <w:rPr>
          <w:rFonts w:ascii="Trebuchet MS" w:hAnsi="Trebuchet MS" w:cs="Arial"/>
          <w:b/>
          <w:sz w:val="22"/>
          <w:szCs w:val="22"/>
        </w:rPr>
      </w:pPr>
    </w:p>
    <w:p w14:paraId="13FB51B0" w14:textId="2C393852" w:rsidR="00D11C80" w:rsidRPr="00443914" w:rsidRDefault="00D11C80" w:rsidP="00702A10">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 xml:space="preserve">Que el artículo 5° del Decreto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sidR="00822FB4">
        <w:rPr>
          <w:rFonts w:ascii="Trebuchet MS" w:hAnsi="Trebuchet MS" w:cs="Arial"/>
          <w:b/>
          <w:sz w:val="22"/>
          <w:szCs w:val="22"/>
        </w:rPr>
        <w:t xml:space="preserve"> </w:t>
      </w:r>
      <w:r w:rsidR="00822FB4" w:rsidRPr="00822FB4">
        <w:rPr>
          <w:rFonts w:ascii="Trebuchet MS" w:hAnsi="Trebuchet MS" w:cs="Arial"/>
          <w:sz w:val="22"/>
          <w:szCs w:val="22"/>
        </w:rPr>
        <w:t xml:space="preserve">Que, en virtud de lo anterior, la Defensoría del Pueblo expidió la resolución No 1008 del 2018 </w:t>
      </w:r>
      <w:r w:rsidR="00822FB4" w:rsidRPr="00822FB4">
        <w:rPr>
          <w:rFonts w:ascii="Trebuchet MS" w:hAnsi="Trebuchet MS" w:cs="Arial"/>
          <w:i/>
          <w:sz w:val="22"/>
          <w:szCs w:val="22"/>
        </w:rPr>
        <w:t>“Por la cual se determinan las áreas en las que se presta el servicio de Defensoría Pública y se dictan otras disposiciones”</w:t>
      </w:r>
      <w:r w:rsidR="00822FB4">
        <w:rPr>
          <w:rFonts w:ascii="Trebuchet MS" w:hAnsi="Trebuchet MS" w:cs="Arial"/>
          <w:sz w:val="22"/>
          <w:szCs w:val="22"/>
        </w:rPr>
        <w:t xml:space="preserve">. </w:t>
      </w:r>
      <w:r w:rsidR="00822FB4">
        <w:rPr>
          <w:rFonts w:ascii="Trebuchet MS" w:hAnsi="Trebuchet MS" w:cs="Arial"/>
          <w:b/>
          <w:sz w:val="22"/>
          <w:szCs w:val="22"/>
        </w:rPr>
        <w:t xml:space="preserve">12. </w:t>
      </w:r>
      <w:r w:rsidR="00822FB4">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00822FB4">
        <w:rPr>
          <w:rFonts w:ascii="Trebuchet MS" w:hAnsi="Trebuchet MS" w:cs="Arial"/>
          <w:b/>
          <w:sz w:val="22"/>
          <w:szCs w:val="22"/>
        </w:rPr>
        <w:t xml:space="preserve">13. </w:t>
      </w:r>
      <w:r w:rsidR="00822FB4">
        <w:rPr>
          <w:rFonts w:ascii="Trebuchet MS" w:hAnsi="Trebuchet MS" w:cs="Arial"/>
          <w:sz w:val="22"/>
          <w:szCs w:val="22"/>
        </w:rPr>
        <w:t xml:space="preserve">Que este estudio, al que se ha hecho alusión en líneas precedentes y el cual soporta la suscripción del presente bilateral, da cumplimiento a lo dispuesto en el manual de </w:t>
      </w:r>
      <w:r w:rsidR="00822FB4">
        <w:rPr>
          <w:rFonts w:ascii="Trebuchet MS" w:hAnsi="Trebuchet MS" w:cs="Arial"/>
          <w:sz w:val="22"/>
          <w:szCs w:val="22"/>
        </w:rPr>
        <w:lastRenderedPageBreak/>
        <w:t>contratación que ha expedido la Defensoría del Pueblo en cuyo acápite 2.1.1.</w:t>
      </w:r>
      <w:r w:rsidR="00873A77">
        <w:rPr>
          <w:rFonts w:ascii="Trebuchet MS" w:hAnsi="Trebuchet MS" w:cs="Arial"/>
          <w:sz w:val="22"/>
          <w:szCs w:val="22"/>
        </w:rPr>
        <w:t xml:space="preserve"> dispone: </w:t>
      </w:r>
      <w:r w:rsidR="00873A77"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sidR="00873A77">
        <w:rPr>
          <w:rFonts w:ascii="Trebuchet MS" w:hAnsi="Trebuchet MS" w:cs="Arial"/>
          <w:i/>
          <w:sz w:val="22"/>
          <w:szCs w:val="22"/>
        </w:rPr>
        <w:t xml:space="preserve"> </w:t>
      </w:r>
      <w:r w:rsidR="00873A77">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sidR="00747751">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00873A77">
        <w:rPr>
          <w:rFonts w:ascii="Trebuchet MS" w:hAnsi="Trebuchet MS" w:cs="Arial"/>
          <w:snapToGrid w:val="0"/>
          <w:sz w:val="22"/>
          <w:szCs w:val="22"/>
        </w:rPr>
        <w:t>, según resoluciones Nos 1620 de 2020 modificatoria de la resolución No 939 de 2018 y 1619 de 2020 modificatoria de la resolución No 1281 de 2018</w:t>
      </w:r>
      <w:r w:rsidR="00747751">
        <w:rPr>
          <w:rFonts w:ascii="Trebuchet MS" w:hAnsi="Trebuchet MS" w:cs="Arial"/>
          <w:snapToGrid w:val="0"/>
          <w:sz w:val="22"/>
          <w:szCs w:val="22"/>
        </w:rPr>
        <w:t xml:space="preserve"> </w:t>
      </w:r>
      <w:r w:rsidR="00747751">
        <w:rPr>
          <w:rFonts w:ascii="Trebuchet MS" w:hAnsi="Trebuchet MS" w:cs="Arial"/>
          <w:b/>
          <w:snapToGrid w:val="0"/>
          <w:sz w:val="22"/>
          <w:szCs w:val="22"/>
        </w:rPr>
        <w:t xml:space="preserve">12. </w:t>
      </w:r>
      <w:r w:rsidR="004C35A4" w:rsidRPr="00443914">
        <w:rPr>
          <w:rFonts w:ascii="Trebuchet MS" w:hAnsi="Trebuchet MS" w:cs="Arial"/>
          <w:snapToGrid w:val="0"/>
          <w:sz w:val="22"/>
          <w:szCs w:val="22"/>
        </w:rPr>
        <w:t xml:space="preserve">Que, el contratista presentó oferta de servicios la cual hace parte integral del presten contrato. </w:t>
      </w:r>
      <w:r w:rsidR="004C35A4" w:rsidRPr="00443914">
        <w:rPr>
          <w:rFonts w:ascii="Trebuchet MS" w:hAnsi="Trebuchet MS" w:cs="Arial"/>
          <w:b/>
          <w:snapToGrid w:val="0"/>
          <w:sz w:val="22"/>
          <w:szCs w:val="22"/>
        </w:rPr>
        <w:t>16.</w:t>
      </w:r>
      <w:r w:rsidR="004C35A4" w:rsidRPr="00443914">
        <w:rPr>
          <w:rFonts w:ascii="Trebuchet MS" w:hAnsi="Trebuchet MS" w:cs="Arial"/>
          <w:snapToGrid w:val="0"/>
          <w:sz w:val="22"/>
          <w:szCs w:val="22"/>
        </w:rPr>
        <w:t xml:space="preserve"> Que, para la celebración del presente contrato, se cuenta con disponibilidad presupuestal para la vigencia 20</w:t>
      </w:r>
      <w:r w:rsidR="00781D89">
        <w:rPr>
          <w:rFonts w:ascii="Trebuchet MS" w:hAnsi="Trebuchet MS" w:cs="Arial"/>
          <w:snapToGrid w:val="0"/>
          <w:sz w:val="22"/>
          <w:szCs w:val="22"/>
        </w:rPr>
        <w:t>21</w:t>
      </w:r>
      <w:r w:rsidR="004C35A4" w:rsidRPr="00443914">
        <w:rPr>
          <w:rFonts w:ascii="Trebuchet MS" w:hAnsi="Trebuchet MS" w:cs="Arial"/>
          <w:snapToGrid w:val="0"/>
          <w:sz w:val="22"/>
          <w:szCs w:val="22"/>
        </w:rPr>
        <w:t xml:space="preserve">. </w:t>
      </w:r>
      <w:r w:rsidR="004C35A4" w:rsidRPr="00443914">
        <w:rPr>
          <w:rFonts w:ascii="Trebuchet MS" w:hAnsi="Trebuchet MS" w:cs="Arial"/>
          <w:b/>
          <w:snapToGrid w:val="0"/>
          <w:sz w:val="22"/>
          <w:szCs w:val="22"/>
        </w:rPr>
        <w:t>17.</w:t>
      </w:r>
      <w:r w:rsidR="004C35A4" w:rsidRPr="00443914">
        <w:rPr>
          <w:rFonts w:ascii="Trebuchet MS" w:hAnsi="Trebuchet MS" w:cs="Arial"/>
          <w:snapToGrid w:val="0"/>
          <w:sz w:val="22"/>
          <w:szCs w:val="22"/>
        </w:rPr>
        <w:t xml:space="preserve"> Que, en virtud de lo expuesto, el presente contrato se regirá por las siguientes:</w:t>
      </w:r>
    </w:p>
    <w:p w14:paraId="2B7982BD" w14:textId="77777777" w:rsidR="00D11C80" w:rsidRPr="00443914" w:rsidRDefault="00D11C80" w:rsidP="00205736">
      <w:pPr>
        <w:tabs>
          <w:tab w:val="left" w:pos="284"/>
          <w:tab w:val="left" w:pos="426"/>
        </w:tabs>
        <w:suppressAutoHyphens/>
        <w:jc w:val="both"/>
        <w:rPr>
          <w:rFonts w:ascii="Trebuchet MS" w:hAnsi="Trebuchet MS" w:cs="Arial"/>
          <w:snapToGrid w:val="0"/>
          <w:sz w:val="22"/>
          <w:szCs w:val="22"/>
        </w:rPr>
      </w:pPr>
    </w:p>
    <w:p w14:paraId="6F99502B" w14:textId="77777777" w:rsidR="00D11C80" w:rsidRPr="00443914" w:rsidRDefault="00D11C80" w:rsidP="000E2068">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67A574B5" w14:textId="77777777" w:rsidR="00D11C80" w:rsidRPr="00443914" w:rsidRDefault="00D11C80" w:rsidP="000E2068">
      <w:pPr>
        <w:tabs>
          <w:tab w:val="left" w:pos="-720"/>
        </w:tabs>
        <w:suppressAutoHyphens/>
        <w:jc w:val="both"/>
        <w:rPr>
          <w:rFonts w:ascii="Trebuchet MS" w:hAnsi="Trebuchet MS" w:cs="Arial"/>
          <w:b/>
          <w:sz w:val="22"/>
          <w:szCs w:val="22"/>
          <w:u w:val="single"/>
        </w:rPr>
      </w:pPr>
    </w:p>
    <w:p w14:paraId="74A7A892" w14:textId="2C7812F1" w:rsidR="00F42254" w:rsidRDefault="00D11C80" w:rsidP="00AF48DA">
      <w:pPr>
        <w:jc w:val="both"/>
        <w:rPr>
          <w:rFonts w:ascii="Trebuchet MS" w:hAnsi="Trebuchet MS" w:cs="Arial"/>
          <w:sz w:val="22"/>
          <w:szCs w:val="22"/>
          <w:shd w:val="clear" w:color="auto" w:fill="FFFFFF"/>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443914">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w:t>
      </w:r>
      <w:r w:rsidR="00036845" w:rsidRPr="00443914">
        <w:rPr>
          <w:rFonts w:ascii="Trebuchet MS" w:hAnsi="Trebuchet MS" w:cs="Arial"/>
          <w:sz w:val="22"/>
          <w:szCs w:val="22"/>
        </w:rPr>
        <w:t xml:space="preserve"> </w:t>
      </w:r>
      <w:r w:rsidR="007670FC">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sidR="00873A77">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7670FC">
        <w:rPr>
          <w:rFonts w:ascii="Trebuchet MS" w:hAnsi="Trebuchet MS" w:cs="Arial"/>
          <w:noProof/>
          <w:sz w:val="22"/>
          <w:szCs w:val="22"/>
        </w:rPr>
        <w:t>DEFENSORES PÚBLICOS ANTE LOS JUECES PENALES DEL CIRCUITO, CIRCUITO ESPECIALIZADO Y PENAL MILITAR</w:t>
      </w:r>
      <w:r w:rsidR="00036845" w:rsidRPr="00443914">
        <w:rPr>
          <w:rFonts w:ascii="Trebuchet MS" w:hAnsi="Trebuchet MS" w:cs="Arial"/>
          <w:noProof/>
          <w:sz w:val="22"/>
          <w:szCs w:val="22"/>
        </w:rPr>
        <w:t xml:space="preserve">. </w:t>
      </w:r>
      <w:r w:rsidRPr="00443914">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670FC">
        <w:rPr>
          <w:rFonts w:ascii="Trebuchet MS" w:hAnsi="Trebuchet MS" w:cs="Arial"/>
          <w:b/>
          <w:bCs/>
          <w:sz w:val="22"/>
          <w:szCs w:val="22"/>
        </w:rPr>
        <w:t>CIRCUITO ARMENIA</w:t>
      </w:r>
      <w:r w:rsidR="00604474"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670FC">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31 de </w:t>
      </w:r>
      <w:r w:rsidR="00CB4DE7" w:rsidRPr="00443914">
        <w:rPr>
          <w:rFonts w:ascii="Trebuchet MS" w:hAnsi="Trebuchet MS" w:cs="Arial"/>
          <w:sz w:val="22"/>
          <w:szCs w:val="22"/>
        </w:rPr>
        <w:t>diciembre</w:t>
      </w:r>
      <w:r w:rsidRPr="00443914">
        <w:rPr>
          <w:rFonts w:ascii="Trebuchet MS" w:hAnsi="Trebuchet MS" w:cs="Arial"/>
          <w:sz w:val="22"/>
          <w:szCs w:val="22"/>
        </w:rPr>
        <w:t xml:space="preserve"> de 20</w:t>
      </w:r>
      <w:r w:rsidR="00873A77">
        <w:rPr>
          <w:rFonts w:ascii="Trebuchet MS" w:hAnsi="Trebuchet MS" w:cs="Arial"/>
          <w:sz w:val="22"/>
          <w:szCs w:val="22"/>
        </w:rPr>
        <w:t>21</w:t>
      </w:r>
      <w:r w:rsidRPr="00443914">
        <w:rPr>
          <w:rFonts w:ascii="Trebuchet MS" w:hAnsi="Trebuchet MS" w:cs="Arial"/>
          <w:sz w:val="22"/>
          <w:szCs w:val="22"/>
        </w:rPr>
        <w:t>, contados a partir de la suscripción del acta de inicio de actividades, previo registro presupuestal correspondiente y aprobación de la garantía única por parte del Defensor del Pueblo Regional o quien haga sus veces.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00AF48DA" w:rsidRPr="0040446B">
        <w:rPr>
          <w:rFonts w:ascii="Trebuchet MS" w:hAnsi="Trebuchet MS" w:cs="Arial"/>
          <w:bCs/>
          <w:sz w:val="22"/>
          <w:szCs w:val="22"/>
        </w:rPr>
        <w:t xml:space="preserve">6.1.1) Suscribir la minuta del contrato para su perfeccionamiento y el acta de inicio dentro de los tres (3) días siguientes a la fecha en la que la DEFENSORÍA haga entrega o remita la misma al CONTRATISTA.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AF48DA" w:rsidRPr="0040446B">
        <w:rPr>
          <w:rFonts w:ascii="Trebuchet MS" w:hAnsi="Trebuchet MS" w:cs="Arial"/>
          <w:b/>
          <w:bCs/>
          <w:sz w:val="22"/>
          <w:szCs w:val="22"/>
        </w:rPr>
        <w:t>PARÁGRAFO:</w:t>
      </w:r>
      <w:r w:rsidR="00AF48DA" w:rsidRPr="0040446B">
        <w:rPr>
          <w:rFonts w:ascii="Trebuchet MS" w:hAnsi="Trebuchet MS" w:cs="Arial"/>
          <w:bCs/>
          <w:sz w:val="22"/>
          <w:szCs w:val="22"/>
        </w:rPr>
        <w:t xml:space="preserve"> Para garantizar la adecuada prestación del servicio, el contratista ejercerá los derechos, cumplirá con los deberes y respetará las prohibiciones consagrados en la constitución y la ley.  </w:t>
      </w:r>
      <w:r w:rsidRPr="00443914">
        <w:rPr>
          <w:rFonts w:ascii="Trebuchet MS" w:hAnsi="Trebuchet MS" w:cs="Arial"/>
          <w:b/>
          <w:bCs/>
          <w:sz w:val="22"/>
          <w:szCs w:val="22"/>
          <w:u w:val="single"/>
        </w:rPr>
        <w:t xml:space="preserve">6.2. OBLIGACIONES ESPECÍFICAS: </w:t>
      </w:r>
      <w:r w:rsidR="00AF48DA"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o autoridades administrativas,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Asistir oportunamente a las audiencias y diligencias a las cuales sea citado en calidad de defensor público teniendo estas, prelación sobre las demás que tenga como profesional independiente. 6.2.4. Estudiar, diseñar y realizar la estrategia jurídica en cada uno de los procesos o casos asignados, con el fin de garantizar la eficiencia, eficacia y la calidad en la representación judicial y optimizar la prestación del Servicio Nacional de Defensoría Pública. 6.2.5.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6.2.6. Asistir a las barras de defensores públicos y presentar al final de ellas las evaluaciones que establezca el coordinador académico, participar de los programas de capacitación, campañas, brigadas y demás actividades programadas por la DEFENSORÍA. 6.2.7. Actualizar sus conocimientos en el área del derecho afín al programa para el cual fue contratado. 6.2.8. Dar cumplimiento a los lineamientos impartidos por la DEFENSORÍA en la ejecución de las obligaciones a su cargo. 6.2.9. Suministrar a los usuarios del Servicio de Defensoría Pública, la asesoría jurídica especializada dejando constancia de ello. 6.2.10. Interponer en debida forma los recursos o medios de impugnación previstos en las leyes procesales, que de acuerdo a su experiencia y conocimiento considere conducentes, eficaces y pertinentes. 6.2.11. Cumplir con los turnos establecidos para la prestación del servicio, como mínimo tres (3) días a la semana. 6.2.12. El CONTRATISTA deberá, a la terminación del contrato, por cualquier causa, informar al despacho judicial y al usuario sobre esta situación de acuerdo con lo dispuesto en el artículo 76 del Código General del Proceso.  6.2.13. Guardar reserva en los casos de ley. 6.2.14. Informar de manera inmediata sobre el acaecimiento o imposición de sanciones por las autoridades competentes que impidan la ejecución del objeto y obligaciones pactadas en el presente contrato, so pena de que la DEFENSORÍA adelante las acciones legales a que haya lugar. 6.2.15. Todas aquellas que se derivan de los imperativos legales, particularmente del estatuto disciplinario de la abogacía. </w:t>
      </w:r>
      <w:r w:rsidR="00AF48DA" w:rsidRPr="0040446B">
        <w:rPr>
          <w:rFonts w:ascii="Trebuchet MS" w:hAnsi="Trebuchet MS" w:cs="Arial"/>
          <w:b/>
          <w:bCs/>
          <w:sz w:val="22"/>
          <w:szCs w:val="22"/>
        </w:rPr>
        <w:t xml:space="preserve">PARÁGRAFO: </w:t>
      </w:r>
      <w:r w:rsidR="00AF48DA"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sidR="00AF48DA">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00AF48DA"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AF48DA">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 8.9. Suministrar información y conceptos en público y privado sobre los procesos o casos que le fueron asignados en su condición de defensor público, sin autorización de la DEFENSORÍA.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670FC">
        <w:rPr>
          <w:rFonts w:ascii="Trebuchet MS" w:hAnsi="Trebuchet MS" w:cs="Arial"/>
          <w:b/>
          <w:bCs/>
          <w:sz w:val="22"/>
          <w:szCs w:val="22"/>
        </w:rPr>
        <w:t>CINCUENTA Y TRES MILLONES TRESCIENTOS DOS MIL QUINIENTOS</w:t>
      </w:r>
      <w:r w:rsidR="00306EC0" w:rsidRPr="00443914">
        <w:rPr>
          <w:rFonts w:ascii="Trebuchet MS" w:hAnsi="Trebuchet MS" w:cs="Arial"/>
          <w:b/>
          <w:bCs/>
          <w:sz w:val="22"/>
          <w:szCs w:val="22"/>
        </w:rPr>
        <w:t xml:space="preserve"> (</w:t>
      </w:r>
      <w:r w:rsidR="007670FC">
        <w:rPr>
          <w:rFonts w:ascii="Trebuchet MS" w:hAnsi="Trebuchet MS" w:cs="Arial"/>
          <w:b/>
          <w:bCs/>
          <w:sz w:val="22"/>
          <w:szCs w:val="22"/>
        </w:rPr>
        <w:t>$ 53.302.500,00</w:t>
      </w:r>
      <w:r w:rsidR="00306EC0" w:rsidRPr="00443914">
        <w:rPr>
          <w:rFonts w:ascii="Trebuchet MS" w:hAnsi="Trebuchet MS" w:cs="Arial"/>
          <w:b/>
          <w:bCs/>
          <w:sz w:val="22"/>
          <w:szCs w:val="22"/>
        </w:rPr>
        <w:t>)</w:t>
      </w:r>
      <w:r w:rsidR="00306EC0" w:rsidRPr="00443914">
        <w:rPr>
          <w:rFonts w:ascii="Trebuchet MS" w:hAnsi="Trebuchet MS" w:cs="Arial"/>
          <w:b/>
          <w:sz w:val="22"/>
          <w:szCs w:val="22"/>
        </w:rPr>
        <w:t xml:space="preserve"> </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670FC">
        <w:rPr>
          <w:rFonts w:ascii="Trebuchet MS" w:hAnsi="Trebuchet MS" w:cs="Arial"/>
          <w:b/>
          <w:bCs/>
          <w:sz w:val="22"/>
          <w:szCs w:val="22"/>
        </w:rPr>
        <w:t>CUATRO MILLONES SEISCIENTOS TREINTA Y CINCO MIL</w:t>
      </w:r>
      <w:r w:rsidR="00306EC0" w:rsidRPr="00443914">
        <w:rPr>
          <w:rFonts w:ascii="Trebuchet MS" w:hAnsi="Trebuchet MS" w:cs="Arial"/>
          <w:b/>
          <w:bCs/>
          <w:sz w:val="22"/>
          <w:szCs w:val="22"/>
        </w:rPr>
        <w:t xml:space="preserve"> (</w:t>
      </w:r>
      <w:r w:rsidR="007670FC">
        <w:rPr>
          <w:rFonts w:ascii="Trebuchet MS" w:hAnsi="Trebuchet MS" w:cs="Arial"/>
          <w:b/>
          <w:bCs/>
          <w:sz w:val="22"/>
          <w:szCs w:val="22"/>
        </w:rPr>
        <w:t>$ 4.635.000,00</w:t>
      </w:r>
      <w:r w:rsidR="00306EC0"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00AF48DA" w:rsidRPr="0028466D">
        <w:rPr>
          <w:rFonts w:ascii="Trebuchet MS" w:hAnsi="Trebuchet MS" w:cs="Arial"/>
          <w:sz w:val="22"/>
          <w:szCs w:val="22"/>
        </w:rPr>
        <w:t>En todo caso, el primer pago se liquidará proporcionalmente</w:t>
      </w:r>
      <w:r w:rsidR="00AF48DA">
        <w:rPr>
          <w:rFonts w:ascii="Trebuchet MS" w:hAnsi="Trebuchet MS" w:cs="Arial"/>
          <w:sz w:val="22"/>
          <w:szCs w:val="22"/>
        </w:rPr>
        <w:t xml:space="preserve"> al tiempo efectivamente ejecutado</w:t>
      </w:r>
      <w:r w:rsidR="00AF48DA" w:rsidRPr="0028466D">
        <w:rPr>
          <w:rFonts w:ascii="Trebuchet MS" w:hAnsi="Trebuchet MS" w:cs="Arial"/>
          <w:sz w:val="22"/>
          <w:szCs w:val="22"/>
        </w:rPr>
        <w:t xml:space="preserve"> </w:t>
      </w:r>
      <w:r w:rsidR="00AF48DA">
        <w:rPr>
          <w:rFonts w:ascii="Trebuchet MS" w:hAnsi="Trebuchet MS" w:cs="Arial"/>
          <w:sz w:val="22"/>
          <w:szCs w:val="22"/>
        </w:rPr>
        <w:t>d</w:t>
      </w:r>
      <w:r w:rsidR="00AF48DA" w:rsidRPr="00E16A39">
        <w:rPr>
          <w:rFonts w:ascii="Trebuchet MS" w:hAnsi="Trebuchet MS" w:cs="Arial"/>
          <w:sz w:val="22"/>
          <w:szCs w:val="22"/>
        </w:rPr>
        <w:t>e acuerdo con la fecha definida en el acta de inicio</w:t>
      </w:r>
      <w:r w:rsidR="00AF48DA" w:rsidRPr="0028466D">
        <w:rPr>
          <w:rFonts w:ascii="Trebuchet MS" w:hAnsi="Trebuchet MS" w:cs="Arial"/>
          <w:sz w:val="22"/>
          <w:szCs w:val="22"/>
        </w:rPr>
        <w:t xml:space="preserve">. </w:t>
      </w:r>
      <w:r w:rsidR="00AF48DA" w:rsidRPr="008D6CF2">
        <w:rPr>
          <w:rFonts w:ascii="Trebuchet MS" w:hAnsi="Trebuchet MS" w:cs="Arial"/>
          <w:sz w:val="22"/>
          <w:szCs w:val="22"/>
        </w:rPr>
        <w:t>E</w:t>
      </w:r>
      <w:r w:rsidR="00AF48DA" w:rsidRPr="0028466D">
        <w:rPr>
          <w:rFonts w:ascii="Trebuchet MS" w:hAnsi="Trebuchet MS" w:cs="Arial"/>
          <w:sz w:val="22"/>
          <w:szCs w:val="22"/>
        </w:rPr>
        <w:t xml:space="preserve">l pago de los honorarios </w:t>
      </w:r>
      <w:r w:rsidR="00AF48DA" w:rsidRPr="008D6CF2">
        <w:rPr>
          <w:rFonts w:ascii="Trebuchet MS" w:hAnsi="Trebuchet MS" w:cs="Arial"/>
          <w:sz w:val="22"/>
          <w:szCs w:val="22"/>
        </w:rPr>
        <w:t>está</w:t>
      </w:r>
      <w:r w:rsidR="00AF48DA" w:rsidRPr="0028466D">
        <w:rPr>
          <w:rFonts w:ascii="Trebuchet MS" w:hAnsi="Trebuchet MS" w:cs="Arial"/>
          <w:sz w:val="22"/>
          <w:szCs w:val="22"/>
        </w:rPr>
        <w:t xml:space="preserve"> sujeto a la prestación efectiva del servicio, </w:t>
      </w:r>
      <w:r w:rsidR="00AF48DA"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AF48DA" w:rsidRPr="0028466D">
        <w:rPr>
          <w:rFonts w:ascii="Trebuchet MS" w:hAnsi="Trebuchet MS" w:cs="Arial"/>
          <w:sz w:val="22"/>
          <w:szCs w:val="22"/>
        </w:rPr>
        <w:t xml:space="preserve">a la aprobación del Plan Anual de Caja - PAC.  </w:t>
      </w:r>
      <w:r w:rsidR="00AF48DA"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AF48DA" w:rsidRPr="0040446B">
        <w:rPr>
          <w:rFonts w:ascii="Trebuchet MS" w:hAnsi="Trebuchet MS" w:cs="Arial"/>
          <w:b/>
          <w:bCs/>
          <w:sz w:val="22"/>
          <w:szCs w:val="22"/>
        </w:rPr>
        <w:t>PARÁGRAFO PRIMERO:</w:t>
      </w:r>
      <w:r w:rsidR="00AF48DA" w:rsidRPr="0040446B">
        <w:rPr>
          <w:rFonts w:ascii="Trebuchet MS" w:hAnsi="Trebuchet MS" w:cs="Arial"/>
          <w:bCs/>
          <w:sz w:val="22"/>
          <w:szCs w:val="22"/>
        </w:rPr>
        <w:t xml:space="preserve"> Del valor de los honorarios mensuales se harán los descuentos autorizados y ordenados por ley. </w:t>
      </w:r>
      <w:r w:rsidR="00AF48DA" w:rsidRPr="0040446B">
        <w:rPr>
          <w:rFonts w:ascii="Trebuchet MS" w:hAnsi="Trebuchet MS" w:cs="Arial"/>
          <w:b/>
          <w:bCs/>
          <w:sz w:val="22"/>
          <w:szCs w:val="22"/>
        </w:rPr>
        <w:t>PARÁGRAFO SEGUNDO:</w:t>
      </w:r>
      <w:r w:rsidR="00AF48DA"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AF48DA">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00AF48DA" w:rsidRPr="0028466D">
        <w:rPr>
          <w:rFonts w:ascii="Trebuchet MS" w:hAnsi="Trebuchet MS" w:cs="Arial"/>
          <w:sz w:val="22"/>
          <w:szCs w:val="22"/>
          <w:shd w:val="clear" w:color="auto" w:fill="FFFFFF"/>
        </w:rPr>
        <w:t xml:space="preserve">En el evento en que El CONTRATISTA deba desplazarse a lugares diferentes a aquellos en </w:t>
      </w:r>
      <w:r w:rsidR="00AF48DA">
        <w:rPr>
          <w:rFonts w:ascii="Trebuchet MS" w:hAnsi="Trebuchet MS" w:cs="Arial"/>
          <w:sz w:val="22"/>
          <w:szCs w:val="22"/>
          <w:shd w:val="clear" w:color="auto" w:fill="FFFFFF"/>
        </w:rPr>
        <w:t xml:space="preserve">los cuales </w:t>
      </w:r>
      <w:r w:rsidR="00AF48DA" w:rsidRPr="0028466D">
        <w:rPr>
          <w:rFonts w:ascii="Trebuchet MS" w:hAnsi="Trebuchet MS" w:cs="Arial"/>
          <w:sz w:val="22"/>
          <w:szCs w:val="22"/>
          <w:shd w:val="clear" w:color="auto" w:fill="FFFFFF"/>
        </w:rPr>
        <w:t xml:space="preserve">presta sus servicios, </w:t>
      </w:r>
      <w:r w:rsidR="00AF48DA">
        <w:rPr>
          <w:rFonts w:ascii="Trebuchet MS" w:hAnsi="Trebuchet MS" w:cs="Arial"/>
          <w:sz w:val="22"/>
          <w:szCs w:val="22"/>
          <w:shd w:val="clear" w:color="auto" w:fill="FFFFFF"/>
        </w:rPr>
        <w:t xml:space="preserve">la DEFENSORÍA reconocerá y </w:t>
      </w:r>
      <w:r w:rsidR="00AF48DA" w:rsidRPr="0028466D">
        <w:rPr>
          <w:rFonts w:ascii="Trebuchet MS" w:hAnsi="Trebuchet MS" w:cs="Arial"/>
          <w:sz w:val="22"/>
          <w:szCs w:val="22"/>
          <w:shd w:val="clear" w:color="auto" w:fill="FFFFFF"/>
        </w:rPr>
        <w:t>pagará</w:t>
      </w:r>
      <w:r w:rsidR="00AF48DA">
        <w:rPr>
          <w:rFonts w:ascii="Trebuchet MS" w:hAnsi="Trebuchet MS" w:cs="Arial"/>
          <w:sz w:val="22"/>
          <w:szCs w:val="22"/>
          <w:shd w:val="clear" w:color="auto" w:fill="FFFFFF"/>
        </w:rPr>
        <w:t xml:space="preserve"> los</w:t>
      </w:r>
      <w:r w:rsidR="00AF48DA" w:rsidRPr="0028466D">
        <w:rPr>
          <w:rFonts w:ascii="Trebuchet MS" w:hAnsi="Trebuchet MS" w:cs="Arial"/>
          <w:sz w:val="22"/>
          <w:szCs w:val="22"/>
          <w:shd w:val="clear" w:color="auto" w:fill="FFFFFF"/>
        </w:rPr>
        <w:t xml:space="preserve"> gastos de desplazamiento</w:t>
      </w:r>
      <w:r w:rsidR="00AF48DA">
        <w:rPr>
          <w:rFonts w:ascii="Trebuchet MS" w:hAnsi="Trebuchet MS" w:cs="Arial"/>
          <w:sz w:val="22"/>
          <w:szCs w:val="22"/>
          <w:shd w:val="clear" w:color="auto" w:fill="FFFFFF"/>
        </w:rPr>
        <w:t xml:space="preserve">, </w:t>
      </w:r>
      <w:r w:rsidR="00AF48DA" w:rsidRPr="0028466D">
        <w:rPr>
          <w:rFonts w:ascii="Trebuchet MS" w:hAnsi="Trebuchet MS" w:cs="Arial"/>
          <w:sz w:val="22"/>
          <w:szCs w:val="22"/>
          <w:shd w:val="clear" w:color="auto" w:fill="FFFFFF"/>
        </w:rPr>
        <w:t>transporte y manutención</w:t>
      </w:r>
      <w:r w:rsidR="00AF48DA">
        <w:rPr>
          <w:rFonts w:ascii="Trebuchet MS" w:hAnsi="Trebuchet MS" w:cs="Arial"/>
          <w:sz w:val="22"/>
          <w:szCs w:val="22"/>
          <w:shd w:val="clear" w:color="auto" w:fill="FFFFFF"/>
        </w:rPr>
        <w:t>. El reconocimiento y pago se hará conforme a los lineamientos establecidos por la DEFENSORÍA</w:t>
      </w:r>
      <w:r w:rsidR="00AF48DA" w:rsidRPr="0028466D">
        <w:rPr>
          <w:rFonts w:ascii="Trebuchet MS" w:hAnsi="Trebuchet MS" w:cs="Arial"/>
          <w:sz w:val="22"/>
          <w:szCs w:val="22"/>
          <w:shd w:val="clear" w:color="auto" w:fill="FFFFFF"/>
        </w:rPr>
        <w:t xml:space="preserve">. </w:t>
      </w:r>
    </w:p>
    <w:p w14:paraId="5CCC82CE" w14:textId="77777777" w:rsidR="00F42254" w:rsidRDefault="00F42254" w:rsidP="00AF48DA">
      <w:pPr>
        <w:jc w:val="both"/>
        <w:rPr>
          <w:rFonts w:ascii="Trebuchet MS" w:hAnsi="Trebuchet MS" w:cs="Arial"/>
          <w:sz w:val="22"/>
          <w:szCs w:val="22"/>
          <w:shd w:val="clear" w:color="auto" w:fill="FFFFFF"/>
        </w:rPr>
      </w:pPr>
    </w:p>
    <w:p w14:paraId="60092C4D" w14:textId="77777777" w:rsidR="00F42254" w:rsidRDefault="00F42254" w:rsidP="00AF48DA">
      <w:pPr>
        <w:jc w:val="both"/>
        <w:rPr>
          <w:rFonts w:ascii="Trebuchet MS" w:hAnsi="Trebuchet MS" w:cs="Arial"/>
          <w:sz w:val="22"/>
          <w:szCs w:val="22"/>
          <w:shd w:val="clear" w:color="auto" w:fill="FFFFFF"/>
        </w:rPr>
      </w:pPr>
    </w:p>
    <w:p w14:paraId="78F0502F" w14:textId="77777777" w:rsidR="00F42254" w:rsidRDefault="00F42254" w:rsidP="00AF48DA">
      <w:pPr>
        <w:jc w:val="both"/>
        <w:rPr>
          <w:rFonts w:ascii="Trebuchet MS" w:hAnsi="Trebuchet MS" w:cs="Arial"/>
          <w:sz w:val="22"/>
          <w:szCs w:val="22"/>
          <w:shd w:val="clear" w:color="auto" w:fill="FFFFFF"/>
        </w:rPr>
      </w:pPr>
    </w:p>
    <w:p w14:paraId="79EC19B0" w14:textId="77777777" w:rsidR="00F42254" w:rsidRDefault="00F42254" w:rsidP="00AF48DA">
      <w:pPr>
        <w:jc w:val="both"/>
        <w:rPr>
          <w:rFonts w:ascii="Trebuchet MS" w:hAnsi="Trebuchet MS" w:cs="Arial"/>
          <w:sz w:val="22"/>
          <w:szCs w:val="22"/>
          <w:shd w:val="clear" w:color="auto" w:fill="FFFFFF"/>
        </w:rPr>
      </w:pPr>
    </w:p>
    <w:p w14:paraId="6B51A6C2" w14:textId="6E66D451" w:rsidR="00AF48DA" w:rsidRDefault="00AF48DA" w:rsidP="00AF48DA">
      <w:pPr>
        <w:jc w:val="both"/>
        <w:rPr>
          <w:rFonts w:ascii="Trebuchet MS" w:hAnsi="Trebuchet MS" w:cs="Arial"/>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21AAF8C1" w14:textId="77777777" w:rsidR="00AF48DA" w:rsidRDefault="00AF48DA" w:rsidP="00E51298">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AF48DA" w:rsidRPr="0028466D" w14:paraId="057A4BCE" w14:textId="77777777" w:rsidTr="00BD377F">
        <w:trPr>
          <w:trHeight w:val="64"/>
        </w:trPr>
        <w:tc>
          <w:tcPr>
            <w:tcW w:w="3878" w:type="dxa"/>
            <w:shd w:val="clear" w:color="auto" w:fill="D9D9D9" w:themeFill="background1" w:themeFillShade="D9"/>
          </w:tcPr>
          <w:p w14:paraId="215D6FA5" w14:textId="77777777" w:rsidR="00AF48DA" w:rsidRPr="0028466D" w:rsidRDefault="00AF48DA" w:rsidP="00BD377F">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1890C8F6" w14:textId="77777777" w:rsidR="00AF48DA" w:rsidRPr="0028466D" w:rsidRDefault="00AF48DA" w:rsidP="00BD377F">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AF48DA" w:rsidRPr="0028466D" w14:paraId="2A6C5B1F" w14:textId="77777777" w:rsidTr="00BD377F">
        <w:trPr>
          <w:trHeight w:val="64"/>
        </w:trPr>
        <w:tc>
          <w:tcPr>
            <w:tcW w:w="3878" w:type="dxa"/>
            <w:vAlign w:val="center"/>
          </w:tcPr>
          <w:p w14:paraId="3FBAC76C" w14:textId="228BAC6E" w:rsidR="00AF48DA" w:rsidRPr="005E6AEE" w:rsidRDefault="00873A77" w:rsidP="00BD377F">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7B814CCD" w14:textId="0AA2DD0A" w:rsidR="00AF48DA" w:rsidRPr="0028466D" w:rsidRDefault="00F42254" w:rsidP="00BD377F">
            <w:pPr>
              <w:widowControl/>
              <w:jc w:val="center"/>
              <w:rPr>
                <w:rFonts w:ascii="Trebuchet MS" w:eastAsiaTheme="minorHAnsi" w:hAnsi="Trebuchet MS"/>
                <w:sz w:val="22"/>
                <w:szCs w:val="22"/>
                <w:highlight w:val="yellow"/>
                <w:lang w:val="es-CO"/>
              </w:rPr>
            </w:pPr>
            <w:r w:rsidRPr="005E6AEE">
              <w:rPr>
                <w:rFonts w:ascii="Trebuchet MS" w:eastAsiaTheme="minorHAnsi" w:hAnsi="Trebuchet MS"/>
                <w:sz w:val="22"/>
                <w:szCs w:val="22"/>
                <w:lang w:val="es-CO"/>
              </w:rPr>
              <w:t xml:space="preserve">SIIF No </w:t>
            </w:r>
            <w:r w:rsidR="007670FC">
              <w:rPr>
                <w:rFonts w:ascii="Trebuchet MS" w:hAnsi="Trebuchet MS" w:cs="Arial"/>
                <w:noProof/>
                <w:sz w:val="22"/>
                <w:szCs w:val="22"/>
              </w:rPr>
              <w:t>44821 del 20-01-2021</w:t>
            </w:r>
          </w:p>
        </w:tc>
      </w:tr>
    </w:tbl>
    <w:p w14:paraId="055C1947" w14:textId="77777777" w:rsidR="00F42254" w:rsidRDefault="00F42254" w:rsidP="00AF48DA">
      <w:pPr>
        <w:jc w:val="both"/>
        <w:rPr>
          <w:rFonts w:ascii="Trebuchet MS" w:hAnsi="Trebuchet MS" w:cs="Arial"/>
          <w:b/>
          <w:sz w:val="22"/>
          <w:szCs w:val="22"/>
          <w:u w:val="single"/>
        </w:rPr>
      </w:pPr>
    </w:p>
    <w:p w14:paraId="3CF2664F" w14:textId="5145FF33" w:rsidR="00AF48DA" w:rsidRPr="0028466D" w:rsidRDefault="00AF48DA" w:rsidP="00AF48DA">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5D0CF7FD" w14:textId="77777777" w:rsidR="00D11C80" w:rsidRPr="00443914" w:rsidRDefault="00D11C80" w:rsidP="002C31D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D11C80" w:rsidRPr="00443914" w14:paraId="120C26E7" w14:textId="77777777" w:rsidTr="002C31D2">
        <w:trPr>
          <w:trHeight w:val="82"/>
          <w:jc w:val="center"/>
        </w:trPr>
        <w:tc>
          <w:tcPr>
            <w:tcW w:w="2438" w:type="dxa"/>
            <w:shd w:val="clear" w:color="auto" w:fill="F2F2F2" w:themeFill="background1" w:themeFillShade="F2"/>
          </w:tcPr>
          <w:p w14:paraId="55929108" w14:textId="77777777" w:rsidR="00D11C80" w:rsidRPr="00443914" w:rsidRDefault="00D11C80" w:rsidP="002C31D2">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72D2BDDD" w14:textId="77777777" w:rsidR="00D11C80" w:rsidRPr="00443914" w:rsidRDefault="00D11C80" w:rsidP="002C31D2">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19CABEF3" w14:textId="77777777" w:rsidR="00D11C80" w:rsidRPr="00443914" w:rsidRDefault="00D11C80" w:rsidP="002C31D2">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D11C80" w:rsidRPr="00443914" w14:paraId="45A65BA2" w14:textId="77777777" w:rsidTr="002C31D2">
        <w:trPr>
          <w:trHeight w:val="168"/>
          <w:jc w:val="center"/>
        </w:trPr>
        <w:tc>
          <w:tcPr>
            <w:tcW w:w="2438" w:type="dxa"/>
            <w:vAlign w:val="center"/>
          </w:tcPr>
          <w:p w14:paraId="773D2F5A" w14:textId="77777777" w:rsidR="00D11C80" w:rsidRPr="00443914" w:rsidRDefault="00D11C80" w:rsidP="002C31D2">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014E7BD2" w14:textId="77777777" w:rsidR="00D11C80" w:rsidRPr="00443914" w:rsidRDefault="00D11C80" w:rsidP="002C31D2">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3AF0DEF6" w14:textId="77777777" w:rsidR="00D11C80" w:rsidRPr="00443914" w:rsidRDefault="00D11C80" w:rsidP="00472BA0">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D11C80" w:rsidRPr="00443914" w14:paraId="1330FE3F" w14:textId="77777777" w:rsidTr="002C31D2">
        <w:trPr>
          <w:trHeight w:val="133"/>
          <w:jc w:val="center"/>
        </w:trPr>
        <w:tc>
          <w:tcPr>
            <w:tcW w:w="2438" w:type="dxa"/>
            <w:vAlign w:val="center"/>
          </w:tcPr>
          <w:p w14:paraId="1A163A1C" w14:textId="77777777" w:rsidR="00D11C80" w:rsidRPr="00443914" w:rsidRDefault="00D11C80" w:rsidP="002C31D2">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61BFF8FF" w14:textId="77777777" w:rsidR="00D11C80" w:rsidRPr="00443914" w:rsidRDefault="00D11C80" w:rsidP="002C31D2">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1CC02AA7" w14:textId="77777777" w:rsidR="00D11C80" w:rsidRPr="00443914" w:rsidRDefault="00D11C80" w:rsidP="002C31D2">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5996657E" w14:textId="77777777" w:rsidR="00D11C80" w:rsidRPr="00443914" w:rsidRDefault="00D11C80" w:rsidP="00C93C88">
      <w:pPr>
        <w:tabs>
          <w:tab w:val="left" w:pos="-720"/>
        </w:tabs>
        <w:suppressAutoHyphens/>
        <w:jc w:val="both"/>
        <w:rPr>
          <w:rFonts w:ascii="Trebuchet MS" w:hAnsi="Trebuchet MS" w:cs="Arial"/>
          <w:b/>
          <w:bCs/>
          <w:sz w:val="22"/>
          <w:szCs w:val="22"/>
          <w:u w:val="single"/>
        </w:rPr>
      </w:pPr>
    </w:p>
    <w:p w14:paraId="01E54616" w14:textId="77777777" w:rsidR="00AF48DA" w:rsidRDefault="00AF48DA" w:rsidP="00AF48DA">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 xml:space="preserve">La mora en la suscripción del acta de inicio o en la constitución de la póliza, acarreará la imposición de multa equivalente a un día de salario mínimo legal mensual vigente por cada día de retardo. Para efecto de imponer las multas, declarar el incumplimiento o caducidad del contrato, el régimen sancionatorio será el establecido 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de conformidad con el artículo 2.2.4.6.4 del Decreto Único Reglamentario 1072 de 2015.</w:t>
      </w:r>
      <w:r w:rsidRPr="0028466D">
        <w:rPr>
          <w:rFonts w:ascii="Trebuchet MS" w:hAnsi="Trebuchet MS" w:cs="Arial"/>
          <w:b/>
          <w:bCs/>
          <w:sz w:val="22"/>
          <w:szCs w:val="22"/>
          <w:u w:val="single"/>
        </w:rPr>
        <w:t xml:space="preserve">CLÁUSULA VIGESIMA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 xml:space="preserve">n el caso de terminaciones anticipadas, las mismas deberán comunicarse por el </w:t>
      </w:r>
      <w:r>
        <w:rPr>
          <w:rFonts w:ascii="Trebuchet MS" w:hAnsi="Trebuchet MS" w:cs="Arial"/>
          <w:bCs/>
          <w:sz w:val="22"/>
          <w:szCs w:val="22"/>
        </w:rPr>
        <w:t>CONTRATISTA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w:t>
      </w:r>
      <w:r>
        <w:rPr>
          <w:rFonts w:ascii="Trebuchet MS" w:hAnsi="Trebuchet MS" w:cs="Arial"/>
          <w:bCs/>
          <w:sz w:val="22"/>
          <w:szCs w:val="22"/>
        </w:rPr>
        <w:t xml:space="preserve"> </w:t>
      </w:r>
      <w:r>
        <w:rPr>
          <w:rFonts w:ascii="Trebuchet MS" w:hAnsi="Trebuchet MS" w:cs="Arial"/>
          <w:b/>
          <w:bCs/>
          <w:sz w:val="22"/>
          <w:szCs w:val="22"/>
        </w:rPr>
        <w:t xml:space="preserve"> </w:t>
      </w:r>
      <w:r>
        <w:rPr>
          <w:rFonts w:ascii="Trebuchet MS" w:hAnsi="Trebuchet MS" w:cs="Arial"/>
          <w:b/>
          <w:bCs/>
          <w:sz w:val="22"/>
          <w:szCs w:val="22"/>
          <w:u w:val="single"/>
        </w:rPr>
        <w:t>CLAUSULA VIGESIMA TERCERA.-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será causal, el incumplimiento reiterado de una o varias obligaciones contractuales. </w:t>
      </w:r>
      <w:r>
        <w:rPr>
          <w:rFonts w:ascii="Trebuchet MS" w:hAnsi="Trebuchet MS" w:cs="Arial"/>
          <w:b/>
          <w:bCs/>
          <w:sz w:val="22"/>
          <w:szCs w:val="22"/>
          <w:u w:val="single"/>
        </w:rPr>
        <w:t xml:space="preserve">CLAUSULA VIGESIMA CUARTA.-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VIGESIMA QUINTA.-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 xml:space="preserve">CLÁUSULA VIGESIMA </w:t>
      </w:r>
      <w:r>
        <w:rPr>
          <w:rFonts w:ascii="Trebuchet MS" w:hAnsi="Trebuchet MS" w:cs="Arial"/>
          <w:b/>
          <w:bCs/>
          <w:sz w:val="22"/>
          <w:szCs w:val="22"/>
          <w:u w:val="single"/>
        </w:rPr>
        <w:t>SEXTA.-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 xml:space="preserve">VIGESIMA </w:t>
      </w:r>
      <w:r>
        <w:rPr>
          <w:rFonts w:ascii="Trebuchet MS" w:hAnsi="Trebuchet MS" w:cs="Arial"/>
          <w:b/>
          <w:sz w:val="22"/>
          <w:szCs w:val="22"/>
          <w:u w:val="single"/>
        </w:rPr>
        <w:t xml:space="preserve">SÉPTIMA.-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aprobación </w:t>
      </w:r>
      <w:r w:rsidRPr="0028466D">
        <w:rPr>
          <w:rFonts w:ascii="Trebuchet MS" w:hAnsi="Trebuchet MS" w:cs="Arial"/>
          <w:sz w:val="22"/>
          <w:szCs w:val="22"/>
        </w:rPr>
        <w:t>de la garantía única y de la suscripción del Acta de Inicio.</w:t>
      </w:r>
      <w:r>
        <w:rPr>
          <w:rFonts w:ascii="Trebuchet MS" w:hAnsi="Trebuchet MS" w:cs="Arial"/>
          <w:sz w:val="22"/>
          <w:szCs w:val="22"/>
        </w:rPr>
        <w:t xml:space="preserve"> </w:t>
      </w:r>
      <w:r w:rsidRPr="007B500E">
        <w:rPr>
          <w:rFonts w:ascii="Trebuchet MS" w:hAnsi="Trebuchet MS" w:cs="Arial"/>
          <w:b/>
          <w:sz w:val="22"/>
          <w:szCs w:val="22"/>
          <w:u w:val="single"/>
        </w:rPr>
        <w:t>PARAGRAFO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 xml:space="preserve">VIGESIMA </w:t>
      </w:r>
      <w:r>
        <w:rPr>
          <w:rFonts w:ascii="Trebuchet MS" w:hAnsi="Trebuchet MS" w:cs="Arial"/>
          <w:b/>
          <w:sz w:val="22"/>
          <w:szCs w:val="22"/>
          <w:u w:val="single"/>
        </w:rPr>
        <w:t>OCTAVA.-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3BE623A" w14:textId="77777777" w:rsidR="00AF48DA" w:rsidRDefault="00AF48DA" w:rsidP="00AF48DA">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49CB39AB" w14:textId="77777777" w:rsidR="00AF48DA" w:rsidRDefault="00AF48DA" w:rsidP="00AF48DA">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14702380" w14:textId="77777777" w:rsidR="00AF48DA" w:rsidRPr="006B0323" w:rsidRDefault="00AF48DA" w:rsidP="00AF48DA">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2D0E98D4" w14:textId="77777777" w:rsidR="00AF48DA" w:rsidRPr="006B0323" w:rsidRDefault="00AF48DA" w:rsidP="00AF48DA">
      <w:pPr>
        <w:tabs>
          <w:tab w:val="left" w:pos="-720"/>
        </w:tabs>
        <w:suppressAutoHyphens/>
        <w:jc w:val="both"/>
        <w:rPr>
          <w:rFonts w:ascii="Trebuchet MS" w:hAnsi="Trebuchet MS" w:cs="Arial"/>
          <w:spacing w:val="-3"/>
          <w:sz w:val="20"/>
          <w:szCs w:val="22"/>
        </w:rPr>
      </w:pPr>
    </w:p>
    <w:p w14:paraId="2409C0C1" w14:textId="77777777" w:rsidR="00AF48DA" w:rsidRPr="006B0323" w:rsidRDefault="00AF48DA" w:rsidP="00AF48DA">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25884B0E" w14:textId="7A5E772D" w:rsidR="00D11C80" w:rsidRDefault="00AF48DA" w:rsidP="00FE141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005545E7" w:rsidRPr="005545E7">
        <w:rPr>
          <w:rFonts w:ascii="Trebuchet MS" w:hAnsi="Trebuchet MS" w:cs="Arial"/>
          <w:i/>
          <w:sz w:val="18"/>
          <w:szCs w:val="22"/>
        </w:rPr>
        <w:t>Julio Enrique Acosta Durán</w:t>
      </w:r>
      <w:r w:rsidR="005545E7">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053C4" w14:textId="77777777" w:rsidR="0057536F" w:rsidRDefault="0057536F">
      <w:r>
        <w:separator/>
      </w:r>
    </w:p>
  </w:endnote>
  <w:endnote w:type="continuationSeparator" w:id="0">
    <w:p w14:paraId="47E0CED1" w14:textId="77777777" w:rsidR="0057536F" w:rsidRDefault="00575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D2631" w14:textId="77777777" w:rsidR="00F72A81" w:rsidRDefault="00F72A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F4253" w14:textId="77777777" w:rsidR="0057536F" w:rsidRDefault="0057536F">
      <w:r>
        <w:separator/>
      </w:r>
    </w:p>
  </w:footnote>
  <w:footnote w:type="continuationSeparator" w:id="0">
    <w:p w14:paraId="7633FDBE" w14:textId="77777777" w:rsidR="0057536F" w:rsidRDefault="00575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EB53D" w14:textId="77777777" w:rsidR="00F72A81" w:rsidRDefault="00F72A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5A777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F42254">
      <w:rPr>
        <w:rFonts w:ascii="Arial" w:hAnsi="Arial"/>
        <w:b/>
        <w:szCs w:val="24"/>
      </w:rPr>
      <w:t xml:space="preserve">CONTRATO </w:t>
    </w:r>
    <w:r w:rsidR="007670FC">
      <w:rPr>
        <w:rFonts w:ascii="Arial" w:hAnsi="Arial"/>
        <w:b/>
        <w:szCs w:val="24"/>
      </w:rPr>
      <w:t>CD-DP-15-2021</w:t>
    </w:r>
    <w:r w:rsidR="00F42254">
      <w:rPr>
        <w:rFonts w:ascii="Arial" w:hAnsi="Arial"/>
        <w:b/>
        <w:szCs w:val="24"/>
      </w:rPr>
      <w:t xml:space="preserve"> </w:t>
    </w:r>
    <w:r w:rsidR="00F42254" w:rsidRPr="007E14DA">
      <w:rPr>
        <w:rFonts w:ascii="Arial" w:hAnsi="Arial"/>
        <w:b/>
        <w:szCs w:val="24"/>
      </w:rPr>
      <w:t xml:space="preserve">DE PRESTACIÓN DE SERVICIOS </w:t>
    </w:r>
    <w:r w:rsidR="00F42254">
      <w:rPr>
        <w:rFonts w:ascii="Arial" w:hAnsi="Arial"/>
        <w:b/>
        <w:szCs w:val="24"/>
      </w:rPr>
      <w:t xml:space="preserve">PROFESIONALES </w:t>
    </w:r>
    <w:r w:rsidR="00F42254" w:rsidRPr="007E14DA">
      <w:rPr>
        <w:rFonts w:ascii="Arial" w:hAnsi="Arial"/>
        <w:b/>
        <w:szCs w:val="24"/>
      </w:rPr>
      <w:t xml:space="preserve">CELEBRADO ENTRE LA DEFENSORÍA DEL </w:t>
    </w:r>
    <w:r w:rsidR="00F42254" w:rsidRPr="002A16F5">
      <w:rPr>
        <w:rFonts w:ascii="Arial" w:hAnsi="Arial"/>
        <w:b/>
        <w:szCs w:val="24"/>
      </w:rPr>
      <w:t xml:space="preserve">PUEBLO Y </w:t>
    </w:r>
    <w:r w:rsidR="007670FC">
      <w:rPr>
        <w:rFonts w:ascii="Arial" w:hAnsi="Arial"/>
        <w:b/>
        <w:szCs w:val="24"/>
      </w:rPr>
      <w:t>Cardona Cardona</w:t>
    </w:r>
    <w:r w:rsidR="00F42254">
      <w:rPr>
        <w:rFonts w:ascii="Arial" w:hAnsi="Arial"/>
        <w:b/>
        <w:szCs w:val="24"/>
      </w:rPr>
      <w:t xml:space="preserve"> </w:t>
    </w:r>
    <w:r w:rsidR="007670FC">
      <w:rPr>
        <w:rFonts w:ascii="Arial" w:hAnsi="Arial"/>
        <w:b/>
        <w:szCs w:val="24"/>
      </w:rPr>
      <w:t>Fabián Stiven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81D8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20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1CAC"/>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0A91"/>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536F"/>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5D7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0FC"/>
    <w:rsid w:val="0076733B"/>
    <w:rsid w:val="0077084D"/>
    <w:rsid w:val="00771017"/>
    <w:rsid w:val="00771E08"/>
    <w:rsid w:val="0077285D"/>
    <w:rsid w:val="00773003"/>
    <w:rsid w:val="0077384E"/>
    <w:rsid w:val="0077587E"/>
    <w:rsid w:val="00776F2A"/>
    <w:rsid w:val="007800E2"/>
    <w:rsid w:val="007800FF"/>
    <w:rsid w:val="007801C3"/>
    <w:rsid w:val="00780A3C"/>
    <w:rsid w:val="00781D89"/>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542EF"/>
    <w:rsid w:val="009548E3"/>
    <w:rsid w:val="009551C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7F18"/>
    <w:rsid w:val="00BA0B22"/>
    <w:rsid w:val="00BA2D4D"/>
    <w:rsid w:val="00BA55E4"/>
    <w:rsid w:val="00BA71F7"/>
    <w:rsid w:val="00BA7875"/>
    <w:rsid w:val="00BB06F0"/>
    <w:rsid w:val="00BB17E5"/>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31E7"/>
    <w:rsid w:val="00D64747"/>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1DC0"/>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2254"/>
    <w:rsid w:val="00F438B5"/>
    <w:rsid w:val="00F44DCE"/>
    <w:rsid w:val="00F46618"/>
    <w:rsid w:val="00F50BB6"/>
    <w:rsid w:val="00F52FE3"/>
    <w:rsid w:val="00F63F68"/>
    <w:rsid w:val="00F65BB1"/>
    <w:rsid w:val="00F67CEE"/>
    <w:rsid w:val="00F72A81"/>
    <w:rsid w:val="00F748D3"/>
    <w:rsid w:val="00F76AC9"/>
    <w:rsid w:val="00F76B80"/>
    <w:rsid w:val="00F76E11"/>
    <w:rsid w:val="00F868F6"/>
    <w:rsid w:val="00F86D9D"/>
    <w:rsid w:val="00F87948"/>
    <w:rsid w:val="00F8796A"/>
    <w:rsid w:val="00F87C9C"/>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EF2F7-3953-498C-B311-FC9351E2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4932</Words>
  <Characters>27127</Characters>
  <Application>Microsoft Office Word</Application>
  <DocSecurity>0</DocSecurity>
  <Lines>226</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2021-01-29T16:43:00Z</dcterms:created>
  <dcterms:modified xsi:type="dcterms:W3CDTF">2021-01-29T16:43:00Z</dcterms:modified>
</cp:coreProperties>
</file>