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B54" w:rsidRPr="008B2B54" w:rsidRDefault="008B2B54" w:rsidP="008B2B54">
      <w:pPr>
        <w:spacing w:after="0" w:line="240" w:lineRule="auto"/>
        <w:jc w:val="center"/>
        <w:rPr>
          <w:rFonts w:ascii="Arial Narrow" w:hAnsi="Arial Narrow"/>
          <w:b/>
          <w:sz w:val="20"/>
          <w:szCs w:val="20"/>
        </w:rPr>
      </w:pPr>
      <w:r w:rsidRPr="008B2B54">
        <w:rPr>
          <w:rFonts w:ascii="Arial Narrow" w:hAnsi="Arial Narrow"/>
          <w:b/>
          <w:sz w:val="20"/>
          <w:szCs w:val="20"/>
          <w:lang w:eastAsia="es-ES"/>
        </w:rPr>
        <w:t>FORMULARIO</w:t>
      </w:r>
      <w:r w:rsidRPr="008B2B54">
        <w:rPr>
          <w:rFonts w:ascii="Arial Narrow" w:hAnsi="Arial Narrow"/>
          <w:b/>
          <w:sz w:val="20"/>
          <w:szCs w:val="20"/>
        </w:rPr>
        <w:t xml:space="preserve"> No. 1</w:t>
      </w:r>
    </w:p>
    <w:p w:rsidR="008B2B54" w:rsidRPr="008B2B54" w:rsidRDefault="008B2B54" w:rsidP="008B2B54">
      <w:pPr>
        <w:spacing w:after="0" w:line="240" w:lineRule="auto"/>
        <w:jc w:val="center"/>
        <w:rPr>
          <w:rFonts w:ascii="Arial Narrow" w:hAnsi="Arial Narrow" w:cs="Arial"/>
          <w:b/>
          <w:bCs/>
          <w:color w:val="000000" w:themeColor="text1"/>
          <w:sz w:val="20"/>
          <w:szCs w:val="20"/>
          <w:lang w:eastAsia="es-CO"/>
        </w:rPr>
      </w:pPr>
      <w:r w:rsidRPr="008B2B54">
        <w:rPr>
          <w:rFonts w:ascii="Arial Narrow" w:hAnsi="Arial Narrow" w:cs="Arial"/>
          <w:b/>
          <w:bCs/>
          <w:color w:val="000000" w:themeColor="text1"/>
          <w:sz w:val="20"/>
          <w:szCs w:val="20"/>
          <w:lang w:eastAsia="es-CO"/>
        </w:rPr>
        <w:t>CARTA DE PRESENTACIÓN DE LA PROPUESTA</w:t>
      </w:r>
    </w:p>
    <w:p w:rsidR="008B2B54" w:rsidRPr="008B2B54" w:rsidRDefault="008B2B54" w:rsidP="008B2B54">
      <w:pPr>
        <w:spacing w:after="0" w:line="240" w:lineRule="auto"/>
        <w:jc w:val="center"/>
        <w:rPr>
          <w:rFonts w:ascii="Arial Narrow" w:hAnsi="Arial Narrow" w:cs="Arial"/>
          <w:b/>
          <w:bCs/>
          <w:color w:val="000000" w:themeColor="text1"/>
          <w:sz w:val="20"/>
          <w:szCs w:val="20"/>
          <w:lang w:eastAsia="es-CO"/>
        </w:rPr>
      </w:pPr>
    </w:p>
    <w:p w:rsidR="008B2B54" w:rsidRPr="008B2B54" w:rsidRDefault="008B2B54" w:rsidP="008B2B54">
      <w:pPr>
        <w:pStyle w:val="BodyText22"/>
        <w:widowControl/>
        <w:rPr>
          <w:rFonts w:ascii="Arial Narrow" w:hAnsi="Arial Narrow" w:cs="Arial"/>
          <w:color w:val="000000" w:themeColor="text1"/>
          <w:sz w:val="20"/>
          <w:lang w:val="es-ES"/>
        </w:rPr>
      </w:pPr>
      <w:r w:rsidRPr="008B2B54">
        <w:rPr>
          <w:rFonts w:ascii="Arial Narrow" w:hAnsi="Arial Narrow" w:cs="Arial"/>
          <w:color w:val="000000" w:themeColor="text1"/>
          <w:sz w:val="20"/>
          <w:lang w:val="es-ES"/>
        </w:rPr>
        <w:t>Ciudad y fecha</w:t>
      </w:r>
    </w:p>
    <w:p w:rsidR="008B2B54" w:rsidRPr="008B2B54" w:rsidRDefault="008B2B54" w:rsidP="008B2B54">
      <w:pPr>
        <w:autoSpaceDE w:val="0"/>
        <w:autoSpaceDN w:val="0"/>
        <w:adjustRightInd w:val="0"/>
        <w:spacing w:after="0" w:line="240" w:lineRule="auto"/>
        <w:rPr>
          <w:rFonts w:ascii="Arial Narrow" w:hAnsi="Arial Narrow" w:cs="Arial"/>
          <w:color w:val="000000" w:themeColor="text1"/>
          <w:sz w:val="20"/>
          <w:szCs w:val="20"/>
        </w:rPr>
      </w:pPr>
      <w:r w:rsidRPr="008B2B54">
        <w:rPr>
          <w:rFonts w:ascii="Arial Narrow" w:hAnsi="Arial Narrow" w:cs="Arial"/>
          <w:color w:val="000000" w:themeColor="text1"/>
          <w:sz w:val="20"/>
          <w:szCs w:val="20"/>
        </w:rPr>
        <w:t>Bogotá D. C.</w:t>
      </w:r>
    </w:p>
    <w:p w:rsidR="008B2B54" w:rsidRPr="008B2B54" w:rsidRDefault="008B2B54" w:rsidP="008B2B54">
      <w:pPr>
        <w:autoSpaceDE w:val="0"/>
        <w:autoSpaceDN w:val="0"/>
        <w:adjustRightInd w:val="0"/>
        <w:spacing w:after="0" w:line="240" w:lineRule="auto"/>
        <w:rPr>
          <w:rFonts w:ascii="Arial Narrow" w:hAnsi="Arial Narrow" w:cs="Arial"/>
          <w:color w:val="000000" w:themeColor="text1"/>
          <w:sz w:val="20"/>
          <w:szCs w:val="20"/>
        </w:rPr>
      </w:pPr>
    </w:p>
    <w:p w:rsidR="008B2B54" w:rsidRPr="008B2B54" w:rsidRDefault="008B2B54" w:rsidP="008B2B54">
      <w:pPr>
        <w:autoSpaceDE w:val="0"/>
        <w:autoSpaceDN w:val="0"/>
        <w:adjustRightInd w:val="0"/>
        <w:spacing w:after="0" w:line="240" w:lineRule="auto"/>
        <w:rPr>
          <w:rFonts w:ascii="Arial Narrow" w:hAnsi="Arial Narrow" w:cs="Arial"/>
          <w:color w:val="000000" w:themeColor="text1"/>
          <w:sz w:val="20"/>
          <w:szCs w:val="20"/>
        </w:rPr>
      </w:pPr>
      <w:r w:rsidRPr="008B2B54">
        <w:rPr>
          <w:rFonts w:ascii="Arial Narrow" w:hAnsi="Arial Narrow" w:cs="Arial"/>
          <w:color w:val="000000" w:themeColor="text1"/>
          <w:sz w:val="20"/>
          <w:szCs w:val="20"/>
        </w:rPr>
        <w:t>Señores</w:t>
      </w:r>
    </w:p>
    <w:p w:rsidR="008B2B54" w:rsidRPr="008B2B54" w:rsidRDefault="008B2B54" w:rsidP="008B2B54">
      <w:pPr>
        <w:autoSpaceDE w:val="0"/>
        <w:autoSpaceDN w:val="0"/>
        <w:adjustRightInd w:val="0"/>
        <w:spacing w:after="0" w:line="240" w:lineRule="auto"/>
        <w:rPr>
          <w:rFonts w:ascii="Arial Narrow" w:hAnsi="Arial Narrow" w:cs="Arial"/>
          <w:b/>
          <w:bCs/>
          <w:color w:val="000000" w:themeColor="text1"/>
          <w:sz w:val="20"/>
          <w:szCs w:val="20"/>
        </w:rPr>
      </w:pPr>
      <w:r w:rsidRPr="008B2B54">
        <w:rPr>
          <w:rFonts w:ascii="Arial Narrow" w:hAnsi="Arial Narrow" w:cs="Arial"/>
          <w:b/>
          <w:bCs/>
          <w:color w:val="000000" w:themeColor="text1"/>
          <w:sz w:val="20"/>
          <w:szCs w:val="20"/>
        </w:rPr>
        <w:t>MINISTERIO DE DEFENSA NACIONAL – EJERCITO NACIONAL – CENAC IMI</w:t>
      </w:r>
    </w:p>
    <w:p w:rsidR="008B2B54" w:rsidRPr="008B2B54" w:rsidRDefault="008B2B54" w:rsidP="008B2B54">
      <w:pPr>
        <w:autoSpaceDE w:val="0"/>
        <w:autoSpaceDN w:val="0"/>
        <w:adjustRightInd w:val="0"/>
        <w:spacing w:after="0" w:line="240" w:lineRule="auto"/>
        <w:rPr>
          <w:rFonts w:ascii="Arial Narrow" w:hAnsi="Arial Narrow" w:cs="Arial"/>
          <w:color w:val="000000" w:themeColor="text1"/>
          <w:sz w:val="20"/>
          <w:szCs w:val="20"/>
        </w:rPr>
      </w:pPr>
      <w:r w:rsidRPr="008B2B54">
        <w:rPr>
          <w:rFonts w:ascii="Arial Narrow" w:hAnsi="Arial Narrow" w:cs="Arial"/>
          <w:color w:val="000000" w:themeColor="text1"/>
          <w:sz w:val="20"/>
          <w:szCs w:val="20"/>
        </w:rPr>
        <w:t>Ciudad</w:t>
      </w:r>
    </w:p>
    <w:p w:rsidR="008B2B54" w:rsidRPr="008B2B54" w:rsidRDefault="008B2B54" w:rsidP="008B2B54">
      <w:pPr>
        <w:autoSpaceDE w:val="0"/>
        <w:autoSpaceDN w:val="0"/>
        <w:adjustRightInd w:val="0"/>
        <w:spacing w:after="0" w:line="240" w:lineRule="auto"/>
        <w:rPr>
          <w:rFonts w:ascii="Arial Narrow" w:hAnsi="Arial Narrow" w:cs="Arial"/>
          <w:color w:val="000000" w:themeColor="text1"/>
          <w:sz w:val="20"/>
          <w:szCs w:val="20"/>
        </w:rPr>
      </w:pPr>
    </w:p>
    <w:p w:rsidR="008B2B54" w:rsidRPr="008B2B54" w:rsidRDefault="008B2B54" w:rsidP="008B2B54">
      <w:pPr>
        <w:autoSpaceDE w:val="0"/>
        <w:autoSpaceDN w:val="0"/>
        <w:adjustRightInd w:val="0"/>
        <w:spacing w:after="0" w:line="240" w:lineRule="auto"/>
        <w:jc w:val="both"/>
        <w:rPr>
          <w:rFonts w:ascii="Arial Narrow" w:hAnsi="Arial Narrow" w:cs="Arial"/>
          <w:b/>
          <w:bCs/>
          <w:color w:val="000000" w:themeColor="text1"/>
          <w:sz w:val="20"/>
          <w:szCs w:val="20"/>
        </w:rPr>
      </w:pPr>
      <w:r w:rsidRPr="008B2B54">
        <w:rPr>
          <w:rFonts w:ascii="Arial Narrow" w:hAnsi="Arial Narrow" w:cs="Arial"/>
          <w:color w:val="000000" w:themeColor="text1"/>
          <w:sz w:val="20"/>
          <w:szCs w:val="20"/>
        </w:rPr>
        <w:t xml:space="preserve">Referencia: Presentación de propuesta proceso </w:t>
      </w:r>
      <w:r w:rsidR="003A5AE0" w:rsidRPr="00140C7C">
        <w:rPr>
          <w:rFonts w:ascii="Arial Narrow" w:eastAsia="Calibri" w:hAnsi="Arial Narrow" w:cs="Arial"/>
          <w:b/>
          <w:color w:val="000000" w:themeColor="text1"/>
          <w:sz w:val="20"/>
          <w:szCs w:val="20"/>
        </w:rPr>
        <w:t xml:space="preserve">SELECCIÓN ABREVIADA POR SUBASTA INVERSA ELECTRÓNICA </w:t>
      </w:r>
      <w:r w:rsidR="003A5AE0">
        <w:rPr>
          <w:rFonts w:ascii="Arial Narrow" w:eastAsia="Calibri" w:hAnsi="Arial Narrow" w:cs="Arial"/>
          <w:b/>
          <w:color w:val="000000" w:themeColor="text1"/>
          <w:sz w:val="20"/>
          <w:szCs w:val="20"/>
        </w:rPr>
        <w:t>No. __________________________________</w:t>
      </w:r>
      <w:r w:rsidRPr="008B2B54">
        <w:rPr>
          <w:rFonts w:ascii="Arial Narrow" w:hAnsi="Arial Narrow" w:cs="Arial"/>
          <w:b/>
          <w:bCs/>
          <w:color w:val="000000" w:themeColor="text1"/>
          <w:sz w:val="20"/>
          <w:szCs w:val="20"/>
        </w:rPr>
        <w:t xml:space="preserve">, </w:t>
      </w:r>
      <w:r w:rsidRPr="008B2B54">
        <w:rPr>
          <w:rFonts w:ascii="Arial Narrow" w:hAnsi="Arial Narrow" w:cs="Arial"/>
          <w:color w:val="000000" w:themeColor="text1"/>
          <w:sz w:val="20"/>
          <w:szCs w:val="20"/>
        </w:rPr>
        <w:t xml:space="preserve">convocada por el </w:t>
      </w:r>
      <w:r w:rsidRPr="008B2B54">
        <w:rPr>
          <w:rFonts w:ascii="Arial Narrow" w:hAnsi="Arial Narrow" w:cs="Arial"/>
          <w:b/>
          <w:color w:val="000000" w:themeColor="text1"/>
          <w:sz w:val="20"/>
          <w:szCs w:val="20"/>
        </w:rPr>
        <w:t>MDN-EJÉRCITO NACIONAL – CENAC IMI</w:t>
      </w:r>
      <w:r w:rsidRPr="008B2B54">
        <w:rPr>
          <w:rFonts w:ascii="Arial Narrow" w:hAnsi="Arial Narrow" w:cs="Arial"/>
          <w:color w:val="000000" w:themeColor="text1"/>
          <w:sz w:val="20"/>
          <w:szCs w:val="20"/>
        </w:rPr>
        <w:t xml:space="preserve">, para </w:t>
      </w:r>
      <w:r w:rsidRPr="008B2B54">
        <w:rPr>
          <w:rFonts w:ascii="Arial Narrow" w:hAnsi="Arial Narrow" w:cs="Arial"/>
          <w:b/>
          <w:bCs/>
          <w:color w:val="000000" w:themeColor="text1"/>
          <w:sz w:val="20"/>
          <w:szCs w:val="20"/>
        </w:rPr>
        <w:t>XXXXXXXXXXXXXXXX.</w:t>
      </w:r>
      <w:bookmarkStart w:id="0" w:name="_GoBack"/>
      <w:bookmarkEnd w:id="0"/>
    </w:p>
    <w:p w:rsidR="008B2B54" w:rsidRPr="008B2B54" w:rsidRDefault="008B2B54" w:rsidP="008B2B54">
      <w:pPr>
        <w:autoSpaceDE w:val="0"/>
        <w:autoSpaceDN w:val="0"/>
        <w:adjustRightInd w:val="0"/>
        <w:spacing w:after="0" w:line="240" w:lineRule="auto"/>
        <w:rPr>
          <w:rFonts w:ascii="Arial Narrow" w:hAnsi="Arial Narrow" w:cs="Arial"/>
          <w:b/>
          <w:bCs/>
          <w:color w:val="000000" w:themeColor="text1"/>
          <w:sz w:val="20"/>
          <w:szCs w:val="20"/>
        </w:rPr>
      </w:pPr>
    </w:p>
    <w:p w:rsidR="008B2B54" w:rsidRPr="008B2B54" w:rsidRDefault="008B2B54" w:rsidP="008B2B54">
      <w:pPr>
        <w:spacing w:after="0" w:line="240" w:lineRule="auto"/>
        <w:ind w:right="51"/>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rsidR="008B2B54" w:rsidRPr="008B2B54" w:rsidRDefault="008B2B54" w:rsidP="008B2B54">
      <w:pPr>
        <w:spacing w:after="0" w:line="240" w:lineRule="auto"/>
        <w:ind w:right="51"/>
        <w:jc w:val="both"/>
        <w:rPr>
          <w:rFonts w:ascii="Arial Narrow" w:hAnsi="Arial Narrow" w:cs="Arial"/>
          <w:color w:val="000000" w:themeColor="text1"/>
          <w:sz w:val="20"/>
          <w:szCs w:val="20"/>
        </w:rPr>
      </w:pPr>
    </w:p>
    <w:tbl>
      <w:tblPr>
        <w:tblW w:w="3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2565"/>
      </w:tblGrid>
      <w:tr w:rsidR="008B2B54" w:rsidRPr="008B2B54" w:rsidTr="001A5FC1">
        <w:trPr>
          <w:cantSplit/>
          <w:trHeight w:val="340"/>
          <w:jc w:val="center"/>
        </w:trPr>
        <w:tc>
          <w:tcPr>
            <w:tcW w:w="808" w:type="dxa"/>
            <w:tcBorders>
              <w:top w:val="single" w:sz="4" w:space="0" w:color="auto"/>
              <w:left w:val="single" w:sz="4" w:space="0" w:color="auto"/>
              <w:bottom w:val="single" w:sz="4" w:space="0" w:color="auto"/>
              <w:right w:val="single" w:sz="4" w:space="0" w:color="auto"/>
            </w:tcBorders>
            <w:hideMark/>
          </w:tcPr>
          <w:p w:rsidR="008B2B54" w:rsidRPr="008B2B54" w:rsidRDefault="008B2B54" w:rsidP="001A5FC1">
            <w:pPr>
              <w:spacing w:after="0" w:line="240" w:lineRule="auto"/>
              <w:ind w:right="51"/>
              <w:jc w:val="center"/>
              <w:rPr>
                <w:rFonts w:ascii="Arial Narrow" w:hAnsi="Arial Narrow" w:cs="Arial"/>
                <w:b/>
                <w:snapToGrid w:val="0"/>
                <w:color w:val="000000" w:themeColor="text1"/>
                <w:sz w:val="20"/>
                <w:szCs w:val="20"/>
              </w:rPr>
            </w:pPr>
            <w:r w:rsidRPr="008B2B54">
              <w:rPr>
                <w:rFonts w:ascii="Arial Narrow" w:hAnsi="Arial Narrow" w:cs="Arial"/>
                <w:b/>
                <w:snapToGrid w:val="0"/>
                <w:color w:val="000000" w:themeColor="text1"/>
                <w:sz w:val="20"/>
                <w:szCs w:val="20"/>
              </w:rPr>
              <w:t>ITEM</w:t>
            </w:r>
          </w:p>
        </w:tc>
        <w:tc>
          <w:tcPr>
            <w:tcW w:w="2565" w:type="dxa"/>
            <w:tcBorders>
              <w:top w:val="single" w:sz="4" w:space="0" w:color="auto"/>
              <w:left w:val="single" w:sz="4" w:space="0" w:color="auto"/>
              <w:bottom w:val="single" w:sz="4" w:space="0" w:color="auto"/>
              <w:right w:val="single" w:sz="4" w:space="0" w:color="auto"/>
            </w:tcBorders>
            <w:vAlign w:val="center"/>
            <w:hideMark/>
          </w:tcPr>
          <w:p w:rsidR="008B2B54" w:rsidRPr="008B2B54" w:rsidRDefault="008B2B54" w:rsidP="001A5FC1">
            <w:pPr>
              <w:spacing w:after="0" w:line="240" w:lineRule="auto"/>
              <w:ind w:right="51"/>
              <w:jc w:val="center"/>
              <w:rPr>
                <w:rFonts w:ascii="Arial Narrow" w:hAnsi="Arial Narrow" w:cs="Arial"/>
                <w:b/>
                <w:color w:val="000000" w:themeColor="text1"/>
                <w:sz w:val="20"/>
                <w:szCs w:val="20"/>
                <w:lang w:val="es-ES_tradnl"/>
              </w:rPr>
            </w:pPr>
            <w:r w:rsidRPr="008B2B54">
              <w:rPr>
                <w:rFonts w:ascii="Arial Narrow" w:hAnsi="Arial Narrow" w:cs="Arial"/>
                <w:b/>
                <w:color w:val="000000" w:themeColor="text1"/>
                <w:sz w:val="20"/>
                <w:szCs w:val="20"/>
                <w:lang w:val="es-ES_tradnl"/>
              </w:rPr>
              <w:t>BIENES Y/O SERVICIOS</w:t>
            </w:r>
          </w:p>
        </w:tc>
      </w:tr>
      <w:tr w:rsidR="008B2B54" w:rsidRPr="008B2B54" w:rsidTr="001A5FC1">
        <w:trPr>
          <w:cantSplit/>
          <w:trHeight w:val="178"/>
          <w:jc w:val="center"/>
        </w:trPr>
        <w:tc>
          <w:tcPr>
            <w:tcW w:w="808" w:type="dxa"/>
            <w:tcBorders>
              <w:top w:val="single" w:sz="4" w:space="0" w:color="auto"/>
              <w:left w:val="single" w:sz="4" w:space="0" w:color="auto"/>
              <w:bottom w:val="single" w:sz="4" w:space="0" w:color="auto"/>
              <w:right w:val="single" w:sz="4" w:space="0" w:color="auto"/>
            </w:tcBorders>
          </w:tcPr>
          <w:p w:rsidR="008B2B54" w:rsidRPr="008B2B54" w:rsidRDefault="008B2B54" w:rsidP="001A5FC1">
            <w:pPr>
              <w:spacing w:after="0" w:line="240" w:lineRule="auto"/>
              <w:ind w:right="51"/>
              <w:jc w:val="both"/>
              <w:rPr>
                <w:rFonts w:ascii="Arial Narrow" w:hAnsi="Arial Narrow" w:cs="Arial"/>
                <w:snapToGrid w:val="0"/>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tcPr>
          <w:p w:rsidR="008B2B54" w:rsidRPr="008B2B54" w:rsidRDefault="008B2B54" w:rsidP="001A5FC1">
            <w:pPr>
              <w:spacing w:after="0" w:line="240" w:lineRule="auto"/>
              <w:ind w:right="51"/>
              <w:jc w:val="both"/>
              <w:rPr>
                <w:rFonts w:ascii="Arial Narrow" w:hAnsi="Arial Narrow" w:cs="Arial"/>
                <w:snapToGrid w:val="0"/>
                <w:color w:val="000000" w:themeColor="text1"/>
                <w:sz w:val="20"/>
                <w:szCs w:val="20"/>
              </w:rPr>
            </w:pPr>
          </w:p>
        </w:tc>
      </w:tr>
      <w:tr w:rsidR="008B2B54" w:rsidRPr="008B2B54" w:rsidTr="001A5FC1">
        <w:trPr>
          <w:cantSplit/>
          <w:trHeight w:val="228"/>
          <w:jc w:val="center"/>
        </w:trPr>
        <w:tc>
          <w:tcPr>
            <w:tcW w:w="808" w:type="dxa"/>
            <w:tcBorders>
              <w:top w:val="single" w:sz="4" w:space="0" w:color="auto"/>
              <w:left w:val="single" w:sz="4" w:space="0" w:color="auto"/>
              <w:bottom w:val="single" w:sz="4" w:space="0" w:color="auto"/>
              <w:right w:val="single" w:sz="4" w:space="0" w:color="auto"/>
            </w:tcBorders>
          </w:tcPr>
          <w:p w:rsidR="008B2B54" w:rsidRPr="008B2B54" w:rsidRDefault="008B2B54" w:rsidP="001A5FC1">
            <w:pPr>
              <w:spacing w:after="0" w:line="240" w:lineRule="auto"/>
              <w:ind w:right="51"/>
              <w:jc w:val="both"/>
              <w:rPr>
                <w:rFonts w:ascii="Arial Narrow" w:hAnsi="Arial Narrow" w:cs="Arial"/>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vAlign w:val="center"/>
          </w:tcPr>
          <w:p w:rsidR="008B2B54" w:rsidRPr="008B2B54" w:rsidRDefault="008B2B54" w:rsidP="001A5FC1">
            <w:pPr>
              <w:spacing w:after="0" w:line="240" w:lineRule="auto"/>
              <w:ind w:right="51"/>
              <w:jc w:val="both"/>
              <w:rPr>
                <w:rFonts w:ascii="Arial Narrow" w:hAnsi="Arial Narrow" w:cs="Arial"/>
                <w:color w:val="000000" w:themeColor="text1"/>
                <w:sz w:val="20"/>
                <w:szCs w:val="20"/>
                <w:lang w:val="es-ES_tradnl"/>
                <w14:shadow w14:blurRad="50800" w14:dist="38100" w14:dir="2700000" w14:sx="100000" w14:sy="100000" w14:kx="0" w14:ky="0" w14:algn="tl">
                  <w14:srgbClr w14:val="000000">
                    <w14:alpha w14:val="60000"/>
                  </w14:srgbClr>
                </w14:shadow>
              </w:rPr>
            </w:pPr>
          </w:p>
        </w:tc>
      </w:tr>
      <w:tr w:rsidR="008B2B54" w:rsidRPr="008B2B54" w:rsidTr="001A5FC1">
        <w:trPr>
          <w:cantSplit/>
          <w:trHeight w:val="228"/>
          <w:jc w:val="center"/>
        </w:trPr>
        <w:tc>
          <w:tcPr>
            <w:tcW w:w="808" w:type="dxa"/>
            <w:tcBorders>
              <w:top w:val="single" w:sz="4" w:space="0" w:color="auto"/>
              <w:left w:val="single" w:sz="4" w:space="0" w:color="auto"/>
              <w:bottom w:val="single" w:sz="4" w:space="0" w:color="auto"/>
              <w:right w:val="single" w:sz="4" w:space="0" w:color="auto"/>
            </w:tcBorders>
          </w:tcPr>
          <w:p w:rsidR="008B2B54" w:rsidRPr="008B2B54" w:rsidRDefault="008B2B54" w:rsidP="001A5FC1">
            <w:pPr>
              <w:spacing w:after="0" w:line="240" w:lineRule="auto"/>
              <w:ind w:right="51"/>
              <w:jc w:val="both"/>
              <w:rPr>
                <w:rFonts w:ascii="Arial Narrow" w:hAnsi="Arial Narrow" w:cs="Arial"/>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vAlign w:val="center"/>
          </w:tcPr>
          <w:p w:rsidR="008B2B54" w:rsidRPr="008B2B54" w:rsidRDefault="008B2B54" w:rsidP="001A5FC1">
            <w:pPr>
              <w:spacing w:after="0" w:line="240" w:lineRule="auto"/>
              <w:ind w:right="51"/>
              <w:jc w:val="both"/>
              <w:rPr>
                <w:rFonts w:ascii="Arial Narrow" w:hAnsi="Arial Narrow" w:cs="Arial"/>
                <w:color w:val="000000" w:themeColor="text1"/>
                <w:sz w:val="20"/>
                <w:szCs w:val="20"/>
                <w:lang w:val="es-ES_tradnl"/>
                <w14:shadow w14:blurRad="50800" w14:dist="38100" w14:dir="2700000" w14:sx="100000" w14:sy="100000" w14:kx="0" w14:ky="0" w14:algn="tl">
                  <w14:srgbClr w14:val="000000">
                    <w14:alpha w14:val="60000"/>
                  </w14:srgbClr>
                </w14:shadow>
              </w:rPr>
            </w:pPr>
          </w:p>
        </w:tc>
      </w:tr>
    </w:tbl>
    <w:p w:rsidR="008B2B54" w:rsidRPr="008B2B54" w:rsidRDefault="008B2B54" w:rsidP="008B2B54">
      <w:pPr>
        <w:pStyle w:val="Sangradetextonormal"/>
        <w:widowControl w:val="0"/>
        <w:spacing w:after="0"/>
        <w:ind w:left="0" w:right="51"/>
        <w:jc w:val="both"/>
        <w:rPr>
          <w:rFonts w:ascii="Arial Narrow" w:hAnsi="Arial Narrow" w:cs="Arial"/>
          <w:color w:val="000000" w:themeColor="text1"/>
          <w:lang w:val="es-CO"/>
        </w:rPr>
      </w:pPr>
    </w:p>
    <w:p w:rsidR="008B2B54" w:rsidRPr="008B2B54" w:rsidRDefault="008B2B54" w:rsidP="008B2B54">
      <w:pPr>
        <w:pStyle w:val="Sangradetextonormal"/>
        <w:widowControl w:val="0"/>
        <w:spacing w:after="0"/>
        <w:ind w:left="0" w:right="51"/>
        <w:jc w:val="both"/>
        <w:rPr>
          <w:rFonts w:ascii="Arial Narrow" w:hAnsi="Arial Narrow" w:cs="Arial"/>
          <w:color w:val="000000" w:themeColor="text1"/>
        </w:rPr>
      </w:pPr>
      <w:r w:rsidRPr="008B2B54">
        <w:rPr>
          <w:rFonts w:ascii="Arial Narrow" w:hAnsi="Arial Narrow" w:cs="Arial"/>
          <w:color w:val="000000" w:themeColor="text1"/>
        </w:rPr>
        <w:t>Los ítems se encuentran detalladamente enunciados en la invitación pública y para todos los efectos legales, mi oferta debe entenderse referida a los mismos, teniendo en cuenta su descripción, número y especificaciones técnicas y funcionales.</w:t>
      </w:r>
    </w:p>
    <w:p w:rsidR="008B2B54" w:rsidRPr="008B2B54" w:rsidRDefault="008B2B54" w:rsidP="008B2B54">
      <w:pPr>
        <w:pStyle w:val="Sangradetextonormal"/>
        <w:widowControl w:val="0"/>
        <w:spacing w:after="0"/>
        <w:ind w:left="0" w:right="51"/>
        <w:rPr>
          <w:rFonts w:ascii="Arial Narrow" w:hAnsi="Arial Narrow" w:cs="Arial"/>
          <w:color w:val="000000" w:themeColor="text1"/>
        </w:rPr>
      </w:pPr>
      <w:r w:rsidRPr="008B2B54">
        <w:rPr>
          <w:rFonts w:ascii="Arial Narrow" w:hAnsi="Arial Narrow" w:cs="Arial"/>
          <w:color w:val="000000" w:themeColor="text1"/>
        </w:rPr>
        <w:t xml:space="preserve"> </w:t>
      </w:r>
    </w:p>
    <w:p w:rsidR="008B2B54" w:rsidRPr="008B2B54" w:rsidRDefault="008B2B54" w:rsidP="008B2B54">
      <w:pPr>
        <w:spacing w:after="0" w:line="240" w:lineRule="auto"/>
        <w:ind w:right="51"/>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En relación con la oferta que presento, manifiesto lo siguiente:</w:t>
      </w:r>
    </w:p>
    <w:p w:rsidR="008B2B54" w:rsidRPr="008B2B54" w:rsidRDefault="008B2B54" w:rsidP="008B2B54">
      <w:pPr>
        <w:spacing w:after="0" w:line="240" w:lineRule="auto"/>
        <w:ind w:right="51"/>
        <w:jc w:val="both"/>
        <w:rPr>
          <w:rFonts w:ascii="Arial Narrow" w:hAnsi="Arial Narrow" w:cs="Arial"/>
          <w:color w:val="000000" w:themeColor="text1"/>
          <w:sz w:val="20"/>
          <w:szCs w:val="20"/>
        </w:rPr>
      </w:pP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 xml:space="preserve">Que el oferente que represento conoce y acepta el contenido de la invitación pública y de sus Anexos y Formularios, así como el de cada uno de </w:t>
      </w:r>
      <w:proofErr w:type="gramStart"/>
      <w:r w:rsidRPr="008B2B54">
        <w:rPr>
          <w:rFonts w:ascii="Arial Narrow" w:hAnsi="Arial Narrow" w:cs="Arial"/>
          <w:color w:val="000000" w:themeColor="text1"/>
          <w:sz w:val="20"/>
          <w:szCs w:val="20"/>
        </w:rPr>
        <w:t>los adendas</w:t>
      </w:r>
      <w:proofErr w:type="gramEnd"/>
      <w:r w:rsidRPr="008B2B54">
        <w:rPr>
          <w:rFonts w:ascii="Arial Narrow" w:hAnsi="Arial Narrow" w:cs="Arial"/>
          <w:color w:val="000000" w:themeColor="text1"/>
          <w:sz w:val="20"/>
          <w:szCs w:val="20"/>
        </w:rPr>
        <w:t xml:space="preserve"> hechos al mismo.</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El oferente autoriza a la entidad a realizar ajuste de cantidades en la adjudicación y/o aceptación de oferta en caso de requerirse o aplicar en el presente proceso.</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Que la oferta que presento es irrevocable e incondicional y obliga insubordinadamente al oferente que represento.</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 xml:space="preserve">Que ni el representante legal </w:t>
      </w:r>
      <w:proofErr w:type="spellStart"/>
      <w:r w:rsidRPr="008B2B54">
        <w:rPr>
          <w:rFonts w:ascii="Arial Narrow" w:hAnsi="Arial Narrow" w:cs="Arial"/>
          <w:color w:val="000000" w:themeColor="text1"/>
          <w:sz w:val="20"/>
          <w:szCs w:val="20"/>
        </w:rPr>
        <w:t>ó</w:t>
      </w:r>
      <w:proofErr w:type="spellEnd"/>
      <w:r w:rsidRPr="008B2B54">
        <w:rPr>
          <w:rFonts w:ascii="Arial Narrow" w:hAnsi="Arial Narrow" w:cs="Arial"/>
          <w:color w:val="000000" w:themeColor="text1"/>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lastRenderedPageBreak/>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 xml:space="preserve">Que nuestra oferta básica cumple con todos y cada uno de los requerimientos y condiciones establecidos en los pliegos de condiciones y en la Ley. </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Que nos comprometemos a proveer al MDN - Ejército Nacional, en caso de resultar adjudicatarios del presente proceso de contratación, los bienes y/o servicios ofrecidos en la presente oferta, que corresponden a aquellos solicitados y en las condiciones allegada a esa entidad a través de la presente carta de presentación.</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servicios que se entregarán al MDN-Ejército Nacional, en el caso de resultar adjudicataria nuestra oferta, cumple con todas y cada una de las exigencias.</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8B2B54">
        <w:rPr>
          <w:rFonts w:ascii="Arial Narrow" w:hAnsi="Arial Narrow" w:cs="Arial"/>
          <w:color w:val="000000" w:themeColor="text1"/>
          <w:sz w:val="20"/>
          <w:szCs w:val="20"/>
        </w:rPr>
        <w:t>ó</w:t>
      </w:r>
      <w:proofErr w:type="spellEnd"/>
      <w:r w:rsidRPr="008B2B54">
        <w:rPr>
          <w:rFonts w:ascii="Arial Narrow" w:hAnsi="Arial Narrow" w:cs="Arial"/>
          <w:color w:val="000000" w:themeColor="text1"/>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8B2B54">
        <w:rPr>
          <w:rFonts w:ascii="Arial Narrow" w:hAnsi="Arial Narrow" w:cs="Arial"/>
          <w:color w:val="000000" w:themeColor="text1"/>
          <w:sz w:val="20"/>
          <w:szCs w:val="20"/>
        </w:rPr>
        <w:t>ó</w:t>
      </w:r>
      <w:proofErr w:type="spellEnd"/>
      <w:r w:rsidRPr="008B2B54">
        <w:rPr>
          <w:rFonts w:ascii="Arial Narrow" w:hAnsi="Arial Narrow" w:cs="Arial"/>
          <w:color w:val="000000" w:themeColor="text1"/>
          <w:sz w:val="20"/>
          <w:szCs w:val="20"/>
        </w:rPr>
        <w:t xml:space="preserve"> de recaudo masivo no autorizado de dineros del público o de entrega masiva de dineros a personas naturales o jurídicas, </w:t>
      </w:r>
      <w:r w:rsidRPr="008B2B54">
        <w:rPr>
          <w:rFonts w:ascii="Arial Narrow" w:hAnsi="Arial Narrow" w:cs="Arial"/>
          <w:color w:val="000000" w:themeColor="text1"/>
          <w:sz w:val="20"/>
          <w:szCs w:val="20"/>
        </w:rPr>
        <w:lastRenderedPageBreak/>
        <w:t xml:space="preserve">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w:t>
      </w:r>
      <w:proofErr w:type="gramStart"/>
      <w:r w:rsidRPr="008B2B54">
        <w:rPr>
          <w:rFonts w:ascii="Arial Narrow" w:hAnsi="Arial Narrow" w:cs="Arial"/>
          <w:color w:val="000000" w:themeColor="text1"/>
          <w:sz w:val="20"/>
          <w:szCs w:val="20"/>
        </w:rPr>
        <w:t>que</w:t>
      </w:r>
      <w:proofErr w:type="gramEnd"/>
      <w:r w:rsidRPr="008B2B54">
        <w:rPr>
          <w:rFonts w:ascii="Arial Narrow" w:hAnsi="Arial Narrow" w:cs="Arial"/>
          <w:color w:val="000000" w:themeColor="text1"/>
          <w:sz w:val="20"/>
          <w:szCs w:val="20"/>
        </w:rPr>
        <w:t xml:space="preserve"> con la suscripción de esta carta, todos y cada uno de sus miembros o integrantes efectúan esta declaración.</w:t>
      </w:r>
    </w:p>
    <w:p w:rsidR="008B2B54" w:rsidRPr="008B2B54" w:rsidRDefault="008B2B54" w:rsidP="008B2B54">
      <w:pPr>
        <w:numPr>
          <w:ilvl w:val="0"/>
          <w:numId w:val="1"/>
        </w:numPr>
        <w:spacing w:after="0" w:line="240" w:lineRule="auto"/>
        <w:ind w:left="284" w:right="51" w:hanging="284"/>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8B2B54" w:rsidRPr="008B2B54" w:rsidRDefault="008B2B54" w:rsidP="008B2B54">
      <w:pPr>
        <w:spacing w:after="0" w:line="240" w:lineRule="auto"/>
        <w:ind w:left="426" w:right="51"/>
        <w:jc w:val="both"/>
        <w:rPr>
          <w:rFonts w:ascii="Arial Narrow" w:hAnsi="Arial Narrow" w:cs="Arial"/>
          <w:color w:val="000000" w:themeColor="text1"/>
          <w:sz w:val="20"/>
          <w:szCs w:val="20"/>
        </w:rPr>
      </w:pPr>
    </w:p>
    <w:p w:rsidR="008B2B54" w:rsidRPr="008B2B54" w:rsidRDefault="008B2B54" w:rsidP="008B2B54">
      <w:pPr>
        <w:numPr>
          <w:ilvl w:val="0"/>
          <w:numId w:val="2"/>
        </w:numPr>
        <w:spacing w:after="0" w:line="240" w:lineRule="auto"/>
        <w:ind w:left="567" w:right="51" w:hanging="283"/>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8B2B54" w:rsidRPr="008B2B54" w:rsidRDefault="008B2B54" w:rsidP="008B2B54">
      <w:pPr>
        <w:numPr>
          <w:ilvl w:val="0"/>
          <w:numId w:val="2"/>
        </w:numPr>
        <w:spacing w:after="0" w:line="240" w:lineRule="auto"/>
        <w:ind w:left="567" w:right="51" w:hanging="283"/>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Que nos obligamos a suministrar a solicitud del MDN Ejército Nacional cualquier información necesaria para la correcta evaluación de esta oferta, dentro de los términos que al efecto determine la entidad.</w:t>
      </w:r>
    </w:p>
    <w:p w:rsidR="008B2B54" w:rsidRPr="008B2B54" w:rsidRDefault="008B2B54" w:rsidP="008B2B54">
      <w:pPr>
        <w:numPr>
          <w:ilvl w:val="0"/>
          <w:numId w:val="2"/>
        </w:numPr>
        <w:spacing w:after="0" w:line="240" w:lineRule="auto"/>
        <w:ind w:left="567" w:right="51" w:hanging="283"/>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Que la presente oferta consta de los documentos presentados en la oferta del SECOP II.</w:t>
      </w:r>
    </w:p>
    <w:p w:rsidR="008B2B54" w:rsidRPr="008B2B54" w:rsidRDefault="008B2B54" w:rsidP="008B2B54">
      <w:pPr>
        <w:numPr>
          <w:ilvl w:val="0"/>
          <w:numId w:val="2"/>
        </w:numPr>
        <w:spacing w:after="0" w:line="240" w:lineRule="auto"/>
        <w:ind w:left="567" w:right="51" w:hanging="283"/>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 xml:space="preserve">Que recibiremos notificaciones en la secretaría de su Despacho, o en la(s) siguiente(s) dirección(es): (Dirección para notificaciones). Incluir dirección electrónica. </w:t>
      </w:r>
    </w:p>
    <w:p w:rsidR="008B2B54" w:rsidRPr="008B2B54" w:rsidRDefault="008B2B54" w:rsidP="008B2B54">
      <w:pPr>
        <w:pStyle w:val="Piedepgina"/>
        <w:numPr>
          <w:ilvl w:val="0"/>
          <w:numId w:val="2"/>
        </w:numPr>
        <w:tabs>
          <w:tab w:val="clear" w:pos="4252"/>
          <w:tab w:val="clear" w:pos="8504"/>
          <w:tab w:val="left" w:pos="708"/>
          <w:tab w:val="center" w:pos="4419"/>
          <w:tab w:val="right" w:pos="8838"/>
        </w:tabs>
        <w:ind w:left="709" w:right="51" w:hanging="284"/>
        <w:jc w:val="both"/>
        <w:rPr>
          <w:rFonts w:ascii="Arial Narrow" w:hAnsi="Arial Narrow" w:cs="Arial"/>
          <w:color w:val="000000" w:themeColor="text1"/>
        </w:rPr>
      </w:pPr>
      <w:proofErr w:type="gramStart"/>
      <w:r w:rsidRPr="008B2B54">
        <w:rPr>
          <w:rFonts w:ascii="Arial Narrow" w:hAnsi="Arial Narrow" w:cs="Arial"/>
          <w:color w:val="000000" w:themeColor="text1"/>
        </w:rPr>
        <w:t>Que</w:t>
      </w:r>
      <w:proofErr w:type="gramEnd"/>
      <w:r w:rsidRPr="008B2B54">
        <w:rPr>
          <w:rFonts w:ascii="Arial Narrow" w:hAnsi="Arial Narrow" w:cs="Arial"/>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8B2B54" w:rsidRPr="008B2B54" w:rsidRDefault="008B2B54" w:rsidP="008B2B54">
      <w:pPr>
        <w:numPr>
          <w:ilvl w:val="0"/>
          <w:numId w:val="2"/>
        </w:numPr>
        <w:spacing w:after="0" w:line="240" w:lineRule="auto"/>
        <w:ind w:left="567" w:right="51" w:hanging="283"/>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Que la suscripción de la presente carta de presentación no nos exime de cumplir con cada uno de los requisitos técnicos, económicos y jurídicos, exigidos en los pliegos de condiciones.</w:t>
      </w:r>
    </w:p>
    <w:p w:rsidR="008B2B54" w:rsidRPr="008B2B54" w:rsidRDefault="008B2B54" w:rsidP="008B2B54">
      <w:pPr>
        <w:pStyle w:val="Piedepgina"/>
        <w:ind w:left="709" w:right="51"/>
        <w:jc w:val="both"/>
        <w:rPr>
          <w:rFonts w:ascii="Arial Narrow" w:hAnsi="Arial Narrow" w:cs="Arial"/>
          <w:color w:val="000000" w:themeColor="text1"/>
          <w:highlight w:val="yellow"/>
        </w:rPr>
      </w:pPr>
    </w:p>
    <w:p w:rsidR="008B2B54" w:rsidRPr="008B2B54" w:rsidRDefault="008B2B54" w:rsidP="008B2B54">
      <w:pPr>
        <w:widowControl w:val="0"/>
        <w:spacing w:after="0" w:line="240" w:lineRule="auto"/>
        <w:jc w:val="both"/>
        <w:rPr>
          <w:rFonts w:ascii="Arial Narrow" w:eastAsia="Arial" w:hAnsi="Arial Narrow" w:cs="Arial"/>
          <w:b/>
          <w:bCs/>
          <w:sz w:val="20"/>
          <w:szCs w:val="20"/>
        </w:rPr>
      </w:pPr>
      <w:r w:rsidRPr="008B2B54">
        <w:rPr>
          <w:rFonts w:ascii="Arial Narrow" w:eastAsia="Arial" w:hAnsi="Arial Narrow" w:cs="Arial"/>
          <w:b/>
          <w:bCs/>
          <w:sz w:val="20"/>
          <w:szCs w:val="20"/>
        </w:rPr>
        <w:t>Declaraciones para efectos de SARLAFT y SICOF</w:t>
      </w:r>
    </w:p>
    <w:p w:rsidR="008B2B54" w:rsidRPr="008B2B54" w:rsidRDefault="008B2B54" w:rsidP="008B2B54">
      <w:pPr>
        <w:spacing w:after="0" w:line="240" w:lineRule="auto"/>
        <w:jc w:val="both"/>
        <w:rPr>
          <w:rFonts w:ascii="Arial Narrow" w:eastAsia="Arial" w:hAnsi="Arial Narrow" w:cs="Arial"/>
          <w:sz w:val="20"/>
          <w:szCs w:val="20"/>
        </w:rPr>
      </w:pPr>
    </w:p>
    <w:p w:rsidR="008B2B54" w:rsidRPr="008B2B54" w:rsidRDefault="008B2B54" w:rsidP="008B2B54">
      <w:pPr>
        <w:spacing w:after="0" w:line="240" w:lineRule="auto"/>
        <w:jc w:val="both"/>
        <w:rPr>
          <w:rFonts w:ascii="Arial Narrow" w:eastAsia="Arial" w:hAnsi="Arial Narrow" w:cs="Arial"/>
          <w:sz w:val="20"/>
          <w:szCs w:val="20"/>
        </w:rPr>
      </w:pPr>
      <w:r w:rsidRPr="008B2B54">
        <w:rPr>
          <w:rFonts w:ascii="Arial Narrow" w:eastAsia="Arial" w:hAnsi="Arial Narrow" w:cs="Arial"/>
          <w:sz w:val="20"/>
          <w:szCs w:val="20"/>
        </w:rPr>
        <w:t xml:space="preserve"> Declaro expresamente que:</w:t>
      </w:r>
    </w:p>
    <w:p w:rsidR="008B2B54" w:rsidRPr="008B2B54" w:rsidRDefault="008B2B54" w:rsidP="008B2B54">
      <w:pPr>
        <w:pStyle w:val="Prrafodelista"/>
        <w:spacing w:after="0" w:line="240" w:lineRule="auto"/>
        <w:ind w:left="428"/>
        <w:jc w:val="both"/>
        <w:rPr>
          <w:rFonts w:eastAsia="Arial" w:cs="Arial"/>
          <w:sz w:val="20"/>
          <w:szCs w:val="20"/>
        </w:rPr>
      </w:pPr>
    </w:p>
    <w:p w:rsidR="008B2B54" w:rsidRPr="008B2B54" w:rsidRDefault="008B2B54" w:rsidP="008B2B54">
      <w:pPr>
        <w:pStyle w:val="Prrafodelista"/>
        <w:spacing w:after="0" w:line="240" w:lineRule="auto"/>
        <w:ind w:left="428"/>
        <w:jc w:val="both"/>
        <w:rPr>
          <w:rFonts w:eastAsia="Arial" w:cs="Arial"/>
          <w:sz w:val="20"/>
          <w:szCs w:val="20"/>
        </w:rPr>
      </w:pPr>
      <w:r w:rsidRPr="008B2B54">
        <w:rPr>
          <w:rFonts w:eastAsia="Arial" w:cs="Arial"/>
          <w:sz w:val="20"/>
          <w:szCs w:val="20"/>
        </w:rPr>
        <w:t>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la Entidad, para revocar y/o rescindir unilateralmente el contrato. Los recursos que se deriven de esta relación contractual no se destinarán a delitos fuente relacionados con Lavado de Activos y la Financiación del Terrorismo - LA/FT, grupos terroristas, corrupción, opacidad, fraude o actividades terroristas.</w:t>
      </w:r>
    </w:p>
    <w:p w:rsidR="008B2B54" w:rsidRPr="008B2B54" w:rsidRDefault="008B2B54" w:rsidP="008B2B54">
      <w:pPr>
        <w:pStyle w:val="Prrafodelista"/>
        <w:spacing w:after="0" w:line="240" w:lineRule="auto"/>
        <w:ind w:left="428"/>
        <w:jc w:val="both"/>
        <w:rPr>
          <w:rFonts w:eastAsia="Arial" w:cs="Arial"/>
          <w:sz w:val="20"/>
          <w:szCs w:val="20"/>
        </w:rPr>
      </w:pPr>
    </w:p>
    <w:p w:rsidR="008B2B54" w:rsidRPr="008B2B54" w:rsidRDefault="008B2B54" w:rsidP="008B2B54">
      <w:pPr>
        <w:pStyle w:val="Prrafodelista"/>
        <w:spacing w:after="0" w:line="240" w:lineRule="auto"/>
        <w:ind w:left="428"/>
        <w:jc w:val="both"/>
        <w:rPr>
          <w:rFonts w:eastAsia="Arial" w:cs="Arial"/>
          <w:sz w:val="20"/>
          <w:szCs w:val="20"/>
        </w:rPr>
      </w:pPr>
      <w:r w:rsidRPr="008B2B54">
        <w:rPr>
          <w:rFonts w:eastAsia="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 opacidad o corrupción.</w:t>
      </w:r>
    </w:p>
    <w:p w:rsidR="008B2B54" w:rsidRPr="008B2B54" w:rsidRDefault="008B2B54" w:rsidP="008B2B54">
      <w:pPr>
        <w:pStyle w:val="Prrafodelista"/>
        <w:spacing w:after="0" w:line="240" w:lineRule="auto"/>
        <w:ind w:left="428"/>
        <w:jc w:val="both"/>
        <w:rPr>
          <w:rFonts w:eastAsia="Arial" w:cs="Arial"/>
          <w:sz w:val="20"/>
          <w:szCs w:val="20"/>
        </w:rPr>
      </w:pPr>
    </w:p>
    <w:p w:rsidR="008B2B54" w:rsidRPr="008B2B54" w:rsidRDefault="008B2B54" w:rsidP="008B2B54">
      <w:pPr>
        <w:pStyle w:val="Prrafodelista"/>
        <w:spacing w:after="0" w:line="240" w:lineRule="auto"/>
        <w:ind w:left="428"/>
        <w:jc w:val="both"/>
        <w:rPr>
          <w:rFonts w:eastAsia="Arial" w:cs="Arial"/>
          <w:sz w:val="20"/>
          <w:szCs w:val="20"/>
        </w:rPr>
      </w:pPr>
      <w:r w:rsidRPr="008B2B54">
        <w:rPr>
          <w:rFonts w:eastAsia="Arial" w:cs="Arial"/>
          <w:sz w:val="20"/>
          <w:szCs w:val="20"/>
        </w:rPr>
        <w:t>Los recursos que poseo provienen de las siguientes fuentes (detalle ocupación, oficio, actividad o negocio):</w:t>
      </w:r>
    </w:p>
    <w:p w:rsidR="008B2B54" w:rsidRPr="008B2B54" w:rsidRDefault="008B2B54" w:rsidP="008B2B54">
      <w:pPr>
        <w:pStyle w:val="Prrafodelista"/>
        <w:spacing w:after="0" w:line="240" w:lineRule="auto"/>
        <w:ind w:left="428"/>
        <w:jc w:val="both"/>
        <w:rPr>
          <w:rFonts w:eastAsia="Arial" w:cs="Arial"/>
          <w:sz w:val="20"/>
          <w:szCs w:val="20"/>
        </w:rPr>
      </w:pPr>
    </w:p>
    <w:p w:rsidR="008B2B54" w:rsidRPr="008B2B54" w:rsidRDefault="008B2B54" w:rsidP="008B2B54">
      <w:pPr>
        <w:pStyle w:val="Prrafodelista"/>
        <w:widowControl w:val="0"/>
        <w:numPr>
          <w:ilvl w:val="0"/>
          <w:numId w:val="4"/>
        </w:numPr>
        <w:spacing w:after="0" w:line="240" w:lineRule="auto"/>
        <w:contextualSpacing w:val="0"/>
        <w:jc w:val="both"/>
        <w:rPr>
          <w:rFonts w:eastAsia="Arial" w:cs="Arial"/>
          <w:sz w:val="20"/>
          <w:szCs w:val="20"/>
        </w:rPr>
      </w:pPr>
      <w:r w:rsidRPr="008B2B54">
        <w:rPr>
          <w:rFonts w:eastAsia="Arial" w:cs="Arial"/>
          <w:sz w:val="20"/>
          <w:szCs w:val="20"/>
        </w:rPr>
        <w:t>Condición de Persona Expuesta Políticamente (PEP)</w:t>
      </w:r>
    </w:p>
    <w:p w:rsidR="008B2B54" w:rsidRPr="008B2B54" w:rsidRDefault="008B2B54" w:rsidP="008B2B54">
      <w:pPr>
        <w:pStyle w:val="Prrafodelista"/>
        <w:spacing w:after="0" w:line="240" w:lineRule="auto"/>
        <w:ind w:left="788"/>
        <w:jc w:val="both"/>
        <w:rPr>
          <w:rFonts w:eastAsia="Arial" w:cs="Arial"/>
          <w:sz w:val="20"/>
          <w:szCs w:val="20"/>
        </w:rPr>
      </w:pPr>
      <w:r w:rsidRPr="008B2B54">
        <w:rPr>
          <w:rFonts w:eastAsia="Arial" w:cs="Arial"/>
          <w:sz w:val="20"/>
          <w:szCs w:val="20"/>
        </w:rPr>
        <w:lastRenderedPageBreak/>
        <w:t>Declaro expresamente que [sí____ / no_____] ostento la condición de Persona Expuesta Políticamente (PEP), ni mis familiares hasta el segundo grado de consanguinidad, afinidad o primero civil.</w:t>
      </w:r>
    </w:p>
    <w:p w:rsidR="008B2B54" w:rsidRPr="008B2B54" w:rsidRDefault="008B2B54" w:rsidP="008B2B54">
      <w:pPr>
        <w:pStyle w:val="Prrafodelista"/>
        <w:spacing w:after="0" w:line="240" w:lineRule="auto"/>
        <w:ind w:left="428"/>
        <w:rPr>
          <w:rFonts w:eastAsia="Arial" w:cs="Arial"/>
          <w:sz w:val="20"/>
          <w:szCs w:val="20"/>
        </w:rPr>
      </w:pPr>
    </w:p>
    <w:p w:rsidR="008B2B54" w:rsidRPr="008B2B54" w:rsidRDefault="008B2B54" w:rsidP="008B2B54">
      <w:pPr>
        <w:pStyle w:val="Prrafodelista"/>
        <w:widowControl w:val="0"/>
        <w:numPr>
          <w:ilvl w:val="0"/>
          <w:numId w:val="4"/>
        </w:numPr>
        <w:spacing w:after="0" w:line="240" w:lineRule="auto"/>
        <w:contextualSpacing w:val="0"/>
        <w:rPr>
          <w:rFonts w:eastAsia="Arial" w:cs="Arial"/>
          <w:sz w:val="20"/>
          <w:szCs w:val="20"/>
        </w:rPr>
      </w:pPr>
      <w:r w:rsidRPr="008B2B54">
        <w:rPr>
          <w:rFonts w:eastAsia="Arial" w:cs="Arial"/>
          <w:sz w:val="20"/>
          <w:szCs w:val="20"/>
        </w:rPr>
        <w:t>Operaciones y productos en el exterior</w:t>
      </w:r>
    </w:p>
    <w:p w:rsidR="008B2B54" w:rsidRPr="008B2B54" w:rsidRDefault="008B2B54" w:rsidP="008B2B54">
      <w:pPr>
        <w:pStyle w:val="Prrafodelista"/>
        <w:spacing w:after="0" w:line="240" w:lineRule="auto"/>
        <w:ind w:left="788"/>
        <w:jc w:val="both"/>
        <w:rPr>
          <w:rFonts w:eastAsia="Arial" w:cs="Arial"/>
          <w:sz w:val="20"/>
          <w:szCs w:val="20"/>
        </w:rPr>
      </w:pPr>
      <w:r w:rsidRPr="008B2B54">
        <w:rPr>
          <w:rFonts w:eastAsia="Arial" w:cs="Arial"/>
          <w:sz w:val="20"/>
          <w:szCs w:val="20"/>
        </w:rPr>
        <w:t>Declaro que [sí___ / no ___] realizo operaciones en moneda extranjera o poseo productos financieros en el exterior.</w:t>
      </w:r>
    </w:p>
    <w:p w:rsidR="008B2B54" w:rsidRPr="008B2B54" w:rsidRDefault="008B2B54" w:rsidP="008B2B54">
      <w:pPr>
        <w:pStyle w:val="Prrafodelista"/>
        <w:spacing w:after="0" w:line="240" w:lineRule="auto"/>
        <w:ind w:left="428"/>
        <w:rPr>
          <w:rFonts w:eastAsia="Arial" w:cs="Arial"/>
          <w:sz w:val="20"/>
          <w:szCs w:val="20"/>
        </w:rPr>
      </w:pPr>
    </w:p>
    <w:p w:rsidR="008B2B54" w:rsidRPr="008B2B54" w:rsidRDefault="008B2B54" w:rsidP="008B2B54">
      <w:pPr>
        <w:pStyle w:val="Prrafodelista"/>
        <w:widowControl w:val="0"/>
        <w:numPr>
          <w:ilvl w:val="0"/>
          <w:numId w:val="4"/>
        </w:numPr>
        <w:spacing w:after="0" w:line="240" w:lineRule="auto"/>
        <w:contextualSpacing w:val="0"/>
        <w:rPr>
          <w:rFonts w:eastAsia="Arial" w:cs="Arial"/>
          <w:sz w:val="20"/>
          <w:szCs w:val="20"/>
        </w:rPr>
      </w:pPr>
      <w:r w:rsidRPr="008B2B54">
        <w:rPr>
          <w:rFonts w:eastAsia="Arial" w:cs="Arial"/>
          <w:sz w:val="20"/>
          <w:szCs w:val="20"/>
        </w:rPr>
        <w:t xml:space="preserve"> Origen de los recursos</w:t>
      </w:r>
    </w:p>
    <w:p w:rsidR="008B2B54" w:rsidRPr="008B2B54" w:rsidRDefault="008B2B54" w:rsidP="008B2B54">
      <w:pPr>
        <w:pStyle w:val="Prrafodelista"/>
        <w:spacing w:after="0" w:line="240" w:lineRule="auto"/>
        <w:ind w:left="788"/>
        <w:jc w:val="both"/>
        <w:rPr>
          <w:rFonts w:eastAsia="Arial" w:cs="Arial"/>
          <w:sz w:val="20"/>
          <w:szCs w:val="20"/>
        </w:rPr>
      </w:pPr>
      <w:r w:rsidRPr="008B2B54">
        <w:rPr>
          <w:rFonts w:eastAsia="Arial" w:cs="Arial"/>
          <w:sz w:val="20"/>
          <w:szCs w:val="20"/>
        </w:rPr>
        <w:t>Manifiesto que los recursos que respaldan la presente oferta provienen principalmente de mi actividad económica lícita y verificable.</w:t>
      </w:r>
    </w:p>
    <w:p w:rsidR="008B2B54" w:rsidRPr="008B2B54" w:rsidRDefault="008B2B54" w:rsidP="008B2B54">
      <w:pPr>
        <w:pStyle w:val="Prrafodelista"/>
        <w:spacing w:after="0" w:line="240" w:lineRule="auto"/>
        <w:ind w:left="788"/>
        <w:rPr>
          <w:rFonts w:eastAsia="Arial" w:cs="Arial"/>
          <w:sz w:val="20"/>
          <w:szCs w:val="20"/>
        </w:rPr>
      </w:pPr>
      <w:r w:rsidRPr="008B2B54">
        <w:rPr>
          <w:rFonts w:eastAsia="Arial" w:cs="Arial"/>
          <w:sz w:val="20"/>
          <w:szCs w:val="20"/>
        </w:rPr>
        <w:t xml:space="preserve"> </w:t>
      </w:r>
    </w:p>
    <w:p w:rsidR="008B2B54" w:rsidRPr="008B2B54" w:rsidRDefault="008B2B54" w:rsidP="008B2B54">
      <w:pPr>
        <w:pStyle w:val="Prrafodelista"/>
        <w:widowControl w:val="0"/>
        <w:numPr>
          <w:ilvl w:val="0"/>
          <w:numId w:val="4"/>
        </w:numPr>
        <w:spacing w:after="0" w:line="240" w:lineRule="auto"/>
        <w:contextualSpacing w:val="0"/>
        <w:rPr>
          <w:rFonts w:eastAsia="Arial" w:cs="Arial"/>
          <w:sz w:val="20"/>
          <w:szCs w:val="20"/>
        </w:rPr>
      </w:pPr>
      <w:r w:rsidRPr="008B2B54">
        <w:rPr>
          <w:rFonts w:eastAsia="Arial" w:cs="Arial"/>
          <w:sz w:val="20"/>
          <w:szCs w:val="20"/>
        </w:rPr>
        <w:t>Autorización y deber de actualización</w:t>
      </w:r>
    </w:p>
    <w:p w:rsidR="008B2B54" w:rsidRPr="008B2B54" w:rsidRDefault="008B2B54" w:rsidP="008B2B54">
      <w:pPr>
        <w:pStyle w:val="Prrafodelista"/>
        <w:spacing w:after="0" w:line="240" w:lineRule="auto"/>
        <w:ind w:left="428"/>
        <w:rPr>
          <w:rFonts w:eastAsia="Arial" w:cs="Arial"/>
          <w:sz w:val="20"/>
          <w:szCs w:val="20"/>
        </w:rPr>
      </w:pPr>
    </w:p>
    <w:p w:rsidR="008B2B54" w:rsidRPr="008B2B54" w:rsidRDefault="008B2B54" w:rsidP="008B2B54">
      <w:pPr>
        <w:pStyle w:val="Prrafodelista"/>
        <w:spacing w:after="0" w:line="240" w:lineRule="auto"/>
        <w:ind w:left="708"/>
        <w:rPr>
          <w:rFonts w:eastAsia="Arial" w:cs="Arial"/>
          <w:sz w:val="20"/>
          <w:szCs w:val="20"/>
        </w:rPr>
      </w:pPr>
      <w:r w:rsidRPr="008B2B54">
        <w:rPr>
          <w:rFonts w:eastAsia="Arial" w:cs="Arial"/>
          <w:sz w:val="20"/>
          <w:szCs w:val="20"/>
        </w:rPr>
        <w:t>Autorizo a la Entidad a verificar y actualizar la información suministrada y me obligo a informar cualquier modificación relevante durante la relación contractual.</w:t>
      </w:r>
    </w:p>
    <w:p w:rsidR="008B2B54" w:rsidRPr="008B2B54" w:rsidRDefault="008B2B54" w:rsidP="008B2B54">
      <w:pPr>
        <w:pStyle w:val="Prrafodelista"/>
        <w:spacing w:after="0" w:line="240" w:lineRule="auto"/>
        <w:ind w:left="428"/>
        <w:jc w:val="both"/>
        <w:rPr>
          <w:rFonts w:eastAsia="Arial" w:cs="Arial"/>
          <w:sz w:val="20"/>
          <w:szCs w:val="20"/>
          <w:lang w:eastAsia="es-CO"/>
        </w:rPr>
      </w:pPr>
    </w:p>
    <w:p w:rsidR="008B2B54" w:rsidRPr="008B2B54" w:rsidRDefault="008B2B54" w:rsidP="008B2B54">
      <w:pPr>
        <w:spacing w:after="0" w:line="240" w:lineRule="auto"/>
        <w:jc w:val="both"/>
        <w:textAlignment w:val="baseline"/>
        <w:rPr>
          <w:rFonts w:ascii="Arial Narrow" w:eastAsia="Arial" w:hAnsi="Arial Narrow" w:cs="Arial"/>
          <w:sz w:val="20"/>
          <w:szCs w:val="20"/>
          <w:lang w:eastAsia="es-CO"/>
        </w:rPr>
      </w:pPr>
    </w:p>
    <w:p w:rsidR="008B2B54" w:rsidRPr="008B2B54" w:rsidRDefault="008B2B54" w:rsidP="008B2B54">
      <w:pPr>
        <w:spacing w:after="0" w:line="240" w:lineRule="auto"/>
        <w:jc w:val="both"/>
        <w:textAlignment w:val="baseline"/>
        <w:rPr>
          <w:rFonts w:ascii="Arial Narrow" w:eastAsia="Arial" w:hAnsi="Arial Narrow" w:cs="Arial"/>
          <w:sz w:val="20"/>
          <w:szCs w:val="20"/>
          <w:lang w:eastAsia="es-CO"/>
        </w:rPr>
      </w:pPr>
    </w:p>
    <w:p w:rsidR="008B2B54" w:rsidRPr="008B2B54" w:rsidRDefault="008B2B54" w:rsidP="008B2B54">
      <w:pPr>
        <w:spacing w:after="0" w:line="240" w:lineRule="auto"/>
        <w:jc w:val="both"/>
        <w:textAlignment w:val="baseline"/>
        <w:rPr>
          <w:rFonts w:ascii="Arial Narrow" w:eastAsia="Arial" w:hAnsi="Arial Narrow" w:cs="Arial"/>
          <w:sz w:val="20"/>
          <w:szCs w:val="20"/>
          <w:lang w:eastAsia="es-CO"/>
        </w:rPr>
      </w:pPr>
      <w:r w:rsidRPr="008B2B54">
        <w:rPr>
          <w:rFonts w:ascii="Arial Narrow" w:eastAsia="Arial" w:hAnsi="Arial Narrow" w:cs="Arial"/>
          <w:sz w:val="20"/>
          <w:szCs w:val="20"/>
          <w:lang w:eastAsia="es-CO"/>
        </w:rPr>
        <w:t>Que conforme con lo dispuesto por el literal b) de la Ley 1581 de 2012, las disposiciones que buscan la protección de datos personales y que se encuentran contenidos en dicha disposición, no son aplicables a las bases de datos y archivos que tengan por finalidad la prevención, detección, monitoreo y control del Lavado de Activos y el Financiamiento del Terrorismo, por lo que en principio su utilización no requeriría de una autorización de su titular.</w:t>
      </w:r>
    </w:p>
    <w:p w:rsidR="008B2B54" w:rsidRPr="008B2B54" w:rsidRDefault="008B2B54" w:rsidP="008B2B54">
      <w:pPr>
        <w:spacing w:after="0" w:line="240" w:lineRule="auto"/>
        <w:jc w:val="both"/>
        <w:rPr>
          <w:rFonts w:ascii="Arial Narrow" w:eastAsia="Arial" w:hAnsi="Arial Narrow" w:cs="Arial"/>
          <w:sz w:val="20"/>
          <w:szCs w:val="20"/>
          <w:lang w:eastAsia="es-CO"/>
        </w:rPr>
      </w:pPr>
    </w:p>
    <w:p w:rsidR="008B2B54" w:rsidRPr="008B2B54" w:rsidRDefault="008B2B54" w:rsidP="008B2B54">
      <w:pPr>
        <w:spacing w:after="0" w:line="240" w:lineRule="auto"/>
        <w:jc w:val="both"/>
        <w:textAlignment w:val="baseline"/>
        <w:rPr>
          <w:rFonts w:ascii="Arial Narrow" w:eastAsia="Arial" w:hAnsi="Arial Narrow" w:cs="Arial"/>
          <w:sz w:val="20"/>
          <w:szCs w:val="20"/>
          <w:lang w:eastAsia="es-CO"/>
        </w:rPr>
      </w:pPr>
      <w:r w:rsidRPr="008B2B54">
        <w:rPr>
          <w:rFonts w:ascii="Arial Narrow" w:eastAsia="Arial" w:hAnsi="Arial Narrow" w:cs="Arial"/>
          <w:sz w:val="20"/>
          <w:szCs w:val="20"/>
          <w:lang w:eastAsia="es-CO"/>
        </w:rPr>
        <w:t>La Entidad podrá terminar unilateralmente e inmediatamente el vínculo contractual al proveedor, cuando:</w:t>
      </w:r>
    </w:p>
    <w:p w:rsidR="008B2B54" w:rsidRPr="008B2B54" w:rsidRDefault="008B2B54" w:rsidP="008B2B54">
      <w:pPr>
        <w:spacing w:after="0" w:line="240" w:lineRule="auto"/>
        <w:jc w:val="both"/>
        <w:textAlignment w:val="baseline"/>
        <w:rPr>
          <w:rFonts w:ascii="Arial Narrow" w:eastAsia="Arial" w:hAnsi="Arial Narrow" w:cs="Arial"/>
          <w:sz w:val="20"/>
          <w:szCs w:val="20"/>
          <w:lang w:eastAsia="es-CO"/>
        </w:rPr>
      </w:pPr>
    </w:p>
    <w:p w:rsidR="008B2B54" w:rsidRPr="008B2B54" w:rsidRDefault="008B2B54" w:rsidP="008B2B54">
      <w:pPr>
        <w:pStyle w:val="Prrafodelista"/>
        <w:numPr>
          <w:ilvl w:val="0"/>
          <w:numId w:val="3"/>
        </w:numPr>
        <w:spacing w:after="0" w:line="240" w:lineRule="auto"/>
        <w:contextualSpacing w:val="0"/>
        <w:jc w:val="both"/>
        <w:textAlignment w:val="baseline"/>
        <w:rPr>
          <w:rFonts w:eastAsia="Times New Roman" w:cs="Arial"/>
          <w:sz w:val="20"/>
          <w:szCs w:val="20"/>
          <w:lang w:eastAsia="es-CO"/>
        </w:rPr>
      </w:pPr>
      <w:r w:rsidRPr="008B2B54">
        <w:rPr>
          <w:rFonts w:eastAsia="Arial" w:cs="Arial"/>
          <w:sz w:val="20"/>
          <w:szCs w:val="20"/>
          <w:lang w:eastAsia="es-CO"/>
        </w:rPr>
        <w:t xml:space="preserve">Aparezcan vinculados por parte de las autoridades competentes a cualquier tipo de investigación por LA/FT y sus delitos fuente; </w:t>
      </w:r>
      <w:r w:rsidRPr="008B2B54">
        <w:rPr>
          <w:rFonts w:eastAsia="Times New Roman" w:cs="Arial"/>
          <w:sz w:val="20"/>
          <w:szCs w:val="20"/>
          <w:lang w:eastAsia="es-CO"/>
        </w:rPr>
        <w:t xml:space="preserve">además por </w:t>
      </w:r>
      <w:proofErr w:type="spellStart"/>
      <w:r w:rsidRPr="008B2B54">
        <w:rPr>
          <w:rFonts w:eastAsia="Times New Roman" w:cs="Arial"/>
          <w:sz w:val="20"/>
          <w:szCs w:val="20"/>
          <w:lang w:eastAsia="es-CO"/>
        </w:rPr>
        <w:t>testaferrato</w:t>
      </w:r>
      <w:proofErr w:type="spellEnd"/>
      <w:r w:rsidRPr="008B2B54">
        <w:rPr>
          <w:rFonts w:eastAsia="Times New Roman" w:cs="Arial"/>
          <w:sz w:val="20"/>
          <w:szCs w:val="20"/>
          <w:lang w:eastAsia="es-CO"/>
        </w:rPr>
        <w:t>, corrupción, opacidad o fraude.</w:t>
      </w:r>
    </w:p>
    <w:p w:rsidR="008B2B54" w:rsidRPr="008B2B54" w:rsidRDefault="008B2B54" w:rsidP="008B2B54">
      <w:pPr>
        <w:pStyle w:val="Prrafodelista"/>
        <w:numPr>
          <w:ilvl w:val="0"/>
          <w:numId w:val="3"/>
        </w:numPr>
        <w:spacing w:after="0" w:line="240" w:lineRule="auto"/>
        <w:contextualSpacing w:val="0"/>
        <w:jc w:val="both"/>
        <w:textAlignment w:val="baseline"/>
        <w:rPr>
          <w:rFonts w:eastAsia="Times New Roman" w:cs="Arial"/>
          <w:sz w:val="20"/>
          <w:szCs w:val="20"/>
          <w:lang w:eastAsia="es-CO"/>
        </w:rPr>
      </w:pPr>
      <w:r w:rsidRPr="008B2B54">
        <w:rPr>
          <w:rFonts w:eastAsia="Times New Roman" w:cs="Arial"/>
          <w:sz w:val="20"/>
          <w:szCs w:val="20"/>
          <w:lang w:eastAsia="es-CO"/>
        </w:rPr>
        <w:t xml:space="preserve">Sean incluidos en listas vinculantes de LA/FT. </w:t>
      </w:r>
    </w:p>
    <w:p w:rsidR="008B2B54" w:rsidRPr="008B2B54" w:rsidRDefault="008B2B54" w:rsidP="008B2B54">
      <w:pPr>
        <w:pStyle w:val="Prrafodelista"/>
        <w:numPr>
          <w:ilvl w:val="0"/>
          <w:numId w:val="3"/>
        </w:numPr>
        <w:spacing w:after="0" w:line="240" w:lineRule="auto"/>
        <w:contextualSpacing w:val="0"/>
        <w:jc w:val="both"/>
        <w:textAlignment w:val="baseline"/>
        <w:rPr>
          <w:rFonts w:eastAsia="Times New Roman" w:cs="Arial"/>
          <w:sz w:val="20"/>
          <w:szCs w:val="20"/>
          <w:lang w:eastAsia="es-CO"/>
        </w:rPr>
      </w:pPr>
      <w:r w:rsidRPr="008B2B54">
        <w:rPr>
          <w:rFonts w:eastAsia="Times New Roman" w:cs="Arial"/>
          <w:sz w:val="20"/>
          <w:szCs w:val="20"/>
          <w:lang w:eastAsia="es-CO"/>
        </w:rPr>
        <w:t xml:space="preserve">Sean condenados por parte de las autoridades competentes por cualquiera de los delitos fuente del Lavado de Activos y la Financiación del Terrorismo – LA/FT, corrupción, </w:t>
      </w:r>
      <w:proofErr w:type="gramStart"/>
      <w:r w:rsidRPr="008B2B54">
        <w:rPr>
          <w:rFonts w:eastAsia="Times New Roman" w:cs="Arial"/>
          <w:sz w:val="20"/>
          <w:szCs w:val="20"/>
          <w:lang w:eastAsia="es-CO"/>
        </w:rPr>
        <w:t>opacidad  o</w:t>
      </w:r>
      <w:proofErr w:type="gramEnd"/>
      <w:r w:rsidRPr="008B2B54">
        <w:rPr>
          <w:rFonts w:eastAsia="Times New Roman" w:cs="Arial"/>
          <w:sz w:val="20"/>
          <w:szCs w:val="20"/>
          <w:lang w:eastAsia="es-CO"/>
        </w:rPr>
        <w:t xml:space="preserve"> fraude descritos en el Código Penal Colombiano. </w:t>
      </w:r>
    </w:p>
    <w:p w:rsidR="008B2B54" w:rsidRPr="008B2B54" w:rsidRDefault="008B2B54" w:rsidP="008B2B54">
      <w:pPr>
        <w:tabs>
          <w:tab w:val="center" w:pos="4419"/>
          <w:tab w:val="right" w:pos="8838"/>
        </w:tabs>
        <w:spacing w:after="0" w:line="240" w:lineRule="auto"/>
        <w:ind w:right="51"/>
        <w:jc w:val="both"/>
        <w:rPr>
          <w:rFonts w:ascii="Arial Narrow" w:eastAsia="Times New Roman" w:hAnsi="Arial Narrow" w:cs="Arial"/>
          <w:b/>
          <w:bCs/>
          <w:color w:val="000000" w:themeColor="text1"/>
          <w:sz w:val="20"/>
          <w:szCs w:val="20"/>
          <w:lang w:eastAsia="es-ES"/>
        </w:rPr>
      </w:pPr>
    </w:p>
    <w:p w:rsidR="008B2B54" w:rsidRPr="008B2B54" w:rsidRDefault="008B2B54" w:rsidP="008B2B54">
      <w:pPr>
        <w:tabs>
          <w:tab w:val="center" w:pos="4419"/>
          <w:tab w:val="right" w:pos="8838"/>
        </w:tabs>
        <w:spacing w:after="0" w:line="240" w:lineRule="auto"/>
        <w:ind w:right="51"/>
        <w:jc w:val="both"/>
        <w:rPr>
          <w:rFonts w:ascii="Arial Narrow" w:eastAsia="Times New Roman" w:hAnsi="Arial Narrow" w:cs="Arial"/>
          <w:color w:val="000000" w:themeColor="text1"/>
          <w:sz w:val="20"/>
          <w:szCs w:val="20"/>
          <w:lang w:val="es-ES" w:eastAsia="es-ES"/>
        </w:rPr>
      </w:pPr>
      <w:r w:rsidRPr="008B2B54">
        <w:rPr>
          <w:rFonts w:ascii="Arial Narrow" w:eastAsia="Times New Roman" w:hAnsi="Arial Narrow" w:cs="Arial"/>
          <w:b/>
          <w:bCs/>
          <w:color w:val="000000" w:themeColor="text1"/>
          <w:sz w:val="20"/>
          <w:szCs w:val="20"/>
          <w:lang w:val="es-ES" w:eastAsia="es-ES"/>
        </w:rPr>
        <w:t>NOTA:</w:t>
      </w:r>
      <w:r w:rsidRPr="008B2B54">
        <w:rPr>
          <w:rFonts w:ascii="Arial Narrow" w:eastAsia="Times New Roman" w:hAnsi="Arial Narrow" w:cs="Arial"/>
          <w:color w:val="000000" w:themeColor="text1"/>
          <w:sz w:val="20"/>
          <w:szCs w:val="20"/>
          <w:lang w:val="es-ES" w:eastAsia="es-ES"/>
        </w:rPr>
        <w:t xml:space="preserve"> La suscripción de la presente carta de presentación </w:t>
      </w:r>
      <w:r w:rsidRPr="008B2B54">
        <w:rPr>
          <w:rFonts w:ascii="Arial Narrow" w:eastAsia="Times New Roman" w:hAnsi="Arial Narrow" w:cs="Arial"/>
          <w:b/>
          <w:color w:val="000000" w:themeColor="text1"/>
          <w:sz w:val="20"/>
          <w:szCs w:val="20"/>
          <w:lang w:val="es-ES" w:eastAsia="es-ES"/>
        </w:rPr>
        <w:t>NO EXIME</w:t>
      </w:r>
      <w:r w:rsidRPr="008B2B54">
        <w:rPr>
          <w:rFonts w:ascii="Arial Narrow" w:eastAsia="Times New Roman" w:hAnsi="Arial Narrow" w:cs="Arial"/>
          <w:color w:val="000000" w:themeColor="text1"/>
          <w:sz w:val="20"/>
          <w:szCs w:val="20"/>
          <w:lang w:val="es-ES" w:eastAsia="es-ES"/>
        </w:rPr>
        <w:t xml:space="preserve"> al oferente de la obligación de aportar los documentos solicitados en el presente proceso de selección. Esto quiere decir que no subsana o sustituye requisitos</w:t>
      </w:r>
    </w:p>
    <w:p w:rsidR="008B2B54" w:rsidRPr="008B2B54" w:rsidRDefault="008B2B54" w:rsidP="008B2B54">
      <w:pPr>
        <w:spacing w:after="0" w:line="240" w:lineRule="auto"/>
        <w:ind w:left="360"/>
        <w:jc w:val="both"/>
        <w:rPr>
          <w:rFonts w:ascii="Arial Narrow" w:hAnsi="Arial Narrow" w:cs="Arial"/>
          <w:b/>
          <w:color w:val="000000" w:themeColor="text1"/>
          <w:sz w:val="20"/>
          <w:szCs w:val="20"/>
        </w:rPr>
      </w:pPr>
    </w:p>
    <w:p w:rsidR="008B2B54" w:rsidRPr="008B2B54" w:rsidRDefault="008B2B54" w:rsidP="008B2B54">
      <w:pPr>
        <w:spacing w:after="0" w:line="240" w:lineRule="auto"/>
        <w:ind w:right="51"/>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Cordialmente,</w:t>
      </w:r>
    </w:p>
    <w:p w:rsidR="008B2B54" w:rsidRPr="008B2B54" w:rsidRDefault="008B2B54" w:rsidP="008B2B54">
      <w:pPr>
        <w:spacing w:after="0" w:line="240" w:lineRule="auto"/>
        <w:ind w:right="51"/>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_________________________________</w:t>
      </w:r>
    </w:p>
    <w:p w:rsidR="008B2B54" w:rsidRPr="008B2B54" w:rsidRDefault="008B2B54" w:rsidP="008B2B54">
      <w:pPr>
        <w:spacing w:after="0" w:line="240" w:lineRule="auto"/>
        <w:ind w:right="51"/>
        <w:jc w:val="both"/>
        <w:rPr>
          <w:rFonts w:ascii="Arial Narrow" w:hAnsi="Arial Narrow" w:cs="Arial"/>
          <w:color w:val="000000" w:themeColor="text1"/>
          <w:sz w:val="20"/>
          <w:szCs w:val="20"/>
        </w:rPr>
      </w:pPr>
      <w:r w:rsidRPr="008B2B54">
        <w:rPr>
          <w:rFonts w:ascii="Arial Narrow" w:hAnsi="Arial Narrow" w:cs="Arial"/>
          <w:color w:val="000000" w:themeColor="text1"/>
          <w:sz w:val="20"/>
          <w:szCs w:val="20"/>
        </w:rPr>
        <w:t>(Firma del representante legal del oferente o apoderado)</w:t>
      </w:r>
    </w:p>
    <w:p w:rsidR="008B2B54" w:rsidRPr="008B2B54" w:rsidRDefault="008B2B54" w:rsidP="008B2B54">
      <w:pPr>
        <w:spacing w:after="0" w:line="240" w:lineRule="auto"/>
        <w:jc w:val="both"/>
        <w:rPr>
          <w:rFonts w:ascii="Arial Narrow" w:hAnsi="Arial Narrow" w:cs="Arial"/>
          <w:color w:val="000000" w:themeColor="text1"/>
          <w:sz w:val="20"/>
          <w:szCs w:val="20"/>
          <w:lang w:val="pt-BR"/>
        </w:rPr>
      </w:pPr>
      <w:r w:rsidRPr="008B2B54">
        <w:rPr>
          <w:rFonts w:ascii="Arial Narrow" w:hAnsi="Arial Narrow" w:cs="Arial"/>
          <w:color w:val="000000" w:themeColor="text1"/>
          <w:sz w:val="20"/>
          <w:szCs w:val="20"/>
          <w:lang w:val="pt-BR"/>
        </w:rPr>
        <w:t xml:space="preserve">EL OFERENTE </w:t>
      </w:r>
    </w:p>
    <w:p w:rsidR="0045204E" w:rsidRDefault="003A5AE0"/>
    <w:sectPr w:rsidR="0045204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B54" w:rsidRDefault="008B2B54" w:rsidP="008B2B54">
      <w:pPr>
        <w:spacing w:after="0" w:line="240" w:lineRule="auto"/>
      </w:pPr>
      <w:r>
        <w:separator/>
      </w:r>
    </w:p>
  </w:endnote>
  <w:endnote w:type="continuationSeparator" w:id="0">
    <w:p w:rsidR="008B2B54" w:rsidRDefault="008B2B54" w:rsidP="008B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Default="008B2B54" w:rsidP="008B2B54">
    <w:pPr>
      <w:spacing w:line="240" w:lineRule="auto"/>
      <w:jc w:val="both"/>
      <w:rPr>
        <w:rFonts w:eastAsiaTheme="minorEastAsia"/>
        <w:lang w:val="x-none" w:eastAsia="x-none"/>
      </w:rPr>
    </w:pPr>
    <w:r w:rsidRPr="00A50FA9">
      <w:rPr>
        <w:rFonts w:ascii="Arial" w:hAnsi="Arial" w:cs="Arial"/>
        <w:b/>
        <w:i/>
        <w:noProof/>
        <w:color w:val="000000"/>
        <w:sz w:val="8"/>
        <w:szCs w:val="8"/>
        <w:u w:val="single"/>
        <w:lang w:eastAsia="es-CO"/>
      </w:rPr>
      <w:drawing>
        <wp:anchor distT="0" distB="0" distL="114300" distR="114300" simplePos="0" relativeHeight="251659264" behindDoc="0" locked="0" layoutInCell="1" allowOverlap="1" wp14:anchorId="2AA627D0" wp14:editId="435216B4">
          <wp:simplePos x="0" y="0"/>
          <wp:positionH relativeFrom="margin">
            <wp:posOffset>198120</wp:posOffset>
          </wp:positionH>
          <wp:positionV relativeFrom="paragraph">
            <wp:posOffset>-44450</wp:posOffset>
          </wp:positionV>
          <wp:extent cx="1399292" cy="398636"/>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Times New Roman" w:eastAsiaTheme="minorEastAsia" w:hAnsi="Times New Roman" w:cs="Times New Roman"/>
        <w:sz w:val="20"/>
        <w:szCs w:val="20"/>
        <w:lang w:val="x-none" w:eastAsia="x-none"/>
      </w:rPr>
      <w:id w:val="274537312"/>
      <w:docPartObj>
        <w:docPartGallery w:val="Page Numbers (Bottom of Page)"/>
        <w:docPartUnique/>
      </w:docPartObj>
    </w:sdtPr>
    <w:sdtEndPr>
      <w:rPr>
        <w:rFonts w:asciiTheme="minorHAnsi" w:eastAsiaTheme="minorHAnsi" w:hAnsiTheme="minorHAnsi" w:cstheme="minorBidi"/>
        <w:sz w:val="22"/>
        <w:szCs w:val="22"/>
        <w:lang w:val="es-CO" w:eastAsia="en-US"/>
      </w:rPr>
    </w:sdtEndPr>
    <w:sdtContent>
      <w:sdt>
        <w:sdtPr>
          <w:rPr>
            <w:rFonts w:ascii="Times New Roman" w:eastAsiaTheme="minorEastAsia" w:hAnsi="Times New Roman" w:cs="Times New Roman"/>
            <w:sz w:val="20"/>
            <w:szCs w:val="20"/>
            <w:lang w:val="x-none" w:eastAsia="x-none"/>
          </w:rPr>
          <w:id w:val="2048025171"/>
          <w:docPartObj>
            <w:docPartGallery w:val="Page Numbers (Top of Page)"/>
            <w:docPartUnique/>
          </w:docPartObj>
        </w:sdtPr>
        <w:sdtEndPr>
          <w:rPr>
            <w:rFonts w:asciiTheme="minorHAnsi" w:eastAsiaTheme="minorHAnsi" w:hAnsiTheme="minorHAnsi" w:cstheme="minorBidi"/>
            <w:sz w:val="22"/>
            <w:szCs w:val="22"/>
            <w:lang w:val="es-CO" w:eastAsia="en-US"/>
          </w:rPr>
        </w:sdtEndPr>
        <w:sdtContent>
          <w:p w:rsidR="008B2B54" w:rsidRDefault="008B2B54" w:rsidP="008B2B54">
            <w:pPr>
              <w:spacing w:after="0" w:line="240" w:lineRule="auto"/>
              <w:jc w:val="center"/>
              <w:rPr>
                <w:rFonts w:ascii="Arial" w:hAnsi="Arial" w:cs="Arial"/>
                <w:sz w:val="14"/>
                <w:szCs w:val="16"/>
                <w:lang w:val="es-MX"/>
              </w:rPr>
            </w:pPr>
            <w:r>
              <w:rPr>
                <w:rFonts w:ascii="Arial" w:hAnsi="Arial" w:cs="Arial"/>
                <w:sz w:val="14"/>
                <w:szCs w:val="16"/>
                <w:lang w:val="es-MX"/>
              </w:rPr>
              <w:t>Cantón Militar CAIMI- Carrera 8 No.101-33- Bogotá D.C.</w:t>
            </w:r>
          </w:p>
          <w:p w:rsidR="008B2B54" w:rsidRDefault="008B2B54" w:rsidP="008B2B54">
            <w:pPr>
              <w:tabs>
                <w:tab w:val="left" w:pos="360"/>
              </w:tabs>
              <w:autoSpaceDE w:val="0"/>
              <w:spacing w:after="0" w:line="240" w:lineRule="auto"/>
              <w:ind w:left="708" w:right="-20"/>
              <w:jc w:val="center"/>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8B2B54" w:rsidRDefault="003A5AE0" w:rsidP="008B2B54">
            <w:pPr>
              <w:pStyle w:val="Piedepgina"/>
              <w:ind w:left="708"/>
              <w:jc w:val="center"/>
              <w:rPr>
                <w:rFonts w:ascii="Arial" w:hAnsi="Arial" w:cs="Arial"/>
                <w:color w:val="003399"/>
                <w:sz w:val="14"/>
                <w:szCs w:val="16"/>
              </w:rPr>
            </w:pPr>
            <w:hyperlink r:id="rId2" w:history="1">
              <w:r w:rsidR="008B2B54">
                <w:rPr>
                  <w:rStyle w:val="Hipervnculo"/>
                  <w:rFonts w:ascii="Arial" w:hAnsi="Arial" w:cs="Arial"/>
                  <w:color w:val="003399"/>
                  <w:sz w:val="14"/>
                  <w:szCs w:val="16"/>
                </w:rPr>
                <w:t>cenacimi@ejercito.mil.co</w:t>
              </w:r>
            </w:hyperlink>
            <w:r w:rsidR="008B2B54">
              <w:rPr>
                <w:rFonts w:ascii="Arial" w:hAnsi="Arial" w:cs="Arial"/>
                <w:color w:val="003399"/>
                <w:sz w:val="14"/>
                <w:szCs w:val="16"/>
              </w:rPr>
              <w:t xml:space="preserve"> - </w:t>
            </w:r>
            <w:hyperlink r:id="rId3" w:history="1">
              <w:r w:rsidR="008B2B54" w:rsidRPr="00087E63">
                <w:rPr>
                  <w:rStyle w:val="Hipervnculo"/>
                  <w:rFonts w:ascii="Arial" w:hAnsi="Arial" w:cs="Arial"/>
                  <w:sz w:val="14"/>
                  <w:szCs w:val="16"/>
                </w:rPr>
                <w:t>registro.cenac@imi.mil.co</w:t>
              </w:r>
            </w:hyperlink>
          </w:p>
          <w:p w:rsidR="008B2B54" w:rsidRPr="008B2B54" w:rsidRDefault="008B2B54" w:rsidP="008B2B54">
            <w:pPr>
              <w:pStyle w:val="Encabezado"/>
              <w:ind w:left="424"/>
              <w:jc w:val="center"/>
              <w:rPr>
                <w:rFonts w:ascii="Arial" w:hAnsi="Arial" w:cs="Arial"/>
                <w:b/>
                <w:color w:val="003399"/>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3A5AE0">
              <w:rPr>
                <w:rFonts w:ascii="Arial Narrow" w:hAnsi="Arial Narrow"/>
                <w:b/>
                <w:bCs/>
                <w:noProof/>
                <w:sz w:val="14"/>
                <w:szCs w:val="14"/>
              </w:rPr>
              <w:t>1</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sidR="003A5AE0">
              <w:rPr>
                <w:rFonts w:ascii="Arial Narrow" w:hAnsi="Arial Narrow"/>
                <w:b/>
                <w:bCs/>
                <w:noProof/>
                <w:sz w:val="14"/>
                <w:szCs w:val="14"/>
              </w:rPr>
              <w:t>4</w:t>
            </w:r>
            <w:r w:rsidRPr="00FF7738">
              <w:rPr>
                <w:rFonts w:ascii="Arial Narrow" w:hAnsi="Arial Narrow"/>
                <w:b/>
                <w:bCs/>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B54" w:rsidRDefault="008B2B54" w:rsidP="008B2B54">
      <w:pPr>
        <w:spacing w:after="0" w:line="240" w:lineRule="auto"/>
      </w:pPr>
      <w:r>
        <w:separator/>
      </w:r>
    </w:p>
  </w:footnote>
  <w:footnote w:type="continuationSeparator" w:id="0">
    <w:p w:rsidR="008B2B54" w:rsidRDefault="008B2B54" w:rsidP="008B2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Pr="00FF7738" w:rsidRDefault="008B2B54" w:rsidP="008B2B54">
    <w:pPr>
      <w:pStyle w:val="Piedepgina"/>
      <w:jc w:val="center"/>
      <w:rPr>
        <w:rFonts w:ascii="Arial" w:hAnsi="Arial" w:cs="Arial"/>
        <w:color w:val="0000FF"/>
        <w:sz w:val="14"/>
        <w:szCs w:val="16"/>
        <w:u w:val="single"/>
      </w:rPr>
    </w:pPr>
    <w:r w:rsidRPr="007C744C">
      <w:rPr>
        <w:rFonts w:ascii="Arial" w:hAnsi="Arial" w:cs="Arial"/>
        <w:b/>
        <w:bCs/>
        <w:noProof/>
        <w:sz w:val="16"/>
        <w:szCs w:val="16"/>
        <w:lang w:eastAsia="es-CO"/>
      </w:rPr>
      <w:drawing>
        <wp:anchor distT="0" distB="0" distL="114300" distR="114300" simplePos="0" relativeHeight="251661312" behindDoc="0" locked="0" layoutInCell="1" allowOverlap="1" wp14:anchorId="5A87B0CA" wp14:editId="22961CB6">
          <wp:simplePos x="0" y="0"/>
          <wp:positionH relativeFrom="margin">
            <wp:posOffset>0</wp:posOffset>
          </wp:positionH>
          <wp:positionV relativeFrom="paragraph">
            <wp:posOffset>-635</wp:posOffset>
          </wp:positionV>
          <wp:extent cx="902335" cy="524510"/>
          <wp:effectExtent l="0" t="0" r="0" b="889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524510"/>
                  </a:xfrm>
                  <a:prstGeom prst="rect">
                    <a:avLst/>
                  </a:prstGeom>
                  <a:noFill/>
                </pic:spPr>
              </pic:pic>
            </a:graphicData>
          </a:graphic>
          <wp14:sizeRelH relativeFrom="page">
            <wp14:pctWidth>0</wp14:pctWidth>
          </wp14:sizeRelH>
          <wp14:sizeRelV relativeFrom="page">
            <wp14:pctHeight>0</wp14:pctHeight>
          </wp14:sizeRelV>
        </wp:anchor>
      </w:drawing>
    </w:r>
  </w:p>
  <w:p w:rsidR="008B2B54" w:rsidRDefault="008B2B54" w:rsidP="008B2B54">
    <w:pPr>
      <w:pStyle w:val="Piedepgina"/>
      <w:jc w:val="right"/>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3A5AE0">
      <w:rPr>
        <w:rFonts w:ascii="Arial Narrow" w:hAnsi="Arial Narrow"/>
        <w:b/>
        <w:bCs/>
        <w:noProof/>
        <w:sz w:val="14"/>
        <w:szCs w:val="14"/>
      </w:rPr>
      <w:t>1</w:t>
    </w:r>
    <w:r w:rsidRPr="00FF7738">
      <w:rPr>
        <w:rFonts w:ascii="Arial Narrow" w:hAnsi="Arial Narrow"/>
        <w:b/>
        <w:bCs/>
        <w:sz w:val="14"/>
        <w:szCs w:val="14"/>
      </w:rPr>
      <w:fldChar w:fldCharType="end"/>
    </w:r>
    <w:r>
      <w:rPr>
        <w:rFonts w:ascii="Arial Narrow" w:hAnsi="Arial Narrow"/>
        <w:b/>
        <w:bCs/>
        <w:sz w:val="14"/>
        <w:szCs w:val="14"/>
      </w:rPr>
      <w:t xml:space="preserve"> de </w:t>
    </w:r>
    <w:r w:rsidRPr="00F21B95">
      <w:rPr>
        <w:rFonts w:ascii="Arial Narrow" w:hAnsi="Arial Narrow" w:cs="Arial"/>
        <w:b/>
        <w:bCs/>
        <w:color w:val="000000" w:themeColor="text1"/>
        <w:sz w:val="14"/>
        <w:szCs w:val="16"/>
      </w:rPr>
      <w:fldChar w:fldCharType="begin"/>
    </w:r>
    <w:r w:rsidRPr="00F21B95">
      <w:rPr>
        <w:rFonts w:ascii="Arial Narrow" w:hAnsi="Arial Narrow" w:cs="Arial"/>
        <w:b/>
        <w:bCs/>
        <w:color w:val="000000" w:themeColor="text1"/>
        <w:sz w:val="14"/>
        <w:szCs w:val="16"/>
      </w:rPr>
      <w:instrText>NUMPAGES  \* Arabic  \* MERGEFORMAT</w:instrText>
    </w:r>
    <w:r w:rsidRPr="00F21B95">
      <w:rPr>
        <w:rFonts w:ascii="Arial Narrow" w:hAnsi="Arial Narrow" w:cs="Arial"/>
        <w:b/>
        <w:bCs/>
        <w:color w:val="000000" w:themeColor="text1"/>
        <w:sz w:val="14"/>
        <w:szCs w:val="16"/>
      </w:rPr>
      <w:fldChar w:fldCharType="separate"/>
    </w:r>
    <w:r w:rsidR="003A5AE0" w:rsidRPr="003A5AE0">
      <w:rPr>
        <w:rFonts w:ascii="Arial Narrow" w:hAnsi="Arial Narrow" w:cs="Arial"/>
        <w:b/>
        <w:bCs/>
        <w:noProof/>
        <w:color w:val="000000" w:themeColor="text1"/>
        <w:sz w:val="14"/>
        <w:szCs w:val="16"/>
        <w:lang w:val="es-ES"/>
      </w:rPr>
      <w:t>4</w:t>
    </w:r>
    <w:r w:rsidRPr="00F21B95">
      <w:rPr>
        <w:rFonts w:ascii="Arial Narrow" w:hAnsi="Arial Narrow" w:cs="Arial"/>
        <w:b/>
        <w:bCs/>
        <w:color w:val="000000" w:themeColor="text1"/>
        <w:sz w:val="14"/>
        <w:szCs w:val="16"/>
      </w:rPr>
      <w:fldChar w:fldCharType="end"/>
    </w:r>
  </w:p>
  <w:p w:rsidR="008B2B54" w:rsidRDefault="008B2B54" w:rsidP="008B2B54">
    <w:pPr>
      <w:spacing w:after="0" w:line="240" w:lineRule="auto"/>
      <w:jc w:val="right"/>
      <w:rPr>
        <w:rFonts w:ascii="Arial Narrow" w:eastAsia="Times New Roman" w:hAnsi="Arial Narrow" w:cs="Arial"/>
        <w:b/>
        <w:color w:val="000000" w:themeColor="text1"/>
        <w:sz w:val="14"/>
        <w:szCs w:val="14"/>
        <w:lang w:eastAsia="es-ES"/>
      </w:rPr>
    </w:pPr>
  </w:p>
  <w:p w:rsidR="008B2B54" w:rsidRPr="00357E21" w:rsidRDefault="008B2B54" w:rsidP="008B2B54">
    <w:pPr>
      <w:spacing w:after="0" w:line="240" w:lineRule="auto"/>
      <w:jc w:val="center"/>
      <w:rPr>
        <w:rFonts w:ascii="Arial Narrow" w:eastAsia="Times New Roman" w:hAnsi="Arial Narrow" w:cs="Arial"/>
        <w:b/>
        <w:color w:val="000000" w:themeColor="text1"/>
        <w:sz w:val="16"/>
        <w:szCs w:val="16"/>
        <w:lang w:eastAsia="es-ES"/>
      </w:rPr>
    </w:pPr>
    <w:r>
      <w:rPr>
        <w:rFonts w:ascii="Arial Narrow" w:eastAsia="Times New Roman" w:hAnsi="Arial Narrow" w:cs="Arial"/>
        <w:b/>
        <w:color w:val="000000" w:themeColor="text1"/>
        <w:sz w:val="16"/>
        <w:szCs w:val="16"/>
        <w:lang w:eastAsia="es-ES"/>
      </w:rPr>
      <w:t>FORMULARIO 1</w:t>
    </w:r>
  </w:p>
  <w:p w:rsidR="008B2B54" w:rsidRPr="00357E21" w:rsidRDefault="008B2B54" w:rsidP="008B2B54">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16"/>
        <w:szCs w:val="16"/>
        <w:lang w:eastAsia="es-ES"/>
      </w:rPr>
    </w:pPr>
    <w:r>
      <w:rPr>
        <w:rFonts w:ascii="Arial Narrow" w:eastAsia="Times New Roman" w:hAnsi="Arial Narrow" w:cs="Arial"/>
        <w:b/>
        <w:color w:val="000000" w:themeColor="text1"/>
        <w:sz w:val="16"/>
        <w:szCs w:val="16"/>
        <w:lang w:eastAsia="es-ES"/>
      </w:rPr>
      <w:t xml:space="preserve">CARTA DE PRESENTACIÓN DE LA OFERTA </w:t>
    </w:r>
  </w:p>
  <w:p w:rsidR="008B2B54" w:rsidRDefault="008B2B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multilevel"/>
    <w:tmpl w:val="3C9C8F94"/>
    <w:styleLink w:val="WW8Num5015"/>
    <w:lvl w:ilvl="0">
      <w:start w:val="1"/>
      <w:numFmt w:val="decimal"/>
      <w:lvlText w:val="%1."/>
      <w:lvlJc w:val="left"/>
      <w:pPr>
        <w:tabs>
          <w:tab w:val="num" w:pos="360"/>
        </w:tabs>
        <w:ind w:left="360" w:hanging="360"/>
      </w:pPr>
      <w:rPr>
        <w:sz w:val="24"/>
        <w:szCs w:val="24"/>
      </w:rPr>
    </w:lvl>
    <w:lvl w:ilvl="1">
      <w:start w:val="1"/>
      <w:numFmt w:val="decimal"/>
      <w:isLgl/>
      <w:lvlText w:val="%1.%2."/>
      <w:lvlJc w:val="left"/>
      <w:pPr>
        <w:ind w:left="927"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988" w:hanging="72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482" w:hanging="108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5976" w:hanging="1440"/>
      </w:pPr>
      <w:rPr>
        <w:rFonts w:hint="default"/>
      </w:rPr>
    </w:lvl>
  </w:abstractNum>
  <w:abstractNum w:abstractNumId="1" w15:restartNumberingAfterBreak="0">
    <w:nsid w:val="09EB3A06"/>
    <w:multiLevelType w:val="hybridMultilevel"/>
    <w:tmpl w:val="FFFFFFFF"/>
    <w:lvl w:ilvl="0" w:tplc="9B2C906E">
      <w:start w:val="1"/>
      <w:numFmt w:val="bullet"/>
      <w:lvlText w:val=""/>
      <w:lvlJc w:val="left"/>
      <w:pPr>
        <w:ind w:left="720" w:hanging="360"/>
      </w:pPr>
      <w:rPr>
        <w:rFonts w:ascii="Wingdings" w:hAnsi="Wingdings" w:hint="default"/>
      </w:rPr>
    </w:lvl>
    <w:lvl w:ilvl="1" w:tplc="31F61570">
      <w:start w:val="1"/>
      <w:numFmt w:val="bullet"/>
      <w:lvlText w:val="o"/>
      <w:lvlJc w:val="left"/>
      <w:pPr>
        <w:ind w:left="1440" w:hanging="360"/>
      </w:pPr>
      <w:rPr>
        <w:rFonts w:ascii="Courier New" w:hAnsi="Courier New" w:hint="default"/>
      </w:rPr>
    </w:lvl>
    <w:lvl w:ilvl="2" w:tplc="D6F067DE">
      <w:start w:val="1"/>
      <w:numFmt w:val="bullet"/>
      <w:lvlText w:val=""/>
      <w:lvlJc w:val="left"/>
      <w:pPr>
        <w:ind w:left="2160" w:hanging="360"/>
      </w:pPr>
      <w:rPr>
        <w:rFonts w:ascii="Wingdings" w:hAnsi="Wingdings" w:hint="default"/>
      </w:rPr>
    </w:lvl>
    <w:lvl w:ilvl="3" w:tplc="3CC608E0">
      <w:start w:val="1"/>
      <w:numFmt w:val="bullet"/>
      <w:lvlText w:val=""/>
      <w:lvlJc w:val="left"/>
      <w:pPr>
        <w:ind w:left="2880" w:hanging="360"/>
      </w:pPr>
      <w:rPr>
        <w:rFonts w:ascii="Symbol" w:hAnsi="Symbol" w:hint="default"/>
      </w:rPr>
    </w:lvl>
    <w:lvl w:ilvl="4" w:tplc="D2907A0E">
      <w:start w:val="1"/>
      <w:numFmt w:val="bullet"/>
      <w:lvlText w:val="o"/>
      <w:lvlJc w:val="left"/>
      <w:pPr>
        <w:ind w:left="3600" w:hanging="360"/>
      </w:pPr>
      <w:rPr>
        <w:rFonts w:ascii="Courier New" w:hAnsi="Courier New" w:hint="default"/>
      </w:rPr>
    </w:lvl>
    <w:lvl w:ilvl="5" w:tplc="0B2A8C3A">
      <w:start w:val="1"/>
      <w:numFmt w:val="bullet"/>
      <w:lvlText w:val=""/>
      <w:lvlJc w:val="left"/>
      <w:pPr>
        <w:ind w:left="4320" w:hanging="360"/>
      </w:pPr>
      <w:rPr>
        <w:rFonts w:ascii="Wingdings" w:hAnsi="Wingdings" w:hint="default"/>
      </w:rPr>
    </w:lvl>
    <w:lvl w:ilvl="6" w:tplc="33E44152">
      <w:start w:val="1"/>
      <w:numFmt w:val="bullet"/>
      <w:lvlText w:val=""/>
      <w:lvlJc w:val="left"/>
      <w:pPr>
        <w:ind w:left="5040" w:hanging="360"/>
      </w:pPr>
      <w:rPr>
        <w:rFonts w:ascii="Symbol" w:hAnsi="Symbol" w:hint="default"/>
      </w:rPr>
    </w:lvl>
    <w:lvl w:ilvl="7" w:tplc="651EA16C">
      <w:start w:val="1"/>
      <w:numFmt w:val="bullet"/>
      <w:lvlText w:val="o"/>
      <w:lvlJc w:val="left"/>
      <w:pPr>
        <w:ind w:left="5760" w:hanging="360"/>
      </w:pPr>
      <w:rPr>
        <w:rFonts w:ascii="Courier New" w:hAnsi="Courier New" w:hint="default"/>
      </w:rPr>
    </w:lvl>
    <w:lvl w:ilvl="8" w:tplc="3E58389C">
      <w:start w:val="1"/>
      <w:numFmt w:val="bullet"/>
      <w:lvlText w:val=""/>
      <w:lvlJc w:val="left"/>
      <w:pPr>
        <w:ind w:left="6480" w:hanging="360"/>
      </w:pPr>
      <w:rPr>
        <w:rFonts w:ascii="Wingdings" w:hAnsi="Wingdings" w:hint="default"/>
      </w:rPr>
    </w:lvl>
  </w:abstractNum>
  <w:abstractNum w:abstractNumId="2" w15:restartNumberingAfterBreak="0">
    <w:nsid w:val="5BB4F9F0"/>
    <w:multiLevelType w:val="hybridMultilevel"/>
    <w:tmpl w:val="FFFFFFFF"/>
    <w:lvl w:ilvl="0" w:tplc="CCB24DE4">
      <w:start w:val="1"/>
      <w:numFmt w:val="bullet"/>
      <w:lvlText w:val=""/>
      <w:lvlJc w:val="left"/>
      <w:pPr>
        <w:ind w:left="788" w:hanging="360"/>
      </w:pPr>
      <w:rPr>
        <w:rFonts w:ascii="Symbol" w:hAnsi="Symbol" w:hint="default"/>
      </w:rPr>
    </w:lvl>
    <w:lvl w:ilvl="1" w:tplc="821AC50E">
      <w:start w:val="1"/>
      <w:numFmt w:val="bullet"/>
      <w:lvlText w:val="o"/>
      <w:lvlJc w:val="left"/>
      <w:pPr>
        <w:ind w:left="1508" w:hanging="360"/>
      </w:pPr>
      <w:rPr>
        <w:rFonts w:ascii="Courier New" w:hAnsi="Courier New" w:hint="default"/>
      </w:rPr>
    </w:lvl>
    <w:lvl w:ilvl="2" w:tplc="1C869D16">
      <w:start w:val="1"/>
      <w:numFmt w:val="bullet"/>
      <w:lvlText w:val=""/>
      <w:lvlJc w:val="left"/>
      <w:pPr>
        <w:ind w:left="2228" w:hanging="360"/>
      </w:pPr>
      <w:rPr>
        <w:rFonts w:ascii="Wingdings" w:hAnsi="Wingdings" w:hint="default"/>
      </w:rPr>
    </w:lvl>
    <w:lvl w:ilvl="3" w:tplc="F5AA39D4">
      <w:start w:val="1"/>
      <w:numFmt w:val="bullet"/>
      <w:lvlText w:val=""/>
      <w:lvlJc w:val="left"/>
      <w:pPr>
        <w:ind w:left="2948" w:hanging="360"/>
      </w:pPr>
      <w:rPr>
        <w:rFonts w:ascii="Symbol" w:hAnsi="Symbol" w:hint="default"/>
      </w:rPr>
    </w:lvl>
    <w:lvl w:ilvl="4" w:tplc="D4E62588">
      <w:start w:val="1"/>
      <w:numFmt w:val="bullet"/>
      <w:lvlText w:val="o"/>
      <w:lvlJc w:val="left"/>
      <w:pPr>
        <w:ind w:left="3668" w:hanging="360"/>
      </w:pPr>
      <w:rPr>
        <w:rFonts w:ascii="Courier New" w:hAnsi="Courier New" w:hint="default"/>
      </w:rPr>
    </w:lvl>
    <w:lvl w:ilvl="5" w:tplc="56C64784">
      <w:start w:val="1"/>
      <w:numFmt w:val="bullet"/>
      <w:lvlText w:val=""/>
      <w:lvlJc w:val="left"/>
      <w:pPr>
        <w:ind w:left="4388" w:hanging="360"/>
      </w:pPr>
      <w:rPr>
        <w:rFonts w:ascii="Wingdings" w:hAnsi="Wingdings" w:hint="default"/>
      </w:rPr>
    </w:lvl>
    <w:lvl w:ilvl="6" w:tplc="EBD84232">
      <w:start w:val="1"/>
      <w:numFmt w:val="bullet"/>
      <w:lvlText w:val=""/>
      <w:lvlJc w:val="left"/>
      <w:pPr>
        <w:ind w:left="5108" w:hanging="360"/>
      </w:pPr>
      <w:rPr>
        <w:rFonts w:ascii="Symbol" w:hAnsi="Symbol" w:hint="default"/>
      </w:rPr>
    </w:lvl>
    <w:lvl w:ilvl="7" w:tplc="D39EFC16">
      <w:start w:val="1"/>
      <w:numFmt w:val="bullet"/>
      <w:lvlText w:val="o"/>
      <w:lvlJc w:val="left"/>
      <w:pPr>
        <w:ind w:left="5828" w:hanging="360"/>
      </w:pPr>
      <w:rPr>
        <w:rFonts w:ascii="Courier New" w:hAnsi="Courier New" w:hint="default"/>
      </w:rPr>
    </w:lvl>
    <w:lvl w:ilvl="8" w:tplc="73AAC046">
      <w:start w:val="1"/>
      <w:numFmt w:val="bullet"/>
      <w:lvlText w:val=""/>
      <w:lvlJc w:val="left"/>
      <w:pPr>
        <w:ind w:left="6548" w:hanging="360"/>
      </w:pPr>
      <w:rPr>
        <w:rFonts w:ascii="Wingdings" w:hAnsi="Wingdings" w:hint="default"/>
      </w:rPr>
    </w:lvl>
  </w:abstractNum>
  <w:abstractNum w:abstractNumId="3"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3"/>
    <w:lvlOverride w:ilvl="0">
      <w:startOverride w:val="1"/>
    </w:lvlOverride>
  </w:num>
  <w:num w:numId="2">
    <w:abstractNumId w:val="0"/>
    <w:lvlOverride w:ilvl="0">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B54"/>
    <w:rsid w:val="0023796A"/>
    <w:rsid w:val="0026027C"/>
    <w:rsid w:val="00331E9F"/>
    <w:rsid w:val="003A5AE0"/>
    <w:rsid w:val="00522EDA"/>
    <w:rsid w:val="0053074A"/>
    <w:rsid w:val="00780170"/>
    <w:rsid w:val="008B2B54"/>
    <w:rsid w:val="009F760B"/>
    <w:rsid w:val="00D85527"/>
    <w:rsid w:val="00F960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75A901-0B2E-4CB0-B28E-04AA5A53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B5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pie de página, Car13,Car13"/>
    <w:basedOn w:val="Normal"/>
    <w:link w:val="PiedepginaCar"/>
    <w:unhideWhenUsed/>
    <w:qFormat/>
    <w:rsid w:val="008B2B54"/>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13 Car,Car13 Car"/>
    <w:basedOn w:val="Fuentedeprrafopredeter"/>
    <w:link w:val="Piedepgina"/>
    <w:rsid w:val="008B2B54"/>
    <w:rPr>
      <w:rFonts w:ascii="Times New Roman" w:eastAsia="Times New Roman" w:hAnsi="Times New Roman" w:cs="Times New Roman"/>
      <w:sz w:val="20"/>
      <w:szCs w:val="20"/>
      <w:lang w:eastAsia="es-ES"/>
    </w:rPr>
  </w:style>
  <w:style w:type="paragraph" w:customStyle="1" w:styleId="BodyText22">
    <w:name w:val="Body Text 22"/>
    <w:basedOn w:val="Normal"/>
    <w:qFormat/>
    <w:rsid w:val="008B2B54"/>
    <w:pPr>
      <w:widowControl w:val="0"/>
      <w:spacing w:after="0" w:line="240" w:lineRule="auto"/>
      <w:jc w:val="both"/>
    </w:pPr>
    <w:rPr>
      <w:rFonts w:ascii="Arial" w:eastAsia="Times New Roman" w:hAnsi="Arial" w:cs="Times New Roman"/>
      <w:sz w:val="24"/>
      <w:szCs w:val="20"/>
      <w:lang w:val="es-ES_tradnl" w:eastAsia="es-ES"/>
    </w:rPr>
  </w:style>
  <w:style w:type="paragraph" w:styleId="Sangradetextonormal">
    <w:name w:val="Body Text Indent"/>
    <w:aliases w:val="Sangría de t. independiente"/>
    <w:basedOn w:val="Normal"/>
    <w:link w:val="SangradetextonormalCar"/>
    <w:qFormat/>
    <w:rsid w:val="008B2B54"/>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8B2B54"/>
    <w:rPr>
      <w:rFonts w:ascii="Times New Roman" w:eastAsia="Times New Roman" w:hAnsi="Times New Roman" w:cs="Times New Roman"/>
      <w:sz w:val="20"/>
      <w:szCs w:val="20"/>
      <w:lang w:val="x-none" w:eastAsia="es-ES"/>
    </w:rPr>
  </w:style>
  <w:style w:type="numbering" w:customStyle="1" w:styleId="WW8Num5015">
    <w:name w:val="WW8Num5015"/>
    <w:rsid w:val="008B2B54"/>
    <w:pPr>
      <w:numPr>
        <w:numId w:val="5"/>
      </w:numPr>
    </w:pPr>
  </w:style>
  <w:style w:type="paragraph" w:styleId="Encabezado">
    <w:name w:val="header"/>
    <w:aliases w:val="AL Encabezado,Encabezado AL,h,h8,h9,h10,h18, Car,encabezado,Encabezado1,En-tête 1.1,Car14, Car14,Encabezado Car1 Car,Encabezado Car Car Car, Car6 Car Car Car, Car6 Car1 Car, Car6 Car, Car6,Car6 Car Car Car,Car6 Car1 Car,Car6 Car,Car6,Tit 1"/>
    <w:basedOn w:val="Normal"/>
    <w:link w:val="EncabezadoCar"/>
    <w:unhideWhenUsed/>
    <w:qFormat/>
    <w:rsid w:val="008B2B54"/>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 Car,encabezado Car,Encabezado1 Car,En-tête 1.1 Car,Car14 Car, Car14 Car,Encabezado Car1 Car Car,Encabezado Car Car Car Car, Car6 Car Car Car Car, Car6 Car Car"/>
    <w:basedOn w:val="Fuentedeprrafopredeter"/>
    <w:link w:val="Encabezado"/>
    <w:rsid w:val="008B2B54"/>
  </w:style>
  <w:style w:type="character" w:styleId="Hipervnculo">
    <w:name w:val="Hyperlink"/>
    <w:uiPriority w:val="99"/>
    <w:unhideWhenUsed/>
    <w:qFormat/>
    <w:rsid w:val="008B2B54"/>
    <w:rPr>
      <w:color w:val="0000FF"/>
      <w:u w:val="single"/>
    </w:rPr>
  </w:style>
  <w:style w:type="paragraph" w:styleId="Prrafodelista">
    <w:name w:val="List Paragraph"/>
    <w:aliases w:val="Bullet List,Cuadrícula media 1 - Énfasis 21,FooterText,List Paragraph1,List Paragraph_0,Lista multicolor - Énfasis 11,Lista vistosa - Énfasis 11,Lista vistosa - Énfasis 13,Paragraphe de liste1,Párrafo de lista11,Scitum normal,lp1,Boli,H"/>
    <w:basedOn w:val="Normal"/>
    <w:link w:val="PrrafodelistaCar"/>
    <w:uiPriority w:val="34"/>
    <w:qFormat/>
    <w:rsid w:val="008B2B54"/>
    <w:pPr>
      <w:ind w:left="720"/>
      <w:contextualSpacing/>
    </w:pPr>
    <w:rPr>
      <w:rFonts w:ascii="Arial Narrow" w:hAnsi="Arial Narrow"/>
      <w:sz w:val="18"/>
    </w:rPr>
  </w:style>
  <w:style w:type="character" w:customStyle="1" w:styleId="PrrafodelistaCar">
    <w:name w:val="Párrafo de lista Car"/>
    <w:aliases w:val="Bullet List Car,Cuadrícula media 1 - Énfasis 21 Car,FooterText Car,List Paragraph1 Car,List Paragraph_0 Car,Lista multicolor - Énfasis 11 Car,Lista vistosa - Énfasis 11 Car,Lista vistosa - Énfasis 13 Car,Paragraphe de liste1 Car"/>
    <w:link w:val="Prrafodelista"/>
    <w:uiPriority w:val="34"/>
    <w:qFormat/>
    <w:locked/>
    <w:rsid w:val="008B2B54"/>
    <w:rPr>
      <w:rFonts w:ascii="Arial Narrow" w:hAnsi="Arial Narrow"/>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2376</Words>
  <Characters>13071</Characters>
  <Application>Microsoft Office Word</Application>
  <DocSecurity>0</DocSecurity>
  <Lines>108</Lines>
  <Paragraphs>30</Paragraphs>
  <ScaleCrop>false</ScaleCrop>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Nayibe Solano Rodriguez</dc:creator>
  <cp:keywords/>
  <dc:description/>
  <cp:lastModifiedBy>Erika Nayibe Solano Rodriguez</cp:lastModifiedBy>
  <cp:revision>3</cp:revision>
  <dcterms:created xsi:type="dcterms:W3CDTF">2026-04-28T03:10:00Z</dcterms:created>
  <dcterms:modified xsi:type="dcterms:W3CDTF">2026-07-06T13:23:00Z</dcterms:modified>
</cp:coreProperties>
</file>