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3CA" w:rsidRPr="00955E6B" w:rsidRDefault="007073CA" w:rsidP="007073CA">
      <w:pPr>
        <w:shd w:val="clear" w:color="auto" w:fill="FFFFFF" w:themeFill="background1"/>
        <w:tabs>
          <w:tab w:val="left" w:pos="426"/>
        </w:tabs>
        <w:spacing w:after="0" w:line="240" w:lineRule="auto"/>
        <w:jc w:val="center"/>
        <w:rPr>
          <w:rFonts w:ascii="Arial Narrow" w:eastAsia="Times New Roman" w:hAnsi="Arial Narrow" w:cs="Arial"/>
          <w:b/>
          <w:color w:val="000000" w:themeColor="text1"/>
          <w:sz w:val="20"/>
          <w:szCs w:val="20"/>
          <w:lang w:eastAsia="es-ES"/>
        </w:rPr>
      </w:pPr>
      <w:r w:rsidRPr="00955E6B">
        <w:rPr>
          <w:rFonts w:ascii="Arial Narrow" w:eastAsia="Times New Roman" w:hAnsi="Arial Narrow" w:cs="Arial"/>
          <w:b/>
          <w:color w:val="000000" w:themeColor="text1"/>
          <w:sz w:val="20"/>
          <w:szCs w:val="20"/>
          <w:lang w:eastAsia="es-ES"/>
        </w:rPr>
        <w:t>ANEXO 2</w:t>
      </w:r>
    </w:p>
    <w:p w:rsidR="007073CA" w:rsidRPr="00955E6B" w:rsidRDefault="007073CA" w:rsidP="007073CA">
      <w:pPr>
        <w:shd w:val="clear" w:color="auto" w:fill="FFFFFF" w:themeFill="background1"/>
        <w:tabs>
          <w:tab w:val="left" w:pos="426"/>
        </w:tabs>
        <w:spacing w:after="0" w:line="240" w:lineRule="auto"/>
        <w:jc w:val="center"/>
        <w:rPr>
          <w:rFonts w:ascii="Arial Narrow" w:eastAsia="Times New Roman" w:hAnsi="Arial Narrow" w:cs="Arial"/>
          <w:b/>
          <w:color w:val="000000" w:themeColor="text1"/>
          <w:sz w:val="20"/>
          <w:szCs w:val="20"/>
          <w:lang w:eastAsia="es-ES"/>
        </w:rPr>
      </w:pPr>
      <w:r w:rsidRPr="00955E6B">
        <w:rPr>
          <w:rFonts w:ascii="Arial Narrow" w:eastAsia="Times New Roman" w:hAnsi="Arial Narrow" w:cs="Arial"/>
          <w:b/>
          <w:color w:val="000000" w:themeColor="text1"/>
          <w:sz w:val="20"/>
          <w:szCs w:val="20"/>
          <w:lang w:eastAsia="es-ES"/>
        </w:rPr>
        <w:t>ESPECIFICACIONES TECNICAS DE OBLIGATORIO CUMPLIMIENTO</w:t>
      </w:r>
    </w:p>
    <w:p w:rsidR="007073CA" w:rsidRPr="00955E6B" w:rsidRDefault="007073CA" w:rsidP="007073CA">
      <w:pPr>
        <w:shd w:val="clear" w:color="auto" w:fill="FFFFFF" w:themeFill="background1"/>
        <w:tabs>
          <w:tab w:val="left" w:pos="426"/>
        </w:tabs>
        <w:spacing w:after="0" w:line="240" w:lineRule="auto"/>
        <w:jc w:val="both"/>
        <w:rPr>
          <w:rFonts w:ascii="Arial Narrow" w:eastAsia="Times New Roman" w:hAnsi="Arial Narrow" w:cs="Arial"/>
          <w:b/>
          <w:color w:val="000000" w:themeColor="text1"/>
          <w:sz w:val="20"/>
          <w:szCs w:val="20"/>
          <w:lang w:eastAsia="es-ES"/>
        </w:rPr>
      </w:pPr>
    </w:p>
    <w:p w:rsidR="007073CA" w:rsidRPr="00955E6B" w:rsidRDefault="007073CA" w:rsidP="007073CA">
      <w:pPr>
        <w:shd w:val="clear" w:color="auto" w:fill="FFFFFF" w:themeFill="background1"/>
        <w:tabs>
          <w:tab w:val="left" w:pos="426"/>
        </w:tabs>
        <w:spacing w:after="0" w:line="240" w:lineRule="auto"/>
        <w:jc w:val="both"/>
        <w:rPr>
          <w:rFonts w:ascii="Arial Narrow" w:eastAsia="Times New Roman" w:hAnsi="Arial Narrow" w:cs="Arial"/>
          <w:color w:val="000000" w:themeColor="text1"/>
          <w:sz w:val="18"/>
          <w:szCs w:val="20"/>
          <w:lang w:val="es-ES" w:eastAsia="es-CO"/>
        </w:rPr>
      </w:pPr>
    </w:p>
    <w:p w:rsidR="007073CA" w:rsidRPr="00955E6B" w:rsidRDefault="007073CA" w:rsidP="0096649C">
      <w:pPr>
        <w:shd w:val="clear" w:color="auto" w:fill="FFFFFF" w:themeFill="background1"/>
        <w:tabs>
          <w:tab w:val="left" w:pos="426"/>
        </w:tabs>
        <w:spacing w:after="0" w:line="240" w:lineRule="auto"/>
        <w:ind w:left="-426" w:right="-426"/>
        <w:jc w:val="both"/>
        <w:rPr>
          <w:rFonts w:ascii="Arial Narrow" w:eastAsia="Times New Roman" w:hAnsi="Arial Narrow" w:cs="Arial"/>
          <w:color w:val="000000" w:themeColor="text1"/>
          <w:sz w:val="20"/>
          <w:lang w:val="es-ES" w:eastAsia="es-CO"/>
        </w:rPr>
      </w:pPr>
      <w:r w:rsidRPr="00955E6B">
        <w:rPr>
          <w:rFonts w:ascii="Arial Narrow" w:eastAsia="Times New Roman" w:hAnsi="Arial Narrow" w:cs="Arial"/>
          <w:color w:val="000000" w:themeColor="text1"/>
          <w:sz w:val="20"/>
          <w:lang w:val="es-ES" w:eastAsia="es-CO"/>
        </w:rPr>
        <w:t>Ciudad y fecha</w:t>
      </w:r>
    </w:p>
    <w:p w:rsidR="007073CA" w:rsidRPr="00955E6B" w:rsidRDefault="007073CA" w:rsidP="0096649C">
      <w:pPr>
        <w:shd w:val="clear" w:color="auto" w:fill="FFFFFF" w:themeFill="background1"/>
        <w:tabs>
          <w:tab w:val="left" w:pos="426"/>
        </w:tabs>
        <w:spacing w:after="0" w:line="240" w:lineRule="auto"/>
        <w:ind w:left="-426" w:right="-426"/>
        <w:jc w:val="both"/>
        <w:rPr>
          <w:rFonts w:ascii="Arial Narrow" w:eastAsia="Times New Roman" w:hAnsi="Arial Narrow" w:cs="Arial"/>
          <w:color w:val="000000" w:themeColor="text1"/>
          <w:sz w:val="6"/>
          <w:lang w:val="es-ES" w:eastAsia="es-CO"/>
        </w:rPr>
      </w:pPr>
    </w:p>
    <w:p w:rsidR="007073CA" w:rsidRPr="00955E6B" w:rsidRDefault="007073CA" w:rsidP="0096649C">
      <w:pPr>
        <w:shd w:val="clear" w:color="auto" w:fill="FFFFFF" w:themeFill="background1"/>
        <w:tabs>
          <w:tab w:val="left" w:pos="426"/>
        </w:tabs>
        <w:spacing w:after="0" w:line="240" w:lineRule="auto"/>
        <w:ind w:left="-426" w:right="-426"/>
        <w:jc w:val="both"/>
        <w:rPr>
          <w:rFonts w:ascii="Arial Narrow" w:eastAsia="Times New Roman" w:hAnsi="Arial Narrow" w:cs="Arial"/>
          <w:color w:val="FF0000"/>
          <w:sz w:val="20"/>
          <w:lang w:val="es-ES_tradnl" w:eastAsia="es-CO"/>
        </w:rPr>
      </w:pPr>
      <w:r w:rsidRPr="00955E6B">
        <w:rPr>
          <w:rFonts w:ascii="Arial Narrow" w:eastAsia="Times New Roman" w:hAnsi="Arial Narrow" w:cs="Arial"/>
          <w:bCs/>
          <w:iCs/>
          <w:color w:val="000000" w:themeColor="text1"/>
          <w:sz w:val="20"/>
          <w:lang w:val="es-ES_tradnl" w:eastAsia="es-CO"/>
        </w:rPr>
        <w:t>El suscrito ___________________ (oferente) certifica el cumplimiento de los bienes y/o servicios, objeto de la presente invitación pública, de acuerdo a los requerimientos de especificaciones técnicas de obligatorio cumplimiento y adicionales de obligatorio cumplimiento, así</w:t>
      </w:r>
      <w:r w:rsidRPr="00955E6B">
        <w:rPr>
          <w:rFonts w:ascii="Arial Narrow" w:eastAsia="Times New Roman" w:hAnsi="Arial Narrow" w:cs="Arial"/>
          <w:color w:val="000000" w:themeColor="text1"/>
          <w:sz w:val="20"/>
          <w:lang w:val="es-ES_tradnl" w:eastAsia="es-CO"/>
        </w:rPr>
        <w:t>:</w:t>
      </w:r>
    </w:p>
    <w:p w:rsidR="007073CA" w:rsidRPr="00955E6B" w:rsidRDefault="007073CA" w:rsidP="0096649C">
      <w:pPr>
        <w:shd w:val="clear" w:color="auto" w:fill="FFFFFF" w:themeFill="background1"/>
        <w:tabs>
          <w:tab w:val="left" w:pos="426"/>
        </w:tabs>
        <w:spacing w:after="0" w:line="240" w:lineRule="auto"/>
        <w:ind w:left="-426" w:right="-426"/>
        <w:jc w:val="both"/>
        <w:rPr>
          <w:rFonts w:ascii="Arial Narrow" w:eastAsia="Times New Roman" w:hAnsi="Arial Narrow" w:cs="Arial"/>
          <w:b/>
          <w:color w:val="000000" w:themeColor="text1"/>
          <w:sz w:val="18"/>
          <w:szCs w:val="20"/>
          <w:lang w:val="es-ES_tradnl" w:eastAsia="es-CO"/>
        </w:rPr>
      </w:pPr>
    </w:p>
    <w:p w:rsidR="007073CA" w:rsidRPr="00955E6B" w:rsidRDefault="007073CA" w:rsidP="007073CA">
      <w:pPr>
        <w:shd w:val="clear" w:color="auto" w:fill="FFFFFF" w:themeFill="background1"/>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b/>
          <w:color w:val="000000" w:themeColor="text1"/>
          <w:sz w:val="20"/>
          <w:szCs w:val="20"/>
          <w:lang w:eastAsia="es-CO"/>
        </w:rPr>
      </w:pPr>
    </w:p>
    <w:p w:rsidR="007073CA" w:rsidRPr="00955E6B" w:rsidRDefault="007073CA" w:rsidP="007073CA">
      <w:pPr>
        <w:shd w:val="clear" w:color="auto" w:fill="FFFFFF" w:themeFill="background1"/>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b/>
          <w:color w:val="000000" w:themeColor="text1"/>
          <w:sz w:val="20"/>
          <w:szCs w:val="20"/>
          <w:lang w:eastAsia="es-CO"/>
        </w:rPr>
      </w:pPr>
      <w:r w:rsidRPr="00955E6B">
        <w:rPr>
          <w:rFonts w:ascii="Arial Narrow" w:eastAsia="Times New Roman" w:hAnsi="Arial Narrow" w:cs="Arial"/>
          <w:b/>
          <w:color w:val="000000" w:themeColor="text1"/>
          <w:sz w:val="20"/>
          <w:szCs w:val="20"/>
          <w:lang w:eastAsia="es-CO"/>
        </w:rPr>
        <w:t>ESPECIFICACIONES TÉCNICAS DE OBLIGATORIO CUMPLIMIENTO</w:t>
      </w:r>
    </w:p>
    <w:p w:rsidR="007073CA" w:rsidRPr="00583851" w:rsidRDefault="007073CA" w:rsidP="007073CA">
      <w:pPr>
        <w:tabs>
          <w:tab w:val="left" w:pos="426"/>
        </w:tabs>
        <w:spacing w:after="0" w:line="240" w:lineRule="auto"/>
        <w:jc w:val="both"/>
        <w:rPr>
          <w:rFonts w:ascii="Arial Narrow" w:eastAsia="Times New Roman" w:hAnsi="Arial Narrow" w:cs="Arial"/>
          <w:b/>
          <w:color w:val="FF0000"/>
          <w:sz w:val="20"/>
          <w:szCs w:val="20"/>
          <w:highlight w:val="yellow"/>
          <w:lang w:eastAsia="es-CO"/>
        </w:rPr>
      </w:pPr>
    </w:p>
    <w:tbl>
      <w:tblPr>
        <w:tblStyle w:val="Tablaconcuadrcula"/>
        <w:tblW w:w="13186" w:type="dxa"/>
        <w:jc w:val="center"/>
        <w:tblLook w:val="04A0" w:firstRow="1" w:lastRow="0" w:firstColumn="1" w:lastColumn="0" w:noHBand="0" w:noVBand="1"/>
      </w:tblPr>
      <w:tblGrid>
        <w:gridCol w:w="383"/>
        <w:gridCol w:w="971"/>
        <w:gridCol w:w="3816"/>
        <w:gridCol w:w="1041"/>
        <w:gridCol w:w="1992"/>
        <w:gridCol w:w="393"/>
        <w:gridCol w:w="991"/>
        <w:gridCol w:w="1375"/>
        <w:gridCol w:w="1222"/>
        <w:gridCol w:w="1002"/>
      </w:tblGrid>
      <w:tr w:rsidR="00DF16C6" w:rsidRPr="00AC181B" w:rsidTr="0096649C">
        <w:trPr>
          <w:jc w:val="center"/>
        </w:trPr>
        <w:tc>
          <w:tcPr>
            <w:tcW w:w="13186" w:type="dxa"/>
            <w:gridSpan w:val="10"/>
            <w:shd w:val="clear" w:color="auto" w:fill="9CC2E5" w:themeFill="accent1" w:themeFillTint="99"/>
            <w:vAlign w:val="center"/>
          </w:tcPr>
          <w:p w:rsidR="00DF16C6" w:rsidRPr="00AC181B" w:rsidRDefault="00DF16C6" w:rsidP="0096649C">
            <w:pPr>
              <w:pStyle w:val="Prrafodelista"/>
              <w:ind w:left="0" w:right="49"/>
              <w:rPr>
                <w:rFonts w:ascii="Arial Narrow" w:hAnsi="Arial Narrow" w:cs="Arial"/>
                <w:b/>
                <w:sz w:val="14"/>
                <w:szCs w:val="14"/>
              </w:rPr>
            </w:pPr>
            <w:r w:rsidRPr="00AC181B">
              <w:rPr>
                <w:rFonts w:ascii="Arial Narrow" w:hAnsi="Arial Narrow" w:cs="Arial"/>
                <w:b/>
                <w:sz w:val="14"/>
                <w:szCs w:val="14"/>
              </w:rPr>
              <w:t xml:space="preserve">DESCRIPCIÓN DEL BIEN Y/O EQUIPO:   </w:t>
            </w:r>
            <w:r w:rsidRPr="00AC181B">
              <w:rPr>
                <w:rFonts w:ascii="Arial Narrow" w:hAnsi="Arial Narrow" w:cs="Arial"/>
                <w:sz w:val="14"/>
                <w:szCs w:val="14"/>
              </w:rPr>
              <w:t xml:space="preserve"> </w:t>
            </w:r>
            <w:r w:rsidRPr="00AC181B">
              <w:rPr>
                <w:rFonts w:ascii="Arial Narrow" w:hAnsi="Arial Narrow" w:cs="Arial"/>
                <w:b/>
                <w:sz w:val="14"/>
                <w:szCs w:val="14"/>
              </w:rPr>
              <w:t xml:space="preserve">MOTORES, GENERADORES Y TRANSFORMADORES ELÉCTRICOS Y SUS PARTES Y </w:t>
            </w:r>
            <w:proofErr w:type="gramStart"/>
            <w:r w:rsidRPr="00AC181B">
              <w:rPr>
                <w:rFonts w:ascii="Arial Narrow" w:hAnsi="Arial Narrow" w:cs="Arial"/>
                <w:b/>
                <w:sz w:val="14"/>
                <w:szCs w:val="14"/>
              </w:rPr>
              <w:t xml:space="preserve">PIEZAS </w:t>
            </w:r>
            <w:r w:rsidRPr="00AC181B">
              <w:rPr>
                <w:rFonts w:ascii="Arial Narrow" w:hAnsi="Arial Narrow" w:cs="Arial"/>
                <w:sz w:val="14"/>
                <w:szCs w:val="14"/>
              </w:rPr>
              <w:t xml:space="preserve"> </w:t>
            </w:r>
            <w:r w:rsidRPr="00AC181B">
              <w:rPr>
                <w:rFonts w:ascii="Arial Narrow" w:hAnsi="Arial Narrow" w:cs="Arial"/>
                <w:b/>
                <w:sz w:val="14"/>
                <w:szCs w:val="14"/>
              </w:rPr>
              <w:t>A</w:t>
            </w:r>
            <w:proofErr w:type="gramEnd"/>
            <w:r w:rsidRPr="00AC181B">
              <w:rPr>
                <w:rFonts w:ascii="Arial Narrow" w:hAnsi="Arial Narrow" w:cs="Arial"/>
                <w:b/>
                <w:sz w:val="14"/>
                <w:szCs w:val="14"/>
              </w:rPr>
              <w:t>-02-02-01-004-006-01</w:t>
            </w:r>
          </w:p>
          <w:p w:rsidR="00DF16C6" w:rsidRPr="00AC181B" w:rsidRDefault="00DF16C6" w:rsidP="0096649C">
            <w:pPr>
              <w:pStyle w:val="Prrafodelista"/>
              <w:ind w:left="0" w:right="49"/>
              <w:rPr>
                <w:rFonts w:ascii="Arial Narrow" w:hAnsi="Arial Narrow" w:cs="Arial"/>
                <w:b/>
                <w:sz w:val="14"/>
                <w:szCs w:val="14"/>
              </w:rPr>
            </w:pPr>
            <w:r w:rsidRPr="00AC181B">
              <w:rPr>
                <w:rFonts w:ascii="Arial Narrow" w:hAnsi="Arial Narrow" w:cs="Arial"/>
                <w:b/>
                <w:sz w:val="14"/>
                <w:szCs w:val="14"/>
              </w:rPr>
              <w:t>No. SERIE: NO APLICA</w:t>
            </w:r>
          </w:p>
          <w:p w:rsidR="00DF16C6" w:rsidRPr="00AC181B" w:rsidRDefault="00DF16C6" w:rsidP="0096649C">
            <w:pPr>
              <w:pStyle w:val="Prrafodelista"/>
              <w:ind w:left="0" w:right="49"/>
              <w:rPr>
                <w:rFonts w:ascii="Arial Narrow" w:hAnsi="Arial Narrow" w:cs="Arial"/>
                <w:b/>
                <w:sz w:val="14"/>
                <w:szCs w:val="14"/>
              </w:rPr>
            </w:pPr>
            <w:r w:rsidRPr="00AC181B">
              <w:rPr>
                <w:rFonts w:ascii="Arial Narrow" w:hAnsi="Arial Narrow" w:cs="Arial"/>
                <w:b/>
                <w:sz w:val="14"/>
                <w:szCs w:val="14"/>
              </w:rPr>
              <w:t>PLACA MILITAR: (SI APLICA)</w:t>
            </w:r>
          </w:p>
          <w:p w:rsidR="00DF16C6" w:rsidRPr="00AC181B" w:rsidRDefault="00DF16C6" w:rsidP="0096649C">
            <w:pPr>
              <w:pStyle w:val="Prrafodelista"/>
              <w:ind w:left="0" w:right="49"/>
              <w:rPr>
                <w:rFonts w:ascii="Arial Narrow" w:hAnsi="Arial Narrow" w:cs="Arial"/>
                <w:b/>
                <w:sz w:val="14"/>
                <w:szCs w:val="14"/>
              </w:rPr>
            </w:pPr>
            <w:r w:rsidRPr="00AC181B">
              <w:rPr>
                <w:rFonts w:ascii="Arial Narrow" w:hAnsi="Arial Narrow" w:cs="Arial"/>
                <w:b/>
                <w:sz w:val="14"/>
                <w:szCs w:val="14"/>
              </w:rPr>
              <w:t>PLACA CIVIL: (SI APLICA)</w:t>
            </w:r>
          </w:p>
          <w:p w:rsidR="00DF16C6" w:rsidRPr="00AC181B" w:rsidRDefault="00DF16C6" w:rsidP="0096649C">
            <w:pPr>
              <w:pStyle w:val="Prrafodelista"/>
              <w:ind w:left="0" w:right="49"/>
              <w:rPr>
                <w:rFonts w:ascii="Arial Narrow" w:hAnsi="Arial Narrow" w:cs="Arial"/>
                <w:b/>
                <w:sz w:val="14"/>
                <w:szCs w:val="14"/>
              </w:rPr>
            </w:pPr>
            <w:r w:rsidRPr="00AC181B">
              <w:rPr>
                <w:rFonts w:ascii="Arial Narrow" w:hAnsi="Arial Narrow" w:cs="Arial"/>
                <w:b/>
                <w:sz w:val="14"/>
                <w:szCs w:val="14"/>
              </w:rPr>
              <w:t xml:space="preserve">IDENTIFICACIÓN DEL ACTIVO FIJO: </w:t>
            </w:r>
            <w:r w:rsidRPr="00AC181B">
              <w:rPr>
                <w:rFonts w:ascii="Arial Narrow" w:hAnsi="Arial Narrow" w:cs="Arial"/>
                <w:sz w:val="14"/>
                <w:szCs w:val="14"/>
              </w:rPr>
              <w:t xml:space="preserve"> </w:t>
            </w:r>
            <w:r w:rsidRPr="00AC181B">
              <w:rPr>
                <w:rFonts w:ascii="Arial Narrow" w:hAnsi="Arial Narrow" w:cs="Arial"/>
                <w:b/>
                <w:sz w:val="14"/>
                <w:szCs w:val="14"/>
              </w:rPr>
              <w:t>NO APLICA</w:t>
            </w:r>
          </w:p>
          <w:p w:rsidR="00DF16C6" w:rsidRPr="00AC181B" w:rsidRDefault="00DF16C6" w:rsidP="0096649C">
            <w:pPr>
              <w:pStyle w:val="Prrafodelista"/>
              <w:ind w:left="0" w:right="49"/>
              <w:rPr>
                <w:rFonts w:ascii="Arial Narrow" w:hAnsi="Arial Narrow" w:cs="Arial"/>
                <w:b/>
                <w:sz w:val="14"/>
                <w:szCs w:val="14"/>
              </w:rPr>
            </w:pPr>
            <w:r w:rsidRPr="00AC181B">
              <w:rPr>
                <w:rFonts w:ascii="Arial Narrow" w:hAnsi="Arial Narrow" w:cs="Arial"/>
                <w:b/>
                <w:sz w:val="14"/>
                <w:szCs w:val="14"/>
              </w:rPr>
              <w:t>NUMERO DEL ACTIVO FIJO: (Número relacionado en SAP):  NO APLICA</w:t>
            </w:r>
          </w:p>
          <w:p w:rsidR="00DF16C6" w:rsidRPr="00AC181B" w:rsidRDefault="00DF16C6" w:rsidP="0096649C">
            <w:pPr>
              <w:pStyle w:val="Prrafodelista"/>
              <w:ind w:left="0" w:right="49"/>
              <w:rPr>
                <w:rFonts w:ascii="Arial Narrow" w:hAnsi="Arial Narrow" w:cs="Arial"/>
                <w:b/>
                <w:sz w:val="14"/>
                <w:szCs w:val="14"/>
              </w:rPr>
            </w:pPr>
            <w:r w:rsidRPr="00AC181B">
              <w:rPr>
                <w:rFonts w:ascii="Arial Narrow" w:hAnsi="Arial Narrow" w:cs="Arial"/>
                <w:b/>
                <w:sz w:val="14"/>
                <w:szCs w:val="14"/>
              </w:rPr>
              <w:t>CENTRO DE COSTOS:  NO APLICA</w:t>
            </w:r>
          </w:p>
        </w:tc>
      </w:tr>
      <w:tr w:rsidR="00DF16C6" w:rsidRPr="00AC181B" w:rsidTr="0096649C">
        <w:trPr>
          <w:cantSplit/>
          <w:trHeight w:val="977"/>
          <w:jc w:val="center"/>
        </w:trPr>
        <w:tc>
          <w:tcPr>
            <w:tcW w:w="383" w:type="dxa"/>
            <w:shd w:val="clear" w:color="auto" w:fill="9CC2E5" w:themeFill="accent1" w:themeFillTint="99"/>
            <w:textDirection w:val="btLr"/>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ITEM</w:t>
            </w:r>
          </w:p>
        </w:tc>
        <w:tc>
          <w:tcPr>
            <w:tcW w:w="0" w:type="auto"/>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CÓDIGO DANE</w:t>
            </w:r>
          </w:p>
        </w:tc>
        <w:tc>
          <w:tcPr>
            <w:tcW w:w="0" w:type="auto"/>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DESCRIPCIÓN DEL BIEN Y/O SERVICIO</w:t>
            </w:r>
          </w:p>
        </w:tc>
        <w:tc>
          <w:tcPr>
            <w:tcW w:w="0" w:type="auto"/>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UNIDAD MEDIDA</w:t>
            </w:r>
          </w:p>
        </w:tc>
        <w:tc>
          <w:tcPr>
            <w:tcW w:w="0" w:type="auto"/>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EXISTENCIAS (STOCK - INVENTARIOS)</w:t>
            </w:r>
          </w:p>
        </w:tc>
        <w:tc>
          <w:tcPr>
            <w:tcW w:w="0" w:type="auto"/>
            <w:shd w:val="clear" w:color="auto" w:fill="9CC2E5" w:themeFill="accent1" w:themeFillTint="99"/>
            <w:textDirection w:val="btLr"/>
            <w:vAlign w:val="center"/>
          </w:tcPr>
          <w:p w:rsidR="00DF16C6" w:rsidRPr="00AC181B" w:rsidRDefault="00DF16C6" w:rsidP="0096649C">
            <w:pPr>
              <w:pStyle w:val="Prrafodelista"/>
              <w:ind w:left="113" w:right="49"/>
              <w:jc w:val="center"/>
              <w:rPr>
                <w:rFonts w:ascii="Arial Narrow" w:hAnsi="Arial Narrow" w:cs="Arial"/>
                <w:b/>
                <w:sz w:val="14"/>
                <w:szCs w:val="14"/>
              </w:rPr>
            </w:pPr>
            <w:r w:rsidRPr="00AC181B">
              <w:rPr>
                <w:rFonts w:ascii="Arial Narrow" w:hAnsi="Arial Narrow" w:cs="Arial"/>
                <w:b/>
                <w:sz w:val="14"/>
                <w:szCs w:val="14"/>
              </w:rPr>
              <w:t>NECESIDAD</w:t>
            </w:r>
          </w:p>
        </w:tc>
        <w:tc>
          <w:tcPr>
            <w:tcW w:w="0" w:type="auto"/>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UNSPSC (CCE)</w:t>
            </w:r>
          </w:p>
        </w:tc>
        <w:tc>
          <w:tcPr>
            <w:tcW w:w="0" w:type="auto"/>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CÓDIGO MATERIAL SAP</w:t>
            </w:r>
          </w:p>
        </w:tc>
        <w:tc>
          <w:tcPr>
            <w:tcW w:w="0" w:type="auto"/>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CÓDIGO OTAN - NOC</w:t>
            </w:r>
          </w:p>
        </w:tc>
        <w:tc>
          <w:tcPr>
            <w:tcW w:w="1002" w:type="dxa"/>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Pr>
                <w:rFonts w:ascii="Arial Narrow" w:hAnsi="Arial Narrow" w:cs="Arial"/>
                <w:b/>
                <w:sz w:val="14"/>
                <w:szCs w:val="14"/>
              </w:rPr>
              <w:t>CUMPLE / NO CUMPLE</w:t>
            </w:r>
          </w:p>
        </w:tc>
      </w:tr>
      <w:tr w:rsidR="00DF16C6" w:rsidRPr="00AC181B" w:rsidTr="0096649C">
        <w:trPr>
          <w:trHeight w:val="841"/>
          <w:jc w:val="center"/>
        </w:trPr>
        <w:tc>
          <w:tcPr>
            <w:tcW w:w="383" w:type="dxa"/>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1</w:t>
            </w:r>
          </w:p>
        </w:tc>
        <w:tc>
          <w:tcPr>
            <w:tcW w:w="0" w:type="auto"/>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4611101</w:t>
            </w:r>
          </w:p>
        </w:tc>
        <w:tc>
          <w:tcPr>
            <w:tcW w:w="0" w:type="auto"/>
            <w:vAlign w:val="center"/>
          </w:tcPr>
          <w:p w:rsidR="00DF16C6" w:rsidRPr="00AC181B" w:rsidRDefault="00DF16C6" w:rsidP="0096649C">
            <w:pPr>
              <w:rPr>
                <w:rFonts w:ascii="Arial Narrow" w:hAnsi="Arial Narrow" w:cs="Arial"/>
                <w:b/>
                <w:bCs/>
                <w:sz w:val="14"/>
                <w:szCs w:val="14"/>
              </w:rPr>
            </w:pPr>
            <w:r w:rsidRPr="00AC181B">
              <w:rPr>
                <w:rFonts w:ascii="Arial Narrow" w:hAnsi="Arial Narrow" w:cs="Arial"/>
                <w:b/>
                <w:bCs/>
                <w:sz w:val="14"/>
                <w:szCs w:val="14"/>
              </w:rPr>
              <w:t>Motor para dron 10" y 9” RT 3115 900KV</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 xml:space="preserve">Tipo: Motor </w:t>
            </w:r>
            <w:proofErr w:type="spellStart"/>
            <w:r w:rsidRPr="00AC181B">
              <w:rPr>
                <w:rFonts w:ascii="Arial Narrow" w:hAnsi="Arial Narrow" w:cs="Arial"/>
                <w:sz w:val="14"/>
                <w:szCs w:val="14"/>
              </w:rPr>
              <w:t>brushless</w:t>
            </w:r>
            <w:proofErr w:type="spellEnd"/>
            <w:r w:rsidRPr="00AC181B">
              <w:rPr>
                <w:rFonts w:ascii="Arial Narrow" w:hAnsi="Arial Narrow" w:cs="Arial"/>
                <w:sz w:val="14"/>
                <w:szCs w:val="14"/>
              </w:rPr>
              <w:t xml:space="preserve"> externo (</w:t>
            </w:r>
            <w:proofErr w:type="spellStart"/>
            <w:r w:rsidRPr="00AC181B">
              <w:rPr>
                <w:rFonts w:ascii="Arial Narrow" w:hAnsi="Arial Narrow" w:cs="Arial"/>
                <w:sz w:val="14"/>
                <w:szCs w:val="14"/>
              </w:rPr>
              <w:t>outrunner</w:t>
            </w:r>
            <w:proofErr w:type="spellEnd"/>
            <w:r w:rsidRPr="00AC181B">
              <w:rPr>
                <w:rFonts w:ascii="Arial Narrow" w:hAnsi="Arial Narrow" w:cs="Arial"/>
                <w:sz w:val="14"/>
                <w:szCs w:val="14"/>
              </w:rPr>
              <w:t>) para drones multirotor de gran tamaño y largo alcance</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Aplicación: Drones FPV de 8” a 10”, plataformas cinematográficas y UAV de carga ligera-media</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KV nominal: 900 KV (revoluciones por voltio)</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 xml:space="preserve">Voltaje de operación: 4–6 S </w:t>
            </w:r>
            <w:proofErr w:type="spellStart"/>
            <w:r w:rsidRPr="00AC181B">
              <w:rPr>
                <w:rFonts w:ascii="Arial Narrow" w:hAnsi="Arial Narrow" w:cs="Arial"/>
                <w:sz w:val="14"/>
                <w:szCs w:val="14"/>
              </w:rPr>
              <w:t>LiPo</w:t>
            </w:r>
            <w:proofErr w:type="spellEnd"/>
            <w:r w:rsidRPr="00AC181B">
              <w:rPr>
                <w:rFonts w:ascii="Arial Narrow" w:hAnsi="Arial Narrow" w:cs="Arial"/>
                <w:sz w:val="14"/>
                <w:szCs w:val="14"/>
              </w:rPr>
              <w:t xml:space="preserve"> (14.8–25.2 V)</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Configuración de bobinado: 12N14P</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Resistencia interna: 41–46 mΩ</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Corriente en vacío: 2.0 A @ 24 V</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Corriente máxima pico: 65–81 A</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Potencia máxima pico: 1600–1900 W</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Potencia nominal continua: 300–1000 W</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Empuje máximo: 4.0–5.2 kg por motor</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Eficiencia máxima: superior al 85 %</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Diámetro externo: 37–39 mm</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Altura total: 30–32 mm</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Tamaño del estator: 31 × 15 mm</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Peso: 110–125 g (con cables)</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Patrón de montaje: 19 × 19 mm con tornillería M3</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Eje: Acero endurecido Ø 5 mm con rosca M5</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lastRenderedPageBreak/>
              <w:t>Longitud del eje: 15–16 mm</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Longitud de cables: 300–310 mm</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Calibre de cables: 16–18 AWG siliconado de alta temperatura</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Rodamientos: Doble rodamiento japonés de precisión</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Material de campana: Aleación de aluminio aeronáutico mecanizado CNC (tipo 7075)</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Material del estator: Acero al silicio de alta permeabilidad magnética</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Material del bobinado: Cobre libre de oxígeno de alta pureza</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Imanes: Neodimio N52H resistentes a alta temperatura</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Clase térmica del aislamiento: Clase C (hasta 220 °C)</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Sistema de ventilación: Diseño de enfriamiento por flujo axial</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Tipo de eje: Eje sólido endurecido con tratamiento anticorrosivo</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Color de carcasa: Negro anodizado mate</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Acabado superficial: Anodizado duro resistente a abrasión</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Tipo de montaje de hélice: Adaptador roscado M5</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ESC recomendado: 60–80 A</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Hélices recomendadas: 8”–10” (8×4.5×3, 9×5×3, 10×5×3)</w:t>
            </w:r>
          </w:p>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 xml:space="preserve">Compatibilidad de baterías: </w:t>
            </w:r>
            <w:proofErr w:type="spellStart"/>
            <w:r w:rsidRPr="00AC181B">
              <w:rPr>
                <w:rFonts w:ascii="Arial Narrow" w:hAnsi="Arial Narrow" w:cs="Arial"/>
                <w:sz w:val="14"/>
                <w:szCs w:val="14"/>
              </w:rPr>
              <w:t>LiPo</w:t>
            </w:r>
            <w:proofErr w:type="spellEnd"/>
            <w:r w:rsidRPr="00AC181B">
              <w:rPr>
                <w:rFonts w:ascii="Arial Narrow" w:hAnsi="Arial Narrow" w:cs="Arial"/>
                <w:sz w:val="14"/>
                <w:szCs w:val="14"/>
              </w:rPr>
              <w:t xml:space="preserve"> 4S a 6S </w:t>
            </w:r>
          </w:p>
        </w:tc>
        <w:tc>
          <w:tcPr>
            <w:tcW w:w="0" w:type="auto"/>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color w:val="000000"/>
                <w:sz w:val="14"/>
                <w:szCs w:val="14"/>
              </w:rPr>
              <w:lastRenderedPageBreak/>
              <w:t>UNIDAD</w:t>
            </w:r>
          </w:p>
        </w:tc>
        <w:tc>
          <w:tcPr>
            <w:tcW w:w="0" w:type="auto"/>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0</w:t>
            </w:r>
          </w:p>
        </w:tc>
        <w:tc>
          <w:tcPr>
            <w:tcW w:w="0" w:type="auto"/>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60</w:t>
            </w:r>
          </w:p>
        </w:tc>
        <w:tc>
          <w:tcPr>
            <w:tcW w:w="0" w:type="auto"/>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26101209</w:t>
            </w:r>
          </w:p>
        </w:tc>
        <w:tc>
          <w:tcPr>
            <w:tcW w:w="0" w:type="auto"/>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0" w:type="auto"/>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002" w:type="dxa"/>
          </w:tcPr>
          <w:p w:rsidR="00DF16C6" w:rsidRPr="00AC181B" w:rsidRDefault="00DF16C6" w:rsidP="0096649C">
            <w:pPr>
              <w:ind w:right="49"/>
              <w:jc w:val="center"/>
              <w:rPr>
                <w:rFonts w:ascii="Arial Narrow" w:hAnsi="Arial Narrow" w:cs="Arial"/>
                <w:sz w:val="14"/>
                <w:szCs w:val="14"/>
              </w:rPr>
            </w:pPr>
          </w:p>
        </w:tc>
      </w:tr>
    </w:tbl>
    <w:p w:rsidR="00DF16C6" w:rsidRDefault="00DF16C6" w:rsidP="007073CA">
      <w:pPr>
        <w:pStyle w:val="NormalWeb"/>
        <w:tabs>
          <w:tab w:val="left" w:pos="0"/>
        </w:tabs>
        <w:overflowPunct w:val="0"/>
        <w:autoSpaceDE w:val="0"/>
        <w:autoSpaceDN w:val="0"/>
        <w:adjustRightInd w:val="0"/>
        <w:spacing w:before="0" w:beforeAutospacing="0" w:after="0" w:afterAutospacing="0"/>
        <w:jc w:val="both"/>
        <w:textAlignment w:val="baseline"/>
        <w:rPr>
          <w:rFonts w:ascii="Arial Narrow" w:hAnsi="Arial Narrow" w:cs="Arial"/>
          <w:b/>
          <w:color w:val="000000" w:themeColor="text1"/>
          <w:sz w:val="20"/>
          <w:szCs w:val="20"/>
        </w:rPr>
      </w:pPr>
    </w:p>
    <w:p w:rsidR="00DF16C6" w:rsidRDefault="00DF16C6" w:rsidP="007073CA">
      <w:pPr>
        <w:pStyle w:val="NormalWeb"/>
        <w:tabs>
          <w:tab w:val="left" w:pos="0"/>
        </w:tabs>
        <w:overflowPunct w:val="0"/>
        <w:autoSpaceDE w:val="0"/>
        <w:autoSpaceDN w:val="0"/>
        <w:adjustRightInd w:val="0"/>
        <w:spacing w:before="0" w:beforeAutospacing="0" w:after="0" w:afterAutospacing="0"/>
        <w:jc w:val="both"/>
        <w:textAlignment w:val="baseline"/>
        <w:rPr>
          <w:rFonts w:ascii="Arial Narrow" w:hAnsi="Arial Narrow" w:cs="Arial"/>
          <w:b/>
          <w:color w:val="000000" w:themeColor="text1"/>
          <w:sz w:val="20"/>
          <w:szCs w:val="20"/>
        </w:rPr>
      </w:pPr>
    </w:p>
    <w:tbl>
      <w:tblPr>
        <w:tblStyle w:val="Tablaconcuadrcula"/>
        <w:tblW w:w="13320" w:type="dxa"/>
        <w:jc w:val="center"/>
        <w:tblLook w:val="04A0" w:firstRow="1" w:lastRow="0" w:firstColumn="1" w:lastColumn="0" w:noHBand="0" w:noVBand="1"/>
      </w:tblPr>
      <w:tblGrid>
        <w:gridCol w:w="383"/>
        <w:gridCol w:w="1030"/>
        <w:gridCol w:w="3827"/>
        <w:gridCol w:w="1025"/>
        <w:gridCol w:w="1952"/>
        <w:gridCol w:w="425"/>
        <w:gridCol w:w="992"/>
        <w:gridCol w:w="1418"/>
        <w:gridCol w:w="1134"/>
        <w:gridCol w:w="1134"/>
      </w:tblGrid>
      <w:tr w:rsidR="00DF16C6" w:rsidRPr="00AC181B" w:rsidTr="0096649C">
        <w:trPr>
          <w:trHeight w:val="1405"/>
          <w:jc w:val="center"/>
        </w:trPr>
        <w:tc>
          <w:tcPr>
            <w:tcW w:w="13320" w:type="dxa"/>
            <w:gridSpan w:val="10"/>
            <w:shd w:val="clear" w:color="auto" w:fill="9CC2E5" w:themeFill="accent1" w:themeFillTint="99"/>
            <w:vAlign w:val="center"/>
          </w:tcPr>
          <w:p w:rsidR="00DF16C6" w:rsidRPr="00AC181B" w:rsidRDefault="00DF16C6" w:rsidP="0096649C">
            <w:pPr>
              <w:ind w:right="49"/>
              <w:rPr>
                <w:rFonts w:ascii="Arial Narrow" w:hAnsi="Arial Narrow" w:cs="Arial"/>
                <w:b/>
                <w:sz w:val="14"/>
                <w:szCs w:val="14"/>
              </w:rPr>
            </w:pPr>
            <w:r w:rsidRPr="00AC181B">
              <w:rPr>
                <w:rFonts w:ascii="Arial Narrow" w:hAnsi="Arial Narrow" w:cs="Arial"/>
                <w:b/>
                <w:sz w:val="14"/>
                <w:szCs w:val="14"/>
              </w:rPr>
              <w:t xml:space="preserve">DESCRIPCIÓN DEL BIEN Y/O EQUIPO:   </w:t>
            </w:r>
            <w:r w:rsidRPr="00AC181B">
              <w:rPr>
                <w:rFonts w:ascii="Arial Narrow" w:hAnsi="Arial Narrow" w:cs="Arial"/>
                <w:sz w:val="14"/>
                <w:szCs w:val="14"/>
              </w:rPr>
              <w:t xml:space="preserve">  </w:t>
            </w:r>
            <w:r w:rsidRPr="00AC181B">
              <w:rPr>
                <w:rFonts w:ascii="Arial Narrow" w:hAnsi="Arial Narrow" w:cs="Arial"/>
                <w:b/>
                <w:sz w:val="14"/>
                <w:szCs w:val="14"/>
              </w:rPr>
              <w:t>HILOS Y CABLES AISLADOS; CABLE DE FIBRA ÓPTICA</w:t>
            </w:r>
          </w:p>
          <w:p w:rsidR="00DF16C6" w:rsidRPr="00AC181B" w:rsidRDefault="00DF16C6" w:rsidP="0096649C">
            <w:pPr>
              <w:pStyle w:val="Prrafodelista"/>
              <w:ind w:left="0" w:right="49"/>
              <w:rPr>
                <w:rFonts w:ascii="Arial Narrow" w:hAnsi="Arial Narrow" w:cs="Arial"/>
                <w:b/>
                <w:sz w:val="14"/>
                <w:szCs w:val="14"/>
              </w:rPr>
            </w:pPr>
            <w:r w:rsidRPr="00AC181B">
              <w:rPr>
                <w:rFonts w:ascii="Arial Narrow" w:hAnsi="Arial Narrow" w:cs="Arial"/>
                <w:b/>
                <w:sz w:val="14"/>
                <w:szCs w:val="14"/>
              </w:rPr>
              <w:t>A-02-02-01-004-006-03</w:t>
            </w:r>
          </w:p>
          <w:p w:rsidR="00DF16C6" w:rsidRPr="00AC181B" w:rsidRDefault="00DF16C6" w:rsidP="0096649C">
            <w:pPr>
              <w:pStyle w:val="Prrafodelista"/>
              <w:ind w:left="0" w:right="49"/>
              <w:rPr>
                <w:rFonts w:ascii="Arial Narrow" w:hAnsi="Arial Narrow" w:cs="Arial"/>
                <w:b/>
                <w:sz w:val="14"/>
                <w:szCs w:val="14"/>
              </w:rPr>
            </w:pPr>
            <w:r w:rsidRPr="00AC181B">
              <w:rPr>
                <w:rFonts w:ascii="Arial Narrow" w:hAnsi="Arial Narrow" w:cs="Arial"/>
                <w:b/>
                <w:sz w:val="14"/>
                <w:szCs w:val="14"/>
              </w:rPr>
              <w:t>No. SERIE: NO APLICA</w:t>
            </w:r>
          </w:p>
          <w:p w:rsidR="00DF16C6" w:rsidRPr="00AC181B" w:rsidRDefault="00DF16C6" w:rsidP="0096649C">
            <w:pPr>
              <w:pStyle w:val="Prrafodelista"/>
              <w:ind w:left="0" w:right="49"/>
              <w:rPr>
                <w:rFonts w:ascii="Arial Narrow" w:hAnsi="Arial Narrow" w:cs="Arial"/>
                <w:b/>
                <w:sz w:val="14"/>
                <w:szCs w:val="14"/>
              </w:rPr>
            </w:pPr>
            <w:r w:rsidRPr="00AC181B">
              <w:rPr>
                <w:rFonts w:ascii="Arial Narrow" w:hAnsi="Arial Narrow" w:cs="Arial"/>
                <w:b/>
                <w:sz w:val="14"/>
                <w:szCs w:val="14"/>
              </w:rPr>
              <w:t>PLACA MILITAR: (SI APLICA)</w:t>
            </w:r>
          </w:p>
          <w:p w:rsidR="00DF16C6" w:rsidRPr="00AC181B" w:rsidRDefault="00DF16C6" w:rsidP="0096649C">
            <w:pPr>
              <w:pStyle w:val="Prrafodelista"/>
              <w:ind w:left="0" w:right="49"/>
              <w:rPr>
                <w:rFonts w:ascii="Arial Narrow" w:hAnsi="Arial Narrow" w:cs="Arial"/>
                <w:b/>
                <w:sz w:val="14"/>
                <w:szCs w:val="14"/>
              </w:rPr>
            </w:pPr>
            <w:r w:rsidRPr="00AC181B">
              <w:rPr>
                <w:rFonts w:ascii="Arial Narrow" w:hAnsi="Arial Narrow" w:cs="Arial"/>
                <w:b/>
                <w:sz w:val="14"/>
                <w:szCs w:val="14"/>
              </w:rPr>
              <w:t>PLACA CIVIL: (SI APLICA)</w:t>
            </w:r>
          </w:p>
          <w:p w:rsidR="00DF16C6" w:rsidRPr="00AC181B" w:rsidRDefault="00DF16C6" w:rsidP="0096649C">
            <w:pPr>
              <w:pStyle w:val="Prrafodelista"/>
              <w:ind w:left="0" w:right="49"/>
              <w:rPr>
                <w:rFonts w:ascii="Arial Narrow" w:hAnsi="Arial Narrow" w:cs="Arial"/>
                <w:b/>
                <w:sz w:val="14"/>
                <w:szCs w:val="14"/>
              </w:rPr>
            </w:pPr>
            <w:r w:rsidRPr="00AC181B">
              <w:rPr>
                <w:rFonts w:ascii="Arial Narrow" w:hAnsi="Arial Narrow" w:cs="Arial"/>
                <w:b/>
                <w:sz w:val="14"/>
                <w:szCs w:val="14"/>
              </w:rPr>
              <w:t xml:space="preserve">IDENTIFICACIÓN DEL ACTIVO FIJO: </w:t>
            </w:r>
            <w:r w:rsidRPr="00AC181B">
              <w:rPr>
                <w:rFonts w:ascii="Arial Narrow" w:hAnsi="Arial Narrow" w:cs="Arial"/>
                <w:sz w:val="14"/>
                <w:szCs w:val="14"/>
              </w:rPr>
              <w:t xml:space="preserve"> </w:t>
            </w:r>
            <w:r w:rsidRPr="00AC181B">
              <w:rPr>
                <w:rFonts w:ascii="Arial Narrow" w:hAnsi="Arial Narrow" w:cs="Arial"/>
                <w:b/>
                <w:sz w:val="14"/>
                <w:szCs w:val="14"/>
              </w:rPr>
              <w:t>NO APLICA</w:t>
            </w:r>
          </w:p>
          <w:p w:rsidR="00DF16C6" w:rsidRPr="00AC181B" w:rsidRDefault="00DF16C6" w:rsidP="0096649C">
            <w:pPr>
              <w:pStyle w:val="Prrafodelista"/>
              <w:ind w:left="0" w:right="49"/>
              <w:rPr>
                <w:rFonts w:ascii="Arial Narrow" w:hAnsi="Arial Narrow" w:cs="Arial"/>
                <w:b/>
                <w:sz w:val="14"/>
                <w:szCs w:val="14"/>
              </w:rPr>
            </w:pPr>
            <w:r w:rsidRPr="00AC181B">
              <w:rPr>
                <w:rFonts w:ascii="Arial Narrow" w:hAnsi="Arial Narrow" w:cs="Arial"/>
                <w:b/>
                <w:sz w:val="14"/>
                <w:szCs w:val="14"/>
              </w:rPr>
              <w:t>NUMERO DEL ACTIVO FIJO: (Número relacionado en SAP):  NO APLICA</w:t>
            </w:r>
          </w:p>
          <w:p w:rsidR="00DF16C6" w:rsidRPr="00AC181B" w:rsidRDefault="00DF16C6" w:rsidP="0096649C">
            <w:pPr>
              <w:ind w:right="49"/>
              <w:rPr>
                <w:rFonts w:ascii="Arial Narrow" w:hAnsi="Arial Narrow" w:cs="Arial"/>
                <w:b/>
                <w:sz w:val="14"/>
                <w:szCs w:val="14"/>
              </w:rPr>
            </w:pPr>
            <w:r w:rsidRPr="00AC181B">
              <w:rPr>
                <w:rFonts w:ascii="Arial Narrow" w:hAnsi="Arial Narrow" w:cs="Arial"/>
                <w:b/>
                <w:sz w:val="14"/>
                <w:szCs w:val="14"/>
              </w:rPr>
              <w:t>CENTRO DE COSTOS:  NO APLICA</w:t>
            </w:r>
          </w:p>
        </w:tc>
      </w:tr>
      <w:tr w:rsidR="00DF16C6" w:rsidRPr="00AC181B" w:rsidTr="0096649C">
        <w:trPr>
          <w:cantSplit/>
          <w:trHeight w:val="866"/>
          <w:jc w:val="center"/>
        </w:trPr>
        <w:tc>
          <w:tcPr>
            <w:tcW w:w="0" w:type="auto"/>
            <w:shd w:val="clear" w:color="auto" w:fill="9CC2E5" w:themeFill="accent1" w:themeFillTint="99"/>
            <w:textDirection w:val="btLr"/>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ITEM</w:t>
            </w:r>
          </w:p>
        </w:tc>
        <w:tc>
          <w:tcPr>
            <w:tcW w:w="1030" w:type="dxa"/>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CÓDIGO DANE</w:t>
            </w:r>
          </w:p>
        </w:tc>
        <w:tc>
          <w:tcPr>
            <w:tcW w:w="3827" w:type="dxa"/>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DESCRIPCIÓN DEL BIEN Y/O SERVICIO</w:t>
            </w:r>
          </w:p>
        </w:tc>
        <w:tc>
          <w:tcPr>
            <w:tcW w:w="1025" w:type="dxa"/>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UNIDAD MEDIDA</w:t>
            </w:r>
          </w:p>
        </w:tc>
        <w:tc>
          <w:tcPr>
            <w:tcW w:w="1952" w:type="dxa"/>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EXISTENCIAS (STOCK - INVENTARIOS)</w:t>
            </w:r>
          </w:p>
        </w:tc>
        <w:tc>
          <w:tcPr>
            <w:tcW w:w="425" w:type="dxa"/>
            <w:shd w:val="clear" w:color="auto" w:fill="9CC2E5" w:themeFill="accent1" w:themeFillTint="99"/>
            <w:textDirection w:val="btLr"/>
            <w:vAlign w:val="center"/>
          </w:tcPr>
          <w:p w:rsidR="00DF16C6" w:rsidRPr="00AC181B" w:rsidRDefault="00DF16C6" w:rsidP="0096649C">
            <w:pPr>
              <w:pStyle w:val="Prrafodelista"/>
              <w:ind w:left="113" w:right="49"/>
              <w:jc w:val="center"/>
              <w:rPr>
                <w:rFonts w:ascii="Arial Narrow" w:hAnsi="Arial Narrow" w:cs="Arial"/>
                <w:b/>
                <w:sz w:val="14"/>
                <w:szCs w:val="14"/>
              </w:rPr>
            </w:pPr>
            <w:r w:rsidRPr="00AC181B">
              <w:rPr>
                <w:rFonts w:ascii="Arial Narrow" w:hAnsi="Arial Narrow" w:cs="Arial"/>
                <w:b/>
                <w:sz w:val="14"/>
                <w:szCs w:val="14"/>
              </w:rPr>
              <w:t>NECESIDAD</w:t>
            </w:r>
          </w:p>
        </w:tc>
        <w:tc>
          <w:tcPr>
            <w:tcW w:w="992" w:type="dxa"/>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UNSPSC (CCE)</w:t>
            </w:r>
          </w:p>
        </w:tc>
        <w:tc>
          <w:tcPr>
            <w:tcW w:w="1418" w:type="dxa"/>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CÓDIGO MATERIAL SAP</w:t>
            </w:r>
          </w:p>
        </w:tc>
        <w:tc>
          <w:tcPr>
            <w:tcW w:w="1134" w:type="dxa"/>
            <w:shd w:val="clear" w:color="auto" w:fill="9CC2E5" w:themeFill="accent1" w:themeFillTint="99"/>
            <w:vAlign w:val="center"/>
          </w:tcPr>
          <w:p w:rsidR="00DF16C6" w:rsidRPr="00AC181B" w:rsidRDefault="00DF16C6" w:rsidP="0096649C">
            <w:pPr>
              <w:pStyle w:val="Prrafodelista"/>
              <w:ind w:left="0" w:right="49"/>
              <w:jc w:val="center"/>
              <w:rPr>
                <w:rFonts w:ascii="Arial Narrow" w:hAnsi="Arial Narrow" w:cs="Arial"/>
                <w:b/>
                <w:sz w:val="14"/>
                <w:szCs w:val="14"/>
              </w:rPr>
            </w:pPr>
            <w:r w:rsidRPr="00AC181B">
              <w:rPr>
                <w:rFonts w:ascii="Arial Narrow" w:hAnsi="Arial Narrow" w:cs="Arial"/>
                <w:b/>
                <w:sz w:val="14"/>
                <w:szCs w:val="14"/>
              </w:rPr>
              <w:t>CÓDIGO OTAN - NOC</w:t>
            </w:r>
          </w:p>
        </w:tc>
        <w:tc>
          <w:tcPr>
            <w:tcW w:w="1134" w:type="dxa"/>
            <w:shd w:val="clear" w:color="auto" w:fill="9CC2E5" w:themeFill="accent1" w:themeFillTint="99"/>
            <w:vAlign w:val="center"/>
          </w:tcPr>
          <w:p w:rsidR="0096649C" w:rsidRDefault="00DF16C6" w:rsidP="0096649C">
            <w:pPr>
              <w:pStyle w:val="Prrafodelista"/>
              <w:ind w:left="0" w:right="49"/>
              <w:jc w:val="center"/>
              <w:rPr>
                <w:rFonts w:ascii="Arial Narrow" w:hAnsi="Arial Narrow" w:cs="Arial"/>
                <w:b/>
                <w:sz w:val="14"/>
                <w:szCs w:val="14"/>
              </w:rPr>
            </w:pPr>
            <w:r>
              <w:rPr>
                <w:rFonts w:ascii="Arial Narrow" w:hAnsi="Arial Narrow" w:cs="Arial"/>
                <w:b/>
                <w:sz w:val="14"/>
                <w:szCs w:val="14"/>
              </w:rPr>
              <w:t>CUMPLE /</w:t>
            </w:r>
          </w:p>
          <w:p w:rsidR="00DF16C6" w:rsidRPr="00AC181B" w:rsidRDefault="00DF16C6" w:rsidP="0096649C">
            <w:pPr>
              <w:pStyle w:val="Prrafodelista"/>
              <w:ind w:left="0" w:right="49"/>
              <w:jc w:val="center"/>
              <w:rPr>
                <w:rFonts w:ascii="Arial Narrow" w:hAnsi="Arial Narrow" w:cs="Arial"/>
                <w:b/>
                <w:sz w:val="14"/>
                <w:szCs w:val="14"/>
              </w:rPr>
            </w:pPr>
            <w:r>
              <w:rPr>
                <w:rFonts w:ascii="Arial Narrow" w:hAnsi="Arial Narrow" w:cs="Arial"/>
                <w:b/>
                <w:sz w:val="14"/>
                <w:szCs w:val="14"/>
              </w:rPr>
              <w:t xml:space="preserve"> NO CUMPLE </w:t>
            </w:r>
          </w:p>
        </w:tc>
      </w:tr>
      <w:tr w:rsidR="00DF16C6" w:rsidRPr="00AC181B" w:rsidTr="0096649C">
        <w:trPr>
          <w:trHeight w:val="412"/>
          <w:jc w:val="center"/>
        </w:trPr>
        <w:tc>
          <w:tcPr>
            <w:tcW w:w="0" w:type="auto"/>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2</w:t>
            </w:r>
          </w:p>
        </w:tc>
        <w:tc>
          <w:tcPr>
            <w:tcW w:w="1030" w:type="dxa"/>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46360</w:t>
            </w:r>
          </w:p>
        </w:tc>
        <w:tc>
          <w:tcPr>
            <w:tcW w:w="3827" w:type="dxa"/>
            <w:vAlign w:val="center"/>
          </w:tcPr>
          <w:p w:rsidR="00DF16C6" w:rsidRPr="00AC181B" w:rsidRDefault="00DF16C6" w:rsidP="0096649C">
            <w:pPr>
              <w:rPr>
                <w:rFonts w:ascii="Arial Narrow" w:hAnsi="Arial Narrow" w:cs="Arial"/>
                <w:b/>
                <w:bCs/>
                <w:sz w:val="14"/>
                <w:szCs w:val="14"/>
              </w:rPr>
            </w:pPr>
            <w:r w:rsidRPr="00AC181B">
              <w:rPr>
                <w:rFonts w:ascii="Arial Narrow" w:hAnsi="Arial Narrow" w:cs="Arial"/>
                <w:b/>
                <w:bCs/>
                <w:sz w:val="14"/>
                <w:szCs w:val="14"/>
              </w:rPr>
              <w:t>Kit de transmisión de fibra óptica para drones – alcance 10 km</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Tipo: Sistema de enlace cableado aire-tierra por fibra óptica para UAV</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Tecnología de transmisión: Comunicación óptica bidireccional por fibra única (</w:t>
            </w:r>
            <w:proofErr w:type="spellStart"/>
            <w:r w:rsidRPr="00AC181B">
              <w:rPr>
                <w:rFonts w:ascii="Arial Narrow" w:hAnsi="Arial Narrow" w:cs="Arial"/>
                <w:sz w:val="14"/>
                <w:szCs w:val="14"/>
              </w:rPr>
              <w:t>BiDi</w:t>
            </w:r>
            <w:proofErr w:type="spellEnd"/>
            <w:r w:rsidRPr="00AC181B">
              <w:rPr>
                <w:rFonts w:ascii="Arial Narrow" w:hAnsi="Arial Narrow" w:cs="Arial"/>
                <w:sz w:val="14"/>
                <w:szCs w:val="14"/>
              </w:rPr>
              <w:t>)</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Alcance nominal: 10 km</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Tipo de fibra: Monomodo G.657A2 insensible a curvaturas</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Diámetro núcleo/revestimiento: 9/125 µm</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Diámetro del cable: 0.26 – 0.43 mm</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Peso del cable: Aproximadamente 80 g por km</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Peso del carrete con 10 km: 2.4 – 2.5 kg</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Material del recubrimiento del cable: Resina protectora con cubierta PVC flexible</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Material del carrete: ABS reforzado o fibra de carbono</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Material de boquilla de salida: Aleación de aluminio</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lastRenderedPageBreak/>
              <w:t>Resistencia a la tracción: Superior a 50 N</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Longitudes de onda de operación: 1310 nm / 1550 nm</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Ancho de banda de transmisión: Hasta ≥10 Gbps</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Latencia del enlace: Inferior a 3 ms</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Resolución soportada: Video digital Full HD sin compresión</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Tipo de conectores: Interfaz óptica FC estándar</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Compatibilidad de señales: Video digital, video analógico, telemetría, SBUS, TTL</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Configuración del sistema: Módulo aéreo, módulo terrestre y carrete de fibra</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Método de despliegue: Desenrollado automático por gravedad o tambor motorizado</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Tiempo de despliegue: Menor a 3 minutos</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Inmunidad electromagnética: Total, inmune a interferencias RF</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Protección del sistema: Resistente a polvo, vibraciones y choques</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Temperatura de operación: Rango industrial extendido</w:t>
            </w:r>
          </w:p>
          <w:p w:rsidR="00DF16C6" w:rsidRPr="00AC181B" w:rsidRDefault="00DF16C6" w:rsidP="0096649C">
            <w:pPr>
              <w:rPr>
                <w:rFonts w:ascii="Arial Narrow" w:hAnsi="Arial Narrow" w:cs="Arial"/>
                <w:sz w:val="14"/>
                <w:szCs w:val="14"/>
              </w:rPr>
            </w:pPr>
            <w:r w:rsidRPr="00AC181B">
              <w:rPr>
                <w:rFonts w:ascii="Arial Narrow" w:hAnsi="Arial Narrow" w:cs="Arial"/>
                <w:sz w:val="14"/>
                <w:szCs w:val="14"/>
              </w:rPr>
              <w:t>Seguridad de transmisión: Enlace físico no detectable electrónicamente</w:t>
            </w:r>
          </w:p>
          <w:p w:rsidR="00DF16C6" w:rsidRPr="00AC181B" w:rsidRDefault="00DF16C6" w:rsidP="0096649C">
            <w:pPr>
              <w:ind w:right="49"/>
              <w:rPr>
                <w:rFonts w:ascii="Arial Narrow" w:hAnsi="Arial Narrow" w:cs="Arial"/>
                <w:sz w:val="14"/>
                <w:szCs w:val="14"/>
              </w:rPr>
            </w:pPr>
            <w:r w:rsidRPr="00AC181B">
              <w:rPr>
                <w:rFonts w:ascii="Arial Narrow" w:hAnsi="Arial Narrow" w:cs="Arial"/>
                <w:sz w:val="14"/>
                <w:szCs w:val="14"/>
              </w:rPr>
              <w:t>Aplicaciones típicas: Vigilancia, inspección, comunicaciones seguras UAV</w:t>
            </w:r>
          </w:p>
        </w:tc>
        <w:tc>
          <w:tcPr>
            <w:tcW w:w="1025" w:type="dxa"/>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color w:val="000000"/>
                <w:sz w:val="14"/>
                <w:szCs w:val="14"/>
              </w:rPr>
              <w:lastRenderedPageBreak/>
              <w:t>UNIDAD</w:t>
            </w:r>
          </w:p>
        </w:tc>
        <w:tc>
          <w:tcPr>
            <w:tcW w:w="1952" w:type="dxa"/>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0</w:t>
            </w:r>
          </w:p>
        </w:tc>
        <w:tc>
          <w:tcPr>
            <w:tcW w:w="425" w:type="dxa"/>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10</w:t>
            </w:r>
          </w:p>
        </w:tc>
        <w:tc>
          <w:tcPr>
            <w:tcW w:w="992" w:type="dxa"/>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26121607</w:t>
            </w:r>
          </w:p>
        </w:tc>
        <w:tc>
          <w:tcPr>
            <w:tcW w:w="1418" w:type="dxa"/>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134" w:type="dxa"/>
            <w:vAlign w:val="center"/>
          </w:tcPr>
          <w:p w:rsidR="00DF16C6" w:rsidRPr="00AC181B" w:rsidRDefault="00DF16C6"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134" w:type="dxa"/>
            <w:vAlign w:val="center"/>
          </w:tcPr>
          <w:p w:rsidR="00DF16C6" w:rsidRPr="00AC181B" w:rsidRDefault="00DF16C6" w:rsidP="0096649C">
            <w:pPr>
              <w:ind w:right="49"/>
              <w:jc w:val="center"/>
              <w:rPr>
                <w:rFonts w:ascii="Arial Narrow" w:hAnsi="Arial Narrow" w:cs="Arial"/>
                <w:sz w:val="14"/>
                <w:szCs w:val="14"/>
              </w:rPr>
            </w:pPr>
          </w:p>
        </w:tc>
      </w:tr>
      <w:tr w:rsidR="00EC254D" w:rsidRPr="00AC181B" w:rsidTr="0096649C">
        <w:trPr>
          <w:trHeight w:val="1107"/>
          <w:jc w:val="center"/>
        </w:trPr>
        <w:tc>
          <w:tcPr>
            <w:tcW w:w="13320" w:type="dxa"/>
            <w:gridSpan w:val="10"/>
            <w:shd w:val="clear" w:color="auto" w:fill="9CC2E5" w:themeFill="accent1" w:themeFillTint="99"/>
            <w:vAlign w:val="center"/>
          </w:tcPr>
          <w:p w:rsidR="00EC254D" w:rsidRPr="00AC181B" w:rsidRDefault="00EC254D" w:rsidP="0096649C">
            <w:pPr>
              <w:ind w:right="49"/>
              <w:rPr>
                <w:rFonts w:ascii="Arial Narrow" w:hAnsi="Arial Narrow" w:cs="Arial"/>
                <w:b/>
                <w:sz w:val="14"/>
                <w:szCs w:val="14"/>
              </w:rPr>
            </w:pPr>
            <w:r w:rsidRPr="00AC181B">
              <w:rPr>
                <w:rFonts w:ascii="Arial Narrow" w:hAnsi="Arial Narrow" w:cs="Arial"/>
                <w:b/>
                <w:sz w:val="14"/>
                <w:szCs w:val="14"/>
              </w:rPr>
              <w:t xml:space="preserve">DESCRIPCIÓN DEL BIEN Y/O EQUIPO:   </w:t>
            </w:r>
            <w:r w:rsidRPr="00AC181B">
              <w:rPr>
                <w:rFonts w:ascii="Arial Narrow" w:hAnsi="Arial Narrow" w:cs="Arial"/>
                <w:sz w:val="14"/>
                <w:szCs w:val="14"/>
              </w:rPr>
              <w:t xml:space="preserve">   </w:t>
            </w:r>
            <w:r w:rsidRPr="00AC181B">
              <w:rPr>
                <w:rFonts w:ascii="Arial Narrow" w:hAnsi="Arial Narrow" w:cs="Arial"/>
                <w:b/>
                <w:sz w:val="14"/>
                <w:szCs w:val="14"/>
              </w:rPr>
              <w:t>ACUMULADORES, PILAS Y BATERÍAS PRIMARIAS Y SUS PARTES Y PIEZAS A-02-02-01-004-006-04</w:t>
            </w:r>
          </w:p>
          <w:p w:rsidR="00EC254D" w:rsidRPr="00AC181B" w:rsidRDefault="00EC254D" w:rsidP="0096649C">
            <w:pPr>
              <w:pStyle w:val="Prrafodelista"/>
              <w:ind w:left="0" w:right="49"/>
              <w:rPr>
                <w:rFonts w:ascii="Arial Narrow" w:hAnsi="Arial Narrow" w:cs="Arial"/>
                <w:b/>
                <w:sz w:val="14"/>
                <w:szCs w:val="14"/>
              </w:rPr>
            </w:pPr>
            <w:r w:rsidRPr="00AC181B">
              <w:rPr>
                <w:rFonts w:ascii="Arial Narrow" w:hAnsi="Arial Narrow" w:cs="Arial"/>
                <w:b/>
                <w:sz w:val="14"/>
                <w:szCs w:val="14"/>
              </w:rPr>
              <w:t>No. SERIE: NO APLICA</w:t>
            </w:r>
          </w:p>
          <w:p w:rsidR="00EC254D" w:rsidRPr="00AC181B" w:rsidRDefault="00EC254D" w:rsidP="0096649C">
            <w:pPr>
              <w:pStyle w:val="Prrafodelista"/>
              <w:ind w:left="0" w:right="49"/>
              <w:rPr>
                <w:rFonts w:ascii="Arial Narrow" w:hAnsi="Arial Narrow" w:cs="Arial"/>
                <w:b/>
                <w:sz w:val="14"/>
                <w:szCs w:val="14"/>
              </w:rPr>
            </w:pPr>
            <w:r w:rsidRPr="00AC181B">
              <w:rPr>
                <w:rFonts w:ascii="Arial Narrow" w:hAnsi="Arial Narrow" w:cs="Arial"/>
                <w:b/>
                <w:sz w:val="14"/>
                <w:szCs w:val="14"/>
              </w:rPr>
              <w:t>PLACA MILITAR: (SI APLICA)</w:t>
            </w:r>
          </w:p>
          <w:p w:rsidR="00EC254D" w:rsidRPr="00AC181B" w:rsidRDefault="00EC254D" w:rsidP="0096649C">
            <w:pPr>
              <w:pStyle w:val="Prrafodelista"/>
              <w:ind w:left="0" w:right="49"/>
              <w:rPr>
                <w:rFonts w:ascii="Arial Narrow" w:hAnsi="Arial Narrow" w:cs="Arial"/>
                <w:b/>
                <w:sz w:val="14"/>
                <w:szCs w:val="14"/>
              </w:rPr>
            </w:pPr>
            <w:r w:rsidRPr="00AC181B">
              <w:rPr>
                <w:rFonts w:ascii="Arial Narrow" w:hAnsi="Arial Narrow" w:cs="Arial"/>
                <w:b/>
                <w:sz w:val="14"/>
                <w:szCs w:val="14"/>
              </w:rPr>
              <w:t>PLACA CIVIL: (SI APLICA)</w:t>
            </w:r>
          </w:p>
          <w:p w:rsidR="00EC254D" w:rsidRPr="00AC181B" w:rsidRDefault="00EC254D" w:rsidP="0096649C">
            <w:pPr>
              <w:pStyle w:val="Prrafodelista"/>
              <w:ind w:left="0" w:right="49"/>
              <w:rPr>
                <w:rFonts w:ascii="Arial Narrow" w:hAnsi="Arial Narrow" w:cs="Arial"/>
                <w:b/>
                <w:sz w:val="14"/>
                <w:szCs w:val="14"/>
              </w:rPr>
            </w:pPr>
            <w:r w:rsidRPr="00AC181B">
              <w:rPr>
                <w:rFonts w:ascii="Arial Narrow" w:hAnsi="Arial Narrow" w:cs="Arial"/>
                <w:b/>
                <w:sz w:val="14"/>
                <w:szCs w:val="14"/>
              </w:rPr>
              <w:t xml:space="preserve">IDENTIFICACIÓN DEL ACTIVO FIJO: </w:t>
            </w:r>
            <w:r w:rsidRPr="00AC181B">
              <w:rPr>
                <w:rFonts w:ascii="Arial Narrow" w:hAnsi="Arial Narrow" w:cs="Arial"/>
                <w:sz w:val="14"/>
                <w:szCs w:val="14"/>
              </w:rPr>
              <w:t xml:space="preserve"> </w:t>
            </w:r>
            <w:r w:rsidRPr="00AC181B">
              <w:rPr>
                <w:rFonts w:ascii="Arial Narrow" w:hAnsi="Arial Narrow" w:cs="Arial"/>
                <w:b/>
                <w:sz w:val="14"/>
                <w:szCs w:val="14"/>
              </w:rPr>
              <w:t>NO APLICA</w:t>
            </w:r>
          </w:p>
          <w:p w:rsidR="00EC254D" w:rsidRPr="00AC181B" w:rsidRDefault="00EC254D" w:rsidP="0096649C">
            <w:pPr>
              <w:pStyle w:val="Prrafodelista"/>
              <w:ind w:left="0" w:right="49"/>
              <w:rPr>
                <w:rFonts w:ascii="Arial Narrow" w:hAnsi="Arial Narrow" w:cs="Arial"/>
                <w:b/>
                <w:sz w:val="14"/>
                <w:szCs w:val="14"/>
              </w:rPr>
            </w:pPr>
            <w:r w:rsidRPr="00AC181B">
              <w:rPr>
                <w:rFonts w:ascii="Arial Narrow" w:hAnsi="Arial Narrow" w:cs="Arial"/>
                <w:b/>
                <w:sz w:val="14"/>
                <w:szCs w:val="14"/>
              </w:rPr>
              <w:t>NUMERO DEL ACTIVO FIJO: (Número relacionado en SAP):  NO APLICA</w:t>
            </w:r>
          </w:p>
          <w:p w:rsidR="00EC254D" w:rsidRPr="00AC181B" w:rsidRDefault="00EC254D" w:rsidP="0096649C">
            <w:pPr>
              <w:ind w:right="49"/>
              <w:rPr>
                <w:rFonts w:ascii="Arial Narrow" w:hAnsi="Arial Narrow" w:cs="Arial"/>
                <w:b/>
                <w:sz w:val="14"/>
                <w:szCs w:val="14"/>
              </w:rPr>
            </w:pPr>
            <w:r w:rsidRPr="00AC181B">
              <w:rPr>
                <w:rFonts w:ascii="Arial Narrow" w:hAnsi="Arial Narrow" w:cs="Arial"/>
                <w:b/>
                <w:sz w:val="14"/>
                <w:szCs w:val="14"/>
              </w:rPr>
              <w:t>CENTRO DE COSTOS:  NO APLICA</w:t>
            </w:r>
          </w:p>
        </w:tc>
      </w:tr>
      <w:tr w:rsidR="00EC254D" w:rsidRPr="00AC181B" w:rsidTr="0096649C">
        <w:trPr>
          <w:cantSplit/>
          <w:trHeight w:val="851"/>
          <w:jc w:val="center"/>
        </w:trPr>
        <w:tc>
          <w:tcPr>
            <w:tcW w:w="0" w:type="auto"/>
            <w:shd w:val="clear" w:color="auto" w:fill="9CC2E5" w:themeFill="accent1" w:themeFillTint="99"/>
            <w:textDirection w:val="btLr"/>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b/>
                <w:sz w:val="14"/>
                <w:szCs w:val="14"/>
              </w:rPr>
              <w:t>ITEM</w:t>
            </w:r>
          </w:p>
        </w:tc>
        <w:tc>
          <w:tcPr>
            <w:tcW w:w="1030" w:type="dxa"/>
            <w:shd w:val="clear" w:color="auto" w:fill="9CC2E5" w:themeFill="accent1" w:themeFillTint="99"/>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b/>
                <w:sz w:val="14"/>
                <w:szCs w:val="14"/>
              </w:rPr>
              <w:t>CÓDIGO DANE</w:t>
            </w:r>
          </w:p>
        </w:tc>
        <w:tc>
          <w:tcPr>
            <w:tcW w:w="3827" w:type="dxa"/>
            <w:shd w:val="clear" w:color="auto" w:fill="9CC2E5" w:themeFill="accent1" w:themeFillTint="99"/>
            <w:vAlign w:val="center"/>
          </w:tcPr>
          <w:p w:rsidR="00EC254D" w:rsidRPr="00AC181B" w:rsidRDefault="00EC254D" w:rsidP="0096649C">
            <w:pPr>
              <w:rPr>
                <w:rFonts w:ascii="Arial Narrow" w:hAnsi="Arial Narrow" w:cs="Arial"/>
                <w:b/>
                <w:bCs/>
                <w:sz w:val="14"/>
                <w:szCs w:val="14"/>
              </w:rPr>
            </w:pPr>
            <w:r w:rsidRPr="00AC181B">
              <w:rPr>
                <w:rFonts w:ascii="Arial Narrow" w:hAnsi="Arial Narrow" w:cs="Arial"/>
                <w:b/>
                <w:sz w:val="14"/>
                <w:szCs w:val="14"/>
              </w:rPr>
              <w:t>DESCRIPCIÓN DEL BIEN Y/O SERVICIO</w:t>
            </w:r>
          </w:p>
        </w:tc>
        <w:tc>
          <w:tcPr>
            <w:tcW w:w="1025" w:type="dxa"/>
            <w:shd w:val="clear" w:color="auto" w:fill="9CC2E5" w:themeFill="accent1" w:themeFillTint="99"/>
            <w:vAlign w:val="center"/>
          </w:tcPr>
          <w:p w:rsidR="00EC254D" w:rsidRPr="00AC181B" w:rsidRDefault="00EC254D" w:rsidP="0096649C">
            <w:pPr>
              <w:ind w:right="49"/>
              <w:jc w:val="center"/>
              <w:rPr>
                <w:rFonts w:ascii="Arial Narrow" w:hAnsi="Arial Narrow" w:cs="Arial"/>
                <w:color w:val="000000"/>
                <w:sz w:val="14"/>
                <w:szCs w:val="14"/>
              </w:rPr>
            </w:pPr>
            <w:r w:rsidRPr="00AC181B">
              <w:rPr>
                <w:rFonts w:ascii="Arial Narrow" w:hAnsi="Arial Narrow" w:cs="Arial"/>
                <w:b/>
                <w:sz w:val="14"/>
                <w:szCs w:val="14"/>
              </w:rPr>
              <w:t>UNIDAD MEDIDA</w:t>
            </w:r>
          </w:p>
        </w:tc>
        <w:tc>
          <w:tcPr>
            <w:tcW w:w="1952" w:type="dxa"/>
            <w:shd w:val="clear" w:color="auto" w:fill="9CC2E5" w:themeFill="accent1" w:themeFillTint="99"/>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b/>
                <w:sz w:val="14"/>
                <w:szCs w:val="14"/>
              </w:rPr>
              <w:t>EXISTENCIAS (STOCK - INVENTARIOS)</w:t>
            </w:r>
          </w:p>
        </w:tc>
        <w:tc>
          <w:tcPr>
            <w:tcW w:w="425" w:type="dxa"/>
            <w:shd w:val="clear" w:color="auto" w:fill="9CC2E5" w:themeFill="accent1" w:themeFillTint="99"/>
            <w:textDirection w:val="btLr"/>
            <w:vAlign w:val="center"/>
          </w:tcPr>
          <w:p w:rsidR="00EC254D" w:rsidRPr="00AC181B" w:rsidRDefault="00EC254D" w:rsidP="0096649C">
            <w:pPr>
              <w:ind w:left="113" w:right="49"/>
              <w:jc w:val="center"/>
              <w:rPr>
                <w:rFonts w:ascii="Arial Narrow" w:hAnsi="Arial Narrow" w:cs="Arial"/>
                <w:sz w:val="14"/>
                <w:szCs w:val="14"/>
              </w:rPr>
            </w:pPr>
            <w:r w:rsidRPr="00AC181B">
              <w:rPr>
                <w:rFonts w:ascii="Arial Narrow" w:hAnsi="Arial Narrow" w:cs="Arial"/>
                <w:b/>
                <w:sz w:val="14"/>
                <w:szCs w:val="14"/>
              </w:rPr>
              <w:t>NECESIDAD</w:t>
            </w:r>
          </w:p>
        </w:tc>
        <w:tc>
          <w:tcPr>
            <w:tcW w:w="992" w:type="dxa"/>
            <w:shd w:val="clear" w:color="auto" w:fill="9CC2E5" w:themeFill="accent1" w:themeFillTint="99"/>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b/>
                <w:sz w:val="14"/>
                <w:szCs w:val="14"/>
              </w:rPr>
              <w:t>UNSPSC (CCE)</w:t>
            </w:r>
          </w:p>
        </w:tc>
        <w:tc>
          <w:tcPr>
            <w:tcW w:w="1418" w:type="dxa"/>
            <w:shd w:val="clear" w:color="auto" w:fill="9CC2E5" w:themeFill="accent1" w:themeFillTint="99"/>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b/>
                <w:sz w:val="14"/>
                <w:szCs w:val="14"/>
              </w:rPr>
              <w:t>CÓDIGO MATERIAL SAP</w:t>
            </w:r>
          </w:p>
        </w:tc>
        <w:tc>
          <w:tcPr>
            <w:tcW w:w="1134" w:type="dxa"/>
            <w:shd w:val="clear" w:color="auto" w:fill="9CC2E5" w:themeFill="accent1" w:themeFillTint="99"/>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b/>
                <w:sz w:val="14"/>
                <w:szCs w:val="14"/>
              </w:rPr>
              <w:t>CÓDIGO OTAN - NOC</w:t>
            </w:r>
          </w:p>
        </w:tc>
        <w:tc>
          <w:tcPr>
            <w:tcW w:w="1134" w:type="dxa"/>
            <w:shd w:val="clear" w:color="auto" w:fill="9CC2E5" w:themeFill="accent1" w:themeFillTint="99"/>
            <w:vAlign w:val="center"/>
          </w:tcPr>
          <w:p w:rsidR="00EC254D" w:rsidRPr="00AC181B" w:rsidRDefault="00EC254D" w:rsidP="0096649C">
            <w:pPr>
              <w:ind w:right="49"/>
              <w:jc w:val="center"/>
              <w:rPr>
                <w:rFonts w:ascii="Arial Narrow" w:hAnsi="Arial Narrow" w:cs="Arial"/>
                <w:sz w:val="14"/>
                <w:szCs w:val="14"/>
              </w:rPr>
            </w:pPr>
            <w:r>
              <w:rPr>
                <w:rFonts w:ascii="Arial Narrow" w:hAnsi="Arial Narrow" w:cs="Arial"/>
                <w:b/>
                <w:sz w:val="14"/>
                <w:szCs w:val="14"/>
              </w:rPr>
              <w:t>CUMPLE/ NO CUMPLE</w:t>
            </w:r>
          </w:p>
        </w:tc>
      </w:tr>
      <w:tr w:rsidR="00EC254D" w:rsidRPr="00AC181B" w:rsidTr="0096649C">
        <w:trPr>
          <w:trHeight w:val="421"/>
          <w:jc w:val="center"/>
        </w:trPr>
        <w:tc>
          <w:tcPr>
            <w:tcW w:w="0" w:type="auto"/>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3</w:t>
            </w:r>
          </w:p>
        </w:tc>
        <w:tc>
          <w:tcPr>
            <w:tcW w:w="1030"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46430</w:t>
            </w:r>
          </w:p>
        </w:tc>
        <w:tc>
          <w:tcPr>
            <w:tcW w:w="3827" w:type="dxa"/>
            <w:vAlign w:val="center"/>
          </w:tcPr>
          <w:p w:rsidR="00EC254D" w:rsidRPr="00AC181B" w:rsidRDefault="00EC254D" w:rsidP="0096649C">
            <w:pPr>
              <w:rPr>
                <w:rFonts w:ascii="Arial Narrow" w:hAnsi="Arial Narrow" w:cs="Arial"/>
                <w:b/>
                <w:bCs/>
                <w:sz w:val="14"/>
                <w:szCs w:val="14"/>
              </w:rPr>
            </w:pPr>
            <w:r w:rsidRPr="00AC181B">
              <w:rPr>
                <w:rFonts w:ascii="Arial Narrow" w:hAnsi="Arial Narrow" w:cs="Arial"/>
                <w:b/>
                <w:bCs/>
                <w:sz w:val="14"/>
                <w:szCs w:val="14"/>
              </w:rPr>
              <w:t xml:space="preserve">Cargador de baterías dual </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Tipo: Cargador balanceador inteligente de doble canal independiente para baterías de aeronaves no tripuladas</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Modo de alimentación: Entrada AC integrada 100-240 V @ 50/60 Hz y entrada DC externa 7-28 V @ máx. 30 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Fuente AC interna: 200 W de potencia nominal</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Potencia máxima en modo DC: Hasta 700 W en modo síncrono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Número de canales: 2 salidas independientes con distribución automática de potencia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Modos de operación: Carga síncrona y asíncrona con control automático de reparto energético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 xml:space="preserve">Tipos de batería compatibles: </w:t>
            </w:r>
            <w:proofErr w:type="spellStart"/>
            <w:r w:rsidRPr="00AC181B">
              <w:rPr>
                <w:rFonts w:ascii="Arial Narrow" w:hAnsi="Arial Narrow" w:cs="Arial"/>
                <w:sz w:val="14"/>
                <w:szCs w:val="14"/>
              </w:rPr>
              <w:t>LiPo</w:t>
            </w:r>
            <w:proofErr w:type="spellEnd"/>
            <w:r w:rsidRPr="00AC181B">
              <w:rPr>
                <w:rFonts w:ascii="Arial Narrow" w:hAnsi="Arial Narrow" w:cs="Arial"/>
                <w:sz w:val="14"/>
                <w:szCs w:val="14"/>
              </w:rPr>
              <w:t xml:space="preserve">, </w:t>
            </w:r>
            <w:proofErr w:type="spellStart"/>
            <w:r w:rsidRPr="00AC181B">
              <w:rPr>
                <w:rFonts w:ascii="Arial Narrow" w:hAnsi="Arial Narrow" w:cs="Arial"/>
                <w:sz w:val="14"/>
                <w:szCs w:val="14"/>
              </w:rPr>
              <w:t>LiHV</w:t>
            </w:r>
            <w:proofErr w:type="spellEnd"/>
            <w:r w:rsidRPr="00AC181B">
              <w:rPr>
                <w:rFonts w:ascii="Arial Narrow" w:hAnsi="Arial Narrow" w:cs="Arial"/>
                <w:sz w:val="14"/>
                <w:szCs w:val="14"/>
              </w:rPr>
              <w:t xml:space="preserve">, </w:t>
            </w:r>
            <w:proofErr w:type="spellStart"/>
            <w:r w:rsidRPr="00AC181B">
              <w:rPr>
                <w:rFonts w:ascii="Arial Narrow" w:hAnsi="Arial Narrow" w:cs="Arial"/>
                <w:sz w:val="14"/>
                <w:szCs w:val="14"/>
              </w:rPr>
              <w:t>LiFe</w:t>
            </w:r>
            <w:proofErr w:type="spellEnd"/>
            <w:r w:rsidRPr="00AC181B">
              <w:rPr>
                <w:rFonts w:ascii="Arial Narrow" w:hAnsi="Arial Narrow" w:cs="Arial"/>
                <w:sz w:val="14"/>
                <w:szCs w:val="14"/>
              </w:rPr>
              <w:t xml:space="preserve">, Li-Ion 1-6S; </w:t>
            </w:r>
            <w:proofErr w:type="spellStart"/>
            <w:r w:rsidRPr="00AC181B">
              <w:rPr>
                <w:rFonts w:ascii="Arial Narrow" w:hAnsi="Arial Narrow" w:cs="Arial"/>
                <w:sz w:val="14"/>
                <w:szCs w:val="14"/>
              </w:rPr>
              <w:t>NiMH</w:t>
            </w:r>
            <w:proofErr w:type="spellEnd"/>
            <w:r w:rsidRPr="00AC181B">
              <w:rPr>
                <w:rFonts w:ascii="Arial Narrow" w:hAnsi="Arial Narrow" w:cs="Arial"/>
                <w:sz w:val="14"/>
                <w:szCs w:val="14"/>
              </w:rPr>
              <w:t>/</w:t>
            </w:r>
            <w:proofErr w:type="spellStart"/>
            <w:r w:rsidRPr="00AC181B">
              <w:rPr>
                <w:rFonts w:ascii="Arial Narrow" w:hAnsi="Arial Narrow" w:cs="Arial"/>
                <w:sz w:val="14"/>
                <w:szCs w:val="14"/>
              </w:rPr>
              <w:t>NiCd</w:t>
            </w:r>
            <w:proofErr w:type="spellEnd"/>
            <w:r w:rsidRPr="00AC181B">
              <w:rPr>
                <w:rFonts w:ascii="Arial Narrow" w:hAnsi="Arial Narrow" w:cs="Arial"/>
                <w:sz w:val="14"/>
                <w:szCs w:val="14"/>
              </w:rPr>
              <w:t xml:space="preserve"> 1-16S; Pb 1-10S</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Rango de voltaje por celda: 0.2 – 5.0 V configurable</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Precisión de balanceo: &lt; 0.005 V</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Corriente de balanceo: hasta 1000 mA por canal</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lastRenderedPageBreak/>
              <w:t>Potencia de carga: hasta 350 W ×2 en modo asíncrono o 700 W total en modo síncrono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Corriente máxima de carga: 25 A en modo combinado, 15 A por canal en modo independiente</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Potencia de descarga: hasta 350 W ×2 en modo reciclaje, 15 W ×2 en descarga normal</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Corriente máxima de descarga: hasta 15 A en reciclaje</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Sistema de gestión: Control CC/CV programable con protección inteligente multicapa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Funciones integradas: Carga, descarga, balanceo, medición de resistencia interna, almacenamiento y activación de baterías</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Pantalla: IPS color de 3.5 pulgadas de alto brillo con amplio ángulo de visión</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Resolución de pantalla: Aproximadamente 320 × 240 píxeles</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Interfaz de usuario: Sistema multilenguaje con navegación mediante dial metálico giratorio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Puerto USB-C: Salida rápida hasta 65 W para carga de dispositivos externos</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Puerto USB adicional: 5 V / 2.1 A para actualización de firmware y alimentación auxiliar</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Sistema térmico: Disipación activa optimizada mediante ventilación forzada y carcasa metálica conductiva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Material del chasis: Aleación de aluminio anodizado con panel frontal de polímero técnico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Color de carcasa: Negro mate con detalles en gris metálico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Tipo de conectores de salida: XT60 integrados para canales de carga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 xml:space="preserve">Protecciones electrónicas: </w:t>
            </w:r>
            <w:proofErr w:type="spellStart"/>
            <w:r w:rsidRPr="00AC181B">
              <w:rPr>
                <w:rFonts w:ascii="Arial Narrow" w:hAnsi="Arial Narrow" w:cs="Arial"/>
                <w:sz w:val="14"/>
                <w:szCs w:val="14"/>
              </w:rPr>
              <w:t>Sobrevoltaje</w:t>
            </w:r>
            <w:proofErr w:type="spellEnd"/>
            <w:r w:rsidRPr="00AC181B">
              <w:rPr>
                <w:rFonts w:ascii="Arial Narrow" w:hAnsi="Arial Narrow" w:cs="Arial"/>
                <w:sz w:val="14"/>
                <w:szCs w:val="14"/>
              </w:rPr>
              <w:t xml:space="preserve">, polaridad inversa, cortocircuito, </w:t>
            </w:r>
            <w:proofErr w:type="spellStart"/>
            <w:r w:rsidRPr="00AC181B">
              <w:rPr>
                <w:rFonts w:ascii="Arial Narrow" w:hAnsi="Arial Narrow" w:cs="Arial"/>
                <w:sz w:val="14"/>
                <w:szCs w:val="14"/>
              </w:rPr>
              <w:t>sobrecorriente</w:t>
            </w:r>
            <w:proofErr w:type="spellEnd"/>
            <w:r w:rsidRPr="00AC181B">
              <w:rPr>
                <w:rFonts w:ascii="Arial Narrow" w:hAnsi="Arial Narrow" w:cs="Arial"/>
                <w:sz w:val="14"/>
                <w:szCs w:val="14"/>
              </w:rPr>
              <w:t xml:space="preserve">, </w:t>
            </w:r>
            <w:proofErr w:type="spellStart"/>
            <w:r w:rsidRPr="00AC181B">
              <w:rPr>
                <w:rFonts w:ascii="Arial Narrow" w:hAnsi="Arial Narrow" w:cs="Arial"/>
                <w:sz w:val="14"/>
                <w:szCs w:val="14"/>
              </w:rPr>
              <w:t>sobretemperatura</w:t>
            </w:r>
            <w:proofErr w:type="spellEnd"/>
            <w:r w:rsidRPr="00AC181B">
              <w:rPr>
                <w:rFonts w:ascii="Arial Narrow" w:hAnsi="Arial Narrow" w:cs="Arial"/>
                <w:sz w:val="14"/>
                <w:szCs w:val="14"/>
              </w:rPr>
              <w:t xml:space="preserve"> y fallo de celda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Control de potencia: Distribución automática inteligente entre canales según demanda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Rango de temperatura de operación: Aproximadamente 0 a 40 °C</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Dimensiones: alrededor de 130 × 100 × 55 mm</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Peso aproximado: entre 450 y 550 g según versión</w:t>
            </w:r>
          </w:p>
          <w:p w:rsidR="00EC254D" w:rsidRPr="00AC181B" w:rsidRDefault="00EC254D" w:rsidP="0096649C">
            <w:pPr>
              <w:rPr>
                <w:rFonts w:ascii="Arial Narrow" w:hAnsi="Arial Narrow" w:cs="Arial"/>
                <w:b/>
                <w:bCs/>
                <w:sz w:val="14"/>
                <w:szCs w:val="14"/>
              </w:rPr>
            </w:pPr>
            <w:r w:rsidRPr="00AC181B">
              <w:rPr>
                <w:rFonts w:ascii="Arial Narrow" w:hAnsi="Arial Narrow" w:cs="Arial"/>
                <w:sz w:val="14"/>
                <w:szCs w:val="14"/>
              </w:rPr>
              <w:t xml:space="preserve">Uso típico: Carga simultánea de baterías </w:t>
            </w:r>
            <w:proofErr w:type="spellStart"/>
            <w:r w:rsidRPr="00AC181B">
              <w:rPr>
                <w:rFonts w:ascii="Arial Narrow" w:hAnsi="Arial Narrow" w:cs="Arial"/>
                <w:sz w:val="14"/>
                <w:szCs w:val="14"/>
              </w:rPr>
              <w:t>LiPo</w:t>
            </w:r>
            <w:proofErr w:type="spellEnd"/>
            <w:r w:rsidRPr="00AC181B">
              <w:rPr>
                <w:rFonts w:ascii="Arial Narrow" w:hAnsi="Arial Narrow" w:cs="Arial"/>
                <w:sz w:val="14"/>
                <w:szCs w:val="14"/>
              </w:rPr>
              <w:t xml:space="preserve"> de drones multirotor, aeronaves FPV y sistemas UAV profesionales</w:t>
            </w:r>
          </w:p>
        </w:tc>
        <w:tc>
          <w:tcPr>
            <w:tcW w:w="1025" w:type="dxa"/>
            <w:vAlign w:val="center"/>
          </w:tcPr>
          <w:p w:rsidR="00EC254D" w:rsidRPr="00AC181B" w:rsidRDefault="00EC254D" w:rsidP="0096649C">
            <w:pPr>
              <w:ind w:right="49"/>
              <w:jc w:val="center"/>
              <w:rPr>
                <w:rFonts w:ascii="Arial Narrow" w:hAnsi="Arial Narrow" w:cs="Arial"/>
                <w:color w:val="000000"/>
                <w:sz w:val="14"/>
                <w:szCs w:val="14"/>
              </w:rPr>
            </w:pPr>
            <w:r w:rsidRPr="00AC181B">
              <w:rPr>
                <w:rFonts w:ascii="Arial Narrow" w:hAnsi="Arial Narrow" w:cs="Arial"/>
                <w:color w:val="000000"/>
                <w:sz w:val="14"/>
                <w:szCs w:val="14"/>
              </w:rPr>
              <w:lastRenderedPageBreak/>
              <w:t>UNIDAD</w:t>
            </w:r>
          </w:p>
        </w:tc>
        <w:tc>
          <w:tcPr>
            <w:tcW w:w="1952" w:type="dxa"/>
            <w:vAlign w:val="center"/>
          </w:tcPr>
          <w:p w:rsidR="00EC254D" w:rsidRPr="000D44D2" w:rsidRDefault="00EC254D" w:rsidP="0096649C">
            <w:pPr>
              <w:ind w:right="49"/>
              <w:jc w:val="center"/>
              <w:rPr>
                <w:rFonts w:ascii="Arial Narrow" w:hAnsi="Arial Narrow" w:cs="Arial"/>
                <w:sz w:val="14"/>
                <w:szCs w:val="14"/>
              </w:rPr>
            </w:pPr>
            <w:r w:rsidRPr="000D44D2">
              <w:rPr>
                <w:rFonts w:ascii="Arial Narrow" w:hAnsi="Arial Narrow" w:cs="Arial"/>
                <w:sz w:val="14"/>
                <w:szCs w:val="14"/>
              </w:rPr>
              <w:t>0</w:t>
            </w:r>
          </w:p>
        </w:tc>
        <w:tc>
          <w:tcPr>
            <w:tcW w:w="425" w:type="dxa"/>
            <w:vAlign w:val="center"/>
          </w:tcPr>
          <w:p w:rsidR="00EC254D" w:rsidRPr="000D44D2" w:rsidRDefault="00EC254D" w:rsidP="0096649C">
            <w:pPr>
              <w:ind w:right="49"/>
              <w:jc w:val="center"/>
              <w:rPr>
                <w:rFonts w:ascii="Arial Narrow" w:hAnsi="Arial Narrow" w:cs="Arial"/>
                <w:sz w:val="14"/>
                <w:szCs w:val="14"/>
              </w:rPr>
            </w:pPr>
            <w:r w:rsidRPr="000D44D2">
              <w:rPr>
                <w:rFonts w:ascii="Arial Narrow" w:hAnsi="Arial Narrow" w:cs="Arial"/>
                <w:sz w:val="14"/>
                <w:szCs w:val="14"/>
              </w:rPr>
              <w:t>2</w:t>
            </w:r>
          </w:p>
        </w:tc>
        <w:tc>
          <w:tcPr>
            <w:tcW w:w="992" w:type="dxa"/>
            <w:vAlign w:val="center"/>
          </w:tcPr>
          <w:p w:rsidR="00EC254D" w:rsidRPr="000D44D2" w:rsidRDefault="00EC254D" w:rsidP="0096649C">
            <w:pPr>
              <w:ind w:right="49"/>
              <w:jc w:val="center"/>
              <w:rPr>
                <w:rFonts w:ascii="Arial Narrow" w:hAnsi="Arial Narrow" w:cs="Arial"/>
                <w:sz w:val="14"/>
                <w:szCs w:val="14"/>
              </w:rPr>
            </w:pPr>
            <w:r w:rsidRPr="000D44D2">
              <w:rPr>
                <w:rFonts w:ascii="Arial Narrow" w:hAnsi="Arial Narrow" w:cs="Arial"/>
                <w:sz w:val="14"/>
                <w:szCs w:val="14"/>
              </w:rPr>
              <w:t>26111704</w:t>
            </w:r>
          </w:p>
        </w:tc>
        <w:tc>
          <w:tcPr>
            <w:tcW w:w="1418"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134"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134" w:type="dxa"/>
            <w:vAlign w:val="center"/>
          </w:tcPr>
          <w:p w:rsidR="00EC254D" w:rsidRPr="00AC181B" w:rsidRDefault="00EC254D" w:rsidP="0096649C">
            <w:pPr>
              <w:ind w:right="49"/>
              <w:jc w:val="center"/>
              <w:rPr>
                <w:rFonts w:ascii="Arial Narrow" w:hAnsi="Arial Narrow" w:cs="Arial"/>
                <w:sz w:val="14"/>
                <w:szCs w:val="14"/>
              </w:rPr>
            </w:pPr>
          </w:p>
        </w:tc>
      </w:tr>
      <w:tr w:rsidR="00EC254D" w:rsidRPr="00AC181B" w:rsidTr="0096649C">
        <w:trPr>
          <w:trHeight w:val="279"/>
          <w:jc w:val="center"/>
        </w:trPr>
        <w:tc>
          <w:tcPr>
            <w:tcW w:w="0" w:type="auto"/>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4</w:t>
            </w:r>
          </w:p>
        </w:tc>
        <w:tc>
          <w:tcPr>
            <w:tcW w:w="1030"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46430</w:t>
            </w:r>
          </w:p>
        </w:tc>
        <w:tc>
          <w:tcPr>
            <w:tcW w:w="3827" w:type="dxa"/>
            <w:vAlign w:val="center"/>
          </w:tcPr>
          <w:p w:rsidR="00EC254D" w:rsidRPr="00AC181B" w:rsidRDefault="00EC254D" w:rsidP="0096649C">
            <w:pPr>
              <w:rPr>
                <w:rFonts w:ascii="Arial Narrow" w:hAnsi="Arial Narrow" w:cs="Arial"/>
                <w:b/>
                <w:bCs/>
                <w:sz w:val="14"/>
                <w:szCs w:val="14"/>
              </w:rPr>
            </w:pPr>
            <w:r w:rsidRPr="00AC181B">
              <w:rPr>
                <w:rFonts w:ascii="Arial Narrow" w:hAnsi="Arial Narrow" w:cs="Arial"/>
                <w:b/>
                <w:bCs/>
                <w:sz w:val="14"/>
                <w:szCs w:val="14"/>
              </w:rPr>
              <w:t xml:space="preserve">Batería </w:t>
            </w:r>
            <w:proofErr w:type="spellStart"/>
            <w:r w:rsidRPr="00AC181B">
              <w:rPr>
                <w:rFonts w:ascii="Arial Narrow" w:hAnsi="Arial Narrow" w:cs="Arial"/>
                <w:b/>
                <w:bCs/>
                <w:sz w:val="14"/>
                <w:szCs w:val="14"/>
              </w:rPr>
              <w:t>LiPo</w:t>
            </w:r>
            <w:proofErr w:type="spellEnd"/>
            <w:r w:rsidRPr="00AC181B">
              <w:rPr>
                <w:rFonts w:ascii="Arial Narrow" w:hAnsi="Arial Narrow" w:cs="Arial"/>
                <w:b/>
                <w:bCs/>
                <w:sz w:val="14"/>
                <w:szCs w:val="14"/>
              </w:rPr>
              <w:t xml:space="preserve"> 5.200 </w:t>
            </w:r>
            <w:proofErr w:type="spellStart"/>
            <w:r w:rsidRPr="00AC181B">
              <w:rPr>
                <w:rFonts w:ascii="Arial Narrow" w:hAnsi="Arial Narrow" w:cs="Arial"/>
                <w:b/>
                <w:bCs/>
                <w:sz w:val="14"/>
                <w:szCs w:val="14"/>
              </w:rPr>
              <w:t>mAh</w:t>
            </w:r>
            <w:proofErr w:type="spellEnd"/>
            <w:r w:rsidRPr="00AC181B">
              <w:rPr>
                <w:rFonts w:ascii="Arial Narrow" w:hAnsi="Arial Narrow" w:cs="Arial"/>
                <w:b/>
                <w:bCs/>
                <w:sz w:val="14"/>
                <w:szCs w:val="14"/>
              </w:rPr>
              <w:t xml:space="preserve"> 6</w:t>
            </w:r>
            <w:proofErr w:type="gramStart"/>
            <w:r w:rsidRPr="00AC181B">
              <w:rPr>
                <w:rFonts w:ascii="Arial Narrow" w:hAnsi="Arial Narrow" w:cs="Arial"/>
                <w:b/>
                <w:bCs/>
                <w:sz w:val="14"/>
                <w:szCs w:val="14"/>
              </w:rPr>
              <w:t>S  multirotor</w:t>
            </w:r>
            <w:proofErr w:type="gramEnd"/>
            <w:r w:rsidRPr="00AC181B">
              <w:rPr>
                <w:rFonts w:ascii="Arial Narrow" w:hAnsi="Arial Narrow" w:cs="Arial"/>
                <w:b/>
                <w:bCs/>
                <w:sz w:val="14"/>
                <w:szCs w:val="14"/>
              </w:rPr>
              <w:t xml:space="preserve">  para los drones de tipo de 9”</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Tipo: Batería recargable de polímero de litio (</w:t>
            </w:r>
            <w:proofErr w:type="spellStart"/>
            <w:r w:rsidRPr="00AC181B">
              <w:rPr>
                <w:rFonts w:ascii="Arial Narrow" w:hAnsi="Arial Narrow" w:cs="Arial"/>
                <w:sz w:val="14"/>
                <w:szCs w:val="14"/>
              </w:rPr>
              <w:t>LiPo</w:t>
            </w:r>
            <w:proofErr w:type="spellEnd"/>
            <w:r w:rsidRPr="00AC181B">
              <w:rPr>
                <w:rFonts w:ascii="Arial Narrow" w:hAnsi="Arial Narrow" w:cs="Arial"/>
                <w:sz w:val="14"/>
                <w:szCs w:val="14"/>
              </w:rPr>
              <w:t>) de alta descarga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Configuración de celdas: 6S (6 celdas en serie)</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Voltaje nominal: 22.2 V</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Voltaje máximo de carga: 25.2 V</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Voltaje mínimo recomendado: 19.2 V</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 xml:space="preserve">Capacidad nominal: 5,200 </w:t>
            </w:r>
            <w:proofErr w:type="spellStart"/>
            <w:r w:rsidRPr="00AC181B">
              <w:rPr>
                <w:rFonts w:ascii="Arial Narrow" w:hAnsi="Arial Narrow" w:cs="Arial"/>
                <w:sz w:val="14"/>
                <w:szCs w:val="14"/>
              </w:rPr>
              <w:t>mAh</w:t>
            </w:r>
            <w:proofErr w:type="spellEnd"/>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Energía nominal: Aproximadamente 115 Wh</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Tasa de descarga continua: 45C – 100C según versión</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Corriente de descarga continua: 234 – 520 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Corriente de descarga pico: Hasta 2 veces la descarga continua por periodos cortos</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Tasa de carga recomendada: 1C – 5C</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lastRenderedPageBreak/>
              <w:t>Corriente máxima de carga: Hasta 26 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Resistencia interna: Baja, típicamente inferior a 3 mΩ por celda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Tipo de conector principal: XT60 o XT90 según versión</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Tipo de conector de balanceo: JST-XH de 7 pines</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Tipo de celdas: Polímero de litio de alta densidad energética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Química de electrodos: Litio-cobalto-manganeso con electrolito en gel polimérico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Material de envoltura: Lámina multicapa de aluminio y polímero termo-sellado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Material de cables: Cobre estañado con aislamiento de silicona de alta temperatura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Calibre de cables: 10 – 12 AWG</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Dimensiones aproximadas: 140 – 160 mm largo × 45 – 50 mm ancho × 45 – 55 mm alto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Peso aproximado: 700 – 900 g</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Rango de temperatura de operación: −10 °C a 60 °C</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Temperatura de carga segura: 0 °C a 45 °C</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Vida útil típica: 150 – 300 ciclos de carga con uso adecuado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Protección interna: Separadores de seguridad y válvula de liberación de presión</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Certificaciones comunes: RoHS, CE, UN38.3 para transporte aéreo</w:t>
            </w:r>
          </w:p>
          <w:p w:rsidR="00EC254D" w:rsidRPr="00AC181B" w:rsidRDefault="00EC254D" w:rsidP="0096649C">
            <w:pPr>
              <w:rPr>
                <w:rFonts w:ascii="Arial Narrow" w:hAnsi="Arial Narrow" w:cs="Arial"/>
                <w:b/>
                <w:bCs/>
                <w:sz w:val="14"/>
                <w:szCs w:val="14"/>
              </w:rPr>
            </w:pPr>
            <w:r w:rsidRPr="00AC181B">
              <w:rPr>
                <w:rFonts w:ascii="Arial Narrow" w:hAnsi="Arial Narrow" w:cs="Arial"/>
                <w:sz w:val="14"/>
                <w:szCs w:val="14"/>
              </w:rPr>
              <w:t>Uso típico: Alimentación de drones FPV de largo alcance, UAV profesionales y plataformas multirotor de 7” a 10”ÑL.</w:t>
            </w:r>
          </w:p>
        </w:tc>
        <w:tc>
          <w:tcPr>
            <w:tcW w:w="1025" w:type="dxa"/>
            <w:vAlign w:val="center"/>
          </w:tcPr>
          <w:p w:rsidR="00EC254D" w:rsidRPr="00AC181B" w:rsidRDefault="00EC254D" w:rsidP="0096649C">
            <w:pPr>
              <w:ind w:right="49"/>
              <w:jc w:val="center"/>
              <w:rPr>
                <w:rFonts w:ascii="Arial Narrow" w:hAnsi="Arial Narrow" w:cs="Arial"/>
                <w:color w:val="000000"/>
                <w:sz w:val="14"/>
                <w:szCs w:val="14"/>
              </w:rPr>
            </w:pPr>
            <w:r w:rsidRPr="00AC181B">
              <w:rPr>
                <w:rFonts w:ascii="Arial Narrow" w:hAnsi="Arial Narrow" w:cs="Arial"/>
                <w:color w:val="000000"/>
                <w:sz w:val="14"/>
                <w:szCs w:val="14"/>
              </w:rPr>
              <w:lastRenderedPageBreak/>
              <w:t>UNIDAD</w:t>
            </w:r>
          </w:p>
        </w:tc>
        <w:tc>
          <w:tcPr>
            <w:tcW w:w="1952"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0</w:t>
            </w:r>
          </w:p>
        </w:tc>
        <w:tc>
          <w:tcPr>
            <w:tcW w:w="425"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5</w:t>
            </w:r>
          </w:p>
        </w:tc>
        <w:tc>
          <w:tcPr>
            <w:tcW w:w="992"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26111711</w:t>
            </w:r>
          </w:p>
        </w:tc>
        <w:tc>
          <w:tcPr>
            <w:tcW w:w="1418"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134"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134" w:type="dxa"/>
            <w:vAlign w:val="center"/>
          </w:tcPr>
          <w:p w:rsidR="00EC254D" w:rsidRPr="00AC181B" w:rsidRDefault="00EC254D" w:rsidP="0096649C">
            <w:pPr>
              <w:ind w:right="49"/>
              <w:jc w:val="center"/>
              <w:rPr>
                <w:rFonts w:ascii="Arial Narrow" w:hAnsi="Arial Narrow" w:cs="Arial"/>
                <w:sz w:val="14"/>
                <w:szCs w:val="14"/>
              </w:rPr>
            </w:pPr>
          </w:p>
        </w:tc>
      </w:tr>
      <w:tr w:rsidR="00EC254D" w:rsidRPr="00AC181B" w:rsidTr="0096649C">
        <w:trPr>
          <w:trHeight w:val="988"/>
          <w:jc w:val="center"/>
        </w:trPr>
        <w:tc>
          <w:tcPr>
            <w:tcW w:w="0" w:type="auto"/>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5</w:t>
            </w:r>
          </w:p>
        </w:tc>
        <w:tc>
          <w:tcPr>
            <w:tcW w:w="1030"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bCs/>
                <w:sz w:val="14"/>
                <w:szCs w:val="14"/>
              </w:rPr>
              <w:t>46430</w:t>
            </w:r>
          </w:p>
        </w:tc>
        <w:tc>
          <w:tcPr>
            <w:tcW w:w="3827" w:type="dxa"/>
            <w:vAlign w:val="center"/>
          </w:tcPr>
          <w:p w:rsidR="00EC254D" w:rsidRPr="00AC181B" w:rsidRDefault="00EC254D" w:rsidP="0096649C">
            <w:pPr>
              <w:rPr>
                <w:rFonts w:ascii="Arial Narrow" w:hAnsi="Arial Narrow" w:cs="Arial"/>
                <w:b/>
                <w:bCs/>
                <w:sz w:val="14"/>
                <w:szCs w:val="14"/>
              </w:rPr>
            </w:pPr>
            <w:r w:rsidRPr="00AC181B">
              <w:rPr>
                <w:rFonts w:ascii="Arial Narrow" w:hAnsi="Arial Narrow" w:cs="Arial"/>
                <w:b/>
                <w:bCs/>
                <w:sz w:val="14"/>
                <w:szCs w:val="14"/>
              </w:rPr>
              <w:t xml:space="preserve">Batería para dron Li-Ion 10000 </w:t>
            </w:r>
            <w:proofErr w:type="spellStart"/>
            <w:r w:rsidRPr="00AC181B">
              <w:rPr>
                <w:rFonts w:ascii="Arial Narrow" w:hAnsi="Arial Narrow" w:cs="Arial"/>
                <w:b/>
                <w:bCs/>
                <w:sz w:val="14"/>
                <w:szCs w:val="14"/>
              </w:rPr>
              <w:t>mAh</w:t>
            </w:r>
            <w:proofErr w:type="spellEnd"/>
            <w:r w:rsidRPr="00AC181B">
              <w:rPr>
                <w:rFonts w:ascii="Arial Narrow" w:hAnsi="Arial Narrow" w:cs="Arial"/>
                <w:b/>
                <w:bCs/>
                <w:sz w:val="14"/>
                <w:szCs w:val="14"/>
              </w:rPr>
              <w:t xml:space="preserve"> 6S 250A de </w:t>
            </w:r>
            <w:proofErr w:type="gramStart"/>
            <w:r w:rsidRPr="00AC181B">
              <w:rPr>
                <w:rFonts w:ascii="Arial Narrow" w:hAnsi="Arial Narrow" w:cs="Arial"/>
                <w:b/>
                <w:bCs/>
                <w:sz w:val="14"/>
                <w:szCs w:val="14"/>
              </w:rPr>
              <w:t>descarga  para</w:t>
            </w:r>
            <w:proofErr w:type="gramEnd"/>
            <w:r w:rsidRPr="00AC181B">
              <w:rPr>
                <w:rFonts w:ascii="Arial Narrow" w:hAnsi="Arial Narrow" w:cs="Arial"/>
                <w:b/>
                <w:bCs/>
                <w:sz w:val="14"/>
                <w:szCs w:val="14"/>
              </w:rPr>
              <w:t xml:space="preserve"> los drones de tipo de 10”</w:t>
            </w:r>
          </w:p>
          <w:p w:rsidR="00EC254D" w:rsidRPr="00AC181B" w:rsidRDefault="00EC254D" w:rsidP="0096649C">
            <w:pPr>
              <w:rPr>
                <w:rFonts w:ascii="Arial Narrow" w:hAnsi="Arial Narrow" w:cs="Arial"/>
                <w:b/>
                <w:bCs/>
                <w:sz w:val="14"/>
                <w:szCs w:val="14"/>
              </w:rPr>
            </w:pPr>
            <w:r w:rsidRPr="00AC181B">
              <w:rPr>
                <w:rFonts w:ascii="Arial Narrow" w:hAnsi="Arial Narrow" w:cs="Arial"/>
                <w:sz w:val="14"/>
                <w:szCs w:val="14"/>
              </w:rPr>
              <w:t>Tipo: Batería recargable de alta densidad energética para drones multirotor</w:t>
            </w:r>
            <w:r w:rsidRPr="00AC181B">
              <w:rPr>
                <w:rFonts w:ascii="Arial Narrow" w:hAnsi="Arial Narrow" w:cs="Arial"/>
                <w:sz w:val="14"/>
                <w:szCs w:val="14"/>
              </w:rPr>
              <w:br/>
              <w:t>Química de la batería: Ion de litio (Li-Ion)</w:t>
            </w:r>
            <w:r w:rsidRPr="00AC181B">
              <w:rPr>
                <w:rFonts w:ascii="Arial Narrow" w:hAnsi="Arial Narrow" w:cs="Arial"/>
                <w:sz w:val="14"/>
                <w:szCs w:val="14"/>
              </w:rPr>
              <w:br/>
              <w:t>Configuración de celdas: 6S (seis celdas en serie)</w:t>
            </w:r>
            <w:r w:rsidRPr="00AC181B">
              <w:rPr>
                <w:rFonts w:ascii="Arial Narrow" w:hAnsi="Arial Narrow" w:cs="Arial"/>
                <w:sz w:val="14"/>
                <w:szCs w:val="14"/>
              </w:rPr>
              <w:br/>
              <w:t xml:space="preserve">Capacidad nominal: 10.000 </w:t>
            </w:r>
            <w:proofErr w:type="spellStart"/>
            <w:r w:rsidRPr="00AC181B">
              <w:rPr>
                <w:rFonts w:ascii="Arial Narrow" w:hAnsi="Arial Narrow" w:cs="Arial"/>
                <w:sz w:val="14"/>
                <w:szCs w:val="14"/>
              </w:rPr>
              <w:t>mAh</w:t>
            </w:r>
            <w:proofErr w:type="spellEnd"/>
            <w:r w:rsidRPr="00AC181B">
              <w:rPr>
                <w:rFonts w:ascii="Arial Narrow" w:hAnsi="Arial Narrow" w:cs="Arial"/>
                <w:sz w:val="14"/>
                <w:szCs w:val="14"/>
              </w:rPr>
              <w:t xml:space="preserve"> (10 Ah)</w:t>
            </w:r>
            <w:r w:rsidRPr="00AC181B">
              <w:rPr>
                <w:rFonts w:ascii="Arial Narrow" w:hAnsi="Arial Narrow" w:cs="Arial"/>
                <w:sz w:val="14"/>
                <w:szCs w:val="14"/>
              </w:rPr>
              <w:br/>
              <w:t>Voltaje nominal del pack: 22.2 V</w:t>
            </w:r>
            <w:r w:rsidRPr="00AC181B">
              <w:rPr>
                <w:rFonts w:ascii="Arial Narrow" w:hAnsi="Arial Narrow" w:cs="Arial"/>
                <w:sz w:val="14"/>
                <w:szCs w:val="14"/>
              </w:rPr>
              <w:br/>
              <w:t>Voltaje máximo de carga: 25.2 V</w:t>
            </w:r>
            <w:r w:rsidRPr="00AC181B">
              <w:rPr>
                <w:rFonts w:ascii="Arial Narrow" w:hAnsi="Arial Narrow" w:cs="Arial"/>
                <w:sz w:val="14"/>
                <w:szCs w:val="14"/>
              </w:rPr>
              <w:br/>
              <w:t>Voltaje mínimo de descarga recomendado: 15 – 16.5 V</w:t>
            </w:r>
            <w:r w:rsidRPr="00AC181B">
              <w:rPr>
                <w:rFonts w:ascii="Arial Narrow" w:hAnsi="Arial Narrow" w:cs="Arial"/>
                <w:sz w:val="14"/>
                <w:szCs w:val="14"/>
              </w:rPr>
              <w:br/>
              <w:t>Energía total aproximada: 210 – 220 Wh</w:t>
            </w:r>
            <w:r w:rsidRPr="00AC181B">
              <w:rPr>
                <w:rFonts w:ascii="Arial Narrow" w:hAnsi="Arial Narrow" w:cs="Arial"/>
                <w:sz w:val="14"/>
                <w:szCs w:val="14"/>
              </w:rPr>
              <w:br/>
              <w:t>Tasa de descarga continua: 25C</w:t>
            </w:r>
            <w:r w:rsidRPr="00AC181B">
              <w:rPr>
                <w:rFonts w:ascii="Arial Narrow" w:hAnsi="Arial Narrow" w:cs="Arial"/>
                <w:sz w:val="14"/>
                <w:szCs w:val="14"/>
              </w:rPr>
              <w:br/>
              <w:t>Corriente máxima de descarga continua: 250 A</w:t>
            </w:r>
            <w:r w:rsidRPr="00AC181B">
              <w:rPr>
                <w:rFonts w:ascii="Arial Narrow" w:hAnsi="Arial Narrow" w:cs="Arial"/>
                <w:sz w:val="14"/>
                <w:szCs w:val="14"/>
              </w:rPr>
              <w:br/>
              <w:t>Corriente pico de descarga: hasta 500 A (ráfagas cortas)</w:t>
            </w:r>
            <w:r w:rsidRPr="00AC181B">
              <w:rPr>
                <w:rFonts w:ascii="Arial Narrow" w:hAnsi="Arial Narrow" w:cs="Arial"/>
                <w:sz w:val="14"/>
                <w:szCs w:val="14"/>
              </w:rPr>
              <w:br/>
              <w:t>Tipo de celdas: Cilíndricas de alto rendimiento</w:t>
            </w:r>
            <w:r w:rsidRPr="00AC181B">
              <w:rPr>
                <w:rFonts w:ascii="Arial Narrow" w:hAnsi="Arial Narrow" w:cs="Arial"/>
                <w:sz w:val="14"/>
                <w:szCs w:val="14"/>
              </w:rPr>
              <w:br/>
              <w:t>Formato de celdas: 18650 o 21700 de alta densidad</w:t>
            </w:r>
            <w:r w:rsidRPr="00AC181B">
              <w:rPr>
                <w:rFonts w:ascii="Arial Narrow" w:hAnsi="Arial Narrow" w:cs="Arial"/>
                <w:sz w:val="14"/>
                <w:szCs w:val="14"/>
              </w:rPr>
              <w:br/>
              <w:t>Configuración interna del pack: 6S1P o 6S2P según diseño</w:t>
            </w:r>
            <w:r w:rsidRPr="00AC181B">
              <w:rPr>
                <w:rFonts w:ascii="Arial Narrow" w:hAnsi="Arial Narrow" w:cs="Arial"/>
                <w:sz w:val="14"/>
                <w:szCs w:val="14"/>
              </w:rPr>
              <w:br/>
              <w:t>Voltaje nominal por celda: 3.6 – 3.7 V</w:t>
            </w:r>
            <w:r w:rsidRPr="00AC181B">
              <w:rPr>
                <w:rFonts w:ascii="Arial Narrow" w:hAnsi="Arial Narrow" w:cs="Arial"/>
                <w:sz w:val="14"/>
                <w:szCs w:val="14"/>
              </w:rPr>
              <w:br/>
              <w:t>Voltaje máximo por celda: 4.2 V</w:t>
            </w:r>
            <w:r w:rsidRPr="00AC181B">
              <w:rPr>
                <w:rFonts w:ascii="Arial Narrow" w:hAnsi="Arial Narrow" w:cs="Arial"/>
                <w:sz w:val="14"/>
                <w:szCs w:val="14"/>
              </w:rPr>
              <w:br/>
              <w:t>Voltaje mínimo por celda: 2.5 – 3.0 V</w:t>
            </w:r>
            <w:r w:rsidRPr="00AC181B">
              <w:rPr>
                <w:rFonts w:ascii="Arial Narrow" w:hAnsi="Arial Narrow" w:cs="Arial"/>
                <w:sz w:val="14"/>
                <w:szCs w:val="14"/>
              </w:rPr>
              <w:br/>
              <w:t>Resistencia interna típica: &lt;15 mΩ por celda</w:t>
            </w:r>
            <w:r w:rsidRPr="00AC181B">
              <w:rPr>
                <w:rFonts w:ascii="Arial Narrow" w:hAnsi="Arial Narrow" w:cs="Arial"/>
                <w:sz w:val="14"/>
                <w:szCs w:val="14"/>
              </w:rPr>
              <w:br/>
              <w:t>Corriente máxima de carga: hasta 10 A</w:t>
            </w:r>
            <w:r w:rsidRPr="00AC181B">
              <w:rPr>
                <w:rFonts w:ascii="Arial Narrow" w:hAnsi="Arial Narrow" w:cs="Arial"/>
                <w:sz w:val="14"/>
                <w:szCs w:val="14"/>
              </w:rPr>
              <w:br/>
              <w:t>Carga recomendada: 1C (10 A)</w:t>
            </w:r>
            <w:r w:rsidRPr="00AC181B">
              <w:rPr>
                <w:rFonts w:ascii="Arial Narrow" w:hAnsi="Arial Narrow" w:cs="Arial"/>
                <w:sz w:val="14"/>
                <w:szCs w:val="14"/>
              </w:rPr>
              <w:br/>
              <w:t>Tipo de conector principal: XT60 / XT90 / AS150 de alta corriente</w:t>
            </w:r>
            <w:r w:rsidRPr="00AC181B">
              <w:rPr>
                <w:rFonts w:ascii="Arial Narrow" w:hAnsi="Arial Narrow" w:cs="Arial"/>
                <w:sz w:val="14"/>
                <w:szCs w:val="14"/>
              </w:rPr>
              <w:br/>
              <w:t>Tipo de conector balanceador: JST-XH 7 pines</w:t>
            </w:r>
            <w:r w:rsidRPr="00AC181B">
              <w:rPr>
                <w:rFonts w:ascii="Arial Narrow" w:hAnsi="Arial Narrow" w:cs="Arial"/>
                <w:sz w:val="14"/>
                <w:szCs w:val="14"/>
              </w:rPr>
              <w:br/>
              <w:t>Cableado de potencia: Silicona flexible 10 – 12 AWG</w:t>
            </w:r>
            <w:r w:rsidRPr="00AC181B">
              <w:rPr>
                <w:rFonts w:ascii="Arial Narrow" w:hAnsi="Arial Narrow" w:cs="Arial"/>
                <w:sz w:val="14"/>
                <w:szCs w:val="14"/>
              </w:rPr>
              <w:br/>
            </w:r>
            <w:r w:rsidRPr="00AC181B">
              <w:rPr>
                <w:rFonts w:ascii="Arial Narrow" w:hAnsi="Arial Narrow" w:cs="Arial"/>
                <w:sz w:val="14"/>
                <w:szCs w:val="14"/>
              </w:rPr>
              <w:lastRenderedPageBreak/>
              <w:t xml:space="preserve">Protección del pack: </w:t>
            </w:r>
            <w:proofErr w:type="spellStart"/>
            <w:r w:rsidRPr="00AC181B">
              <w:rPr>
                <w:rFonts w:ascii="Arial Narrow" w:hAnsi="Arial Narrow" w:cs="Arial"/>
                <w:sz w:val="14"/>
                <w:szCs w:val="14"/>
              </w:rPr>
              <w:t>Termorretráctil</w:t>
            </w:r>
            <w:proofErr w:type="spellEnd"/>
            <w:r w:rsidRPr="00AC181B">
              <w:rPr>
                <w:rFonts w:ascii="Arial Narrow" w:hAnsi="Arial Narrow" w:cs="Arial"/>
                <w:sz w:val="14"/>
                <w:szCs w:val="14"/>
              </w:rPr>
              <w:t xml:space="preserve"> reforzado y aislamiento interno</w:t>
            </w:r>
            <w:r w:rsidRPr="00AC181B">
              <w:rPr>
                <w:rFonts w:ascii="Arial Narrow" w:hAnsi="Arial Narrow" w:cs="Arial"/>
                <w:sz w:val="14"/>
                <w:szCs w:val="14"/>
              </w:rPr>
              <w:br/>
              <w:t>Refuerzos estructurales: Separadores térmicos entre celdas</w:t>
            </w:r>
            <w:r w:rsidRPr="00AC181B">
              <w:rPr>
                <w:rFonts w:ascii="Arial Narrow" w:hAnsi="Arial Narrow" w:cs="Arial"/>
                <w:sz w:val="14"/>
                <w:szCs w:val="14"/>
              </w:rPr>
              <w:br/>
              <w:t>Sistema de disipación térmica: Refrigeración pasiva por aire</w:t>
            </w:r>
            <w:r w:rsidRPr="00AC181B">
              <w:rPr>
                <w:rFonts w:ascii="Arial Narrow" w:hAnsi="Arial Narrow" w:cs="Arial"/>
                <w:sz w:val="14"/>
                <w:szCs w:val="14"/>
              </w:rPr>
              <w:br/>
              <w:t xml:space="preserve">Material de encapsulado: Polímero </w:t>
            </w:r>
            <w:proofErr w:type="spellStart"/>
            <w:r w:rsidRPr="00AC181B">
              <w:rPr>
                <w:rFonts w:ascii="Arial Narrow" w:hAnsi="Arial Narrow" w:cs="Arial"/>
                <w:sz w:val="14"/>
                <w:szCs w:val="14"/>
              </w:rPr>
              <w:t>termorretráctil</w:t>
            </w:r>
            <w:proofErr w:type="spellEnd"/>
            <w:r w:rsidRPr="00AC181B">
              <w:rPr>
                <w:rFonts w:ascii="Arial Narrow" w:hAnsi="Arial Narrow" w:cs="Arial"/>
                <w:sz w:val="14"/>
                <w:szCs w:val="14"/>
              </w:rPr>
              <w:t xml:space="preserve"> de alta resistencia</w:t>
            </w:r>
            <w:r w:rsidRPr="00AC181B">
              <w:rPr>
                <w:rFonts w:ascii="Arial Narrow" w:hAnsi="Arial Narrow" w:cs="Arial"/>
                <w:sz w:val="14"/>
                <w:szCs w:val="14"/>
              </w:rPr>
              <w:br/>
              <w:t>Color exterior: Negro o negro mate</w:t>
            </w:r>
            <w:r w:rsidRPr="00AC181B">
              <w:rPr>
                <w:rFonts w:ascii="Arial Narrow" w:hAnsi="Arial Narrow" w:cs="Arial"/>
                <w:sz w:val="14"/>
                <w:szCs w:val="14"/>
              </w:rPr>
              <w:br/>
              <w:t>Dimensiones aproximadas: 130 – 170 mm × 55 – 80 mm × 40 – 70 mm</w:t>
            </w:r>
            <w:r w:rsidRPr="00AC181B">
              <w:rPr>
                <w:rFonts w:ascii="Arial Narrow" w:hAnsi="Arial Narrow" w:cs="Arial"/>
                <w:sz w:val="14"/>
                <w:szCs w:val="14"/>
              </w:rPr>
              <w:br/>
              <w:t>Peso aproximado: 800 – 1000 g</w:t>
            </w:r>
            <w:r w:rsidRPr="00AC181B">
              <w:rPr>
                <w:rFonts w:ascii="Arial Narrow" w:hAnsi="Arial Narrow" w:cs="Arial"/>
                <w:sz w:val="14"/>
                <w:szCs w:val="14"/>
              </w:rPr>
              <w:br/>
              <w:t>Densidad energética: hasta 250 – 340 Wh/kg</w:t>
            </w:r>
            <w:r w:rsidRPr="00AC181B">
              <w:rPr>
                <w:rFonts w:ascii="Arial Narrow" w:hAnsi="Arial Narrow" w:cs="Arial"/>
                <w:sz w:val="14"/>
                <w:szCs w:val="14"/>
              </w:rPr>
              <w:br/>
              <w:t>Ciclos de vida útil: 300 – 500 ciclos de carga</w:t>
            </w:r>
            <w:r w:rsidRPr="00AC181B">
              <w:rPr>
                <w:rFonts w:ascii="Arial Narrow" w:hAnsi="Arial Narrow" w:cs="Arial"/>
                <w:sz w:val="14"/>
                <w:szCs w:val="14"/>
              </w:rPr>
              <w:br/>
              <w:t>Temperatura de carga: 0 °C a 45 °C</w:t>
            </w:r>
            <w:r w:rsidRPr="00AC181B">
              <w:rPr>
                <w:rFonts w:ascii="Arial Narrow" w:hAnsi="Arial Narrow" w:cs="Arial"/>
                <w:sz w:val="14"/>
                <w:szCs w:val="14"/>
              </w:rPr>
              <w:br/>
              <w:t>Temperatura de descarga: −20 °C a 65 °C</w:t>
            </w:r>
            <w:r w:rsidRPr="00AC181B">
              <w:rPr>
                <w:rFonts w:ascii="Arial Narrow" w:hAnsi="Arial Narrow" w:cs="Arial"/>
                <w:sz w:val="14"/>
                <w:szCs w:val="14"/>
              </w:rPr>
              <w:br/>
              <w:t>Temperatura de almacenamiento: −20 °C a 35 °C</w:t>
            </w:r>
            <w:r w:rsidRPr="00AC181B">
              <w:rPr>
                <w:rFonts w:ascii="Arial Narrow" w:hAnsi="Arial Narrow" w:cs="Arial"/>
                <w:sz w:val="14"/>
                <w:szCs w:val="14"/>
              </w:rPr>
              <w:br/>
              <w:t xml:space="preserve">Nivel de </w:t>
            </w:r>
            <w:proofErr w:type="spellStart"/>
            <w:r w:rsidRPr="00AC181B">
              <w:rPr>
                <w:rFonts w:ascii="Arial Narrow" w:hAnsi="Arial Narrow" w:cs="Arial"/>
                <w:sz w:val="14"/>
                <w:szCs w:val="14"/>
              </w:rPr>
              <w:t>autodescarga</w:t>
            </w:r>
            <w:proofErr w:type="spellEnd"/>
            <w:r w:rsidRPr="00AC181B">
              <w:rPr>
                <w:rFonts w:ascii="Arial Narrow" w:hAnsi="Arial Narrow" w:cs="Arial"/>
                <w:sz w:val="14"/>
                <w:szCs w:val="14"/>
              </w:rPr>
              <w:t>: Bajo (&lt;3 % mensual)</w:t>
            </w:r>
            <w:r w:rsidRPr="00AC181B">
              <w:rPr>
                <w:rFonts w:ascii="Arial Narrow" w:hAnsi="Arial Narrow" w:cs="Arial"/>
                <w:sz w:val="14"/>
                <w:szCs w:val="14"/>
              </w:rPr>
              <w:br/>
              <w:t xml:space="preserve">Compatibilidad de cargadores: Cargadores balanceadores Li-Ion / </w:t>
            </w:r>
            <w:proofErr w:type="spellStart"/>
            <w:r w:rsidRPr="00AC181B">
              <w:rPr>
                <w:rFonts w:ascii="Arial Narrow" w:hAnsi="Arial Narrow" w:cs="Arial"/>
                <w:sz w:val="14"/>
                <w:szCs w:val="14"/>
              </w:rPr>
              <w:t>LiPo</w:t>
            </w:r>
            <w:proofErr w:type="spellEnd"/>
            <w:r w:rsidRPr="00AC181B">
              <w:rPr>
                <w:rFonts w:ascii="Arial Narrow" w:hAnsi="Arial Narrow" w:cs="Arial"/>
                <w:sz w:val="14"/>
                <w:szCs w:val="14"/>
              </w:rPr>
              <w:br/>
              <w:t xml:space="preserve">Aplicaciones: Drones FPV </w:t>
            </w:r>
            <w:proofErr w:type="spellStart"/>
            <w:r w:rsidRPr="00AC181B">
              <w:rPr>
                <w:rFonts w:ascii="Arial Narrow" w:hAnsi="Arial Narrow" w:cs="Arial"/>
                <w:sz w:val="14"/>
                <w:szCs w:val="14"/>
              </w:rPr>
              <w:t>long-range</w:t>
            </w:r>
            <w:proofErr w:type="spellEnd"/>
            <w:r w:rsidRPr="00AC181B">
              <w:rPr>
                <w:rFonts w:ascii="Arial Narrow" w:hAnsi="Arial Narrow" w:cs="Arial"/>
                <w:sz w:val="14"/>
                <w:szCs w:val="14"/>
              </w:rPr>
              <w:t>, drones de vigilancia, aeronaves no tripuladas de gran autonomía, plataformas UAV industriales.</w:t>
            </w:r>
          </w:p>
        </w:tc>
        <w:tc>
          <w:tcPr>
            <w:tcW w:w="1025" w:type="dxa"/>
            <w:vAlign w:val="center"/>
          </w:tcPr>
          <w:p w:rsidR="00EC254D" w:rsidRPr="00AC181B" w:rsidRDefault="00EC254D" w:rsidP="0096649C">
            <w:pPr>
              <w:ind w:right="49"/>
              <w:jc w:val="center"/>
              <w:rPr>
                <w:rFonts w:ascii="Arial Narrow" w:hAnsi="Arial Narrow" w:cs="Arial"/>
                <w:color w:val="000000"/>
                <w:sz w:val="14"/>
                <w:szCs w:val="14"/>
              </w:rPr>
            </w:pPr>
            <w:r w:rsidRPr="00AC181B">
              <w:rPr>
                <w:rFonts w:ascii="Arial Narrow" w:hAnsi="Arial Narrow" w:cs="Arial"/>
                <w:color w:val="000000"/>
                <w:sz w:val="14"/>
                <w:szCs w:val="14"/>
              </w:rPr>
              <w:lastRenderedPageBreak/>
              <w:t>UNIDAD</w:t>
            </w:r>
          </w:p>
        </w:tc>
        <w:tc>
          <w:tcPr>
            <w:tcW w:w="1952"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0</w:t>
            </w:r>
          </w:p>
        </w:tc>
        <w:tc>
          <w:tcPr>
            <w:tcW w:w="425"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5</w:t>
            </w:r>
          </w:p>
        </w:tc>
        <w:tc>
          <w:tcPr>
            <w:tcW w:w="992"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26111711</w:t>
            </w:r>
          </w:p>
        </w:tc>
        <w:tc>
          <w:tcPr>
            <w:tcW w:w="1418"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134"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134" w:type="dxa"/>
            <w:vAlign w:val="center"/>
          </w:tcPr>
          <w:p w:rsidR="00EC254D" w:rsidRPr="00AC181B" w:rsidRDefault="00EC254D" w:rsidP="0096649C">
            <w:pPr>
              <w:ind w:right="49"/>
              <w:jc w:val="center"/>
              <w:rPr>
                <w:rFonts w:ascii="Arial Narrow" w:hAnsi="Arial Narrow" w:cs="Arial"/>
                <w:sz w:val="14"/>
                <w:szCs w:val="14"/>
              </w:rPr>
            </w:pPr>
          </w:p>
        </w:tc>
      </w:tr>
      <w:tr w:rsidR="00EC254D" w:rsidRPr="00AC181B" w:rsidTr="0096649C">
        <w:trPr>
          <w:trHeight w:val="558"/>
          <w:jc w:val="center"/>
        </w:trPr>
        <w:tc>
          <w:tcPr>
            <w:tcW w:w="0" w:type="auto"/>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6</w:t>
            </w:r>
          </w:p>
        </w:tc>
        <w:tc>
          <w:tcPr>
            <w:tcW w:w="1030" w:type="dxa"/>
            <w:vAlign w:val="center"/>
          </w:tcPr>
          <w:p w:rsidR="00EC254D" w:rsidRPr="00AC181B" w:rsidRDefault="00EC254D" w:rsidP="0096649C">
            <w:pPr>
              <w:ind w:right="49"/>
              <w:jc w:val="center"/>
              <w:rPr>
                <w:rFonts w:ascii="Arial Narrow" w:hAnsi="Arial Narrow" w:cs="Arial"/>
                <w:bCs/>
                <w:sz w:val="14"/>
                <w:szCs w:val="14"/>
              </w:rPr>
            </w:pPr>
            <w:r w:rsidRPr="00AC181B">
              <w:rPr>
                <w:rFonts w:ascii="Arial Narrow" w:hAnsi="Arial Narrow" w:cs="Arial"/>
                <w:bCs/>
                <w:sz w:val="14"/>
                <w:szCs w:val="14"/>
              </w:rPr>
              <w:t>46430</w:t>
            </w:r>
          </w:p>
        </w:tc>
        <w:tc>
          <w:tcPr>
            <w:tcW w:w="3827" w:type="dxa"/>
            <w:vAlign w:val="center"/>
          </w:tcPr>
          <w:p w:rsidR="00EC254D" w:rsidRPr="00AC181B" w:rsidRDefault="00EC254D" w:rsidP="0096649C">
            <w:pPr>
              <w:rPr>
                <w:rFonts w:ascii="Arial Narrow" w:hAnsi="Arial Narrow" w:cs="Arial"/>
                <w:b/>
                <w:bCs/>
                <w:sz w:val="14"/>
                <w:szCs w:val="14"/>
              </w:rPr>
            </w:pPr>
            <w:r w:rsidRPr="00AC181B">
              <w:rPr>
                <w:rFonts w:ascii="Arial Narrow" w:hAnsi="Arial Narrow" w:cs="Arial"/>
                <w:b/>
                <w:bCs/>
                <w:sz w:val="14"/>
                <w:szCs w:val="14"/>
              </w:rPr>
              <w:t>Batería recargable tipo 18650 (ion-litio de alta descarga)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Tipo: Celda recargable cilíndrica de ion-litio de alta potencia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Formato: 18650 (diámetro 18 mm, longitud 65 mm)</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Química: Li-ion INR (Níquel-Manganeso-Cobalto)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 xml:space="preserve">Capacidad nominal: 2,500 – 2,800 </w:t>
            </w:r>
            <w:proofErr w:type="spellStart"/>
            <w:r w:rsidRPr="00AC181B">
              <w:rPr>
                <w:rFonts w:ascii="Arial Narrow" w:hAnsi="Arial Narrow" w:cs="Arial"/>
                <w:sz w:val="14"/>
                <w:szCs w:val="14"/>
              </w:rPr>
              <w:t>mAh</w:t>
            </w:r>
            <w:proofErr w:type="spellEnd"/>
            <w:r w:rsidRPr="00AC181B">
              <w:rPr>
                <w:rFonts w:ascii="Arial Narrow" w:hAnsi="Arial Narrow" w:cs="Arial"/>
                <w:sz w:val="14"/>
                <w:szCs w:val="14"/>
              </w:rPr>
              <w:t xml:space="preserve"> según modelo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Voltaje nominal: 3.6 V – 3.7 V</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Voltaje máximo de carga: 4.2 V</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Voltaje mínimo de descarga: 2.5 V</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Energía nominal: Aproximadamente 9 – 10 Wh por celda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Corriente de descarga continua: Hasta 35 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Corriente de descarga pico: Hasta 45 A en pulsos cortos</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Corriente de carga estándar: 2.5 – 4 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Corriente máxima de carga rápida: Hasta 6 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Resistencia interna: Baja, típicamente 12 – 20 mΩ</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Tipo de terminal: Polo positivo tipo botón plano (flat top) o botón elevado según versión</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 xml:space="preserve">Material </w:t>
            </w:r>
            <w:proofErr w:type="gramStart"/>
            <w:r w:rsidRPr="00AC181B">
              <w:rPr>
                <w:rFonts w:ascii="Arial Narrow" w:hAnsi="Arial Narrow" w:cs="Arial"/>
                <w:sz w:val="14"/>
                <w:szCs w:val="14"/>
              </w:rPr>
              <w:t>del envolvente</w:t>
            </w:r>
            <w:proofErr w:type="gramEnd"/>
            <w:r w:rsidRPr="00AC181B">
              <w:rPr>
                <w:rFonts w:ascii="Arial Narrow" w:hAnsi="Arial Narrow" w:cs="Arial"/>
                <w:sz w:val="14"/>
                <w:szCs w:val="14"/>
              </w:rPr>
              <w:t>: Acero niquelado de alta resistencia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Material del electrodo: Cátodo NMC de alta densidad energética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Sistema de seguridad: Disco de ruptura por sobrepresión y separador térmico interno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Temperatura de operación en descarga: −20 °C a 60 °C</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Temperatura de carga segura: 0 °C a 45 °C</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Vida útil típica: 300 – 500 ciclos de carga completos</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Peso aproximado: 45 – 50 g por celda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Dimensiones: 18.3 mm diámetro × 65 mm longitud</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Certificaciones: UL, IEC, UN38.3 para transporte seguro</w:t>
            </w:r>
          </w:p>
          <w:p w:rsidR="00EC254D" w:rsidRPr="00AC181B" w:rsidRDefault="00EC254D" w:rsidP="0096649C">
            <w:pPr>
              <w:rPr>
                <w:rFonts w:ascii="Arial Narrow" w:hAnsi="Arial Narrow" w:cs="Arial"/>
                <w:b/>
                <w:bCs/>
                <w:sz w:val="14"/>
                <w:szCs w:val="14"/>
              </w:rPr>
            </w:pPr>
            <w:r w:rsidRPr="00AC181B">
              <w:rPr>
                <w:rFonts w:ascii="Arial Narrow" w:hAnsi="Arial Narrow" w:cs="Arial"/>
                <w:sz w:val="14"/>
                <w:szCs w:val="14"/>
              </w:rPr>
              <w:t>Aplicaciones típicas: Packs de baterías para drones, herramientas eléctricas, sistemas de almacenamiento de energía y equipos electrónicos de alta demanda energética</w:t>
            </w:r>
          </w:p>
        </w:tc>
        <w:tc>
          <w:tcPr>
            <w:tcW w:w="1025" w:type="dxa"/>
            <w:vAlign w:val="center"/>
          </w:tcPr>
          <w:p w:rsidR="00EC254D" w:rsidRPr="00AC181B" w:rsidRDefault="00EC254D" w:rsidP="0096649C">
            <w:pPr>
              <w:ind w:right="49"/>
              <w:jc w:val="center"/>
              <w:rPr>
                <w:rFonts w:ascii="Arial Narrow" w:hAnsi="Arial Narrow" w:cs="Arial"/>
                <w:color w:val="000000"/>
                <w:sz w:val="14"/>
                <w:szCs w:val="14"/>
              </w:rPr>
            </w:pPr>
            <w:r w:rsidRPr="00AC181B">
              <w:rPr>
                <w:rFonts w:ascii="Arial Narrow" w:hAnsi="Arial Narrow" w:cs="Arial"/>
                <w:color w:val="000000"/>
                <w:sz w:val="14"/>
                <w:szCs w:val="14"/>
              </w:rPr>
              <w:t>UNIDAD</w:t>
            </w:r>
          </w:p>
        </w:tc>
        <w:tc>
          <w:tcPr>
            <w:tcW w:w="1952"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0</w:t>
            </w:r>
          </w:p>
        </w:tc>
        <w:tc>
          <w:tcPr>
            <w:tcW w:w="425"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12</w:t>
            </w:r>
          </w:p>
        </w:tc>
        <w:tc>
          <w:tcPr>
            <w:tcW w:w="992"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26111711</w:t>
            </w:r>
          </w:p>
        </w:tc>
        <w:tc>
          <w:tcPr>
            <w:tcW w:w="1418"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134"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134" w:type="dxa"/>
            <w:vAlign w:val="center"/>
          </w:tcPr>
          <w:p w:rsidR="00EC254D" w:rsidRPr="00AC181B" w:rsidRDefault="00EC254D" w:rsidP="0096649C">
            <w:pPr>
              <w:ind w:right="49"/>
              <w:jc w:val="center"/>
              <w:rPr>
                <w:rFonts w:ascii="Arial Narrow" w:hAnsi="Arial Narrow" w:cs="Arial"/>
                <w:sz w:val="14"/>
                <w:szCs w:val="14"/>
              </w:rPr>
            </w:pPr>
          </w:p>
        </w:tc>
      </w:tr>
      <w:tr w:rsidR="00EC254D" w:rsidRPr="00AC181B" w:rsidTr="0096649C">
        <w:trPr>
          <w:trHeight w:val="1663"/>
          <w:jc w:val="center"/>
        </w:trPr>
        <w:tc>
          <w:tcPr>
            <w:tcW w:w="0" w:type="auto"/>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bCs/>
                <w:sz w:val="14"/>
                <w:szCs w:val="14"/>
              </w:rPr>
              <w:lastRenderedPageBreak/>
              <w:t>7</w:t>
            </w:r>
          </w:p>
        </w:tc>
        <w:tc>
          <w:tcPr>
            <w:tcW w:w="1030" w:type="dxa"/>
            <w:vAlign w:val="center"/>
          </w:tcPr>
          <w:p w:rsidR="00EC254D" w:rsidRPr="00AC181B" w:rsidRDefault="00EC254D" w:rsidP="0096649C">
            <w:pPr>
              <w:ind w:right="49"/>
              <w:jc w:val="center"/>
              <w:rPr>
                <w:rFonts w:ascii="Arial Narrow" w:hAnsi="Arial Narrow" w:cs="Arial"/>
                <w:bCs/>
                <w:sz w:val="14"/>
                <w:szCs w:val="14"/>
              </w:rPr>
            </w:pPr>
            <w:r w:rsidRPr="00AC181B">
              <w:rPr>
                <w:rFonts w:ascii="Arial Narrow" w:hAnsi="Arial Narrow" w:cs="Arial"/>
                <w:bCs/>
                <w:sz w:val="14"/>
                <w:szCs w:val="14"/>
              </w:rPr>
              <w:t>46430</w:t>
            </w:r>
          </w:p>
        </w:tc>
        <w:tc>
          <w:tcPr>
            <w:tcW w:w="3827" w:type="dxa"/>
            <w:vAlign w:val="center"/>
          </w:tcPr>
          <w:p w:rsidR="00EC254D" w:rsidRPr="00AC181B" w:rsidRDefault="00EC254D" w:rsidP="0096649C">
            <w:pPr>
              <w:rPr>
                <w:rFonts w:ascii="Arial Narrow" w:hAnsi="Arial Narrow" w:cs="Arial"/>
                <w:b/>
                <w:bCs/>
                <w:sz w:val="14"/>
                <w:szCs w:val="14"/>
              </w:rPr>
            </w:pPr>
            <w:r w:rsidRPr="00AC181B">
              <w:rPr>
                <w:rFonts w:ascii="Arial Narrow" w:hAnsi="Arial Narrow" w:cs="Arial"/>
                <w:b/>
                <w:bCs/>
                <w:sz w:val="14"/>
                <w:szCs w:val="14"/>
              </w:rPr>
              <w:t xml:space="preserve">Batería para radiocontrol 6,200 </w:t>
            </w:r>
            <w:proofErr w:type="spellStart"/>
            <w:r w:rsidRPr="00AC181B">
              <w:rPr>
                <w:rFonts w:ascii="Arial Narrow" w:hAnsi="Arial Narrow" w:cs="Arial"/>
                <w:b/>
                <w:bCs/>
                <w:sz w:val="14"/>
                <w:szCs w:val="14"/>
              </w:rPr>
              <w:t>mAh</w:t>
            </w:r>
            <w:proofErr w:type="spellEnd"/>
            <w:r w:rsidRPr="00AC181B">
              <w:rPr>
                <w:rFonts w:ascii="Arial Narrow" w:hAnsi="Arial Narrow" w:cs="Arial"/>
                <w:b/>
                <w:bCs/>
                <w:sz w:val="14"/>
                <w:szCs w:val="14"/>
              </w:rPr>
              <w:t xml:space="preserve"> 7.4 V</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Tipo: Batería recargable de polímero de litio (</w:t>
            </w:r>
            <w:proofErr w:type="spellStart"/>
            <w:r w:rsidRPr="00AC181B">
              <w:rPr>
                <w:rFonts w:ascii="Arial Narrow" w:hAnsi="Arial Narrow" w:cs="Arial"/>
                <w:sz w:val="14"/>
                <w:szCs w:val="14"/>
              </w:rPr>
              <w:t>LiPo</w:t>
            </w:r>
            <w:proofErr w:type="spellEnd"/>
            <w:r w:rsidRPr="00AC181B">
              <w:rPr>
                <w:rFonts w:ascii="Arial Narrow" w:hAnsi="Arial Narrow" w:cs="Arial"/>
                <w:sz w:val="14"/>
                <w:szCs w:val="14"/>
              </w:rPr>
              <w:t>) para transmisores de radio control</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Configuración de celdas: 2S (2 celdas en serie)</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Voltaje nominal: 7.4 V</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Voltaje máximo de carga: 8.4 V</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Voltaje mínimo recomendado: 6.4 V</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 xml:space="preserve">Capacidad nominal: 6,200 </w:t>
            </w:r>
            <w:proofErr w:type="spellStart"/>
            <w:r w:rsidRPr="00AC181B">
              <w:rPr>
                <w:rFonts w:ascii="Arial Narrow" w:hAnsi="Arial Narrow" w:cs="Arial"/>
                <w:sz w:val="14"/>
                <w:szCs w:val="14"/>
              </w:rPr>
              <w:t>mAh</w:t>
            </w:r>
            <w:proofErr w:type="spellEnd"/>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Energía nominal: Aproximadamente 45.9 Wh</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Tipo de química: Polímero de litio de alta estabilidad energética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Tasa de descarga: Baja descarga optimizada para equipos electrónicos (≤2C)</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Corriente máxima de descarga: Aproximadamente 10–12 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Corriente de carga recomendada: 1C (6.2 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Corriente máxima de carga: Hasta 2C</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Resistencia interna: Baja, optimizada para suministro estable de voltaje</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Tipo de conector principal: JST-XH o conector balanceador integrado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Conector de balanceo: JST-XH de 3 pines</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Material de envoltura: Lámina multicapa de aluminio con recubrimiento polimérico termo-sellado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Material de cables: Cobre flexible con aislamiento siliconado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Calibre de cables: 20–22 AWG</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Dimensiones aproximadas: 95–100 mm largo × 45–50 mm ancho × 18–22 mm alto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Peso aproximado: 280 – 320 g</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Protecciones internas: Separador térmico y sistema de liberación de presión</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Temperatura de operación: −10 °C a 60 °C</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Temperatura de carga segura: 0 °C a 45 °C</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Vida útil típica: 300 – 400 ciclos de carga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Compatibilidad típica: Transmisores RC de bahía estándar para baterías 2S</w:t>
            </w:r>
          </w:p>
          <w:p w:rsidR="00EC254D" w:rsidRPr="00AC181B" w:rsidRDefault="00EC254D" w:rsidP="0096649C">
            <w:pPr>
              <w:rPr>
                <w:rFonts w:ascii="Arial Narrow" w:hAnsi="Arial Narrow" w:cs="Arial"/>
                <w:b/>
                <w:bCs/>
                <w:sz w:val="14"/>
                <w:szCs w:val="14"/>
              </w:rPr>
            </w:pPr>
            <w:r w:rsidRPr="00AC181B">
              <w:rPr>
                <w:rFonts w:ascii="Arial Narrow" w:hAnsi="Arial Narrow" w:cs="Arial"/>
                <w:sz w:val="14"/>
                <w:szCs w:val="14"/>
              </w:rPr>
              <w:t>Uso principal: Alimentación de radiocontroles de largo tiempo de operación en sistemas UAV</w:t>
            </w:r>
          </w:p>
        </w:tc>
        <w:tc>
          <w:tcPr>
            <w:tcW w:w="1025" w:type="dxa"/>
            <w:vAlign w:val="center"/>
          </w:tcPr>
          <w:p w:rsidR="00EC254D" w:rsidRPr="00AC181B" w:rsidRDefault="00EC254D" w:rsidP="0096649C">
            <w:pPr>
              <w:ind w:right="49"/>
              <w:jc w:val="center"/>
              <w:rPr>
                <w:rFonts w:ascii="Arial Narrow" w:hAnsi="Arial Narrow" w:cs="Arial"/>
                <w:color w:val="000000"/>
                <w:sz w:val="14"/>
                <w:szCs w:val="14"/>
              </w:rPr>
            </w:pPr>
            <w:r w:rsidRPr="00AC181B">
              <w:rPr>
                <w:rFonts w:ascii="Arial Narrow" w:hAnsi="Arial Narrow" w:cs="Arial"/>
                <w:color w:val="000000"/>
                <w:sz w:val="14"/>
                <w:szCs w:val="14"/>
              </w:rPr>
              <w:t>UNIDAD</w:t>
            </w:r>
          </w:p>
        </w:tc>
        <w:tc>
          <w:tcPr>
            <w:tcW w:w="1952"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0</w:t>
            </w:r>
          </w:p>
        </w:tc>
        <w:tc>
          <w:tcPr>
            <w:tcW w:w="425"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2</w:t>
            </w:r>
          </w:p>
        </w:tc>
        <w:tc>
          <w:tcPr>
            <w:tcW w:w="992"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26111711</w:t>
            </w:r>
          </w:p>
        </w:tc>
        <w:tc>
          <w:tcPr>
            <w:tcW w:w="1418"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134"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134" w:type="dxa"/>
            <w:vAlign w:val="center"/>
          </w:tcPr>
          <w:p w:rsidR="00EC254D" w:rsidRPr="00AC181B" w:rsidRDefault="00EC254D" w:rsidP="0096649C">
            <w:pPr>
              <w:ind w:right="49"/>
              <w:jc w:val="center"/>
              <w:rPr>
                <w:rFonts w:ascii="Arial Narrow" w:hAnsi="Arial Narrow" w:cs="Arial"/>
                <w:sz w:val="14"/>
                <w:szCs w:val="14"/>
              </w:rPr>
            </w:pPr>
          </w:p>
        </w:tc>
      </w:tr>
      <w:tr w:rsidR="00EC254D" w:rsidRPr="00AC181B" w:rsidTr="0096649C">
        <w:trPr>
          <w:trHeight w:val="979"/>
          <w:jc w:val="center"/>
        </w:trPr>
        <w:tc>
          <w:tcPr>
            <w:tcW w:w="0" w:type="auto"/>
            <w:vAlign w:val="center"/>
          </w:tcPr>
          <w:p w:rsidR="00EC254D" w:rsidRPr="00AC181B" w:rsidRDefault="00EC254D" w:rsidP="0096649C">
            <w:pPr>
              <w:ind w:right="49"/>
              <w:jc w:val="center"/>
              <w:rPr>
                <w:rFonts w:ascii="Arial Narrow" w:hAnsi="Arial Narrow" w:cs="Arial"/>
                <w:bCs/>
                <w:sz w:val="14"/>
                <w:szCs w:val="14"/>
              </w:rPr>
            </w:pPr>
            <w:r w:rsidRPr="00AC181B">
              <w:rPr>
                <w:rFonts w:ascii="Arial Narrow" w:hAnsi="Arial Narrow" w:cs="Arial"/>
                <w:sz w:val="14"/>
                <w:szCs w:val="14"/>
              </w:rPr>
              <w:t>8</w:t>
            </w:r>
          </w:p>
        </w:tc>
        <w:tc>
          <w:tcPr>
            <w:tcW w:w="1030" w:type="dxa"/>
            <w:vAlign w:val="center"/>
          </w:tcPr>
          <w:p w:rsidR="00EC254D" w:rsidRPr="00AC181B" w:rsidRDefault="00EC254D" w:rsidP="0096649C">
            <w:pPr>
              <w:ind w:right="49"/>
              <w:jc w:val="center"/>
              <w:rPr>
                <w:rFonts w:ascii="Arial Narrow" w:hAnsi="Arial Narrow" w:cs="Arial"/>
                <w:bCs/>
                <w:sz w:val="14"/>
                <w:szCs w:val="14"/>
              </w:rPr>
            </w:pPr>
            <w:r w:rsidRPr="00AC181B">
              <w:rPr>
                <w:rFonts w:ascii="Arial Narrow" w:hAnsi="Arial Narrow" w:cs="Arial"/>
                <w:sz w:val="14"/>
                <w:szCs w:val="14"/>
              </w:rPr>
              <w:t>46430</w:t>
            </w:r>
          </w:p>
        </w:tc>
        <w:tc>
          <w:tcPr>
            <w:tcW w:w="3827" w:type="dxa"/>
            <w:vAlign w:val="center"/>
          </w:tcPr>
          <w:p w:rsidR="00EC254D" w:rsidRPr="00AC181B" w:rsidRDefault="00EC254D" w:rsidP="0096649C">
            <w:pPr>
              <w:rPr>
                <w:rFonts w:ascii="Arial Narrow" w:hAnsi="Arial Narrow" w:cs="Arial"/>
                <w:b/>
                <w:bCs/>
                <w:sz w:val="14"/>
                <w:szCs w:val="14"/>
              </w:rPr>
            </w:pPr>
            <w:r w:rsidRPr="00AC181B">
              <w:rPr>
                <w:rFonts w:ascii="Arial Narrow" w:hAnsi="Arial Narrow" w:cs="Arial"/>
                <w:b/>
                <w:bCs/>
                <w:sz w:val="14"/>
                <w:szCs w:val="14"/>
              </w:rPr>
              <w:t xml:space="preserve">Strap para baterías de dron FPV 20 × 400 mm </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Paquete por 5 unidades</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Tipo: Correa de sujeción reutilizable para fijación de baterías en drones multirotor</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Sistema de cierre: Velcro industrial de doble cara tipo gancho-lazo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Longitud nominal: 400 mm</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Ancho nominal: 20 mm</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Espesor aproximado: 2 – 2.5 mm</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Material de la cinta: Fibra de nylon tejido de alta resistencia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Material del refuerzo interno: Hilo de poliéster trenzado de alta tenacidad</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Material del sistema de fijación: Velcro industrial cosido con refuerzo perimetral</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 xml:space="preserve">Resistencia a la tracción: 40 – 60 </w:t>
            </w:r>
            <w:proofErr w:type="spellStart"/>
            <w:r w:rsidRPr="00AC181B">
              <w:rPr>
                <w:rFonts w:ascii="Arial Narrow" w:hAnsi="Arial Narrow" w:cs="Arial"/>
                <w:sz w:val="14"/>
                <w:szCs w:val="14"/>
              </w:rPr>
              <w:t>kgf</w:t>
            </w:r>
            <w:proofErr w:type="spellEnd"/>
            <w:r w:rsidRPr="00AC181B">
              <w:rPr>
                <w:rFonts w:ascii="Arial Narrow" w:hAnsi="Arial Narrow" w:cs="Arial"/>
                <w:sz w:val="14"/>
                <w:szCs w:val="14"/>
              </w:rPr>
              <w:t xml:space="preserve"> aproximados</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lastRenderedPageBreak/>
              <w:t>Resistencia a la fatiga: Alta, diseñada para múltiples ciclos de ajuste</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Coeficiente antideslizante: Alto debido a superficie texturizada</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Acabado superficial: Tejido de trama densa resistente a abrasión</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Color típico: Negro con costuras reforzadas en color contrastante</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Tipo de borde: Bordes sellados térmicamente para evitar deshilachado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Peso por unidad: 18 – 25 g</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Peso del paquete: Aproximadamente 100 – 130 g</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Temperatura de operación: −20 °C a 80 °C</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Resistencia ambiental: Alta resistencia a humedad, polvo y vibraciones</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 xml:space="preserve">Compatibilidad: Baterías </w:t>
            </w:r>
            <w:proofErr w:type="spellStart"/>
            <w:r w:rsidRPr="00AC181B">
              <w:rPr>
                <w:rFonts w:ascii="Arial Narrow" w:hAnsi="Arial Narrow" w:cs="Arial"/>
                <w:sz w:val="14"/>
                <w:szCs w:val="14"/>
              </w:rPr>
              <w:t>LiPo</w:t>
            </w:r>
            <w:proofErr w:type="spellEnd"/>
            <w:r w:rsidRPr="00AC181B">
              <w:rPr>
                <w:rFonts w:ascii="Arial Narrow" w:hAnsi="Arial Narrow" w:cs="Arial"/>
                <w:sz w:val="14"/>
                <w:szCs w:val="14"/>
              </w:rPr>
              <w:t xml:space="preserve"> de drones FPV de 4S a 12S</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 xml:space="preserve">Aplicación principal: Fijación segura de baterías en </w:t>
            </w:r>
            <w:proofErr w:type="spellStart"/>
            <w:r w:rsidRPr="00AC181B">
              <w:rPr>
                <w:rFonts w:ascii="Arial Narrow" w:hAnsi="Arial Narrow" w:cs="Arial"/>
                <w:sz w:val="14"/>
                <w:szCs w:val="14"/>
              </w:rPr>
              <w:t>frames</w:t>
            </w:r>
            <w:proofErr w:type="spellEnd"/>
            <w:r w:rsidRPr="00AC181B">
              <w:rPr>
                <w:rFonts w:ascii="Arial Narrow" w:hAnsi="Arial Narrow" w:cs="Arial"/>
                <w:sz w:val="14"/>
                <w:szCs w:val="14"/>
              </w:rPr>
              <w:t xml:space="preserve"> de fibra de carbono</w:t>
            </w:r>
          </w:p>
          <w:p w:rsidR="00EC254D" w:rsidRPr="00AC181B" w:rsidRDefault="00EC254D" w:rsidP="0096649C">
            <w:pPr>
              <w:rPr>
                <w:rFonts w:ascii="Arial Narrow" w:hAnsi="Arial Narrow" w:cs="Arial"/>
                <w:sz w:val="14"/>
                <w:szCs w:val="14"/>
              </w:rPr>
            </w:pPr>
            <w:r w:rsidRPr="00AC181B">
              <w:rPr>
                <w:rFonts w:ascii="Arial Narrow" w:hAnsi="Arial Narrow" w:cs="Arial"/>
                <w:sz w:val="14"/>
                <w:szCs w:val="14"/>
              </w:rPr>
              <w:t>Cantidad por paquete: 5 unidades</w:t>
            </w:r>
          </w:p>
          <w:p w:rsidR="00EC254D" w:rsidRPr="00AC181B" w:rsidRDefault="00EC254D" w:rsidP="0096649C">
            <w:pPr>
              <w:rPr>
                <w:rFonts w:ascii="Arial Narrow" w:hAnsi="Arial Narrow" w:cs="Arial"/>
                <w:b/>
                <w:bCs/>
                <w:sz w:val="14"/>
                <w:szCs w:val="14"/>
              </w:rPr>
            </w:pPr>
            <w:r w:rsidRPr="00AC181B">
              <w:rPr>
                <w:rFonts w:ascii="Arial Narrow" w:hAnsi="Arial Narrow" w:cs="Arial"/>
                <w:sz w:val="14"/>
                <w:szCs w:val="14"/>
              </w:rPr>
              <w:t xml:space="preserve">Uso típico: Drones FPV de carrera, </w:t>
            </w:r>
            <w:proofErr w:type="spellStart"/>
            <w:r w:rsidRPr="00AC181B">
              <w:rPr>
                <w:rFonts w:ascii="Arial Narrow" w:hAnsi="Arial Narrow" w:cs="Arial"/>
                <w:sz w:val="14"/>
                <w:szCs w:val="14"/>
              </w:rPr>
              <w:t>long-range</w:t>
            </w:r>
            <w:proofErr w:type="spellEnd"/>
            <w:r w:rsidRPr="00AC181B">
              <w:rPr>
                <w:rFonts w:ascii="Arial Narrow" w:hAnsi="Arial Narrow" w:cs="Arial"/>
                <w:sz w:val="14"/>
                <w:szCs w:val="14"/>
              </w:rPr>
              <w:t xml:space="preserve"> y plataformas cinematográficas UAV</w:t>
            </w:r>
          </w:p>
        </w:tc>
        <w:tc>
          <w:tcPr>
            <w:tcW w:w="1025" w:type="dxa"/>
            <w:vAlign w:val="center"/>
          </w:tcPr>
          <w:p w:rsidR="00EC254D" w:rsidRPr="00AC181B" w:rsidRDefault="00EC254D" w:rsidP="0096649C">
            <w:pPr>
              <w:ind w:right="49"/>
              <w:jc w:val="center"/>
              <w:rPr>
                <w:rFonts w:ascii="Arial Narrow" w:hAnsi="Arial Narrow" w:cs="Arial"/>
                <w:color w:val="000000"/>
                <w:sz w:val="14"/>
                <w:szCs w:val="14"/>
              </w:rPr>
            </w:pPr>
            <w:r w:rsidRPr="00AC181B">
              <w:rPr>
                <w:rFonts w:ascii="Arial Narrow" w:hAnsi="Arial Narrow" w:cs="Arial"/>
                <w:color w:val="000000"/>
                <w:sz w:val="14"/>
                <w:szCs w:val="14"/>
              </w:rPr>
              <w:lastRenderedPageBreak/>
              <w:t>UNIDAD</w:t>
            </w:r>
          </w:p>
        </w:tc>
        <w:tc>
          <w:tcPr>
            <w:tcW w:w="1952"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0</w:t>
            </w:r>
          </w:p>
        </w:tc>
        <w:tc>
          <w:tcPr>
            <w:tcW w:w="425"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20</w:t>
            </w:r>
          </w:p>
        </w:tc>
        <w:tc>
          <w:tcPr>
            <w:tcW w:w="992"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26111720</w:t>
            </w:r>
          </w:p>
        </w:tc>
        <w:tc>
          <w:tcPr>
            <w:tcW w:w="1418"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134" w:type="dxa"/>
            <w:vAlign w:val="center"/>
          </w:tcPr>
          <w:p w:rsidR="00EC254D" w:rsidRPr="00AC181B" w:rsidRDefault="00EC254D" w:rsidP="0096649C">
            <w:pPr>
              <w:ind w:right="49"/>
              <w:jc w:val="center"/>
              <w:rPr>
                <w:rFonts w:ascii="Arial Narrow" w:hAnsi="Arial Narrow" w:cs="Arial"/>
                <w:sz w:val="14"/>
                <w:szCs w:val="14"/>
              </w:rPr>
            </w:pPr>
            <w:r w:rsidRPr="00AC181B">
              <w:rPr>
                <w:rFonts w:ascii="Arial Narrow" w:hAnsi="Arial Narrow" w:cs="Arial"/>
                <w:sz w:val="14"/>
                <w:szCs w:val="14"/>
              </w:rPr>
              <w:t>OMITIDO</w:t>
            </w:r>
          </w:p>
        </w:tc>
        <w:tc>
          <w:tcPr>
            <w:tcW w:w="1134" w:type="dxa"/>
            <w:vAlign w:val="center"/>
          </w:tcPr>
          <w:p w:rsidR="00EC254D" w:rsidRPr="00AC181B" w:rsidRDefault="00EC254D" w:rsidP="0096649C">
            <w:pPr>
              <w:ind w:right="49"/>
              <w:jc w:val="center"/>
              <w:rPr>
                <w:rFonts w:ascii="Arial Narrow" w:hAnsi="Arial Narrow" w:cs="Arial"/>
                <w:sz w:val="14"/>
                <w:szCs w:val="14"/>
              </w:rPr>
            </w:pPr>
          </w:p>
        </w:tc>
      </w:tr>
    </w:tbl>
    <w:p w:rsidR="004D2B4D" w:rsidRDefault="004D2B4D" w:rsidP="007073CA">
      <w:pPr>
        <w:pStyle w:val="NormalWeb"/>
        <w:tabs>
          <w:tab w:val="left" w:pos="0"/>
        </w:tabs>
        <w:overflowPunct w:val="0"/>
        <w:autoSpaceDE w:val="0"/>
        <w:autoSpaceDN w:val="0"/>
        <w:adjustRightInd w:val="0"/>
        <w:spacing w:before="0" w:beforeAutospacing="0" w:after="0" w:afterAutospacing="0"/>
        <w:jc w:val="both"/>
        <w:textAlignment w:val="baseline"/>
        <w:rPr>
          <w:rFonts w:ascii="Arial Narrow" w:hAnsi="Arial Narrow" w:cs="Arial"/>
          <w:b/>
          <w:color w:val="000000" w:themeColor="text1"/>
          <w:sz w:val="20"/>
          <w:szCs w:val="20"/>
        </w:rPr>
      </w:pPr>
    </w:p>
    <w:tbl>
      <w:tblPr>
        <w:tblStyle w:val="Tablaconcuadrcula"/>
        <w:tblW w:w="13320" w:type="dxa"/>
        <w:jc w:val="center"/>
        <w:tblLook w:val="04A0" w:firstRow="1" w:lastRow="0" w:firstColumn="1" w:lastColumn="0" w:noHBand="0" w:noVBand="1"/>
      </w:tblPr>
      <w:tblGrid>
        <w:gridCol w:w="383"/>
        <w:gridCol w:w="1030"/>
        <w:gridCol w:w="3815"/>
        <w:gridCol w:w="1004"/>
        <w:gridCol w:w="1985"/>
        <w:gridCol w:w="425"/>
        <w:gridCol w:w="992"/>
        <w:gridCol w:w="1418"/>
        <w:gridCol w:w="1134"/>
        <w:gridCol w:w="1134"/>
      </w:tblGrid>
      <w:tr w:rsidR="004D2B4D" w:rsidRPr="00D12FB1" w:rsidTr="0096649C">
        <w:trPr>
          <w:jc w:val="center"/>
        </w:trPr>
        <w:tc>
          <w:tcPr>
            <w:tcW w:w="13320" w:type="dxa"/>
            <w:gridSpan w:val="10"/>
            <w:shd w:val="clear" w:color="auto" w:fill="9CC2E5" w:themeFill="accent1" w:themeFillTint="99"/>
            <w:vAlign w:val="center"/>
          </w:tcPr>
          <w:p w:rsidR="004D2B4D" w:rsidRPr="00D12FB1" w:rsidRDefault="004D2B4D" w:rsidP="0096649C">
            <w:pPr>
              <w:pStyle w:val="Prrafodelista"/>
              <w:ind w:left="0" w:right="49"/>
              <w:rPr>
                <w:rFonts w:ascii="Arial Narrow" w:hAnsi="Arial Narrow" w:cs="Arial"/>
                <w:b/>
                <w:sz w:val="14"/>
                <w:szCs w:val="14"/>
              </w:rPr>
            </w:pPr>
            <w:r w:rsidRPr="00D12FB1">
              <w:rPr>
                <w:rFonts w:ascii="Arial Narrow" w:hAnsi="Arial Narrow" w:cs="Arial"/>
                <w:b/>
                <w:sz w:val="14"/>
                <w:szCs w:val="14"/>
              </w:rPr>
              <w:t xml:space="preserve">DESCRIPCIÓN DEL BIEN Y/O EQUIPO:   </w:t>
            </w:r>
            <w:r w:rsidRPr="00D12FB1">
              <w:rPr>
                <w:rFonts w:ascii="Arial Narrow" w:hAnsi="Arial Narrow"/>
                <w:sz w:val="14"/>
                <w:szCs w:val="14"/>
              </w:rPr>
              <w:t xml:space="preserve">  </w:t>
            </w:r>
            <w:r w:rsidRPr="00D12FB1">
              <w:rPr>
                <w:rFonts w:ascii="Arial Narrow" w:hAnsi="Arial Narrow" w:cs="Arial"/>
                <w:b/>
                <w:sz w:val="14"/>
                <w:szCs w:val="14"/>
              </w:rPr>
              <w:t xml:space="preserve">VÁLVULAS Y TUBOS ELECTRÓNICOS; COMPONENTES ELECTRÓNICOS; SUS PARTES Y </w:t>
            </w:r>
            <w:proofErr w:type="gramStart"/>
            <w:r w:rsidRPr="00D12FB1">
              <w:rPr>
                <w:rFonts w:ascii="Arial Narrow" w:hAnsi="Arial Narrow" w:cs="Arial"/>
                <w:b/>
                <w:sz w:val="14"/>
                <w:szCs w:val="14"/>
              </w:rPr>
              <w:t xml:space="preserve">PIEZAS </w:t>
            </w:r>
            <w:r w:rsidRPr="00D12FB1">
              <w:rPr>
                <w:rFonts w:ascii="Arial Narrow" w:hAnsi="Arial Narrow"/>
                <w:sz w:val="14"/>
                <w:szCs w:val="14"/>
              </w:rPr>
              <w:t xml:space="preserve"> </w:t>
            </w:r>
            <w:r w:rsidRPr="00D12FB1">
              <w:rPr>
                <w:rFonts w:ascii="Arial Narrow" w:hAnsi="Arial Narrow" w:cs="Arial"/>
                <w:b/>
                <w:sz w:val="14"/>
                <w:szCs w:val="14"/>
              </w:rPr>
              <w:t>A</w:t>
            </w:r>
            <w:proofErr w:type="gramEnd"/>
            <w:r w:rsidRPr="00D12FB1">
              <w:rPr>
                <w:rFonts w:ascii="Arial Narrow" w:hAnsi="Arial Narrow" w:cs="Arial"/>
                <w:b/>
                <w:sz w:val="14"/>
                <w:szCs w:val="14"/>
              </w:rPr>
              <w:t>-02-02-01-004-007-01</w:t>
            </w:r>
          </w:p>
          <w:p w:rsidR="004D2B4D" w:rsidRPr="00D12FB1" w:rsidRDefault="004D2B4D" w:rsidP="0096649C">
            <w:pPr>
              <w:pStyle w:val="Prrafodelista"/>
              <w:ind w:left="0" w:right="49"/>
              <w:rPr>
                <w:rFonts w:ascii="Arial Narrow" w:hAnsi="Arial Narrow" w:cs="Arial"/>
                <w:b/>
                <w:sz w:val="14"/>
                <w:szCs w:val="14"/>
              </w:rPr>
            </w:pPr>
            <w:r w:rsidRPr="00D12FB1">
              <w:rPr>
                <w:rFonts w:ascii="Arial Narrow" w:hAnsi="Arial Narrow" w:cs="Arial"/>
                <w:b/>
                <w:sz w:val="14"/>
                <w:szCs w:val="14"/>
              </w:rPr>
              <w:t>No. SERIE: NO APLICA</w:t>
            </w:r>
          </w:p>
          <w:p w:rsidR="004D2B4D" w:rsidRPr="00D12FB1" w:rsidRDefault="004D2B4D" w:rsidP="0096649C">
            <w:pPr>
              <w:pStyle w:val="Prrafodelista"/>
              <w:ind w:left="0" w:right="49"/>
              <w:rPr>
                <w:rFonts w:ascii="Arial Narrow" w:hAnsi="Arial Narrow" w:cs="Arial"/>
                <w:b/>
                <w:sz w:val="14"/>
                <w:szCs w:val="14"/>
              </w:rPr>
            </w:pPr>
            <w:r w:rsidRPr="00D12FB1">
              <w:rPr>
                <w:rFonts w:ascii="Arial Narrow" w:hAnsi="Arial Narrow" w:cs="Arial"/>
                <w:b/>
                <w:sz w:val="14"/>
                <w:szCs w:val="14"/>
              </w:rPr>
              <w:t>PLACA MILITAR: (SI APLICA)</w:t>
            </w:r>
          </w:p>
          <w:p w:rsidR="004D2B4D" w:rsidRPr="00D12FB1" w:rsidRDefault="004D2B4D" w:rsidP="0096649C">
            <w:pPr>
              <w:pStyle w:val="Prrafodelista"/>
              <w:ind w:left="0" w:right="49"/>
              <w:rPr>
                <w:rFonts w:ascii="Arial Narrow" w:hAnsi="Arial Narrow" w:cs="Arial"/>
                <w:b/>
                <w:sz w:val="14"/>
                <w:szCs w:val="14"/>
              </w:rPr>
            </w:pPr>
            <w:r w:rsidRPr="00D12FB1">
              <w:rPr>
                <w:rFonts w:ascii="Arial Narrow" w:hAnsi="Arial Narrow" w:cs="Arial"/>
                <w:b/>
                <w:sz w:val="14"/>
                <w:szCs w:val="14"/>
              </w:rPr>
              <w:t>PLACA CIVIL: (SI APLICA)</w:t>
            </w:r>
          </w:p>
          <w:p w:rsidR="004D2B4D" w:rsidRPr="00D12FB1" w:rsidRDefault="004D2B4D" w:rsidP="0096649C">
            <w:pPr>
              <w:pStyle w:val="Prrafodelista"/>
              <w:ind w:left="0" w:right="49"/>
              <w:rPr>
                <w:rFonts w:ascii="Arial Narrow" w:hAnsi="Arial Narrow" w:cs="Arial"/>
                <w:b/>
                <w:sz w:val="14"/>
                <w:szCs w:val="14"/>
              </w:rPr>
            </w:pPr>
            <w:r w:rsidRPr="00D12FB1">
              <w:rPr>
                <w:rFonts w:ascii="Arial Narrow" w:hAnsi="Arial Narrow" w:cs="Arial"/>
                <w:b/>
                <w:sz w:val="14"/>
                <w:szCs w:val="14"/>
              </w:rPr>
              <w:t xml:space="preserve">IDENTIFICACIÓN DEL ACTIVO FIJO: </w:t>
            </w:r>
            <w:r w:rsidRPr="00D12FB1">
              <w:rPr>
                <w:rFonts w:ascii="Arial Narrow" w:hAnsi="Arial Narrow"/>
                <w:sz w:val="14"/>
                <w:szCs w:val="14"/>
              </w:rPr>
              <w:t xml:space="preserve"> </w:t>
            </w:r>
            <w:r w:rsidRPr="00D12FB1">
              <w:rPr>
                <w:rFonts w:ascii="Arial Narrow" w:hAnsi="Arial Narrow" w:cs="Arial"/>
                <w:b/>
                <w:sz w:val="14"/>
                <w:szCs w:val="14"/>
              </w:rPr>
              <w:t>NO APLICA</w:t>
            </w:r>
          </w:p>
          <w:p w:rsidR="004D2B4D" w:rsidRPr="00D12FB1" w:rsidRDefault="004D2B4D" w:rsidP="0096649C">
            <w:pPr>
              <w:pStyle w:val="Prrafodelista"/>
              <w:ind w:left="0" w:right="49"/>
              <w:rPr>
                <w:rFonts w:ascii="Arial Narrow" w:hAnsi="Arial Narrow" w:cs="Arial"/>
                <w:b/>
                <w:sz w:val="14"/>
                <w:szCs w:val="14"/>
              </w:rPr>
            </w:pPr>
            <w:r w:rsidRPr="00D12FB1">
              <w:rPr>
                <w:rFonts w:ascii="Arial Narrow" w:hAnsi="Arial Narrow" w:cs="Arial"/>
                <w:b/>
                <w:sz w:val="14"/>
                <w:szCs w:val="14"/>
              </w:rPr>
              <w:t>NUMERO DEL ACTIVO FIJO: (Número relacionado en SAP):  NO APLICA</w:t>
            </w:r>
          </w:p>
          <w:p w:rsidR="004D2B4D" w:rsidRPr="00D12FB1" w:rsidRDefault="004D2B4D" w:rsidP="0096649C">
            <w:pPr>
              <w:pStyle w:val="Prrafodelista"/>
              <w:ind w:left="0" w:right="49"/>
              <w:rPr>
                <w:rFonts w:ascii="Arial Narrow" w:hAnsi="Arial Narrow" w:cs="Arial"/>
                <w:b/>
                <w:sz w:val="14"/>
                <w:szCs w:val="14"/>
              </w:rPr>
            </w:pPr>
            <w:r w:rsidRPr="00D12FB1">
              <w:rPr>
                <w:rFonts w:ascii="Arial Narrow" w:hAnsi="Arial Narrow" w:cs="Arial"/>
                <w:b/>
                <w:sz w:val="14"/>
                <w:szCs w:val="14"/>
              </w:rPr>
              <w:t>CENTRO DE COSTOS:  NO APLICA</w:t>
            </w:r>
          </w:p>
        </w:tc>
      </w:tr>
      <w:tr w:rsidR="004D2B4D" w:rsidRPr="00D12FB1" w:rsidTr="0096649C">
        <w:trPr>
          <w:cantSplit/>
          <w:trHeight w:val="930"/>
          <w:jc w:val="center"/>
        </w:trPr>
        <w:tc>
          <w:tcPr>
            <w:tcW w:w="0" w:type="auto"/>
            <w:shd w:val="clear" w:color="auto" w:fill="9CC2E5" w:themeFill="accent1" w:themeFillTint="99"/>
            <w:textDirection w:val="btLr"/>
            <w:vAlign w:val="center"/>
          </w:tcPr>
          <w:p w:rsidR="004D2B4D" w:rsidRPr="00D12FB1" w:rsidRDefault="004D2B4D"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ITEM</w:t>
            </w:r>
          </w:p>
        </w:tc>
        <w:tc>
          <w:tcPr>
            <w:tcW w:w="1030" w:type="dxa"/>
            <w:shd w:val="clear" w:color="auto" w:fill="9CC2E5" w:themeFill="accent1" w:themeFillTint="99"/>
            <w:vAlign w:val="center"/>
          </w:tcPr>
          <w:p w:rsidR="004D2B4D" w:rsidRPr="00D12FB1" w:rsidRDefault="004D2B4D"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CÓDIGO DANE</w:t>
            </w:r>
          </w:p>
        </w:tc>
        <w:tc>
          <w:tcPr>
            <w:tcW w:w="3815" w:type="dxa"/>
            <w:shd w:val="clear" w:color="auto" w:fill="9CC2E5" w:themeFill="accent1" w:themeFillTint="99"/>
            <w:vAlign w:val="center"/>
          </w:tcPr>
          <w:p w:rsidR="004D2B4D" w:rsidRPr="00D12FB1" w:rsidRDefault="004D2B4D"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DESCRIPCIÓN DEL BIEN Y/O SERVICIO</w:t>
            </w:r>
          </w:p>
        </w:tc>
        <w:tc>
          <w:tcPr>
            <w:tcW w:w="1004" w:type="dxa"/>
            <w:shd w:val="clear" w:color="auto" w:fill="9CC2E5" w:themeFill="accent1" w:themeFillTint="99"/>
            <w:vAlign w:val="center"/>
          </w:tcPr>
          <w:p w:rsidR="004D2B4D" w:rsidRPr="00D12FB1" w:rsidRDefault="004D2B4D"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UNIDAD MEDIDA</w:t>
            </w:r>
          </w:p>
        </w:tc>
        <w:tc>
          <w:tcPr>
            <w:tcW w:w="1985" w:type="dxa"/>
            <w:shd w:val="clear" w:color="auto" w:fill="9CC2E5" w:themeFill="accent1" w:themeFillTint="99"/>
            <w:vAlign w:val="center"/>
          </w:tcPr>
          <w:p w:rsidR="004D2B4D" w:rsidRPr="00D12FB1" w:rsidRDefault="004D2B4D"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EXISTENCIAS (STOCK - INVENTARIOS)</w:t>
            </w:r>
          </w:p>
        </w:tc>
        <w:tc>
          <w:tcPr>
            <w:tcW w:w="425" w:type="dxa"/>
            <w:shd w:val="clear" w:color="auto" w:fill="9CC2E5" w:themeFill="accent1" w:themeFillTint="99"/>
            <w:textDirection w:val="btLr"/>
            <w:vAlign w:val="center"/>
          </w:tcPr>
          <w:p w:rsidR="004D2B4D" w:rsidRPr="00D12FB1" w:rsidRDefault="004D2B4D" w:rsidP="0096649C">
            <w:pPr>
              <w:pStyle w:val="Prrafodelista"/>
              <w:ind w:left="113" w:right="49"/>
              <w:jc w:val="center"/>
              <w:rPr>
                <w:rFonts w:ascii="Arial Narrow" w:hAnsi="Arial Narrow" w:cs="Arial"/>
                <w:b/>
                <w:sz w:val="14"/>
                <w:szCs w:val="14"/>
              </w:rPr>
            </w:pPr>
            <w:r w:rsidRPr="00D12FB1">
              <w:rPr>
                <w:rFonts w:ascii="Arial Narrow" w:hAnsi="Arial Narrow" w:cs="Arial"/>
                <w:b/>
                <w:sz w:val="14"/>
                <w:szCs w:val="14"/>
              </w:rPr>
              <w:t>NECESIDAD</w:t>
            </w:r>
          </w:p>
        </w:tc>
        <w:tc>
          <w:tcPr>
            <w:tcW w:w="992" w:type="dxa"/>
            <w:shd w:val="clear" w:color="auto" w:fill="9CC2E5" w:themeFill="accent1" w:themeFillTint="99"/>
            <w:vAlign w:val="center"/>
          </w:tcPr>
          <w:p w:rsidR="004D2B4D" w:rsidRPr="00D12FB1" w:rsidRDefault="004D2B4D"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UNSPSC (CCE)</w:t>
            </w:r>
          </w:p>
        </w:tc>
        <w:tc>
          <w:tcPr>
            <w:tcW w:w="1418" w:type="dxa"/>
            <w:shd w:val="clear" w:color="auto" w:fill="9CC2E5" w:themeFill="accent1" w:themeFillTint="99"/>
            <w:vAlign w:val="center"/>
          </w:tcPr>
          <w:p w:rsidR="004D2B4D" w:rsidRPr="00D12FB1" w:rsidRDefault="004D2B4D"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CÓDIGO MATERIAL SAP</w:t>
            </w:r>
          </w:p>
        </w:tc>
        <w:tc>
          <w:tcPr>
            <w:tcW w:w="1134" w:type="dxa"/>
            <w:shd w:val="clear" w:color="auto" w:fill="9CC2E5" w:themeFill="accent1" w:themeFillTint="99"/>
            <w:vAlign w:val="center"/>
          </w:tcPr>
          <w:p w:rsidR="004D2B4D" w:rsidRPr="00D12FB1" w:rsidRDefault="004D2B4D"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CÓDIGO OTAN - NOC</w:t>
            </w:r>
          </w:p>
        </w:tc>
        <w:tc>
          <w:tcPr>
            <w:tcW w:w="1134" w:type="dxa"/>
            <w:shd w:val="clear" w:color="auto" w:fill="9CC2E5" w:themeFill="accent1" w:themeFillTint="99"/>
            <w:vAlign w:val="center"/>
          </w:tcPr>
          <w:p w:rsidR="0096649C" w:rsidRDefault="004D2B4D" w:rsidP="0096649C">
            <w:pPr>
              <w:pStyle w:val="Prrafodelista"/>
              <w:ind w:left="0" w:right="49"/>
              <w:jc w:val="center"/>
              <w:rPr>
                <w:rFonts w:ascii="Arial Narrow" w:hAnsi="Arial Narrow" w:cs="Arial"/>
                <w:b/>
                <w:sz w:val="14"/>
                <w:szCs w:val="14"/>
              </w:rPr>
            </w:pPr>
            <w:r>
              <w:rPr>
                <w:rFonts w:ascii="Arial Narrow" w:hAnsi="Arial Narrow" w:cs="Arial"/>
                <w:b/>
                <w:sz w:val="14"/>
                <w:szCs w:val="14"/>
              </w:rPr>
              <w:t xml:space="preserve">CUMPLE / </w:t>
            </w:r>
          </w:p>
          <w:p w:rsidR="004D2B4D" w:rsidRPr="00D12FB1" w:rsidRDefault="004D2B4D" w:rsidP="0096649C">
            <w:pPr>
              <w:pStyle w:val="Prrafodelista"/>
              <w:ind w:left="0" w:right="49"/>
              <w:jc w:val="center"/>
              <w:rPr>
                <w:rFonts w:ascii="Arial Narrow" w:hAnsi="Arial Narrow" w:cs="Arial"/>
                <w:b/>
                <w:sz w:val="14"/>
                <w:szCs w:val="14"/>
              </w:rPr>
            </w:pPr>
            <w:r>
              <w:rPr>
                <w:rFonts w:ascii="Arial Narrow" w:hAnsi="Arial Narrow" w:cs="Arial"/>
                <w:b/>
                <w:sz w:val="14"/>
                <w:szCs w:val="14"/>
              </w:rPr>
              <w:t>NO CUMPLE</w:t>
            </w:r>
          </w:p>
        </w:tc>
      </w:tr>
      <w:tr w:rsidR="004D2B4D" w:rsidRPr="00D12FB1" w:rsidTr="0096649C">
        <w:trPr>
          <w:trHeight w:val="416"/>
          <w:jc w:val="center"/>
        </w:trPr>
        <w:tc>
          <w:tcPr>
            <w:tcW w:w="0" w:type="auto"/>
            <w:vAlign w:val="center"/>
          </w:tcPr>
          <w:p w:rsidR="004D2B4D" w:rsidRPr="00D12FB1" w:rsidRDefault="004D2B4D" w:rsidP="0096649C">
            <w:pPr>
              <w:ind w:right="49"/>
              <w:jc w:val="center"/>
              <w:rPr>
                <w:rFonts w:ascii="Arial Narrow" w:hAnsi="Arial Narrow" w:cs="Arial"/>
                <w:sz w:val="14"/>
                <w:szCs w:val="14"/>
              </w:rPr>
            </w:pPr>
            <w:r w:rsidRPr="00D12FB1">
              <w:rPr>
                <w:rFonts w:ascii="Arial Narrow" w:hAnsi="Arial Narrow" w:cs="Arial"/>
                <w:sz w:val="14"/>
                <w:szCs w:val="14"/>
              </w:rPr>
              <w:t>9</w:t>
            </w:r>
          </w:p>
        </w:tc>
        <w:tc>
          <w:tcPr>
            <w:tcW w:w="1030" w:type="dxa"/>
            <w:vAlign w:val="center"/>
          </w:tcPr>
          <w:p w:rsidR="004D2B4D" w:rsidRPr="00D12FB1" w:rsidRDefault="004D2B4D" w:rsidP="0096649C">
            <w:pPr>
              <w:ind w:right="49"/>
              <w:jc w:val="center"/>
              <w:rPr>
                <w:rFonts w:ascii="Arial Narrow" w:hAnsi="Arial Narrow" w:cs="Arial"/>
                <w:sz w:val="14"/>
                <w:szCs w:val="14"/>
              </w:rPr>
            </w:pPr>
            <w:r w:rsidRPr="00D12FB1">
              <w:rPr>
                <w:rFonts w:ascii="Arial Narrow" w:hAnsi="Arial Narrow" w:cs="Arial"/>
                <w:sz w:val="14"/>
                <w:szCs w:val="14"/>
              </w:rPr>
              <w:t>47160</w:t>
            </w:r>
          </w:p>
        </w:tc>
        <w:tc>
          <w:tcPr>
            <w:tcW w:w="3815" w:type="dxa"/>
            <w:vAlign w:val="center"/>
          </w:tcPr>
          <w:p w:rsidR="004D2B4D" w:rsidRPr="00D12FB1" w:rsidRDefault="004D2B4D" w:rsidP="0096649C">
            <w:pPr>
              <w:ind w:right="49"/>
              <w:rPr>
                <w:rFonts w:ascii="Arial Narrow" w:hAnsi="Arial Narrow" w:cs="Arial"/>
                <w:b/>
                <w:sz w:val="14"/>
                <w:szCs w:val="14"/>
              </w:rPr>
            </w:pPr>
            <w:r w:rsidRPr="00D12FB1">
              <w:rPr>
                <w:rFonts w:ascii="Arial Narrow" w:hAnsi="Arial Narrow" w:cs="Arial"/>
                <w:b/>
                <w:sz w:val="14"/>
                <w:szCs w:val="14"/>
              </w:rPr>
              <w:t>Módulo GPS M1025 Mini</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 xml:space="preserve">Tipo: Módulo de posicionamiento GNSS multibanda para aeronaves no tripuladas FPV y UAV </w:t>
            </w:r>
            <w:proofErr w:type="spellStart"/>
            <w:r w:rsidRPr="00D12FB1">
              <w:rPr>
                <w:rFonts w:ascii="Arial Narrow" w:hAnsi="Arial Narrow" w:cs="Arial"/>
                <w:sz w:val="14"/>
                <w:szCs w:val="14"/>
              </w:rPr>
              <w:t>multirrotor</w:t>
            </w:r>
            <w:proofErr w:type="spellEnd"/>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Chip GNSS: u-</w:t>
            </w:r>
            <w:proofErr w:type="spellStart"/>
            <w:r w:rsidRPr="00D12FB1">
              <w:rPr>
                <w:rFonts w:ascii="Arial Narrow" w:hAnsi="Arial Narrow" w:cs="Arial"/>
                <w:sz w:val="14"/>
                <w:szCs w:val="14"/>
              </w:rPr>
              <w:t>blox</w:t>
            </w:r>
            <w:proofErr w:type="spellEnd"/>
            <w:r w:rsidRPr="00D12FB1">
              <w:rPr>
                <w:rFonts w:ascii="Arial Narrow" w:hAnsi="Arial Narrow" w:cs="Arial"/>
                <w:sz w:val="14"/>
                <w:szCs w:val="14"/>
              </w:rPr>
              <w:t xml:space="preserve"> serie M10 (M10050)</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 xml:space="preserve">Sistemas de navegación compatibles: GPS, GLONASS, </w:t>
            </w:r>
            <w:proofErr w:type="spellStart"/>
            <w:r w:rsidRPr="00D12FB1">
              <w:rPr>
                <w:rFonts w:ascii="Arial Narrow" w:hAnsi="Arial Narrow" w:cs="Arial"/>
                <w:sz w:val="14"/>
                <w:szCs w:val="14"/>
              </w:rPr>
              <w:t>BeiDou</w:t>
            </w:r>
            <w:proofErr w:type="spellEnd"/>
            <w:r w:rsidRPr="00D12FB1">
              <w:rPr>
                <w:rFonts w:ascii="Arial Narrow" w:hAnsi="Arial Narrow" w:cs="Arial"/>
                <w:sz w:val="14"/>
                <w:szCs w:val="14"/>
              </w:rPr>
              <w:t xml:space="preserve"> (BDS), Galileo, QZSS y SBAS</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 xml:space="preserve">Modo de operación: Posicionamiento conjunto </w:t>
            </w:r>
            <w:proofErr w:type="spellStart"/>
            <w:r w:rsidRPr="00D12FB1">
              <w:rPr>
                <w:rFonts w:ascii="Arial Narrow" w:hAnsi="Arial Narrow" w:cs="Arial"/>
                <w:sz w:val="14"/>
                <w:szCs w:val="14"/>
              </w:rPr>
              <w:t>multiconstelación</w:t>
            </w:r>
            <w:proofErr w:type="spellEnd"/>
            <w:r w:rsidRPr="00D12FB1">
              <w:rPr>
                <w:rFonts w:ascii="Arial Narrow" w:hAnsi="Arial Narrow" w:cs="Arial"/>
                <w:sz w:val="14"/>
                <w:szCs w:val="14"/>
              </w:rPr>
              <w:t xml:space="preserve"> GNSS</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Número de canales: 72 canales simultáneos</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Satélites rastreables: Hasta 32 satélites en simultáneo</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Frecuencias de recepción: L1 (GPS), L1 (GLONASS), B1 (</w:t>
            </w:r>
            <w:proofErr w:type="spellStart"/>
            <w:r w:rsidRPr="00D12FB1">
              <w:rPr>
                <w:rFonts w:ascii="Arial Narrow" w:hAnsi="Arial Narrow" w:cs="Arial"/>
                <w:sz w:val="14"/>
                <w:szCs w:val="14"/>
              </w:rPr>
              <w:t>BeiDou</w:t>
            </w:r>
            <w:proofErr w:type="spellEnd"/>
            <w:r w:rsidRPr="00D12FB1">
              <w:rPr>
                <w:rFonts w:ascii="Arial Narrow" w:hAnsi="Arial Narrow" w:cs="Arial"/>
                <w:sz w:val="14"/>
                <w:szCs w:val="14"/>
              </w:rPr>
              <w:t>), E1 (Galileo), L1 SBAS, L1 QZSS</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Precisión horizontal: 2D ≤ 1.5 m CEP en condiciones estándar</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Precisión de velocidad: 0.05 m/s</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 xml:space="preserve">Precisión temporal: 30 </w:t>
            </w:r>
            <w:proofErr w:type="spellStart"/>
            <w:r w:rsidRPr="00D12FB1">
              <w:rPr>
                <w:rFonts w:ascii="Arial Narrow" w:hAnsi="Arial Narrow" w:cs="Arial"/>
                <w:sz w:val="14"/>
                <w:szCs w:val="14"/>
              </w:rPr>
              <w:t>ns</w:t>
            </w:r>
            <w:proofErr w:type="spellEnd"/>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 xml:space="preserve">Sensibilidad de recepción: Seguimiento −162 </w:t>
            </w:r>
            <w:proofErr w:type="spellStart"/>
            <w:r w:rsidRPr="00D12FB1">
              <w:rPr>
                <w:rFonts w:ascii="Arial Narrow" w:hAnsi="Arial Narrow" w:cs="Arial"/>
                <w:sz w:val="14"/>
                <w:szCs w:val="14"/>
              </w:rPr>
              <w:t>dBm</w:t>
            </w:r>
            <w:proofErr w:type="spellEnd"/>
            <w:r w:rsidRPr="00D12FB1">
              <w:rPr>
                <w:rFonts w:ascii="Arial Narrow" w:hAnsi="Arial Narrow" w:cs="Arial"/>
                <w:sz w:val="14"/>
                <w:szCs w:val="14"/>
              </w:rPr>
              <w:t xml:space="preserve">, adquisición −160 </w:t>
            </w:r>
            <w:proofErr w:type="spellStart"/>
            <w:r w:rsidRPr="00D12FB1">
              <w:rPr>
                <w:rFonts w:ascii="Arial Narrow" w:hAnsi="Arial Narrow" w:cs="Arial"/>
                <w:sz w:val="14"/>
                <w:szCs w:val="14"/>
              </w:rPr>
              <w:t>dBm</w:t>
            </w:r>
            <w:proofErr w:type="spellEnd"/>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Frecuencia de actualización: Hasta 10 Hz</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Protocolo de salida: UART (</w:t>
            </w:r>
            <w:proofErr w:type="spellStart"/>
            <w:r w:rsidRPr="00D12FB1">
              <w:rPr>
                <w:rFonts w:ascii="Arial Narrow" w:hAnsi="Arial Narrow" w:cs="Arial"/>
                <w:sz w:val="14"/>
                <w:szCs w:val="14"/>
              </w:rPr>
              <w:t>Ublox</w:t>
            </w:r>
            <w:proofErr w:type="spellEnd"/>
            <w:r w:rsidRPr="00D12FB1">
              <w:rPr>
                <w:rFonts w:ascii="Arial Narrow" w:hAnsi="Arial Narrow" w:cs="Arial"/>
                <w:sz w:val="14"/>
                <w:szCs w:val="14"/>
              </w:rPr>
              <w:t>) e I2C para sensores auxiliares</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lastRenderedPageBreak/>
              <w:t>Velocidad de comunicación: 115200 bps</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Voltaje de operación: 3.3 V – 5 V DC</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Consumo energético: Bajo consumo optimizado para plataformas FPV</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Altura máxima operativa: 50,000 m</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Velocidad máxima soportada: 500 m/s</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Aceleración máxima: 4 G</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Antena integrada: Antena cerámica activa de alta ganancia 25 × 25 mm</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Memoria interna: Chip Flash integrado para almacenamiento de parámetros</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Capacitor de respaldo: Condensador Farad integrado para arranque en caliente rápido</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Sensores opcionales integrados: Magnetómetro digital QMC5883L o IST8310 y barómetro DPS310/MS5611 según versión</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Indicador visual: LED de estado GNSS integrado</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Dimensiones del módulo: Aproximadamente 29 × 29 × 8.5 mm</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Peso: Aproximadamente 13 g</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Material de carcasa: Polímero técnico de alta resistencia con blindaje interno EMI</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Color exterior: Negro mate con serigrafía blanca de identificación</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Tipo de conexión: Cableado con conector JST-GH de paso fino</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 xml:space="preserve">Compatibilidad: Controladores de vuelo con firmware </w:t>
            </w:r>
            <w:proofErr w:type="spellStart"/>
            <w:r w:rsidRPr="00D12FB1">
              <w:rPr>
                <w:rFonts w:ascii="Arial Narrow" w:hAnsi="Arial Narrow" w:cs="Arial"/>
                <w:sz w:val="14"/>
                <w:szCs w:val="14"/>
              </w:rPr>
              <w:t>Betaflight</w:t>
            </w:r>
            <w:proofErr w:type="spellEnd"/>
            <w:r w:rsidRPr="00D12FB1">
              <w:rPr>
                <w:rFonts w:ascii="Arial Narrow" w:hAnsi="Arial Narrow" w:cs="Arial"/>
                <w:sz w:val="14"/>
                <w:szCs w:val="14"/>
              </w:rPr>
              <w:t xml:space="preserve">, INAV, </w:t>
            </w:r>
            <w:proofErr w:type="spellStart"/>
            <w:r w:rsidRPr="00D12FB1">
              <w:rPr>
                <w:rFonts w:ascii="Arial Narrow" w:hAnsi="Arial Narrow" w:cs="Arial"/>
                <w:sz w:val="14"/>
                <w:szCs w:val="14"/>
              </w:rPr>
              <w:t>Ardupilot</w:t>
            </w:r>
            <w:proofErr w:type="spellEnd"/>
            <w:r w:rsidRPr="00D12FB1">
              <w:rPr>
                <w:rFonts w:ascii="Arial Narrow" w:hAnsi="Arial Narrow" w:cs="Arial"/>
                <w:sz w:val="14"/>
                <w:szCs w:val="14"/>
              </w:rPr>
              <w:t xml:space="preserve"> y PX4</w:t>
            </w:r>
          </w:p>
          <w:p w:rsidR="004D2B4D" w:rsidRPr="00D12FB1" w:rsidRDefault="004D2B4D" w:rsidP="0096649C">
            <w:pPr>
              <w:ind w:right="49"/>
              <w:rPr>
                <w:rFonts w:ascii="Arial Narrow" w:hAnsi="Arial Narrow" w:cs="Arial"/>
                <w:sz w:val="14"/>
                <w:szCs w:val="14"/>
              </w:rPr>
            </w:pPr>
            <w:r w:rsidRPr="00D12FB1">
              <w:rPr>
                <w:rFonts w:ascii="Arial Narrow" w:hAnsi="Arial Narrow" w:cs="Arial"/>
                <w:sz w:val="14"/>
                <w:szCs w:val="14"/>
              </w:rPr>
              <w:t xml:space="preserve">Aplicaciones: Navegación autónoma, retorno a casa (RTH), geolocalización, telemetría de posición y registro de rutas en drones FPV y UAV profesionales </w:t>
            </w:r>
          </w:p>
        </w:tc>
        <w:tc>
          <w:tcPr>
            <w:tcW w:w="1004" w:type="dxa"/>
            <w:vAlign w:val="center"/>
          </w:tcPr>
          <w:p w:rsidR="004D2B4D" w:rsidRPr="00D12FB1" w:rsidRDefault="004D2B4D" w:rsidP="0096649C">
            <w:pPr>
              <w:ind w:right="49"/>
              <w:jc w:val="center"/>
              <w:rPr>
                <w:rFonts w:ascii="Arial Narrow" w:hAnsi="Arial Narrow" w:cs="Arial"/>
                <w:sz w:val="14"/>
                <w:szCs w:val="14"/>
              </w:rPr>
            </w:pPr>
            <w:r w:rsidRPr="00D12FB1">
              <w:rPr>
                <w:rFonts w:ascii="Arial Narrow" w:hAnsi="Arial Narrow" w:cs="Arial"/>
                <w:color w:val="000000"/>
                <w:sz w:val="14"/>
                <w:szCs w:val="14"/>
              </w:rPr>
              <w:lastRenderedPageBreak/>
              <w:t>UNIDAD</w:t>
            </w:r>
          </w:p>
        </w:tc>
        <w:tc>
          <w:tcPr>
            <w:tcW w:w="1985" w:type="dxa"/>
            <w:vAlign w:val="center"/>
          </w:tcPr>
          <w:p w:rsidR="004D2B4D" w:rsidRPr="00D12FB1" w:rsidRDefault="004D2B4D" w:rsidP="0096649C">
            <w:pPr>
              <w:ind w:right="49"/>
              <w:jc w:val="center"/>
              <w:rPr>
                <w:rFonts w:ascii="Arial Narrow" w:hAnsi="Arial Narrow" w:cs="Arial"/>
                <w:sz w:val="14"/>
                <w:szCs w:val="14"/>
              </w:rPr>
            </w:pPr>
            <w:r w:rsidRPr="00D12FB1">
              <w:rPr>
                <w:rFonts w:ascii="Arial Narrow" w:hAnsi="Arial Narrow" w:cs="Arial"/>
                <w:sz w:val="14"/>
                <w:szCs w:val="14"/>
              </w:rPr>
              <w:t>0</w:t>
            </w:r>
          </w:p>
        </w:tc>
        <w:tc>
          <w:tcPr>
            <w:tcW w:w="425" w:type="dxa"/>
            <w:vAlign w:val="center"/>
          </w:tcPr>
          <w:p w:rsidR="004D2B4D" w:rsidRPr="00D12FB1" w:rsidRDefault="004D2B4D" w:rsidP="0096649C">
            <w:pPr>
              <w:ind w:right="49"/>
              <w:jc w:val="center"/>
              <w:rPr>
                <w:rFonts w:ascii="Arial Narrow" w:hAnsi="Arial Narrow" w:cs="Arial"/>
                <w:sz w:val="14"/>
                <w:szCs w:val="14"/>
              </w:rPr>
            </w:pPr>
            <w:r w:rsidRPr="00D12FB1">
              <w:rPr>
                <w:rFonts w:ascii="Arial Narrow" w:hAnsi="Arial Narrow" w:cs="Arial"/>
                <w:sz w:val="14"/>
                <w:szCs w:val="14"/>
              </w:rPr>
              <w:t>10</w:t>
            </w:r>
          </w:p>
        </w:tc>
        <w:tc>
          <w:tcPr>
            <w:tcW w:w="992" w:type="dxa"/>
            <w:vAlign w:val="center"/>
          </w:tcPr>
          <w:p w:rsidR="004D2B4D" w:rsidRPr="00D12FB1" w:rsidRDefault="004D2B4D" w:rsidP="0096649C">
            <w:pPr>
              <w:ind w:right="49"/>
              <w:jc w:val="center"/>
              <w:rPr>
                <w:rFonts w:ascii="Arial Narrow" w:hAnsi="Arial Narrow" w:cs="Arial"/>
                <w:sz w:val="14"/>
                <w:szCs w:val="14"/>
              </w:rPr>
            </w:pPr>
            <w:r w:rsidRPr="00D12FB1">
              <w:rPr>
                <w:rFonts w:ascii="Arial Narrow" w:hAnsi="Arial Narrow" w:cs="Arial"/>
                <w:sz w:val="14"/>
                <w:szCs w:val="14"/>
              </w:rPr>
              <w:t>32101656</w:t>
            </w:r>
          </w:p>
        </w:tc>
        <w:tc>
          <w:tcPr>
            <w:tcW w:w="1418" w:type="dxa"/>
            <w:vAlign w:val="center"/>
          </w:tcPr>
          <w:p w:rsidR="004D2B4D" w:rsidRPr="00D12FB1" w:rsidRDefault="004D2B4D" w:rsidP="0096649C">
            <w:pPr>
              <w:ind w:right="49"/>
              <w:jc w:val="center"/>
              <w:rPr>
                <w:rFonts w:ascii="Arial Narrow" w:hAnsi="Arial Narrow" w:cs="Arial"/>
                <w:sz w:val="14"/>
                <w:szCs w:val="14"/>
              </w:rPr>
            </w:pPr>
            <w:r w:rsidRPr="00D12FB1">
              <w:rPr>
                <w:rFonts w:ascii="Arial Narrow" w:hAnsi="Arial Narrow" w:cs="Arial"/>
                <w:sz w:val="14"/>
                <w:szCs w:val="14"/>
              </w:rPr>
              <w:t>OMITIDO</w:t>
            </w:r>
          </w:p>
        </w:tc>
        <w:tc>
          <w:tcPr>
            <w:tcW w:w="1134" w:type="dxa"/>
            <w:vAlign w:val="center"/>
          </w:tcPr>
          <w:p w:rsidR="004D2B4D" w:rsidRPr="00D12FB1" w:rsidRDefault="004D2B4D" w:rsidP="0096649C">
            <w:pPr>
              <w:ind w:right="49"/>
              <w:jc w:val="center"/>
              <w:rPr>
                <w:rFonts w:ascii="Arial Narrow" w:hAnsi="Arial Narrow" w:cs="Arial"/>
                <w:sz w:val="14"/>
                <w:szCs w:val="14"/>
              </w:rPr>
            </w:pPr>
            <w:r w:rsidRPr="00D12FB1">
              <w:rPr>
                <w:rFonts w:ascii="Arial Narrow" w:hAnsi="Arial Narrow" w:cs="Arial"/>
                <w:sz w:val="14"/>
                <w:szCs w:val="14"/>
              </w:rPr>
              <w:t>OMITIDO</w:t>
            </w:r>
          </w:p>
        </w:tc>
        <w:tc>
          <w:tcPr>
            <w:tcW w:w="1134" w:type="dxa"/>
          </w:tcPr>
          <w:p w:rsidR="004D2B4D" w:rsidRPr="00D12FB1" w:rsidRDefault="004D2B4D" w:rsidP="0096649C">
            <w:pPr>
              <w:ind w:right="49"/>
              <w:jc w:val="center"/>
              <w:rPr>
                <w:rFonts w:ascii="Arial Narrow" w:hAnsi="Arial Narrow" w:cs="Arial"/>
                <w:sz w:val="14"/>
                <w:szCs w:val="14"/>
              </w:rPr>
            </w:pPr>
          </w:p>
        </w:tc>
      </w:tr>
    </w:tbl>
    <w:p w:rsidR="004D2B4D" w:rsidRDefault="004D2B4D" w:rsidP="007073CA">
      <w:pPr>
        <w:pStyle w:val="NormalWeb"/>
        <w:tabs>
          <w:tab w:val="left" w:pos="0"/>
        </w:tabs>
        <w:overflowPunct w:val="0"/>
        <w:autoSpaceDE w:val="0"/>
        <w:autoSpaceDN w:val="0"/>
        <w:adjustRightInd w:val="0"/>
        <w:spacing w:before="0" w:beforeAutospacing="0" w:after="0" w:afterAutospacing="0"/>
        <w:jc w:val="both"/>
        <w:textAlignment w:val="baseline"/>
        <w:rPr>
          <w:rFonts w:ascii="Arial Narrow" w:hAnsi="Arial Narrow" w:cs="Arial"/>
          <w:b/>
          <w:color w:val="000000" w:themeColor="text1"/>
          <w:sz w:val="20"/>
          <w:szCs w:val="20"/>
        </w:rPr>
      </w:pPr>
    </w:p>
    <w:tbl>
      <w:tblPr>
        <w:tblStyle w:val="Tablaconcuadrcula"/>
        <w:tblW w:w="13320" w:type="dxa"/>
        <w:jc w:val="center"/>
        <w:tblLook w:val="04A0" w:firstRow="1" w:lastRow="0" w:firstColumn="1" w:lastColumn="0" w:noHBand="0" w:noVBand="1"/>
      </w:tblPr>
      <w:tblGrid>
        <w:gridCol w:w="393"/>
        <w:gridCol w:w="1020"/>
        <w:gridCol w:w="3829"/>
        <w:gridCol w:w="990"/>
        <w:gridCol w:w="1985"/>
        <w:gridCol w:w="425"/>
        <w:gridCol w:w="992"/>
        <w:gridCol w:w="1418"/>
        <w:gridCol w:w="1134"/>
        <w:gridCol w:w="1134"/>
      </w:tblGrid>
      <w:tr w:rsidR="008C65EA" w:rsidRPr="00D12FB1" w:rsidTr="0096649C">
        <w:trPr>
          <w:jc w:val="center"/>
        </w:trPr>
        <w:tc>
          <w:tcPr>
            <w:tcW w:w="13320" w:type="dxa"/>
            <w:gridSpan w:val="10"/>
            <w:shd w:val="clear" w:color="auto" w:fill="9CC2E5" w:themeFill="accent1" w:themeFillTint="99"/>
            <w:vAlign w:val="center"/>
          </w:tcPr>
          <w:p w:rsidR="008C65EA" w:rsidRPr="00D12FB1" w:rsidRDefault="008C65EA" w:rsidP="0096649C">
            <w:pPr>
              <w:ind w:right="49"/>
              <w:rPr>
                <w:rFonts w:ascii="Arial Narrow" w:hAnsi="Arial Narrow" w:cs="Arial"/>
                <w:b/>
                <w:sz w:val="14"/>
                <w:szCs w:val="14"/>
              </w:rPr>
            </w:pPr>
            <w:r w:rsidRPr="00D12FB1">
              <w:rPr>
                <w:rFonts w:ascii="Arial Narrow" w:hAnsi="Arial Narrow" w:cs="Arial"/>
                <w:b/>
                <w:sz w:val="14"/>
                <w:szCs w:val="14"/>
              </w:rPr>
              <w:t xml:space="preserve">DESCRIPCIÓN DEL BIEN Y/O EQUIPO:   </w:t>
            </w:r>
            <w:r w:rsidRPr="00D12FB1">
              <w:rPr>
                <w:rFonts w:ascii="Arial Narrow" w:hAnsi="Arial Narrow"/>
                <w:sz w:val="14"/>
                <w:szCs w:val="14"/>
              </w:rPr>
              <w:t xml:space="preserve">   </w:t>
            </w:r>
            <w:r w:rsidRPr="00D12FB1">
              <w:rPr>
                <w:rFonts w:ascii="Arial Narrow" w:hAnsi="Arial Narrow" w:cs="Arial"/>
                <w:b/>
                <w:sz w:val="14"/>
                <w:szCs w:val="14"/>
              </w:rPr>
              <w:t>APARATOS TRANSMISORES DE TELEVISIÓN Y RADIO; TELEVISIÓN, VIDEO Y CÁMARAS DIGITALES; TELÉFONOS A-02-02-01-004-007-02</w:t>
            </w:r>
          </w:p>
          <w:p w:rsidR="008C65EA" w:rsidRPr="00D12FB1" w:rsidRDefault="008C65EA" w:rsidP="0096649C">
            <w:pPr>
              <w:pStyle w:val="Prrafodelista"/>
              <w:ind w:left="0" w:right="49"/>
              <w:rPr>
                <w:rFonts w:ascii="Arial Narrow" w:hAnsi="Arial Narrow" w:cs="Arial"/>
                <w:b/>
                <w:sz w:val="14"/>
                <w:szCs w:val="14"/>
              </w:rPr>
            </w:pPr>
            <w:r w:rsidRPr="00D12FB1">
              <w:rPr>
                <w:rFonts w:ascii="Arial Narrow" w:hAnsi="Arial Narrow" w:cs="Arial"/>
                <w:b/>
                <w:sz w:val="14"/>
                <w:szCs w:val="14"/>
              </w:rPr>
              <w:t>No. SERIE: NO APLICA</w:t>
            </w:r>
          </w:p>
          <w:p w:rsidR="008C65EA" w:rsidRPr="00D12FB1" w:rsidRDefault="008C65EA" w:rsidP="0096649C">
            <w:pPr>
              <w:pStyle w:val="Prrafodelista"/>
              <w:ind w:left="0" w:right="49"/>
              <w:rPr>
                <w:rFonts w:ascii="Arial Narrow" w:hAnsi="Arial Narrow" w:cs="Arial"/>
                <w:b/>
                <w:sz w:val="14"/>
                <w:szCs w:val="14"/>
              </w:rPr>
            </w:pPr>
            <w:r w:rsidRPr="00D12FB1">
              <w:rPr>
                <w:rFonts w:ascii="Arial Narrow" w:hAnsi="Arial Narrow" w:cs="Arial"/>
                <w:b/>
                <w:sz w:val="14"/>
                <w:szCs w:val="14"/>
              </w:rPr>
              <w:t>PLACA MILITAR: (SI APLICA)</w:t>
            </w:r>
          </w:p>
          <w:p w:rsidR="008C65EA" w:rsidRPr="00D12FB1" w:rsidRDefault="008C65EA" w:rsidP="0096649C">
            <w:pPr>
              <w:pStyle w:val="Prrafodelista"/>
              <w:ind w:left="0" w:right="49"/>
              <w:rPr>
                <w:rFonts w:ascii="Arial Narrow" w:hAnsi="Arial Narrow" w:cs="Arial"/>
                <w:b/>
                <w:sz w:val="14"/>
                <w:szCs w:val="14"/>
              </w:rPr>
            </w:pPr>
            <w:r w:rsidRPr="00D12FB1">
              <w:rPr>
                <w:rFonts w:ascii="Arial Narrow" w:hAnsi="Arial Narrow" w:cs="Arial"/>
                <w:b/>
                <w:sz w:val="14"/>
                <w:szCs w:val="14"/>
              </w:rPr>
              <w:t>PLACA CIVIL: (SI APLICA)</w:t>
            </w:r>
          </w:p>
          <w:p w:rsidR="008C65EA" w:rsidRPr="00D12FB1" w:rsidRDefault="008C65EA" w:rsidP="0096649C">
            <w:pPr>
              <w:pStyle w:val="Prrafodelista"/>
              <w:ind w:left="0" w:right="49"/>
              <w:rPr>
                <w:rFonts w:ascii="Arial Narrow" w:hAnsi="Arial Narrow" w:cs="Arial"/>
                <w:b/>
                <w:sz w:val="14"/>
                <w:szCs w:val="14"/>
              </w:rPr>
            </w:pPr>
            <w:r w:rsidRPr="00D12FB1">
              <w:rPr>
                <w:rFonts w:ascii="Arial Narrow" w:hAnsi="Arial Narrow" w:cs="Arial"/>
                <w:b/>
                <w:sz w:val="14"/>
                <w:szCs w:val="14"/>
              </w:rPr>
              <w:t xml:space="preserve">IDENTIFICACIÓN DEL ACTIVO FIJO: </w:t>
            </w:r>
            <w:r w:rsidRPr="00D12FB1">
              <w:rPr>
                <w:rFonts w:ascii="Arial Narrow" w:hAnsi="Arial Narrow"/>
                <w:sz w:val="14"/>
                <w:szCs w:val="14"/>
              </w:rPr>
              <w:t xml:space="preserve"> </w:t>
            </w:r>
            <w:r w:rsidRPr="00D12FB1">
              <w:rPr>
                <w:rFonts w:ascii="Arial Narrow" w:hAnsi="Arial Narrow" w:cs="Arial"/>
                <w:b/>
                <w:sz w:val="14"/>
                <w:szCs w:val="14"/>
              </w:rPr>
              <w:t>NO APLICA</w:t>
            </w:r>
          </w:p>
          <w:p w:rsidR="008C65EA" w:rsidRPr="00D12FB1" w:rsidRDefault="008C65EA" w:rsidP="0096649C">
            <w:pPr>
              <w:pStyle w:val="Prrafodelista"/>
              <w:ind w:left="0" w:right="49"/>
              <w:rPr>
                <w:rFonts w:ascii="Arial Narrow" w:hAnsi="Arial Narrow" w:cs="Arial"/>
                <w:b/>
                <w:sz w:val="14"/>
                <w:szCs w:val="14"/>
              </w:rPr>
            </w:pPr>
            <w:r w:rsidRPr="00D12FB1">
              <w:rPr>
                <w:rFonts w:ascii="Arial Narrow" w:hAnsi="Arial Narrow" w:cs="Arial"/>
                <w:b/>
                <w:sz w:val="14"/>
                <w:szCs w:val="14"/>
              </w:rPr>
              <w:t>NUMERO DEL ACTIVO FIJO: (Número relacionado en SAP):  NO APLICA</w:t>
            </w:r>
          </w:p>
          <w:p w:rsidR="008C65EA" w:rsidRPr="00D12FB1" w:rsidRDefault="008C65EA" w:rsidP="0096649C">
            <w:pPr>
              <w:ind w:right="49"/>
              <w:rPr>
                <w:rFonts w:ascii="Arial Narrow" w:hAnsi="Arial Narrow" w:cs="Arial"/>
                <w:b/>
                <w:sz w:val="14"/>
                <w:szCs w:val="14"/>
              </w:rPr>
            </w:pPr>
            <w:r w:rsidRPr="00D12FB1">
              <w:rPr>
                <w:rFonts w:ascii="Arial Narrow" w:hAnsi="Arial Narrow" w:cs="Arial"/>
                <w:b/>
                <w:sz w:val="14"/>
                <w:szCs w:val="14"/>
              </w:rPr>
              <w:t>CENTRO DE COSTOS:  NO APLICA</w:t>
            </w:r>
          </w:p>
        </w:tc>
      </w:tr>
      <w:tr w:rsidR="008C65EA" w:rsidRPr="00D12FB1" w:rsidTr="0096649C">
        <w:trPr>
          <w:cantSplit/>
          <w:trHeight w:val="915"/>
          <w:jc w:val="center"/>
        </w:trPr>
        <w:tc>
          <w:tcPr>
            <w:tcW w:w="0" w:type="auto"/>
            <w:shd w:val="clear" w:color="auto" w:fill="9CC2E5" w:themeFill="accent1" w:themeFillTint="99"/>
            <w:textDirection w:val="btLr"/>
            <w:vAlign w:val="center"/>
          </w:tcPr>
          <w:p w:rsidR="008C65EA" w:rsidRPr="00D12FB1" w:rsidRDefault="008C65EA"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ITEM</w:t>
            </w:r>
          </w:p>
        </w:tc>
        <w:tc>
          <w:tcPr>
            <w:tcW w:w="1020" w:type="dxa"/>
            <w:shd w:val="clear" w:color="auto" w:fill="9CC2E5" w:themeFill="accent1" w:themeFillTint="99"/>
            <w:textDirection w:val="btLr"/>
            <w:vAlign w:val="center"/>
          </w:tcPr>
          <w:p w:rsidR="008C65EA" w:rsidRPr="00D12FB1" w:rsidRDefault="008C65EA" w:rsidP="0096649C">
            <w:pPr>
              <w:pStyle w:val="Prrafodelista"/>
              <w:ind w:left="113" w:right="49"/>
              <w:jc w:val="center"/>
              <w:rPr>
                <w:rFonts w:ascii="Arial Narrow" w:hAnsi="Arial Narrow" w:cs="Arial"/>
                <w:b/>
                <w:sz w:val="14"/>
                <w:szCs w:val="14"/>
              </w:rPr>
            </w:pPr>
            <w:r w:rsidRPr="00D12FB1">
              <w:rPr>
                <w:rFonts w:ascii="Arial Narrow" w:hAnsi="Arial Narrow" w:cs="Arial"/>
                <w:b/>
                <w:sz w:val="14"/>
                <w:szCs w:val="14"/>
              </w:rPr>
              <w:t>CÓDIGO DANE</w:t>
            </w:r>
          </w:p>
        </w:tc>
        <w:tc>
          <w:tcPr>
            <w:tcW w:w="3829" w:type="dxa"/>
            <w:shd w:val="clear" w:color="auto" w:fill="9CC2E5" w:themeFill="accent1" w:themeFillTint="99"/>
            <w:vAlign w:val="center"/>
          </w:tcPr>
          <w:p w:rsidR="008C65EA" w:rsidRPr="00D12FB1" w:rsidRDefault="008C65EA"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DESCRIPCIÓN DEL BIEN Y/O SERVICIO</w:t>
            </w:r>
          </w:p>
        </w:tc>
        <w:tc>
          <w:tcPr>
            <w:tcW w:w="990" w:type="dxa"/>
            <w:shd w:val="clear" w:color="auto" w:fill="9CC2E5" w:themeFill="accent1" w:themeFillTint="99"/>
            <w:vAlign w:val="center"/>
          </w:tcPr>
          <w:p w:rsidR="008C65EA" w:rsidRPr="00D12FB1" w:rsidRDefault="008C65EA"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UNIDAD MEDIDA</w:t>
            </w:r>
          </w:p>
        </w:tc>
        <w:tc>
          <w:tcPr>
            <w:tcW w:w="1985" w:type="dxa"/>
            <w:shd w:val="clear" w:color="auto" w:fill="9CC2E5" w:themeFill="accent1" w:themeFillTint="99"/>
            <w:vAlign w:val="center"/>
          </w:tcPr>
          <w:p w:rsidR="008C65EA" w:rsidRPr="00D12FB1" w:rsidRDefault="008C65EA"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EXISTENCIAS (STOCK - INVENTARIOS)</w:t>
            </w:r>
          </w:p>
        </w:tc>
        <w:tc>
          <w:tcPr>
            <w:tcW w:w="425" w:type="dxa"/>
            <w:shd w:val="clear" w:color="auto" w:fill="9CC2E5" w:themeFill="accent1" w:themeFillTint="99"/>
            <w:textDirection w:val="btLr"/>
            <w:vAlign w:val="center"/>
          </w:tcPr>
          <w:p w:rsidR="008C65EA" w:rsidRPr="00D12FB1" w:rsidRDefault="008C65EA" w:rsidP="0096649C">
            <w:pPr>
              <w:pStyle w:val="Prrafodelista"/>
              <w:ind w:left="113" w:right="49"/>
              <w:jc w:val="center"/>
              <w:rPr>
                <w:rFonts w:ascii="Arial Narrow" w:hAnsi="Arial Narrow" w:cs="Arial"/>
                <w:b/>
                <w:sz w:val="14"/>
                <w:szCs w:val="14"/>
              </w:rPr>
            </w:pPr>
            <w:r w:rsidRPr="00D12FB1">
              <w:rPr>
                <w:rFonts w:ascii="Arial Narrow" w:hAnsi="Arial Narrow" w:cs="Arial"/>
                <w:b/>
                <w:sz w:val="14"/>
                <w:szCs w:val="14"/>
              </w:rPr>
              <w:t>NECESIDAD</w:t>
            </w:r>
          </w:p>
        </w:tc>
        <w:tc>
          <w:tcPr>
            <w:tcW w:w="992" w:type="dxa"/>
            <w:shd w:val="clear" w:color="auto" w:fill="9CC2E5" w:themeFill="accent1" w:themeFillTint="99"/>
            <w:vAlign w:val="center"/>
          </w:tcPr>
          <w:p w:rsidR="008C65EA" w:rsidRPr="00D12FB1" w:rsidRDefault="008C65EA"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UNSPSC (CCE)</w:t>
            </w:r>
          </w:p>
        </w:tc>
        <w:tc>
          <w:tcPr>
            <w:tcW w:w="1418" w:type="dxa"/>
            <w:shd w:val="clear" w:color="auto" w:fill="9CC2E5" w:themeFill="accent1" w:themeFillTint="99"/>
            <w:vAlign w:val="center"/>
          </w:tcPr>
          <w:p w:rsidR="008C65EA" w:rsidRPr="00D12FB1" w:rsidRDefault="008C65EA"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CÓDIGO MATERIAL SAP</w:t>
            </w:r>
          </w:p>
        </w:tc>
        <w:tc>
          <w:tcPr>
            <w:tcW w:w="1134" w:type="dxa"/>
            <w:shd w:val="clear" w:color="auto" w:fill="9CC2E5" w:themeFill="accent1" w:themeFillTint="99"/>
            <w:vAlign w:val="center"/>
          </w:tcPr>
          <w:p w:rsidR="008C65EA" w:rsidRPr="00D12FB1" w:rsidRDefault="008C65EA" w:rsidP="0096649C">
            <w:pPr>
              <w:pStyle w:val="Prrafodelista"/>
              <w:ind w:left="0" w:right="49"/>
              <w:jc w:val="center"/>
              <w:rPr>
                <w:rFonts w:ascii="Arial Narrow" w:hAnsi="Arial Narrow" w:cs="Arial"/>
                <w:b/>
                <w:sz w:val="14"/>
                <w:szCs w:val="14"/>
              </w:rPr>
            </w:pPr>
            <w:r w:rsidRPr="00D12FB1">
              <w:rPr>
                <w:rFonts w:ascii="Arial Narrow" w:hAnsi="Arial Narrow" w:cs="Arial"/>
                <w:b/>
                <w:sz w:val="14"/>
                <w:szCs w:val="14"/>
              </w:rPr>
              <w:t>CÓDIGO OTAN - NOC</w:t>
            </w:r>
          </w:p>
        </w:tc>
        <w:tc>
          <w:tcPr>
            <w:tcW w:w="1134" w:type="dxa"/>
            <w:shd w:val="clear" w:color="auto" w:fill="9CC2E5" w:themeFill="accent1" w:themeFillTint="99"/>
            <w:vAlign w:val="center"/>
          </w:tcPr>
          <w:p w:rsidR="008C65EA" w:rsidRPr="00D12FB1" w:rsidRDefault="008C65EA" w:rsidP="0096649C">
            <w:pPr>
              <w:pStyle w:val="Prrafodelista"/>
              <w:ind w:left="0" w:right="49"/>
              <w:jc w:val="center"/>
              <w:rPr>
                <w:rFonts w:ascii="Arial Narrow" w:hAnsi="Arial Narrow" w:cs="Arial"/>
                <w:b/>
                <w:sz w:val="14"/>
                <w:szCs w:val="14"/>
              </w:rPr>
            </w:pPr>
            <w:r>
              <w:rPr>
                <w:rFonts w:ascii="Arial Narrow" w:hAnsi="Arial Narrow" w:cs="Arial"/>
                <w:b/>
                <w:sz w:val="14"/>
                <w:szCs w:val="14"/>
              </w:rPr>
              <w:t>CUMPLE / NO CUPLE</w:t>
            </w:r>
          </w:p>
        </w:tc>
      </w:tr>
      <w:tr w:rsidR="008C65EA" w:rsidRPr="00D12FB1" w:rsidTr="0096649C">
        <w:trPr>
          <w:trHeight w:val="1663"/>
          <w:jc w:val="center"/>
        </w:trPr>
        <w:tc>
          <w:tcPr>
            <w:tcW w:w="0" w:type="auto"/>
            <w:vAlign w:val="center"/>
          </w:tcPr>
          <w:p w:rsidR="008C65EA" w:rsidRPr="00D12FB1" w:rsidRDefault="008C65EA" w:rsidP="0096649C">
            <w:pPr>
              <w:ind w:right="49"/>
              <w:jc w:val="center"/>
              <w:rPr>
                <w:rFonts w:ascii="Arial Narrow" w:hAnsi="Arial Narrow" w:cs="Arial"/>
                <w:sz w:val="14"/>
                <w:szCs w:val="14"/>
              </w:rPr>
            </w:pPr>
            <w:r w:rsidRPr="00D12FB1">
              <w:rPr>
                <w:rFonts w:ascii="Arial Narrow" w:hAnsi="Arial Narrow" w:cs="Arial"/>
                <w:sz w:val="14"/>
                <w:szCs w:val="14"/>
              </w:rPr>
              <w:lastRenderedPageBreak/>
              <w:t>10</w:t>
            </w:r>
          </w:p>
        </w:tc>
        <w:tc>
          <w:tcPr>
            <w:tcW w:w="1020" w:type="dxa"/>
            <w:vAlign w:val="center"/>
          </w:tcPr>
          <w:p w:rsidR="008C65EA" w:rsidRPr="00D12FB1" w:rsidRDefault="008C65EA" w:rsidP="0096649C">
            <w:pPr>
              <w:ind w:right="49"/>
              <w:jc w:val="center"/>
              <w:rPr>
                <w:rFonts w:ascii="Arial Narrow" w:hAnsi="Arial Narrow" w:cs="Arial"/>
                <w:sz w:val="14"/>
                <w:szCs w:val="14"/>
              </w:rPr>
            </w:pPr>
            <w:r w:rsidRPr="00D12FB1">
              <w:rPr>
                <w:rFonts w:ascii="Arial Narrow" w:hAnsi="Arial Narrow" w:cs="Arial"/>
                <w:sz w:val="14"/>
                <w:szCs w:val="14"/>
              </w:rPr>
              <w:t>47215</w:t>
            </w:r>
          </w:p>
        </w:tc>
        <w:tc>
          <w:tcPr>
            <w:tcW w:w="3829" w:type="dxa"/>
            <w:vAlign w:val="center"/>
          </w:tcPr>
          <w:p w:rsidR="008C65EA" w:rsidRPr="00D12FB1" w:rsidRDefault="008C65EA" w:rsidP="0096649C">
            <w:pPr>
              <w:jc w:val="both"/>
              <w:rPr>
                <w:rFonts w:ascii="Arial Narrow" w:hAnsi="Arial Narrow" w:cs="Arial"/>
                <w:sz w:val="14"/>
                <w:szCs w:val="14"/>
              </w:rPr>
            </w:pPr>
            <w:r w:rsidRPr="00D12FB1">
              <w:rPr>
                <w:rFonts w:ascii="Arial Narrow" w:hAnsi="Arial Narrow" w:cs="Arial"/>
                <w:b/>
                <w:bCs/>
                <w:color w:val="000000"/>
                <w:sz w:val="14"/>
                <w:szCs w:val="14"/>
              </w:rPr>
              <w:t xml:space="preserve">Cámara FPV. </w:t>
            </w:r>
            <w:r w:rsidRPr="00D12FB1">
              <w:rPr>
                <w:rFonts w:ascii="Arial Narrow" w:hAnsi="Arial Narrow" w:cs="Arial"/>
                <w:b/>
                <w:bCs/>
                <w:sz w:val="14"/>
                <w:szCs w:val="14"/>
              </w:rPr>
              <w:t>Kit de video analógico FPV VTX + antena Lollipop + cámara 1200TVL</w:t>
            </w:r>
            <w:r w:rsidRPr="00D12FB1">
              <w:rPr>
                <w:rFonts w:ascii="Arial Narrow" w:hAnsi="Arial Narrow" w:cs="Arial"/>
                <w:sz w:val="14"/>
                <w:szCs w:val="14"/>
              </w:rPr>
              <w:t xml:space="preserve"> </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Configuración para drones FPV</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Tipo: Sistema de transmisión de video analógico FPV compuesto por transmisor VTX, cámara CMOS y antena omnidireccional circular polarizada</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Transmisor de video (VTX): Módulo de transmisión RF analógica de banda 5.8 GHz</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Frecuencia de operación: 5.8 GHz (bandas A, B, E, F, R)</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Número de canales: 40 canales seleccionables</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 xml:space="preserve">Potencia de transmisión: Conmutable 25 </w:t>
            </w:r>
            <w:proofErr w:type="spellStart"/>
            <w:r w:rsidRPr="00D12FB1">
              <w:rPr>
                <w:rFonts w:ascii="Arial Narrow" w:hAnsi="Arial Narrow" w:cs="Arial"/>
                <w:sz w:val="14"/>
                <w:szCs w:val="14"/>
              </w:rPr>
              <w:t>mW</w:t>
            </w:r>
            <w:proofErr w:type="spellEnd"/>
            <w:r w:rsidRPr="00D12FB1">
              <w:rPr>
                <w:rFonts w:ascii="Arial Narrow" w:hAnsi="Arial Narrow" w:cs="Arial"/>
                <w:sz w:val="14"/>
                <w:szCs w:val="14"/>
              </w:rPr>
              <w:t xml:space="preserve"> / 100 </w:t>
            </w:r>
            <w:proofErr w:type="spellStart"/>
            <w:r w:rsidRPr="00D12FB1">
              <w:rPr>
                <w:rFonts w:ascii="Arial Narrow" w:hAnsi="Arial Narrow" w:cs="Arial"/>
                <w:sz w:val="14"/>
                <w:szCs w:val="14"/>
              </w:rPr>
              <w:t>mW</w:t>
            </w:r>
            <w:proofErr w:type="spellEnd"/>
            <w:r w:rsidRPr="00D12FB1">
              <w:rPr>
                <w:rFonts w:ascii="Arial Narrow" w:hAnsi="Arial Narrow" w:cs="Arial"/>
                <w:sz w:val="14"/>
                <w:szCs w:val="14"/>
              </w:rPr>
              <w:t xml:space="preserve"> / 200 </w:t>
            </w:r>
            <w:proofErr w:type="spellStart"/>
            <w:r w:rsidRPr="00D12FB1">
              <w:rPr>
                <w:rFonts w:ascii="Arial Narrow" w:hAnsi="Arial Narrow" w:cs="Arial"/>
                <w:sz w:val="14"/>
                <w:szCs w:val="14"/>
              </w:rPr>
              <w:t>mW</w:t>
            </w:r>
            <w:proofErr w:type="spellEnd"/>
            <w:r w:rsidRPr="00D12FB1">
              <w:rPr>
                <w:rFonts w:ascii="Arial Narrow" w:hAnsi="Arial Narrow" w:cs="Arial"/>
                <w:sz w:val="14"/>
                <w:szCs w:val="14"/>
              </w:rPr>
              <w:t xml:space="preserve"> / 600 </w:t>
            </w:r>
            <w:proofErr w:type="spellStart"/>
            <w:r w:rsidRPr="00D12FB1">
              <w:rPr>
                <w:rFonts w:ascii="Arial Narrow" w:hAnsi="Arial Narrow" w:cs="Arial"/>
                <w:sz w:val="14"/>
                <w:szCs w:val="14"/>
              </w:rPr>
              <w:t>mW</w:t>
            </w:r>
            <w:proofErr w:type="spellEnd"/>
            <w:r w:rsidRPr="00D12FB1">
              <w:rPr>
                <w:rFonts w:ascii="Arial Narrow" w:hAnsi="Arial Narrow" w:cs="Arial"/>
                <w:sz w:val="14"/>
                <w:szCs w:val="14"/>
              </w:rPr>
              <w:t xml:space="preserve"> según versión</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Modulación de señal: FM analógica estándar FPV</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 xml:space="preserve">Voltaje de operación del VTX: 7 – 28 V DC (2S – 6S </w:t>
            </w:r>
            <w:proofErr w:type="spellStart"/>
            <w:r w:rsidRPr="00D12FB1">
              <w:rPr>
                <w:rFonts w:ascii="Arial Narrow" w:hAnsi="Arial Narrow" w:cs="Arial"/>
                <w:sz w:val="14"/>
                <w:szCs w:val="14"/>
              </w:rPr>
              <w:t>LiPo</w:t>
            </w:r>
            <w:proofErr w:type="spellEnd"/>
            <w:r w:rsidRPr="00D12FB1">
              <w:rPr>
                <w:rFonts w:ascii="Arial Narrow" w:hAnsi="Arial Narrow" w:cs="Arial"/>
                <w:sz w:val="14"/>
                <w:szCs w:val="14"/>
              </w:rPr>
              <w:t>)</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Consumo de corriente: Aproximadamente 200 – 600 mA según potencia seleccionada</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 xml:space="preserve">Control del VTX: Protocolo </w:t>
            </w:r>
            <w:proofErr w:type="spellStart"/>
            <w:r w:rsidRPr="00D12FB1">
              <w:rPr>
                <w:rFonts w:ascii="Arial Narrow" w:hAnsi="Arial Narrow" w:cs="Arial"/>
                <w:sz w:val="14"/>
                <w:szCs w:val="14"/>
              </w:rPr>
              <w:t>SmartAudio</w:t>
            </w:r>
            <w:proofErr w:type="spellEnd"/>
            <w:r w:rsidRPr="00D12FB1">
              <w:rPr>
                <w:rFonts w:ascii="Arial Narrow" w:hAnsi="Arial Narrow" w:cs="Arial"/>
                <w:sz w:val="14"/>
                <w:szCs w:val="14"/>
              </w:rPr>
              <w:t xml:space="preserve"> o IRC </w:t>
            </w:r>
            <w:proofErr w:type="spellStart"/>
            <w:r w:rsidRPr="00D12FB1">
              <w:rPr>
                <w:rFonts w:ascii="Arial Narrow" w:hAnsi="Arial Narrow" w:cs="Arial"/>
                <w:sz w:val="14"/>
                <w:szCs w:val="14"/>
              </w:rPr>
              <w:t>Tramp</w:t>
            </w:r>
            <w:proofErr w:type="spellEnd"/>
            <w:r w:rsidRPr="00D12FB1">
              <w:rPr>
                <w:rFonts w:ascii="Arial Narrow" w:hAnsi="Arial Narrow" w:cs="Arial"/>
                <w:sz w:val="14"/>
                <w:szCs w:val="14"/>
              </w:rPr>
              <w:t xml:space="preserve"> mediante UART</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Sistema de disipación: Placa con disipador metálico integrado y ventilación pasiva</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 xml:space="preserve">Conector de antena: MMCX o </w:t>
            </w:r>
            <w:proofErr w:type="gramStart"/>
            <w:r w:rsidRPr="00D12FB1">
              <w:rPr>
                <w:rFonts w:ascii="Arial Narrow" w:hAnsi="Arial Narrow" w:cs="Arial"/>
                <w:sz w:val="14"/>
                <w:szCs w:val="14"/>
              </w:rPr>
              <w:t>U.FL</w:t>
            </w:r>
            <w:proofErr w:type="gramEnd"/>
            <w:r w:rsidRPr="00D12FB1">
              <w:rPr>
                <w:rFonts w:ascii="Arial Narrow" w:hAnsi="Arial Narrow" w:cs="Arial"/>
                <w:sz w:val="14"/>
                <w:szCs w:val="14"/>
              </w:rPr>
              <w:t xml:space="preserve"> según versión</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 xml:space="preserve">Protección: Protección contra conexión sin antena y </w:t>
            </w:r>
            <w:proofErr w:type="spellStart"/>
            <w:r w:rsidRPr="00D12FB1">
              <w:rPr>
                <w:rFonts w:ascii="Arial Narrow" w:hAnsi="Arial Narrow" w:cs="Arial"/>
                <w:sz w:val="14"/>
                <w:szCs w:val="14"/>
              </w:rPr>
              <w:t>sobretemperatura</w:t>
            </w:r>
            <w:proofErr w:type="spellEnd"/>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Dimensiones del VTX: Aproximadamente 30 × 30 mm formato estándar</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Peso del VTX: 6 – 10 g</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Antena FPV: Antena omnidireccional circular polarizada tipo Lollipop</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Polarización: RHCP (</w:t>
            </w:r>
            <w:proofErr w:type="spellStart"/>
            <w:r w:rsidRPr="00D12FB1">
              <w:rPr>
                <w:rFonts w:ascii="Arial Narrow" w:hAnsi="Arial Narrow" w:cs="Arial"/>
                <w:sz w:val="14"/>
                <w:szCs w:val="14"/>
              </w:rPr>
              <w:t>Right</w:t>
            </w:r>
            <w:proofErr w:type="spellEnd"/>
            <w:r w:rsidRPr="00D12FB1">
              <w:rPr>
                <w:rFonts w:ascii="Arial Narrow" w:hAnsi="Arial Narrow" w:cs="Arial"/>
                <w:sz w:val="14"/>
                <w:szCs w:val="14"/>
              </w:rPr>
              <w:t xml:space="preserve"> Hand Circular </w:t>
            </w:r>
            <w:proofErr w:type="spellStart"/>
            <w:r w:rsidRPr="00D12FB1">
              <w:rPr>
                <w:rFonts w:ascii="Arial Narrow" w:hAnsi="Arial Narrow" w:cs="Arial"/>
                <w:sz w:val="14"/>
                <w:szCs w:val="14"/>
              </w:rPr>
              <w:t>Polarization</w:t>
            </w:r>
            <w:proofErr w:type="spellEnd"/>
            <w:r w:rsidRPr="00D12FB1">
              <w:rPr>
                <w:rFonts w:ascii="Arial Narrow" w:hAnsi="Arial Narrow" w:cs="Arial"/>
                <w:sz w:val="14"/>
                <w:szCs w:val="14"/>
              </w:rPr>
              <w:t>)</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 xml:space="preserve">Ganancia de antena: 2.5 – 3 </w:t>
            </w:r>
            <w:proofErr w:type="spellStart"/>
            <w:r w:rsidRPr="00D12FB1">
              <w:rPr>
                <w:rFonts w:ascii="Arial Narrow" w:hAnsi="Arial Narrow" w:cs="Arial"/>
                <w:sz w:val="14"/>
                <w:szCs w:val="14"/>
              </w:rPr>
              <w:t>dBi</w:t>
            </w:r>
            <w:proofErr w:type="spellEnd"/>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Impedancia: 50 ohmios</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Frecuencia de trabajo: 5.6 – 6.0 GHz</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Tipo de conector: MMCX o SMA según versión</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 xml:space="preserve">Material del </w:t>
            </w:r>
            <w:proofErr w:type="spellStart"/>
            <w:r w:rsidRPr="00D12FB1">
              <w:rPr>
                <w:rFonts w:ascii="Arial Narrow" w:hAnsi="Arial Narrow" w:cs="Arial"/>
                <w:sz w:val="14"/>
                <w:szCs w:val="14"/>
              </w:rPr>
              <w:t>radomo</w:t>
            </w:r>
            <w:proofErr w:type="spellEnd"/>
            <w:r w:rsidRPr="00D12FB1">
              <w:rPr>
                <w:rFonts w:ascii="Arial Narrow" w:hAnsi="Arial Narrow" w:cs="Arial"/>
                <w:sz w:val="14"/>
                <w:szCs w:val="14"/>
              </w:rPr>
              <w:t>: Polímero ABS de alta resistencia</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Material del elemento radiante: Cobre estañado</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Longitud de antena: 90 – 120 mm</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Peso aproximado: 8 – 12 g</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Resistencia ambiental: Alta resistencia a vibraciones e impactos</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Cámara FPV analógica: Sensor CMOS de alta sensibilidad para vuelo FPV</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Resolución horizontal: 1200 TVL</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Formato de sensor: 1/3” CMOS</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Relación de aspecto: Conmutable 4:3 / 16:9</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Latencia: Ultra baja (&lt;10 ms)</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Iluminación mínima: 0.001 Lux</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Rango dinámico: WDR digital amplio</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Sistema de video: PAL / NTSC conmutable</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Lente: 2.1 mm – 2.5 mm FOV amplio (≈155° – 170°)</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Voltaje de operación: 5 – 36 V DC</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Consumo: Aproximadamente 120 mA</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Configuración de imagen: Menú OSD mediante joystick</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Material de carcasa: Aleación de aluminio CNC</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lastRenderedPageBreak/>
              <w:t>Dimensiones: Formato micro 19 × 19 mm</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Peso aproximado: 6 – 9 g</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Compatibilidad del sistema: Gafas FPV analógicas estándar 5.8 GHz</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Tipo de señal: Video compuesto analógico CVBS</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 xml:space="preserve">Aplicación típica: Drones FPV de carrera, </w:t>
            </w:r>
            <w:proofErr w:type="spellStart"/>
            <w:r w:rsidRPr="00D12FB1">
              <w:rPr>
                <w:rFonts w:ascii="Arial Narrow" w:hAnsi="Arial Narrow" w:cs="Arial"/>
                <w:sz w:val="14"/>
                <w:szCs w:val="14"/>
              </w:rPr>
              <w:t>freestyle</w:t>
            </w:r>
            <w:proofErr w:type="spellEnd"/>
            <w:r w:rsidRPr="00D12FB1">
              <w:rPr>
                <w:rFonts w:ascii="Arial Narrow" w:hAnsi="Arial Narrow" w:cs="Arial"/>
                <w:sz w:val="14"/>
                <w:szCs w:val="14"/>
              </w:rPr>
              <w:t xml:space="preserve"> y </w:t>
            </w:r>
            <w:proofErr w:type="spellStart"/>
            <w:r w:rsidRPr="00D12FB1">
              <w:rPr>
                <w:rFonts w:ascii="Arial Narrow" w:hAnsi="Arial Narrow" w:cs="Arial"/>
                <w:sz w:val="14"/>
                <w:szCs w:val="14"/>
              </w:rPr>
              <w:t>long-range</w:t>
            </w:r>
            <w:proofErr w:type="spellEnd"/>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Materiales estructurales: Aluminio anodizado, polímeros técnicos y componentes electrónicos SMD</w:t>
            </w:r>
          </w:p>
          <w:p w:rsidR="008C65EA" w:rsidRPr="00D12FB1" w:rsidRDefault="008C65EA" w:rsidP="0096649C">
            <w:pPr>
              <w:rPr>
                <w:rFonts w:ascii="Arial Narrow" w:hAnsi="Arial Narrow" w:cs="Arial"/>
                <w:sz w:val="14"/>
                <w:szCs w:val="14"/>
              </w:rPr>
            </w:pPr>
            <w:r w:rsidRPr="00D12FB1">
              <w:rPr>
                <w:rFonts w:ascii="Arial Narrow" w:hAnsi="Arial Narrow" w:cs="Arial"/>
                <w:sz w:val="14"/>
                <w:szCs w:val="14"/>
              </w:rPr>
              <w:t>Color típico del kit: Negro mate con serigrafía blanca</w:t>
            </w:r>
          </w:p>
          <w:p w:rsidR="008C65EA" w:rsidRPr="00D12FB1" w:rsidRDefault="008C65EA" w:rsidP="0096649C">
            <w:pPr>
              <w:ind w:right="49"/>
              <w:rPr>
                <w:rFonts w:ascii="Arial Narrow" w:hAnsi="Arial Narrow" w:cs="Arial"/>
                <w:sz w:val="14"/>
                <w:szCs w:val="14"/>
              </w:rPr>
            </w:pPr>
            <w:r w:rsidRPr="00D12FB1">
              <w:rPr>
                <w:rFonts w:ascii="Arial Narrow" w:hAnsi="Arial Narrow" w:cs="Arial"/>
                <w:sz w:val="14"/>
                <w:szCs w:val="14"/>
              </w:rPr>
              <w:t xml:space="preserve">Temperatura de operación: −10 °C a 60 </w:t>
            </w:r>
            <w:proofErr w:type="spellStart"/>
            <w:r w:rsidRPr="00D12FB1">
              <w:rPr>
                <w:rFonts w:ascii="Arial Narrow" w:hAnsi="Arial Narrow" w:cs="Arial"/>
                <w:sz w:val="14"/>
                <w:szCs w:val="14"/>
              </w:rPr>
              <w:t>°CSensores</w:t>
            </w:r>
            <w:proofErr w:type="spellEnd"/>
            <w:r w:rsidRPr="00D12FB1">
              <w:rPr>
                <w:rFonts w:ascii="Arial Narrow" w:hAnsi="Arial Narrow" w:cs="Arial"/>
                <w:sz w:val="14"/>
                <w:szCs w:val="14"/>
              </w:rPr>
              <w:t xml:space="preserve"> opcionales integrados: Magnetómetro digital QMC5883L o IST8310 y barómetro DPS310/MS5611 según versión</w:t>
            </w:r>
          </w:p>
          <w:p w:rsidR="008C65EA" w:rsidRPr="00D12FB1" w:rsidRDefault="008C65EA" w:rsidP="0096649C">
            <w:pPr>
              <w:ind w:right="49"/>
              <w:rPr>
                <w:rFonts w:ascii="Arial Narrow" w:hAnsi="Arial Narrow" w:cs="Arial"/>
                <w:sz w:val="14"/>
                <w:szCs w:val="14"/>
              </w:rPr>
            </w:pPr>
            <w:r w:rsidRPr="00D12FB1">
              <w:rPr>
                <w:rFonts w:ascii="Arial Narrow" w:hAnsi="Arial Narrow" w:cs="Arial"/>
                <w:sz w:val="14"/>
                <w:szCs w:val="14"/>
              </w:rPr>
              <w:t>Indicador visual: LED de estado GNSS integrado</w:t>
            </w:r>
          </w:p>
          <w:p w:rsidR="008C65EA" w:rsidRPr="00D12FB1" w:rsidRDefault="008C65EA" w:rsidP="0096649C">
            <w:pPr>
              <w:ind w:right="49"/>
              <w:rPr>
                <w:rFonts w:ascii="Arial Narrow" w:hAnsi="Arial Narrow" w:cs="Arial"/>
                <w:sz w:val="14"/>
                <w:szCs w:val="14"/>
              </w:rPr>
            </w:pPr>
            <w:r w:rsidRPr="00D12FB1">
              <w:rPr>
                <w:rFonts w:ascii="Arial Narrow" w:hAnsi="Arial Narrow" w:cs="Arial"/>
                <w:sz w:val="14"/>
                <w:szCs w:val="14"/>
              </w:rPr>
              <w:t>Dimensiones del módulo: Aproximadamente 29 × 29 × 8.5 mm</w:t>
            </w:r>
          </w:p>
          <w:p w:rsidR="008C65EA" w:rsidRPr="00D12FB1" w:rsidRDefault="008C65EA" w:rsidP="0096649C">
            <w:pPr>
              <w:ind w:right="49"/>
              <w:rPr>
                <w:rFonts w:ascii="Arial Narrow" w:hAnsi="Arial Narrow" w:cs="Arial"/>
                <w:sz w:val="14"/>
                <w:szCs w:val="14"/>
              </w:rPr>
            </w:pPr>
            <w:r w:rsidRPr="00D12FB1">
              <w:rPr>
                <w:rFonts w:ascii="Arial Narrow" w:hAnsi="Arial Narrow" w:cs="Arial"/>
                <w:sz w:val="14"/>
                <w:szCs w:val="14"/>
              </w:rPr>
              <w:t>Peso: Aproximadamente 13 g</w:t>
            </w:r>
          </w:p>
          <w:p w:rsidR="008C65EA" w:rsidRPr="00D12FB1" w:rsidRDefault="008C65EA" w:rsidP="0096649C">
            <w:pPr>
              <w:ind w:right="49"/>
              <w:rPr>
                <w:rFonts w:ascii="Arial Narrow" w:hAnsi="Arial Narrow" w:cs="Arial"/>
                <w:sz w:val="14"/>
                <w:szCs w:val="14"/>
              </w:rPr>
            </w:pPr>
            <w:r w:rsidRPr="00D12FB1">
              <w:rPr>
                <w:rFonts w:ascii="Arial Narrow" w:hAnsi="Arial Narrow" w:cs="Arial"/>
                <w:sz w:val="14"/>
                <w:szCs w:val="14"/>
              </w:rPr>
              <w:t>Material de carcasa: Polímero técnico de alta resistencia con blindaje interno EMI</w:t>
            </w:r>
          </w:p>
          <w:p w:rsidR="008C65EA" w:rsidRPr="00D12FB1" w:rsidRDefault="008C65EA" w:rsidP="0096649C">
            <w:pPr>
              <w:ind w:right="49"/>
              <w:rPr>
                <w:rFonts w:ascii="Arial Narrow" w:hAnsi="Arial Narrow" w:cs="Arial"/>
                <w:sz w:val="14"/>
                <w:szCs w:val="14"/>
              </w:rPr>
            </w:pPr>
            <w:r w:rsidRPr="00D12FB1">
              <w:rPr>
                <w:rFonts w:ascii="Arial Narrow" w:hAnsi="Arial Narrow" w:cs="Arial"/>
                <w:sz w:val="14"/>
                <w:szCs w:val="14"/>
              </w:rPr>
              <w:t>Color exterior: Negro mate con serigrafía blanca de identificación</w:t>
            </w:r>
          </w:p>
          <w:p w:rsidR="008C65EA" w:rsidRPr="00D12FB1" w:rsidRDefault="008C65EA" w:rsidP="0096649C">
            <w:pPr>
              <w:ind w:right="49"/>
              <w:rPr>
                <w:rFonts w:ascii="Arial Narrow" w:hAnsi="Arial Narrow" w:cs="Arial"/>
                <w:sz w:val="14"/>
                <w:szCs w:val="14"/>
              </w:rPr>
            </w:pPr>
            <w:r w:rsidRPr="00D12FB1">
              <w:rPr>
                <w:rFonts w:ascii="Arial Narrow" w:hAnsi="Arial Narrow" w:cs="Arial"/>
                <w:sz w:val="14"/>
                <w:szCs w:val="14"/>
              </w:rPr>
              <w:t>Tipo de conexión: Cableado con conector JST-GH de paso fino</w:t>
            </w:r>
          </w:p>
          <w:p w:rsidR="008C65EA" w:rsidRPr="00D12FB1" w:rsidRDefault="008C65EA" w:rsidP="0096649C">
            <w:pPr>
              <w:ind w:right="49"/>
              <w:rPr>
                <w:rFonts w:ascii="Arial Narrow" w:hAnsi="Arial Narrow" w:cs="Arial"/>
                <w:sz w:val="14"/>
                <w:szCs w:val="14"/>
              </w:rPr>
            </w:pPr>
            <w:r w:rsidRPr="00D12FB1">
              <w:rPr>
                <w:rFonts w:ascii="Arial Narrow" w:hAnsi="Arial Narrow" w:cs="Arial"/>
                <w:sz w:val="14"/>
                <w:szCs w:val="14"/>
              </w:rPr>
              <w:t xml:space="preserve">Compatibilidad: Controladores de vuelo con firmware </w:t>
            </w:r>
            <w:proofErr w:type="spellStart"/>
            <w:r w:rsidRPr="00D12FB1">
              <w:rPr>
                <w:rFonts w:ascii="Arial Narrow" w:hAnsi="Arial Narrow" w:cs="Arial"/>
                <w:sz w:val="14"/>
                <w:szCs w:val="14"/>
              </w:rPr>
              <w:t>Betaflight</w:t>
            </w:r>
            <w:proofErr w:type="spellEnd"/>
            <w:r w:rsidRPr="00D12FB1">
              <w:rPr>
                <w:rFonts w:ascii="Arial Narrow" w:hAnsi="Arial Narrow" w:cs="Arial"/>
                <w:sz w:val="14"/>
                <w:szCs w:val="14"/>
              </w:rPr>
              <w:t xml:space="preserve">, INAV, </w:t>
            </w:r>
            <w:proofErr w:type="spellStart"/>
            <w:r w:rsidRPr="00D12FB1">
              <w:rPr>
                <w:rFonts w:ascii="Arial Narrow" w:hAnsi="Arial Narrow" w:cs="Arial"/>
                <w:sz w:val="14"/>
                <w:szCs w:val="14"/>
              </w:rPr>
              <w:t>Ardupilot</w:t>
            </w:r>
            <w:proofErr w:type="spellEnd"/>
            <w:r w:rsidRPr="00D12FB1">
              <w:rPr>
                <w:rFonts w:ascii="Arial Narrow" w:hAnsi="Arial Narrow" w:cs="Arial"/>
                <w:sz w:val="14"/>
                <w:szCs w:val="14"/>
              </w:rPr>
              <w:t xml:space="preserve"> y PX4</w:t>
            </w:r>
          </w:p>
          <w:p w:rsidR="008C65EA" w:rsidRPr="00D12FB1" w:rsidRDefault="008C65EA" w:rsidP="0096649C">
            <w:pPr>
              <w:ind w:right="49"/>
              <w:rPr>
                <w:rFonts w:ascii="Arial Narrow" w:hAnsi="Arial Narrow" w:cs="Arial"/>
                <w:sz w:val="14"/>
                <w:szCs w:val="14"/>
              </w:rPr>
            </w:pPr>
            <w:r w:rsidRPr="00D12FB1">
              <w:rPr>
                <w:rFonts w:ascii="Arial Narrow" w:hAnsi="Arial Narrow" w:cs="Arial"/>
                <w:sz w:val="14"/>
                <w:szCs w:val="14"/>
              </w:rPr>
              <w:t xml:space="preserve">Aplicaciones: Navegación autónoma, retorno a casa (RTH), geolocalización, telemetría de posición y registro de rutas en drones FPV y UAV profesionales </w:t>
            </w:r>
          </w:p>
        </w:tc>
        <w:tc>
          <w:tcPr>
            <w:tcW w:w="990" w:type="dxa"/>
            <w:vAlign w:val="center"/>
          </w:tcPr>
          <w:p w:rsidR="008C65EA" w:rsidRPr="00D12FB1" w:rsidRDefault="008C65EA" w:rsidP="0096649C">
            <w:pPr>
              <w:ind w:right="49"/>
              <w:jc w:val="center"/>
              <w:rPr>
                <w:rFonts w:ascii="Arial Narrow" w:hAnsi="Arial Narrow" w:cs="Arial"/>
                <w:sz w:val="14"/>
                <w:szCs w:val="14"/>
              </w:rPr>
            </w:pPr>
            <w:r w:rsidRPr="00D12FB1">
              <w:rPr>
                <w:rFonts w:ascii="Arial Narrow" w:hAnsi="Arial Narrow" w:cs="Arial"/>
                <w:color w:val="000000"/>
                <w:sz w:val="14"/>
                <w:szCs w:val="14"/>
              </w:rPr>
              <w:lastRenderedPageBreak/>
              <w:t>UNIDAD</w:t>
            </w:r>
          </w:p>
        </w:tc>
        <w:tc>
          <w:tcPr>
            <w:tcW w:w="1985" w:type="dxa"/>
            <w:vAlign w:val="center"/>
          </w:tcPr>
          <w:p w:rsidR="008C65EA" w:rsidRPr="00D12FB1" w:rsidRDefault="008C65EA" w:rsidP="0096649C">
            <w:pPr>
              <w:ind w:right="49"/>
              <w:jc w:val="center"/>
              <w:rPr>
                <w:rFonts w:ascii="Arial Narrow" w:hAnsi="Arial Narrow" w:cs="Arial"/>
                <w:sz w:val="14"/>
                <w:szCs w:val="14"/>
              </w:rPr>
            </w:pPr>
            <w:r w:rsidRPr="00D12FB1">
              <w:rPr>
                <w:rFonts w:ascii="Arial Narrow" w:hAnsi="Arial Narrow" w:cs="Arial"/>
                <w:sz w:val="14"/>
                <w:szCs w:val="14"/>
              </w:rPr>
              <w:t>0</w:t>
            </w:r>
          </w:p>
        </w:tc>
        <w:tc>
          <w:tcPr>
            <w:tcW w:w="425" w:type="dxa"/>
            <w:vAlign w:val="center"/>
          </w:tcPr>
          <w:p w:rsidR="008C65EA" w:rsidRPr="00D12FB1" w:rsidRDefault="008C65EA" w:rsidP="0096649C">
            <w:pPr>
              <w:ind w:right="49"/>
              <w:jc w:val="center"/>
              <w:rPr>
                <w:rFonts w:ascii="Arial Narrow" w:hAnsi="Arial Narrow" w:cs="Arial"/>
                <w:sz w:val="14"/>
                <w:szCs w:val="14"/>
              </w:rPr>
            </w:pPr>
            <w:r w:rsidRPr="00D12FB1">
              <w:rPr>
                <w:rFonts w:ascii="Arial Narrow" w:hAnsi="Arial Narrow" w:cs="Arial"/>
                <w:sz w:val="14"/>
                <w:szCs w:val="14"/>
              </w:rPr>
              <w:t>10</w:t>
            </w:r>
          </w:p>
        </w:tc>
        <w:tc>
          <w:tcPr>
            <w:tcW w:w="992" w:type="dxa"/>
            <w:vAlign w:val="center"/>
          </w:tcPr>
          <w:p w:rsidR="008C65EA" w:rsidRPr="00D12FB1" w:rsidRDefault="008C65EA" w:rsidP="0096649C">
            <w:pPr>
              <w:ind w:right="49"/>
              <w:jc w:val="center"/>
              <w:rPr>
                <w:rFonts w:ascii="Arial Narrow" w:hAnsi="Arial Narrow" w:cs="Arial"/>
                <w:sz w:val="14"/>
                <w:szCs w:val="14"/>
              </w:rPr>
            </w:pPr>
            <w:r w:rsidRPr="00D12FB1">
              <w:rPr>
                <w:rFonts w:ascii="Arial Narrow" w:hAnsi="Arial Narrow" w:cs="Arial"/>
                <w:sz w:val="14"/>
                <w:szCs w:val="14"/>
              </w:rPr>
              <w:t>45121504</w:t>
            </w:r>
          </w:p>
        </w:tc>
        <w:tc>
          <w:tcPr>
            <w:tcW w:w="1418" w:type="dxa"/>
            <w:vAlign w:val="center"/>
          </w:tcPr>
          <w:p w:rsidR="008C65EA" w:rsidRPr="00D12FB1" w:rsidRDefault="008C65EA" w:rsidP="0096649C">
            <w:pPr>
              <w:ind w:right="49"/>
              <w:jc w:val="center"/>
              <w:rPr>
                <w:rFonts w:ascii="Arial Narrow" w:hAnsi="Arial Narrow" w:cs="Arial"/>
                <w:sz w:val="14"/>
                <w:szCs w:val="14"/>
              </w:rPr>
            </w:pPr>
            <w:r w:rsidRPr="00D12FB1">
              <w:rPr>
                <w:rFonts w:ascii="Arial Narrow" w:hAnsi="Arial Narrow" w:cs="Arial"/>
                <w:sz w:val="14"/>
                <w:szCs w:val="14"/>
              </w:rPr>
              <w:t>OMITIDO</w:t>
            </w:r>
          </w:p>
        </w:tc>
        <w:tc>
          <w:tcPr>
            <w:tcW w:w="1134" w:type="dxa"/>
            <w:vAlign w:val="center"/>
          </w:tcPr>
          <w:p w:rsidR="008C65EA" w:rsidRPr="00D12FB1" w:rsidRDefault="008C65EA" w:rsidP="0096649C">
            <w:pPr>
              <w:ind w:right="49"/>
              <w:jc w:val="center"/>
              <w:rPr>
                <w:rFonts w:ascii="Arial Narrow" w:hAnsi="Arial Narrow" w:cs="Arial"/>
                <w:sz w:val="14"/>
                <w:szCs w:val="14"/>
              </w:rPr>
            </w:pPr>
            <w:r w:rsidRPr="00D12FB1">
              <w:rPr>
                <w:rFonts w:ascii="Arial Narrow" w:hAnsi="Arial Narrow" w:cs="Arial"/>
                <w:sz w:val="14"/>
                <w:szCs w:val="14"/>
              </w:rPr>
              <w:t>OMITIDO</w:t>
            </w:r>
          </w:p>
        </w:tc>
        <w:tc>
          <w:tcPr>
            <w:tcW w:w="1134" w:type="dxa"/>
          </w:tcPr>
          <w:p w:rsidR="008C65EA" w:rsidRPr="00D12FB1" w:rsidRDefault="008C65EA" w:rsidP="0096649C">
            <w:pPr>
              <w:ind w:right="49"/>
              <w:jc w:val="center"/>
              <w:rPr>
                <w:rFonts w:ascii="Arial Narrow" w:hAnsi="Arial Narrow" w:cs="Arial"/>
                <w:sz w:val="14"/>
                <w:szCs w:val="14"/>
              </w:rPr>
            </w:pPr>
          </w:p>
        </w:tc>
      </w:tr>
    </w:tbl>
    <w:p w:rsidR="008C65EA" w:rsidRDefault="008C65EA" w:rsidP="007073CA">
      <w:pPr>
        <w:pStyle w:val="NormalWeb"/>
        <w:tabs>
          <w:tab w:val="left" w:pos="0"/>
        </w:tabs>
        <w:overflowPunct w:val="0"/>
        <w:autoSpaceDE w:val="0"/>
        <w:autoSpaceDN w:val="0"/>
        <w:adjustRightInd w:val="0"/>
        <w:spacing w:before="0" w:beforeAutospacing="0" w:after="0" w:afterAutospacing="0"/>
        <w:jc w:val="both"/>
        <w:textAlignment w:val="baseline"/>
        <w:rPr>
          <w:rFonts w:ascii="Arial Narrow" w:hAnsi="Arial Narrow" w:cs="Arial"/>
          <w:b/>
          <w:color w:val="000000" w:themeColor="text1"/>
          <w:sz w:val="20"/>
          <w:szCs w:val="20"/>
        </w:rPr>
      </w:pPr>
    </w:p>
    <w:tbl>
      <w:tblPr>
        <w:tblStyle w:val="Tablaconcuadrcula"/>
        <w:tblW w:w="13320" w:type="dxa"/>
        <w:jc w:val="center"/>
        <w:tblLook w:val="04A0" w:firstRow="1" w:lastRow="0" w:firstColumn="1" w:lastColumn="0" w:noHBand="0" w:noVBand="1"/>
      </w:tblPr>
      <w:tblGrid>
        <w:gridCol w:w="393"/>
        <w:gridCol w:w="1020"/>
        <w:gridCol w:w="3827"/>
        <w:gridCol w:w="851"/>
        <w:gridCol w:w="2126"/>
        <w:gridCol w:w="425"/>
        <w:gridCol w:w="992"/>
        <w:gridCol w:w="1418"/>
        <w:gridCol w:w="1134"/>
        <w:gridCol w:w="1134"/>
      </w:tblGrid>
      <w:tr w:rsidR="00442D42" w:rsidRPr="009E0D8F" w:rsidTr="0096649C">
        <w:trPr>
          <w:jc w:val="center"/>
        </w:trPr>
        <w:tc>
          <w:tcPr>
            <w:tcW w:w="13320" w:type="dxa"/>
            <w:gridSpan w:val="10"/>
            <w:shd w:val="clear" w:color="auto" w:fill="9CC2E5" w:themeFill="accent1" w:themeFillTint="99"/>
            <w:vAlign w:val="center"/>
          </w:tcPr>
          <w:p w:rsidR="00442D42" w:rsidRPr="009E0D8F" w:rsidRDefault="00442D42" w:rsidP="0096649C">
            <w:pPr>
              <w:ind w:right="49"/>
              <w:rPr>
                <w:rFonts w:ascii="Arial Narrow" w:hAnsi="Arial Narrow" w:cs="Arial"/>
                <w:b/>
                <w:sz w:val="14"/>
                <w:szCs w:val="14"/>
              </w:rPr>
            </w:pPr>
            <w:r w:rsidRPr="009E0D8F">
              <w:rPr>
                <w:rFonts w:ascii="Arial Narrow" w:hAnsi="Arial Narrow" w:cs="Arial"/>
                <w:b/>
                <w:sz w:val="14"/>
                <w:szCs w:val="14"/>
              </w:rPr>
              <w:t xml:space="preserve">DESCRIPCIÓN DEL BIEN Y/O EQUIPO:   </w:t>
            </w:r>
            <w:r w:rsidRPr="009E0D8F">
              <w:rPr>
                <w:rFonts w:ascii="Arial Narrow" w:hAnsi="Arial Narrow"/>
                <w:sz w:val="14"/>
                <w:szCs w:val="14"/>
              </w:rPr>
              <w:t xml:space="preserve">   </w:t>
            </w:r>
            <w:r w:rsidRPr="009E0D8F">
              <w:rPr>
                <w:rFonts w:ascii="Arial Narrow" w:hAnsi="Arial Narrow" w:cs="Arial"/>
                <w:b/>
                <w:sz w:val="14"/>
                <w:szCs w:val="14"/>
              </w:rPr>
              <w:t>INSTRUMENTOS Y APARATOS DE MEDICIÓN, VERIFICACIÓN, ANÁLISIS, DE NAVEGACIÓN Y PARA OTROS FINES (EXCEPTO INSTRUMENTOS ÓPTICOS); INSTRUMENTOS DE CONTROL DE PROCESOS INDUSTRIALES, SUS PARTES, PIEZAS Y ACCESORIO.  A-02-02-01-004-008-02</w:t>
            </w:r>
          </w:p>
          <w:p w:rsidR="00442D42" w:rsidRPr="009E0D8F" w:rsidRDefault="00442D42" w:rsidP="0096649C">
            <w:pPr>
              <w:pStyle w:val="Prrafodelista"/>
              <w:ind w:left="0" w:right="49"/>
              <w:rPr>
                <w:rFonts w:ascii="Arial Narrow" w:hAnsi="Arial Narrow" w:cs="Arial"/>
                <w:b/>
                <w:sz w:val="14"/>
                <w:szCs w:val="14"/>
              </w:rPr>
            </w:pPr>
            <w:r w:rsidRPr="009E0D8F">
              <w:rPr>
                <w:rFonts w:ascii="Arial Narrow" w:hAnsi="Arial Narrow" w:cs="Arial"/>
                <w:b/>
                <w:sz w:val="14"/>
                <w:szCs w:val="14"/>
              </w:rPr>
              <w:t>No. SERIE: NO APLICA</w:t>
            </w:r>
          </w:p>
          <w:p w:rsidR="00442D42" w:rsidRPr="009E0D8F" w:rsidRDefault="00442D42" w:rsidP="0096649C">
            <w:pPr>
              <w:pStyle w:val="Prrafodelista"/>
              <w:ind w:left="0" w:right="49"/>
              <w:rPr>
                <w:rFonts w:ascii="Arial Narrow" w:hAnsi="Arial Narrow" w:cs="Arial"/>
                <w:b/>
                <w:sz w:val="14"/>
                <w:szCs w:val="14"/>
              </w:rPr>
            </w:pPr>
            <w:r w:rsidRPr="009E0D8F">
              <w:rPr>
                <w:rFonts w:ascii="Arial Narrow" w:hAnsi="Arial Narrow" w:cs="Arial"/>
                <w:b/>
                <w:sz w:val="14"/>
                <w:szCs w:val="14"/>
              </w:rPr>
              <w:t>PLACA MILITAR: (SI APLICA)</w:t>
            </w:r>
          </w:p>
          <w:p w:rsidR="00442D42" w:rsidRPr="009E0D8F" w:rsidRDefault="00442D42" w:rsidP="0096649C">
            <w:pPr>
              <w:pStyle w:val="Prrafodelista"/>
              <w:ind w:left="0" w:right="49"/>
              <w:rPr>
                <w:rFonts w:ascii="Arial Narrow" w:hAnsi="Arial Narrow" w:cs="Arial"/>
                <w:b/>
                <w:sz w:val="14"/>
                <w:szCs w:val="14"/>
              </w:rPr>
            </w:pPr>
            <w:r w:rsidRPr="009E0D8F">
              <w:rPr>
                <w:rFonts w:ascii="Arial Narrow" w:hAnsi="Arial Narrow" w:cs="Arial"/>
                <w:b/>
                <w:sz w:val="14"/>
                <w:szCs w:val="14"/>
              </w:rPr>
              <w:t>PLACA CIVIL: (SI APLICA)</w:t>
            </w:r>
          </w:p>
          <w:p w:rsidR="00442D42" w:rsidRPr="009E0D8F" w:rsidRDefault="00442D42" w:rsidP="0096649C">
            <w:pPr>
              <w:pStyle w:val="Prrafodelista"/>
              <w:ind w:left="0" w:right="49"/>
              <w:rPr>
                <w:rFonts w:ascii="Arial Narrow" w:hAnsi="Arial Narrow" w:cs="Arial"/>
                <w:b/>
                <w:sz w:val="14"/>
                <w:szCs w:val="14"/>
              </w:rPr>
            </w:pPr>
            <w:r w:rsidRPr="009E0D8F">
              <w:rPr>
                <w:rFonts w:ascii="Arial Narrow" w:hAnsi="Arial Narrow" w:cs="Arial"/>
                <w:b/>
                <w:sz w:val="14"/>
                <w:szCs w:val="14"/>
              </w:rPr>
              <w:t xml:space="preserve">IDENTIFICACIÓN DEL ACTIVO FIJO: </w:t>
            </w:r>
            <w:r w:rsidRPr="009E0D8F">
              <w:rPr>
                <w:rFonts w:ascii="Arial Narrow" w:hAnsi="Arial Narrow"/>
                <w:sz w:val="14"/>
                <w:szCs w:val="14"/>
              </w:rPr>
              <w:t xml:space="preserve"> </w:t>
            </w:r>
            <w:r w:rsidRPr="009E0D8F">
              <w:rPr>
                <w:rFonts w:ascii="Arial Narrow" w:hAnsi="Arial Narrow" w:cs="Arial"/>
                <w:b/>
                <w:sz w:val="14"/>
                <w:szCs w:val="14"/>
              </w:rPr>
              <w:t>NO APLICA</w:t>
            </w:r>
          </w:p>
          <w:p w:rsidR="00442D42" w:rsidRPr="009E0D8F" w:rsidRDefault="00442D42" w:rsidP="0096649C">
            <w:pPr>
              <w:pStyle w:val="Prrafodelista"/>
              <w:ind w:left="0" w:right="49"/>
              <w:rPr>
                <w:rFonts w:ascii="Arial Narrow" w:hAnsi="Arial Narrow" w:cs="Arial"/>
                <w:b/>
                <w:sz w:val="14"/>
                <w:szCs w:val="14"/>
              </w:rPr>
            </w:pPr>
            <w:r w:rsidRPr="009E0D8F">
              <w:rPr>
                <w:rFonts w:ascii="Arial Narrow" w:hAnsi="Arial Narrow" w:cs="Arial"/>
                <w:b/>
                <w:sz w:val="14"/>
                <w:szCs w:val="14"/>
              </w:rPr>
              <w:t>NUMERO DEL ACTIVO FIJO: (Número relacionado en SAP):  NO APLICA</w:t>
            </w:r>
          </w:p>
          <w:p w:rsidR="00442D42" w:rsidRPr="009E0D8F" w:rsidRDefault="00442D42" w:rsidP="0096649C">
            <w:pPr>
              <w:ind w:right="49"/>
              <w:rPr>
                <w:rFonts w:ascii="Arial Narrow" w:hAnsi="Arial Narrow" w:cs="Arial"/>
                <w:b/>
                <w:sz w:val="14"/>
                <w:szCs w:val="14"/>
              </w:rPr>
            </w:pPr>
            <w:r w:rsidRPr="009E0D8F">
              <w:rPr>
                <w:rFonts w:ascii="Arial Narrow" w:hAnsi="Arial Narrow" w:cs="Arial"/>
                <w:b/>
                <w:sz w:val="14"/>
                <w:szCs w:val="14"/>
              </w:rPr>
              <w:t>CENTRO DE COSTOS:  NO APLICA</w:t>
            </w:r>
          </w:p>
        </w:tc>
      </w:tr>
      <w:tr w:rsidR="0096649C" w:rsidRPr="009E0D8F" w:rsidTr="0081387F">
        <w:trPr>
          <w:cantSplit/>
          <w:trHeight w:val="1048"/>
          <w:jc w:val="center"/>
        </w:trPr>
        <w:tc>
          <w:tcPr>
            <w:tcW w:w="0" w:type="auto"/>
            <w:shd w:val="clear" w:color="auto" w:fill="9CC2E5" w:themeFill="accent1" w:themeFillTint="99"/>
            <w:textDirection w:val="btLr"/>
            <w:vAlign w:val="center"/>
          </w:tcPr>
          <w:p w:rsidR="00442D42" w:rsidRPr="009E0D8F" w:rsidRDefault="00442D42" w:rsidP="0096649C">
            <w:pPr>
              <w:pStyle w:val="Prrafodelista"/>
              <w:ind w:left="0" w:right="49"/>
              <w:jc w:val="center"/>
              <w:rPr>
                <w:rFonts w:ascii="Arial Narrow" w:hAnsi="Arial Narrow" w:cs="Arial"/>
                <w:b/>
                <w:sz w:val="14"/>
                <w:szCs w:val="14"/>
              </w:rPr>
            </w:pPr>
            <w:r w:rsidRPr="009E0D8F">
              <w:rPr>
                <w:rFonts w:ascii="Arial Narrow" w:hAnsi="Arial Narrow" w:cs="Arial"/>
                <w:b/>
                <w:sz w:val="14"/>
                <w:szCs w:val="14"/>
              </w:rPr>
              <w:t>ITEM</w:t>
            </w:r>
          </w:p>
        </w:tc>
        <w:tc>
          <w:tcPr>
            <w:tcW w:w="1020" w:type="dxa"/>
            <w:shd w:val="clear" w:color="auto" w:fill="9CC2E5" w:themeFill="accent1" w:themeFillTint="99"/>
            <w:textDirection w:val="btLr"/>
            <w:vAlign w:val="center"/>
          </w:tcPr>
          <w:p w:rsidR="00442D42" w:rsidRPr="009E0D8F" w:rsidRDefault="00442D42" w:rsidP="0096649C">
            <w:pPr>
              <w:pStyle w:val="Prrafodelista"/>
              <w:ind w:left="113" w:right="49"/>
              <w:jc w:val="center"/>
              <w:rPr>
                <w:rFonts w:ascii="Arial Narrow" w:hAnsi="Arial Narrow" w:cs="Arial"/>
                <w:b/>
                <w:sz w:val="14"/>
                <w:szCs w:val="14"/>
              </w:rPr>
            </w:pPr>
            <w:r w:rsidRPr="009E0D8F">
              <w:rPr>
                <w:rFonts w:ascii="Arial Narrow" w:hAnsi="Arial Narrow" w:cs="Arial"/>
                <w:b/>
                <w:sz w:val="14"/>
                <w:szCs w:val="14"/>
              </w:rPr>
              <w:t>CÓDIGO DANE</w:t>
            </w:r>
          </w:p>
        </w:tc>
        <w:tc>
          <w:tcPr>
            <w:tcW w:w="3827" w:type="dxa"/>
            <w:shd w:val="clear" w:color="auto" w:fill="9CC2E5" w:themeFill="accent1" w:themeFillTint="99"/>
            <w:vAlign w:val="center"/>
          </w:tcPr>
          <w:p w:rsidR="00442D42" w:rsidRPr="009E0D8F" w:rsidRDefault="00442D42" w:rsidP="0096649C">
            <w:pPr>
              <w:pStyle w:val="Prrafodelista"/>
              <w:ind w:left="0" w:right="49"/>
              <w:jc w:val="center"/>
              <w:rPr>
                <w:rFonts w:ascii="Arial Narrow" w:hAnsi="Arial Narrow" w:cs="Arial"/>
                <w:b/>
                <w:sz w:val="14"/>
                <w:szCs w:val="14"/>
              </w:rPr>
            </w:pPr>
            <w:r w:rsidRPr="009E0D8F">
              <w:rPr>
                <w:rFonts w:ascii="Arial Narrow" w:hAnsi="Arial Narrow" w:cs="Arial"/>
                <w:b/>
                <w:sz w:val="14"/>
                <w:szCs w:val="14"/>
              </w:rPr>
              <w:t>DESCRIPCIÓN DEL BIEN Y/O SERVICIO</w:t>
            </w:r>
          </w:p>
        </w:tc>
        <w:tc>
          <w:tcPr>
            <w:tcW w:w="851" w:type="dxa"/>
            <w:shd w:val="clear" w:color="auto" w:fill="9CC2E5" w:themeFill="accent1" w:themeFillTint="99"/>
            <w:vAlign w:val="center"/>
          </w:tcPr>
          <w:p w:rsidR="00442D42" w:rsidRPr="009E0D8F" w:rsidRDefault="00442D42" w:rsidP="0096649C">
            <w:pPr>
              <w:pStyle w:val="Prrafodelista"/>
              <w:ind w:left="0" w:right="49"/>
              <w:jc w:val="center"/>
              <w:rPr>
                <w:rFonts w:ascii="Arial Narrow" w:hAnsi="Arial Narrow" w:cs="Arial"/>
                <w:b/>
                <w:sz w:val="14"/>
                <w:szCs w:val="14"/>
              </w:rPr>
            </w:pPr>
            <w:r w:rsidRPr="009E0D8F">
              <w:rPr>
                <w:rFonts w:ascii="Arial Narrow" w:hAnsi="Arial Narrow" w:cs="Arial"/>
                <w:b/>
                <w:sz w:val="14"/>
                <w:szCs w:val="14"/>
              </w:rPr>
              <w:t>UNIDAD MEDIDA</w:t>
            </w:r>
          </w:p>
        </w:tc>
        <w:tc>
          <w:tcPr>
            <w:tcW w:w="2126" w:type="dxa"/>
            <w:shd w:val="clear" w:color="auto" w:fill="9CC2E5" w:themeFill="accent1" w:themeFillTint="99"/>
            <w:vAlign w:val="center"/>
          </w:tcPr>
          <w:p w:rsidR="00442D42" w:rsidRPr="009E0D8F" w:rsidRDefault="00442D42" w:rsidP="0096649C">
            <w:pPr>
              <w:pStyle w:val="Prrafodelista"/>
              <w:ind w:left="0" w:right="49"/>
              <w:jc w:val="center"/>
              <w:rPr>
                <w:rFonts w:ascii="Arial Narrow" w:hAnsi="Arial Narrow" w:cs="Arial"/>
                <w:b/>
                <w:sz w:val="14"/>
                <w:szCs w:val="14"/>
              </w:rPr>
            </w:pPr>
            <w:r w:rsidRPr="009E0D8F">
              <w:rPr>
                <w:rFonts w:ascii="Arial Narrow" w:hAnsi="Arial Narrow" w:cs="Arial"/>
                <w:b/>
                <w:sz w:val="14"/>
                <w:szCs w:val="14"/>
              </w:rPr>
              <w:t>EXISTENCIAS (STOCK - INVENTARIOS)</w:t>
            </w:r>
          </w:p>
        </w:tc>
        <w:tc>
          <w:tcPr>
            <w:tcW w:w="425" w:type="dxa"/>
            <w:shd w:val="clear" w:color="auto" w:fill="9CC2E5" w:themeFill="accent1" w:themeFillTint="99"/>
            <w:textDirection w:val="btLr"/>
            <w:vAlign w:val="center"/>
          </w:tcPr>
          <w:p w:rsidR="00442D42" w:rsidRPr="009E0D8F" w:rsidRDefault="00442D42" w:rsidP="0096649C">
            <w:pPr>
              <w:pStyle w:val="Prrafodelista"/>
              <w:ind w:left="113" w:right="49"/>
              <w:jc w:val="center"/>
              <w:rPr>
                <w:rFonts w:ascii="Arial Narrow" w:hAnsi="Arial Narrow" w:cs="Arial"/>
                <w:b/>
                <w:sz w:val="14"/>
                <w:szCs w:val="14"/>
              </w:rPr>
            </w:pPr>
            <w:r w:rsidRPr="009E0D8F">
              <w:rPr>
                <w:rFonts w:ascii="Arial Narrow" w:hAnsi="Arial Narrow" w:cs="Arial"/>
                <w:b/>
                <w:sz w:val="14"/>
                <w:szCs w:val="14"/>
              </w:rPr>
              <w:t>NECESIDAD</w:t>
            </w:r>
          </w:p>
        </w:tc>
        <w:tc>
          <w:tcPr>
            <w:tcW w:w="992" w:type="dxa"/>
            <w:shd w:val="clear" w:color="auto" w:fill="9CC2E5" w:themeFill="accent1" w:themeFillTint="99"/>
            <w:vAlign w:val="center"/>
          </w:tcPr>
          <w:p w:rsidR="00442D42" w:rsidRPr="009E0D8F" w:rsidRDefault="00442D42" w:rsidP="0096649C">
            <w:pPr>
              <w:pStyle w:val="Prrafodelista"/>
              <w:ind w:left="0" w:right="49"/>
              <w:jc w:val="center"/>
              <w:rPr>
                <w:rFonts w:ascii="Arial Narrow" w:hAnsi="Arial Narrow" w:cs="Arial"/>
                <w:b/>
                <w:sz w:val="14"/>
                <w:szCs w:val="14"/>
              </w:rPr>
            </w:pPr>
            <w:r w:rsidRPr="009E0D8F">
              <w:rPr>
                <w:rFonts w:ascii="Arial Narrow" w:hAnsi="Arial Narrow" w:cs="Arial"/>
                <w:b/>
                <w:sz w:val="14"/>
                <w:szCs w:val="14"/>
              </w:rPr>
              <w:t>UNSPSC (CCE)</w:t>
            </w:r>
          </w:p>
        </w:tc>
        <w:tc>
          <w:tcPr>
            <w:tcW w:w="1418" w:type="dxa"/>
            <w:shd w:val="clear" w:color="auto" w:fill="9CC2E5" w:themeFill="accent1" w:themeFillTint="99"/>
            <w:vAlign w:val="center"/>
          </w:tcPr>
          <w:p w:rsidR="00442D42" w:rsidRPr="009E0D8F" w:rsidRDefault="00442D42" w:rsidP="0096649C">
            <w:pPr>
              <w:pStyle w:val="Prrafodelista"/>
              <w:ind w:left="0" w:right="49"/>
              <w:jc w:val="center"/>
              <w:rPr>
                <w:rFonts w:ascii="Arial Narrow" w:hAnsi="Arial Narrow" w:cs="Arial"/>
                <w:b/>
                <w:sz w:val="14"/>
                <w:szCs w:val="14"/>
              </w:rPr>
            </w:pPr>
            <w:r w:rsidRPr="009E0D8F">
              <w:rPr>
                <w:rFonts w:ascii="Arial Narrow" w:hAnsi="Arial Narrow" w:cs="Arial"/>
                <w:b/>
                <w:sz w:val="14"/>
                <w:szCs w:val="14"/>
              </w:rPr>
              <w:t>CÓDIGO MATERIAL SAP</w:t>
            </w:r>
          </w:p>
        </w:tc>
        <w:tc>
          <w:tcPr>
            <w:tcW w:w="1134" w:type="dxa"/>
            <w:shd w:val="clear" w:color="auto" w:fill="9CC2E5" w:themeFill="accent1" w:themeFillTint="99"/>
            <w:vAlign w:val="center"/>
          </w:tcPr>
          <w:p w:rsidR="00442D42" w:rsidRPr="009E0D8F" w:rsidRDefault="00442D42" w:rsidP="0096649C">
            <w:pPr>
              <w:pStyle w:val="Prrafodelista"/>
              <w:ind w:left="0" w:right="49"/>
              <w:jc w:val="center"/>
              <w:rPr>
                <w:rFonts w:ascii="Arial Narrow" w:hAnsi="Arial Narrow" w:cs="Arial"/>
                <w:b/>
                <w:sz w:val="14"/>
                <w:szCs w:val="14"/>
              </w:rPr>
            </w:pPr>
            <w:r w:rsidRPr="009E0D8F">
              <w:rPr>
                <w:rFonts w:ascii="Arial Narrow" w:hAnsi="Arial Narrow" w:cs="Arial"/>
                <w:b/>
                <w:sz w:val="14"/>
                <w:szCs w:val="14"/>
              </w:rPr>
              <w:t>CÓDIGO OTAN - NOC</w:t>
            </w:r>
          </w:p>
        </w:tc>
        <w:tc>
          <w:tcPr>
            <w:tcW w:w="1134" w:type="dxa"/>
            <w:shd w:val="clear" w:color="auto" w:fill="9CC2E5" w:themeFill="accent1" w:themeFillTint="99"/>
            <w:vAlign w:val="center"/>
          </w:tcPr>
          <w:p w:rsidR="0096649C" w:rsidRDefault="00442D42" w:rsidP="0096649C">
            <w:pPr>
              <w:pStyle w:val="Prrafodelista"/>
              <w:ind w:left="0" w:right="49"/>
              <w:jc w:val="center"/>
              <w:rPr>
                <w:rFonts w:ascii="Arial Narrow" w:hAnsi="Arial Narrow" w:cs="Arial"/>
                <w:b/>
                <w:sz w:val="14"/>
                <w:szCs w:val="14"/>
              </w:rPr>
            </w:pPr>
            <w:r>
              <w:rPr>
                <w:rFonts w:ascii="Arial Narrow" w:hAnsi="Arial Narrow" w:cs="Arial"/>
                <w:b/>
                <w:sz w:val="14"/>
                <w:szCs w:val="14"/>
              </w:rPr>
              <w:t>CUMPLE /</w:t>
            </w:r>
          </w:p>
          <w:p w:rsidR="00442D42" w:rsidRPr="009E0D8F" w:rsidRDefault="00442D42" w:rsidP="0096649C">
            <w:pPr>
              <w:pStyle w:val="Prrafodelista"/>
              <w:ind w:left="0" w:right="49"/>
              <w:jc w:val="center"/>
              <w:rPr>
                <w:rFonts w:ascii="Arial Narrow" w:hAnsi="Arial Narrow" w:cs="Arial"/>
                <w:b/>
                <w:sz w:val="14"/>
                <w:szCs w:val="14"/>
              </w:rPr>
            </w:pPr>
            <w:r>
              <w:rPr>
                <w:rFonts w:ascii="Arial Narrow" w:hAnsi="Arial Narrow" w:cs="Arial"/>
                <w:b/>
                <w:sz w:val="14"/>
                <w:szCs w:val="14"/>
              </w:rPr>
              <w:t xml:space="preserve"> NO CUMPLE</w:t>
            </w:r>
          </w:p>
        </w:tc>
      </w:tr>
      <w:tr w:rsidR="0096649C" w:rsidRPr="009E0D8F" w:rsidTr="0081387F">
        <w:trPr>
          <w:trHeight w:val="1663"/>
          <w:jc w:val="center"/>
        </w:trPr>
        <w:tc>
          <w:tcPr>
            <w:tcW w:w="0" w:type="auto"/>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sz w:val="14"/>
                <w:szCs w:val="14"/>
              </w:rPr>
              <w:t>11</w:t>
            </w:r>
          </w:p>
        </w:tc>
        <w:tc>
          <w:tcPr>
            <w:tcW w:w="1020"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sz w:val="14"/>
                <w:szCs w:val="14"/>
              </w:rPr>
              <w:t>4822002</w:t>
            </w:r>
          </w:p>
        </w:tc>
        <w:tc>
          <w:tcPr>
            <w:tcW w:w="3827" w:type="dxa"/>
            <w:vAlign w:val="center"/>
          </w:tcPr>
          <w:p w:rsidR="00442D42" w:rsidRPr="009E0D8F" w:rsidRDefault="00442D42" w:rsidP="0096649C">
            <w:pPr>
              <w:rPr>
                <w:rFonts w:ascii="Arial Narrow" w:hAnsi="Arial Narrow" w:cs="Arial"/>
                <w:color w:val="000000"/>
                <w:sz w:val="14"/>
                <w:szCs w:val="14"/>
              </w:rPr>
            </w:pPr>
            <w:r w:rsidRPr="009E0D8F">
              <w:rPr>
                <w:rFonts w:ascii="Arial Narrow" w:hAnsi="Arial Narrow" w:cs="Arial"/>
                <w:b/>
                <w:bCs/>
                <w:sz w:val="14"/>
                <w:szCs w:val="14"/>
              </w:rPr>
              <w:t xml:space="preserve">Radiocontrol </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Tipo: Transmisor de radio control digital multiprotocolo para aeronaves no tripuladas y sistemas RC</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Número de canales: 12 canales proporcionales configurables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Frecuencia de operación: 2.4 GHz banda ISM</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Protocolo RF interno: ExpressLRS 2.4 GHz de baja latencia</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Potencia de transmisión RF: Ajustable hasta 1 W</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Latencia del sistema: Inferior a 4 ms en modo alta velocidad</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Resolución de señal: 16 bits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Sistema de modulación: </w:t>
            </w:r>
            <w:proofErr w:type="spellStart"/>
            <w:r w:rsidRPr="009E0D8F">
              <w:rPr>
                <w:rFonts w:ascii="Arial Narrow" w:hAnsi="Arial Narrow" w:cs="Arial"/>
                <w:sz w:val="14"/>
                <w:szCs w:val="14"/>
              </w:rPr>
              <w:t>LoRa</w:t>
            </w:r>
            <w:proofErr w:type="spellEnd"/>
            <w:r w:rsidRPr="009E0D8F">
              <w:rPr>
                <w:rFonts w:ascii="Arial Narrow" w:hAnsi="Arial Narrow" w:cs="Arial"/>
                <w:sz w:val="14"/>
                <w:szCs w:val="14"/>
              </w:rPr>
              <w:t xml:space="preserve"> FHSS digital</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lastRenderedPageBreak/>
              <w:t>Alcance de control: Superior a 20 km en condiciones ideales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Pantalla: LCD color integrada de alta visibilidad</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Tamaño de pantalla: Aproximadamente 2 pulgadas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Interfaz de usuario: Sistema operativo </w:t>
            </w:r>
            <w:proofErr w:type="spellStart"/>
            <w:r w:rsidRPr="009E0D8F">
              <w:rPr>
                <w:rFonts w:ascii="Arial Narrow" w:hAnsi="Arial Narrow" w:cs="Arial"/>
                <w:sz w:val="14"/>
                <w:szCs w:val="14"/>
              </w:rPr>
              <w:t>EdgeTX</w:t>
            </w:r>
            <w:proofErr w:type="spellEnd"/>
            <w:r w:rsidRPr="009E0D8F">
              <w:rPr>
                <w:rFonts w:ascii="Arial Narrow" w:hAnsi="Arial Narrow" w:cs="Arial"/>
                <w:sz w:val="14"/>
                <w:szCs w:val="14"/>
              </w:rPr>
              <w:t xml:space="preserve"> configurable</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Tipo de </w:t>
            </w:r>
            <w:proofErr w:type="spellStart"/>
            <w:r w:rsidRPr="009E0D8F">
              <w:rPr>
                <w:rFonts w:ascii="Arial Narrow" w:hAnsi="Arial Narrow" w:cs="Arial"/>
                <w:sz w:val="14"/>
                <w:szCs w:val="14"/>
              </w:rPr>
              <w:t>gimbals</w:t>
            </w:r>
            <w:proofErr w:type="spellEnd"/>
            <w:r w:rsidRPr="009E0D8F">
              <w:rPr>
                <w:rFonts w:ascii="Arial Narrow" w:hAnsi="Arial Narrow" w:cs="Arial"/>
                <w:sz w:val="14"/>
                <w:szCs w:val="14"/>
              </w:rPr>
              <w:t>: Hall sensor de alta precisión</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Resolución de </w:t>
            </w:r>
            <w:proofErr w:type="spellStart"/>
            <w:r w:rsidRPr="009E0D8F">
              <w:rPr>
                <w:rFonts w:ascii="Arial Narrow" w:hAnsi="Arial Narrow" w:cs="Arial"/>
                <w:sz w:val="14"/>
                <w:szCs w:val="14"/>
              </w:rPr>
              <w:t>gimbals</w:t>
            </w:r>
            <w:proofErr w:type="spellEnd"/>
            <w:r w:rsidRPr="009E0D8F">
              <w:rPr>
                <w:rFonts w:ascii="Arial Narrow" w:hAnsi="Arial Narrow" w:cs="Arial"/>
                <w:sz w:val="14"/>
                <w:szCs w:val="14"/>
              </w:rPr>
              <w:t>: 4096 pasos por eje</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Material de </w:t>
            </w:r>
            <w:proofErr w:type="spellStart"/>
            <w:r w:rsidRPr="009E0D8F">
              <w:rPr>
                <w:rFonts w:ascii="Arial Narrow" w:hAnsi="Arial Narrow" w:cs="Arial"/>
                <w:sz w:val="14"/>
                <w:szCs w:val="14"/>
              </w:rPr>
              <w:t>gimbals</w:t>
            </w:r>
            <w:proofErr w:type="spellEnd"/>
            <w:r w:rsidRPr="009E0D8F">
              <w:rPr>
                <w:rFonts w:ascii="Arial Narrow" w:hAnsi="Arial Narrow" w:cs="Arial"/>
                <w:sz w:val="14"/>
                <w:szCs w:val="14"/>
              </w:rPr>
              <w:t>: Aleación metálica CNC</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Número de interruptores: 6 – 8 interruptores programables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Tipo de potenciómetros: Perillas analógicas de precisión</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Puerto de expansión: USB-C para datos y carga</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Compatibilidad USB: Modo joystick HID y actualización firmware</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Batería interna: Li-Ion 2S integrada</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Capacidad de batería: Aproximadamente 5000 </w:t>
            </w:r>
            <w:proofErr w:type="spellStart"/>
            <w:r w:rsidRPr="009E0D8F">
              <w:rPr>
                <w:rFonts w:ascii="Arial Narrow" w:hAnsi="Arial Narrow" w:cs="Arial"/>
                <w:sz w:val="14"/>
                <w:szCs w:val="14"/>
              </w:rPr>
              <w:t>mAh</w:t>
            </w:r>
            <w:proofErr w:type="spellEnd"/>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Voltaje nominal de batería: 7.4 V</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Autonomía: Hasta 20 horas de uso continuo</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Sistema de carga: Carga USB-C con protección inteligente</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Material del chasis: Polímero técnico reforzado con estructura interna metálica</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Color del cuerpo: Negro mate con detalles grises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Dimensiones aproximadas: 175 × 160 × 85 mm</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Peso aproximado: 500 – 600 g</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Compatibilidad de receptores: Receptores ExpressLRS 2.4 GHz</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Funciones adicionales: Telemetría bidireccional en tiempo real</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Protocolos de salida: SBUS, CRSF, UART</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Aplicaciones típicas: Control de drones FPV, UAV profesionales y aeronaves RC multicanal, debe tener conexión exclusiva parta recepción de señal por fibra óptica.</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Accesorios: Arnés de soporte para radio control tipo pecho (soporte ergonómico para transmisores RC)</w:t>
            </w:r>
          </w:p>
          <w:p w:rsidR="00442D42" w:rsidRPr="009E0D8F" w:rsidRDefault="00442D42" w:rsidP="0096649C">
            <w:pPr>
              <w:ind w:right="49"/>
              <w:rPr>
                <w:rFonts w:ascii="Arial Narrow" w:hAnsi="Arial Narrow" w:cs="Arial"/>
                <w:sz w:val="14"/>
                <w:szCs w:val="14"/>
              </w:rPr>
            </w:pPr>
            <w:r w:rsidRPr="009E0D8F">
              <w:rPr>
                <w:rFonts w:ascii="Arial Narrow" w:hAnsi="Arial Narrow" w:cs="Arial"/>
                <w:sz w:val="14"/>
                <w:szCs w:val="14"/>
              </w:rPr>
              <w:t>Tipo: Sistema de soporte corporal para transmisores de radio control</w:t>
            </w:r>
            <w:r w:rsidRPr="009E0D8F">
              <w:rPr>
                <w:rFonts w:ascii="Arial Narrow" w:hAnsi="Arial Narrow" w:cs="Arial"/>
                <w:sz w:val="14"/>
                <w:szCs w:val="14"/>
              </w:rPr>
              <w:br/>
              <w:t>Configuración: Arnés de pecho tipo “</w:t>
            </w:r>
            <w:proofErr w:type="spellStart"/>
            <w:r w:rsidRPr="009E0D8F">
              <w:rPr>
                <w:rFonts w:ascii="Arial Narrow" w:hAnsi="Arial Narrow" w:cs="Arial"/>
                <w:sz w:val="14"/>
                <w:szCs w:val="14"/>
              </w:rPr>
              <w:t>chest</w:t>
            </w:r>
            <w:proofErr w:type="spellEnd"/>
            <w:r w:rsidRPr="009E0D8F">
              <w:rPr>
                <w:rFonts w:ascii="Arial Narrow" w:hAnsi="Arial Narrow" w:cs="Arial"/>
                <w:sz w:val="14"/>
                <w:szCs w:val="14"/>
              </w:rPr>
              <w:t xml:space="preserve"> </w:t>
            </w:r>
            <w:proofErr w:type="spellStart"/>
            <w:r w:rsidRPr="009E0D8F">
              <w:rPr>
                <w:rFonts w:ascii="Arial Narrow" w:hAnsi="Arial Narrow" w:cs="Arial"/>
                <w:sz w:val="14"/>
                <w:szCs w:val="14"/>
              </w:rPr>
              <w:t>harness</w:t>
            </w:r>
            <w:proofErr w:type="spellEnd"/>
            <w:r w:rsidRPr="009E0D8F">
              <w:rPr>
                <w:rFonts w:ascii="Arial Narrow" w:hAnsi="Arial Narrow" w:cs="Arial"/>
                <w:sz w:val="14"/>
                <w:szCs w:val="14"/>
              </w:rPr>
              <w:t>” para controladores RC</w:t>
            </w:r>
            <w:r w:rsidRPr="009E0D8F">
              <w:rPr>
                <w:rFonts w:ascii="Arial Narrow" w:hAnsi="Arial Narrow" w:cs="Arial"/>
                <w:sz w:val="14"/>
                <w:szCs w:val="14"/>
              </w:rPr>
              <w:br/>
              <w:t>Diseño: Soporte frontal tipo chaleco con distribución de peso en hombros</w:t>
            </w:r>
            <w:r w:rsidRPr="009E0D8F">
              <w:rPr>
                <w:rFonts w:ascii="Arial Narrow" w:hAnsi="Arial Narrow" w:cs="Arial"/>
                <w:sz w:val="14"/>
                <w:szCs w:val="14"/>
              </w:rPr>
              <w:br/>
              <w:t xml:space="preserve">Compatibilidad: Radios tipo </w:t>
            </w:r>
            <w:proofErr w:type="spellStart"/>
            <w:r w:rsidRPr="009E0D8F">
              <w:rPr>
                <w:rFonts w:ascii="Arial Narrow" w:hAnsi="Arial Narrow" w:cs="Arial"/>
                <w:sz w:val="14"/>
                <w:szCs w:val="14"/>
              </w:rPr>
              <w:t>Radiomaster</w:t>
            </w:r>
            <w:proofErr w:type="spellEnd"/>
            <w:r w:rsidRPr="009E0D8F">
              <w:rPr>
                <w:rFonts w:ascii="Arial Narrow" w:hAnsi="Arial Narrow" w:cs="Arial"/>
                <w:sz w:val="14"/>
                <w:szCs w:val="14"/>
              </w:rPr>
              <w:t xml:space="preserve">, </w:t>
            </w:r>
            <w:proofErr w:type="spellStart"/>
            <w:r w:rsidRPr="009E0D8F">
              <w:rPr>
                <w:rFonts w:ascii="Arial Narrow" w:hAnsi="Arial Narrow" w:cs="Arial"/>
                <w:sz w:val="14"/>
                <w:szCs w:val="14"/>
              </w:rPr>
              <w:t>FrSky</w:t>
            </w:r>
            <w:proofErr w:type="spellEnd"/>
            <w:r w:rsidRPr="009E0D8F">
              <w:rPr>
                <w:rFonts w:ascii="Arial Narrow" w:hAnsi="Arial Narrow" w:cs="Arial"/>
                <w:sz w:val="14"/>
                <w:szCs w:val="14"/>
              </w:rPr>
              <w:t xml:space="preserve">, </w:t>
            </w:r>
            <w:proofErr w:type="spellStart"/>
            <w:r w:rsidRPr="009E0D8F">
              <w:rPr>
                <w:rFonts w:ascii="Arial Narrow" w:hAnsi="Arial Narrow" w:cs="Arial"/>
                <w:sz w:val="14"/>
                <w:szCs w:val="14"/>
              </w:rPr>
              <w:t>Futaba</w:t>
            </w:r>
            <w:proofErr w:type="spellEnd"/>
            <w:r w:rsidRPr="009E0D8F">
              <w:rPr>
                <w:rFonts w:ascii="Arial Narrow" w:hAnsi="Arial Narrow" w:cs="Arial"/>
                <w:sz w:val="14"/>
                <w:szCs w:val="14"/>
              </w:rPr>
              <w:t xml:space="preserve">, </w:t>
            </w:r>
            <w:proofErr w:type="spellStart"/>
            <w:r w:rsidRPr="009E0D8F">
              <w:rPr>
                <w:rFonts w:ascii="Arial Narrow" w:hAnsi="Arial Narrow" w:cs="Arial"/>
                <w:sz w:val="14"/>
                <w:szCs w:val="14"/>
              </w:rPr>
              <w:t>Spektrum</w:t>
            </w:r>
            <w:proofErr w:type="spellEnd"/>
            <w:r w:rsidRPr="009E0D8F">
              <w:rPr>
                <w:rFonts w:ascii="Arial Narrow" w:hAnsi="Arial Narrow" w:cs="Arial"/>
                <w:sz w:val="14"/>
                <w:szCs w:val="14"/>
              </w:rPr>
              <w:t xml:space="preserve"> y similares</w:t>
            </w:r>
            <w:r w:rsidRPr="009E0D8F">
              <w:rPr>
                <w:rFonts w:ascii="Arial Narrow" w:hAnsi="Arial Narrow" w:cs="Arial"/>
                <w:sz w:val="14"/>
                <w:szCs w:val="14"/>
              </w:rPr>
              <w:br/>
              <w:t>Sistema de soporte: Plataforma frontal rígida para fijación del transmisor</w:t>
            </w:r>
            <w:r w:rsidRPr="009E0D8F">
              <w:rPr>
                <w:rFonts w:ascii="Arial Narrow" w:hAnsi="Arial Narrow" w:cs="Arial"/>
                <w:sz w:val="14"/>
                <w:szCs w:val="14"/>
              </w:rPr>
              <w:br/>
              <w:t>Material de la base: Polímero técnico de alta resistencia o ABS reforzado</w:t>
            </w:r>
            <w:r w:rsidRPr="009E0D8F">
              <w:rPr>
                <w:rFonts w:ascii="Arial Narrow" w:hAnsi="Arial Narrow" w:cs="Arial"/>
                <w:sz w:val="14"/>
                <w:szCs w:val="14"/>
              </w:rPr>
              <w:br/>
              <w:t>Material del arnés: Correas de nylon balístico de alta resistencia</w:t>
            </w:r>
            <w:r w:rsidRPr="009E0D8F">
              <w:rPr>
                <w:rFonts w:ascii="Arial Narrow" w:hAnsi="Arial Narrow" w:cs="Arial"/>
                <w:sz w:val="14"/>
                <w:szCs w:val="14"/>
              </w:rPr>
              <w:br/>
              <w:t>Tipo de correas: Correas ajustables multipunto</w:t>
            </w:r>
            <w:r w:rsidRPr="009E0D8F">
              <w:rPr>
                <w:rFonts w:ascii="Arial Narrow" w:hAnsi="Arial Narrow" w:cs="Arial"/>
                <w:sz w:val="14"/>
                <w:szCs w:val="14"/>
              </w:rPr>
              <w:br/>
              <w:t>Sistema de ajuste: Reguladores deslizantes de ajuste rápido</w:t>
            </w:r>
            <w:r w:rsidRPr="009E0D8F">
              <w:rPr>
                <w:rFonts w:ascii="Arial Narrow" w:hAnsi="Arial Narrow" w:cs="Arial"/>
                <w:sz w:val="14"/>
                <w:szCs w:val="14"/>
              </w:rPr>
              <w:br/>
              <w:t>Ancho de correas: 25 – 40 mm</w:t>
            </w:r>
            <w:r w:rsidRPr="009E0D8F">
              <w:rPr>
                <w:rFonts w:ascii="Arial Narrow" w:hAnsi="Arial Narrow" w:cs="Arial"/>
                <w:sz w:val="14"/>
                <w:szCs w:val="14"/>
              </w:rPr>
              <w:br/>
              <w:t>Sistema de fijación del control: Tornillo central o soporte universal regulable</w:t>
            </w:r>
            <w:r w:rsidRPr="009E0D8F">
              <w:rPr>
                <w:rFonts w:ascii="Arial Narrow" w:hAnsi="Arial Narrow" w:cs="Arial"/>
                <w:sz w:val="14"/>
                <w:szCs w:val="14"/>
              </w:rPr>
              <w:br/>
              <w:t>Plataforma de soporte: Base frontal con ángulo ergonómico</w:t>
            </w:r>
            <w:r w:rsidRPr="009E0D8F">
              <w:rPr>
                <w:rFonts w:ascii="Arial Narrow" w:hAnsi="Arial Narrow" w:cs="Arial"/>
                <w:sz w:val="14"/>
                <w:szCs w:val="14"/>
              </w:rPr>
              <w:br/>
              <w:t>Ángulo de soporte del radio: Ajustable para comodidad del operador</w:t>
            </w:r>
            <w:r w:rsidRPr="009E0D8F">
              <w:rPr>
                <w:rFonts w:ascii="Arial Narrow" w:hAnsi="Arial Narrow" w:cs="Arial"/>
                <w:sz w:val="14"/>
                <w:szCs w:val="14"/>
              </w:rPr>
              <w:br/>
              <w:t>Sistema de distribución de carga: Apoyo sobre hombros y pecho</w:t>
            </w:r>
            <w:r w:rsidRPr="009E0D8F">
              <w:rPr>
                <w:rFonts w:ascii="Arial Narrow" w:hAnsi="Arial Narrow" w:cs="Arial"/>
                <w:sz w:val="14"/>
                <w:szCs w:val="14"/>
              </w:rPr>
              <w:br/>
            </w:r>
            <w:r w:rsidRPr="009E0D8F">
              <w:rPr>
                <w:rFonts w:ascii="Arial Narrow" w:hAnsi="Arial Narrow" w:cs="Arial"/>
                <w:sz w:val="14"/>
                <w:szCs w:val="14"/>
              </w:rPr>
              <w:lastRenderedPageBreak/>
              <w:t>Ergonomía: Diseño para reducir fatiga en vuelos prolongados</w:t>
            </w:r>
            <w:r w:rsidRPr="009E0D8F">
              <w:rPr>
                <w:rFonts w:ascii="Arial Narrow" w:hAnsi="Arial Narrow" w:cs="Arial"/>
                <w:sz w:val="14"/>
                <w:szCs w:val="14"/>
              </w:rPr>
              <w:br/>
              <w:t>Sistema de estabilización: Correas laterales anti-movimiento</w:t>
            </w:r>
            <w:r w:rsidRPr="009E0D8F">
              <w:rPr>
                <w:rFonts w:ascii="Arial Narrow" w:hAnsi="Arial Narrow" w:cs="Arial"/>
                <w:sz w:val="14"/>
                <w:szCs w:val="14"/>
              </w:rPr>
              <w:br/>
              <w:t>Sistema de liberación: Hebillas plásticas de liberación rápida</w:t>
            </w:r>
            <w:r w:rsidRPr="009E0D8F">
              <w:rPr>
                <w:rFonts w:ascii="Arial Narrow" w:hAnsi="Arial Narrow" w:cs="Arial"/>
                <w:sz w:val="14"/>
                <w:szCs w:val="14"/>
              </w:rPr>
              <w:br/>
              <w:t>Tipo de hebillas: Polímero reforzado de alta resistencia</w:t>
            </w:r>
            <w:r w:rsidRPr="009E0D8F">
              <w:rPr>
                <w:rFonts w:ascii="Arial Narrow" w:hAnsi="Arial Narrow" w:cs="Arial"/>
                <w:sz w:val="14"/>
                <w:szCs w:val="14"/>
              </w:rPr>
              <w:br/>
              <w:t>Material de herrajes: Acero o polímero industrial reforzado</w:t>
            </w:r>
            <w:r w:rsidRPr="009E0D8F">
              <w:rPr>
                <w:rFonts w:ascii="Arial Narrow" w:hAnsi="Arial Narrow" w:cs="Arial"/>
                <w:sz w:val="14"/>
                <w:szCs w:val="14"/>
              </w:rPr>
              <w:br/>
              <w:t>Compatibilidad de radios grandes: Sí, transmisores de gran formato</w:t>
            </w:r>
            <w:r w:rsidRPr="009E0D8F">
              <w:rPr>
                <w:rFonts w:ascii="Arial Narrow" w:hAnsi="Arial Narrow" w:cs="Arial"/>
                <w:sz w:val="14"/>
                <w:szCs w:val="14"/>
              </w:rPr>
              <w:br/>
              <w:t>Compatibilidad de radios medianos: Sí</w:t>
            </w:r>
            <w:r w:rsidRPr="009E0D8F">
              <w:rPr>
                <w:rFonts w:ascii="Arial Narrow" w:hAnsi="Arial Narrow" w:cs="Arial"/>
                <w:sz w:val="14"/>
                <w:szCs w:val="14"/>
              </w:rPr>
              <w:br/>
              <w:t>Sistema anti-balanceo: Ajuste inferior estabilizador</w:t>
            </w:r>
            <w:r w:rsidRPr="009E0D8F">
              <w:rPr>
                <w:rFonts w:ascii="Arial Narrow" w:hAnsi="Arial Narrow" w:cs="Arial"/>
                <w:sz w:val="14"/>
                <w:szCs w:val="14"/>
              </w:rPr>
              <w:br/>
              <w:t xml:space="preserve">Soporte de </w:t>
            </w:r>
            <w:proofErr w:type="spellStart"/>
            <w:r w:rsidRPr="009E0D8F">
              <w:rPr>
                <w:rFonts w:ascii="Arial Narrow" w:hAnsi="Arial Narrow" w:cs="Arial"/>
                <w:sz w:val="14"/>
                <w:szCs w:val="14"/>
              </w:rPr>
              <w:t>gimbals</w:t>
            </w:r>
            <w:proofErr w:type="spellEnd"/>
            <w:r w:rsidRPr="009E0D8F">
              <w:rPr>
                <w:rFonts w:ascii="Arial Narrow" w:hAnsi="Arial Narrow" w:cs="Arial"/>
                <w:sz w:val="14"/>
                <w:szCs w:val="14"/>
              </w:rPr>
              <w:t xml:space="preserve">: Permite acceso completo a </w:t>
            </w:r>
            <w:proofErr w:type="spellStart"/>
            <w:r w:rsidRPr="009E0D8F">
              <w:rPr>
                <w:rFonts w:ascii="Arial Narrow" w:hAnsi="Arial Narrow" w:cs="Arial"/>
                <w:sz w:val="14"/>
                <w:szCs w:val="14"/>
              </w:rPr>
              <w:t>sticks</w:t>
            </w:r>
            <w:proofErr w:type="spellEnd"/>
            <w:r w:rsidRPr="009E0D8F">
              <w:rPr>
                <w:rFonts w:ascii="Arial Narrow" w:hAnsi="Arial Narrow" w:cs="Arial"/>
                <w:sz w:val="14"/>
                <w:szCs w:val="14"/>
              </w:rPr>
              <w:t xml:space="preserve"> del transmisor</w:t>
            </w:r>
            <w:r w:rsidRPr="009E0D8F">
              <w:rPr>
                <w:rFonts w:ascii="Arial Narrow" w:hAnsi="Arial Narrow" w:cs="Arial"/>
                <w:sz w:val="14"/>
                <w:szCs w:val="14"/>
              </w:rPr>
              <w:br/>
              <w:t>Ventilación: Diseño abierto que permite ventilación del operador</w:t>
            </w:r>
            <w:r w:rsidRPr="009E0D8F">
              <w:rPr>
                <w:rFonts w:ascii="Arial Narrow" w:hAnsi="Arial Narrow" w:cs="Arial"/>
                <w:sz w:val="14"/>
                <w:szCs w:val="14"/>
              </w:rPr>
              <w:br/>
              <w:t>Color del arnés: Negro mate táctico</w:t>
            </w:r>
            <w:r w:rsidRPr="009E0D8F">
              <w:rPr>
                <w:rFonts w:ascii="Arial Narrow" w:hAnsi="Arial Narrow" w:cs="Arial"/>
                <w:sz w:val="14"/>
                <w:szCs w:val="14"/>
              </w:rPr>
              <w:br/>
              <w:t>Acabado de materiales: Textil resistente a desgaste y fricción</w:t>
            </w:r>
            <w:r w:rsidRPr="009E0D8F">
              <w:rPr>
                <w:rFonts w:ascii="Arial Narrow" w:hAnsi="Arial Narrow" w:cs="Arial"/>
                <w:sz w:val="14"/>
                <w:szCs w:val="14"/>
              </w:rPr>
              <w:br/>
              <w:t>Resistencia a tracción: Alta resistencia mecánica en correas</w:t>
            </w:r>
            <w:r w:rsidRPr="009E0D8F">
              <w:rPr>
                <w:rFonts w:ascii="Arial Narrow" w:hAnsi="Arial Narrow" w:cs="Arial"/>
                <w:sz w:val="14"/>
                <w:szCs w:val="14"/>
              </w:rPr>
              <w:br/>
              <w:t>Peso del sistema: Aproximadamente 250 – 450 g</w:t>
            </w:r>
            <w:r w:rsidRPr="009E0D8F">
              <w:rPr>
                <w:rFonts w:ascii="Arial Narrow" w:hAnsi="Arial Narrow" w:cs="Arial"/>
                <w:sz w:val="14"/>
                <w:szCs w:val="14"/>
              </w:rPr>
              <w:br/>
              <w:t>Altura ajustable: Regulación para diferentes tallas de usuario</w:t>
            </w:r>
            <w:r w:rsidRPr="009E0D8F">
              <w:rPr>
                <w:rFonts w:ascii="Arial Narrow" w:hAnsi="Arial Narrow" w:cs="Arial"/>
                <w:sz w:val="14"/>
                <w:szCs w:val="14"/>
              </w:rPr>
              <w:br/>
              <w:t>Compatibilidad corporal: Ajuste para pecho y hombros de diferentes tamaños</w:t>
            </w:r>
            <w:r w:rsidRPr="009E0D8F">
              <w:rPr>
                <w:rFonts w:ascii="Arial Narrow" w:hAnsi="Arial Narrow" w:cs="Arial"/>
                <w:sz w:val="14"/>
                <w:szCs w:val="14"/>
              </w:rPr>
              <w:br/>
              <w:t>Sistema de transporte: Plegable para almacenamiento</w:t>
            </w:r>
            <w:r w:rsidRPr="009E0D8F">
              <w:rPr>
                <w:rFonts w:ascii="Arial Narrow" w:hAnsi="Arial Narrow" w:cs="Arial"/>
                <w:sz w:val="14"/>
                <w:szCs w:val="14"/>
              </w:rPr>
              <w:br/>
              <w:t>Temperatura de operación: −20 °C a 60 °C</w:t>
            </w:r>
            <w:r w:rsidRPr="009E0D8F">
              <w:rPr>
                <w:rFonts w:ascii="Arial Narrow" w:hAnsi="Arial Narrow" w:cs="Arial"/>
                <w:sz w:val="14"/>
                <w:szCs w:val="14"/>
              </w:rPr>
              <w:br/>
              <w:t>Resistencia ambiental: Alta resistencia a humedad, sudor y polvo</w:t>
            </w:r>
            <w:r w:rsidRPr="009E0D8F">
              <w:rPr>
                <w:rFonts w:ascii="Arial Narrow" w:hAnsi="Arial Narrow" w:cs="Arial"/>
                <w:sz w:val="14"/>
                <w:szCs w:val="14"/>
              </w:rPr>
              <w:br/>
              <w:t>Aplicaciones: Operación de drones FPV, vuelos de larga duración, drones de investigación, plataformas UAV profesionales</w:t>
            </w:r>
          </w:p>
        </w:tc>
        <w:tc>
          <w:tcPr>
            <w:tcW w:w="851"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color w:val="000000"/>
                <w:sz w:val="14"/>
                <w:szCs w:val="14"/>
              </w:rPr>
              <w:lastRenderedPageBreak/>
              <w:t>UNIDAD</w:t>
            </w:r>
          </w:p>
        </w:tc>
        <w:tc>
          <w:tcPr>
            <w:tcW w:w="2126"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sz w:val="14"/>
                <w:szCs w:val="14"/>
              </w:rPr>
              <w:t>0</w:t>
            </w:r>
          </w:p>
        </w:tc>
        <w:tc>
          <w:tcPr>
            <w:tcW w:w="425"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sz w:val="14"/>
                <w:szCs w:val="14"/>
              </w:rPr>
              <w:t>2</w:t>
            </w:r>
          </w:p>
        </w:tc>
        <w:tc>
          <w:tcPr>
            <w:tcW w:w="992"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sz w:val="14"/>
                <w:szCs w:val="14"/>
              </w:rPr>
              <w:t>25201603</w:t>
            </w:r>
          </w:p>
        </w:tc>
        <w:tc>
          <w:tcPr>
            <w:tcW w:w="1418"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sz w:val="14"/>
                <w:szCs w:val="14"/>
              </w:rPr>
              <w:t>OMITIDO</w:t>
            </w:r>
          </w:p>
        </w:tc>
        <w:tc>
          <w:tcPr>
            <w:tcW w:w="1134"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sz w:val="14"/>
                <w:szCs w:val="14"/>
              </w:rPr>
              <w:t>OMITIDO</w:t>
            </w:r>
          </w:p>
        </w:tc>
        <w:tc>
          <w:tcPr>
            <w:tcW w:w="1134" w:type="dxa"/>
          </w:tcPr>
          <w:p w:rsidR="00442D42" w:rsidRPr="009E0D8F" w:rsidRDefault="00442D42" w:rsidP="0096649C">
            <w:pPr>
              <w:ind w:right="49"/>
              <w:jc w:val="center"/>
              <w:rPr>
                <w:rFonts w:ascii="Arial Narrow" w:hAnsi="Arial Narrow" w:cs="Arial"/>
                <w:sz w:val="14"/>
                <w:szCs w:val="14"/>
              </w:rPr>
            </w:pPr>
          </w:p>
        </w:tc>
      </w:tr>
      <w:tr w:rsidR="0096649C" w:rsidRPr="009E0D8F" w:rsidTr="0081387F">
        <w:trPr>
          <w:trHeight w:val="274"/>
          <w:jc w:val="center"/>
        </w:trPr>
        <w:tc>
          <w:tcPr>
            <w:tcW w:w="0" w:type="auto"/>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sz w:val="14"/>
                <w:szCs w:val="14"/>
              </w:rPr>
              <w:lastRenderedPageBreak/>
              <w:t>12</w:t>
            </w:r>
          </w:p>
        </w:tc>
        <w:tc>
          <w:tcPr>
            <w:tcW w:w="1020"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sz w:val="14"/>
                <w:szCs w:val="14"/>
              </w:rPr>
              <w:t>4822002</w:t>
            </w:r>
          </w:p>
        </w:tc>
        <w:tc>
          <w:tcPr>
            <w:tcW w:w="3827" w:type="dxa"/>
            <w:vAlign w:val="center"/>
          </w:tcPr>
          <w:p w:rsidR="00442D42" w:rsidRPr="009E0D8F" w:rsidRDefault="00442D42" w:rsidP="0096649C">
            <w:pPr>
              <w:jc w:val="both"/>
              <w:rPr>
                <w:rFonts w:ascii="Arial Narrow" w:hAnsi="Arial Narrow" w:cs="Arial"/>
                <w:b/>
                <w:color w:val="000000"/>
                <w:sz w:val="14"/>
                <w:szCs w:val="14"/>
              </w:rPr>
            </w:pPr>
            <w:r w:rsidRPr="009E0D8F">
              <w:rPr>
                <w:rFonts w:ascii="Arial Narrow" w:hAnsi="Arial Narrow" w:cs="Arial"/>
                <w:b/>
                <w:color w:val="000000"/>
                <w:sz w:val="14"/>
                <w:szCs w:val="14"/>
              </w:rPr>
              <w:t>Kit de transmisión compuesto por:</w:t>
            </w:r>
          </w:p>
          <w:p w:rsidR="00442D42" w:rsidRPr="009E0D8F" w:rsidRDefault="00442D42" w:rsidP="0096649C">
            <w:pPr>
              <w:jc w:val="both"/>
              <w:rPr>
                <w:rFonts w:ascii="Arial Narrow" w:hAnsi="Arial Narrow" w:cs="Arial"/>
                <w:b/>
                <w:color w:val="000000"/>
                <w:sz w:val="14"/>
                <w:szCs w:val="14"/>
              </w:rPr>
            </w:pPr>
            <w:r w:rsidRPr="009E0D8F">
              <w:rPr>
                <w:rFonts w:ascii="Arial Narrow" w:hAnsi="Arial Narrow" w:cs="Arial"/>
                <w:b/>
                <w:color w:val="000000"/>
                <w:sz w:val="14"/>
                <w:szCs w:val="14"/>
              </w:rPr>
              <w:t>Módulo externo ExpressLRS Kit</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Tipo: Módulo transmisor RF externo de largo alcance para radiocontrol en sistemas UAV y FPV</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Frecuencia de operación: 2.4 GHz banda ISM</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Protocolo RF: ExpressLRS (ELRS) de baja latencia</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 xml:space="preserve">Sistema de modulación: </w:t>
            </w:r>
            <w:proofErr w:type="spellStart"/>
            <w:r w:rsidRPr="009E0D8F">
              <w:rPr>
                <w:rFonts w:ascii="Arial Narrow" w:hAnsi="Arial Narrow" w:cs="Arial"/>
                <w:color w:val="000000"/>
                <w:sz w:val="14"/>
                <w:szCs w:val="14"/>
              </w:rPr>
              <w:t>LoRa</w:t>
            </w:r>
            <w:proofErr w:type="spellEnd"/>
            <w:r w:rsidRPr="009E0D8F">
              <w:rPr>
                <w:rFonts w:ascii="Arial Narrow" w:hAnsi="Arial Narrow" w:cs="Arial"/>
                <w:color w:val="000000"/>
                <w:sz w:val="14"/>
                <w:szCs w:val="14"/>
              </w:rPr>
              <w:t xml:space="preserve"> FHSS digital</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 xml:space="preserve">Potencia de transmisión RF: Ajustable 10 </w:t>
            </w:r>
            <w:proofErr w:type="spellStart"/>
            <w:r w:rsidRPr="009E0D8F">
              <w:rPr>
                <w:rFonts w:ascii="Arial Narrow" w:hAnsi="Arial Narrow" w:cs="Arial"/>
                <w:color w:val="000000"/>
                <w:sz w:val="14"/>
                <w:szCs w:val="14"/>
              </w:rPr>
              <w:t>mW</w:t>
            </w:r>
            <w:proofErr w:type="spellEnd"/>
            <w:r w:rsidRPr="009E0D8F">
              <w:rPr>
                <w:rFonts w:ascii="Arial Narrow" w:hAnsi="Arial Narrow" w:cs="Arial"/>
                <w:color w:val="000000"/>
                <w:sz w:val="14"/>
                <w:szCs w:val="14"/>
              </w:rPr>
              <w:t xml:space="preserve"> / 25 </w:t>
            </w:r>
            <w:proofErr w:type="spellStart"/>
            <w:r w:rsidRPr="009E0D8F">
              <w:rPr>
                <w:rFonts w:ascii="Arial Narrow" w:hAnsi="Arial Narrow" w:cs="Arial"/>
                <w:color w:val="000000"/>
                <w:sz w:val="14"/>
                <w:szCs w:val="14"/>
              </w:rPr>
              <w:t>mW</w:t>
            </w:r>
            <w:proofErr w:type="spellEnd"/>
            <w:r w:rsidRPr="009E0D8F">
              <w:rPr>
                <w:rFonts w:ascii="Arial Narrow" w:hAnsi="Arial Narrow" w:cs="Arial"/>
                <w:color w:val="000000"/>
                <w:sz w:val="14"/>
                <w:szCs w:val="14"/>
              </w:rPr>
              <w:t xml:space="preserve"> / 100 </w:t>
            </w:r>
            <w:proofErr w:type="spellStart"/>
            <w:r w:rsidRPr="009E0D8F">
              <w:rPr>
                <w:rFonts w:ascii="Arial Narrow" w:hAnsi="Arial Narrow" w:cs="Arial"/>
                <w:color w:val="000000"/>
                <w:sz w:val="14"/>
                <w:szCs w:val="14"/>
              </w:rPr>
              <w:t>mW</w:t>
            </w:r>
            <w:proofErr w:type="spellEnd"/>
            <w:r w:rsidRPr="009E0D8F">
              <w:rPr>
                <w:rFonts w:ascii="Arial Narrow" w:hAnsi="Arial Narrow" w:cs="Arial"/>
                <w:color w:val="000000"/>
                <w:sz w:val="14"/>
                <w:szCs w:val="14"/>
              </w:rPr>
              <w:t xml:space="preserve"> / 250 </w:t>
            </w:r>
            <w:proofErr w:type="spellStart"/>
            <w:r w:rsidRPr="009E0D8F">
              <w:rPr>
                <w:rFonts w:ascii="Arial Narrow" w:hAnsi="Arial Narrow" w:cs="Arial"/>
                <w:color w:val="000000"/>
                <w:sz w:val="14"/>
                <w:szCs w:val="14"/>
              </w:rPr>
              <w:t>mW</w:t>
            </w:r>
            <w:proofErr w:type="spellEnd"/>
            <w:r w:rsidRPr="009E0D8F">
              <w:rPr>
                <w:rFonts w:ascii="Arial Narrow" w:hAnsi="Arial Narrow" w:cs="Arial"/>
                <w:color w:val="000000"/>
                <w:sz w:val="14"/>
                <w:szCs w:val="14"/>
              </w:rPr>
              <w:t xml:space="preserve"> / 500 </w:t>
            </w:r>
            <w:proofErr w:type="spellStart"/>
            <w:r w:rsidRPr="009E0D8F">
              <w:rPr>
                <w:rFonts w:ascii="Arial Narrow" w:hAnsi="Arial Narrow" w:cs="Arial"/>
                <w:color w:val="000000"/>
                <w:sz w:val="14"/>
                <w:szCs w:val="14"/>
              </w:rPr>
              <w:t>mW</w:t>
            </w:r>
            <w:proofErr w:type="spellEnd"/>
            <w:r w:rsidRPr="009E0D8F">
              <w:rPr>
                <w:rFonts w:ascii="Arial Narrow" w:hAnsi="Arial Narrow" w:cs="Arial"/>
                <w:color w:val="000000"/>
                <w:sz w:val="14"/>
                <w:szCs w:val="14"/>
              </w:rPr>
              <w:t xml:space="preserve"> / 1 W</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 xml:space="preserve">Potencia máxima de salida: 30 </w:t>
            </w:r>
            <w:proofErr w:type="spellStart"/>
            <w:r w:rsidRPr="009E0D8F">
              <w:rPr>
                <w:rFonts w:ascii="Arial Narrow" w:hAnsi="Arial Narrow" w:cs="Arial"/>
                <w:color w:val="000000"/>
                <w:sz w:val="14"/>
                <w:szCs w:val="14"/>
              </w:rPr>
              <w:t>dBm</w:t>
            </w:r>
            <w:proofErr w:type="spellEnd"/>
            <w:r w:rsidRPr="009E0D8F">
              <w:rPr>
                <w:rFonts w:ascii="Arial Narrow" w:hAnsi="Arial Narrow" w:cs="Arial"/>
                <w:color w:val="000000"/>
                <w:sz w:val="14"/>
                <w:szCs w:val="14"/>
              </w:rPr>
              <w:t xml:space="preserve"> (1 W)</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 xml:space="preserve">Sensibilidad del receptor compatible: Hasta −121 </w:t>
            </w:r>
            <w:proofErr w:type="spellStart"/>
            <w:r w:rsidRPr="009E0D8F">
              <w:rPr>
                <w:rFonts w:ascii="Arial Narrow" w:hAnsi="Arial Narrow" w:cs="Arial"/>
                <w:color w:val="000000"/>
                <w:sz w:val="14"/>
                <w:szCs w:val="14"/>
              </w:rPr>
              <w:t>dBm</w:t>
            </w:r>
            <w:proofErr w:type="spellEnd"/>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Latencia del sistema: 4 – 20 ms configurable según tasa de paquetes</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Tasa de actualización: Hasta 1000 Hz en modo alta velocidad</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Alcance típico: Superior a 30 km en condiciones óptimas</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Voltaje de operación: 6 – 13 V DC mediante bahía JR</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Consumo de corriente: Aproximadamente 200 – 800 mA según potencia</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Sistema de enfriamiento: Ventilador activo con control térmico automático</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 xml:space="preserve">Protecciones electrónicas: </w:t>
            </w:r>
            <w:proofErr w:type="spellStart"/>
            <w:r w:rsidRPr="009E0D8F">
              <w:rPr>
                <w:rFonts w:ascii="Arial Narrow" w:hAnsi="Arial Narrow" w:cs="Arial"/>
                <w:color w:val="000000"/>
                <w:sz w:val="14"/>
                <w:szCs w:val="14"/>
              </w:rPr>
              <w:t>Sobretemperatura</w:t>
            </w:r>
            <w:proofErr w:type="spellEnd"/>
            <w:r w:rsidRPr="009E0D8F">
              <w:rPr>
                <w:rFonts w:ascii="Arial Narrow" w:hAnsi="Arial Narrow" w:cs="Arial"/>
                <w:color w:val="000000"/>
                <w:sz w:val="14"/>
                <w:szCs w:val="14"/>
              </w:rPr>
              <w:t xml:space="preserve">, </w:t>
            </w:r>
            <w:proofErr w:type="spellStart"/>
            <w:r w:rsidRPr="009E0D8F">
              <w:rPr>
                <w:rFonts w:ascii="Arial Narrow" w:hAnsi="Arial Narrow" w:cs="Arial"/>
                <w:color w:val="000000"/>
                <w:sz w:val="14"/>
                <w:szCs w:val="14"/>
              </w:rPr>
              <w:t>sobrecorriente</w:t>
            </w:r>
            <w:proofErr w:type="spellEnd"/>
            <w:r w:rsidRPr="009E0D8F">
              <w:rPr>
                <w:rFonts w:ascii="Arial Narrow" w:hAnsi="Arial Narrow" w:cs="Arial"/>
                <w:color w:val="000000"/>
                <w:sz w:val="14"/>
                <w:szCs w:val="14"/>
              </w:rPr>
              <w:t xml:space="preserve"> y bajo voltaje</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Interfaz de conexión: Bahía estándar JR de módulos externos</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 xml:space="preserve">Compatibilidad: Transmisores </w:t>
            </w:r>
            <w:proofErr w:type="spellStart"/>
            <w:r w:rsidRPr="009E0D8F">
              <w:rPr>
                <w:rFonts w:ascii="Arial Narrow" w:hAnsi="Arial Narrow" w:cs="Arial"/>
                <w:color w:val="000000"/>
                <w:sz w:val="14"/>
                <w:szCs w:val="14"/>
              </w:rPr>
              <w:t>EdgeTX</w:t>
            </w:r>
            <w:proofErr w:type="spellEnd"/>
            <w:r w:rsidRPr="009E0D8F">
              <w:rPr>
                <w:rFonts w:ascii="Arial Narrow" w:hAnsi="Arial Narrow" w:cs="Arial"/>
                <w:color w:val="000000"/>
                <w:sz w:val="14"/>
                <w:szCs w:val="14"/>
              </w:rPr>
              <w:t xml:space="preserve"> / </w:t>
            </w:r>
            <w:proofErr w:type="spellStart"/>
            <w:r w:rsidRPr="009E0D8F">
              <w:rPr>
                <w:rFonts w:ascii="Arial Narrow" w:hAnsi="Arial Narrow" w:cs="Arial"/>
                <w:color w:val="000000"/>
                <w:sz w:val="14"/>
                <w:szCs w:val="14"/>
              </w:rPr>
              <w:t>OpenTX</w:t>
            </w:r>
            <w:proofErr w:type="spellEnd"/>
            <w:r w:rsidRPr="009E0D8F">
              <w:rPr>
                <w:rFonts w:ascii="Arial Narrow" w:hAnsi="Arial Narrow" w:cs="Arial"/>
                <w:color w:val="000000"/>
                <w:sz w:val="14"/>
                <w:szCs w:val="14"/>
              </w:rPr>
              <w:t xml:space="preserve"> con soporte CRSF</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Telemetría: Comunicación bidireccional en tiempo real</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Tipo de antena incluida: Antena omnidireccional de alta ganancia 2.4 GHz</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 xml:space="preserve">Ganancia de antena: Aproximadamente 2.5 – 5 </w:t>
            </w:r>
            <w:proofErr w:type="spellStart"/>
            <w:r w:rsidRPr="009E0D8F">
              <w:rPr>
                <w:rFonts w:ascii="Arial Narrow" w:hAnsi="Arial Narrow" w:cs="Arial"/>
                <w:color w:val="000000"/>
                <w:sz w:val="14"/>
                <w:szCs w:val="14"/>
              </w:rPr>
              <w:t>dBi</w:t>
            </w:r>
            <w:proofErr w:type="spellEnd"/>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Impedancia de antena: 50 ohmios</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lastRenderedPageBreak/>
              <w:t>Conector RF: SMA estándar</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Material del chasis: Polímero técnico reforzado con disipador interno metálico</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Color del módulo: Negro mate con detalles grises</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Dimensiones aproximadas: 90 × 70 × 45 mm</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Peso aproximado: 120 – 150 g</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 xml:space="preserve">Indicadores visuales: </w:t>
            </w:r>
            <w:proofErr w:type="spellStart"/>
            <w:r w:rsidRPr="009E0D8F">
              <w:rPr>
                <w:rFonts w:ascii="Arial Narrow" w:hAnsi="Arial Narrow" w:cs="Arial"/>
                <w:color w:val="000000"/>
                <w:sz w:val="14"/>
                <w:szCs w:val="14"/>
              </w:rPr>
              <w:t>LEDs</w:t>
            </w:r>
            <w:proofErr w:type="spellEnd"/>
            <w:r w:rsidRPr="009E0D8F">
              <w:rPr>
                <w:rFonts w:ascii="Arial Narrow" w:hAnsi="Arial Narrow" w:cs="Arial"/>
                <w:color w:val="000000"/>
                <w:sz w:val="14"/>
                <w:szCs w:val="14"/>
              </w:rPr>
              <w:t xml:space="preserve"> de estado de enlace y potencia</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Firmware: Actualizable mediante USB</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 xml:space="preserve">Aplicaciones típicas: Control de drones FPV </w:t>
            </w:r>
            <w:proofErr w:type="spellStart"/>
            <w:r w:rsidRPr="009E0D8F">
              <w:rPr>
                <w:rFonts w:ascii="Arial Narrow" w:hAnsi="Arial Narrow" w:cs="Arial"/>
                <w:color w:val="000000"/>
                <w:sz w:val="14"/>
                <w:szCs w:val="14"/>
              </w:rPr>
              <w:t>long-range</w:t>
            </w:r>
            <w:proofErr w:type="spellEnd"/>
            <w:r w:rsidRPr="009E0D8F">
              <w:rPr>
                <w:rFonts w:ascii="Arial Narrow" w:hAnsi="Arial Narrow" w:cs="Arial"/>
                <w:color w:val="000000"/>
                <w:sz w:val="14"/>
                <w:szCs w:val="14"/>
              </w:rPr>
              <w:t>, UAV tácticos y aeronaves RC profesionales</w:t>
            </w:r>
          </w:p>
          <w:p w:rsidR="00442D42" w:rsidRPr="009E0D8F" w:rsidRDefault="00442D42" w:rsidP="0096649C">
            <w:pPr>
              <w:jc w:val="both"/>
              <w:rPr>
                <w:rFonts w:ascii="Arial Narrow" w:hAnsi="Arial Narrow" w:cs="Arial"/>
                <w:color w:val="000000"/>
                <w:sz w:val="14"/>
                <w:szCs w:val="14"/>
              </w:rPr>
            </w:pPr>
          </w:p>
          <w:p w:rsidR="00442D42" w:rsidRPr="009E0D8F" w:rsidRDefault="00442D42" w:rsidP="0096649C">
            <w:pPr>
              <w:jc w:val="both"/>
              <w:rPr>
                <w:rFonts w:ascii="Arial Narrow" w:hAnsi="Arial Narrow" w:cs="Arial"/>
                <w:color w:val="000000"/>
                <w:sz w:val="14"/>
                <w:szCs w:val="14"/>
                <w:lang w:val="en-US"/>
              </w:rPr>
            </w:pPr>
            <w:r w:rsidRPr="009E0D8F">
              <w:rPr>
                <w:rFonts w:ascii="Arial Narrow" w:hAnsi="Arial Narrow" w:cs="Arial"/>
                <w:color w:val="000000"/>
                <w:sz w:val="14"/>
                <w:szCs w:val="14"/>
                <w:lang w:val="en-US"/>
              </w:rPr>
              <w:t xml:space="preserve">Receptor DBR4 Dual Band </w:t>
            </w:r>
            <w:proofErr w:type="spellStart"/>
            <w:r w:rsidRPr="009E0D8F">
              <w:rPr>
                <w:rFonts w:ascii="Arial Narrow" w:hAnsi="Arial Narrow" w:cs="Arial"/>
                <w:color w:val="000000"/>
                <w:sz w:val="14"/>
                <w:szCs w:val="14"/>
                <w:lang w:val="en-US"/>
              </w:rPr>
              <w:t>Xross</w:t>
            </w:r>
            <w:proofErr w:type="spellEnd"/>
            <w:r w:rsidRPr="009E0D8F">
              <w:rPr>
                <w:rFonts w:ascii="Arial Narrow" w:hAnsi="Arial Narrow" w:cs="Arial"/>
                <w:color w:val="000000"/>
                <w:sz w:val="14"/>
                <w:szCs w:val="14"/>
                <w:lang w:val="en-US"/>
              </w:rPr>
              <w:t xml:space="preserve"> Gemini ExpressLRS</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Tipo: Receptor de radio control para drones multirotor de largo alcance</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Tecnología de enlace: ExpressLRS protocolo digital de baja latencia</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 xml:space="preserve">Sistema de diversidad: True </w:t>
            </w:r>
            <w:proofErr w:type="spellStart"/>
            <w:r w:rsidRPr="009E0D8F">
              <w:rPr>
                <w:rFonts w:ascii="Arial Narrow" w:hAnsi="Arial Narrow" w:cs="Arial"/>
                <w:color w:val="000000"/>
                <w:sz w:val="14"/>
                <w:szCs w:val="14"/>
              </w:rPr>
              <w:t>Diversity</w:t>
            </w:r>
            <w:proofErr w:type="spellEnd"/>
            <w:r w:rsidRPr="009E0D8F">
              <w:rPr>
                <w:rFonts w:ascii="Arial Narrow" w:hAnsi="Arial Narrow" w:cs="Arial"/>
                <w:color w:val="000000"/>
                <w:sz w:val="14"/>
                <w:szCs w:val="14"/>
              </w:rPr>
              <w:t xml:space="preserve"> con doble receptor interno</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Bandas de operación: Dual Band 2.4 GHz + Sub-GHz (</w:t>
            </w:r>
            <w:proofErr w:type="spellStart"/>
            <w:r w:rsidRPr="009E0D8F">
              <w:rPr>
                <w:rFonts w:ascii="Arial Narrow" w:hAnsi="Arial Narrow" w:cs="Arial"/>
                <w:color w:val="000000"/>
                <w:sz w:val="14"/>
                <w:szCs w:val="14"/>
              </w:rPr>
              <w:t>Xross</w:t>
            </w:r>
            <w:proofErr w:type="spellEnd"/>
            <w:r w:rsidRPr="009E0D8F">
              <w:rPr>
                <w:rFonts w:ascii="Arial Narrow" w:hAnsi="Arial Narrow" w:cs="Arial"/>
                <w:color w:val="000000"/>
                <w:sz w:val="14"/>
                <w:szCs w:val="14"/>
              </w:rPr>
              <w:t xml:space="preserve"> </w:t>
            </w:r>
            <w:proofErr w:type="spellStart"/>
            <w:r w:rsidRPr="009E0D8F">
              <w:rPr>
                <w:rFonts w:ascii="Arial Narrow" w:hAnsi="Arial Narrow" w:cs="Arial"/>
                <w:color w:val="000000"/>
                <w:sz w:val="14"/>
                <w:szCs w:val="14"/>
              </w:rPr>
              <w:t>Gemini</w:t>
            </w:r>
            <w:proofErr w:type="spellEnd"/>
            <w:r w:rsidRPr="009E0D8F">
              <w:rPr>
                <w:rFonts w:ascii="Arial Narrow" w:hAnsi="Arial Narrow" w:cs="Arial"/>
                <w:color w:val="000000"/>
                <w:sz w:val="14"/>
                <w:szCs w:val="14"/>
              </w:rPr>
              <w:t>)</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Arquitectura RF: Doble módulo receptor independiente sincronizado</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 xml:space="preserve">Sensibilidad de recepción: Hasta −112 </w:t>
            </w:r>
            <w:proofErr w:type="spellStart"/>
            <w:r w:rsidRPr="009E0D8F">
              <w:rPr>
                <w:rFonts w:ascii="Arial Narrow" w:hAnsi="Arial Narrow" w:cs="Arial"/>
                <w:color w:val="000000"/>
                <w:sz w:val="14"/>
                <w:szCs w:val="14"/>
              </w:rPr>
              <w:t>dBm</w:t>
            </w:r>
            <w:proofErr w:type="spellEnd"/>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Potencia de telemetría: Bidireccional integrada</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Latencia del sistema: Aproximadamente 4 – 7 ms en modo alto rendimiento</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Tasa de actualización: Hasta 1000 Hz en modos de alta velocidad</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 xml:space="preserve">Tipo de modulación: </w:t>
            </w:r>
            <w:proofErr w:type="spellStart"/>
            <w:r w:rsidRPr="009E0D8F">
              <w:rPr>
                <w:rFonts w:ascii="Arial Narrow" w:hAnsi="Arial Narrow" w:cs="Arial"/>
                <w:color w:val="000000"/>
                <w:sz w:val="14"/>
                <w:szCs w:val="14"/>
              </w:rPr>
              <w:t>LoRa</w:t>
            </w:r>
            <w:proofErr w:type="spellEnd"/>
            <w:r w:rsidRPr="009E0D8F">
              <w:rPr>
                <w:rFonts w:ascii="Arial Narrow" w:hAnsi="Arial Narrow" w:cs="Arial"/>
                <w:color w:val="000000"/>
                <w:sz w:val="14"/>
                <w:szCs w:val="14"/>
              </w:rPr>
              <w:t xml:space="preserve"> spread </w:t>
            </w:r>
            <w:proofErr w:type="spellStart"/>
            <w:r w:rsidRPr="009E0D8F">
              <w:rPr>
                <w:rFonts w:ascii="Arial Narrow" w:hAnsi="Arial Narrow" w:cs="Arial"/>
                <w:color w:val="000000"/>
                <w:sz w:val="14"/>
                <w:szCs w:val="14"/>
              </w:rPr>
              <w:t>spectrum</w:t>
            </w:r>
            <w:proofErr w:type="spellEnd"/>
            <w:r w:rsidRPr="009E0D8F">
              <w:rPr>
                <w:rFonts w:ascii="Arial Narrow" w:hAnsi="Arial Narrow" w:cs="Arial"/>
                <w:color w:val="000000"/>
                <w:sz w:val="14"/>
                <w:szCs w:val="14"/>
              </w:rPr>
              <w:t xml:space="preserve"> de alta inmunidad a ruido</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Antenas: Doble antena externa de polarización lineal</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 xml:space="preserve">Conectores de antena: IPEX / </w:t>
            </w:r>
            <w:proofErr w:type="gramStart"/>
            <w:r w:rsidRPr="009E0D8F">
              <w:rPr>
                <w:rFonts w:ascii="Arial Narrow" w:hAnsi="Arial Narrow" w:cs="Arial"/>
                <w:color w:val="000000"/>
                <w:sz w:val="14"/>
                <w:szCs w:val="14"/>
              </w:rPr>
              <w:t>U.FL</w:t>
            </w:r>
            <w:proofErr w:type="gramEnd"/>
            <w:r w:rsidRPr="009E0D8F">
              <w:rPr>
                <w:rFonts w:ascii="Arial Narrow" w:hAnsi="Arial Narrow" w:cs="Arial"/>
                <w:color w:val="000000"/>
                <w:sz w:val="14"/>
                <w:szCs w:val="14"/>
              </w:rPr>
              <w:t xml:space="preserve"> reforzados</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Longitud de antenas: Aproximadamente 150 mm cada una</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Voltaje de operación: 4.5 – 8.4 V DC</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Consumo de corriente: Aproximadamente 120 – 180 mA</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Interfaz de comunicación: UART serial CRSF</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Compatibilidad de controladoras: FC con protocolo CRSF</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Procesador interno: MCU de alto rendimiento dedicado RF</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 xml:space="preserve">Memoria firmware: Actualizable mediante </w:t>
            </w:r>
            <w:proofErr w:type="spellStart"/>
            <w:r w:rsidRPr="009E0D8F">
              <w:rPr>
                <w:rFonts w:ascii="Arial Narrow" w:hAnsi="Arial Narrow" w:cs="Arial"/>
                <w:color w:val="000000"/>
                <w:sz w:val="14"/>
                <w:szCs w:val="14"/>
              </w:rPr>
              <w:t>WiFi</w:t>
            </w:r>
            <w:proofErr w:type="spellEnd"/>
            <w:r w:rsidRPr="009E0D8F">
              <w:rPr>
                <w:rFonts w:ascii="Arial Narrow" w:hAnsi="Arial Narrow" w:cs="Arial"/>
                <w:color w:val="000000"/>
                <w:sz w:val="14"/>
                <w:szCs w:val="14"/>
              </w:rPr>
              <w:t xml:space="preserve"> o </w:t>
            </w:r>
            <w:proofErr w:type="spellStart"/>
            <w:r w:rsidRPr="009E0D8F">
              <w:rPr>
                <w:rFonts w:ascii="Arial Narrow" w:hAnsi="Arial Narrow" w:cs="Arial"/>
                <w:color w:val="000000"/>
                <w:sz w:val="14"/>
                <w:szCs w:val="14"/>
              </w:rPr>
              <w:t>passthrough</w:t>
            </w:r>
            <w:proofErr w:type="spellEnd"/>
            <w:r w:rsidRPr="009E0D8F">
              <w:rPr>
                <w:rFonts w:ascii="Arial Narrow" w:hAnsi="Arial Narrow" w:cs="Arial"/>
                <w:color w:val="000000"/>
                <w:sz w:val="14"/>
                <w:szCs w:val="14"/>
              </w:rPr>
              <w:t xml:space="preserve"> UART</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Indicadores LED: Estado de enlace, alimentación y modo RF</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Protección eléctrica: Protección contra inversión de polaridad</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Blindaje electromagnético: Cubierta metálica RF integrada</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Material del encapsulado: Polímero técnico de alta resistencia</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Color del módulo: Negro mate</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Dimensiones aproximadas: 22 × 18 × 5 mm</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Peso: Aproximadamente 4 – 6 g</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Temperatura de operación: −10 °C a 70 °C</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Resistencia a vibraciones: Alta para uso en drones FPV</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Alcance operativo: Superior a 30 km en condiciones ideales</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color w:val="000000"/>
                <w:sz w:val="14"/>
                <w:szCs w:val="14"/>
              </w:rPr>
              <w:t>Redundancia de señal: Conmutación automática entre bandas</w:t>
            </w:r>
          </w:p>
          <w:p w:rsidR="00442D42" w:rsidRPr="009E0D8F" w:rsidRDefault="00442D42" w:rsidP="0096649C">
            <w:pPr>
              <w:ind w:right="49"/>
              <w:rPr>
                <w:rFonts w:ascii="Arial Narrow" w:hAnsi="Arial Narrow" w:cs="Arial"/>
                <w:sz w:val="14"/>
                <w:szCs w:val="14"/>
              </w:rPr>
            </w:pPr>
            <w:r w:rsidRPr="009E0D8F">
              <w:rPr>
                <w:rFonts w:ascii="Arial Narrow" w:hAnsi="Arial Narrow" w:cs="Arial"/>
                <w:color w:val="000000"/>
                <w:sz w:val="14"/>
                <w:szCs w:val="14"/>
              </w:rPr>
              <w:t xml:space="preserve">Aplicaciones: Drones FPV </w:t>
            </w:r>
            <w:proofErr w:type="spellStart"/>
            <w:r w:rsidRPr="009E0D8F">
              <w:rPr>
                <w:rFonts w:ascii="Arial Narrow" w:hAnsi="Arial Narrow" w:cs="Arial"/>
                <w:color w:val="000000"/>
                <w:sz w:val="14"/>
                <w:szCs w:val="14"/>
              </w:rPr>
              <w:t>long-range</w:t>
            </w:r>
            <w:proofErr w:type="spellEnd"/>
            <w:r w:rsidRPr="009E0D8F">
              <w:rPr>
                <w:rFonts w:ascii="Arial Narrow" w:hAnsi="Arial Narrow" w:cs="Arial"/>
                <w:color w:val="000000"/>
                <w:sz w:val="14"/>
                <w:szCs w:val="14"/>
              </w:rPr>
              <w:t>, aeronaves BVLOS, plataformas tácticas multirotor, sistemas de vuelo de alta confiabilidad</w:t>
            </w:r>
          </w:p>
        </w:tc>
        <w:tc>
          <w:tcPr>
            <w:tcW w:w="851"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color w:val="000000"/>
                <w:sz w:val="14"/>
                <w:szCs w:val="14"/>
              </w:rPr>
              <w:lastRenderedPageBreak/>
              <w:t>UNIDAD</w:t>
            </w:r>
          </w:p>
        </w:tc>
        <w:tc>
          <w:tcPr>
            <w:tcW w:w="2126"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sz w:val="14"/>
                <w:szCs w:val="14"/>
              </w:rPr>
              <w:t>0</w:t>
            </w:r>
          </w:p>
        </w:tc>
        <w:tc>
          <w:tcPr>
            <w:tcW w:w="425"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sz w:val="14"/>
                <w:szCs w:val="14"/>
              </w:rPr>
              <w:t>2</w:t>
            </w:r>
          </w:p>
        </w:tc>
        <w:tc>
          <w:tcPr>
            <w:tcW w:w="992"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sz w:val="14"/>
                <w:szCs w:val="14"/>
              </w:rPr>
              <w:t>25201603</w:t>
            </w:r>
          </w:p>
        </w:tc>
        <w:tc>
          <w:tcPr>
            <w:tcW w:w="1418"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sz w:val="14"/>
                <w:szCs w:val="14"/>
              </w:rPr>
              <w:t>OMITIDO</w:t>
            </w:r>
          </w:p>
        </w:tc>
        <w:tc>
          <w:tcPr>
            <w:tcW w:w="1134"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sz w:val="14"/>
                <w:szCs w:val="14"/>
              </w:rPr>
              <w:t>OMITIDO</w:t>
            </w:r>
          </w:p>
        </w:tc>
        <w:tc>
          <w:tcPr>
            <w:tcW w:w="1134" w:type="dxa"/>
          </w:tcPr>
          <w:p w:rsidR="00442D42" w:rsidRPr="009E0D8F" w:rsidRDefault="00442D42" w:rsidP="0096649C">
            <w:pPr>
              <w:ind w:right="49"/>
              <w:jc w:val="center"/>
              <w:rPr>
                <w:rFonts w:ascii="Arial Narrow" w:hAnsi="Arial Narrow" w:cs="Arial"/>
                <w:sz w:val="14"/>
                <w:szCs w:val="14"/>
              </w:rPr>
            </w:pPr>
          </w:p>
        </w:tc>
      </w:tr>
      <w:tr w:rsidR="0096649C" w:rsidRPr="009E0D8F" w:rsidTr="0081387F">
        <w:trPr>
          <w:trHeight w:val="558"/>
          <w:jc w:val="center"/>
        </w:trPr>
        <w:tc>
          <w:tcPr>
            <w:tcW w:w="0" w:type="auto"/>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bCs/>
                <w:sz w:val="14"/>
                <w:szCs w:val="14"/>
              </w:rPr>
              <w:t>13</w:t>
            </w:r>
          </w:p>
        </w:tc>
        <w:tc>
          <w:tcPr>
            <w:tcW w:w="1020" w:type="dxa"/>
            <w:shd w:val="clear" w:color="auto" w:fill="auto"/>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bCs/>
                <w:sz w:val="14"/>
                <w:szCs w:val="14"/>
              </w:rPr>
              <w:t>4822002</w:t>
            </w:r>
          </w:p>
        </w:tc>
        <w:tc>
          <w:tcPr>
            <w:tcW w:w="3827" w:type="dxa"/>
            <w:vAlign w:val="center"/>
          </w:tcPr>
          <w:p w:rsidR="00442D42" w:rsidRPr="009E0D8F" w:rsidRDefault="00442D42" w:rsidP="0096649C">
            <w:pPr>
              <w:rPr>
                <w:rFonts w:ascii="Arial Narrow" w:hAnsi="Arial Narrow" w:cs="Arial"/>
                <w:b/>
                <w:bCs/>
                <w:sz w:val="14"/>
                <w:szCs w:val="14"/>
              </w:rPr>
            </w:pPr>
            <w:r w:rsidRPr="009E0D8F">
              <w:rPr>
                <w:rFonts w:ascii="Arial Narrow" w:hAnsi="Arial Narrow" w:cs="Arial"/>
                <w:b/>
                <w:bCs/>
                <w:sz w:val="14"/>
                <w:szCs w:val="14"/>
              </w:rPr>
              <w:t>Gafas FPV de segunda versión rojas.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Tipo: Gafas FPV digitales de baja latencia para sistemas de video</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Tecnología de transmisión: Sistema digital de enlace RF en banda 5.8 GHz</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lastRenderedPageBreak/>
              <w:t>Pantallas: Doble micro-OLED Full HD</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Resolución nativa: 1920 × 1080 píxeles por ojo</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Frecuencia de refresco: 90 Hz</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Relación de aspecto: 16:9</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Campo de visión (FOV): 46°</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Ajuste IPD: 58 – 72 mm</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Ajuste de enfoque: −7 a +4 dioptrías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Latencia </w:t>
            </w:r>
            <w:proofErr w:type="gramStart"/>
            <w:r w:rsidRPr="009E0D8F">
              <w:rPr>
                <w:rFonts w:ascii="Arial Narrow" w:hAnsi="Arial Narrow" w:cs="Arial"/>
                <w:sz w:val="14"/>
                <w:szCs w:val="14"/>
              </w:rPr>
              <w:t>video :</w:t>
            </w:r>
            <w:proofErr w:type="gramEnd"/>
            <w:r w:rsidRPr="009E0D8F">
              <w:rPr>
                <w:rFonts w:ascii="Arial Narrow" w:hAnsi="Arial Narrow" w:cs="Arial"/>
                <w:sz w:val="14"/>
                <w:szCs w:val="14"/>
              </w:rPr>
              <w:t xml:space="preserve"> menor a 3 ms vidrio a vidrio</w:t>
            </w:r>
          </w:p>
          <w:p w:rsidR="00442D42" w:rsidRPr="009E0D8F" w:rsidRDefault="00442D42" w:rsidP="0096649C">
            <w:pPr>
              <w:rPr>
                <w:rFonts w:ascii="Arial Narrow" w:hAnsi="Arial Narrow" w:cs="Arial"/>
                <w:sz w:val="14"/>
                <w:szCs w:val="14"/>
              </w:rPr>
            </w:pPr>
            <w:proofErr w:type="gramStart"/>
            <w:r w:rsidRPr="009E0D8F">
              <w:rPr>
                <w:rFonts w:ascii="Arial Narrow" w:hAnsi="Arial Narrow" w:cs="Arial"/>
                <w:sz w:val="14"/>
                <w:szCs w:val="14"/>
              </w:rPr>
              <w:t>Latencia video analógico</w:t>
            </w:r>
            <w:proofErr w:type="gramEnd"/>
            <w:r w:rsidRPr="009E0D8F">
              <w:rPr>
                <w:rFonts w:ascii="Arial Narrow" w:hAnsi="Arial Narrow" w:cs="Arial"/>
                <w:sz w:val="14"/>
                <w:szCs w:val="14"/>
              </w:rPr>
              <w:t>: menor a 2 ms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Latencia HDMI: menor a 1 ms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Entrada de video: HDMI digital + AV analógico</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Salida de video: HDMI OUT para monitor externo</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Sistema DVR: Grabación interna digital en </w:t>
            </w:r>
            <w:proofErr w:type="spellStart"/>
            <w:r w:rsidRPr="009E0D8F">
              <w:rPr>
                <w:rFonts w:ascii="Arial Narrow" w:hAnsi="Arial Narrow" w:cs="Arial"/>
                <w:sz w:val="14"/>
                <w:szCs w:val="14"/>
              </w:rPr>
              <w:t>microSD</w:t>
            </w:r>
            <w:proofErr w:type="spellEnd"/>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Formato de grabación: H.264 MP4</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Resolución DVR: Hasta 1080p</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Capacidad </w:t>
            </w:r>
            <w:proofErr w:type="spellStart"/>
            <w:r w:rsidRPr="009E0D8F">
              <w:rPr>
                <w:rFonts w:ascii="Arial Narrow" w:hAnsi="Arial Narrow" w:cs="Arial"/>
                <w:sz w:val="14"/>
                <w:szCs w:val="14"/>
              </w:rPr>
              <w:t>microSD</w:t>
            </w:r>
            <w:proofErr w:type="spellEnd"/>
            <w:r w:rsidRPr="009E0D8F">
              <w:rPr>
                <w:rFonts w:ascii="Arial Narrow" w:hAnsi="Arial Narrow" w:cs="Arial"/>
                <w:sz w:val="14"/>
                <w:szCs w:val="14"/>
              </w:rPr>
              <w:t>: Hasta 256 GB</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Sistema operativo: Plataforma Linux abierta configurable</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Interfaz de usuario: Menú OSD digital personalizable</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Seguimiento de cabeza: Soporte head-tracking integrado</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Audio: Salida de auriculares 3.5 mm</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Conectividad: Puerto USB-C para datos y actualizaciones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Entrada de alimentación: Conector DC 5.5 × 2.1 mm</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Voltaje de operación: 7 – 25.2 V DC (2S – 6S </w:t>
            </w:r>
            <w:proofErr w:type="spellStart"/>
            <w:r w:rsidRPr="009E0D8F">
              <w:rPr>
                <w:rFonts w:ascii="Arial Narrow" w:hAnsi="Arial Narrow" w:cs="Arial"/>
                <w:sz w:val="14"/>
                <w:szCs w:val="14"/>
              </w:rPr>
              <w:t>LiPo</w:t>
            </w:r>
            <w:proofErr w:type="spellEnd"/>
            <w:r w:rsidRPr="009E0D8F">
              <w:rPr>
                <w:rFonts w:ascii="Arial Narrow" w:hAnsi="Arial Narrow" w:cs="Arial"/>
                <w:sz w:val="14"/>
                <w:szCs w:val="14"/>
              </w:rPr>
              <w:t>)</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Consumo energético: Aproximadamente 9 – 15 W según modo</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Antenas: Sistema </w:t>
            </w:r>
            <w:proofErr w:type="spellStart"/>
            <w:r w:rsidRPr="009E0D8F">
              <w:rPr>
                <w:rFonts w:ascii="Arial Narrow" w:hAnsi="Arial Narrow" w:cs="Arial"/>
                <w:sz w:val="14"/>
                <w:szCs w:val="14"/>
              </w:rPr>
              <w:t>diversity</w:t>
            </w:r>
            <w:proofErr w:type="spellEnd"/>
            <w:r w:rsidRPr="009E0D8F">
              <w:rPr>
                <w:rFonts w:ascii="Arial Narrow" w:hAnsi="Arial Narrow" w:cs="Arial"/>
                <w:sz w:val="14"/>
                <w:szCs w:val="14"/>
              </w:rPr>
              <w:t xml:space="preserve"> dual RP-SMA</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Material de carcasa: Polímero técnico de alta resistencia</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Material interno: Estructura ABS reforzada con disipadores metálicos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Color: Blanco mate con detalles negros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Sistema de ventilación: Ventilador activo interno anti-empañamiento</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Sistema óptico: Lentes asféricas multicapa</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Tipo de espuma facial: Espuma ergonómica intercambiable</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Peso aproximado: 336 – 340 g sin batería</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Dimensiones aproximadas: 185 × 110 × 75 mm</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Temperatura de operación: −10 °C a 50 °C</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Compatibilidad: Sistemas </w:t>
            </w:r>
            <w:proofErr w:type="spellStart"/>
            <w:r w:rsidRPr="009E0D8F">
              <w:rPr>
                <w:rFonts w:ascii="Arial Narrow" w:hAnsi="Arial Narrow" w:cs="Arial"/>
                <w:sz w:val="14"/>
                <w:szCs w:val="14"/>
              </w:rPr>
              <w:t>HDZero</w:t>
            </w:r>
            <w:proofErr w:type="spellEnd"/>
            <w:r w:rsidRPr="009E0D8F">
              <w:rPr>
                <w:rFonts w:ascii="Arial Narrow" w:hAnsi="Arial Narrow" w:cs="Arial"/>
                <w:sz w:val="14"/>
                <w:szCs w:val="14"/>
              </w:rPr>
              <w:t>, señal analógica y entrada HDMI externa</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Uso típico: FPV profesional, carreras, operación táctica UAV</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Accesorios incluidos: Cable XT60, placas faciales, correa, estuche rígido</w:t>
            </w:r>
          </w:p>
          <w:p w:rsidR="00442D42" w:rsidRPr="009E0D8F" w:rsidRDefault="00442D42" w:rsidP="0096649C">
            <w:pPr>
              <w:jc w:val="both"/>
              <w:rPr>
                <w:rFonts w:ascii="Arial Narrow" w:hAnsi="Arial Narrow" w:cs="Arial"/>
                <w:color w:val="000000"/>
                <w:sz w:val="14"/>
                <w:szCs w:val="14"/>
              </w:rPr>
            </w:pPr>
            <w:r w:rsidRPr="009E0D8F">
              <w:rPr>
                <w:rFonts w:ascii="Arial Narrow" w:hAnsi="Arial Narrow" w:cs="Arial"/>
                <w:sz w:val="14"/>
                <w:szCs w:val="14"/>
              </w:rPr>
              <w:t xml:space="preserve">Característica: Las gafas deben ser originales de </w:t>
            </w:r>
            <w:proofErr w:type="spellStart"/>
            <w:r w:rsidRPr="009E0D8F">
              <w:rPr>
                <w:rFonts w:ascii="Arial Narrow" w:hAnsi="Arial Narrow" w:cs="Arial"/>
                <w:sz w:val="14"/>
                <w:szCs w:val="14"/>
              </w:rPr>
              <w:t>fabrica</w:t>
            </w:r>
            <w:proofErr w:type="spellEnd"/>
            <w:r w:rsidRPr="009E0D8F">
              <w:rPr>
                <w:rFonts w:ascii="Arial Narrow" w:hAnsi="Arial Narrow" w:cs="Arial"/>
                <w:sz w:val="14"/>
                <w:szCs w:val="14"/>
              </w:rPr>
              <w:t xml:space="preserve"> de color rojo, no se aceptan de otro color, deben contar con compatibilidad digital y análoga en el mismo dispositivo sin necesidad de complementos.</w:t>
            </w:r>
          </w:p>
        </w:tc>
        <w:tc>
          <w:tcPr>
            <w:tcW w:w="851" w:type="dxa"/>
            <w:vAlign w:val="center"/>
          </w:tcPr>
          <w:p w:rsidR="00442D42" w:rsidRPr="009E0D8F" w:rsidRDefault="00442D42" w:rsidP="0096649C">
            <w:pPr>
              <w:ind w:right="49"/>
              <w:jc w:val="center"/>
              <w:rPr>
                <w:rFonts w:ascii="Arial Narrow" w:hAnsi="Arial Narrow" w:cs="Arial"/>
                <w:color w:val="000000"/>
                <w:sz w:val="14"/>
                <w:szCs w:val="14"/>
              </w:rPr>
            </w:pPr>
            <w:r w:rsidRPr="009E0D8F">
              <w:rPr>
                <w:rFonts w:ascii="Arial Narrow" w:hAnsi="Arial Narrow" w:cs="Arial"/>
                <w:color w:val="000000"/>
                <w:sz w:val="14"/>
                <w:szCs w:val="14"/>
              </w:rPr>
              <w:lastRenderedPageBreak/>
              <w:t>UNIDAD</w:t>
            </w:r>
          </w:p>
        </w:tc>
        <w:tc>
          <w:tcPr>
            <w:tcW w:w="2126"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color w:val="000000"/>
                <w:sz w:val="14"/>
                <w:szCs w:val="14"/>
              </w:rPr>
              <w:t>0</w:t>
            </w:r>
          </w:p>
        </w:tc>
        <w:tc>
          <w:tcPr>
            <w:tcW w:w="425"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color w:val="000000"/>
                <w:sz w:val="14"/>
                <w:szCs w:val="14"/>
              </w:rPr>
              <w:t>2</w:t>
            </w:r>
          </w:p>
        </w:tc>
        <w:tc>
          <w:tcPr>
            <w:tcW w:w="992"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color w:val="000000"/>
                <w:sz w:val="14"/>
                <w:szCs w:val="14"/>
              </w:rPr>
              <w:t>52161559</w:t>
            </w:r>
          </w:p>
        </w:tc>
        <w:tc>
          <w:tcPr>
            <w:tcW w:w="1418"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color w:val="000000"/>
                <w:sz w:val="14"/>
                <w:szCs w:val="14"/>
              </w:rPr>
              <w:t>OMITIDO</w:t>
            </w:r>
          </w:p>
        </w:tc>
        <w:tc>
          <w:tcPr>
            <w:tcW w:w="1134" w:type="dxa"/>
            <w:vAlign w:val="center"/>
          </w:tcPr>
          <w:p w:rsidR="00442D42" w:rsidRPr="009E0D8F" w:rsidRDefault="00442D42" w:rsidP="0096649C">
            <w:pPr>
              <w:ind w:right="49"/>
              <w:jc w:val="center"/>
              <w:rPr>
                <w:rFonts w:ascii="Arial Narrow" w:hAnsi="Arial Narrow" w:cs="Arial"/>
                <w:sz w:val="14"/>
                <w:szCs w:val="14"/>
              </w:rPr>
            </w:pPr>
            <w:r w:rsidRPr="009E0D8F">
              <w:rPr>
                <w:rFonts w:ascii="Arial Narrow" w:hAnsi="Arial Narrow" w:cs="Arial"/>
                <w:color w:val="000000"/>
                <w:sz w:val="14"/>
                <w:szCs w:val="14"/>
              </w:rPr>
              <w:t>OMITIDO</w:t>
            </w:r>
          </w:p>
        </w:tc>
        <w:tc>
          <w:tcPr>
            <w:tcW w:w="1134" w:type="dxa"/>
          </w:tcPr>
          <w:p w:rsidR="00442D42" w:rsidRPr="009E0D8F" w:rsidRDefault="00442D42" w:rsidP="0096649C">
            <w:pPr>
              <w:ind w:right="49"/>
              <w:jc w:val="center"/>
              <w:rPr>
                <w:rFonts w:ascii="Arial Narrow" w:hAnsi="Arial Narrow" w:cs="Arial"/>
                <w:color w:val="000000"/>
                <w:sz w:val="14"/>
                <w:szCs w:val="14"/>
              </w:rPr>
            </w:pPr>
          </w:p>
        </w:tc>
      </w:tr>
      <w:tr w:rsidR="0096649C" w:rsidRPr="009E0D8F" w:rsidTr="0081387F">
        <w:trPr>
          <w:trHeight w:val="416"/>
          <w:jc w:val="center"/>
        </w:trPr>
        <w:tc>
          <w:tcPr>
            <w:tcW w:w="0" w:type="auto"/>
            <w:vAlign w:val="center"/>
          </w:tcPr>
          <w:p w:rsidR="00442D42" w:rsidRPr="009E0D8F" w:rsidRDefault="00442D42" w:rsidP="0096649C">
            <w:pPr>
              <w:ind w:right="49"/>
              <w:jc w:val="center"/>
              <w:rPr>
                <w:rFonts w:ascii="Arial Narrow" w:hAnsi="Arial Narrow" w:cs="Arial"/>
                <w:bCs/>
                <w:sz w:val="14"/>
                <w:szCs w:val="14"/>
              </w:rPr>
            </w:pPr>
            <w:r w:rsidRPr="009E0D8F">
              <w:rPr>
                <w:rFonts w:ascii="Arial Narrow" w:hAnsi="Arial Narrow" w:cs="Arial"/>
                <w:color w:val="000000"/>
                <w:sz w:val="14"/>
                <w:szCs w:val="14"/>
              </w:rPr>
              <w:t>14</w:t>
            </w:r>
          </w:p>
        </w:tc>
        <w:tc>
          <w:tcPr>
            <w:tcW w:w="1020" w:type="dxa"/>
            <w:vAlign w:val="center"/>
          </w:tcPr>
          <w:p w:rsidR="00442D42" w:rsidRPr="009E0D8F" w:rsidRDefault="00442D42" w:rsidP="0096649C">
            <w:pPr>
              <w:ind w:right="49"/>
              <w:jc w:val="center"/>
              <w:rPr>
                <w:rFonts w:ascii="Arial Narrow" w:hAnsi="Arial Narrow" w:cs="Arial"/>
                <w:bCs/>
                <w:sz w:val="14"/>
                <w:szCs w:val="14"/>
                <w:highlight w:val="yellow"/>
              </w:rPr>
            </w:pPr>
            <w:r w:rsidRPr="009E0D8F">
              <w:rPr>
                <w:rFonts w:ascii="Arial Narrow" w:hAnsi="Arial Narrow" w:cs="Arial"/>
                <w:color w:val="000000"/>
                <w:sz w:val="14"/>
                <w:szCs w:val="14"/>
              </w:rPr>
              <w:t>4826901</w:t>
            </w:r>
          </w:p>
        </w:tc>
        <w:tc>
          <w:tcPr>
            <w:tcW w:w="3827" w:type="dxa"/>
            <w:vAlign w:val="center"/>
          </w:tcPr>
          <w:p w:rsidR="00442D42" w:rsidRPr="009E0D8F" w:rsidRDefault="00442D42" w:rsidP="0096649C">
            <w:pPr>
              <w:rPr>
                <w:rFonts w:ascii="Arial Narrow" w:hAnsi="Arial Narrow" w:cs="Arial"/>
                <w:b/>
                <w:bCs/>
                <w:sz w:val="14"/>
                <w:szCs w:val="14"/>
              </w:rPr>
            </w:pPr>
            <w:r w:rsidRPr="009E0D8F">
              <w:rPr>
                <w:rFonts w:ascii="Arial Narrow" w:hAnsi="Arial Narrow" w:cs="Arial"/>
                <w:b/>
                <w:bCs/>
                <w:sz w:val="14"/>
                <w:szCs w:val="14"/>
              </w:rPr>
              <w:t>Stack de control de vuelo FC H743 + ESC 100A para drones multirotor FPV y UAV</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Tipo: Sistema electrónico integrado compuesto por controlador de vuelo y variador electrónico de velocidad 4-en-1</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Arquitectura del controlador: Microcontrolador STM32H743 de 32 bits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Frecuencia del procesador: 480 MHz</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Memoria Flash: 2 MB</w:t>
            </w:r>
          </w:p>
          <w:p w:rsidR="00442D42" w:rsidRPr="009E0D8F" w:rsidRDefault="00442D42" w:rsidP="0096649C">
            <w:pPr>
              <w:rPr>
                <w:rFonts w:ascii="Arial Narrow" w:hAnsi="Arial Narrow" w:cs="Arial"/>
                <w:sz w:val="14"/>
                <w:szCs w:val="14"/>
                <w:lang w:val="en-US"/>
              </w:rPr>
            </w:pPr>
            <w:proofErr w:type="spellStart"/>
            <w:r w:rsidRPr="009E0D8F">
              <w:rPr>
                <w:rFonts w:ascii="Arial Narrow" w:hAnsi="Arial Narrow" w:cs="Arial"/>
                <w:sz w:val="14"/>
                <w:szCs w:val="14"/>
                <w:lang w:val="en-US"/>
              </w:rPr>
              <w:lastRenderedPageBreak/>
              <w:t>Memoria</w:t>
            </w:r>
            <w:proofErr w:type="spellEnd"/>
            <w:r w:rsidRPr="009E0D8F">
              <w:rPr>
                <w:rFonts w:ascii="Arial Narrow" w:hAnsi="Arial Narrow" w:cs="Arial"/>
                <w:sz w:val="14"/>
                <w:szCs w:val="14"/>
                <w:lang w:val="en-US"/>
              </w:rPr>
              <w:t xml:space="preserve"> RAM: 1 MB</w:t>
            </w:r>
          </w:p>
          <w:p w:rsidR="00442D42" w:rsidRPr="009E0D8F" w:rsidRDefault="00442D42" w:rsidP="0096649C">
            <w:pPr>
              <w:rPr>
                <w:rFonts w:ascii="Arial Narrow" w:hAnsi="Arial Narrow" w:cs="Arial"/>
                <w:sz w:val="14"/>
                <w:szCs w:val="14"/>
                <w:lang w:val="en-US"/>
              </w:rPr>
            </w:pPr>
            <w:r w:rsidRPr="009E0D8F">
              <w:rPr>
                <w:rFonts w:ascii="Arial Narrow" w:hAnsi="Arial Narrow" w:cs="Arial"/>
                <w:sz w:val="14"/>
                <w:szCs w:val="14"/>
                <w:lang w:val="en-US"/>
              </w:rPr>
              <w:t xml:space="preserve">Sistema </w:t>
            </w:r>
            <w:proofErr w:type="spellStart"/>
            <w:r w:rsidRPr="009E0D8F">
              <w:rPr>
                <w:rFonts w:ascii="Arial Narrow" w:hAnsi="Arial Narrow" w:cs="Arial"/>
                <w:sz w:val="14"/>
                <w:szCs w:val="14"/>
                <w:lang w:val="en-US"/>
              </w:rPr>
              <w:t>operativo</w:t>
            </w:r>
            <w:proofErr w:type="spellEnd"/>
            <w:r w:rsidRPr="009E0D8F">
              <w:rPr>
                <w:rFonts w:ascii="Arial Narrow" w:hAnsi="Arial Narrow" w:cs="Arial"/>
                <w:sz w:val="14"/>
                <w:szCs w:val="14"/>
                <w:lang w:val="en-US"/>
              </w:rPr>
              <w:t xml:space="preserve"> compatible: </w:t>
            </w:r>
            <w:proofErr w:type="spellStart"/>
            <w:r w:rsidRPr="009E0D8F">
              <w:rPr>
                <w:rFonts w:ascii="Arial Narrow" w:hAnsi="Arial Narrow" w:cs="Arial"/>
                <w:sz w:val="14"/>
                <w:szCs w:val="14"/>
                <w:lang w:val="en-US"/>
              </w:rPr>
              <w:t>Betaflight</w:t>
            </w:r>
            <w:proofErr w:type="spellEnd"/>
            <w:r w:rsidRPr="009E0D8F">
              <w:rPr>
                <w:rFonts w:ascii="Arial Narrow" w:hAnsi="Arial Narrow" w:cs="Arial"/>
                <w:sz w:val="14"/>
                <w:szCs w:val="14"/>
                <w:lang w:val="en-US"/>
              </w:rPr>
              <w:t xml:space="preserve">, INAV, </w:t>
            </w:r>
            <w:proofErr w:type="spellStart"/>
            <w:r w:rsidRPr="009E0D8F">
              <w:rPr>
                <w:rFonts w:ascii="Arial Narrow" w:hAnsi="Arial Narrow" w:cs="Arial"/>
                <w:sz w:val="14"/>
                <w:szCs w:val="14"/>
                <w:lang w:val="en-US"/>
              </w:rPr>
              <w:t>Ardupilot</w:t>
            </w:r>
            <w:proofErr w:type="spellEnd"/>
            <w:r w:rsidRPr="009E0D8F">
              <w:rPr>
                <w:rFonts w:ascii="Arial Narrow" w:hAnsi="Arial Narrow" w:cs="Arial"/>
                <w:sz w:val="14"/>
                <w:szCs w:val="14"/>
                <w:lang w:val="en-US"/>
              </w:rPr>
              <w:t>, PX4</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Giroscopio: Sensor IMU de alta precisión ICM-42688-P o MPU6000 según versión</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Frecuencia de lectura del giroscopio: Hasta 8 kHz</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Barómetro: Sensor integrado de presión atmosférica de alta sensibilidad</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OSD: Chip AT7456E integrado para superposición de video</w:t>
            </w:r>
          </w:p>
          <w:p w:rsidR="00442D42" w:rsidRPr="009E0D8F" w:rsidRDefault="00442D42" w:rsidP="0096649C">
            <w:pPr>
              <w:rPr>
                <w:rFonts w:ascii="Arial Narrow" w:hAnsi="Arial Narrow" w:cs="Arial"/>
                <w:sz w:val="14"/>
                <w:szCs w:val="14"/>
              </w:rPr>
            </w:pPr>
            <w:proofErr w:type="spellStart"/>
            <w:r w:rsidRPr="009E0D8F">
              <w:rPr>
                <w:rFonts w:ascii="Arial Narrow" w:hAnsi="Arial Narrow" w:cs="Arial"/>
                <w:sz w:val="14"/>
                <w:szCs w:val="14"/>
              </w:rPr>
              <w:t>Blackbox</w:t>
            </w:r>
            <w:proofErr w:type="spellEnd"/>
            <w:r w:rsidRPr="009E0D8F">
              <w:rPr>
                <w:rFonts w:ascii="Arial Narrow" w:hAnsi="Arial Narrow" w:cs="Arial"/>
                <w:sz w:val="14"/>
                <w:szCs w:val="14"/>
              </w:rPr>
              <w:t>: Memoria flash interna de 16 – 32 MB</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Puertos UART: 6 – 8 puertos seriales independientes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Salida PWM: Hasta 8 canales de motor</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BEC integrado: 5 V / 3 A y 9 V / 2 A regulados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Puerto USB: USB-C o Micro-USB para configuración</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Interfaz GPS: UART dedicado</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Interfaz telemetría: Soporte CRSF, SBUS, IBUS</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Voltaje de operación FC: 7 – 36 V DC (2S – 8S </w:t>
            </w:r>
            <w:proofErr w:type="spellStart"/>
            <w:r w:rsidRPr="009E0D8F">
              <w:rPr>
                <w:rFonts w:ascii="Arial Narrow" w:hAnsi="Arial Narrow" w:cs="Arial"/>
                <w:sz w:val="14"/>
                <w:szCs w:val="14"/>
              </w:rPr>
              <w:t>LiPo</w:t>
            </w:r>
            <w:proofErr w:type="spellEnd"/>
            <w:r w:rsidRPr="009E0D8F">
              <w:rPr>
                <w:rFonts w:ascii="Arial Narrow" w:hAnsi="Arial Narrow" w:cs="Arial"/>
                <w:sz w:val="14"/>
                <w:szCs w:val="14"/>
              </w:rPr>
              <w:t>)</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Sistema de filtrado: Filtro LC para reducción de ruido eléctrico</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Formato de montaje: Estándar 30.5 × 30.5 mm</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Material PCB: Fibra de vidrio FR-4 multicapa</w:t>
            </w:r>
          </w:p>
          <w:p w:rsidR="00442D42" w:rsidRPr="009E0D8F" w:rsidRDefault="00442D42" w:rsidP="0096649C">
            <w:pPr>
              <w:rPr>
                <w:rFonts w:ascii="Arial Narrow" w:hAnsi="Arial Narrow" w:cs="Arial"/>
                <w:sz w:val="14"/>
                <w:szCs w:val="14"/>
              </w:rPr>
            </w:pPr>
            <w:r w:rsidRPr="009E0D8F">
              <w:rPr>
                <w:rFonts w:ascii="Arial Narrow" w:hAnsi="Arial Narrow" w:cs="Arial"/>
                <w:b/>
                <w:bCs/>
                <w:sz w:val="14"/>
                <w:szCs w:val="14"/>
              </w:rPr>
              <w:t>Tipo de ESC:</w:t>
            </w:r>
            <w:r w:rsidRPr="009E0D8F">
              <w:rPr>
                <w:rFonts w:ascii="Arial Narrow" w:hAnsi="Arial Narrow" w:cs="Arial"/>
                <w:sz w:val="14"/>
                <w:szCs w:val="14"/>
              </w:rPr>
              <w:t xml:space="preserve"> Variador electrónico de velocidad 4-en-1 de alto amperaje</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Corriente continua: 100 A por canal</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Corriente pico: 120 – 130 A por canal</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Voltaje de operación ESC: 3S – 8S </w:t>
            </w:r>
            <w:proofErr w:type="spellStart"/>
            <w:r w:rsidRPr="009E0D8F">
              <w:rPr>
                <w:rFonts w:ascii="Arial Narrow" w:hAnsi="Arial Narrow" w:cs="Arial"/>
                <w:sz w:val="14"/>
                <w:szCs w:val="14"/>
              </w:rPr>
              <w:t>LiPo</w:t>
            </w:r>
            <w:proofErr w:type="spellEnd"/>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Firmware ESC: BLHeli-32 o AM32</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Frecuencia PWM: Hasta 128 kHz</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 xml:space="preserve">Sistema de protección: </w:t>
            </w:r>
            <w:proofErr w:type="spellStart"/>
            <w:r w:rsidRPr="009E0D8F">
              <w:rPr>
                <w:rFonts w:ascii="Arial Narrow" w:hAnsi="Arial Narrow" w:cs="Arial"/>
                <w:sz w:val="14"/>
                <w:szCs w:val="14"/>
              </w:rPr>
              <w:t>Sobretemperatura</w:t>
            </w:r>
            <w:proofErr w:type="spellEnd"/>
            <w:r w:rsidRPr="009E0D8F">
              <w:rPr>
                <w:rFonts w:ascii="Arial Narrow" w:hAnsi="Arial Narrow" w:cs="Arial"/>
                <w:sz w:val="14"/>
                <w:szCs w:val="14"/>
              </w:rPr>
              <w:t xml:space="preserve">, </w:t>
            </w:r>
            <w:proofErr w:type="spellStart"/>
            <w:r w:rsidRPr="009E0D8F">
              <w:rPr>
                <w:rFonts w:ascii="Arial Narrow" w:hAnsi="Arial Narrow" w:cs="Arial"/>
                <w:sz w:val="14"/>
                <w:szCs w:val="14"/>
              </w:rPr>
              <w:t>sobrecorriente</w:t>
            </w:r>
            <w:proofErr w:type="spellEnd"/>
            <w:r w:rsidRPr="009E0D8F">
              <w:rPr>
                <w:rFonts w:ascii="Arial Narrow" w:hAnsi="Arial Narrow" w:cs="Arial"/>
                <w:sz w:val="14"/>
                <w:szCs w:val="14"/>
              </w:rPr>
              <w:t xml:space="preserve"> y bajo voltaje</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Sensor de corriente: Medición analógica integrada</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MOSFET: Transistores de baja resistencia RDS-ON</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Material disipador: Placa de cobre de alta conductividad</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Capacitores: Condensadores electrolíticos de filtrado de alta capacidad</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Formato de montaje: 30.5 × 30.5 mm estándar</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Peso conjunto: Aproximadamente 45 – 60 g</w:t>
            </w:r>
          </w:p>
          <w:p w:rsidR="00442D42" w:rsidRPr="009E0D8F" w:rsidRDefault="00442D42" w:rsidP="0096649C">
            <w:pPr>
              <w:rPr>
                <w:rFonts w:ascii="Arial Narrow" w:hAnsi="Arial Narrow" w:cs="Arial"/>
                <w:sz w:val="14"/>
                <w:szCs w:val="14"/>
              </w:rPr>
            </w:pPr>
            <w:r w:rsidRPr="009E0D8F">
              <w:rPr>
                <w:rFonts w:ascii="Arial Narrow" w:hAnsi="Arial Narrow" w:cs="Arial"/>
                <w:sz w:val="14"/>
                <w:szCs w:val="14"/>
              </w:rPr>
              <w:t>Temperatura de operación: −10 °C a 85 °C</w:t>
            </w:r>
          </w:p>
          <w:p w:rsidR="00442D42" w:rsidRPr="009E0D8F" w:rsidRDefault="00442D42" w:rsidP="0096649C">
            <w:pPr>
              <w:rPr>
                <w:rFonts w:ascii="Arial Narrow" w:hAnsi="Arial Narrow" w:cs="Arial"/>
                <w:b/>
                <w:bCs/>
                <w:sz w:val="14"/>
                <w:szCs w:val="14"/>
              </w:rPr>
            </w:pPr>
            <w:r w:rsidRPr="009E0D8F">
              <w:rPr>
                <w:rFonts w:ascii="Arial Narrow" w:hAnsi="Arial Narrow" w:cs="Arial"/>
                <w:sz w:val="14"/>
                <w:szCs w:val="14"/>
              </w:rPr>
              <w:t>Aplicación típica: Drones FPV de gran tamaño, plataformas UAV de alto consu</w:t>
            </w:r>
            <w:r w:rsidR="00C74DE8">
              <w:rPr>
                <w:rFonts w:ascii="Arial Narrow" w:hAnsi="Arial Narrow" w:cs="Arial"/>
                <w:sz w:val="14"/>
                <w:szCs w:val="14"/>
              </w:rPr>
              <w:t>mo y sistemas multirotor de al</w:t>
            </w:r>
            <w:r w:rsidRPr="009E0D8F">
              <w:rPr>
                <w:rFonts w:ascii="Arial Narrow" w:hAnsi="Arial Narrow" w:cs="Arial"/>
                <w:sz w:val="14"/>
                <w:szCs w:val="14"/>
              </w:rPr>
              <w:t xml:space="preserve"> empuje</w:t>
            </w:r>
          </w:p>
        </w:tc>
        <w:tc>
          <w:tcPr>
            <w:tcW w:w="851" w:type="dxa"/>
            <w:vAlign w:val="center"/>
          </w:tcPr>
          <w:p w:rsidR="00442D42" w:rsidRPr="009E0D8F" w:rsidRDefault="00442D42" w:rsidP="0096649C">
            <w:pPr>
              <w:ind w:right="49"/>
              <w:jc w:val="center"/>
              <w:rPr>
                <w:rFonts w:ascii="Arial Narrow" w:hAnsi="Arial Narrow" w:cs="Arial"/>
                <w:color w:val="000000"/>
                <w:sz w:val="14"/>
                <w:szCs w:val="14"/>
              </w:rPr>
            </w:pPr>
            <w:r w:rsidRPr="009E0D8F">
              <w:rPr>
                <w:rFonts w:ascii="Arial Narrow" w:hAnsi="Arial Narrow" w:cs="Arial"/>
                <w:sz w:val="14"/>
                <w:szCs w:val="14"/>
              </w:rPr>
              <w:lastRenderedPageBreak/>
              <w:t>UNIDAD</w:t>
            </w:r>
          </w:p>
        </w:tc>
        <w:tc>
          <w:tcPr>
            <w:tcW w:w="2126" w:type="dxa"/>
            <w:vAlign w:val="center"/>
          </w:tcPr>
          <w:p w:rsidR="00442D42" w:rsidRPr="009E0D8F" w:rsidRDefault="00442D42" w:rsidP="0096649C">
            <w:pPr>
              <w:ind w:right="49"/>
              <w:jc w:val="center"/>
              <w:rPr>
                <w:rFonts w:ascii="Arial Narrow" w:hAnsi="Arial Narrow" w:cs="Arial"/>
                <w:color w:val="000000"/>
                <w:sz w:val="14"/>
                <w:szCs w:val="14"/>
              </w:rPr>
            </w:pPr>
            <w:r w:rsidRPr="009E0D8F">
              <w:rPr>
                <w:rFonts w:ascii="Arial Narrow" w:hAnsi="Arial Narrow" w:cs="Arial"/>
                <w:sz w:val="14"/>
                <w:szCs w:val="14"/>
              </w:rPr>
              <w:t>0</w:t>
            </w:r>
          </w:p>
        </w:tc>
        <w:tc>
          <w:tcPr>
            <w:tcW w:w="425" w:type="dxa"/>
            <w:vAlign w:val="center"/>
          </w:tcPr>
          <w:p w:rsidR="00442D42" w:rsidRPr="009E0D8F" w:rsidRDefault="00442D42" w:rsidP="0096649C">
            <w:pPr>
              <w:ind w:right="49"/>
              <w:jc w:val="center"/>
              <w:rPr>
                <w:rFonts w:ascii="Arial Narrow" w:hAnsi="Arial Narrow" w:cs="Arial"/>
                <w:color w:val="000000"/>
                <w:sz w:val="14"/>
                <w:szCs w:val="14"/>
              </w:rPr>
            </w:pPr>
            <w:r w:rsidRPr="009E0D8F">
              <w:rPr>
                <w:rFonts w:ascii="Arial Narrow" w:hAnsi="Arial Narrow" w:cs="Arial"/>
                <w:color w:val="000000"/>
                <w:sz w:val="14"/>
                <w:szCs w:val="14"/>
              </w:rPr>
              <w:t>15</w:t>
            </w:r>
          </w:p>
        </w:tc>
        <w:tc>
          <w:tcPr>
            <w:tcW w:w="992" w:type="dxa"/>
            <w:vAlign w:val="center"/>
          </w:tcPr>
          <w:p w:rsidR="00442D42" w:rsidRPr="009E0D8F" w:rsidRDefault="00442D42" w:rsidP="0096649C">
            <w:pPr>
              <w:ind w:right="49"/>
              <w:jc w:val="center"/>
              <w:rPr>
                <w:rFonts w:ascii="Arial Narrow" w:hAnsi="Arial Narrow" w:cs="Arial"/>
                <w:color w:val="000000"/>
                <w:sz w:val="14"/>
                <w:szCs w:val="14"/>
              </w:rPr>
            </w:pPr>
            <w:r w:rsidRPr="009E0D8F">
              <w:rPr>
                <w:rFonts w:ascii="Arial Narrow" w:hAnsi="Arial Narrow" w:cs="Arial"/>
                <w:color w:val="000000"/>
                <w:sz w:val="14"/>
                <w:szCs w:val="14"/>
              </w:rPr>
              <w:t>25201801</w:t>
            </w:r>
          </w:p>
        </w:tc>
        <w:tc>
          <w:tcPr>
            <w:tcW w:w="1418" w:type="dxa"/>
            <w:vAlign w:val="center"/>
          </w:tcPr>
          <w:p w:rsidR="00442D42" w:rsidRPr="009E0D8F" w:rsidRDefault="00442D42" w:rsidP="0096649C">
            <w:pPr>
              <w:ind w:right="49"/>
              <w:jc w:val="center"/>
              <w:rPr>
                <w:rFonts w:ascii="Arial Narrow" w:hAnsi="Arial Narrow" w:cs="Arial"/>
                <w:color w:val="000000"/>
                <w:sz w:val="14"/>
                <w:szCs w:val="14"/>
              </w:rPr>
            </w:pPr>
            <w:r w:rsidRPr="009E0D8F">
              <w:rPr>
                <w:rFonts w:ascii="Arial Narrow" w:hAnsi="Arial Narrow" w:cs="Arial"/>
                <w:color w:val="000000"/>
                <w:sz w:val="14"/>
                <w:szCs w:val="14"/>
              </w:rPr>
              <w:t>OMITIDO</w:t>
            </w:r>
          </w:p>
        </w:tc>
        <w:tc>
          <w:tcPr>
            <w:tcW w:w="1134" w:type="dxa"/>
            <w:vAlign w:val="center"/>
          </w:tcPr>
          <w:p w:rsidR="00442D42" w:rsidRPr="009E0D8F" w:rsidRDefault="00442D42" w:rsidP="0096649C">
            <w:pPr>
              <w:ind w:right="49"/>
              <w:jc w:val="center"/>
              <w:rPr>
                <w:rFonts w:ascii="Arial Narrow" w:hAnsi="Arial Narrow" w:cs="Arial"/>
                <w:color w:val="000000"/>
                <w:sz w:val="14"/>
                <w:szCs w:val="14"/>
              </w:rPr>
            </w:pPr>
            <w:r w:rsidRPr="009E0D8F">
              <w:rPr>
                <w:rFonts w:ascii="Arial Narrow" w:hAnsi="Arial Narrow" w:cs="Arial"/>
                <w:color w:val="000000"/>
                <w:sz w:val="14"/>
                <w:szCs w:val="14"/>
              </w:rPr>
              <w:t>OMITIDO</w:t>
            </w:r>
          </w:p>
        </w:tc>
        <w:tc>
          <w:tcPr>
            <w:tcW w:w="1134" w:type="dxa"/>
          </w:tcPr>
          <w:p w:rsidR="00442D42" w:rsidRPr="009E0D8F" w:rsidRDefault="00442D42" w:rsidP="0096649C">
            <w:pPr>
              <w:ind w:right="49"/>
              <w:jc w:val="center"/>
              <w:rPr>
                <w:rFonts w:ascii="Arial Narrow" w:hAnsi="Arial Narrow" w:cs="Arial"/>
                <w:color w:val="000000"/>
                <w:sz w:val="14"/>
                <w:szCs w:val="14"/>
              </w:rPr>
            </w:pPr>
          </w:p>
        </w:tc>
      </w:tr>
    </w:tbl>
    <w:p w:rsidR="008C65EA" w:rsidRDefault="008C65EA" w:rsidP="007073CA">
      <w:pPr>
        <w:pStyle w:val="NormalWeb"/>
        <w:tabs>
          <w:tab w:val="left" w:pos="0"/>
        </w:tabs>
        <w:overflowPunct w:val="0"/>
        <w:autoSpaceDE w:val="0"/>
        <w:autoSpaceDN w:val="0"/>
        <w:adjustRightInd w:val="0"/>
        <w:spacing w:before="0" w:beforeAutospacing="0" w:after="0" w:afterAutospacing="0"/>
        <w:jc w:val="both"/>
        <w:textAlignment w:val="baseline"/>
        <w:rPr>
          <w:rFonts w:ascii="Arial Narrow" w:hAnsi="Arial Narrow" w:cs="Arial"/>
          <w:b/>
          <w:color w:val="000000" w:themeColor="text1"/>
          <w:sz w:val="20"/>
          <w:szCs w:val="20"/>
        </w:rPr>
      </w:pPr>
    </w:p>
    <w:tbl>
      <w:tblPr>
        <w:tblStyle w:val="Tablaconcuadrcula"/>
        <w:tblW w:w="13462" w:type="dxa"/>
        <w:jc w:val="center"/>
        <w:tblLook w:val="04A0" w:firstRow="1" w:lastRow="0" w:firstColumn="1" w:lastColumn="0" w:noHBand="0" w:noVBand="1"/>
      </w:tblPr>
      <w:tblGrid>
        <w:gridCol w:w="393"/>
        <w:gridCol w:w="1162"/>
        <w:gridCol w:w="3827"/>
        <w:gridCol w:w="850"/>
        <w:gridCol w:w="2127"/>
        <w:gridCol w:w="425"/>
        <w:gridCol w:w="992"/>
        <w:gridCol w:w="1276"/>
        <w:gridCol w:w="1134"/>
        <w:gridCol w:w="1276"/>
      </w:tblGrid>
      <w:tr w:rsidR="00292F4F" w:rsidRPr="00A2564A" w:rsidTr="00315DDD">
        <w:trPr>
          <w:jc w:val="center"/>
        </w:trPr>
        <w:tc>
          <w:tcPr>
            <w:tcW w:w="13462" w:type="dxa"/>
            <w:gridSpan w:val="10"/>
            <w:shd w:val="clear" w:color="auto" w:fill="9CC2E5" w:themeFill="accent1" w:themeFillTint="99"/>
            <w:vAlign w:val="center"/>
          </w:tcPr>
          <w:p w:rsidR="00292F4F" w:rsidRPr="00A2564A" w:rsidRDefault="00292F4F" w:rsidP="00315DDD">
            <w:pPr>
              <w:ind w:right="49"/>
              <w:rPr>
                <w:rFonts w:ascii="Arial Narrow" w:hAnsi="Arial Narrow" w:cs="Arial"/>
                <w:b/>
                <w:sz w:val="14"/>
                <w:szCs w:val="14"/>
              </w:rPr>
            </w:pPr>
            <w:r w:rsidRPr="00A2564A">
              <w:rPr>
                <w:rFonts w:ascii="Arial Narrow" w:hAnsi="Arial Narrow" w:cs="Arial"/>
                <w:b/>
                <w:sz w:val="14"/>
                <w:szCs w:val="14"/>
              </w:rPr>
              <w:t xml:space="preserve">DESCRIPCIÓN DEL BIEN Y/O EQUIPO: </w:t>
            </w:r>
            <w:r w:rsidRPr="00A2564A">
              <w:rPr>
                <w:rFonts w:ascii="Arial Narrow" w:hAnsi="Arial Narrow"/>
                <w:sz w:val="14"/>
                <w:szCs w:val="14"/>
              </w:rPr>
              <w:t xml:space="preserve"> </w:t>
            </w:r>
            <w:r w:rsidRPr="00A2564A">
              <w:rPr>
                <w:rFonts w:ascii="Arial Narrow" w:hAnsi="Arial Narrow" w:cs="Arial"/>
                <w:b/>
                <w:sz w:val="14"/>
                <w:szCs w:val="14"/>
              </w:rPr>
              <w:t>AERONAVES Y NAVES ESPACIALES, Y SUS PARTES Y PIEZAS</w:t>
            </w:r>
          </w:p>
          <w:p w:rsidR="00292F4F" w:rsidRPr="00A2564A" w:rsidRDefault="00292F4F" w:rsidP="00315DDD">
            <w:pPr>
              <w:ind w:right="49"/>
              <w:rPr>
                <w:rFonts w:ascii="Arial Narrow" w:hAnsi="Arial Narrow" w:cs="Arial"/>
                <w:b/>
                <w:sz w:val="14"/>
                <w:szCs w:val="14"/>
              </w:rPr>
            </w:pPr>
            <w:r w:rsidRPr="00A2564A">
              <w:rPr>
                <w:rFonts w:ascii="Arial Narrow" w:hAnsi="Arial Narrow" w:cs="Arial"/>
                <w:b/>
                <w:sz w:val="14"/>
                <w:szCs w:val="14"/>
              </w:rPr>
              <w:t>A-02-02-01-004-009-06</w:t>
            </w:r>
          </w:p>
          <w:p w:rsidR="00292F4F" w:rsidRPr="00A2564A" w:rsidRDefault="00292F4F" w:rsidP="00315DDD">
            <w:pPr>
              <w:pStyle w:val="Prrafodelista"/>
              <w:ind w:left="0" w:right="49"/>
              <w:rPr>
                <w:rFonts w:ascii="Arial Narrow" w:hAnsi="Arial Narrow" w:cs="Arial"/>
                <w:b/>
                <w:sz w:val="14"/>
                <w:szCs w:val="14"/>
              </w:rPr>
            </w:pPr>
            <w:r w:rsidRPr="00A2564A">
              <w:rPr>
                <w:rFonts w:ascii="Arial Narrow" w:hAnsi="Arial Narrow" w:cs="Arial"/>
                <w:b/>
                <w:sz w:val="14"/>
                <w:szCs w:val="14"/>
              </w:rPr>
              <w:t>No. SERIE: NO APLICA</w:t>
            </w:r>
          </w:p>
          <w:p w:rsidR="00292F4F" w:rsidRPr="00A2564A" w:rsidRDefault="00292F4F" w:rsidP="00315DDD">
            <w:pPr>
              <w:pStyle w:val="Prrafodelista"/>
              <w:ind w:left="0" w:right="49"/>
              <w:rPr>
                <w:rFonts w:ascii="Arial Narrow" w:hAnsi="Arial Narrow" w:cs="Arial"/>
                <w:b/>
                <w:sz w:val="14"/>
                <w:szCs w:val="14"/>
              </w:rPr>
            </w:pPr>
            <w:r w:rsidRPr="00A2564A">
              <w:rPr>
                <w:rFonts w:ascii="Arial Narrow" w:hAnsi="Arial Narrow" w:cs="Arial"/>
                <w:b/>
                <w:sz w:val="14"/>
                <w:szCs w:val="14"/>
              </w:rPr>
              <w:t>PLACA MILITAR: (SI APLICA)</w:t>
            </w:r>
          </w:p>
          <w:p w:rsidR="00292F4F" w:rsidRPr="00A2564A" w:rsidRDefault="00292F4F" w:rsidP="00315DDD">
            <w:pPr>
              <w:pStyle w:val="Prrafodelista"/>
              <w:ind w:left="0" w:right="49"/>
              <w:rPr>
                <w:rFonts w:ascii="Arial Narrow" w:hAnsi="Arial Narrow" w:cs="Arial"/>
                <w:b/>
                <w:sz w:val="14"/>
                <w:szCs w:val="14"/>
              </w:rPr>
            </w:pPr>
            <w:r w:rsidRPr="00A2564A">
              <w:rPr>
                <w:rFonts w:ascii="Arial Narrow" w:hAnsi="Arial Narrow" w:cs="Arial"/>
                <w:b/>
                <w:sz w:val="14"/>
                <w:szCs w:val="14"/>
              </w:rPr>
              <w:t>PLACA CIVIL: (SI APLICA)</w:t>
            </w:r>
          </w:p>
          <w:p w:rsidR="00292F4F" w:rsidRPr="00A2564A" w:rsidRDefault="00292F4F" w:rsidP="00315DDD">
            <w:pPr>
              <w:pStyle w:val="Prrafodelista"/>
              <w:ind w:left="0" w:right="49"/>
              <w:rPr>
                <w:rFonts w:ascii="Arial Narrow" w:hAnsi="Arial Narrow" w:cs="Arial"/>
                <w:b/>
                <w:sz w:val="14"/>
                <w:szCs w:val="14"/>
              </w:rPr>
            </w:pPr>
            <w:r w:rsidRPr="00A2564A">
              <w:rPr>
                <w:rFonts w:ascii="Arial Narrow" w:hAnsi="Arial Narrow" w:cs="Arial"/>
                <w:b/>
                <w:sz w:val="14"/>
                <w:szCs w:val="14"/>
              </w:rPr>
              <w:t xml:space="preserve">IDENTIFICACIÓN DEL ACTIVO FIJO: </w:t>
            </w:r>
            <w:r w:rsidRPr="00A2564A">
              <w:rPr>
                <w:rFonts w:ascii="Arial Narrow" w:hAnsi="Arial Narrow"/>
                <w:sz w:val="14"/>
                <w:szCs w:val="14"/>
              </w:rPr>
              <w:t xml:space="preserve"> </w:t>
            </w:r>
            <w:r w:rsidRPr="00A2564A">
              <w:rPr>
                <w:rFonts w:ascii="Arial Narrow" w:hAnsi="Arial Narrow" w:cs="Arial"/>
                <w:b/>
                <w:sz w:val="14"/>
                <w:szCs w:val="14"/>
              </w:rPr>
              <w:t>NO APLICA</w:t>
            </w:r>
          </w:p>
          <w:p w:rsidR="00292F4F" w:rsidRPr="00A2564A" w:rsidRDefault="00292F4F" w:rsidP="00315DDD">
            <w:pPr>
              <w:pStyle w:val="Prrafodelista"/>
              <w:ind w:left="0" w:right="49"/>
              <w:rPr>
                <w:rFonts w:ascii="Arial Narrow" w:hAnsi="Arial Narrow" w:cs="Arial"/>
                <w:b/>
                <w:sz w:val="14"/>
                <w:szCs w:val="14"/>
              </w:rPr>
            </w:pPr>
            <w:r w:rsidRPr="00A2564A">
              <w:rPr>
                <w:rFonts w:ascii="Arial Narrow" w:hAnsi="Arial Narrow" w:cs="Arial"/>
                <w:b/>
                <w:sz w:val="14"/>
                <w:szCs w:val="14"/>
              </w:rPr>
              <w:t>NUMERO DEL ACTIVO FIJO: (Número relacionado en SAP):  NO APLICA</w:t>
            </w:r>
          </w:p>
          <w:p w:rsidR="00292F4F" w:rsidRPr="00A2564A" w:rsidRDefault="00292F4F" w:rsidP="00315DDD">
            <w:pPr>
              <w:ind w:right="49"/>
              <w:rPr>
                <w:rFonts w:ascii="Arial Narrow" w:hAnsi="Arial Narrow" w:cs="Arial"/>
                <w:b/>
                <w:sz w:val="14"/>
                <w:szCs w:val="14"/>
              </w:rPr>
            </w:pPr>
            <w:r w:rsidRPr="00A2564A">
              <w:rPr>
                <w:rFonts w:ascii="Arial Narrow" w:hAnsi="Arial Narrow" w:cs="Arial"/>
                <w:b/>
                <w:sz w:val="14"/>
                <w:szCs w:val="14"/>
              </w:rPr>
              <w:t>CENTRO DE COSTOS:  NO APLICA</w:t>
            </w:r>
          </w:p>
        </w:tc>
      </w:tr>
      <w:tr w:rsidR="00315DDD" w:rsidRPr="00A2564A" w:rsidTr="00315DDD">
        <w:trPr>
          <w:cantSplit/>
          <w:trHeight w:val="963"/>
          <w:jc w:val="center"/>
        </w:trPr>
        <w:tc>
          <w:tcPr>
            <w:tcW w:w="0" w:type="auto"/>
            <w:shd w:val="clear" w:color="auto" w:fill="9CC2E5" w:themeFill="accent1" w:themeFillTint="99"/>
            <w:textDirection w:val="btLr"/>
            <w:vAlign w:val="center"/>
          </w:tcPr>
          <w:p w:rsidR="00292F4F" w:rsidRPr="00A2564A" w:rsidRDefault="00292F4F" w:rsidP="00315DDD">
            <w:pPr>
              <w:pStyle w:val="Prrafodelista"/>
              <w:ind w:left="0" w:right="49"/>
              <w:jc w:val="center"/>
              <w:rPr>
                <w:rFonts w:ascii="Arial Narrow" w:hAnsi="Arial Narrow" w:cs="Arial"/>
                <w:b/>
                <w:sz w:val="14"/>
                <w:szCs w:val="14"/>
              </w:rPr>
            </w:pPr>
            <w:r w:rsidRPr="00A2564A">
              <w:rPr>
                <w:rFonts w:ascii="Arial Narrow" w:hAnsi="Arial Narrow" w:cs="Arial"/>
                <w:b/>
                <w:sz w:val="14"/>
                <w:szCs w:val="14"/>
              </w:rPr>
              <w:lastRenderedPageBreak/>
              <w:t>ITEM</w:t>
            </w:r>
          </w:p>
        </w:tc>
        <w:tc>
          <w:tcPr>
            <w:tcW w:w="1162" w:type="dxa"/>
            <w:shd w:val="clear" w:color="auto" w:fill="9CC2E5" w:themeFill="accent1" w:themeFillTint="99"/>
            <w:textDirection w:val="btLr"/>
            <w:vAlign w:val="center"/>
          </w:tcPr>
          <w:p w:rsidR="00292F4F" w:rsidRPr="00A2564A" w:rsidRDefault="00292F4F" w:rsidP="00315DDD">
            <w:pPr>
              <w:pStyle w:val="Prrafodelista"/>
              <w:ind w:left="113" w:right="49"/>
              <w:jc w:val="center"/>
              <w:rPr>
                <w:rFonts w:ascii="Arial Narrow" w:hAnsi="Arial Narrow" w:cs="Arial"/>
                <w:b/>
                <w:sz w:val="14"/>
                <w:szCs w:val="14"/>
              </w:rPr>
            </w:pPr>
            <w:r w:rsidRPr="00A2564A">
              <w:rPr>
                <w:rFonts w:ascii="Arial Narrow" w:hAnsi="Arial Narrow" w:cs="Arial"/>
                <w:b/>
                <w:sz w:val="14"/>
                <w:szCs w:val="14"/>
              </w:rPr>
              <w:t>CÓDIGO DANE</w:t>
            </w:r>
          </w:p>
        </w:tc>
        <w:tc>
          <w:tcPr>
            <w:tcW w:w="3827" w:type="dxa"/>
            <w:shd w:val="clear" w:color="auto" w:fill="9CC2E5" w:themeFill="accent1" w:themeFillTint="99"/>
            <w:vAlign w:val="center"/>
          </w:tcPr>
          <w:p w:rsidR="00292F4F" w:rsidRPr="00A2564A" w:rsidRDefault="00292F4F" w:rsidP="00315DDD">
            <w:pPr>
              <w:pStyle w:val="Prrafodelista"/>
              <w:ind w:left="0" w:right="49"/>
              <w:jc w:val="center"/>
              <w:rPr>
                <w:rFonts w:ascii="Arial Narrow" w:hAnsi="Arial Narrow" w:cs="Arial"/>
                <w:b/>
                <w:sz w:val="14"/>
                <w:szCs w:val="14"/>
              </w:rPr>
            </w:pPr>
            <w:r w:rsidRPr="00A2564A">
              <w:rPr>
                <w:rFonts w:ascii="Arial Narrow" w:hAnsi="Arial Narrow" w:cs="Arial"/>
                <w:b/>
                <w:sz w:val="14"/>
                <w:szCs w:val="14"/>
              </w:rPr>
              <w:t>DESCRIPCIÓN DEL BIEN Y/O SERVICIO</w:t>
            </w:r>
          </w:p>
        </w:tc>
        <w:tc>
          <w:tcPr>
            <w:tcW w:w="850" w:type="dxa"/>
            <w:shd w:val="clear" w:color="auto" w:fill="9CC2E5" w:themeFill="accent1" w:themeFillTint="99"/>
            <w:vAlign w:val="center"/>
          </w:tcPr>
          <w:p w:rsidR="00292F4F" w:rsidRPr="00A2564A" w:rsidRDefault="00292F4F" w:rsidP="00315DDD">
            <w:pPr>
              <w:pStyle w:val="Prrafodelista"/>
              <w:ind w:left="0" w:right="49"/>
              <w:jc w:val="center"/>
              <w:rPr>
                <w:rFonts w:ascii="Arial Narrow" w:hAnsi="Arial Narrow" w:cs="Arial"/>
                <w:b/>
                <w:sz w:val="14"/>
                <w:szCs w:val="14"/>
              </w:rPr>
            </w:pPr>
            <w:r w:rsidRPr="00A2564A">
              <w:rPr>
                <w:rFonts w:ascii="Arial Narrow" w:hAnsi="Arial Narrow" w:cs="Arial"/>
                <w:b/>
                <w:sz w:val="14"/>
                <w:szCs w:val="14"/>
              </w:rPr>
              <w:t>UNIDAD MEDIDA</w:t>
            </w:r>
          </w:p>
        </w:tc>
        <w:tc>
          <w:tcPr>
            <w:tcW w:w="2127" w:type="dxa"/>
            <w:shd w:val="clear" w:color="auto" w:fill="9CC2E5" w:themeFill="accent1" w:themeFillTint="99"/>
            <w:vAlign w:val="center"/>
          </w:tcPr>
          <w:p w:rsidR="00292F4F" w:rsidRPr="00A2564A" w:rsidRDefault="00292F4F" w:rsidP="00315DDD">
            <w:pPr>
              <w:pStyle w:val="Prrafodelista"/>
              <w:ind w:left="0" w:right="49"/>
              <w:jc w:val="center"/>
              <w:rPr>
                <w:rFonts w:ascii="Arial Narrow" w:hAnsi="Arial Narrow" w:cs="Arial"/>
                <w:b/>
                <w:sz w:val="14"/>
                <w:szCs w:val="14"/>
              </w:rPr>
            </w:pPr>
            <w:r w:rsidRPr="00A2564A">
              <w:rPr>
                <w:rFonts w:ascii="Arial Narrow" w:hAnsi="Arial Narrow" w:cs="Arial"/>
                <w:b/>
                <w:sz w:val="14"/>
                <w:szCs w:val="14"/>
              </w:rPr>
              <w:t>EXISTENCIAS (STOCK - INVENTARIOS)</w:t>
            </w:r>
          </w:p>
        </w:tc>
        <w:tc>
          <w:tcPr>
            <w:tcW w:w="425" w:type="dxa"/>
            <w:shd w:val="clear" w:color="auto" w:fill="9CC2E5" w:themeFill="accent1" w:themeFillTint="99"/>
            <w:textDirection w:val="btLr"/>
            <w:vAlign w:val="center"/>
          </w:tcPr>
          <w:p w:rsidR="00292F4F" w:rsidRPr="00A2564A" w:rsidRDefault="00292F4F" w:rsidP="00315DDD">
            <w:pPr>
              <w:pStyle w:val="Prrafodelista"/>
              <w:ind w:left="113" w:right="49"/>
              <w:jc w:val="center"/>
              <w:rPr>
                <w:rFonts w:ascii="Arial Narrow" w:hAnsi="Arial Narrow" w:cs="Arial"/>
                <w:b/>
                <w:sz w:val="14"/>
                <w:szCs w:val="14"/>
              </w:rPr>
            </w:pPr>
            <w:r w:rsidRPr="00A2564A">
              <w:rPr>
                <w:rFonts w:ascii="Arial Narrow" w:hAnsi="Arial Narrow" w:cs="Arial"/>
                <w:b/>
                <w:sz w:val="14"/>
                <w:szCs w:val="14"/>
              </w:rPr>
              <w:t>NECESIDAD</w:t>
            </w:r>
          </w:p>
        </w:tc>
        <w:tc>
          <w:tcPr>
            <w:tcW w:w="992" w:type="dxa"/>
            <w:shd w:val="clear" w:color="auto" w:fill="9CC2E5" w:themeFill="accent1" w:themeFillTint="99"/>
            <w:vAlign w:val="center"/>
          </w:tcPr>
          <w:p w:rsidR="00292F4F" w:rsidRPr="00A2564A" w:rsidRDefault="00292F4F" w:rsidP="00315DDD">
            <w:pPr>
              <w:pStyle w:val="Prrafodelista"/>
              <w:ind w:left="0" w:right="49"/>
              <w:jc w:val="center"/>
              <w:rPr>
                <w:rFonts w:ascii="Arial Narrow" w:hAnsi="Arial Narrow" w:cs="Arial"/>
                <w:b/>
                <w:sz w:val="14"/>
                <w:szCs w:val="14"/>
              </w:rPr>
            </w:pPr>
            <w:r w:rsidRPr="00A2564A">
              <w:rPr>
                <w:rFonts w:ascii="Arial Narrow" w:hAnsi="Arial Narrow" w:cs="Arial"/>
                <w:b/>
                <w:sz w:val="14"/>
                <w:szCs w:val="14"/>
              </w:rPr>
              <w:t>UNSPSC (CCE)</w:t>
            </w:r>
          </w:p>
        </w:tc>
        <w:tc>
          <w:tcPr>
            <w:tcW w:w="1276" w:type="dxa"/>
            <w:shd w:val="clear" w:color="auto" w:fill="9CC2E5" w:themeFill="accent1" w:themeFillTint="99"/>
            <w:vAlign w:val="center"/>
          </w:tcPr>
          <w:p w:rsidR="00292F4F" w:rsidRPr="00A2564A" w:rsidRDefault="00292F4F" w:rsidP="00315DDD">
            <w:pPr>
              <w:pStyle w:val="Prrafodelista"/>
              <w:ind w:left="0" w:right="49"/>
              <w:jc w:val="center"/>
              <w:rPr>
                <w:rFonts w:ascii="Arial Narrow" w:hAnsi="Arial Narrow" w:cs="Arial"/>
                <w:b/>
                <w:sz w:val="14"/>
                <w:szCs w:val="14"/>
              </w:rPr>
            </w:pPr>
            <w:r w:rsidRPr="00A2564A">
              <w:rPr>
                <w:rFonts w:ascii="Arial Narrow" w:hAnsi="Arial Narrow" w:cs="Arial"/>
                <w:b/>
                <w:sz w:val="14"/>
                <w:szCs w:val="14"/>
              </w:rPr>
              <w:t>CÓDIGO MATERIAL SAP</w:t>
            </w:r>
          </w:p>
        </w:tc>
        <w:tc>
          <w:tcPr>
            <w:tcW w:w="1134" w:type="dxa"/>
            <w:shd w:val="clear" w:color="auto" w:fill="9CC2E5" w:themeFill="accent1" w:themeFillTint="99"/>
            <w:vAlign w:val="center"/>
          </w:tcPr>
          <w:p w:rsidR="00292F4F" w:rsidRPr="00A2564A" w:rsidRDefault="00292F4F" w:rsidP="00315DDD">
            <w:pPr>
              <w:pStyle w:val="Prrafodelista"/>
              <w:ind w:left="0" w:right="49"/>
              <w:jc w:val="center"/>
              <w:rPr>
                <w:rFonts w:ascii="Arial Narrow" w:hAnsi="Arial Narrow" w:cs="Arial"/>
                <w:b/>
                <w:sz w:val="14"/>
                <w:szCs w:val="14"/>
              </w:rPr>
            </w:pPr>
            <w:r w:rsidRPr="00A2564A">
              <w:rPr>
                <w:rFonts w:ascii="Arial Narrow" w:hAnsi="Arial Narrow" w:cs="Arial"/>
                <w:b/>
                <w:sz w:val="14"/>
                <w:szCs w:val="14"/>
              </w:rPr>
              <w:t>CÓDIGO OTAN - NOC</w:t>
            </w:r>
          </w:p>
        </w:tc>
        <w:tc>
          <w:tcPr>
            <w:tcW w:w="1276" w:type="dxa"/>
            <w:shd w:val="clear" w:color="auto" w:fill="9CC2E5" w:themeFill="accent1" w:themeFillTint="99"/>
            <w:vAlign w:val="center"/>
          </w:tcPr>
          <w:p w:rsidR="00315DDD" w:rsidRDefault="00292F4F" w:rsidP="00315DDD">
            <w:pPr>
              <w:pStyle w:val="Prrafodelista"/>
              <w:ind w:left="0" w:right="49"/>
              <w:jc w:val="center"/>
              <w:rPr>
                <w:rFonts w:ascii="Arial Narrow" w:hAnsi="Arial Narrow" w:cs="Arial"/>
                <w:b/>
                <w:sz w:val="14"/>
                <w:szCs w:val="14"/>
              </w:rPr>
            </w:pPr>
            <w:r>
              <w:rPr>
                <w:rFonts w:ascii="Arial Narrow" w:hAnsi="Arial Narrow" w:cs="Arial"/>
                <w:b/>
                <w:sz w:val="14"/>
                <w:szCs w:val="14"/>
              </w:rPr>
              <w:t xml:space="preserve">CUMPLE / </w:t>
            </w:r>
          </w:p>
          <w:p w:rsidR="00292F4F" w:rsidRPr="00A2564A" w:rsidRDefault="00292F4F" w:rsidP="00315DDD">
            <w:pPr>
              <w:pStyle w:val="Prrafodelista"/>
              <w:ind w:left="0" w:right="49"/>
              <w:jc w:val="center"/>
              <w:rPr>
                <w:rFonts w:ascii="Arial Narrow" w:hAnsi="Arial Narrow" w:cs="Arial"/>
                <w:b/>
                <w:sz w:val="14"/>
                <w:szCs w:val="14"/>
              </w:rPr>
            </w:pPr>
            <w:r>
              <w:rPr>
                <w:rFonts w:ascii="Arial Narrow" w:hAnsi="Arial Narrow" w:cs="Arial"/>
                <w:b/>
                <w:sz w:val="14"/>
                <w:szCs w:val="14"/>
              </w:rPr>
              <w:t>NO CUMPLE</w:t>
            </w:r>
          </w:p>
        </w:tc>
      </w:tr>
      <w:tr w:rsidR="00315DDD" w:rsidRPr="00A2564A" w:rsidTr="00315DDD">
        <w:trPr>
          <w:trHeight w:val="1266"/>
          <w:jc w:val="center"/>
        </w:trPr>
        <w:tc>
          <w:tcPr>
            <w:tcW w:w="0" w:type="auto"/>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color w:val="000000"/>
                <w:sz w:val="14"/>
                <w:szCs w:val="14"/>
              </w:rPr>
              <w:t>15</w:t>
            </w:r>
          </w:p>
        </w:tc>
        <w:tc>
          <w:tcPr>
            <w:tcW w:w="1162"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color w:val="000000"/>
                <w:sz w:val="14"/>
                <w:szCs w:val="14"/>
              </w:rPr>
              <w:t>4964003</w:t>
            </w:r>
          </w:p>
        </w:tc>
        <w:tc>
          <w:tcPr>
            <w:tcW w:w="3827" w:type="dxa"/>
            <w:vAlign w:val="center"/>
          </w:tcPr>
          <w:p w:rsidR="00292F4F" w:rsidRPr="00A2564A" w:rsidRDefault="00292F4F" w:rsidP="00315DDD">
            <w:pPr>
              <w:rPr>
                <w:rFonts w:ascii="Arial Narrow" w:hAnsi="Arial Narrow" w:cs="Arial"/>
                <w:b/>
                <w:bCs/>
                <w:sz w:val="14"/>
                <w:szCs w:val="14"/>
              </w:rPr>
            </w:pPr>
            <w:r w:rsidRPr="00A2564A">
              <w:rPr>
                <w:rFonts w:ascii="Arial Narrow" w:hAnsi="Arial Narrow" w:cs="Arial"/>
                <w:b/>
                <w:bCs/>
                <w:sz w:val="14"/>
                <w:szCs w:val="14"/>
              </w:rPr>
              <w:t>Frame para dron multirotor en fibra de carbono 10" (kit completo carbono 6K alta calidad)</w:t>
            </w:r>
          </w:p>
          <w:p w:rsidR="00292F4F" w:rsidRPr="00A2564A" w:rsidRDefault="00292F4F" w:rsidP="00315DDD">
            <w:pPr>
              <w:ind w:right="49"/>
              <w:rPr>
                <w:rFonts w:ascii="Arial Narrow" w:hAnsi="Arial Narrow" w:cs="Arial"/>
                <w:sz w:val="14"/>
                <w:szCs w:val="14"/>
              </w:rPr>
            </w:pPr>
            <w:r w:rsidRPr="00A2564A">
              <w:rPr>
                <w:rFonts w:ascii="Arial Narrow" w:hAnsi="Arial Narrow" w:cs="Arial"/>
                <w:sz w:val="14"/>
                <w:szCs w:val="14"/>
              </w:rPr>
              <w:t>Tipo: Estructura mecánica para dron multirotor FPV de gran tamaño</w:t>
            </w:r>
            <w:r w:rsidRPr="00A2564A">
              <w:rPr>
                <w:rFonts w:ascii="Arial Narrow" w:hAnsi="Arial Narrow" w:cs="Arial"/>
                <w:sz w:val="14"/>
                <w:szCs w:val="14"/>
              </w:rPr>
              <w:br/>
              <w:t>Configuración: Frame tipo X simétrico para hélices de 10 pulgadas</w:t>
            </w:r>
            <w:r w:rsidRPr="00A2564A">
              <w:rPr>
                <w:rFonts w:ascii="Arial Narrow" w:hAnsi="Arial Narrow" w:cs="Arial"/>
                <w:sz w:val="14"/>
                <w:szCs w:val="14"/>
              </w:rPr>
              <w:br/>
              <w:t>Material principal: Fibra de carbono tejido 6K de alta densidad</w:t>
            </w:r>
            <w:r w:rsidRPr="00A2564A">
              <w:rPr>
                <w:rFonts w:ascii="Arial Narrow" w:hAnsi="Arial Narrow" w:cs="Arial"/>
                <w:sz w:val="14"/>
                <w:szCs w:val="14"/>
              </w:rPr>
              <w:br/>
              <w:t xml:space="preserve">Tipo de laminado: Placas multicapa prensadas en resina </w:t>
            </w:r>
            <w:proofErr w:type="spellStart"/>
            <w:r w:rsidRPr="00A2564A">
              <w:rPr>
                <w:rFonts w:ascii="Arial Narrow" w:hAnsi="Arial Narrow" w:cs="Arial"/>
                <w:sz w:val="14"/>
                <w:szCs w:val="14"/>
              </w:rPr>
              <w:t>epóxica</w:t>
            </w:r>
            <w:proofErr w:type="spellEnd"/>
            <w:r w:rsidRPr="00A2564A">
              <w:rPr>
                <w:rFonts w:ascii="Arial Narrow" w:hAnsi="Arial Narrow" w:cs="Arial"/>
                <w:sz w:val="14"/>
                <w:szCs w:val="14"/>
              </w:rPr>
              <w:br/>
              <w:t>Acabado superficial: Mate anti-</w:t>
            </w:r>
            <w:proofErr w:type="spellStart"/>
            <w:r w:rsidRPr="00A2564A">
              <w:rPr>
                <w:rFonts w:ascii="Arial Narrow" w:hAnsi="Arial Narrow" w:cs="Arial"/>
                <w:sz w:val="14"/>
                <w:szCs w:val="14"/>
              </w:rPr>
              <w:t>reflectivo</w:t>
            </w:r>
            <w:proofErr w:type="spellEnd"/>
            <w:r w:rsidRPr="00A2564A">
              <w:rPr>
                <w:rFonts w:ascii="Arial Narrow" w:hAnsi="Arial Narrow" w:cs="Arial"/>
                <w:sz w:val="14"/>
                <w:szCs w:val="14"/>
              </w:rPr>
              <w:t xml:space="preserve"> con textura satinada</w:t>
            </w:r>
            <w:r w:rsidRPr="00A2564A">
              <w:rPr>
                <w:rFonts w:ascii="Arial Narrow" w:hAnsi="Arial Narrow" w:cs="Arial"/>
                <w:sz w:val="14"/>
                <w:szCs w:val="14"/>
              </w:rPr>
              <w:br/>
              <w:t>Tratamiento de bordes: Biselado CNC con sellado anti-</w:t>
            </w:r>
            <w:proofErr w:type="spellStart"/>
            <w:r w:rsidRPr="00A2564A">
              <w:rPr>
                <w:rFonts w:ascii="Arial Narrow" w:hAnsi="Arial Narrow" w:cs="Arial"/>
                <w:sz w:val="14"/>
                <w:szCs w:val="14"/>
              </w:rPr>
              <w:t>delaminación</w:t>
            </w:r>
            <w:proofErr w:type="spellEnd"/>
            <w:r w:rsidRPr="00A2564A">
              <w:rPr>
                <w:rFonts w:ascii="Arial Narrow" w:hAnsi="Arial Narrow" w:cs="Arial"/>
                <w:sz w:val="14"/>
                <w:szCs w:val="14"/>
              </w:rPr>
              <w:br/>
              <w:t>Espesor de brazos: 6 – 7 mm</w:t>
            </w:r>
            <w:r w:rsidRPr="00A2564A">
              <w:rPr>
                <w:rFonts w:ascii="Arial Narrow" w:hAnsi="Arial Narrow" w:cs="Arial"/>
                <w:sz w:val="14"/>
                <w:szCs w:val="14"/>
              </w:rPr>
              <w:br/>
              <w:t>Espesor de placa inferior: 2.5 – 3 mm</w:t>
            </w:r>
            <w:r w:rsidRPr="00A2564A">
              <w:rPr>
                <w:rFonts w:ascii="Arial Narrow" w:hAnsi="Arial Narrow" w:cs="Arial"/>
                <w:sz w:val="14"/>
                <w:szCs w:val="14"/>
              </w:rPr>
              <w:br/>
              <w:t>Espesor de placa superior: 2 – 2.5 mm</w:t>
            </w:r>
            <w:r w:rsidRPr="00A2564A">
              <w:rPr>
                <w:rFonts w:ascii="Arial Narrow" w:hAnsi="Arial Narrow" w:cs="Arial"/>
                <w:sz w:val="14"/>
                <w:szCs w:val="14"/>
              </w:rPr>
              <w:br/>
              <w:t>Espesor placas laterales: 1.5 – 2 mm</w:t>
            </w:r>
            <w:r w:rsidRPr="00A2564A">
              <w:rPr>
                <w:rFonts w:ascii="Arial Narrow" w:hAnsi="Arial Narrow" w:cs="Arial"/>
                <w:sz w:val="14"/>
                <w:szCs w:val="14"/>
              </w:rPr>
              <w:br/>
              <w:t>Distancia entre ejes motores: Aproximadamente 420 – 450 mm</w:t>
            </w:r>
            <w:r w:rsidRPr="00A2564A">
              <w:rPr>
                <w:rFonts w:ascii="Arial Narrow" w:hAnsi="Arial Narrow" w:cs="Arial"/>
                <w:sz w:val="14"/>
                <w:szCs w:val="14"/>
              </w:rPr>
              <w:br/>
              <w:t>Compatibilidad de hélices: 9" – 10"</w:t>
            </w:r>
            <w:r w:rsidRPr="00A2564A">
              <w:rPr>
                <w:rFonts w:ascii="Arial Narrow" w:hAnsi="Arial Narrow" w:cs="Arial"/>
                <w:sz w:val="14"/>
                <w:szCs w:val="14"/>
              </w:rPr>
              <w:br/>
              <w:t>Montaje de motores: Patrón 16 × 16 mm y 19 × 19 mm</w:t>
            </w:r>
            <w:r w:rsidRPr="00A2564A">
              <w:rPr>
                <w:rFonts w:ascii="Arial Narrow" w:hAnsi="Arial Narrow" w:cs="Arial"/>
                <w:sz w:val="14"/>
                <w:szCs w:val="14"/>
              </w:rPr>
              <w:br/>
              <w:t>Formato stack FC/ESC: 30.5 × 30.5 mm y 20 × 20 mm</w:t>
            </w:r>
            <w:r w:rsidRPr="00A2564A">
              <w:rPr>
                <w:rFonts w:ascii="Arial Narrow" w:hAnsi="Arial Narrow" w:cs="Arial"/>
                <w:sz w:val="14"/>
                <w:szCs w:val="14"/>
              </w:rPr>
              <w:br/>
              <w:t>Material de tornillería: Acero inoxidable o aleación tratada</w:t>
            </w:r>
            <w:r w:rsidRPr="00A2564A">
              <w:rPr>
                <w:rFonts w:ascii="Arial Narrow" w:hAnsi="Arial Narrow" w:cs="Arial"/>
                <w:sz w:val="14"/>
                <w:szCs w:val="14"/>
              </w:rPr>
              <w:br/>
              <w:t>Tipo de tornillos: Métrica M3 hexagonal</w:t>
            </w:r>
            <w:r w:rsidRPr="00A2564A">
              <w:rPr>
                <w:rFonts w:ascii="Arial Narrow" w:hAnsi="Arial Narrow" w:cs="Arial"/>
                <w:sz w:val="14"/>
                <w:szCs w:val="14"/>
              </w:rPr>
              <w:br/>
              <w:t>Separadores: Columnas de aluminio anodizado</w:t>
            </w:r>
            <w:r w:rsidRPr="00A2564A">
              <w:rPr>
                <w:rFonts w:ascii="Arial Narrow" w:hAnsi="Arial Narrow" w:cs="Arial"/>
                <w:sz w:val="14"/>
                <w:szCs w:val="14"/>
              </w:rPr>
              <w:br/>
              <w:t>Sistema de montaje batería: Plataforma superior e inferior</w:t>
            </w:r>
            <w:r w:rsidRPr="00A2564A">
              <w:rPr>
                <w:rFonts w:ascii="Arial Narrow" w:hAnsi="Arial Narrow" w:cs="Arial"/>
                <w:sz w:val="14"/>
                <w:szCs w:val="14"/>
              </w:rPr>
              <w:br/>
              <w:t xml:space="preserve">Compatibilidad </w:t>
            </w:r>
            <w:proofErr w:type="spellStart"/>
            <w:r w:rsidRPr="00A2564A">
              <w:rPr>
                <w:rFonts w:ascii="Arial Narrow" w:hAnsi="Arial Narrow" w:cs="Arial"/>
                <w:sz w:val="14"/>
                <w:szCs w:val="14"/>
              </w:rPr>
              <w:t>straps</w:t>
            </w:r>
            <w:proofErr w:type="spellEnd"/>
            <w:r w:rsidRPr="00A2564A">
              <w:rPr>
                <w:rFonts w:ascii="Arial Narrow" w:hAnsi="Arial Narrow" w:cs="Arial"/>
                <w:sz w:val="14"/>
                <w:szCs w:val="14"/>
              </w:rPr>
              <w:t>: Ranuras para correas de 20 – 30 mm</w:t>
            </w:r>
            <w:r w:rsidRPr="00A2564A">
              <w:rPr>
                <w:rFonts w:ascii="Arial Narrow" w:hAnsi="Arial Narrow" w:cs="Arial"/>
                <w:sz w:val="14"/>
                <w:szCs w:val="14"/>
              </w:rPr>
              <w:br/>
              <w:t xml:space="preserve">Sistema </w:t>
            </w:r>
            <w:proofErr w:type="spellStart"/>
            <w:r w:rsidRPr="00A2564A">
              <w:rPr>
                <w:rFonts w:ascii="Arial Narrow" w:hAnsi="Arial Narrow" w:cs="Arial"/>
                <w:sz w:val="14"/>
                <w:szCs w:val="14"/>
              </w:rPr>
              <w:t>antivibración</w:t>
            </w:r>
            <w:proofErr w:type="spellEnd"/>
            <w:r w:rsidRPr="00A2564A">
              <w:rPr>
                <w:rFonts w:ascii="Arial Narrow" w:hAnsi="Arial Narrow" w:cs="Arial"/>
                <w:sz w:val="14"/>
                <w:szCs w:val="14"/>
              </w:rPr>
              <w:t>: Amortiguadores TPU en soporte de cámara</w:t>
            </w:r>
            <w:r w:rsidRPr="00A2564A">
              <w:rPr>
                <w:rFonts w:ascii="Arial Narrow" w:hAnsi="Arial Narrow" w:cs="Arial"/>
                <w:sz w:val="14"/>
                <w:szCs w:val="14"/>
              </w:rPr>
              <w:br/>
              <w:t>Soporte de cámara: Ajuste de inclinación 0° – 45°</w:t>
            </w:r>
            <w:r w:rsidRPr="00A2564A">
              <w:rPr>
                <w:rFonts w:ascii="Arial Narrow" w:hAnsi="Arial Narrow" w:cs="Arial"/>
                <w:sz w:val="14"/>
                <w:szCs w:val="14"/>
              </w:rPr>
              <w:br/>
              <w:t>Material de soportes impresos: TPU flexible de alta resistencia</w:t>
            </w:r>
            <w:r w:rsidRPr="00A2564A">
              <w:rPr>
                <w:rFonts w:ascii="Arial Narrow" w:hAnsi="Arial Narrow" w:cs="Arial"/>
                <w:sz w:val="14"/>
                <w:szCs w:val="14"/>
              </w:rPr>
              <w:br/>
              <w:t>Color de estructura: Negro carbono natural</w:t>
            </w:r>
            <w:r w:rsidRPr="00A2564A">
              <w:rPr>
                <w:rFonts w:ascii="Arial Narrow" w:hAnsi="Arial Narrow" w:cs="Arial"/>
                <w:sz w:val="14"/>
                <w:szCs w:val="14"/>
              </w:rPr>
              <w:br/>
              <w:t>Resistencia estructural: Alta rigidez torsional y flexión mínima</w:t>
            </w:r>
            <w:r w:rsidRPr="00A2564A">
              <w:rPr>
                <w:rFonts w:ascii="Arial Narrow" w:hAnsi="Arial Narrow" w:cs="Arial"/>
                <w:sz w:val="14"/>
                <w:szCs w:val="14"/>
              </w:rPr>
              <w:br/>
              <w:t>Peso del kit completo: Aproximadamente 380 – 480 g</w:t>
            </w:r>
            <w:r w:rsidRPr="00A2564A">
              <w:rPr>
                <w:rFonts w:ascii="Arial Narrow" w:hAnsi="Arial Narrow" w:cs="Arial"/>
                <w:sz w:val="14"/>
                <w:szCs w:val="14"/>
              </w:rPr>
              <w:br/>
              <w:t>Temperatura de operación: −20 °C a 120 °C</w:t>
            </w:r>
            <w:r w:rsidRPr="00A2564A">
              <w:rPr>
                <w:rFonts w:ascii="Arial Narrow" w:hAnsi="Arial Narrow" w:cs="Arial"/>
                <w:sz w:val="14"/>
                <w:szCs w:val="14"/>
              </w:rPr>
              <w:br/>
              <w:t>Resistencia ambiental: Alta resistencia a impactos, humedad y vibración</w:t>
            </w:r>
            <w:r w:rsidRPr="00A2564A">
              <w:rPr>
                <w:rFonts w:ascii="Arial Narrow" w:hAnsi="Arial Narrow" w:cs="Arial"/>
                <w:sz w:val="14"/>
                <w:szCs w:val="14"/>
              </w:rPr>
              <w:br/>
              <w:t xml:space="preserve">Aplicaciones: Drones FPV </w:t>
            </w:r>
            <w:proofErr w:type="spellStart"/>
            <w:r w:rsidRPr="00A2564A">
              <w:rPr>
                <w:rFonts w:ascii="Arial Narrow" w:hAnsi="Arial Narrow" w:cs="Arial"/>
                <w:sz w:val="14"/>
                <w:szCs w:val="14"/>
              </w:rPr>
              <w:t>long-range</w:t>
            </w:r>
            <w:proofErr w:type="spellEnd"/>
            <w:r w:rsidRPr="00A2564A">
              <w:rPr>
                <w:rFonts w:ascii="Arial Narrow" w:hAnsi="Arial Narrow" w:cs="Arial"/>
                <w:sz w:val="14"/>
                <w:szCs w:val="14"/>
              </w:rPr>
              <w:t>, carga útil, cinematografía aérea y plataformas UAV tácticas</w:t>
            </w:r>
          </w:p>
        </w:tc>
        <w:tc>
          <w:tcPr>
            <w:tcW w:w="850"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sz w:val="14"/>
                <w:szCs w:val="14"/>
              </w:rPr>
              <w:t>UNIDAD</w:t>
            </w:r>
          </w:p>
        </w:tc>
        <w:tc>
          <w:tcPr>
            <w:tcW w:w="2127"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sz w:val="14"/>
                <w:szCs w:val="14"/>
              </w:rPr>
              <w:t>0</w:t>
            </w:r>
          </w:p>
        </w:tc>
        <w:tc>
          <w:tcPr>
            <w:tcW w:w="425"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color w:val="000000"/>
                <w:sz w:val="14"/>
                <w:szCs w:val="14"/>
              </w:rPr>
              <w:t>5</w:t>
            </w:r>
          </w:p>
        </w:tc>
        <w:tc>
          <w:tcPr>
            <w:tcW w:w="992"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color w:val="000000"/>
                <w:sz w:val="14"/>
                <w:szCs w:val="14"/>
              </w:rPr>
              <w:t>25201512</w:t>
            </w:r>
          </w:p>
        </w:tc>
        <w:tc>
          <w:tcPr>
            <w:tcW w:w="1276"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color w:val="000000"/>
                <w:sz w:val="14"/>
                <w:szCs w:val="14"/>
              </w:rPr>
              <w:t>OMITIDO</w:t>
            </w:r>
          </w:p>
        </w:tc>
        <w:tc>
          <w:tcPr>
            <w:tcW w:w="1134"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color w:val="000000"/>
                <w:sz w:val="14"/>
                <w:szCs w:val="14"/>
              </w:rPr>
              <w:t>OMITIDO</w:t>
            </w:r>
          </w:p>
        </w:tc>
        <w:tc>
          <w:tcPr>
            <w:tcW w:w="1276" w:type="dxa"/>
          </w:tcPr>
          <w:p w:rsidR="00292F4F" w:rsidRPr="00A2564A" w:rsidRDefault="00292F4F" w:rsidP="00315DDD">
            <w:pPr>
              <w:ind w:right="49"/>
              <w:jc w:val="center"/>
              <w:rPr>
                <w:rFonts w:ascii="Arial Narrow" w:hAnsi="Arial Narrow" w:cs="Arial"/>
                <w:color w:val="000000"/>
                <w:sz w:val="14"/>
                <w:szCs w:val="14"/>
              </w:rPr>
            </w:pPr>
          </w:p>
        </w:tc>
      </w:tr>
      <w:tr w:rsidR="00315DDD" w:rsidRPr="00A2564A" w:rsidTr="00315DDD">
        <w:trPr>
          <w:trHeight w:val="421"/>
          <w:jc w:val="center"/>
        </w:trPr>
        <w:tc>
          <w:tcPr>
            <w:tcW w:w="0" w:type="auto"/>
            <w:shd w:val="clear" w:color="auto" w:fill="auto"/>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sz w:val="14"/>
                <w:szCs w:val="14"/>
              </w:rPr>
              <w:t>16</w:t>
            </w:r>
          </w:p>
        </w:tc>
        <w:tc>
          <w:tcPr>
            <w:tcW w:w="1162" w:type="dxa"/>
            <w:shd w:val="clear" w:color="auto" w:fill="auto"/>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sz w:val="14"/>
                <w:szCs w:val="14"/>
              </w:rPr>
              <w:t>4964003</w:t>
            </w:r>
          </w:p>
        </w:tc>
        <w:tc>
          <w:tcPr>
            <w:tcW w:w="3827" w:type="dxa"/>
            <w:shd w:val="clear" w:color="auto" w:fill="auto"/>
            <w:vAlign w:val="center"/>
          </w:tcPr>
          <w:p w:rsidR="00292F4F" w:rsidRPr="00A2564A" w:rsidRDefault="00292F4F" w:rsidP="00315DDD">
            <w:pPr>
              <w:ind w:right="-59"/>
              <w:rPr>
                <w:rFonts w:ascii="Arial Narrow" w:hAnsi="Arial Narrow" w:cs="Arial"/>
                <w:b/>
                <w:bCs/>
                <w:sz w:val="14"/>
                <w:szCs w:val="14"/>
              </w:rPr>
            </w:pPr>
            <w:r w:rsidRPr="00A2564A">
              <w:rPr>
                <w:rFonts w:ascii="Arial Narrow" w:hAnsi="Arial Narrow" w:cs="Arial"/>
                <w:b/>
                <w:bCs/>
                <w:sz w:val="14"/>
                <w:szCs w:val="14"/>
              </w:rPr>
              <w:t xml:space="preserve">Frame para dron multirotor en fibra de carbono 9" X8 (estructura tipo </w:t>
            </w:r>
            <w:proofErr w:type="spellStart"/>
            <w:r w:rsidRPr="00A2564A">
              <w:rPr>
                <w:rFonts w:ascii="Arial Narrow" w:hAnsi="Arial Narrow" w:cs="Arial"/>
                <w:b/>
                <w:bCs/>
                <w:sz w:val="14"/>
                <w:szCs w:val="14"/>
              </w:rPr>
              <w:t>cinelifter</w:t>
            </w:r>
            <w:proofErr w:type="spellEnd"/>
            <w:r w:rsidRPr="00A2564A">
              <w:rPr>
                <w:rFonts w:ascii="Arial Narrow" w:hAnsi="Arial Narrow" w:cs="Arial"/>
                <w:b/>
                <w:bCs/>
                <w:sz w:val="14"/>
                <w:szCs w:val="14"/>
              </w:rPr>
              <w:t>)</w:t>
            </w:r>
          </w:p>
          <w:p w:rsidR="00292F4F" w:rsidRPr="00A2564A" w:rsidRDefault="00292F4F" w:rsidP="00315DDD">
            <w:pPr>
              <w:ind w:right="-59"/>
              <w:rPr>
                <w:rFonts w:ascii="Arial Narrow" w:hAnsi="Arial Narrow" w:cs="Arial"/>
                <w:sz w:val="14"/>
                <w:szCs w:val="14"/>
              </w:rPr>
            </w:pPr>
            <w:r w:rsidRPr="00A2564A">
              <w:rPr>
                <w:rFonts w:ascii="Arial Narrow" w:hAnsi="Arial Narrow" w:cs="Arial"/>
                <w:sz w:val="14"/>
                <w:szCs w:val="14"/>
              </w:rPr>
              <w:t xml:space="preserve">Tipo: Estructura mecánica para dron multirotor de carga pesada tipo </w:t>
            </w:r>
            <w:proofErr w:type="spellStart"/>
            <w:r w:rsidRPr="00A2564A">
              <w:rPr>
                <w:rFonts w:ascii="Arial Narrow" w:hAnsi="Arial Narrow" w:cs="Arial"/>
                <w:sz w:val="14"/>
                <w:szCs w:val="14"/>
              </w:rPr>
              <w:t>cinelifter</w:t>
            </w:r>
            <w:proofErr w:type="spellEnd"/>
            <w:r w:rsidRPr="00A2564A">
              <w:rPr>
                <w:rFonts w:ascii="Arial Narrow" w:hAnsi="Arial Narrow" w:cs="Arial"/>
                <w:sz w:val="14"/>
                <w:szCs w:val="14"/>
              </w:rPr>
              <w:br/>
              <w:t>Configuración: Frame tipo X8 coaxial con ocho motores en cuatro brazos</w:t>
            </w:r>
            <w:r w:rsidRPr="00A2564A">
              <w:rPr>
                <w:rFonts w:ascii="Arial Narrow" w:hAnsi="Arial Narrow" w:cs="Arial"/>
                <w:sz w:val="14"/>
                <w:szCs w:val="14"/>
              </w:rPr>
              <w:br/>
              <w:t xml:space="preserve">Arquitectura de propulsión: Motores dobles coaxiales en </w:t>
            </w:r>
            <w:proofErr w:type="spellStart"/>
            <w:r w:rsidRPr="00A2564A">
              <w:rPr>
                <w:rFonts w:ascii="Arial Narrow" w:hAnsi="Arial Narrow" w:cs="Arial"/>
                <w:sz w:val="14"/>
                <w:szCs w:val="14"/>
              </w:rPr>
              <w:t>contrarrotación</w:t>
            </w:r>
            <w:proofErr w:type="spellEnd"/>
            <w:r w:rsidRPr="00A2564A">
              <w:rPr>
                <w:rFonts w:ascii="Arial Narrow" w:hAnsi="Arial Narrow" w:cs="Arial"/>
                <w:sz w:val="14"/>
                <w:szCs w:val="14"/>
              </w:rPr>
              <w:t xml:space="preserve"> por brazo</w:t>
            </w:r>
            <w:r w:rsidRPr="00A2564A">
              <w:rPr>
                <w:rFonts w:ascii="Arial Narrow" w:hAnsi="Arial Narrow" w:cs="Arial"/>
                <w:sz w:val="14"/>
                <w:szCs w:val="14"/>
              </w:rPr>
              <w:br/>
              <w:t>Compatibilidad de hélices: 9" – 10"</w:t>
            </w:r>
            <w:r w:rsidRPr="00A2564A">
              <w:rPr>
                <w:rFonts w:ascii="Arial Narrow" w:hAnsi="Arial Narrow" w:cs="Arial"/>
                <w:sz w:val="14"/>
                <w:szCs w:val="14"/>
              </w:rPr>
              <w:br/>
              <w:t>Material principal: Fibra de carbono de alto módulo tejido 6K</w:t>
            </w:r>
            <w:r w:rsidRPr="00A2564A">
              <w:rPr>
                <w:rFonts w:ascii="Arial Narrow" w:hAnsi="Arial Narrow" w:cs="Arial"/>
                <w:sz w:val="14"/>
                <w:szCs w:val="14"/>
              </w:rPr>
              <w:br/>
              <w:t xml:space="preserve">Tipo de laminado: Placas multicapa prensadas en resina </w:t>
            </w:r>
            <w:proofErr w:type="spellStart"/>
            <w:r w:rsidRPr="00A2564A">
              <w:rPr>
                <w:rFonts w:ascii="Arial Narrow" w:hAnsi="Arial Narrow" w:cs="Arial"/>
                <w:sz w:val="14"/>
                <w:szCs w:val="14"/>
              </w:rPr>
              <w:t>epóxica</w:t>
            </w:r>
            <w:proofErr w:type="spellEnd"/>
            <w:r w:rsidRPr="00A2564A">
              <w:rPr>
                <w:rFonts w:ascii="Arial Narrow" w:hAnsi="Arial Narrow" w:cs="Arial"/>
                <w:sz w:val="14"/>
                <w:szCs w:val="14"/>
              </w:rPr>
              <w:t xml:space="preserve"> de </w:t>
            </w:r>
            <w:r w:rsidRPr="00A2564A">
              <w:rPr>
                <w:rFonts w:ascii="Arial Narrow" w:hAnsi="Arial Narrow" w:cs="Arial"/>
                <w:sz w:val="14"/>
                <w:szCs w:val="14"/>
              </w:rPr>
              <w:lastRenderedPageBreak/>
              <w:t>alta resistencia</w:t>
            </w:r>
            <w:r w:rsidRPr="00A2564A">
              <w:rPr>
                <w:rFonts w:ascii="Arial Narrow" w:hAnsi="Arial Narrow" w:cs="Arial"/>
                <w:sz w:val="14"/>
                <w:szCs w:val="14"/>
              </w:rPr>
              <w:br/>
              <w:t>Proceso de fabricación: Corte CNC de alta precisión</w:t>
            </w:r>
            <w:r w:rsidRPr="00A2564A">
              <w:rPr>
                <w:rFonts w:ascii="Arial Narrow" w:hAnsi="Arial Narrow" w:cs="Arial"/>
                <w:sz w:val="14"/>
                <w:szCs w:val="14"/>
              </w:rPr>
              <w:br/>
              <w:t>Acabado superficial: Mate anti-reflejo con textura satinada</w:t>
            </w:r>
            <w:r w:rsidRPr="00A2564A">
              <w:rPr>
                <w:rFonts w:ascii="Arial Narrow" w:hAnsi="Arial Narrow" w:cs="Arial"/>
                <w:sz w:val="14"/>
                <w:szCs w:val="14"/>
              </w:rPr>
              <w:br/>
              <w:t>Tratamiento de bordes: Biselado CNC con sellado anti-</w:t>
            </w:r>
            <w:proofErr w:type="spellStart"/>
            <w:r w:rsidRPr="00A2564A">
              <w:rPr>
                <w:rFonts w:ascii="Arial Narrow" w:hAnsi="Arial Narrow" w:cs="Arial"/>
                <w:sz w:val="14"/>
                <w:szCs w:val="14"/>
              </w:rPr>
              <w:t>delaminación</w:t>
            </w:r>
            <w:proofErr w:type="spellEnd"/>
            <w:r w:rsidRPr="00A2564A">
              <w:rPr>
                <w:rFonts w:ascii="Arial Narrow" w:hAnsi="Arial Narrow" w:cs="Arial"/>
                <w:sz w:val="14"/>
                <w:szCs w:val="14"/>
              </w:rPr>
              <w:br/>
              <w:t>Tipo de estructura: Chasis modular desmontable</w:t>
            </w:r>
            <w:r w:rsidRPr="00A2564A">
              <w:rPr>
                <w:rFonts w:ascii="Arial Narrow" w:hAnsi="Arial Narrow" w:cs="Arial"/>
                <w:sz w:val="14"/>
                <w:szCs w:val="14"/>
              </w:rPr>
              <w:br/>
              <w:t>Configuración geométrica: X simétrica optimizada para estabilidad de carga</w:t>
            </w:r>
            <w:r w:rsidRPr="00A2564A">
              <w:rPr>
                <w:rFonts w:ascii="Arial Narrow" w:hAnsi="Arial Narrow" w:cs="Arial"/>
                <w:sz w:val="14"/>
                <w:szCs w:val="14"/>
              </w:rPr>
              <w:br/>
              <w:t>Número de brazos: 4 brazos estructurales</w:t>
            </w:r>
            <w:r w:rsidRPr="00A2564A">
              <w:rPr>
                <w:rFonts w:ascii="Arial Narrow" w:hAnsi="Arial Narrow" w:cs="Arial"/>
                <w:sz w:val="14"/>
                <w:szCs w:val="14"/>
              </w:rPr>
              <w:br/>
              <w:t>Tipo de brazos: Brazos reforzados para configuración coaxial doble motor</w:t>
            </w:r>
            <w:r w:rsidRPr="00A2564A">
              <w:rPr>
                <w:rFonts w:ascii="Arial Narrow" w:hAnsi="Arial Narrow" w:cs="Arial"/>
                <w:sz w:val="14"/>
                <w:szCs w:val="14"/>
              </w:rPr>
              <w:br/>
              <w:t>Material de brazos: Fibra de carbono sólido de alta densidad</w:t>
            </w:r>
            <w:r w:rsidRPr="00A2564A">
              <w:rPr>
                <w:rFonts w:ascii="Arial Narrow" w:hAnsi="Arial Narrow" w:cs="Arial"/>
                <w:sz w:val="14"/>
                <w:szCs w:val="14"/>
              </w:rPr>
              <w:br/>
              <w:t>Espesor de brazos: 7 – 8 mm</w:t>
            </w:r>
            <w:r w:rsidRPr="00A2564A">
              <w:rPr>
                <w:rFonts w:ascii="Arial Narrow" w:hAnsi="Arial Narrow" w:cs="Arial"/>
                <w:sz w:val="14"/>
                <w:szCs w:val="14"/>
              </w:rPr>
              <w:br/>
              <w:t>Ancho de brazos: 18 – 25 mm</w:t>
            </w:r>
            <w:r w:rsidRPr="00A2564A">
              <w:rPr>
                <w:rFonts w:ascii="Arial Narrow" w:hAnsi="Arial Narrow" w:cs="Arial"/>
                <w:sz w:val="14"/>
                <w:szCs w:val="14"/>
              </w:rPr>
              <w:br/>
              <w:t>Refuerzo estructural: Laminado adicional en zona de anclaje de motores</w:t>
            </w:r>
            <w:r w:rsidRPr="00A2564A">
              <w:rPr>
                <w:rFonts w:ascii="Arial Narrow" w:hAnsi="Arial Narrow" w:cs="Arial"/>
                <w:sz w:val="14"/>
                <w:szCs w:val="14"/>
              </w:rPr>
              <w:br/>
              <w:t>Refuerzos internos: Placas de unión estructural en el núcleo central</w:t>
            </w:r>
            <w:r w:rsidRPr="00A2564A">
              <w:rPr>
                <w:rFonts w:ascii="Arial Narrow" w:hAnsi="Arial Narrow" w:cs="Arial"/>
                <w:sz w:val="14"/>
                <w:szCs w:val="14"/>
              </w:rPr>
              <w:br/>
              <w:t>Espesor de placa inferior: 3 – 4 mm</w:t>
            </w:r>
            <w:r w:rsidRPr="00A2564A">
              <w:rPr>
                <w:rFonts w:ascii="Arial Narrow" w:hAnsi="Arial Narrow" w:cs="Arial"/>
                <w:sz w:val="14"/>
                <w:szCs w:val="14"/>
              </w:rPr>
              <w:br/>
              <w:t>Espesor de placa superior: 2.5 – 3 mm</w:t>
            </w:r>
            <w:r w:rsidRPr="00A2564A">
              <w:rPr>
                <w:rFonts w:ascii="Arial Narrow" w:hAnsi="Arial Narrow" w:cs="Arial"/>
                <w:sz w:val="14"/>
                <w:szCs w:val="14"/>
              </w:rPr>
              <w:br/>
              <w:t>Espesor de placas laterales: 2 – 2.5 mm</w:t>
            </w:r>
            <w:r w:rsidRPr="00A2564A">
              <w:rPr>
                <w:rFonts w:ascii="Arial Narrow" w:hAnsi="Arial Narrow" w:cs="Arial"/>
                <w:sz w:val="14"/>
                <w:szCs w:val="14"/>
              </w:rPr>
              <w:br/>
              <w:t>Distancia entre ejes motores: Aproximadamente 430 – 480 mm</w:t>
            </w:r>
            <w:r w:rsidRPr="00A2564A">
              <w:rPr>
                <w:rFonts w:ascii="Arial Narrow" w:hAnsi="Arial Narrow" w:cs="Arial"/>
                <w:sz w:val="14"/>
                <w:szCs w:val="14"/>
              </w:rPr>
              <w:br/>
              <w:t>Tipo de soporte de motores: Montaje doble coaxial superior e inferior</w:t>
            </w:r>
            <w:r w:rsidRPr="00A2564A">
              <w:rPr>
                <w:rFonts w:ascii="Arial Narrow" w:hAnsi="Arial Narrow" w:cs="Arial"/>
                <w:sz w:val="14"/>
                <w:szCs w:val="14"/>
              </w:rPr>
              <w:br/>
              <w:t>Patrón de montaje de motores: 16 × 16 mm y 19 × 19 mm</w:t>
            </w:r>
            <w:r w:rsidRPr="00A2564A">
              <w:rPr>
                <w:rFonts w:ascii="Arial Narrow" w:hAnsi="Arial Narrow" w:cs="Arial"/>
                <w:sz w:val="14"/>
                <w:szCs w:val="14"/>
              </w:rPr>
              <w:br/>
              <w:t xml:space="preserve">Compatibilidad de motores: Serie 28xx – 31xx </w:t>
            </w:r>
            <w:proofErr w:type="spellStart"/>
            <w:r w:rsidRPr="00A2564A">
              <w:rPr>
                <w:rFonts w:ascii="Arial Narrow" w:hAnsi="Arial Narrow" w:cs="Arial"/>
                <w:sz w:val="14"/>
                <w:szCs w:val="14"/>
              </w:rPr>
              <w:t>brushless</w:t>
            </w:r>
            <w:proofErr w:type="spellEnd"/>
            <w:r w:rsidRPr="00A2564A">
              <w:rPr>
                <w:rFonts w:ascii="Arial Narrow" w:hAnsi="Arial Narrow" w:cs="Arial"/>
                <w:sz w:val="14"/>
                <w:szCs w:val="14"/>
              </w:rPr>
              <w:br/>
              <w:t>Sistema de montaje coaxial: Base doble para motor superior e inferior</w:t>
            </w:r>
            <w:r w:rsidRPr="00A2564A">
              <w:rPr>
                <w:rFonts w:ascii="Arial Narrow" w:hAnsi="Arial Narrow" w:cs="Arial"/>
                <w:sz w:val="14"/>
                <w:szCs w:val="14"/>
              </w:rPr>
              <w:br/>
              <w:t>Sistema de rigidez torsional: Estructura central reforzada de múltiples placas</w:t>
            </w:r>
            <w:r w:rsidRPr="00A2564A">
              <w:rPr>
                <w:rFonts w:ascii="Arial Narrow" w:hAnsi="Arial Narrow" w:cs="Arial"/>
                <w:sz w:val="14"/>
                <w:szCs w:val="14"/>
              </w:rPr>
              <w:br/>
              <w:t>Formato de montaje stack FC/ESC: 30.5 × 30.5 mm</w:t>
            </w:r>
            <w:r w:rsidRPr="00A2564A">
              <w:rPr>
                <w:rFonts w:ascii="Arial Narrow" w:hAnsi="Arial Narrow" w:cs="Arial"/>
                <w:sz w:val="14"/>
                <w:szCs w:val="14"/>
              </w:rPr>
              <w:br/>
              <w:t>Formato alterno de montaje: 20 × 20 mm</w:t>
            </w:r>
            <w:r w:rsidRPr="00A2564A">
              <w:rPr>
                <w:rFonts w:ascii="Arial Narrow" w:hAnsi="Arial Narrow" w:cs="Arial"/>
                <w:sz w:val="14"/>
                <w:szCs w:val="14"/>
              </w:rPr>
              <w:br/>
              <w:t>Espacio interno para electrónica: Compartimiento central amplio</w:t>
            </w:r>
            <w:r w:rsidRPr="00A2564A">
              <w:rPr>
                <w:rFonts w:ascii="Arial Narrow" w:hAnsi="Arial Narrow" w:cs="Arial"/>
                <w:sz w:val="14"/>
                <w:szCs w:val="14"/>
              </w:rPr>
              <w:br/>
              <w:t>Compatibilidad controladoras: FC tamaño estándar 30 × 30 mm</w:t>
            </w:r>
            <w:r w:rsidRPr="00A2564A">
              <w:rPr>
                <w:rFonts w:ascii="Arial Narrow" w:hAnsi="Arial Narrow" w:cs="Arial"/>
                <w:sz w:val="14"/>
                <w:szCs w:val="14"/>
              </w:rPr>
              <w:br/>
              <w:t>Compatibilidad ESC: ESC 4 en 1 o ESC individuales</w:t>
            </w:r>
            <w:r w:rsidRPr="00A2564A">
              <w:rPr>
                <w:rFonts w:ascii="Arial Narrow" w:hAnsi="Arial Narrow" w:cs="Arial"/>
                <w:sz w:val="14"/>
                <w:szCs w:val="14"/>
              </w:rPr>
              <w:br/>
              <w:t>Sistema de gestión de cables: Canales internos para cableado de motores</w:t>
            </w:r>
            <w:r w:rsidRPr="00A2564A">
              <w:rPr>
                <w:rFonts w:ascii="Arial Narrow" w:hAnsi="Arial Narrow" w:cs="Arial"/>
                <w:sz w:val="14"/>
                <w:szCs w:val="14"/>
              </w:rPr>
              <w:br/>
              <w:t>Soporte de batería: Plataforma superior reforzada</w:t>
            </w:r>
            <w:r w:rsidRPr="00A2564A">
              <w:rPr>
                <w:rFonts w:ascii="Arial Narrow" w:hAnsi="Arial Narrow" w:cs="Arial"/>
                <w:sz w:val="14"/>
                <w:szCs w:val="14"/>
              </w:rPr>
              <w:br/>
              <w:t xml:space="preserve">Sistema de fijación de batería: Ranuras para </w:t>
            </w:r>
            <w:proofErr w:type="spellStart"/>
            <w:r w:rsidRPr="00A2564A">
              <w:rPr>
                <w:rFonts w:ascii="Arial Narrow" w:hAnsi="Arial Narrow" w:cs="Arial"/>
                <w:sz w:val="14"/>
                <w:szCs w:val="14"/>
              </w:rPr>
              <w:t>straps</w:t>
            </w:r>
            <w:proofErr w:type="spellEnd"/>
            <w:r w:rsidRPr="00A2564A">
              <w:rPr>
                <w:rFonts w:ascii="Arial Narrow" w:hAnsi="Arial Narrow" w:cs="Arial"/>
                <w:sz w:val="14"/>
                <w:szCs w:val="14"/>
              </w:rPr>
              <w:t xml:space="preserve"> industriales</w:t>
            </w:r>
            <w:r w:rsidRPr="00A2564A">
              <w:rPr>
                <w:rFonts w:ascii="Arial Narrow" w:hAnsi="Arial Narrow" w:cs="Arial"/>
                <w:sz w:val="14"/>
                <w:szCs w:val="14"/>
              </w:rPr>
              <w:br/>
              <w:t xml:space="preserve">Compatibilidad </w:t>
            </w:r>
            <w:proofErr w:type="spellStart"/>
            <w:r w:rsidRPr="00A2564A">
              <w:rPr>
                <w:rFonts w:ascii="Arial Narrow" w:hAnsi="Arial Narrow" w:cs="Arial"/>
                <w:sz w:val="14"/>
                <w:szCs w:val="14"/>
              </w:rPr>
              <w:t>straps</w:t>
            </w:r>
            <w:proofErr w:type="spellEnd"/>
            <w:r w:rsidRPr="00A2564A">
              <w:rPr>
                <w:rFonts w:ascii="Arial Narrow" w:hAnsi="Arial Narrow" w:cs="Arial"/>
                <w:sz w:val="14"/>
                <w:szCs w:val="14"/>
              </w:rPr>
              <w:t>: 20 – 30 mm de ancho</w:t>
            </w:r>
            <w:r w:rsidRPr="00A2564A">
              <w:rPr>
                <w:rFonts w:ascii="Arial Narrow" w:hAnsi="Arial Narrow" w:cs="Arial"/>
                <w:sz w:val="14"/>
                <w:szCs w:val="14"/>
              </w:rPr>
              <w:br/>
              <w:t>Material de tornillería: Acero inoxidable de alta resistencia</w:t>
            </w:r>
            <w:r w:rsidRPr="00A2564A">
              <w:rPr>
                <w:rFonts w:ascii="Arial Narrow" w:hAnsi="Arial Narrow" w:cs="Arial"/>
                <w:sz w:val="14"/>
                <w:szCs w:val="14"/>
              </w:rPr>
              <w:br/>
              <w:t>Tipo de tornillos: Métrica M3 hexagonal</w:t>
            </w:r>
            <w:r w:rsidRPr="00A2564A">
              <w:rPr>
                <w:rFonts w:ascii="Arial Narrow" w:hAnsi="Arial Narrow" w:cs="Arial"/>
                <w:sz w:val="14"/>
                <w:szCs w:val="14"/>
              </w:rPr>
              <w:br/>
              <w:t>Separadores estructurales: Columnas de aluminio anodizado</w:t>
            </w:r>
            <w:r w:rsidRPr="00A2564A">
              <w:rPr>
                <w:rFonts w:ascii="Arial Narrow" w:hAnsi="Arial Narrow" w:cs="Arial"/>
                <w:sz w:val="14"/>
                <w:szCs w:val="14"/>
              </w:rPr>
              <w:br/>
              <w:t>Material de separadores: Aleación de aluminio 7075</w:t>
            </w:r>
            <w:r w:rsidRPr="00A2564A">
              <w:rPr>
                <w:rFonts w:ascii="Arial Narrow" w:hAnsi="Arial Narrow" w:cs="Arial"/>
                <w:sz w:val="14"/>
                <w:szCs w:val="14"/>
              </w:rPr>
              <w:br/>
              <w:t>Altura del cuerpo central: 35 – 55 mm</w:t>
            </w:r>
            <w:r w:rsidRPr="00A2564A">
              <w:rPr>
                <w:rFonts w:ascii="Arial Narrow" w:hAnsi="Arial Narrow" w:cs="Arial"/>
                <w:sz w:val="14"/>
                <w:szCs w:val="14"/>
              </w:rPr>
              <w:br/>
              <w:t>Sistema de amortiguación de vibraciones: Soportes TPU para electrónica</w:t>
            </w:r>
            <w:r w:rsidRPr="00A2564A">
              <w:rPr>
                <w:rFonts w:ascii="Arial Narrow" w:hAnsi="Arial Narrow" w:cs="Arial"/>
                <w:sz w:val="14"/>
                <w:szCs w:val="14"/>
              </w:rPr>
              <w:br/>
              <w:t>Soporte de cámara FPV: Montaje frontal con inclinación ajustable</w:t>
            </w:r>
            <w:r w:rsidRPr="00A2564A">
              <w:rPr>
                <w:rFonts w:ascii="Arial Narrow" w:hAnsi="Arial Narrow" w:cs="Arial"/>
                <w:sz w:val="14"/>
                <w:szCs w:val="14"/>
              </w:rPr>
              <w:br/>
              <w:t>Rango de inclinación de cámara: 0° – 45°</w:t>
            </w:r>
            <w:r w:rsidRPr="00A2564A">
              <w:rPr>
                <w:rFonts w:ascii="Arial Narrow" w:hAnsi="Arial Narrow" w:cs="Arial"/>
                <w:sz w:val="14"/>
                <w:szCs w:val="14"/>
              </w:rPr>
              <w:br/>
              <w:t>Compatibilidad de cámaras: Micro / Mini FPV</w:t>
            </w:r>
            <w:r w:rsidRPr="00A2564A">
              <w:rPr>
                <w:rFonts w:ascii="Arial Narrow" w:hAnsi="Arial Narrow" w:cs="Arial"/>
                <w:sz w:val="14"/>
                <w:szCs w:val="14"/>
              </w:rPr>
              <w:br/>
              <w:t>Material de soportes impresos: TPU flexible de alta resistencia</w:t>
            </w:r>
            <w:r w:rsidRPr="00A2564A">
              <w:rPr>
                <w:rFonts w:ascii="Arial Narrow" w:hAnsi="Arial Narrow" w:cs="Arial"/>
                <w:sz w:val="14"/>
                <w:szCs w:val="14"/>
              </w:rPr>
              <w:br/>
              <w:t>Compatibilidad de sistemas de video: Analógico y digital</w:t>
            </w:r>
            <w:r w:rsidRPr="00A2564A">
              <w:rPr>
                <w:rFonts w:ascii="Arial Narrow" w:hAnsi="Arial Narrow" w:cs="Arial"/>
                <w:sz w:val="14"/>
                <w:szCs w:val="14"/>
              </w:rPr>
              <w:br/>
              <w:t>Montaje de transmisor de video: Soporte trasero dedicado</w:t>
            </w:r>
            <w:r w:rsidRPr="00A2564A">
              <w:rPr>
                <w:rFonts w:ascii="Arial Narrow" w:hAnsi="Arial Narrow" w:cs="Arial"/>
                <w:sz w:val="14"/>
                <w:szCs w:val="14"/>
              </w:rPr>
              <w:br/>
            </w:r>
            <w:r w:rsidRPr="00A2564A">
              <w:rPr>
                <w:rFonts w:ascii="Arial Narrow" w:hAnsi="Arial Narrow" w:cs="Arial"/>
                <w:sz w:val="14"/>
                <w:szCs w:val="14"/>
              </w:rPr>
              <w:lastRenderedPageBreak/>
              <w:t>Sistema de disipación térmica: Flujo de aire abierto en estructura central</w:t>
            </w:r>
            <w:r w:rsidRPr="00A2564A">
              <w:rPr>
                <w:rFonts w:ascii="Arial Narrow" w:hAnsi="Arial Narrow" w:cs="Arial"/>
                <w:sz w:val="14"/>
                <w:szCs w:val="14"/>
              </w:rPr>
              <w:br/>
              <w:t>Protección electrónica: Carenados laterales opcionales</w:t>
            </w:r>
            <w:r w:rsidRPr="00A2564A">
              <w:rPr>
                <w:rFonts w:ascii="Arial Narrow" w:hAnsi="Arial Narrow" w:cs="Arial"/>
                <w:sz w:val="14"/>
                <w:szCs w:val="14"/>
              </w:rPr>
              <w:br/>
              <w:t>Color de estructura: Negro carbono natural</w:t>
            </w:r>
            <w:r w:rsidRPr="00A2564A">
              <w:rPr>
                <w:rFonts w:ascii="Arial Narrow" w:hAnsi="Arial Narrow" w:cs="Arial"/>
                <w:sz w:val="14"/>
                <w:szCs w:val="14"/>
              </w:rPr>
              <w:br/>
              <w:t>Rigidez estructural: Alta rigidez torsional con flexión mínima</w:t>
            </w:r>
            <w:r w:rsidRPr="00A2564A">
              <w:rPr>
                <w:rFonts w:ascii="Arial Narrow" w:hAnsi="Arial Narrow" w:cs="Arial"/>
                <w:sz w:val="14"/>
                <w:szCs w:val="14"/>
              </w:rPr>
              <w:br/>
              <w:t>Resistencia a vibraciones: Optimizada para plataformas de filmación</w:t>
            </w:r>
            <w:r w:rsidRPr="00A2564A">
              <w:rPr>
                <w:rFonts w:ascii="Arial Narrow" w:hAnsi="Arial Narrow" w:cs="Arial"/>
                <w:sz w:val="14"/>
                <w:szCs w:val="14"/>
              </w:rPr>
              <w:br/>
              <w:t>Peso del frame completo: Aproximadamente 500 – 750 g</w:t>
            </w:r>
            <w:r w:rsidRPr="00A2564A">
              <w:rPr>
                <w:rFonts w:ascii="Arial Narrow" w:hAnsi="Arial Narrow" w:cs="Arial"/>
                <w:sz w:val="14"/>
                <w:szCs w:val="14"/>
              </w:rPr>
              <w:br/>
              <w:t>Carga útil recomendada: Hasta 2 – 3 kg según configuración de motores</w:t>
            </w:r>
            <w:r w:rsidRPr="00A2564A">
              <w:rPr>
                <w:rFonts w:ascii="Arial Narrow" w:hAnsi="Arial Narrow" w:cs="Arial"/>
                <w:sz w:val="14"/>
                <w:szCs w:val="14"/>
              </w:rPr>
              <w:br/>
              <w:t>Temperatura de operación: −20 °C a 120 °C</w:t>
            </w:r>
            <w:r w:rsidRPr="00A2564A">
              <w:rPr>
                <w:rFonts w:ascii="Arial Narrow" w:hAnsi="Arial Narrow" w:cs="Arial"/>
                <w:sz w:val="14"/>
                <w:szCs w:val="14"/>
              </w:rPr>
              <w:br/>
              <w:t>Resistencia ambiental: Alta resistencia a impactos, humedad y vibraciones</w:t>
            </w:r>
            <w:r w:rsidRPr="00A2564A">
              <w:rPr>
                <w:rFonts w:ascii="Arial Narrow" w:hAnsi="Arial Narrow" w:cs="Arial"/>
                <w:sz w:val="14"/>
                <w:szCs w:val="14"/>
              </w:rPr>
              <w:br/>
              <w:t xml:space="preserve">Aplicaciones: Drones </w:t>
            </w:r>
            <w:proofErr w:type="spellStart"/>
            <w:r w:rsidRPr="00A2564A">
              <w:rPr>
                <w:rFonts w:ascii="Arial Narrow" w:hAnsi="Arial Narrow" w:cs="Arial"/>
                <w:sz w:val="14"/>
                <w:szCs w:val="14"/>
              </w:rPr>
              <w:t>cinelifter</w:t>
            </w:r>
            <w:proofErr w:type="spellEnd"/>
            <w:r w:rsidRPr="00A2564A">
              <w:rPr>
                <w:rFonts w:ascii="Arial Narrow" w:hAnsi="Arial Narrow" w:cs="Arial"/>
                <w:sz w:val="14"/>
                <w:szCs w:val="14"/>
              </w:rPr>
              <w:t>, drones de filmación profesional, plataformas de carga aérea, drones FPV heavy-</w:t>
            </w:r>
            <w:proofErr w:type="spellStart"/>
            <w:r w:rsidRPr="00A2564A">
              <w:rPr>
                <w:rFonts w:ascii="Arial Narrow" w:hAnsi="Arial Narrow" w:cs="Arial"/>
                <w:sz w:val="14"/>
                <w:szCs w:val="14"/>
              </w:rPr>
              <w:t>lift</w:t>
            </w:r>
            <w:proofErr w:type="spellEnd"/>
            <w:r w:rsidRPr="00A2564A">
              <w:rPr>
                <w:rFonts w:ascii="Arial Narrow" w:hAnsi="Arial Narrow" w:cs="Arial"/>
                <w:sz w:val="14"/>
                <w:szCs w:val="14"/>
              </w:rPr>
              <w:t>, sistemas UAV de ocho motores X8</w:t>
            </w:r>
          </w:p>
        </w:tc>
        <w:tc>
          <w:tcPr>
            <w:tcW w:w="850"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sz w:val="14"/>
                <w:szCs w:val="14"/>
              </w:rPr>
              <w:lastRenderedPageBreak/>
              <w:t>UNIDAD</w:t>
            </w:r>
          </w:p>
        </w:tc>
        <w:tc>
          <w:tcPr>
            <w:tcW w:w="2127"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sz w:val="14"/>
                <w:szCs w:val="14"/>
              </w:rPr>
              <w:t>0</w:t>
            </w:r>
          </w:p>
        </w:tc>
        <w:tc>
          <w:tcPr>
            <w:tcW w:w="425"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sz w:val="14"/>
                <w:szCs w:val="14"/>
              </w:rPr>
              <w:t>5</w:t>
            </w:r>
          </w:p>
        </w:tc>
        <w:tc>
          <w:tcPr>
            <w:tcW w:w="992"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sz w:val="14"/>
                <w:szCs w:val="14"/>
              </w:rPr>
              <w:t>25201512</w:t>
            </w:r>
          </w:p>
        </w:tc>
        <w:tc>
          <w:tcPr>
            <w:tcW w:w="1276"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sz w:val="14"/>
                <w:szCs w:val="14"/>
              </w:rPr>
              <w:t>OMITIDO</w:t>
            </w:r>
          </w:p>
        </w:tc>
        <w:tc>
          <w:tcPr>
            <w:tcW w:w="1134"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sz w:val="14"/>
                <w:szCs w:val="14"/>
              </w:rPr>
              <w:t>OMITIDO</w:t>
            </w:r>
          </w:p>
        </w:tc>
        <w:tc>
          <w:tcPr>
            <w:tcW w:w="1276" w:type="dxa"/>
          </w:tcPr>
          <w:p w:rsidR="00292F4F" w:rsidRPr="00A2564A" w:rsidRDefault="00292F4F" w:rsidP="00315DDD">
            <w:pPr>
              <w:ind w:right="49"/>
              <w:jc w:val="center"/>
              <w:rPr>
                <w:rFonts w:ascii="Arial Narrow" w:hAnsi="Arial Narrow" w:cs="Arial"/>
                <w:sz w:val="14"/>
                <w:szCs w:val="14"/>
              </w:rPr>
            </w:pPr>
          </w:p>
        </w:tc>
      </w:tr>
      <w:tr w:rsidR="00315DDD" w:rsidRPr="00A2564A" w:rsidTr="00315DDD">
        <w:trPr>
          <w:trHeight w:val="1663"/>
          <w:jc w:val="center"/>
        </w:trPr>
        <w:tc>
          <w:tcPr>
            <w:tcW w:w="0" w:type="auto"/>
            <w:shd w:val="clear" w:color="auto" w:fill="auto"/>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color w:val="000000"/>
                <w:sz w:val="14"/>
                <w:szCs w:val="14"/>
              </w:rPr>
              <w:lastRenderedPageBreak/>
              <w:t>17</w:t>
            </w:r>
          </w:p>
        </w:tc>
        <w:tc>
          <w:tcPr>
            <w:tcW w:w="1162" w:type="dxa"/>
            <w:shd w:val="clear" w:color="auto" w:fill="auto"/>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color w:val="000000"/>
                <w:sz w:val="14"/>
                <w:szCs w:val="14"/>
              </w:rPr>
              <w:t>4964003</w:t>
            </w:r>
          </w:p>
        </w:tc>
        <w:tc>
          <w:tcPr>
            <w:tcW w:w="3827" w:type="dxa"/>
            <w:shd w:val="clear" w:color="auto" w:fill="auto"/>
            <w:vAlign w:val="center"/>
          </w:tcPr>
          <w:p w:rsidR="00292F4F" w:rsidRPr="00A2564A" w:rsidRDefault="00292F4F" w:rsidP="00315DDD">
            <w:pPr>
              <w:rPr>
                <w:rFonts w:ascii="Arial Narrow" w:hAnsi="Arial Narrow" w:cs="Arial"/>
                <w:b/>
                <w:bCs/>
                <w:sz w:val="14"/>
                <w:szCs w:val="14"/>
              </w:rPr>
            </w:pPr>
            <w:r w:rsidRPr="00A2564A">
              <w:rPr>
                <w:rFonts w:ascii="Arial Narrow" w:hAnsi="Arial Narrow" w:cs="Arial"/>
                <w:b/>
                <w:bCs/>
                <w:sz w:val="14"/>
                <w:szCs w:val="14"/>
              </w:rPr>
              <w:t>Hélice para dron multirotor en nilón 10" x 5</w:t>
            </w:r>
          </w:p>
          <w:p w:rsidR="00292F4F" w:rsidRPr="00A2564A" w:rsidRDefault="00292F4F" w:rsidP="00315DDD">
            <w:pPr>
              <w:rPr>
                <w:rFonts w:ascii="Arial Narrow" w:hAnsi="Arial Narrow" w:cs="Arial"/>
                <w:sz w:val="14"/>
                <w:szCs w:val="14"/>
              </w:rPr>
            </w:pPr>
            <w:r w:rsidRPr="00A2564A">
              <w:rPr>
                <w:rFonts w:ascii="Arial Narrow" w:hAnsi="Arial Narrow" w:cs="Arial"/>
                <w:sz w:val="14"/>
                <w:szCs w:val="14"/>
              </w:rPr>
              <w:t>Tipo: Componente aerodinámico de propulsión para dron multirotor</w:t>
            </w:r>
            <w:r w:rsidRPr="00A2564A">
              <w:rPr>
                <w:rFonts w:ascii="Arial Narrow" w:hAnsi="Arial Narrow" w:cs="Arial"/>
                <w:sz w:val="14"/>
                <w:szCs w:val="14"/>
              </w:rPr>
              <w:br/>
              <w:t xml:space="preserve">Configuración: Hélice </w:t>
            </w:r>
            <w:proofErr w:type="spellStart"/>
            <w:r w:rsidRPr="00A2564A">
              <w:rPr>
                <w:rFonts w:ascii="Arial Narrow" w:hAnsi="Arial Narrow" w:cs="Arial"/>
                <w:sz w:val="14"/>
                <w:szCs w:val="14"/>
              </w:rPr>
              <w:t>bipala</w:t>
            </w:r>
            <w:proofErr w:type="spellEnd"/>
            <w:r w:rsidRPr="00A2564A">
              <w:rPr>
                <w:rFonts w:ascii="Arial Narrow" w:hAnsi="Arial Narrow" w:cs="Arial"/>
                <w:sz w:val="14"/>
                <w:szCs w:val="14"/>
              </w:rPr>
              <w:t xml:space="preserve"> de alto rendimiento</w:t>
            </w:r>
            <w:r w:rsidRPr="00A2564A">
              <w:rPr>
                <w:rFonts w:ascii="Arial Narrow" w:hAnsi="Arial Narrow" w:cs="Arial"/>
                <w:sz w:val="14"/>
                <w:szCs w:val="14"/>
              </w:rPr>
              <w:br/>
              <w:t>Material principal: Nilón técnico reforzado de alta resistencia</w:t>
            </w:r>
            <w:r w:rsidRPr="00A2564A">
              <w:rPr>
                <w:rFonts w:ascii="Arial Narrow" w:hAnsi="Arial Narrow" w:cs="Arial"/>
                <w:sz w:val="14"/>
                <w:szCs w:val="14"/>
              </w:rPr>
              <w:br/>
              <w:t>Tipo de construcción: Moldeo por inyección de polímero estructural</w:t>
            </w:r>
            <w:r w:rsidRPr="00A2564A">
              <w:rPr>
                <w:rFonts w:ascii="Arial Narrow" w:hAnsi="Arial Narrow" w:cs="Arial"/>
                <w:sz w:val="14"/>
                <w:szCs w:val="14"/>
              </w:rPr>
              <w:br/>
              <w:t>Acabado superficial: Satinado liso anti-turbulencias</w:t>
            </w:r>
            <w:r w:rsidRPr="00A2564A">
              <w:rPr>
                <w:rFonts w:ascii="Arial Narrow" w:hAnsi="Arial Narrow" w:cs="Arial"/>
                <w:sz w:val="14"/>
                <w:szCs w:val="14"/>
              </w:rPr>
              <w:br/>
              <w:t>Color: Negro</w:t>
            </w:r>
            <w:r w:rsidRPr="00A2564A">
              <w:rPr>
                <w:rFonts w:ascii="Arial Narrow" w:hAnsi="Arial Narrow" w:cs="Arial"/>
                <w:sz w:val="14"/>
                <w:szCs w:val="14"/>
              </w:rPr>
              <w:br/>
              <w:t>Diámetro total: 10 pulgadas (254 mm)</w:t>
            </w:r>
            <w:r w:rsidRPr="00A2564A">
              <w:rPr>
                <w:rFonts w:ascii="Arial Narrow" w:hAnsi="Arial Narrow" w:cs="Arial"/>
                <w:sz w:val="14"/>
                <w:szCs w:val="14"/>
              </w:rPr>
              <w:br/>
              <w:t>Paso de hélice: 5 pulgadas</w:t>
            </w:r>
            <w:r w:rsidRPr="00A2564A">
              <w:rPr>
                <w:rFonts w:ascii="Arial Narrow" w:hAnsi="Arial Narrow" w:cs="Arial"/>
                <w:sz w:val="14"/>
                <w:szCs w:val="14"/>
              </w:rPr>
              <w:br/>
              <w:t>Número de palas: 2</w:t>
            </w:r>
            <w:r w:rsidRPr="00A2564A">
              <w:rPr>
                <w:rFonts w:ascii="Arial Narrow" w:hAnsi="Arial Narrow" w:cs="Arial"/>
                <w:sz w:val="14"/>
                <w:szCs w:val="14"/>
              </w:rPr>
              <w:br/>
              <w:t>Dirección de giro: Disponible en CW y CCW</w:t>
            </w:r>
            <w:r w:rsidRPr="00A2564A">
              <w:rPr>
                <w:rFonts w:ascii="Arial Narrow" w:hAnsi="Arial Narrow" w:cs="Arial"/>
                <w:sz w:val="14"/>
                <w:szCs w:val="14"/>
              </w:rPr>
              <w:br/>
              <w:t xml:space="preserve">Tipo de </w:t>
            </w:r>
            <w:proofErr w:type="spellStart"/>
            <w:r w:rsidRPr="00A2564A">
              <w:rPr>
                <w:rFonts w:ascii="Arial Narrow" w:hAnsi="Arial Narrow" w:cs="Arial"/>
                <w:sz w:val="14"/>
                <w:szCs w:val="14"/>
              </w:rPr>
              <w:t>hub</w:t>
            </w:r>
            <w:proofErr w:type="spellEnd"/>
            <w:r w:rsidRPr="00A2564A">
              <w:rPr>
                <w:rFonts w:ascii="Arial Narrow" w:hAnsi="Arial Narrow" w:cs="Arial"/>
                <w:sz w:val="14"/>
                <w:szCs w:val="14"/>
              </w:rPr>
              <w:t>: Centro reforzado de alta densidad</w:t>
            </w:r>
            <w:r w:rsidRPr="00A2564A">
              <w:rPr>
                <w:rFonts w:ascii="Arial Narrow" w:hAnsi="Arial Narrow" w:cs="Arial"/>
                <w:sz w:val="14"/>
                <w:szCs w:val="14"/>
              </w:rPr>
              <w:br/>
              <w:t>Diámetro de eje compatible: 5 mm estándar</w:t>
            </w:r>
            <w:r w:rsidRPr="00A2564A">
              <w:rPr>
                <w:rFonts w:ascii="Arial Narrow" w:hAnsi="Arial Narrow" w:cs="Arial"/>
                <w:sz w:val="14"/>
                <w:szCs w:val="14"/>
              </w:rPr>
              <w:br/>
              <w:t xml:space="preserve">Compatibilidad de motores: Serie 28xx, 31xx y 35xx </w:t>
            </w:r>
            <w:proofErr w:type="spellStart"/>
            <w:r w:rsidRPr="00A2564A">
              <w:rPr>
                <w:rFonts w:ascii="Arial Narrow" w:hAnsi="Arial Narrow" w:cs="Arial"/>
                <w:sz w:val="14"/>
                <w:szCs w:val="14"/>
              </w:rPr>
              <w:t>brushless</w:t>
            </w:r>
            <w:proofErr w:type="spellEnd"/>
            <w:r w:rsidRPr="00A2564A">
              <w:rPr>
                <w:rFonts w:ascii="Arial Narrow" w:hAnsi="Arial Narrow" w:cs="Arial"/>
                <w:sz w:val="14"/>
                <w:szCs w:val="14"/>
              </w:rPr>
              <w:br/>
              <w:t>Rango de RPM operativo: Hasta aproximadamente 12.000 RPM</w:t>
            </w:r>
            <w:r w:rsidRPr="00A2564A">
              <w:rPr>
                <w:rFonts w:ascii="Arial Narrow" w:hAnsi="Arial Narrow" w:cs="Arial"/>
                <w:sz w:val="14"/>
                <w:szCs w:val="14"/>
              </w:rPr>
              <w:br/>
              <w:t>Peso unitario: Aproximadamente 20 – 25 g</w:t>
            </w:r>
            <w:r w:rsidRPr="00A2564A">
              <w:rPr>
                <w:rFonts w:ascii="Arial Narrow" w:hAnsi="Arial Narrow" w:cs="Arial"/>
                <w:sz w:val="14"/>
                <w:szCs w:val="14"/>
              </w:rPr>
              <w:br/>
              <w:t>Rigidez estructural: Media-alta con flexibilidad controlada</w:t>
            </w:r>
            <w:r w:rsidRPr="00A2564A">
              <w:rPr>
                <w:rFonts w:ascii="Arial Narrow" w:hAnsi="Arial Narrow" w:cs="Arial"/>
                <w:sz w:val="14"/>
                <w:szCs w:val="14"/>
              </w:rPr>
              <w:br/>
              <w:t>Absorción de vibraciones: Alta por propiedades del nilón</w:t>
            </w:r>
            <w:r w:rsidRPr="00A2564A">
              <w:rPr>
                <w:rFonts w:ascii="Arial Narrow" w:hAnsi="Arial Narrow" w:cs="Arial"/>
                <w:sz w:val="14"/>
                <w:szCs w:val="14"/>
              </w:rPr>
              <w:br/>
              <w:t>Resistencia a impactos: Alta sin fractura inmediata</w:t>
            </w:r>
            <w:r w:rsidRPr="00A2564A">
              <w:rPr>
                <w:rFonts w:ascii="Arial Narrow" w:hAnsi="Arial Narrow" w:cs="Arial"/>
                <w:sz w:val="14"/>
                <w:szCs w:val="14"/>
              </w:rPr>
              <w:br/>
              <w:t>Resistencia térmica: −10 °C a 90 °C</w:t>
            </w:r>
            <w:r w:rsidRPr="00A2564A">
              <w:rPr>
                <w:rFonts w:ascii="Arial Narrow" w:hAnsi="Arial Narrow" w:cs="Arial"/>
                <w:sz w:val="14"/>
                <w:szCs w:val="14"/>
              </w:rPr>
              <w:br/>
              <w:t>Eficiencia aerodinámica: Optimizada para empuje sostenido</w:t>
            </w:r>
            <w:r w:rsidRPr="00A2564A">
              <w:rPr>
                <w:rFonts w:ascii="Arial Narrow" w:hAnsi="Arial Narrow" w:cs="Arial"/>
                <w:sz w:val="14"/>
                <w:szCs w:val="14"/>
              </w:rPr>
              <w:br/>
              <w:t>Nivel de ruido: Bajo a medio durante operación</w:t>
            </w:r>
            <w:r w:rsidRPr="00A2564A">
              <w:rPr>
                <w:rFonts w:ascii="Arial Narrow" w:hAnsi="Arial Narrow" w:cs="Arial"/>
                <w:sz w:val="14"/>
                <w:szCs w:val="14"/>
              </w:rPr>
              <w:br/>
              <w:t>Consumo energético: Reducido por perfil aerodinámico eficiente</w:t>
            </w:r>
            <w:r w:rsidRPr="00A2564A">
              <w:rPr>
                <w:rFonts w:ascii="Arial Narrow" w:hAnsi="Arial Narrow" w:cs="Arial"/>
                <w:sz w:val="14"/>
                <w:szCs w:val="14"/>
              </w:rPr>
              <w:br/>
              <w:t xml:space="preserve">Aplicaciones: Drones FPV </w:t>
            </w:r>
            <w:proofErr w:type="spellStart"/>
            <w:r w:rsidRPr="00A2564A">
              <w:rPr>
                <w:rFonts w:ascii="Arial Narrow" w:hAnsi="Arial Narrow" w:cs="Arial"/>
                <w:sz w:val="14"/>
                <w:szCs w:val="14"/>
              </w:rPr>
              <w:t>long-range</w:t>
            </w:r>
            <w:proofErr w:type="spellEnd"/>
            <w:r w:rsidRPr="00A2564A">
              <w:rPr>
                <w:rFonts w:ascii="Arial Narrow" w:hAnsi="Arial Narrow" w:cs="Arial"/>
                <w:sz w:val="14"/>
                <w:szCs w:val="14"/>
              </w:rPr>
              <w:t xml:space="preserve">, plataformas de vigilancia, drones de carga ligera, sistemas VTOL </w:t>
            </w:r>
            <w:proofErr w:type="spellStart"/>
            <w:r w:rsidRPr="00A2564A">
              <w:rPr>
                <w:rFonts w:ascii="Arial Narrow" w:hAnsi="Arial Narrow" w:cs="Arial"/>
                <w:sz w:val="14"/>
                <w:szCs w:val="14"/>
              </w:rPr>
              <w:t>multirrotor</w:t>
            </w:r>
            <w:proofErr w:type="spellEnd"/>
          </w:p>
        </w:tc>
        <w:tc>
          <w:tcPr>
            <w:tcW w:w="850" w:type="dxa"/>
            <w:vAlign w:val="center"/>
          </w:tcPr>
          <w:p w:rsidR="00292F4F" w:rsidRPr="00A2564A" w:rsidRDefault="00292F4F" w:rsidP="00315DDD">
            <w:pPr>
              <w:ind w:right="49"/>
              <w:jc w:val="center"/>
              <w:rPr>
                <w:rFonts w:ascii="Arial Narrow" w:hAnsi="Arial Narrow" w:cs="Arial"/>
                <w:color w:val="000000"/>
                <w:sz w:val="14"/>
                <w:szCs w:val="14"/>
              </w:rPr>
            </w:pPr>
            <w:r w:rsidRPr="00A2564A">
              <w:rPr>
                <w:rFonts w:ascii="Arial Narrow" w:hAnsi="Arial Narrow" w:cs="Arial"/>
                <w:sz w:val="14"/>
                <w:szCs w:val="14"/>
              </w:rPr>
              <w:t>UNIDAD</w:t>
            </w:r>
          </w:p>
        </w:tc>
        <w:tc>
          <w:tcPr>
            <w:tcW w:w="2127"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sz w:val="14"/>
                <w:szCs w:val="14"/>
              </w:rPr>
              <w:t>0</w:t>
            </w:r>
          </w:p>
        </w:tc>
        <w:tc>
          <w:tcPr>
            <w:tcW w:w="425"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color w:val="000000"/>
                <w:sz w:val="14"/>
                <w:szCs w:val="14"/>
              </w:rPr>
              <w:t>60</w:t>
            </w:r>
          </w:p>
        </w:tc>
        <w:tc>
          <w:tcPr>
            <w:tcW w:w="992"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color w:val="000000"/>
                <w:sz w:val="14"/>
                <w:szCs w:val="14"/>
              </w:rPr>
              <w:t>25201510</w:t>
            </w:r>
          </w:p>
        </w:tc>
        <w:tc>
          <w:tcPr>
            <w:tcW w:w="1276"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color w:val="000000"/>
                <w:sz w:val="14"/>
                <w:szCs w:val="14"/>
              </w:rPr>
              <w:t>OMITIDO</w:t>
            </w:r>
          </w:p>
        </w:tc>
        <w:tc>
          <w:tcPr>
            <w:tcW w:w="1134" w:type="dxa"/>
            <w:vAlign w:val="center"/>
          </w:tcPr>
          <w:p w:rsidR="00292F4F" w:rsidRPr="00A2564A" w:rsidRDefault="00292F4F" w:rsidP="00315DDD">
            <w:pPr>
              <w:ind w:right="49"/>
              <w:jc w:val="center"/>
              <w:rPr>
                <w:rFonts w:ascii="Arial Narrow" w:hAnsi="Arial Narrow" w:cs="Arial"/>
                <w:sz w:val="14"/>
                <w:szCs w:val="14"/>
              </w:rPr>
            </w:pPr>
            <w:r w:rsidRPr="00A2564A">
              <w:rPr>
                <w:rFonts w:ascii="Arial Narrow" w:hAnsi="Arial Narrow" w:cs="Arial"/>
                <w:color w:val="000000"/>
                <w:sz w:val="14"/>
                <w:szCs w:val="14"/>
              </w:rPr>
              <w:t>OMITIDO</w:t>
            </w:r>
          </w:p>
        </w:tc>
        <w:tc>
          <w:tcPr>
            <w:tcW w:w="1276" w:type="dxa"/>
          </w:tcPr>
          <w:p w:rsidR="00292F4F" w:rsidRPr="00A2564A" w:rsidRDefault="00292F4F" w:rsidP="00315DDD">
            <w:pPr>
              <w:ind w:right="49"/>
              <w:jc w:val="center"/>
              <w:rPr>
                <w:rFonts w:ascii="Arial Narrow" w:hAnsi="Arial Narrow" w:cs="Arial"/>
                <w:color w:val="000000"/>
                <w:sz w:val="14"/>
                <w:szCs w:val="14"/>
              </w:rPr>
            </w:pPr>
          </w:p>
        </w:tc>
      </w:tr>
    </w:tbl>
    <w:p w:rsidR="008C65EA" w:rsidRDefault="008C65EA" w:rsidP="00F96DB9">
      <w:pPr>
        <w:pStyle w:val="NormalWeb"/>
        <w:tabs>
          <w:tab w:val="left" w:pos="0"/>
        </w:tabs>
        <w:overflowPunct w:val="0"/>
        <w:autoSpaceDE w:val="0"/>
        <w:autoSpaceDN w:val="0"/>
        <w:adjustRightInd w:val="0"/>
        <w:spacing w:before="0" w:beforeAutospacing="0" w:after="0" w:afterAutospacing="0"/>
        <w:ind w:hanging="567"/>
        <w:jc w:val="both"/>
        <w:textAlignment w:val="baseline"/>
        <w:rPr>
          <w:rFonts w:ascii="Arial Narrow" w:hAnsi="Arial Narrow" w:cs="Arial"/>
          <w:b/>
          <w:color w:val="000000" w:themeColor="text1"/>
          <w:sz w:val="20"/>
          <w:szCs w:val="20"/>
        </w:rPr>
      </w:pPr>
    </w:p>
    <w:p w:rsidR="00315DDD" w:rsidRDefault="00315DDD" w:rsidP="00F96DB9">
      <w:pPr>
        <w:pStyle w:val="NormalWeb"/>
        <w:overflowPunct w:val="0"/>
        <w:autoSpaceDE w:val="0"/>
        <w:autoSpaceDN w:val="0"/>
        <w:adjustRightInd w:val="0"/>
        <w:spacing w:before="0" w:beforeAutospacing="0" w:after="0" w:afterAutospacing="0"/>
        <w:ind w:left="-851"/>
        <w:jc w:val="both"/>
        <w:textAlignment w:val="baseline"/>
        <w:rPr>
          <w:rFonts w:ascii="Arial Narrow" w:hAnsi="Arial Narrow" w:cs="Arial"/>
          <w:b/>
          <w:color w:val="000000" w:themeColor="text1"/>
          <w:sz w:val="20"/>
          <w:szCs w:val="20"/>
        </w:rPr>
      </w:pPr>
    </w:p>
    <w:p w:rsidR="00315DDD" w:rsidRDefault="00315DDD" w:rsidP="00F96DB9">
      <w:pPr>
        <w:pStyle w:val="NormalWeb"/>
        <w:overflowPunct w:val="0"/>
        <w:autoSpaceDE w:val="0"/>
        <w:autoSpaceDN w:val="0"/>
        <w:adjustRightInd w:val="0"/>
        <w:spacing w:before="0" w:beforeAutospacing="0" w:after="0" w:afterAutospacing="0"/>
        <w:ind w:left="-851"/>
        <w:jc w:val="both"/>
        <w:textAlignment w:val="baseline"/>
        <w:rPr>
          <w:rFonts w:ascii="Arial Narrow" w:hAnsi="Arial Narrow" w:cs="Arial"/>
          <w:b/>
          <w:color w:val="000000" w:themeColor="text1"/>
          <w:sz w:val="20"/>
          <w:szCs w:val="20"/>
        </w:rPr>
      </w:pPr>
    </w:p>
    <w:p w:rsidR="00315DDD" w:rsidRDefault="00315DDD" w:rsidP="00F96DB9">
      <w:pPr>
        <w:pStyle w:val="NormalWeb"/>
        <w:overflowPunct w:val="0"/>
        <w:autoSpaceDE w:val="0"/>
        <w:autoSpaceDN w:val="0"/>
        <w:adjustRightInd w:val="0"/>
        <w:spacing w:before="0" w:beforeAutospacing="0" w:after="0" w:afterAutospacing="0"/>
        <w:ind w:left="-851"/>
        <w:jc w:val="both"/>
        <w:textAlignment w:val="baseline"/>
        <w:rPr>
          <w:rFonts w:ascii="Arial Narrow" w:hAnsi="Arial Narrow" w:cs="Arial"/>
          <w:b/>
          <w:color w:val="000000" w:themeColor="text1"/>
          <w:sz w:val="20"/>
          <w:szCs w:val="20"/>
        </w:rPr>
      </w:pPr>
    </w:p>
    <w:p w:rsidR="00315DDD" w:rsidRDefault="00315DDD" w:rsidP="00F96DB9">
      <w:pPr>
        <w:pStyle w:val="NormalWeb"/>
        <w:overflowPunct w:val="0"/>
        <w:autoSpaceDE w:val="0"/>
        <w:autoSpaceDN w:val="0"/>
        <w:adjustRightInd w:val="0"/>
        <w:spacing w:before="0" w:beforeAutospacing="0" w:after="0" w:afterAutospacing="0"/>
        <w:ind w:left="-851"/>
        <w:jc w:val="both"/>
        <w:textAlignment w:val="baseline"/>
        <w:rPr>
          <w:rFonts w:ascii="Arial Narrow" w:hAnsi="Arial Narrow" w:cs="Arial"/>
          <w:b/>
          <w:color w:val="000000" w:themeColor="text1"/>
          <w:sz w:val="20"/>
          <w:szCs w:val="20"/>
        </w:rPr>
      </w:pPr>
    </w:p>
    <w:p w:rsidR="00315DDD" w:rsidRDefault="00315DDD" w:rsidP="00F96DB9">
      <w:pPr>
        <w:pStyle w:val="NormalWeb"/>
        <w:overflowPunct w:val="0"/>
        <w:autoSpaceDE w:val="0"/>
        <w:autoSpaceDN w:val="0"/>
        <w:adjustRightInd w:val="0"/>
        <w:spacing w:before="0" w:beforeAutospacing="0" w:after="0" w:afterAutospacing="0"/>
        <w:ind w:left="-851"/>
        <w:jc w:val="both"/>
        <w:textAlignment w:val="baseline"/>
        <w:rPr>
          <w:rFonts w:ascii="Arial Narrow" w:hAnsi="Arial Narrow" w:cs="Arial"/>
          <w:b/>
          <w:color w:val="000000" w:themeColor="text1"/>
          <w:sz w:val="20"/>
          <w:szCs w:val="20"/>
        </w:rPr>
      </w:pPr>
    </w:p>
    <w:p w:rsidR="007073CA" w:rsidRDefault="007073CA" w:rsidP="00F96DB9">
      <w:pPr>
        <w:pStyle w:val="NormalWeb"/>
        <w:overflowPunct w:val="0"/>
        <w:autoSpaceDE w:val="0"/>
        <w:autoSpaceDN w:val="0"/>
        <w:adjustRightInd w:val="0"/>
        <w:spacing w:before="0" w:beforeAutospacing="0" w:after="0" w:afterAutospacing="0"/>
        <w:ind w:left="-851"/>
        <w:jc w:val="both"/>
        <w:textAlignment w:val="baseline"/>
        <w:rPr>
          <w:rFonts w:ascii="Arial Narrow" w:hAnsi="Arial Narrow" w:cs="Arial"/>
          <w:b/>
          <w:color w:val="000000" w:themeColor="text1"/>
          <w:highlight w:val="yellow"/>
        </w:rPr>
      </w:pPr>
      <w:r w:rsidRPr="00955E6B">
        <w:rPr>
          <w:rFonts w:ascii="Arial Narrow" w:hAnsi="Arial Narrow" w:cs="Arial"/>
          <w:b/>
          <w:color w:val="000000" w:themeColor="text1"/>
          <w:sz w:val="20"/>
          <w:szCs w:val="20"/>
        </w:rPr>
        <w:lastRenderedPageBreak/>
        <w:t>ESPECIFICACIONES TÉCNICAS ADICIONALES DE OBLIGATORIO CUMPLIMIENTO</w:t>
      </w:r>
    </w:p>
    <w:p w:rsidR="004D2B4D" w:rsidRPr="00600834" w:rsidRDefault="004D2B4D" w:rsidP="007073CA">
      <w:pPr>
        <w:pStyle w:val="Prrafodelista"/>
        <w:ind w:left="0"/>
        <w:rPr>
          <w:rFonts w:ascii="Arial Narrow" w:hAnsi="Arial Narrow" w:cs="Arial"/>
          <w:b/>
          <w:color w:val="000000" w:themeColor="text1"/>
          <w:highlight w:val="yellow"/>
        </w:rPr>
      </w:pPr>
    </w:p>
    <w:tbl>
      <w:tblPr>
        <w:tblW w:w="13325" w:type="dxa"/>
        <w:tblInd w:w="-856" w:type="dxa"/>
        <w:tblLayout w:type="fixed"/>
        <w:tblCellMar>
          <w:left w:w="70" w:type="dxa"/>
          <w:right w:w="70" w:type="dxa"/>
        </w:tblCellMar>
        <w:tblLook w:val="04A0" w:firstRow="1" w:lastRow="0" w:firstColumn="1" w:lastColumn="0" w:noHBand="0" w:noVBand="1"/>
      </w:tblPr>
      <w:tblGrid>
        <w:gridCol w:w="709"/>
        <w:gridCol w:w="3261"/>
        <w:gridCol w:w="8080"/>
        <w:gridCol w:w="1275"/>
      </w:tblGrid>
      <w:tr w:rsidR="007073CA" w:rsidRPr="00600834" w:rsidTr="00315DDD">
        <w:trPr>
          <w:trHeight w:val="20"/>
        </w:trPr>
        <w:tc>
          <w:tcPr>
            <w:tcW w:w="709"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7073CA" w:rsidRPr="00307EE6" w:rsidRDefault="007073CA" w:rsidP="00442D42">
            <w:pPr>
              <w:spacing w:after="0"/>
              <w:jc w:val="center"/>
              <w:rPr>
                <w:rFonts w:ascii="Arial Narrow" w:hAnsi="Arial Narrow" w:cs="Arial"/>
                <w:b/>
                <w:bCs/>
                <w:sz w:val="18"/>
                <w:szCs w:val="18"/>
              </w:rPr>
            </w:pPr>
            <w:r w:rsidRPr="00307EE6">
              <w:rPr>
                <w:rFonts w:ascii="Arial Narrow" w:hAnsi="Arial Narrow" w:cs="Arial"/>
                <w:b/>
                <w:bCs/>
                <w:sz w:val="18"/>
                <w:szCs w:val="18"/>
              </w:rPr>
              <w:t>ITEM</w:t>
            </w:r>
          </w:p>
        </w:tc>
        <w:tc>
          <w:tcPr>
            <w:tcW w:w="3261"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7073CA" w:rsidRPr="00307EE6" w:rsidRDefault="007073CA" w:rsidP="00442D42">
            <w:pPr>
              <w:spacing w:after="0"/>
              <w:jc w:val="center"/>
              <w:rPr>
                <w:rFonts w:ascii="Arial Narrow" w:hAnsi="Arial Narrow" w:cs="Arial"/>
                <w:b/>
                <w:bCs/>
                <w:color w:val="000000"/>
                <w:sz w:val="18"/>
                <w:szCs w:val="18"/>
              </w:rPr>
            </w:pPr>
            <w:r w:rsidRPr="00307EE6">
              <w:rPr>
                <w:rFonts w:ascii="Arial Narrow" w:hAnsi="Arial Narrow" w:cs="Arial"/>
                <w:b/>
                <w:bCs/>
                <w:color w:val="000000"/>
                <w:sz w:val="18"/>
                <w:szCs w:val="18"/>
              </w:rPr>
              <w:t>DESCRIPCCIÓN</w:t>
            </w:r>
          </w:p>
        </w:tc>
        <w:tc>
          <w:tcPr>
            <w:tcW w:w="8080" w:type="dxa"/>
            <w:tcBorders>
              <w:top w:val="single" w:sz="4" w:space="0" w:color="auto"/>
              <w:left w:val="nil"/>
              <w:bottom w:val="single" w:sz="4" w:space="0" w:color="auto"/>
              <w:right w:val="single" w:sz="4" w:space="0" w:color="auto"/>
            </w:tcBorders>
            <w:shd w:val="clear" w:color="auto" w:fill="9CC2E5" w:themeFill="accent1" w:themeFillTint="99"/>
            <w:noWrap/>
            <w:vAlign w:val="center"/>
            <w:hideMark/>
          </w:tcPr>
          <w:p w:rsidR="007073CA" w:rsidRPr="00307EE6" w:rsidRDefault="007073CA" w:rsidP="00442D42">
            <w:pPr>
              <w:spacing w:after="0"/>
              <w:jc w:val="center"/>
              <w:rPr>
                <w:rFonts w:ascii="Arial Narrow" w:hAnsi="Arial Narrow" w:cs="Arial"/>
                <w:b/>
                <w:bCs/>
                <w:color w:val="000000"/>
                <w:sz w:val="18"/>
                <w:szCs w:val="18"/>
              </w:rPr>
            </w:pPr>
            <w:r w:rsidRPr="00307EE6">
              <w:rPr>
                <w:rFonts w:ascii="Arial Narrow" w:hAnsi="Arial Narrow" w:cs="Arial"/>
                <w:b/>
                <w:bCs/>
                <w:color w:val="000000"/>
                <w:sz w:val="18"/>
                <w:szCs w:val="18"/>
              </w:rPr>
              <w:t>ESPECIFICACIONES</w:t>
            </w:r>
          </w:p>
        </w:tc>
        <w:tc>
          <w:tcPr>
            <w:tcW w:w="1275" w:type="dxa"/>
            <w:tcBorders>
              <w:top w:val="single" w:sz="4" w:space="0" w:color="auto"/>
              <w:left w:val="nil"/>
              <w:bottom w:val="single" w:sz="4" w:space="0" w:color="auto"/>
              <w:right w:val="single" w:sz="4" w:space="0" w:color="auto"/>
            </w:tcBorders>
            <w:shd w:val="clear" w:color="auto" w:fill="9CC2E5" w:themeFill="accent1" w:themeFillTint="99"/>
          </w:tcPr>
          <w:p w:rsidR="007A78B0" w:rsidRDefault="007073CA" w:rsidP="00442D42">
            <w:pPr>
              <w:spacing w:after="0"/>
              <w:jc w:val="center"/>
              <w:rPr>
                <w:rFonts w:ascii="Arial Narrow" w:hAnsi="Arial Narrow" w:cs="Arial"/>
                <w:b/>
                <w:bCs/>
                <w:color w:val="000000"/>
                <w:sz w:val="18"/>
                <w:szCs w:val="18"/>
              </w:rPr>
            </w:pPr>
            <w:r>
              <w:rPr>
                <w:rFonts w:ascii="Arial Narrow" w:hAnsi="Arial Narrow" w:cs="Arial"/>
                <w:b/>
                <w:bCs/>
                <w:color w:val="000000"/>
                <w:sz w:val="18"/>
                <w:szCs w:val="18"/>
              </w:rPr>
              <w:t xml:space="preserve">CUMPLE / </w:t>
            </w:r>
          </w:p>
          <w:p w:rsidR="007073CA" w:rsidRPr="00955E6B" w:rsidRDefault="007073CA" w:rsidP="00442D42">
            <w:pPr>
              <w:spacing w:after="0"/>
              <w:jc w:val="center"/>
              <w:rPr>
                <w:rFonts w:ascii="Arial Narrow" w:hAnsi="Arial Narrow" w:cs="Arial"/>
                <w:b/>
                <w:bCs/>
                <w:color w:val="000000"/>
                <w:sz w:val="18"/>
                <w:szCs w:val="18"/>
              </w:rPr>
            </w:pPr>
            <w:r>
              <w:rPr>
                <w:rFonts w:ascii="Arial Narrow" w:hAnsi="Arial Narrow" w:cs="Arial"/>
                <w:b/>
                <w:bCs/>
                <w:color w:val="000000"/>
                <w:sz w:val="18"/>
                <w:szCs w:val="18"/>
              </w:rPr>
              <w:t xml:space="preserve">NO CUMPLE </w:t>
            </w:r>
          </w:p>
        </w:tc>
      </w:tr>
      <w:tr w:rsidR="007073CA" w:rsidRPr="00600834" w:rsidTr="007A78B0">
        <w:trPr>
          <w:trHeight w:val="2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7073CA" w:rsidRPr="00307EE6" w:rsidRDefault="007073CA" w:rsidP="00442D42">
            <w:pPr>
              <w:spacing w:after="0"/>
              <w:jc w:val="center"/>
              <w:rPr>
                <w:rFonts w:ascii="Arial Narrow" w:hAnsi="Arial Narrow" w:cs="Arial"/>
                <w:b/>
                <w:bCs/>
                <w:color w:val="000000"/>
                <w:sz w:val="18"/>
                <w:szCs w:val="18"/>
              </w:rPr>
            </w:pPr>
            <w:r w:rsidRPr="00307EE6">
              <w:rPr>
                <w:rFonts w:ascii="Arial Narrow" w:hAnsi="Arial Narrow" w:cs="Arial"/>
                <w:b/>
                <w:bCs/>
                <w:color w:val="000000"/>
                <w:sz w:val="18"/>
                <w:szCs w:val="18"/>
              </w:rPr>
              <w:t>1</w:t>
            </w:r>
          </w:p>
        </w:tc>
        <w:tc>
          <w:tcPr>
            <w:tcW w:w="3261" w:type="dxa"/>
            <w:tcBorders>
              <w:top w:val="single" w:sz="4" w:space="0" w:color="auto"/>
              <w:left w:val="nil"/>
              <w:bottom w:val="single" w:sz="4" w:space="0" w:color="auto"/>
              <w:right w:val="single" w:sz="4" w:space="0" w:color="auto"/>
            </w:tcBorders>
            <w:shd w:val="clear" w:color="000000" w:fill="FFFFFF"/>
            <w:vAlign w:val="center"/>
            <w:hideMark/>
          </w:tcPr>
          <w:p w:rsidR="007073CA" w:rsidRPr="00307EE6" w:rsidRDefault="007073CA" w:rsidP="00442D42">
            <w:pPr>
              <w:spacing w:after="0"/>
              <w:jc w:val="center"/>
              <w:rPr>
                <w:rFonts w:ascii="Arial Narrow" w:hAnsi="Arial Narrow" w:cs="Arial"/>
                <w:b/>
                <w:bCs/>
                <w:color w:val="000000"/>
                <w:sz w:val="18"/>
                <w:szCs w:val="18"/>
              </w:rPr>
            </w:pPr>
            <w:r w:rsidRPr="00307EE6">
              <w:rPr>
                <w:rFonts w:ascii="Arial Narrow" w:hAnsi="Arial Narrow" w:cs="Arial"/>
                <w:b/>
                <w:bCs/>
                <w:color w:val="000000"/>
                <w:sz w:val="18"/>
                <w:szCs w:val="18"/>
              </w:rPr>
              <w:t>PLAZO DE EJECUCIÓN PARA TODOS LOS ÍTEMS:</w:t>
            </w:r>
          </w:p>
        </w:tc>
        <w:tc>
          <w:tcPr>
            <w:tcW w:w="8080" w:type="dxa"/>
            <w:tcBorders>
              <w:top w:val="single" w:sz="4" w:space="0" w:color="auto"/>
              <w:left w:val="nil"/>
              <w:bottom w:val="single" w:sz="4" w:space="0" w:color="auto"/>
              <w:right w:val="single" w:sz="4" w:space="0" w:color="000000"/>
            </w:tcBorders>
            <w:shd w:val="clear" w:color="000000" w:fill="FFFFFF"/>
            <w:vAlign w:val="center"/>
            <w:hideMark/>
          </w:tcPr>
          <w:p w:rsidR="007073CA" w:rsidRPr="00307EE6" w:rsidRDefault="007073CA" w:rsidP="00442D42">
            <w:pPr>
              <w:spacing w:after="0"/>
              <w:jc w:val="both"/>
              <w:rPr>
                <w:rFonts w:ascii="Arial Narrow" w:hAnsi="Arial Narrow" w:cs="Arial"/>
                <w:color w:val="000000"/>
                <w:sz w:val="18"/>
                <w:szCs w:val="18"/>
              </w:rPr>
            </w:pPr>
            <w:r w:rsidRPr="00307EE6">
              <w:rPr>
                <w:rFonts w:ascii="Arial Narrow" w:hAnsi="Arial Narrow" w:cs="Arial"/>
                <w:color w:val="000000"/>
                <w:sz w:val="18"/>
                <w:szCs w:val="18"/>
              </w:rPr>
              <w:t>Los bienes objeto del presente proceso deben entregarse como plazo máximo</w:t>
            </w:r>
            <w:r w:rsidR="00A41A2D" w:rsidRPr="00A41A2D">
              <w:rPr>
                <w:rFonts w:ascii="Arial Narrow" w:hAnsi="Arial Narrow" w:cs="Arial"/>
                <w:color w:val="000000"/>
                <w:sz w:val="18"/>
                <w:szCs w:val="18"/>
              </w:rPr>
              <w:t xml:space="preserve"> el 30 de octubre de 2026.</w:t>
            </w:r>
          </w:p>
          <w:p w:rsidR="007073CA" w:rsidRPr="00307EE6" w:rsidRDefault="007073CA" w:rsidP="00442D42">
            <w:pPr>
              <w:spacing w:after="0"/>
              <w:jc w:val="both"/>
              <w:rPr>
                <w:rFonts w:ascii="Arial Narrow" w:hAnsi="Arial Narrow" w:cs="Arial"/>
                <w:color w:val="000000"/>
                <w:sz w:val="18"/>
                <w:szCs w:val="18"/>
              </w:rPr>
            </w:pPr>
          </w:p>
          <w:p w:rsidR="007073CA" w:rsidRPr="00307EE6" w:rsidRDefault="007073CA" w:rsidP="00442D42">
            <w:pPr>
              <w:spacing w:after="0"/>
              <w:jc w:val="both"/>
              <w:rPr>
                <w:rFonts w:ascii="Arial Narrow" w:hAnsi="Arial Narrow" w:cs="Arial"/>
                <w:color w:val="000000"/>
                <w:sz w:val="18"/>
                <w:szCs w:val="18"/>
              </w:rPr>
            </w:pPr>
            <w:r w:rsidRPr="00307EE6">
              <w:rPr>
                <w:rFonts w:ascii="Arial Narrow" w:hAnsi="Arial Narrow" w:cs="Arial"/>
                <w:color w:val="000000"/>
                <w:sz w:val="18"/>
                <w:szCs w:val="18"/>
              </w:rPr>
              <w:t>NOTA: Hasta el momento de la suscripción del acta de entrega, el transporte y cuidado de los elementos   están a cargo del contratista, quien será el responsable por la seguridad de los mismos. Los costos y gastos por concepto de importación, nacionalización, reexportación y demás derivados si a ello hubiere lugar estarán a cargo del contratista sin costo alguno para el MDN-EJC-CENAC-BRIMI1-BAIDI."</w:t>
            </w:r>
          </w:p>
        </w:tc>
        <w:tc>
          <w:tcPr>
            <w:tcW w:w="1275" w:type="dxa"/>
            <w:tcBorders>
              <w:top w:val="single" w:sz="4" w:space="0" w:color="auto"/>
              <w:left w:val="nil"/>
              <w:bottom w:val="single" w:sz="4" w:space="0" w:color="auto"/>
              <w:right w:val="single" w:sz="4" w:space="0" w:color="000000"/>
            </w:tcBorders>
            <w:shd w:val="clear" w:color="000000" w:fill="FFFFFF"/>
          </w:tcPr>
          <w:p w:rsidR="007073CA" w:rsidRPr="00307EE6" w:rsidRDefault="007073CA" w:rsidP="00442D42">
            <w:pPr>
              <w:spacing w:after="0"/>
              <w:jc w:val="both"/>
              <w:rPr>
                <w:rFonts w:ascii="Arial Narrow" w:hAnsi="Arial Narrow" w:cs="Arial"/>
                <w:color w:val="000000"/>
                <w:sz w:val="18"/>
                <w:szCs w:val="18"/>
              </w:rPr>
            </w:pPr>
          </w:p>
        </w:tc>
      </w:tr>
      <w:tr w:rsidR="007073CA" w:rsidRPr="00600834" w:rsidTr="007A78B0">
        <w:trPr>
          <w:trHeight w:val="2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7073CA" w:rsidRPr="00BE7216" w:rsidRDefault="007073CA" w:rsidP="00442D42">
            <w:pPr>
              <w:spacing w:after="0"/>
              <w:jc w:val="center"/>
              <w:rPr>
                <w:rFonts w:ascii="Arial Narrow" w:hAnsi="Arial Narrow" w:cs="Arial"/>
                <w:b/>
                <w:bCs/>
                <w:color w:val="000000"/>
                <w:sz w:val="18"/>
                <w:szCs w:val="18"/>
              </w:rPr>
            </w:pPr>
            <w:r w:rsidRPr="00BE7216">
              <w:rPr>
                <w:rFonts w:ascii="Arial Narrow" w:hAnsi="Arial Narrow" w:cs="Arial"/>
                <w:b/>
                <w:bCs/>
                <w:color w:val="000000"/>
                <w:sz w:val="18"/>
                <w:szCs w:val="18"/>
              </w:rPr>
              <w:t>2</w:t>
            </w:r>
          </w:p>
        </w:tc>
        <w:tc>
          <w:tcPr>
            <w:tcW w:w="3261" w:type="dxa"/>
            <w:tcBorders>
              <w:top w:val="single" w:sz="4" w:space="0" w:color="auto"/>
              <w:left w:val="nil"/>
              <w:bottom w:val="single" w:sz="4" w:space="0" w:color="auto"/>
              <w:right w:val="single" w:sz="4" w:space="0" w:color="auto"/>
            </w:tcBorders>
            <w:shd w:val="clear" w:color="000000" w:fill="FFFFFF"/>
            <w:vAlign w:val="center"/>
            <w:hideMark/>
          </w:tcPr>
          <w:p w:rsidR="007073CA" w:rsidRPr="00BE7216" w:rsidRDefault="007073CA" w:rsidP="00442D42">
            <w:pPr>
              <w:spacing w:after="0"/>
              <w:jc w:val="center"/>
              <w:rPr>
                <w:rFonts w:ascii="Arial Narrow" w:hAnsi="Arial Narrow" w:cs="Arial"/>
                <w:b/>
                <w:bCs/>
                <w:color w:val="000000"/>
                <w:sz w:val="18"/>
                <w:szCs w:val="18"/>
              </w:rPr>
            </w:pPr>
            <w:r w:rsidRPr="00BE7216">
              <w:rPr>
                <w:rFonts w:ascii="Arial Narrow" w:hAnsi="Arial Narrow" w:cs="Arial"/>
                <w:b/>
                <w:bCs/>
                <w:color w:val="000000"/>
                <w:sz w:val="18"/>
                <w:szCs w:val="18"/>
              </w:rPr>
              <w:t xml:space="preserve">GARANTÍA TÉCNICA </w:t>
            </w:r>
          </w:p>
        </w:tc>
        <w:tc>
          <w:tcPr>
            <w:tcW w:w="8080" w:type="dxa"/>
            <w:tcBorders>
              <w:top w:val="single" w:sz="4" w:space="0" w:color="auto"/>
              <w:left w:val="nil"/>
              <w:bottom w:val="single" w:sz="4" w:space="0" w:color="auto"/>
              <w:right w:val="single" w:sz="4" w:space="0" w:color="000000"/>
            </w:tcBorders>
            <w:shd w:val="clear" w:color="000000" w:fill="FFFFFF"/>
            <w:vAlign w:val="center"/>
            <w:hideMark/>
          </w:tcPr>
          <w:p w:rsidR="007073CA" w:rsidRPr="00BE7216" w:rsidRDefault="007073CA" w:rsidP="00442D42">
            <w:pPr>
              <w:spacing w:after="0"/>
              <w:jc w:val="both"/>
              <w:rPr>
                <w:rFonts w:ascii="Arial Narrow" w:hAnsi="Arial Narrow" w:cs="Arial"/>
                <w:sz w:val="18"/>
                <w:szCs w:val="18"/>
              </w:rPr>
            </w:pPr>
            <w:r w:rsidRPr="00BE7216">
              <w:rPr>
                <w:rFonts w:ascii="Arial Narrow" w:hAnsi="Arial Narrow" w:cs="Arial"/>
                <w:sz w:val="18"/>
                <w:szCs w:val="18"/>
              </w:rPr>
              <w:t>El oferente deberá aportar junto con la oferta en documento independiente debidamente suscrito por el representante legal de la empresa, que se compromete a cumplir con la garantía técn</w:t>
            </w:r>
            <w:bookmarkStart w:id="0" w:name="_GoBack"/>
            <w:bookmarkEnd w:id="0"/>
            <w:r w:rsidRPr="00BE7216">
              <w:rPr>
                <w:rFonts w:ascii="Arial Narrow" w:hAnsi="Arial Narrow" w:cs="Arial"/>
                <w:sz w:val="18"/>
                <w:szCs w:val="18"/>
              </w:rPr>
              <w:t>ica.</w:t>
            </w:r>
          </w:p>
          <w:p w:rsidR="007073CA" w:rsidRPr="00BE7216" w:rsidRDefault="007073CA" w:rsidP="00442D42">
            <w:pPr>
              <w:spacing w:after="0"/>
              <w:jc w:val="both"/>
              <w:rPr>
                <w:rFonts w:ascii="Arial Narrow" w:hAnsi="Arial Narrow" w:cs="Arial"/>
                <w:sz w:val="18"/>
                <w:szCs w:val="18"/>
              </w:rPr>
            </w:pPr>
          </w:p>
          <w:p w:rsidR="007073CA" w:rsidRPr="00BE7216" w:rsidRDefault="007073CA" w:rsidP="00442D42">
            <w:pPr>
              <w:spacing w:after="0"/>
              <w:jc w:val="both"/>
              <w:rPr>
                <w:rFonts w:ascii="Arial Narrow" w:hAnsi="Arial Narrow" w:cs="Arial"/>
                <w:b/>
                <w:sz w:val="18"/>
                <w:szCs w:val="18"/>
              </w:rPr>
            </w:pPr>
            <w:r w:rsidRPr="00BE7216">
              <w:rPr>
                <w:rFonts w:ascii="Arial Narrow" w:hAnsi="Arial Narrow" w:cs="Arial"/>
                <w:b/>
                <w:sz w:val="18"/>
                <w:szCs w:val="18"/>
              </w:rPr>
              <w:t xml:space="preserve">Condiciones para todos los ítems: </w:t>
            </w:r>
          </w:p>
          <w:p w:rsidR="007073CA" w:rsidRPr="00BE7216" w:rsidRDefault="007073CA" w:rsidP="00442D42">
            <w:pPr>
              <w:spacing w:after="0"/>
              <w:jc w:val="both"/>
              <w:rPr>
                <w:rFonts w:ascii="Arial Narrow" w:hAnsi="Arial Narrow" w:cs="Arial"/>
                <w:b/>
                <w:sz w:val="18"/>
                <w:szCs w:val="18"/>
              </w:rPr>
            </w:pPr>
          </w:p>
          <w:p w:rsidR="007073CA" w:rsidRPr="00BE7216" w:rsidRDefault="007073CA" w:rsidP="00442D42">
            <w:pPr>
              <w:spacing w:after="0"/>
              <w:jc w:val="both"/>
              <w:rPr>
                <w:rFonts w:ascii="Arial Narrow" w:hAnsi="Arial Narrow" w:cs="Arial"/>
                <w:sz w:val="18"/>
                <w:szCs w:val="18"/>
              </w:rPr>
            </w:pPr>
            <w:r w:rsidRPr="00BE7216">
              <w:rPr>
                <w:rFonts w:ascii="Arial Narrow" w:hAnsi="Arial Narrow" w:cs="Arial"/>
                <w:sz w:val="18"/>
                <w:szCs w:val="18"/>
              </w:rPr>
              <w:t>La garantía de los elementos es de un periodo de 12 meses, piezas o equipos que en el periodo de garantía presenten novedades, deficiencias técnicas, defectos de fabricación, no resistencia a las condiciones de operación habituales deberá ser cambiadas por el contratista, quien entregará el componente nuevo con las mismas características o superiores al adquirido inicialmente.</w:t>
            </w:r>
          </w:p>
          <w:p w:rsidR="007073CA" w:rsidRPr="00BE7216" w:rsidRDefault="007073CA" w:rsidP="00442D42">
            <w:pPr>
              <w:spacing w:after="0"/>
              <w:jc w:val="both"/>
              <w:rPr>
                <w:rFonts w:ascii="Arial Narrow" w:hAnsi="Arial Narrow" w:cs="Arial"/>
                <w:sz w:val="18"/>
                <w:szCs w:val="18"/>
              </w:rPr>
            </w:pPr>
          </w:p>
          <w:p w:rsidR="007073CA" w:rsidRPr="00BE7216" w:rsidRDefault="007073CA" w:rsidP="00442D42">
            <w:pPr>
              <w:spacing w:after="0"/>
              <w:jc w:val="both"/>
              <w:rPr>
                <w:rFonts w:ascii="Arial Narrow" w:hAnsi="Arial Narrow" w:cs="Arial"/>
                <w:b/>
                <w:sz w:val="18"/>
                <w:szCs w:val="18"/>
              </w:rPr>
            </w:pPr>
            <w:r w:rsidRPr="00BE7216">
              <w:rPr>
                <w:rFonts w:ascii="Arial Narrow" w:hAnsi="Arial Narrow" w:cs="Arial"/>
                <w:sz w:val="18"/>
                <w:szCs w:val="18"/>
              </w:rPr>
              <w:t>Lo anterior no generará ningún costo adicional, al</w:t>
            </w:r>
            <w:r w:rsidRPr="00BE7216">
              <w:rPr>
                <w:rFonts w:ascii="Arial Narrow" w:hAnsi="Arial Narrow" w:cs="Arial"/>
                <w:b/>
                <w:sz w:val="18"/>
                <w:szCs w:val="18"/>
              </w:rPr>
              <w:t xml:space="preserve"> MDN – EJÉRCITO NACIONAL –CENAC IMI-BRIMI1-BAIDI</w:t>
            </w:r>
            <w:r w:rsidRPr="00BE7216">
              <w:rPr>
                <w:rFonts w:ascii="Arial Narrow" w:hAnsi="Arial Narrow" w:cs="Arial"/>
                <w:sz w:val="18"/>
                <w:szCs w:val="18"/>
              </w:rPr>
              <w:t>, durante el lapso del periodo de garantía aplicable a los elementos adquiridos</w:t>
            </w:r>
          </w:p>
        </w:tc>
        <w:tc>
          <w:tcPr>
            <w:tcW w:w="1275" w:type="dxa"/>
            <w:tcBorders>
              <w:top w:val="single" w:sz="4" w:space="0" w:color="auto"/>
              <w:left w:val="nil"/>
              <w:bottom w:val="single" w:sz="4" w:space="0" w:color="auto"/>
              <w:right w:val="single" w:sz="4" w:space="0" w:color="000000"/>
            </w:tcBorders>
            <w:shd w:val="clear" w:color="000000" w:fill="FFFFFF"/>
          </w:tcPr>
          <w:p w:rsidR="007073CA" w:rsidRPr="00BE7216" w:rsidRDefault="007073CA" w:rsidP="00442D42">
            <w:pPr>
              <w:spacing w:after="0"/>
              <w:jc w:val="both"/>
              <w:rPr>
                <w:rFonts w:ascii="Arial Narrow" w:hAnsi="Arial Narrow" w:cs="Arial"/>
                <w:sz w:val="18"/>
                <w:szCs w:val="18"/>
              </w:rPr>
            </w:pPr>
          </w:p>
        </w:tc>
      </w:tr>
      <w:tr w:rsidR="007073CA" w:rsidRPr="00600834" w:rsidTr="007A78B0">
        <w:trPr>
          <w:trHeight w:val="2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7073CA" w:rsidRPr="00BE7216" w:rsidRDefault="007073CA" w:rsidP="00442D42">
            <w:pPr>
              <w:spacing w:after="0"/>
              <w:jc w:val="center"/>
              <w:rPr>
                <w:rFonts w:ascii="Arial Narrow" w:hAnsi="Arial Narrow" w:cs="Arial"/>
                <w:b/>
                <w:bCs/>
                <w:color w:val="000000"/>
                <w:sz w:val="18"/>
                <w:szCs w:val="18"/>
              </w:rPr>
            </w:pPr>
            <w:r w:rsidRPr="00BE7216">
              <w:rPr>
                <w:rFonts w:ascii="Arial Narrow" w:hAnsi="Arial Narrow" w:cs="Arial"/>
                <w:b/>
                <w:bCs/>
                <w:color w:val="000000"/>
                <w:sz w:val="18"/>
                <w:szCs w:val="18"/>
              </w:rPr>
              <w:t>3</w:t>
            </w:r>
          </w:p>
        </w:tc>
        <w:tc>
          <w:tcPr>
            <w:tcW w:w="3261" w:type="dxa"/>
            <w:tcBorders>
              <w:top w:val="single" w:sz="4" w:space="0" w:color="auto"/>
              <w:left w:val="nil"/>
              <w:bottom w:val="single" w:sz="4" w:space="0" w:color="auto"/>
              <w:right w:val="single" w:sz="4" w:space="0" w:color="auto"/>
            </w:tcBorders>
            <w:shd w:val="clear" w:color="000000" w:fill="FFFFFF"/>
            <w:vAlign w:val="center"/>
            <w:hideMark/>
          </w:tcPr>
          <w:p w:rsidR="007073CA" w:rsidRPr="00BE7216" w:rsidRDefault="007073CA" w:rsidP="00442D42">
            <w:pPr>
              <w:spacing w:after="0"/>
              <w:jc w:val="center"/>
              <w:rPr>
                <w:rFonts w:ascii="Arial Narrow" w:hAnsi="Arial Narrow" w:cs="Arial"/>
                <w:b/>
                <w:bCs/>
                <w:sz w:val="18"/>
                <w:szCs w:val="18"/>
              </w:rPr>
            </w:pPr>
            <w:r w:rsidRPr="00BE7216">
              <w:rPr>
                <w:rFonts w:ascii="Arial Narrow" w:hAnsi="Arial Narrow" w:cs="Arial"/>
                <w:b/>
                <w:bCs/>
                <w:sz w:val="18"/>
                <w:szCs w:val="18"/>
              </w:rPr>
              <w:t xml:space="preserve">TÉRMINO RESPUESTA A LA GARANTÍA </w:t>
            </w:r>
          </w:p>
        </w:tc>
        <w:tc>
          <w:tcPr>
            <w:tcW w:w="8080" w:type="dxa"/>
            <w:tcBorders>
              <w:top w:val="single" w:sz="4" w:space="0" w:color="auto"/>
              <w:left w:val="nil"/>
              <w:bottom w:val="single" w:sz="4" w:space="0" w:color="auto"/>
              <w:right w:val="single" w:sz="4" w:space="0" w:color="000000"/>
            </w:tcBorders>
            <w:shd w:val="clear" w:color="000000" w:fill="FFFFFF"/>
            <w:vAlign w:val="center"/>
            <w:hideMark/>
          </w:tcPr>
          <w:p w:rsidR="007073CA" w:rsidRPr="00BE7216" w:rsidRDefault="007073CA" w:rsidP="00442D42">
            <w:pPr>
              <w:spacing w:after="0"/>
              <w:jc w:val="both"/>
              <w:rPr>
                <w:rFonts w:ascii="Arial Narrow" w:hAnsi="Arial Narrow" w:cs="Arial"/>
                <w:sz w:val="18"/>
                <w:szCs w:val="18"/>
              </w:rPr>
            </w:pPr>
            <w:r w:rsidRPr="00BE7216">
              <w:rPr>
                <w:rFonts w:ascii="Arial Narrow" w:hAnsi="Arial Narrow" w:cs="Arial"/>
                <w:sz w:val="18"/>
                <w:szCs w:val="18"/>
              </w:rPr>
              <w:t>"El oferente deberá aportar junto con la oferta en documento independiente debidamente suscrito por el representante legal de la empresa, que se compromete a cumplir con el término de respuesta a la garantía.</w:t>
            </w:r>
          </w:p>
          <w:p w:rsidR="007073CA" w:rsidRPr="00BE7216" w:rsidRDefault="007073CA" w:rsidP="00442D42">
            <w:pPr>
              <w:spacing w:after="0"/>
              <w:jc w:val="both"/>
              <w:rPr>
                <w:rFonts w:ascii="Arial Narrow" w:hAnsi="Arial Narrow" w:cs="Arial"/>
                <w:sz w:val="18"/>
                <w:szCs w:val="18"/>
              </w:rPr>
            </w:pPr>
            <w:r w:rsidRPr="00BE7216">
              <w:rPr>
                <w:rFonts w:ascii="Arial Narrow" w:hAnsi="Arial Narrow" w:cs="Arial"/>
                <w:sz w:val="18"/>
                <w:szCs w:val="18"/>
              </w:rPr>
              <w:t>En caso de que se deba aplicar la garantía de algún elemento, la respuesta se debe realizar dentro de las 48 horas posteriores al informe de la novedad presentada por parte del supervisor del contrato al contratista, tal respuesta debe ser entregada de forma escrita, por medio físico o mediante correo electrónico al supervisor del contrato.</w:t>
            </w:r>
          </w:p>
          <w:p w:rsidR="007073CA" w:rsidRPr="00BE7216" w:rsidRDefault="007073CA" w:rsidP="00442D42">
            <w:pPr>
              <w:spacing w:after="0"/>
              <w:jc w:val="both"/>
              <w:rPr>
                <w:rFonts w:ascii="Arial Narrow" w:hAnsi="Arial Narrow" w:cs="Arial"/>
                <w:sz w:val="18"/>
                <w:szCs w:val="18"/>
              </w:rPr>
            </w:pPr>
          </w:p>
          <w:p w:rsidR="007073CA" w:rsidRPr="00BE7216" w:rsidRDefault="007073CA" w:rsidP="00442D42">
            <w:pPr>
              <w:spacing w:after="0"/>
              <w:jc w:val="both"/>
              <w:rPr>
                <w:rFonts w:ascii="Arial Narrow" w:hAnsi="Arial Narrow" w:cs="Arial"/>
                <w:sz w:val="18"/>
                <w:szCs w:val="18"/>
              </w:rPr>
            </w:pPr>
            <w:r w:rsidRPr="00BE7216">
              <w:rPr>
                <w:rFonts w:ascii="Arial Narrow" w:hAnsi="Arial Narrow" w:cs="Arial"/>
                <w:sz w:val="18"/>
                <w:szCs w:val="18"/>
              </w:rPr>
              <w:t>En caso de requerir el cambio de un elemento este debe ser entregado al supervisor del contrato en un plazo no mayor a 5 días hábiles en caso que sea de origen nacional, si el elemento es importado debe ser entregado en un plazo no mayor a 30 días hábiles, dicho elemento debe mantener las mismas características técnicas del elemento original. "</w:t>
            </w:r>
          </w:p>
        </w:tc>
        <w:tc>
          <w:tcPr>
            <w:tcW w:w="1275" w:type="dxa"/>
            <w:tcBorders>
              <w:top w:val="single" w:sz="4" w:space="0" w:color="auto"/>
              <w:left w:val="nil"/>
              <w:bottom w:val="single" w:sz="4" w:space="0" w:color="auto"/>
              <w:right w:val="single" w:sz="4" w:space="0" w:color="000000"/>
            </w:tcBorders>
            <w:shd w:val="clear" w:color="000000" w:fill="FFFFFF"/>
          </w:tcPr>
          <w:p w:rsidR="007073CA" w:rsidRPr="00BE7216" w:rsidRDefault="007073CA" w:rsidP="00442D42">
            <w:pPr>
              <w:spacing w:after="0"/>
              <w:jc w:val="both"/>
              <w:rPr>
                <w:rFonts w:ascii="Arial Narrow" w:hAnsi="Arial Narrow" w:cs="Arial"/>
                <w:sz w:val="18"/>
                <w:szCs w:val="18"/>
              </w:rPr>
            </w:pPr>
          </w:p>
        </w:tc>
      </w:tr>
      <w:tr w:rsidR="007073CA" w:rsidRPr="00600834" w:rsidTr="007A78B0">
        <w:trPr>
          <w:trHeight w:val="20"/>
        </w:trPr>
        <w:tc>
          <w:tcPr>
            <w:tcW w:w="709" w:type="dxa"/>
            <w:tcBorders>
              <w:top w:val="nil"/>
              <w:left w:val="single" w:sz="4" w:space="0" w:color="auto"/>
              <w:bottom w:val="single" w:sz="4" w:space="0" w:color="auto"/>
              <w:right w:val="single" w:sz="4" w:space="0" w:color="auto"/>
            </w:tcBorders>
            <w:shd w:val="clear" w:color="000000" w:fill="FFFFFF"/>
            <w:vAlign w:val="center"/>
          </w:tcPr>
          <w:p w:rsidR="007073CA" w:rsidRPr="00BE7216" w:rsidRDefault="007073CA" w:rsidP="00442D42">
            <w:pPr>
              <w:spacing w:after="0"/>
              <w:jc w:val="center"/>
              <w:rPr>
                <w:rFonts w:ascii="Arial Narrow" w:hAnsi="Arial Narrow" w:cs="Arial"/>
                <w:b/>
                <w:bCs/>
                <w:color w:val="000000"/>
                <w:sz w:val="18"/>
                <w:szCs w:val="18"/>
              </w:rPr>
            </w:pPr>
            <w:r>
              <w:rPr>
                <w:rFonts w:ascii="Arial Narrow" w:hAnsi="Arial Narrow" w:cs="Arial"/>
                <w:b/>
                <w:bCs/>
                <w:color w:val="000000"/>
                <w:sz w:val="18"/>
                <w:szCs w:val="18"/>
              </w:rPr>
              <w:t>4</w:t>
            </w:r>
          </w:p>
        </w:tc>
        <w:tc>
          <w:tcPr>
            <w:tcW w:w="3261" w:type="dxa"/>
            <w:tcBorders>
              <w:top w:val="single" w:sz="4" w:space="0" w:color="auto"/>
              <w:left w:val="nil"/>
              <w:bottom w:val="single" w:sz="4" w:space="0" w:color="auto"/>
              <w:right w:val="single" w:sz="4" w:space="0" w:color="auto"/>
            </w:tcBorders>
            <w:shd w:val="clear" w:color="000000" w:fill="FFFFFF"/>
            <w:vAlign w:val="center"/>
          </w:tcPr>
          <w:p w:rsidR="007073CA" w:rsidRPr="00BE7216" w:rsidRDefault="007073CA" w:rsidP="00442D42">
            <w:pPr>
              <w:spacing w:after="0"/>
              <w:jc w:val="center"/>
              <w:rPr>
                <w:rFonts w:ascii="Arial Narrow" w:hAnsi="Arial Narrow" w:cs="Arial"/>
                <w:b/>
                <w:bCs/>
                <w:sz w:val="18"/>
                <w:szCs w:val="18"/>
              </w:rPr>
            </w:pPr>
            <w:r>
              <w:rPr>
                <w:rFonts w:ascii="Arial Narrow" w:hAnsi="Arial Narrow" w:cs="Arial"/>
                <w:b/>
                <w:bCs/>
                <w:sz w:val="18"/>
                <w:szCs w:val="18"/>
              </w:rPr>
              <w:t>VICIOS OCULTOS</w:t>
            </w:r>
          </w:p>
        </w:tc>
        <w:tc>
          <w:tcPr>
            <w:tcW w:w="8080" w:type="dxa"/>
            <w:tcBorders>
              <w:top w:val="single" w:sz="4" w:space="0" w:color="auto"/>
              <w:left w:val="nil"/>
              <w:bottom w:val="single" w:sz="4" w:space="0" w:color="auto"/>
              <w:right w:val="single" w:sz="4" w:space="0" w:color="000000"/>
            </w:tcBorders>
            <w:shd w:val="clear" w:color="000000" w:fill="FFFFFF"/>
            <w:vAlign w:val="center"/>
          </w:tcPr>
          <w:p w:rsidR="007073CA" w:rsidRPr="00BE7216" w:rsidRDefault="007073CA" w:rsidP="00442D42">
            <w:pPr>
              <w:spacing w:after="0"/>
              <w:jc w:val="both"/>
              <w:rPr>
                <w:rFonts w:ascii="Arial Narrow" w:hAnsi="Arial Narrow" w:cs="Arial"/>
                <w:sz w:val="18"/>
                <w:szCs w:val="18"/>
              </w:rPr>
            </w:pPr>
            <w:r w:rsidRPr="00BE7216">
              <w:rPr>
                <w:rFonts w:ascii="Arial Narrow" w:hAnsi="Arial Narrow" w:cs="Arial"/>
                <w:sz w:val="18"/>
                <w:szCs w:val="18"/>
              </w:rPr>
              <w:t xml:space="preserve">Cuando los bienes presenten problemas no detectados por el supervisor al momento de recibo a satisfacción de los mismos, por defecto de fabricación, ensamble o calidad de sus componentes que afecten la funcionalidad del sistema, el contratista cambiara la parte o el bien completo entregado por uno nuevo, de óptima calidad, original, en perfecto </w:t>
            </w:r>
            <w:r w:rsidRPr="00BE7216">
              <w:rPr>
                <w:rFonts w:ascii="Arial Narrow" w:hAnsi="Arial Narrow" w:cs="Arial"/>
                <w:sz w:val="18"/>
                <w:szCs w:val="18"/>
              </w:rPr>
              <w:lastRenderedPageBreak/>
              <w:t>funcionamiento y probado. Estos deberán ser reemplazados cuantas veces sea necesario durante el término de la presente garantía técnica."</w:t>
            </w:r>
          </w:p>
        </w:tc>
        <w:tc>
          <w:tcPr>
            <w:tcW w:w="1275" w:type="dxa"/>
            <w:tcBorders>
              <w:top w:val="single" w:sz="4" w:space="0" w:color="auto"/>
              <w:left w:val="nil"/>
              <w:bottom w:val="single" w:sz="4" w:space="0" w:color="auto"/>
              <w:right w:val="single" w:sz="4" w:space="0" w:color="000000"/>
            </w:tcBorders>
            <w:shd w:val="clear" w:color="000000" w:fill="FFFFFF"/>
          </w:tcPr>
          <w:p w:rsidR="007073CA" w:rsidRPr="00BE7216" w:rsidRDefault="007073CA" w:rsidP="00442D42">
            <w:pPr>
              <w:spacing w:after="0"/>
              <w:jc w:val="both"/>
              <w:rPr>
                <w:rFonts w:ascii="Arial Narrow" w:hAnsi="Arial Narrow" w:cs="Arial"/>
                <w:sz w:val="18"/>
                <w:szCs w:val="18"/>
              </w:rPr>
            </w:pPr>
          </w:p>
        </w:tc>
      </w:tr>
      <w:tr w:rsidR="007073CA" w:rsidRPr="00600834" w:rsidTr="007A78B0">
        <w:trPr>
          <w:trHeight w:val="2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7073CA" w:rsidRPr="00BE7216" w:rsidRDefault="007073CA" w:rsidP="00442D42">
            <w:pPr>
              <w:spacing w:after="0"/>
              <w:jc w:val="center"/>
              <w:rPr>
                <w:rFonts w:ascii="Arial Narrow" w:hAnsi="Arial Narrow" w:cs="Arial"/>
                <w:b/>
                <w:bCs/>
                <w:color w:val="000000"/>
                <w:sz w:val="18"/>
                <w:szCs w:val="18"/>
              </w:rPr>
            </w:pPr>
            <w:r w:rsidRPr="00BE7216">
              <w:rPr>
                <w:rFonts w:ascii="Arial Narrow" w:hAnsi="Arial Narrow" w:cs="Arial"/>
                <w:b/>
                <w:bCs/>
                <w:color w:val="000000"/>
                <w:sz w:val="18"/>
                <w:szCs w:val="18"/>
              </w:rPr>
              <w:t>5</w:t>
            </w:r>
          </w:p>
        </w:tc>
        <w:tc>
          <w:tcPr>
            <w:tcW w:w="3261" w:type="dxa"/>
            <w:tcBorders>
              <w:top w:val="single" w:sz="4" w:space="0" w:color="auto"/>
              <w:left w:val="nil"/>
              <w:bottom w:val="single" w:sz="4" w:space="0" w:color="auto"/>
              <w:right w:val="single" w:sz="4" w:space="0" w:color="auto"/>
            </w:tcBorders>
            <w:shd w:val="clear" w:color="000000" w:fill="FFFFFF"/>
            <w:vAlign w:val="center"/>
            <w:hideMark/>
          </w:tcPr>
          <w:p w:rsidR="007073CA" w:rsidRPr="00BE7216" w:rsidRDefault="007073CA" w:rsidP="00442D42">
            <w:pPr>
              <w:spacing w:after="0"/>
              <w:jc w:val="center"/>
              <w:rPr>
                <w:rFonts w:ascii="Arial Narrow" w:hAnsi="Arial Narrow" w:cs="Arial"/>
                <w:b/>
                <w:bCs/>
                <w:sz w:val="18"/>
                <w:szCs w:val="18"/>
              </w:rPr>
            </w:pPr>
            <w:r w:rsidRPr="00BE7216">
              <w:rPr>
                <w:rFonts w:ascii="Arial Narrow" w:hAnsi="Arial Narrow" w:cs="Arial"/>
                <w:b/>
                <w:bCs/>
                <w:sz w:val="18"/>
                <w:szCs w:val="18"/>
              </w:rPr>
              <w:t>IMPORTACIÓN Y NACIONALIZACIÓN</w:t>
            </w:r>
          </w:p>
        </w:tc>
        <w:tc>
          <w:tcPr>
            <w:tcW w:w="8080" w:type="dxa"/>
            <w:tcBorders>
              <w:top w:val="single" w:sz="4" w:space="0" w:color="auto"/>
              <w:left w:val="nil"/>
              <w:bottom w:val="single" w:sz="4" w:space="0" w:color="auto"/>
              <w:right w:val="single" w:sz="4" w:space="0" w:color="auto"/>
            </w:tcBorders>
            <w:shd w:val="clear" w:color="000000" w:fill="FFFFFF"/>
            <w:hideMark/>
          </w:tcPr>
          <w:p w:rsidR="007073CA" w:rsidRPr="00BE7216" w:rsidRDefault="007073CA" w:rsidP="00442D42">
            <w:pPr>
              <w:spacing w:after="0"/>
              <w:jc w:val="both"/>
              <w:rPr>
                <w:rFonts w:ascii="Arial Narrow" w:hAnsi="Arial Narrow" w:cs="Arial"/>
                <w:sz w:val="18"/>
                <w:szCs w:val="18"/>
              </w:rPr>
            </w:pPr>
            <w:r w:rsidRPr="00BE7216">
              <w:rPr>
                <w:rFonts w:ascii="Arial Narrow" w:hAnsi="Arial Narrow" w:cs="Arial"/>
                <w:sz w:val="18"/>
                <w:szCs w:val="18"/>
              </w:rPr>
              <w:t>Los costos y gastos por concepto de importación, nacionalización, reexportación y demás derivados estarán a cargo del contratista y sin costo adicional para MDN – EJÉRCITO NACIONAL –CENAC IMI-BRIMI1-BAIDI.</w:t>
            </w:r>
          </w:p>
        </w:tc>
        <w:tc>
          <w:tcPr>
            <w:tcW w:w="1275" w:type="dxa"/>
            <w:tcBorders>
              <w:top w:val="single" w:sz="4" w:space="0" w:color="auto"/>
              <w:left w:val="nil"/>
              <w:bottom w:val="single" w:sz="4" w:space="0" w:color="auto"/>
              <w:right w:val="single" w:sz="4" w:space="0" w:color="auto"/>
            </w:tcBorders>
            <w:shd w:val="clear" w:color="000000" w:fill="FFFFFF"/>
          </w:tcPr>
          <w:p w:rsidR="007073CA" w:rsidRPr="00BE7216" w:rsidRDefault="007073CA" w:rsidP="00442D42">
            <w:pPr>
              <w:spacing w:after="0"/>
              <w:jc w:val="both"/>
              <w:rPr>
                <w:rFonts w:ascii="Arial Narrow" w:hAnsi="Arial Narrow" w:cs="Arial"/>
                <w:sz w:val="18"/>
                <w:szCs w:val="18"/>
              </w:rPr>
            </w:pPr>
          </w:p>
        </w:tc>
      </w:tr>
      <w:tr w:rsidR="007073CA" w:rsidRPr="00600834" w:rsidTr="007A78B0">
        <w:trPr>
          <w:trHeight w:val="20"/>
        </w:trPr>
        <w:tc>
          <w:tcPr>
            <w:tcW w:w="709" w:type="dxa"/>
            <w:tcBorders>
              <w:top w:val="nil"/>
              <w:left w:val="single" w:sz="4" w:space="0" w:color="auto"/>
              <w:bottom w:val="single" w:sz="4" w:space="0" w:color="auto"/>
              <w:right w:val="single" w:sz="4" w:space="0" w:color="auto"/>
            </w:tcBorders>
            <w:vAlign w:val="center"/>
            <w:hideMark/>
          </w:tcPr>
          <w:p w:rsidR="007073CA" w:rsidRPr="00BE7216" w:rsidRDefault="007073CA" w:rsidP="00442D42">
            <w:pPr>
              <w:spacing w:after="0"/>
              <w:jc w:val="center"/>
              <w:rPr>
                <w:rFonts w:ascii="Arial Narrow" w:hAnsi="Arial Narrow" w:cs="Arial"/>
                <w:b/>
                <w:bCs/>
                <w:color w:val="000000"/>
                <w:sz w:val="18"/>
                <w:szCs w:val="18"/>
              </w:rPr>
            </w:pPr>
            <w:r w:rsidRPr="00BE7216">
              <w:rPr>
                <w:rFonts w:ascii="Arial Narrow" w:hAnsi="Arial Narrow" w:cs="Arial"/>
                <w:b/>
                <w:bCs/>
                <w:color w:val="000000"/>
                <w:sz w:val="18"/>
                <w:szCs w:val="18"/>
              </w:rPr>
              <w:t>6</w:t>
            </w:r>
          </w:p>
        </w:tc>
        <w:tc>
          <w:tcPr>
            <w:tcW w:w="3261" w:type="dxa"/>
            <w:tcBorders>
              <w:top w:val="single" w:sz="4" w:space="0" w:color="auto"/>
              <w:left w:val="nil"/>
              <w:bottom w:val="single" w:sz="4" w:space="0" w:color="auto"/>
              <w:right w:val="single" w:sz="4" w:space="0" w:color="auto"/>
            </w:tcBorders>
            <w:vAlign w:val="center"/>
            <w:hideMark/>
          </w:tcPr>
          <w:p w:rsidR="007073CA" w:rsidRPr="00BE7216" w:rsidRDefault="007073CA" w:rsidP="00442D42">
            <w:pPr>
              <w:spacing w:after="0"/>
              <w:jc w:val="center"/>
              <w:rPr>
                <w:rFonts w:ascii="Arial Narrow" w:hAnsi="Arial Narrow" w:cs="Arial"/>
                <w:b/>
                <w:bCs/>
                <w:color w:val="000000"/>
                <w:sz w:val="18"/>
                <w:szCs w:val="18"/>
              </w:rPr>
            </w:pPr>
            <w:r w:rsidRPr="00BE7216">
              <w:rPr>
                <w:rFonts w:ascii="Arial Narrow" w:hAnsi="Arial Narrow" w:cs="Arial"/>
                <w:b/>
                <w:bCs/>
                <w:color w:val="000000"/>
                <w:sz w:val="18"/>
                <w:szCs w:val="18"/>
              </w:rPr>
              <w:t xml:space="preserve">RECIBO A SATISFACCIÓN </w:t>
            </w:r>
          </w:p>
        </w:tc>
        <w:tc>
          <w:tcPr>
            <w:tcW w:w="8080" w:type="dxa"/>
            <w:tcBorders>
              <w:top w:val="single" w:sz="4" w:space="0" w:color="auto"/>
              <w:left w:val="nil"/>
              <w:bottom w:val="single" w:sz="4" w:space="0" w:color="auto"/>
              <w:right w:val="single" w:sz="4" w:space="0" w:color="auto"/>
            </w:tcBorders>
            <w:vAlign w:val="center"/>
            <w:hideMark/>
          </w:tcPr>
          <w:p w:rsidR="007073CA" w:rsidRPr="00BE7216" w:rsidRDefault="007073CA" w:rsidP="00442D42">
            <w:pPr>
              <w:spacing w:after="0"/>
              <w:jc w:val="both"/>
              <w:rPr>
                <w:rFonts w:ascii="Arial Narrow" w:hAnsi="Arial Narrow" w:cs="Arial"/>
                <w:color w:val="000000"/>
                <w:sz w:val="18"/>
                <w:szCs w:val="18"/>
              </w:rPr>
            </w:pPr>
            <w:r w:rsidRPr="00BE7216">
              <w:rPr>
                <w:rFonts w:ascii="Arial Narrow" w:hAnsi="Arial Narrow" w:cs="Arial"/>
                <w:color w:val="000000"/>
                <w:sz w:val="18"/>
                <w:szCs w:val="18"/>
              </w:rPr>
              <w:t>Para el respectivo recibo a satisfacción de los bienes, el supervisor del contrato, realizará la respectiva inspección y verificación de los elementos del contrato, empaque, certificaciones, manuales del fabricante, condiciones del correcto almacenaje, de igual forma todos los elementos deben ser nuevos y no remano facturados.</w:t>
            </w:r>
          </w:p>
        </w:tc>
        <w:tc>
          <w:tcPr>
            <w:tcW w:w="1275" w:type="dxa"/>
            <w:tcBorders>
              <w:top w:val="single" w:sz="4" w:space="0" w:color="auto"/>
              <w:left w:val="nil"/>
              <w:bottom w:val="single" w:sz="4" w:space="0" w:color="auto"/>
              <w:right w:val="single" w:sz="4" w:space="0" w:color="auto"/>
            </w:tcBorders>
          </w:tcPr>
          <w:p w:rsidR="007073CA" w:rsidRPr="00BE7216" w:rsidRDefault="007073CA" w:rsidP="00442D42">
            <w:pPr>
              <w:spacing w:after="0"/>
              <w:jc w:val="both"/>
              <w:rPr>
                <w:rFonts w:ascii="Arial Narrow" w:hAnsi="Arial Narrow" w:cs="Arial"/>
                <w:color w:val="000000"/>
                <w:sz w:val="18"/>
                <w:szCs w:val="18"/>
              </w:rPr>
            </w:pPr>
          </w:p>
        </w:tc>
      </w:tr>
      <w:tr w:rsidR="007073CA" w:rsidRPr="00600834" w:rsidTr="007A78B0">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rsidR="007073CA" w:rsidRPr="00BE7216" w:rsidRDefault="007073CA" w:rsidP="00442D42">
            <w:pPr>
              <w:spacing w:after="0"/>
              <w:jc w:val="center"/>
              <w:rPr>
                <w:rFonts w:ascii="Arial Narrow" w:hAnsi="Arial Narrow" w:cs="Arial"/>
                <w:b/>
                <w:bCs/>
                <w:color w:val="000000"/>
                <w:sz w:val="18"/>
                <w:szCs w:val="18"/>
              </w:rPr>
            </w:pPr>
            <w:r w:rsidRPr="00BE7216">
              <w:rPr>
                <w:rFonts w:ascii="Arial Narrow" w:hAnsi="Arial Narrow" w:cs="Arial"/>
                <w:b/>
                <w:bCs/>
                <w:color w:val="000000"/>
                <w:sz w:val="18"/>
                <w:szCs w:val="18"/>
              </w:rPr>
              <w:t>7</w:t>
            </w:r>
          </w:p>
        </w:tc>
        <w:tc>
          <w:tcPr>
            <w:tcW w:w="3261" w:type="dxa"/>
            <w:tcBorders>
              <w:top w:val="single" w:sz="4" w:space="0" w:color="auto"/>
              <w:left w:val="nil"/>
              <w:bottom w:val="single" w:sz="4" w:space="0" w:color="auto"/>
              <w:right w:val="single" w:sz="4" w:space="0" w:color="auto"/>
            </w:tcBorders>
            <w:vAlign w:val="center"/>
            <w:hideMark/>
          </w:tcPr>
          <w:p w:rsidR="007073CA" w:rsidRPr="00BE7216" w:rsidRDefault="007073CA" w:rsidP="00442D42">
            <w:pPr>
              <w:spacing w:after="0"/>
              <w:jc w:val="center"/>
              <w:rPr>
                <w:rFonts w:ascii="Arial Narrow" w:hAnsi="Arial Narrow" w:cs="Arial"/>
                <w:b/>
                <w:bCs/>
                <w:color w:val="000000"/>
                <w:sz w:val="18"/>
                <w:szCs w:val="18"/>
              </w:rPr>
            </w:pPr>
            <w:r w:rsidRPr="00BE7216">
              <w:rPr>
                <w:rFonts w:ascii="Arial Narrow" w:hAnsi="Arial Narrow" w:cs="Arial"/>
                <w:b/>
                <w:bCs/>
                <w:color w:val="000000"/>
                <w:sz w:val="18"/>
                <w:szCs w:val="18"/>
              </w:rPr>
              <w:t xml:space="preserve">MANUALES, FOLLETOS Y CATÁLAGOS </w:t>
            </w:r>
          </w:p>
        </w:tc>
        <w:tc>
          <w:tcPr>
            <w:tcW w:w="8080" w:type="dxa"/>
            <w:tcBorders>
              <w:top w:val="single" w:sz="4" w:space="0" w:color="auto"/>
              <w:left w:val="nil"/>
              <w:bottom w:val="single" w:sz="4" w:space="0" w:color="auto"/>
              <w:right w:val="single" w:sz="4" w:space="0" w:color="auto"/>
            </w:tcBorders>
            <w:vAlign w:val="center"/>
            <w:hideMark/>
          </w:tcPr>
          <w:p w:rsidR="007073CA" w:rsidRPr="00BE7216" w:rsidRDefault="007073CA" w:rsidP="00442D42">
            <w:pPr>
              <w:spacing w:after="0"/>
              <w:jc w:val="both"/>
              <w:rPr>
                <w:rFonts w:ascii="Arial Narrow" w:hAnsi="Arial Narrow" w:cs="Arial"/>
                <w:color w:val="000000"/>
                <w:sz w:val="18"/>
                <w:szCs w:val="18"/>
              </w:rPr>
            </w:pPr>
            <w:r w:rsidRPr="00BE7216">
              <w:rPr>
                <w:rFonts w:ascii="Arial Narrow" w:hAnsi="Arial Narrow" w:cs="Arial"/>
                <w:color w:val="000000"/>
                <w:sz w:val="18"/>
                <w:szCs w:val="18"/>
              </w:rPr>
              <w:t>El oferente anexara con la propuesta en documento independiente tipo brochure, folleto o documento ilustrativo que especifique marca, referencia, parte número, foto-imagen y especificaciones técnicas del bien ofertado en idioma inglés o español.</w:t>
            </w:r>
          </w:p>
        </w:tc>
        <w:tc>
          <w:tcPr>
            <w:tcW w:w="1275" w:type="dxa"/>
            <w:tcBorders>
              <w:top w:val="single" w:sz="4" w:space="0" w:color="auto"/>
              <w:left w:val="nil"/>
              <w:bottom w:val="single" w:sz="4" w:space="0" w:color="auto"/>
              <w:right w:val="single" w:sz="4" w:space="0" w:color="auto"/>
            </w:tcBorders>
          </w:tcPr>
          <w:p w:rsidR="007073CA" w:rsidRPr="00BE7216" w:rsidRDefault="007073CA" w:rsidP="00442D42">
            <w:pPr>
              <w:spacing w:after="0"/>
              <w:jc w:val="both"/>
              <w:rPr>
                <w:rFonts w:ascii="Arial Narrow" w:hAnsi="Arial Narrow" w:cs="Arial"/>
                <w:color w:val="000000"/>
                <w:sz w:val="18"/>
                <w:szCs w:val="18"/>
              </w:rPr>
            </w:pPr>
          </w:p>
        </w:tc>
      </w:tr>
      <w:tr w:rsidR="007073CA" w:rsidRPr="00600834" w:rsidTr="007A78B0">
        <w:trPr>
          <w:trHeight w:val="63"/>
        </w:trPr>
        <w:tc>
          <w:tcPr>
            <w:tcW w:w="709" w:type="dxa"/>
            <w:tcBorders>
              <w:top w:val="single" w:sz="4" w:space="0" w:color="auto"/>
              <w:left w:val="single" w:sz="4" w:space="0" w:color="auto"/>
              <w:bottom w:val="single" w:sz="4" w:space="0" w:color="auto"/>
              <w:right w:val="single" w:sz="4" w:space="0" w:color="auto"/>
            </w:tcBorders>
            <w:vAlign w:val="center"/>
          </w:tcPr>
          <w:p w:rsidR="007073CA" w:rsidRPr="00BE7216" w:rsidRDefault="007073CA" w:rsidP="00442D42">
            <w:pPr>
              <w:spacing w:after="0"/>
              <w:jc w:val="center"/>
              <w:rPr>
                <w:rFonts w:ascii="Arial Narrow" w:hAnsi="Arial Narrow" w:cs="Arial"/>
                <w:b/>
                <w:bCs/>
                <w:color w:val="000000"/>
                <w:sz w:val="18"/>
                <w:szCs w:val="18"/>
              </w:rPr>
            </w:pPr>
            <w:r>
              <w:rPr>
                <w:rFonts w:ascii="Arial Narrow" w:hAnsi="Arial Narrow" w:cs="Arial"/>
                <w:b/>
                <w:bCs/>
                <w:color w:val="000000"/>
                <w:sz w:val="18"/>
                <w:szCs w:val="18"/>
              </w:rPr>
              <w:t>8</w:t>
            </w:r>
          </w:p>
        </w:tc>
        <w:tc>
          <w:tcPr>
            <w:tcW w:w="3261" w:type="dxa"/>
            <w:tcBorders>
              <w:top w:val="single" w:sz="4" w:space="0" w:color="auto"/>
              <w:left w:val="nil"/>
              <w:bottom w:val="single" w:sz="4" w:space="0" w:color="auto"/>
              <w:right w:val="single" w:sz="4" w:space="0" w:color="auto"/>
            </w:tcBorders>
            <w:vAlign w:val="center"/>
          </w:tcPr>
          <w:p w:rsidR="007073CA" w:rsidRPr="00BE7216" w:rsidRDefault="007073CA" w:rsidP="00442D42">
            <w:pPr>
              <w:spacing w:after="0"/>
              <w:jc w:val="center"/>
              <w:rPr>
                <w:rFonts w:ascii="Arial Narrow" w:hAnsi="Arial Narrow" w:cs="Arial"/>
                <w:b/>
                <w:bCs/>
                <w:color w:val="000000"/>
                <w:sz w:val="18"/>
                <w:szCs w:val="18"/>
              </w:rPr>
            </w:pPr>
            <w:r>
              <w:rPr>
                <w:rFonts w:ascii="Arial Narrow" w:hAnsi="Arial Narrow" w:cs="Arial"/>
                <w:b/>
                <w:bCs/>
                <w:color w:val="000000"/>
                <w:sz w:val="18"/>
                <w:szCs w:val="18"/>
              </w:rPr>
              <w:t xml:space="preserve">CATALOGACIÓN OTAN </w:t>
            </w:r>
          </w:p>
        </w:tc>
        <w:tc>
          <w:tcPr>
            <w:tcW w:w="8080" w:type="dxa"/>
            <w:tcBorders>
              <w:top w:val="single" w:sz="4" w:space="0" w:color="auto"/>
              <w:left w:val="nil"/>
              <w:bottom w:val="single" w:sz="4" w:space="0" w:color="auto"/>
              <w:right w:val="single" w:sz="4" w:space="0" w:color="auto"/>
            </w:tcBorders>
            <w:vAlign w:val="center"/>
          </w:tcPr>
          <w:p w:rsidR="007073CA" w:rsidRPr="00BE7216" w:rsidRDefault="007073CA" w:rsidP="00442D42">
            <w:pPr>
              <w:spacing w:after="0"/>
              <w:jc w:val="both"/>
              <w:rPr>
                <w:rFonts w:ascii="Arial Narrow" w:hAnsi="Arial Narrow" w:cs="Arial"/>
                <w:color w:val="000000"/>
                <w:sz w:val="18"/>
                <w:szCs w:val="18"/>
              </w:rPr>
            </w:pPr>
            <w:r w:rsidRPr="00BE7216">
              <w:rPr>
                <w:rFonts w:ascii="Arial Narrow" w:hAnsi="Arial Narrow" w:cs="Arial"/>
                <w:color w:val="000000"/>
                <w:sz w:val="18"/>
                <w:szCs w:val="18"/>
              </w:rPr>
              <w:t>El contratista deberá anexar en medio magnético y físico a la unidad ejecutora una lista de los bienes adjudicados con la información técnica para identificación de los artículos de abastecimiento incluidos en el objeto contractual dentro de los 5 días ´posteriores a  la formalización del contrato.</w:t>
            </w:r>
          </w:p>
        </w:tc>
        <w:tc>
          <w:tcPr>
            <w:tcW w:w="1275" w:type="dxa"/>
            <w:tcBorders>
              <w:top w:val="single" w:sz="4" w:space="0" w:color="auto"/>
              <w:left w:val="nil"/>
              <w:bottom w:val="single" w:sz="4" w:space="0" w:color="auto"/>
              <w:right w:val="single" w:sz="4" w:space="0" w:color="auto"/>
            </w:tcBorders>
          </w:tcPr>
          <w:p w:rsidR="007073CA" w:rsidRPr="00BE7216" w:rsidRDefault="007073CA" w:rsidP="00442D42">
            <w:pPr>
              <w:spacing w:after="0"/>
              <w:jc w:val="both"/>
              <w:rPr>
                <w:rFonts w:ascii="Arial Narrow" w:hAnsi="Arial Narrow" w:cs="Arial"/>
                <w:color w:val="000000"/>
                <w:sz w:val="18"/>
                <w:szCs w:val="18"/>
              </w:rPr>
            </w:pPr>
          </w:p>
        </w:tc>
      </w:tr>
    </w:tbl>
    <w:p w:rsidR="007073CA" w:rsidRPr="00583851" w:rsidRDefault="007073CA" w:rsidP="007073CA">
      <w:pPr>
        <w:tabs>
          <w:tab w:val="left" w:pos="426"/>
        </w:tabs>
        <w:spacing w:after="0" w:line="240" w:lineRule="auto"/>
        <w:jc w:val="both"/>
        <w:rPr>
          <w:rFonts w:ascii="Arial Narrow" w:eastAsia="Times New Roman" w:hAnsi="Arial Narrow" w:cs="Arial"/>
          <w:b/>
          <w:color w:val="000000" w:themeColor="text1"/>
          <w:sz w:val="20"/>
          <w:szCs w:val="20"/>
          <w:highlight w:val="yellow"/>
          <w:lang w:eastAsia="es-ES"/>
        </w:rPr>
      </w:pPr>
    </w:p>
    <w:p w:rsidR="007073CA" w:rsidRPr="00583851" w:rsidRDefault="007073CA" w:rsidP="007073CA">
      <w:pPr>
        <w:tabs>
          <w:tab w:val="left" w:pos="426"/>
        </w:tabs>
        <w:spacing w:after="0" w:line="240" w:lineRule="auto"/>
        <w:jc w:val="both"/>
        <w:rPr>
          <w:rFonts w:ascii="Arial Narrow" w:eastAsia="Times New Roman" w:hAnsi="Arial Narrow" w:cs="Arial"/>
          <w:b/>
          <w:color w:val="000000" w:themeColor="text1"/>
          <w:sz w:val="20"/>
          <w:szCs w:val="20"/>
          <w:highlight w:val="yellow"/>
          <w:lang w:eastAsia="es-ES"/>
        </w:rPr>
      </w:pPr>
    </w:p>
    <w:p w:rsidR="007073CA" w:rsidRPr="004604CA" w:rsidRDefault="007073CA" w:rsidP="007073CA">
      <w:pPr>
        <w:tabs>
          <w:tab w:val="left" w:pos="426"/>
        </w:tabs>
        <w:spacing w:after="0" w:line="240" w:lineRule="auto"/>
        <w:jc w:val="both"/>
        <w:rPr>
          <w:rFonts w:ascii="Arial Narrow" w:eastAsia="Times New Roman" w:hAnsi="Arial Narrow" w:cs="Arial"/>
          <w:b/>
          <w:color w:val="000000" w:themeColor="text1"/>
          <w:sz w:val="20"/>
          <w:szCs w:val="20"/>
          <w:lang w:eastAsia="es-ES"/>
        </w:rPr>
      </w:pPr>
    </w:p>
    <w:p w:rsidR="007073CA" w:rsidRPr="004604CA" w:rsidRDefault="007073CA" w:rsidP="007073CA">
      <w:pPr>
        <w:spacing w:after="0" w:line="240" w:lineRule="auto"/>
        <w:jc w:val="both"/>
        <w:rPr>
          <w:rFonts w:ascii="Arial Narrow" w:eastAsia="Times New Roman" w:hAnsi="Arial Narrow" w:cs="Arial"/>
          <w:b/>
          <w:color w:val="000000" w:themeColor="text1"/>
          <w:sz w:val="18"/>
          <w:szCs w:val="18"/>
          <w:lang w:val="es-ES_tradnl" w:eastAsia="es-ES"/>
        </w:rPr>
      </w:pPr>
      <w:r w:rsidRPr="004604CA">
        <w:rPr>
          <w:rFonts w:ascii="Arial Narrow" w:eastAsia="Times New Roman" w:hAnsi="Arial Narrow" w:cs="Arial"/>
          <w:b/>
          <w:color w:val="000000" w:themeColor="text1"/>
          <w:sz w:val="18"/>
          <w:szCs w:val="18"/>
          <w:lang w:val="es-ES" w:eastAsia="es-ES"/>
        </w:rPr>
        <w:t>NOTA: EL OFERENTE DEBE DILIGENCIAR EL FORMULARIO ESPECIFICANDO QUE CUMPLE CON CADA UNA DE LAS ESPECIFICACIONES TÉCNICAS Y ESPECIFICACIONES TÉCNICAS ADICIONALES DE OBLIGATORIO CUMPLIMIENTO.</w:t>
      </w:r>
    </w:p>
    <w:p w:rsidR="007073CA" w:rsidRPr="004604CA" w:rsidRDefault="007073CA" w:rsidP="007073CA">
      <w:pPr>
        <w:spacing w:after="0" w:line="240" w:lineRule="auto"/>
        <w:jc w:val="both"/>
        <w:rPr>
          <w:rFonts w:ascii="Arial Narrow" w:eastAsia="Times New Roman" w:hAnsi="Arial Narrow" w:cs="Arial"/>
          <w:color w:val="000000" w:themeColor="text1"/>
          <w:sz w:val="18"/>
          <w:szCs w:val="18"/>
          <w:lang w:val="es-ES" w:eastAsia="es-ES"/>
        </w:rPr>
      </w:pPr>
    </w:p>
    <w:p w:rsidR="007073CA" w:rsidRPr="004604CA" w:rsidRDefault="007073CA" w:rsidP="007073CA">
      <w:pPr>
        <w:spacing w:after="0" w:line="240" w:lineRule="auto"/>
        <w:jc w:val="both"/>
        <w:rPr>
          <w:rFonts w:ascii="Arial Narrow" w:eastAsia="Times New Roman" w:hAnsi="Arial Narrow" w:cs="Arial"/>
          <w:color w:val="000000" w:themeColor="text1"/>
          <w:sz w:val="18"/>
          <w:szCs w:val="18"/>
          <w:lang w:val="pt-BR" w:eastAsia="es-ES"/>
        </w:rPr>
      </w:pPr>
      <w:r w:rsidRPr="004604CA">
        <w:rPr>
          <w:rFonts w:ascii="Arial Narrow" w:eastAsia="Times New Roman" w:hAnsi="Arial Narrow" w:cs="Arial"/>
          <w:color w:val="000000" w:themeColor="text1"/>
          <w:sz w:val="18"/>
          <w:szCs w:val="18"/>
          <w:lang w:val="pt-BR" w:eastAsia="es-ES"/>
        </w:rPr>
        <w:t xml:space="preserve">El OFERENTE </w:t>
      </w:r>
    </w:p>
    <w:p w:rsidR="007073CA" w:rsidRPr="004604CA" w:rsidRDefault="007073CA" w:rsidP="007073CA">
      <w:pPr>
        <w:spacing w:after="0" w:line="240" w:lineRule="auto"/>
        <w:jc w:val="both"/>
        <w:rPr>
          <w:rFonts w:ascii="Arial Narrow" w:eastAsia="Times New Roman" w:hAnsi="Arial Narrow" w:cs="Arial"/>
          <w:color w:val="000000" w:themeColor="text1"/>
          <w:sz w:val="18"/>
          <w:szCs w:val="18"/>
          <w:lang w:val="pt-BR" w:eastAsia="es-ES"/>
        </w:rPr>
      </w:pPr>
    </w:p>
    <w:p w:rsidR="007073CA" w:rsidRPr="004604CA" w:rsidRDefault="007073CA" w:rsidP="007073CA">
      <w:pPr>
        <w:spacing w:after="0" w:line="240" w:lineRule="auto"/>
        <w:jc w:val="both"/>
        <w:rPr>
          <w:rFonts w:ascii="Arial Narrow" w:eastAsia="Times New Roman" w:hAnsi="Arial Narrow" w:cs="Arial"/>
          <w:color w:val="000000" w:themeColor="text1"/>
          <w:sz w:val="18"/>
          <w:szCs w:val="18"/>
          <w:lang w:eastAsia="es-ES"/>
        </w:rPr>
      </w:pPr>
      <w:r w:rsidRPr="004604CA">
        <w:rPr>
          <w:rFonts w:ascii="Arial Narrow" w:eastAsia="Times New Roman" w:hAnsi="Arial Narrow" w:cs="Arial"/>
          <w:color w:val="000000" w:themeColor="text1"/>
          <w:sz w:val="18"/>
          <w:szCs w:val="18"/>
          <w:lang w:eastAsia="es-ES"/>
        </w:rPr>
        <w:t>Nombre: ______________________</w:t>
      </w:r>
    </w:p>
    <w:p w:rsidR="00442D42" w:rsidRPr="00717ABC" w:rsidRDefault="007073CA" w:rsidP="00717ABC">
      <w:pPr>
        <w:spacing w:after="0" w:line="240" w:lineRule="auto"/>
        <w:jc w:val="both"/>
        <w:rPr>
          <w:rFonts w:ascii="Arial Narrow" w:eastAsia="Times New Roman" w:hAnsi="Arial Narrow" w:cs="Arial"/>
          <w:color w:val="000000" w:themeColor="text1"/>
          <w:spacing w:val="-1"/>
          <w:sz w:val="18"/>
          <w:szCs w:val="18"/>
          <w:lang w:val="es-ES_tradnl" w:eastAsia="es-ES"/>
        </w:rPr>
      </w:pPr>
      <w:r w:rsidRPr="004604CA">
        <w:rPr>
          <w:rFonts w:ascii="Arial Narrow" w:eastAsia="Times New Roman" w:hAnsi="Arial Narrow" w:cs="Arial"/>
          <w:color w:val="000000" w:themeColor="text1"/>
          <w:sz w:val="18"/>
          <w:szCs w:val="18"/>
          <w:lang w:eastAsia="es-ES"/>
        </w:rPr>
        <w:t>C.C. / NIT</w:t>
      </w:r>
      <w:r w:rsidRPr="004604CA">
        <w:rPr>
          <w:rFonts w:ascii="Arial Narrow" w:eastAsia="Times New Roman" w:hAnsi="Arial Narrow" w:cs="Arial"/>
          <w:color w:val="000000" w:themeColor="text1"/>
          <w:spacing w:val="-1"/>
          <w:sz w:val="18"/>
          <w:szCs w:val="18"/>
          <w:lang w:val="es-ES_tradnl" w:eastAsia="es-ES"/>
        </w:rPr>
        <w:t xml:space="preserve"> _____________________</w:t>
      </w:r>
    </w:p>
    <w:sectPr w:rsidR="00442D42" w:rsidRPr="00717ABC" w:rsidSect="0096649C">
      <w:headerReference w:type="default" r:id="rId8"/>
      <w:footerReference w:type="default" r:id="rId9"/>
      <w:headerReference w:type="first" r:id="rId10"/>
      <w:footerReference w:type="first" r:id="rId11"/>
      <w:pgSz w:w="15840" w:h="12240" w:orient="landscape" w:code="1"/>
      <w:pgMar w:top="1985" w:right="1523" w:bottom="1610" w:left="1985" w:header="709" w:footer="4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2D42" w:rsidRDefault="00442D42">
      <w:pPr>
        <w:spacing w:after="0" w:line="240" w:lineRule="auto"/>
      </w:pPr>
      <w:r>
        <w:separator/>
      </w:r>
    </w:p>
  </w:endnote>
  <w:endnote w:type="continuationSeparator" w:id="0">
    <w:p w:rsidR="00442D42" w:rsidRDefault="00442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Arial Negrita">
    <w:panose1 w:val="020B0704020202020204"/>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icrosoft Tai Le">
    <w:panose1 w:val="020B0502040204020203"/>
    <w:charset w:val="00"/>
    <w:family w:val="swiss"/>
    <w:pitch w:val="variable"/>
    <w:sig w:usb0="00000003" w:usb1="00000000" w:usb2="4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Futura">
    <w:altName w:val="Times New Roman"/>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Arial"/>
    <w:charset w:val="00"/>
    <w:family w:val="swiss"/>
    <w:pitch w:val="default"/>
  </w:font>
  <w:font w:name="Albertus MT Lt">
    <w:altName w:val="Candara"/>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eastAsiaTheme="minorHAnsi" w:hAnsiTheme="minorHAnsi" w:cstheme="minorBidi"/>
        <w:sz w:val="24"/>
        <w:szCs w:val="24"/>
        <w:lang w:val="es-ES" w:eastAsia="en-US"/>
      </w:rPr>
      <w:id w:val="-1816407083"/>
      <w:docPartObj>
        <w:docPartGallery w:val="Page Numbers (Top of Page)"/>
        <w:docPartUnique/>
      </w:docPartObj>
    </w:sdtPr>
    <w:sdtEndPr/>
    <w:sdtContent>
      <w:p w:rsidR="00442D42" w:rsidRDefault="00442D42" w:rsidP="00442D42">
        <w:pPr>
          <w:pStyle w:val="Piedepgina"/>
        </w:pPr>
      </w:p>
      <w:p w:rsidR="00442D42" w:rsidRPr="0005724A" w:rsidRDefault="00442D42" w:rsidP="00442D42">
        <w:pPr>
          <w:spacing w:after="0" w:line="240" w:lineRule="auto"/>
          <w:jc w:val="both"/>
          <w:rPr>
            <w:rFonts w:ascii="Arial Narrow" w:hAnsi="Arial Narrow" w:cs="Arial"/>
            <w:b/>
            <w:color w:val="000000" w:themeColor="text1"/>
            <w:sz w:val="14"/>
            <w:szCs w:val="14"/>
          </w:rPr>
        </w:pPr>
      </w:p>
      <w:p w:rsidR="00442D42" w:rsidRDefault="00442D42" w:rsidP="00442D42">
        <w:pPr>
          <w:spacing w:line="240" w:lineRule="auto"/>
          <w:jc w:val="both"/>
          <w:rPr>
            <w:rFonts w:eastAsiaTheme="minorEastAsia"/>
            <w:lang w:val="x-none" w:eastAsia="x-none"/>
          </w:rPr>
        </w:pPr>
        <w:r w:rsidRPr="00A50FA9">
          <w:rPr>
            <w:rFonts w:ascii="Arial" w:hAnsi="Arial" w:cs="Arial"/>
            <w:b/>
            <w:i/>
            <w:noProof/>
            <w:color w:val="000000"/>
            <w:sz w:val="8"/>
            <w:szCs w:val="8"/>
            <w:u w:val="single"/>
            <w:lang w:eastAsia="es-CO"/>
          </w:rPr>
          <w:drawing>
            <wp:anchor distT="0" distB="0" distL="114300" distR="114300" simplePos="0" relativeHeight="251662336" behindDoc="0" locked="0" layoutInCell="1" allowOverlap="1" wp14:anchorId="258935BC" wp14:editId="1BDF3109">
              <wp:simplePos x="0" y="0"/>
              <wp:positionH relativeFrom="margin">
                <wp:posOffset>198120</wp:posOffset>
              </wp:positionH>
              <wp:positionV relativeFrom="paragraph">
                <wp:posOffset>-44450</wp:posOffset>
              </wp:positionV>
              <wp:extent cx="1399292" cy="398636"/>
              <wp:effectExtent l="0" t="0" r="0" b="1905"/>
              <wp:wrapNone/>
              <wp:docPr id="16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 cstate="print">
                        <a:extLst>
                          <a:ext uri="{28A0092B-C50C-407E-A947-70E740481C1C}">
                            <a14:useLocalDpi xmlns:a14="http://schemas.microsoft.com/office/drawing/2010/main" val="0"/>
                          </a:ext>
                        </a:extLst>
                      </a:blip>
                      <a:srcRect b="6369"/>
                      <a:stretch/>
                    </pic:blipFill>
                    <pic:spPr bwMode="auto">
                      <a:xfrm>
                        <a:off x="0" y="0"/>
                        <a:ext cx="1399292" cy="3986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ascii="Times New Roman" w:eastAsiaTheme="minorEastAsia" w:hAnsi="Times New Roman" w:cs="Times New Roman"/>
            <w:sz w:val="20"/>
            <w:szCs w:val="20"/>
            <w:lang w:val="x-none" w:eastAsia="x-none"/>
          </w:rPr>
          <w:id w:val="-247574810"/>
          <w:docPartObj>
            <w:docPartGallery w:val="Page Numbers (Bottom of Page)"/>
            <w:docPartUnique/>
          </w:docPartObj>
        </w:sdtPr>
        <w:sdtEndPr>
          <w:rPr>
            <w:rFonts w:eastAsia="Times New Roman"/>
            <w:lang w:val="es-CO" w:eastAsia="es-ES"/>
          </w:rPr>
        </w:sdtEndPr>
        <w:sdtContent>
          <w:sdt>
            <w:sdtPr>
              <w:rPr>
                <w:rFonts w:ascii="Times New Roman" w:eastAsiaTheme="minorEastAsia" w:hAnsi="Times New Roman" w:cs="Times New Roman"/>
                <w:sz w:val="20"/>
                <w:szCs w:val="20"/>
                <w:lang w:val="x-none" w:eastAsia="x-none"/>
              </w:rPr>
              <w:id w:val="375825296"/>
              <w:docPartObj>
                <w:docPartGallery w:val="Page Numbers (Top of Page)"/>
                <w:docPartUnique/>
              </w:docPartObj>
            </w:sdtPr>
            <w:sdtEndPr>
              <w:rPr>
                <w:rFonts w:eastAsia="Times New Roman"/>
                <w:lang w:val="es-CO" w:eastAsia="es-ES"/>
              </w:rPr>
            </w:sdtEndPr>
            <w:sdtContent>
              <w:p w:rsidR="00442D42" w:rsidRDefault="00442D42" w:rsidP="00442D42">
                <w:pPr>
                  <w:spacing w:after="0" w:line="240" w:lineRule="auto"/>
                  <w:jc w:val="center"/>
                  <w:rPr>
                    <w:rFonts w:ascii="Arial" w:hAnsi="Arial" w:cs="Arial"/>
                    <w:sz w:val="14"/>
                    <w:szCs w:val="16"/>
                    <w:lang w:val="es-MX"/>
                  </w:rPr>
                </w:pPr>
                <w:r>
                  <w:rPr>
                    <w:rFonts w:ascii="Arial" w:hAnsi="Arial" w:cs="Arial"/>
                    <w:sz w:val="14"/>
                    <w:szCs w:val="16"/>
                    <w:lang w:val="es-MX"/>
                  </w:rPr>
                  <w:t>Cantón Militar CAIMI- Carrera 8 No.101-33- Bogotá D.C.</w:t>
                </w:r>
              </w:p>
              <w:p w:rsidR="00442D42" w:rsidRDefault="00442D42" w:rsidP="00442D42">
                <w:pPr>
                  <w:tabs>
                    <w:tab w:val="left" w:pos="360"/>
                  </w:tabs>
                  <w:autoSpaceDE w:val="0"/>
                  <w:spacing w:after="0" w:line="240" w:lineRule="auto"/>
                  <w:ind w:left="708" w:right="-20"/>
                  <w:jc w:val="center"/>
                  <w:rPr>
                    <w:rFonts w:ascii="Arial" w:hAnsi="Arial" w:cs="Arial"/>
                  </w:rPr>
                </w:pPr>
                <w:r>
                  <w:rPr>
                    <w:rFonts w:ascii="Arial" w:hAnsi="Arial" w:cs="Arial"/>
                    <w:sz w:val="14"/>
                    <w:szCs w:val="16"/>
                    <w:lang w:val="es-MX"/>
                  </w:rPr>
                  <w:t xml:space="preserve">Teléfono 350 496 3202 - </w:t>
                </w:r>
                <w:r w:rsidRPr="00A565F1">
                  <w:rPr>
                    <w:rFonts w:ascii="Arial" w:hAnsi="Arial" w:cs="Arial"/>
                    <w:sz w:val="14"/>
                    <w:szCs w:val="16"/>
                    <w:lang w:val="es-MX"/>
                  </w:rPr>
                  <w:t>350 653 1472</w:t>
                </w:r>
                <w:r>
                  <w:rPr>
                    <w:rFonts w:ascii="Arial" w:hAnsi="Arial" w:cs="Arial"/>
                    <w:sz w:val="14"/>
                    <w:szCs w:val="16"/>
                    <w:lang w:val="es-MX"/>
                  </w:rPr>
                  <w:t xml:space="preserve"> – 350 496 3168 – 600 4900 Ext 4940 642 4918 Ext 4940 </w:t>
                </w:r>
              </w:p>
              <w:p w:rsidR="00442D42" w:rsidRDefault="000D44D2" w:rsidP="00442D42">
                <w:pPr>
                  <w:pStyle w:val="Piedepgina"/>
                  <w:ind w:left="708"/>
                  <w:jc w:val="center"/>
                  <w:rPr>
                    <w:rFonts w:ascii="Arial" w:hAnsi="Arial" w:cs="Arial"/>
                    <w:color w:val="003399"/>
                    <w:sz w:val="14"/>
                    <w:szCs w:val="16"/>
                  </w:rPr>
                </w:pPr>
                <w:hyperlink r:id="rId2" w:history="1">
                  <w:r w:rsidR="00442D42">
                    <w:rPr>
                      <w:rStyle w:val="Hipervnculo"/>
                      <w:rFonts w:ascii="Arial" w:hAnsi="Arial" w:cs="Arial"/>
                      <w:color w:val="003399"/>
                      <w:sz w:val="14"/>
                      <w:szCs w:val="16"/>
                    </w:rPr>
                    <w:t>cenacimi@ejercito.mil.co</w:t>
                  </w:r>
                </w:hyperlink>
                <w:r w:rsidR="00442D42">
                  <w:rPr>
                    <w:rFonts w:ascii="Arial" w:hAnsi="Arial" w:cs="Arial"/>
                    <w:color w:val="003399"/>
                    <w:sz w:val="14"/>
                    <w:szCs w:val="16"/>
                  </w:rPr>
                  <w:t xml:space="preserve"> - </w:t>
                </w:r>
                <w:hyperlink r:id="rId3" w:history="1">
                  <w:r w:rsidR="00442D42" w:rsidRPr="00087E63">
                    <w:rPr>
                      <w:rStyle w:val="Hipervnculo"/>
                      <w:rFonts w:ascii="Arial" w:hAnsi="Arial" w:cs="Arial"/>
                      <w:sz w:val="14"/>
                      <w:szCs w:val="16"/>
                    </w:rPr>
                    <w:t>registro.cenac@imi.mil.co</w:t>
                  </w:r>
                </w:hyperlink>
              </w:p>
              <w:p w:rsidR="00442D42" w:rsidRPr="00600834" w:rsidRDefault="000D44D2" w:rsidP="00442D42">
                <w:pPr>
                  <w:pStyle w:val="Encabezado"/>
                  <w:ind w:left="424"/>
                  <w:jc w:val="center"/>
                  <w:rPr>
                    <w:rFonts w:ascii="Arial" w:hAnsi="Arial" w:cs="Arial"/>
                    <w:b/>
                    <w:color w:val="003399"/>
                  </w:rPr>
                </w:pPr>
              </w:p>
            </w:sdtContent>
          </w:sdt>
        </w:sdtContent>
      </w:sdt>
      <w:p w:rsidR="00442D42" w:rsidRPr="007B2AB1" w:rsidRDefault="000D44D2" w:rsidP="00442D42">
        <w:pPr>
          <w:tabs>
            <w:tab w:val="center" w:pos="4252"/>
            <w:tab w:val="right" w:pos="8504"/>
          </w:tabs>
          <w:spacing w:after="0" w:line="240" w:lineRule="auto"/>
          <w:jc w:val="center"/>
          <w:rPr>
            <w:rFonts w:ascii="Arial Narrow" w:eastAsia="Times New Roman" w:hAnsi="Arial Narrow" w:cs="Times New Roman"/>
            <w:b/>
            <w:bCs/>
            <w:sz w:val="16"/>
            <w:szCs w:val="16"/>
            <w:lang w:val="es-ES" w:eastAsia="es-CO"/>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D42" w:rsidRDefault="00442D42" w:rsidP="00442D42">
    <w:pPr>
      <w:spacing w:line="240" w:lineRule="auto"/>
      <w:jc w:val="both"/>
      <w:rPr>
        <w:rFonts w:eastAsiaTheme="minorEastAsia"/>
        <w:lang w:val="x-none" w:eastAsia="x-none"/>
      </w:rPr>
    </w:pPr>
    <w:r w:rsidRPr="00A50FA9">
      <w:rPr>
        <w:rFonts w:ascii="Arial" w:hAnsi="Arial" w:cs="Arial"/>
        <w:b/>
        <w:i/>
        <w:noProof/>
        <w:color w:val="000000"/>
        <w:sz w:val="8"/>
        <w:szCs w:val="8"/>
        <w:u w:val="single"/>
        <w:lang w:eastAsia="es-CO"/>
      </w:rPr>
      <w:drawing>
        <wp:anchor distT="0" distB="0" distL="114300" distR="114300" simplePos="0" relativeHeight="251661312" behindDoc="0" locked="0" layoutInCell="1" allowOverlap="1" wp14:anchorId="72416B01" wp14:editId="52B2FD19">
          <wp:simplePos x="0" y="0"/>
          <wp:positionH relativeFrom="margin">
            <wp:posOffset>198120</wp:posOffset>
          </wp:positionH>
          <wp:positionV relativeFrom="paragraph">
            <wp:posOffset>-44450</wp:posOffset>
          </wp:positionV>
          <wp:extent cx="1399292" cy="398636"/>
          <wp:effectExtent l="0" t="0" r="0" b="1905"/>
          <wp:wrapNone/>
          <wp:docPr id="1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 cstate="print">
                    <a:extLst>
                      <a:ext uri="{28A0092B-C50C-407E-A947-70E740481C1C}">
                        <a14:useLocalDpi xmlns:a14="http://schemas.microsoft.com/office/drawing/2010/main" val="0"/>
                      </a:ext>
                    </a:extLst>
                  </a:blip>
                  <a:srcRect b="6369"/>
                  <a:stretch/>
                </pic:blipFill>
                <pic:spPr bwMode="auto">
                  <a:xfrm>
                    <a:off x="0" y="0"/>
                    <a:ext cx="1399292" cy="3986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ascii="Times New Roman" w:eastAsiaTheme="minorEastAsia" w:hAnsi="Times New Roman" w:cs="Times New Roman"/>
        <w:sz w:val="20"/>
        <w:szCs w:val="20"/>
        <w:lang w:val="x-none" w:eastAsia="x-none"/>
      </w:rPr>
      <w:id w:val="10583161"/>
      <w:docPartObj>
        <w:docPartGallery w:val="Page Numbers (Bottom of Page)"/>
        <w:docPartUnique/>
      </w:docPartObj>
    </w:sdtPr>
    <w:sdtEndPr>
      <w:rPr>
        <w:rFonts w:eastAsia="Times New Roman"/>
        <w:lang w:val="es-CO" w:eastAsia="es-ES"/>
      </w:rPr>
    </w:sdtEndPr>
    <w:sdtContent>
      <w:sdt>
        <w:sdtPr>
          <w:rPr>
            <w:rFonts w:ascii="Times New Roman" w:eastAsiaTheme="minorEastAsia" w:hAnsi="Times New Roman" w:cs="Times New Roman"/>
            <w:sz w:val="20"/>
            <w:szCs w:val="20"/>
            <w:lang w:val="x-none" w:eastAsia="x-none"/>
          </w:rPr>
          <w:id w:val="-1734075674"/>
          <w:docPartObj>
            <w:docPartGallery w:val="Page Numbers (Top of Page)"/>
            <w:docPartUnique/>
          </w:docPartObj>
        </w:sdtPr>
        <w:sdtEndPr>
          <w:rPr>
            <w:rFonts w:eastAsia="Times New Roman"/>
            <w:lang w:val="es-CO" w:eastAsia="es-ES"/>
          </w:rPr>
        </w:sdtEndPr>
        <w:sdtContent>
          <w:p w:rsidR="00442D42" w:rsidRDefault="00442D42" w:rsidP="00442D42">
            <w:pPr>
              <w:spacing w:after="0" w:line="240" w:lineRule="auto"/>
              <w:jc w:val="center"/>
              <w:rPr>
                <w:rFonts w:ascii="Arial" w:hAnsi="Arial" w:cs="Arial"/>
                <w:sz w:val="14"/>
                <w:szCs w:val="16"/>
                <w:lang w:val="es-MX"/>
              </w:rPr>
            </w:pPr>
            <w:r>
              <w:rPr>
                <w:rFonts w:ascii="Arial" w:hAnsi="Arial" w:cs="Arial"/>
                <w:sz w:val="14"/>
                <w:szCs w:val="16"/>
                <w:lang w:val="es-MX"/>
              </w:rPr>
              <w:t>Cantón Militar CAIMI- Carrera 8 No.101-33- Bogotá D.C.</w:t>
            </w:r>
          </w:p>
          <w:p w:rsidR="00442D42" w:rsidRDefault="00442D42" w:rsidP="00442D42">
            <w:pPr>
              <w:tabs>
                <w:tab w:val="left" w:pos="360"/>
              </w:tabs>
              <w:autoSpaceDE w:val="0"/>
              <w:spacing w:after="0" w:line="240" w:lineRule="auto"/>
              <w:ind w:left="708" w:right="-20"/>
              <w:jc w:val="center"/>
              <w:rPr>
                <w:rFonts w:ascii="Arial" w:hAnsi="Arial" w:cs="Arial"/>
              </w:rPr>
            </w:pPr>
            <w:r>
              <w:rPr>
                <w:rFonts w:ascii="Arial" w:hAnsi="Arial" w:cs="Arial"/>
                <w:sz w:val="14"/>
                <w:szCs w:val="16"/>
                <w:lang w:val="es-MX"/>
              </w:rPr>
              <w:t xml:space="preserve">Teléfono 350 496 3202 - </w:t>
            </w:r>
            <w:r w:rsidRPr="00A565F1">
              <w:rPr>
                <w:rFonts w:ascii="Arial" w:hAnsi="Arial" w:cs="Arial"/>
                <w:sz w:val="14"/>
                <w:szCs w:val="16"/>
                <w:lang w:val="es-MX"/>
              </w:rPr>
              <w:t>350 653 1472</w:t>
            </w:r>
            <w:r>
              <w:rPr>
                <w:rFonts w:ascii="Arial" w:hAnsi="Arial" w:cs="Arial"/>
                <w:sz w:val="14"/>
                <w:szCs w:val="16"/>
                <w:lang w:val="es-MX"/>
              </w:rPr>
              <w:t xml:space="preserve"> – 350 496 3168 – 600 4900 Ext 4940 642 4918 Ext 4940 </w:t>
            </w:r>
          </w:p>
          <w:p w:rsidR="00442D42" w:rsidRDefault="000D44D2" w:rsidP="00442D42">
            <w:pPr>
              <w:pStyle w:val="Piedepgina"/>
              <w:ind w:left="708"/>
              <w:jc w:val="center"/>
              <w:rPr>
                <w:rFonts w:ascii="Arial" w:hAnsi="Arial" w:cs="Arial"/>
                <w:color w:val="003399"/>
                <w:sz w:val="14"/>
                <w:szCs w:val="16"/>
              </w:rPr>
            </w:pPr>
            <w:hyperlink r:id="rId2" w:history="1">
              <w:r w:rsidR="00442D42">
                <w:rPr>
                  <w:rStyle w:val="Hipervnculo"/>
                  <w:rFonts w:ascii="Arial" w:hAnsi="Arial" w:cs="Arial"/>
                  <w:color w:val="003399"/>
                  <w:sz w:val="14"/>
                  <w:szCs w:val="16"/>
                </w:rPr>
                <w:t>cenacimi@ejercito.mil.co</w:t>
              </w:r>
            </w:hyperlink>
            <w:r w:rsidR="00442D42">
              <w:rPr>
                <w:rFonts w:ascii="Arial" w:hAnsi="Arial" w:cs="Arial"/>
                <w:color w:val="003399"/>
                <w:sz w:val="14"/>
                <w:szCs w:val="16"/>
              </w:rPr>
              <w:t xml:space="preserve"> - </w:t>
            </w:r>
            <w:hyperlink r:id="rId3" w:history="1">
              <w:r w:rsidR="00442D42" w:rsidRPr="00087E63">
                <w:rPr>
                  <w:rStyle w:val="Hipervnculo"/>
                  <w:rFonts w:ascii="Arial" w:hAnsi="Arial" w:cs="Arial"/>
                  <w:sz w:val="14"/>
                  <w:szCs w:val="16"/>
                </w:rPr>
                <w:t>registro.cenac@imi.mil.co</w:t>
              </w:r>
            </w:hyperlink>
          </w:p>
          <w:p w:rsidR="00442D42" w:rsidRPr="00600834" w:rsidRDefault="00442D42" w:rsidP="00442D42">
            <w:pPr>
              <w:pStyle w:val="Encabezado"/>
              <w:ind w:left="424"/>
              <w:jc w:val="center"/>
              <w:rPr>
                <w:rFonts w:ascii="Arial" w:hAnsi="Arial" w:cs="Arial"/>
                <w:b/>
                <w:color w:val="003399"/>
              </w:rPr>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sidR="000D44D2">
              <w:rPr>
                <w:rFonts w:ascii="Arial Narrow" w:hAnsi="Arial Narrow"/>
                <w:b/>
                <w:bCs/>
                <w:noProof/>
                <w:sz w:val="14"/>
                <w:szCs w:val="14"/>
              </w:rPr>
              <w:t>1</w:t>
            </w:r>
            <w:r w:rsidRPr="00FF7738">
              <w:rPr>
                <w:rFonts w:ascii="Arial Narrow" w:hAnsi="Arial Narrow"/>
                <w:b/>
                <w:bCs/>
                <w:sz w:val="14"/>
                <w:szCs w:val="14"/>
              </w:rPr>
              <w:fldChar w:fldCharType="end"/>
            </w:r>
            <w:r w:rsidRPr="00FF7738">
              <w:rPr>
                <w:rFonts w:ascii="Arial Narrow" w:hAnsi="Arial Narrow"/>
                <w:sz w:val="14"/>
                <w:szCs w:val="14"/>
              </w:rPr>
              <w:t xml:space="preserve"> de </w:t>
            </w:r>
            <w:r w:rsidRPr="00FF7738">
              <w:rPr>
                <w:rFonts w:ascii="Arial Narrow" w:hAnsi="Arial Narrow"/>
                <w:b/>
                <w:bCs/>
                <w:sz w:val="14"/>
                <w:szCs w:val="14"/>
              </w:rPr>
              <w:fldChar w:fldCharType="begin"/>
            </w:r>
            <w:r w:rsidRPr="00FF7738">
              <w:rPr>
                <w:rFonts w:ascii="Arial Narrow" w:hAnsi="Arial Narrow"/>
                <w:b/>
                <w:bCs/>
                <w:sz w:val="14"/>
                <w:szCs w:val="14"/>
              </w:rPr>
              <w:instrText>NUMPAGES</w:instrText>
            </w:r>
            <w:r w:rsidRPr="00FF7738">
              <w:rPr>
                <w:rFonts w:ascii="Arial Narrow" w:hAnsi="Arial Narrow"/>
                <w:b/>
                <w:bCs/>
                <w:sz w:val="14"/>
                <w:szCs w:val="14"/>
              </w:rPr>
              <w:fldChar w:fldCharType="separate"/>
            </w:r>
            <w:r w:rsidR="000D44D2">
              <w:rPr>
                <w:rFonts w:ascii="Arial Narrow" w:hAnsi="Arial Narrow"/>
                <w:b/>
                <w:bCs/>
                <w:noProof/>
                <w:sz w:val="14"/>
                <w:szCs w:val="14"/>
              </w:rPr>
              <w:t>21</w:t>
            </w:r>
            <w:r w:rsidRPr="00FF7738">
              <w:rPr>
                <w:rFonts w:ascii="Arial Narrow" w:hAnsi="Arial Narrow"/>
                <w:b/>
                <w:bCs/>
                <w:sz w:val="14"/>
                <w:szCs w:val="14"/>
              </w:rPr>
              <w:fldChar w:fldCharType="end"/>
            </w:r>
          </w:p>
        </w:sdtContent>
      </w:sdt>
    </w:sdtContent>
  </w:sdt>
  <w:p w:rsidR="00442D42" w:rsidRPr="00F44F9E" w:rsidRDefault="00442D42" w:rsidP="00442D42">
    <w:pPr>
      <w:tabs>
        <w:tab w:val="center" w:pos="4252"/>
        <w:tab w:val="right" w:pos="8504"/>
      </w:tabs>
      <w:spacing w:after="0" w:line="240" w:lineRule="auto"/>
      <w:rPr>
        <w:rFonts w:ascii="Arial Narrow" w:eastAsia="Times New Roman" w:hAnsi="Arial Narrow" w:cs="Times New Roman"/>
        <w:b/>
        <w:bCs/>
        <w:sz w:val="16"/>
        <w:szCs w:val="16"/>
        <w:lang w:val="es-ES"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2D42" w:rsidRDefault="00442D42">
      <w:pPr>
        <w:spacing w:after="0" w:line="240" w:lineRule="auto"/>
      </w:pPr>
      <w:r>
        <w:separator/>
      </w:r>
    </w:p>
  </w:footnote>
  <w:footnote w:type="continuationSeparator" w:id="0">
    <w:p w:rsidR="00442D42" w:rsidRDefault="00442D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D42" w:rsidRPr="00FF7738" w:rsidRDefault="00442D42" w:rsidP="00442D42">
    <w:pPr>
      <w:pStyle w:val="Piedepgina"/>
      <w:rPr>
        <w:rFonts w:ascii="Arial" w:hAnsi="Arial" w:cs="Arial"/>
        <w:color w:val="0000FF"/>
        <w:sz w:val="14"/>
        <w:szCs w:val="16"/>
        <w:u w:val="single"/>
      </w:rPr>
    </w:pPr>
  </w:p>
  <w:p w:rsidR="00442D42" w:rsidRDefault="00442D42" w:rsidP="00442D42">
    <w:pPr>
      <w:pStyle w:val="Piedepgina"/>
      <w:jc w:val="right"/>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sidR="000D44D2">
      <w:rPr>
        <w:rFonts w:ascii="Arial Narrow" w:hAnsi="Arial Narrow"/>
        <w:b/>
        <w:bCs/>
        <w:noProof/>
        <w:sz w:val="14"/>
        <w:szCs w:val="14"/>
      </w:rPr>
      <w:t>20</w:t>
    </w:r>
    <w:r w:rsidRPr="00FF7738">
      <w:rPr>
        <w:rFonts w:ascii="Arial Narrow" w:hAnsi="Arial Narrow"/>
        <w:b/>
        <w:bCs/>
        <w:sz w:val="14"/>
        <w:szCs w:val="14"/>
      </w:rPr>
      <w:fldChar w:fldCharType="end"/>
    </w:r>
    <w:r>
      <w:rPr>
        <w:rFonts w:ascii="Arial Narrow" w:hAnsi="Arial Narrow"/>
        <w:b/>
        <w:bCs/>
        <w:sz w:val="14"/>
        <w:szCs w:val="14"/>
      </w:rPr>
      <w:t xml:space="preserve"> de </w:t>
    </w:r>
    <w:r w:rsidRPr="00F21B95">
      <w:rPr>
        <w:rFonts w:ascii="Arial Narrow" w:hAnsi="Arial Narrow" w:cs="Arial"/>
        <w:b/>
        <w:bCs/>
        <w:color w:val="000000" w:themeColor="text1"/>
        <w:sz w:val="14"/>
        <w:szCs w:val="16"/>
      </w:rPr>
      <w:fldChar w:fldCharType="begin"/>
    </w:r>
    <w:r w:rsidRPr="00F21B95">
      <w:rPr>
        <w:rFonts w:ascii="Arial Narrow" w:hAnsi="Arial Narrow" w:cs="Arial"/>
        <w:b/>
        <w:bCs/>
        <w:color w:val="000000" w:themeColor="text1"/>
        <w:sz w:val="14"/>
        <w:szCs w:val="16"/>
      </w:rPr>
      <w:instrText>NUMPAGES  \* Arabic  \* MERGEFORMAT</w:instrText>
    </w:r>
    <w:r w:rsidRPr="00F21B95">
      <w:rPr>
        <w:rFonts w:ascii="Arial Narrow" w:hAnsi="Arial Narrow" w:cs="Arial"/>
        <w:b/>
        <w:bCs/>
        <w:color w:val="000000" w:themeColor="text1"/>
        <w:sz w:val="14"/>
        <w:szCs w:val="16"/>
      </w:rPr>
      <w:fldChar w:fldCharType="separate"/>
    </w:r>
    <w:r w:rsidR="000D44D2" w:rsidRPr="000D44D2">
      <w:rPr>
        <w:rFonts w:ascii="Arial Narrow" w:hAnsi="Arial Narrow" w:cs="Arial"/>
        <w:b/>
        <w:bCs/>
        <w:noProof/>
        <w:color w:val="000000" w:themeColor="text1"/>
        <w:sz w:val="14"/>
        <w:szCs w:val="16"/>
        <w:lang w:val="es-ES"/>
      </w:rPr>
      <w:t>21</w:t>
    </w:r>
    <w:r w:rsidRPr="00F21B95">
      <w:rPr>
        <w:rFonts w:ascii="Arial Narrow" w:hAnsi="Arial Narrow" w:cs="Arial"/>
        <w:b/>
        <w:bCs/>
        <w:color w:val="000000" w:themeColor="text1"/>
        <w:sz w:val="14"/>
        <w:szCs w:val="16"/>
      </w:rPr>
      <w:fldChar w:fldCharType="end"/>
    </w:r>
  </w:p>
  <w:p w:rsidR="00442D42" w:rsidRPr="004C7814" w:rsidRDefault="00442D42" w:rsidP="00442D42">
    <w:pPr>
      <w:spacing w:after="0" w:line="240" w:lineRule="auto"/>
      <w:jc w:val="right"/>
      <w:rPr>
        <w:rFonts w:ascii="Arial Narrow" w:eastAsia="Times New Roman" w:hAnsi="Arial Narrow" w:cs="Arial"/>
        <w:b/>
        <w:color w:val="000000" w:themeColor="text1"/>
        <w:sz w:val="14"/>
        <w:szCs w:val="14"/>
        <w:lang w:eastAsia="es-ES"/>
      </w:rPr>
    </w:pPr>
  </w:p>
  <w:p w:rsidR="00442D42" w:rsidRPr="004C7814" w:rsidRDefault="00442D42" w:rsidP="00442D42">
    <w:pPr>
      <w:spacing w:after="0" w:line="240" w:lineRule="auto"/>
      <w:jc w:val="both"/>
      <w:rPr>
        <w:rFonts w:ascii="Arial Narrow" w:hAnsi="Arial Narrow" w:cs="Arial"/>
        <w:b/>
        <w:color w:val="000000" w:themeColor="text1"/>
        <w:sz w:val="14"/>
        <w:szCs w:val="14"/>
      </w:rPr>
    </w:pPr>
    <w:r w:rsidRPr="004C7814">
      <w:rPr>
        <w:rFonts w:ascii="Arial Narrow" w:eastAsia="Times New Roman" w:hAnsi="Arial Narrow" w:cs="Arial"/>
        <w:b/>
        <w:color w:val="000000" w:themeColor="text1"/>
        <w:sz w:val="14"/>
        <w:szCs w:val="14"/>
        <w:lang w:eastAsia="es-ES"/>
      </w:rPr>
      <w:t xml:space="preserve">INVITACIÓN PÚBLICA PARA EL PROCESO DE SELECCIÓN DE MÍNIMA </w:t>
    </w:r>
    <w:r w:rsidRPr="000D44D2">
      <w:rPr>
        <w:rFonts w:ascii="Arial Narrow" w:eastAsia="Times New Roman" w:hAnsi="Arial Narrow" w:cs="Arial"/>
        <w:b/>
        <w:color w:val="000000" w:themeColor="text1"/>
        <w:sz w:val="14"/>
        <w:szCs w:val="14"/>
        <w:lang w:eastAsia="es-ES"/>
      </w:rPr>
      <w:t>CUANTÍA No</w:t>
    </w:r>
    <w:r w:rsidR="000D44D2" w:rsidRPr="000D44D2">
      <w:rPr>
        <w:rFonts w:ascii="Arial Narrow" w:eastAsia="Times New Roman" w:hAnsi="Arial Narrow" w:cs="Arial"/>
        <w:b/>
        <w:color w:val="000000" w:themeColor="text1"/>
        <w:sz w:val="14"/>
        <w:szCs w:val="14"/>
        <w:lang w:eastAsia="es-ES"/>
      </w:rPr>
      <w:t>. 065</w:t>
    </w:r>
    <w:r w:rsidRPr="000D44D2">
      <w:rPr>
        <w:rFonts w:ascii="Arial Narrow" w:eastAsia="Times New Roman" w:hAnsi="Arial Narrow" w:cs="Arial"/>
        <w:b/>
        <w:color w:val="000000" w:themeColor="text1"/>
        <w:sz w:val="14"/>
        <w:szCs w:val="14"/>
        <w:lang w:eastAsia="es-ES"/>
      </w:rPr>
      <w:t>-MC-CENACINTELIGENCIA-2026 CUYO OBJETO ES “ADQUISICIÓN ELEMENTOS DE CONSTRUCCIÓN SEPHYROS FASE II PARA LA VIGENCIA”</w:t>
    </w:r>
  </w:p>
  <w:p w:rsidR="00442D42" w:rsidRPr="005340A6" w:rsidRDefault="00442D42" w:rsidP="00442D42">
    <w:pPr>
      <w:spacing w:after="0" w:line="240" w:lineRule="auto"/>
      <w:jc w:val="both"/>
      <w:rPr>
        <w:rFonts w:ascii="Arial Narrow" w:hAnsi="Arial Narrow" w:cs="Arial"/>
        <w:b/>
        <w:color w:val="000000" w:themeColor="text1"/>
        <w:sz w:val="14"/>
        <w:szCs w:val="14"/>
        <w:highlight w:val="yellow"/>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D42" w:rsidRPr="00FF7738" w:rsidRDefault="00442D42" w:rsidP="00442D42">
    <w:pPr>
      <w:pStyle w:val="Piedepgina"/>
      <w:rPr>
        <w:rFonts w:ascii="Arial" w:hAnsi="Arial" w:cs="Arial"/>
        <w:color w:val="0000FF"/>
        <w:sz w:val="14"/>
        <w:szCs w:val="16"/>
        <w:u w:val="single"/>
      </w:rPr>
    </w:pPr>
  </w:p>
  <w:p w:rsidR="00442D42" w:rsidRDefault="00442D42" w:rsidP="00442D42">
    <w:pPr>
      <w:pStyle w:val="Piedepgina"/>
      <w:jc w:val="right"/>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sidR="000D44D2">
      <w:rPr>
        <w:rFonts w:ascii="Arial Narrow" w:hAnsi="Arial Narrow"/>
        <w:b/>
        <w:bCs/>
        <w:noProof/>
        <w:sz w:val="14"/>
        <w:szCs w:val="14"/>
      </w:rPr>
      <w:t>1</w:t>
    </w:r>
    <w:r w:rsidRPr="00FF7738">
      <w:rPr>
        <w:rFonts w:ascii="Arial Narrow" w:hAnsi="Arial Narrow"/>
        <w:b/>
        <w:bCs/>
        <w:sz w:val="14"/>
        <w:szCs w:val="14"/>
      </w:rPr>
      <w:fldChar w:fldCharType="end"/>
    </w:r>
    <w:r>
      <w:rPr>
        <w:rFonts w:ascii="Arial Narrow" w:hAnsi="Arial Narrow"/>
        <w:b/>
        <w:bCs/>
        <w:sz w:val="14"/>
        <w:szCs w:val="14"/>
      </w:rPr>
      <w:t xml:space="preserve"> de 100</w:t>
    </w:r>
  </w:p>
  <w:p w:rsidR="00442D42" w:rsidRPr="007C744C" w:rsidRDefault="00442D42" w:rsidP="00442D42">
    <w:pPr>
      <w:spacing w:after="0"/>
      <w:ind w:left="1843"/>
      <w:rPr>
        <w:rFonts w:ascii="Arial" w:hAnsi="Arial" w:cs="Arial"/>
        <w:b/>
        <w:bCs/>
        <w:sz w:val="16"/>
        <w:szCs w:val="16"/>
      </w:rPr>
    </w:pPr>
    <w:r w:rsidRPr="007C744C">
      <w:rPr>
        <w:rFonts w:ascii="Arial" w:hAnsi="Arial" w:cs="Arial"/>
        <w:b/>
        <w:bCs/>
        <w:noProof/>
        <w:sz w:val="16"/>
        <w:szCs w:val="16"/>
        <w:lang w:eastAsia="es-CO"/>
      </w:rPr>
      <w:drawing>
        <wp:anchor distT="0" distB="0" distL="114300" distR="114300" simplePos="0" relativeHeight="251660288" behindDoc="0" locked="0" layoutInCell="1" allowOverlap="1" wp14:anchorId="5C68E189" wp14:editId="3EA1389C">
          <wp:simplePos x="0" y="0"/>
          <wp:positionH relativeFrom="margin">
            <wp:align>left</wp:align>
          </wp:positionH>
          <wp:positionV relativeFrom="paragraph">
            <wp:posOffset>23182</wp:posOffset>
          </wp:positionV>
          <wp:extent cx="902335" cy="524510"/>
          <wp:effectExtent l="0" t="0" r="0" b="8890"/>
          <wp:wrapNone/>
          <wp:docPr id="168" name="Imagen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524510"/>
                  </a:xfrm>
                  <a:prstGeom prst="rect">
                    <a:avLst/>
                  </a:prstGeom>
                  <a:noFill/>
                </pic:spPr>
              </pic:pic>
            </a:graphicData>
          </a:graphic>
          <wp14:sizeRelH relativeFrom="page">
            <wp14:pctWidth>0</wp14:pctWidth>
          </wp14:sizeRelH>
          <wp14:sizeRelV relativeFrom="page">
            <wp14:pctHeight>0</wp14:pctHeight>
          </wp14:sizeRelV>
        </wp:anchor>
      </w:drawing>
    </w:r>
    <w:r w:rsidRPr="007C744C">
      <w:rPr>
        <w:rFonts w:ascii="Arial" w:hAnsi="Arial" w:cs="Arial"/>
        <w:b/>
        <w:bCs/>
        <w:sz w:val="16"/>
        <w:szCs w:val="16"/>
      </w:rPr>
      <w:t>MINISTERIO DE D</w:t>
    </w:r>
    <w:bookmarkStart w:id="1" w:name="version_02112023"/>
    <w:bookmarkEnd w:id="1"/>
    <w:r w:rsidRPr="007C744C">
      <w:rPr>
        <w:rFonts w:ascii="Arial" w:hAnsi="Arial" w:cs="Arial"/>
        <w:b/>
        <w:bCs/>
        <w:sz w:val="16"/>
        <w:szCs w:val="16"/>
      </w:rPr>
      <w:t>EFENSA NACIONAL</w:t>
    </w:r>
  </w:p>
  <w:p w:rsidR="00442D42" w:rsidRPr="007C744C" w:rsidRDefault="00442D42" w:rsidP="00442D42">
    <w:pPr>
      <w:spacing w:after="0"/>
      <w:ind w:left="1843"/>
      <w:rPr>
        <w:rFonts w:ascii="Arial" w:hAnsi="Arial" w:cs="Arial"/>
        <w:b/>
        <w:bCs/>
        <w:sz w:val="16"/>
        <w:szCs w:val="16"/>
      </w:rPr>
    </w:pPr>
    <w:r w:rsidRPr="007C744C">
      <w:rPr>
        <w:rFonts w:ascii="Arial" w:hAnsi="Arial" w:cs="Arial"/>
        <w:b/>
        <w:bCs/>
        <w:sz w:val="16"/>
        <w:szCs w:val="16"/>
      </w:rPr>
      <w:t>COMANDO GENERAL DE LAS FUERZAS MILITARES</w:t>
    </w:r>
  </w:p>
  <w:p w:rsidR="00442D42" w:rsidRPr="007C744C" w:rsidRDefault="00442D42" w:rsidP="00442D42">
    <w:pPr>
      <w:spacing w:after="0"/>
      <w:ind w:left="1843"/>
      <w:rPr>
        <w:rFonts w:ascii="Arial" w:hAnsi="Arial" w:cs="Arial"/>
        <w:b/>
        <w:bCs/>
        <w:sz w:val="16"/>
        <w:szCs w:val="16"/>
      </w:rPr>
    </w:pPr>
    <w:r w:rsidRPr="007C744C">
      <w:rPr>
        <w:rFonts w:ascii="Arial" w:hAnsi="Arial" w:cs="Arial"/>
        <w:b/>
        <w:bCs/>
        <w:sz w:val="16"/>
        <w:szCs w:val="16"/>
      </w:rPr>
      <w:t>EJÉRCITO NACIONAL</w:t>
    </w:r>
  </w:p>
  <w:p w:rsidR="00442D42" w:rsidRPr="007C744C" w:rsidRDefault="00442D42" w:rsidP="00442D42">
    <w:pPr>
      <w:spacing w:after="0"/>
      <w:ind w:left="1843"/>
      <w:rPr>
        <w:rFonts w:ascii="Arial" w:hAnsi="Arial" w:cs="Arial"/>
        <w:b/>
        <w:sz w:val="16"/>
        <w:szCs w:val="16"/>
      </w:rPr>
    </w:pPr>
    <w:r w:rsidRPr="007C744C">
      <w:rPr>
        <w:rFonts w:ascii="Arial" w:hAnsi="Arial" w:cs="Arial"/>
        <w:b/>
        <w:sz w:val="16"/>
        <w:szCs w:val="16"/>
      </w:rPr>
      <w:t>CENTRAL ADMINISTRATIVA ESPECIALIZADA Y CONTABLE PARA LA INTELIGENCIA</w:t>
    </w:r>
  </w:p>
  <w:p w:rsidR="00442D42" w:rsidRPr="007C744C" w:rsidRDefault="00442D42" w:rsidP="00442D42">
    <w:pPr>
      <w:spacing w:after="0"/>
      <w:ind w:left="1843"/>
      <w:rPr>
        <w:rFonts w:ascii="Arial" w:hAnsi="Arial" w:cs="Arial"/>
        <w:b/>
        <w:bCs/>
        <w:sz w:val="16"/>
        <w:szCs w:val="16"/>
      </w:rPr>
    </w:pPr>
    <w:r w:rsidRPr="007C744C">
      <w:rPr>
        <w:rFonts w:ascii="Arial" w:hAnsi="Arial" w:cs="Arial"/>
        <w:b/>
        <w:bCs/>
        <w:sz w:val="16"/>
        <w:szCs w:val="16"/>
      </w:rPr>
      <w:t>NIT: 800.131.292-8</w:t>
    </w:r>
  </w:p>
  <w:p w:rsidR="00442D42" w:rsidRPr="00B01CA2" w:rsidRDefault="00442D42" w:rsidP="00442D42">
    <w:pPr>
      <w:pStyle w:val="Encabezado"/>
      <w:jc w:val="center"/>
      <w:rPr>
        <w:rFonts w:ascii="Arial Narrow" w:hAnsi="Arial Narrow" w:cs="Arial"/>
        <w:color w:val="000000" w:themeColor="text1"/>
        <w:sz w:val="18"/>
        <w:szCs w:val="18"/>
      </w:rPr>
    </w:pPr>
  </w:p>
  <w:p w:rsidR="00442D42" w:rsidRPr="0005724A" w:rsidRDefault="00442D42" w:rsidP="00442D42">
    <w:pPr>
      <w:spacing w:after="0" w:line="240" w:lineRule="auto"/>
      <w:jc w:val="both"/>
      <w:rPr>
        <w:rFonts w:ascii="Arial Narrow" w:hAnsi="Arial Narrow" w:cs="Arial"/>
        <w:b/>
        <w:color w:val="000000" w:themeColor="text1"/>
        <w:sz w:val="14"/>
        <w:szCs w:val="14"/>
      </w:rPr>
    </w:pPr>
    <w:r w:rsidRPr="007B2AB1">
      <w:rPr>
        <w:rFonts w:ascii="Liberation Serif" w:eastAsia="Times New Roman" w:hAnsi="Liberation Serif" w:cs="Times New Roman"/>
        <w:noProof/>
        <w:kern w:val="2"/>
        <w:sz w:val="24"/>
        <w:szCs w:val="24"/>
        <w:lang w:eastAsia="es-CO"/>
      </w:rPr>
      <mc:AlternateContent>
        <mc:Choice Requires="wps">
          <w:drawing>
            <wp:anchor distT="0" distB="0" distL="114300" distR="114300" simplePos="0" relativeHeight="251659264" behindDoc="1" locked="0" layoutInCell="0" allowOverlap="1" wp14:anchorId="4A058B78" wp14:editId="51C4496B">
              <wp:simplePos x="0" y="0"/>
              <wp:positionH relativeFrom="margin">
                <wp:posOffset>-400042</wp:posOffset>
              </wp:positionH>
              <wp:positionV relativeFrom="margin">
                <wp:posOffset>3470580</wp:posOffset>
              </wp:positionV>
              <wp:extent cx="6645893" cy="896067"/>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186664">
                        <a:off x="0" y="0"/>
                        <a:ext cx="6645893" cy="896067"/>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442D42" w:rsidRDefault="00442D42" w:rsidP="00442D42">
                          <w:pPr>
                            <w:pStyle w:val="NormalWeb"/>
                            <w:spacing w:before="0" w:after="0"/>
                            <w:jc w:val="center"/>
                          </w:pPr>
                          <w:r>
                            <w:rPr>
                              <w:rFonts w:ascii="Liberation Serif" w:hAnsi="Liberation Serif"/>
                              <w:color w:val="C0C0C0"/>
                              <w:sz w:val="2"/>
                              <w:szCs w:val="2"/>
                              <w14:textFill>
                                <w14:solidFill>
                                  <w14:srgbClr w14:val="C0C0C0">
                                    <w14:alpha w14:val="50000"/>
                                  </w14:srgbClr>
                                </w14:solidFill>
                              </w14:textFill>
                            </w:rPr>
                            <w:t>CENAC-IMI</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A058B78" id="_x0000_t202" coordsize="21600,21600" o:spt="202" path="m,l,21600r21600,l21600,xe">
              <v:stroke joinstyle="miter"/>
              <v:path gradientshapeok="t" o:connecttype="rect"/>
            </v:shapetype>
            <v:shape id="Cuadro de texto 3" o:spid="_x0000_s1026" type="#_x0000_t202" style="position:absolute;left:0;text-align:left;margin-left:-31.5pt;margin-top:273.25pt;width:523.3pt;height:70.55pt;rotation:-2636006fd;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" o:allowincell="f" filled="f" stroked="f">
              <v:stroke joinstyle="round"/>
              <o:lock v:ext="edit" shapetype="t"/>
              <v:textbox>
                <w:txbxContent>
                  <w:p w:rsidR="00442D42" w:rsidRDefault="00442D42" w:rsidP="00442D42">
                    <w:pPr>
                      <w:pStyle w:val="NormalWeb"/>
                      <w:spacing w:before="0" w:after="0"/>
                      <w:jc w:val="center"/>
                    </w:pPr>
                    <w:r>
                      <w:rPr>
                        <w:rFonts w:ascii="Liberation Serif" w:hAnsi="Liberation Serif"/>
                        <w:color w:val="C0C0C0"/>
                        <w:sz w:val="2"/>
                        <w:szCs w:val="2"/>
                        <w14:textFill>
                          <w14:solidFill>
                            <w14:srgbClr w14:val="C0C0C0">
                              <w14:alpha w14:val="50000"/>
                            </w14:srgbClr>
                          </w14:solidFill>
                        </w14:textFill>
                      </w:rPr>
                      <w:t>CENAC-IMI</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AB5A4B7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4B14D332"/>
    <w:styleLink w:val="WW8Num50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styleLink w:val="Estilo11"/>
    <w:lvl w:ilvl="0">
      <w:numFmt w:val="decimal"/>
      <w:lvlText w:val="*"/>
      <w:lvlJc w:val="left"/>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603445"/>
    <w:multiLevelType w:val="hybridMultilevel"/>
    <w:tmpl w:val="E67CDFC8"/>
    <w:styleLink w:val="Estilo1"/>
    <w:lvl w:ilvl="0" w:tplc="BEC65A4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4BA159A"/>
    <w:multiLevelType w:val="multilevel"/>
    <w:tmpl w:val="217AA630"/>
    <w:styleLink w:val="WW8Num5015"/>
    <w:lvl w:ilvl="0">
      <w:start w:val="1"/>
      <w:numFmt w:val="decimal"/>
      <w:lvlText w:val="%1."/>
      <w:lvlJc w:val="left"/>
      <w:pPr>
        <w:tabs>
          <w:tab w:val="num" w:pos="360"/>
        </w:tabs>
        <w:ind w:left="360" w:hanging="360"/>
      </w:pPr>
      <w:rPr>
        <w:sz w:val="24"/>
        <w:szCs w:val="24"/>
      </w:rPr>
    </w:lvl>
    <w:lvl w:ilvl="1">
      <w:start w:val="1"/>
      <w:numFmt w:val="decimal"/>
      <w:isLgl/>
      <w:lvlText w:val="%1.%2."/>
      <w:lvlJc w:val="left"/>
      <w:pPr>
        <w:ind w:left="360" w:hanging="360"/>
      </w:pPr>
      <w:rPr>
        <w:rFonts w:eastAsia="Calibri" w:hint="default"/>
      </w:rPr>
    </w:lvl>
    <w:lvl w:ilvl="2">
      <w:start w:val="1"/>
      <w:numFmt w:val="decimalZero"/>
      <w:isLgl/>
      <w:lvlText w:val="%1.%2.%3."/>
      <w:lvlJc w:val="left"/>
      <w:pPr>
        <w:ind w:left="720" w:hanging="720"/>
      </w:pPr>
      <w:rPr>
        <w:rFonts w:eastAsia="Calibri" w:hint="default"/>
      </w:rPr>
    </w:lvl>
    <w:lvl w:ilvl="3">
      <w:start w:val="1"/>
      <w:numFmt w:val="decimalZero"/>
      <w:isLgl/>
      <w:lvlText w:val="%1.%2.%3.%4."/>
      <w:lvlJc w:val="left"/>
      <w:pPr>
        <w:ind w:left="720" w:hanging="720"/>
      </w:pPr>
      <w:rPr>
        <w:rFonts w:eastAsia="Calibri" w:hint="default"/>
      </w:rPr>
    </w:lvl>
    <w:lvl w:ilvl="4">
      <w:start w:val="1"/>
      <w:numFmt w:val="decimalZero"/>
      <w:isLgl/>
      <w:lvlText w:val="%1.%2.%3.%4.%5."/>
      <w:lvlJc w:val="left"/>
      <w:pPr>
        <w:ind w:left="1080" w:hanging="1080"/>
      </w:pPr>
      <w:rPr>
        <w:rFonts w:eastAsia="Calibri" w:hint="default"/>
      </w:rPr>
    </w:lvl>
    <w:lvl w:ilvl="5">
      <w:start w:val="1"/>
      <w:numFmt w:val="decimal"/>
      <w:isLgl/>
      <w:lvlText w:val="%1.%2.%3.%4.%5.%6."/>
      <w:lvlJc w:val="left"/>
      <w:pPr>
        <w:ind w:left="1080" w:hanging="1080"/>
      </w:pPr>
      <w:rPr>
        <w:rFonts w:eastAsia="Calibri" w:hint="default"/>
      </w:rPr>
    </w:lvl>
    <w:lvl w:ilvl="6">
      <w:start w:val="1"/>
      <w:numFmt w:val="decimal"/>
      <w:isLgl/>
      <w:lvlText w:val="%1.%2.%3.%4.%5.%6.%7."/>
      <w:lvlJc w:val="left"/>
      <w:pPr>
        <w:ind w:left="1440" w:hanging="1440"/>
      </w:pPr>
      <w:rPr>
        <w:rFonts w:eastAsia="Calibri" w:hint="default"/>
      </w:rPr>
    </w:lvl>
    <w:lvl w:ilvl="7">
      <w:start w:val="1"/>
      <w:numFmt w:val="decimal"/>
      <w:isLgl/>
      <w:lvlText w:val="%1.%2.%3.%4.%5.%6.%7.%8."/>
      <w:lvlJc w:val="left"/>
      <w:pPr>
        <w:ind w:left="1440" w:hanging="1440"/>
      </w:pPr>
      <w:rPr>
        <w:rFonts w:eastAsia="Calibri" w:hint="default"/>
      </w:rPr>
    </w:lvl>
    <w:lvl w:ilvl="8">
      <w:start w:val="1"/>
      <w:numFmt w:val="decimal"/>
      <w:isLgl/>
      <w:lvlText w:val="%1.%2.%3.%4.%5.%6.%7.%8.%9."/>
      <w:lvlJc w:val="left"/>
      <w:pPr>
        <w:ind w:left="1800" w:hanging="1800"/>
      </w:pPr>
      <w:rPr>
        <w:rFonts w:eastAsia="Calibri" w:hint="default"/>
      </w:rPr>
    </w:lvl>
  </w:abstractNum>
  <w:abstractNum w:abstractNumId="6" w15:restartNumberingAfterBreak="0">
    <w:nsid w:val="060D4DD1"/>
    <w:multiLevelType w:val="hybridMultilevel"/>
    <w:tmpl w:val="1E5C0330"/>
    <w:styleLink w:val="WW8Num4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7044AD1"/>
    <w:multiLevelType w:val="hybridMultilevel"/>
    <w:tmpl w:val="DC065F02"/>
    <w:lvl w:ilvl="0" w:tplc="240A000D">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8" w15:restartNumberingAfterBreak="0">
    <w:nsid w:val="09EB3A06"/>
    <w:multiLevelType w:val="hybridMultilevel"/>
    <w:tmpl w:val="FFFFFFFF"/>
    <w:lvl w:ilvl="0" w:tplc="9B2C906E">
      <w:start w:val="1"/>
      <w:numFmt w:val="bullet"/>
      <w:lvlText w:val=""/>
      <w:lvlJc w:val="left"/>
      <w:pPr>
        <w:ind w:left="720" w:hanging="360"/>
      </w:pPr>
      <w:rPr>
        <w:rFonts w:ascii="Wingdings" w:hAnsi="Wingdings" w:hint="default"/>
      </w:rPr>
    </w:lvl>
    <w:lvl w:ilvl="1" w:tplc="31F61570">
      <w:start w:val="1"/>
      <w:numFmt w:val="bullet"/>
      <w:lvlText w:val="o"/>
      <w:lvlJc w:val="left"/>
      <w:pPr>
        <w:ind w:left="1440" w:hanging="360"/>
      </w:pPr>
      <w:rPr>
        <w:rFonts w:ascii="Courier New" w:hAnsi="Courier New" w:hint="default"/>
      </w:rPr>
    </w:lvl>
    <w:lvl w:ilvl="2" w:tplc="D6F067DE">
      <w:start w:val="1"/>
      <w:numFmt w:val="bullet"/>
      <w:lvlText w:val=""/>
      <w:lvlJc w:val="left"/>
      <w:pPr>
        <w:ind w:left="2160" w:hanging="360"/>
      </w:pPr>
      <w:rPr>
        <w:rFonts w:ascii="Wingdings" w:hAnsi="Wingdings" w:hint="default"/>
      </w:rPr>
    </w:lvl>
    <w:lvl w:ilvl="3" w:tplc="3CC608E0">
      <w:start w:val="1"/>
      <w:numFmt w:val="bullet"/>
      <w:lvlText w:val=""/>
      <w:lvlJc w:val="left"/>
      <w:pPr>
        <w:ind w:left="2880" w:hanging="360"/>
      </w:pPr>
      <w:rPr>
        <w:rFonts w:ascii="Symbol" w:hAnsi="Symbol" w:hint="default"/>
      </w:rPr>
    </w:lvl>
    <w:lvl w:ilvl="4" w:tplc="D2907A0E">
      <w:start w:val="1"/>
      <w:numFmt w:val="bullet"/>
      <w:lvlText w:val="o"/>
      <w:lvlJc w:val="left"/>
      <w:pPr>
        <w:ind w:left="3600" w:hanging="360"/>
      </w:pPr>
      <w:rPr>
        <w:rFonts w:ascii="Courier New" w:hAnsi="Courier New" w:hint="default"/>
      </w:rPr>
    </w:lvl>
    <w:lvl w:ilvl="5" w:tplc="0B2A8C3A">
      <w:start w:val="1"/>
      <w:numFmt w:val="bullet"/>
      <w:lvlText w:val=""/>
      <w:lvlJc w:val="left"/>
      <w:pPr>
        <w:ind w:left="4320" w:hanging="360"/>
      </w:pPr>
      <w:rPr>
        <w:rFonts w:ascii="Wingdings" w:hAnsi="Wingdings" w:hint="default"/>
      </w:rPr>
    </w:lvl>
    <w:lvl w:ilvl="6" w:tplc="33E44152">
      <w:start w:val="1"/>
      <w:numFmt w:val="bullet"/>
      <w:lvlText w:val=""/>
      <w:lvlJc w:val="left"/>
      <w:pPr>
        <w:ind w:left="5040" w:hanging="360"/>
      </w:pPr>
      <w:rPr>
        <w:rFonts w:ascii="Symbol" w:hAnsi="Symbol" w:hint="default"/>
      </w:rPr>
    </w:lvl>
    <w:lvl w:ilvl="7" w:tplc="651EA16C">
      <w:start w:val="1"/>
      <w:numFmt w:val="bullet"/>
      <w:lvlText w:val="o"/>
      <w:lvlJc w:val="left"/>
      <w:pPr>
        <w:ind w:left="5760" w:hanging="360"/>
      </w:pPr>
      <w:rPr>
        <w:rFonts w:ascii="Courier New" w:hAnsi="Courier New" w:hint="default"/>
      </w:rPr>
    </w:lvl>
    <w:lvl w:ilvl="8" w:tplc="3E58389C">
      <w:start w:val="1"/>
      <w:numFmt w:val="bullet"/>
      <w:lvlText w:val=""/>
      <w:lvlJc w:val="left"/>
      <w:pPr>
        <w:ind w:left="6480" w:hanging="360"/>
      </w:pPr>
      <w:rPr>
        <w:rFonts w:ascii="Wingdings" w:hAnsi="Wingdings" w:hint="default"/>
      </w:rPr>
    </w:lvl>
  </w:abstractNum>
  <w:abstractNum w:abstractNumId="9"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0" w15:restartNumberingAfterBreak="0">
    <w:nsid w:val="0CCD55D7"/>
    <w:multiLevelType w:val="hybridMultilevel"/>
    <w:tmpl w:val="A42CAD20"/>
    <w:lvl w:ilvl="0" w:tplc="240A0017">
      <w:start w:val="1"/>
      <w:numFmt w:val="lowerLetter"/>
      <w:lvlText w:val="%1)"/>
      <w:lvlJc w:val="left"/>
      <w:pPr>
        <w:ind w:left="710" w:hanging="360"/>
      </w:p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 w15:restartNumberingAfterBreak="0">
    <w:nsid w:val="0D76286C"/>
    <w:multiLevelType w:val="multilevel"/>
    <w:tmpl w:val="B18274CE"/>
    <w:styleLink w:val="WW8Num50131"/>
    <w:lvl w:ilvl="0">
      <w:start w:val="1"/>
      <w:numFmt w:val="decimal"/>
      <w:lvlText w:val="%1."/>
      <w:lvlJc w:val="left"/>
      <w:pPr>
        <w:ind w:left="360" w:hanging="360"/>
      </w:pPr>
    </w:lvl>
    <w:lvl w:ilvl="1">
      <w:start w:val="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9E35120"/>
    <w:multiLevelType w:val="multilevel"/>
    <w:tmpl w:val="4C441F52"/>
    <w:styleLink w:val="WW8Num5051"/>
    <w:lvl w:ilvl="0">
      <w:start w:val="11"/>
      <w:numFmt w:val="decimal"/>
      <w:lvlText w:val="%1."/>
      <w:lvlJc w:val="left"/>
      <w:pPr>
        <w:ind w:left="720" w:hanging="360"/>
      </w:pPr>
      <w:rPr>
        <w:rFonts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1A22341E"/>
    <w:multiLevelType w:val="hybridMultilevel"/>
    <w:tmpl w:val="1BC4AAC2"/>
    <w:lvl w:ilvl="0" w:tplc="BDBA2152">
      <w:start w:val="1"/>
      <w:numFmt w:val="bullet"/>
      <w:pStyle w:val="Vieta"/>
      <w:lvlText w:val="o"/>
      <w:lvlJc w:val="left"/>
      <w:pPr>
        <w:ind w:left="927" w:hanging="360"/>
      </w:pPr>
      <w:rPr>
        <w:rFonts w:ascii="Courier New" w:hAnsi="Courier New" w:cs="Courier New" w:hint="default"/>
        <w:b w:val="0"/>
        <w:color w:val="auto"/>
        <w:sz w:val="18"/>
        <w:u w:val="none"/>
        <w:lang w:val="es-ES"/>
      </w:rPr>
    </w:lvl>
    <w:lvl w:ilvl="1" w:tplc="420E9CBC">
      <w:start w:val="1"/>
      <w:numFmt w:val="bullet"/>
      <w:pStyle w:val="Vieta2"/>
      <w:lvlText w:val="o"/>
      <w:lvlJc w:val="left"/>
      <w:pPr>
        <w:ind w:left="1440" w:hanging="360"/>
      </w:pPr>
      <w:rPr>
        <w:rFonts w:ascii="Courier New" w:hAnsi="Courier New" w:cs="Courier New" w:hint="default"/>
        <w:lang w:val="es-MX"/>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555724"/>
    <w:multiLevelType w:val="hybridMultilevel"/>
    <w:tmpl w:val="38E4CF50"/>
    <w:lvl w:ilvl="0" w:tplc="D270881E">
      <w:start w:val="1"/>
      <w:numFmt w:val="decimal"/>
      <w:lvlText w:val="%1."/>
      <w:lvlJc w:val="left"/>
      <w:pPr>
        <w:ind w:left="360" w:hanging="360"/>
      </w:pPr>
      <w:rPr>
        <w:rFonts w:ascii="Arial Narrow" w:hAnsi="Arial Narrow" w:hint="default"/>
        <w:b/>
        <w:color w:val="auto"/>
        <w:sz w:val="18"/>
        <w:szCs w:val="18"/>
      </w:rPr>
    </w:lvl>
    <w:lvl w:ilvl="1" w:tplc="0C0A0019">
      <w:start w:val="1"/>
      <w:numFmt w:val="lowerLetter"/>
      <w:lvlText w:val="%2."/>
      <w:lvlJc w:val="left"/>
      <w:pPr>
        <w:ind w:left="785" w:hanging="360"/>
      </w:pPr>
    </w:lvl>
    <w:lvl w:ilvl="2" w:tplc="0C0A001B">
      <w:start w:val="1"/>
      <w:numFmt w:val="lowerRoman"/>
      <w:lvlText w:val="%3."/>
      <w:lvlJc w:val="right"/>
      <w:pPr>
        <w:ind w:left="2160" w:hanging="180"/>
      </w:pPr>
    </w:lvl>
    <w:lvl w:ilvl="3" w:tplc="AE94FDB0">
      <w:start w:val="1"/>
      <w:numFmt w:val="decimal"/>
      <w:lvlText w:val="%4."/>
      <w:lvlJc w:val="left"/>
      <w:pPr>
        <w:ind w:left="360" w:hanging="360"/>
      </w:pPr>
      <w:rPr>
        <w:rFonts w:ascii="Arial Narrow" w:eastAsia="Times New Roman" w:hAnsi="Arial Narrow" w:cs="Arial"/>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0A44D40"/>
    <w:multiLevelType w:val="hybridMultilevel"/>
    <w:tmpl w:val="7EAE3684"/>
    <w:styleLink w:val="Estilo21"/>
    <w:lvl w:ilvl="0" w:tplc="A91AC200">
      <w:start w:val="5"/>
      <w:numFmt w:val="decimal"/>
      <w:lvlText w:val="%1."/>
      <w:lvlJc w:val="left"/>
      <w:pPr>
        <w:ind w:left="360" w:hanging="360"/>
      </w:pPr>
      <w:rPr>
        <w:rFonts w:hint="default"/>
      </w:r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BB004B0"/>
    <w:multiLevelType w:val="hybridMultilevel"/>
    <w:tmpl w:val="F7181232"/>
    <w:styleLink w:val="WW8Num50151"/>
    <w:lvl w:ilvl="0" w:tplc="69A0882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D1E704A"/>
    <w:multiLevelType w:val="multilevel"/>
    <w:tmpl w:val="5330EF48"/>
    <w:styleLink w:val="WW8Num5013"/>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3E656C85"/>
    <w:multiLevelType w:val="hybridMultilevel"/>
    <w:tmpl w:val="E26E5064"/>
    <w:styleLink w:val="WW8Num501111"/>
    <w:lvl w:ilvl="0" w:tplc="240A000F">
      <w:start w:val="1"/>
      <w:numFmt w:val="decimal"/>
      <w:lvlText w:val="%1."/>
      <w:lvlJc w:val="left"/>
      <w:pPr>
        <w:ind w:left="720" w:hanging="360"/>
      </w:pPr>
    </w:lvl>
    <w:lvl w:ilvl="1" w:tplc="ED9C3E12">
      <w:start w:val="1"/>
      <w:numFmt w:val="lowerLetter"/>
      <w:lvlText w:val="%2."/>
      <w:lvlJc w:val="left"/>
      <w:pPr>
        <w:ind w:left="360" w:hanging="360"/>
      </w:pPr>
    </w:lvl>
    <w:lvl w:ilvl="2" w:tplc="A4E2240A">
      <w:start w:val="1"/>
      <w:numFmt w:val="lowerRoman"/>
      <w:lvlText w:val="%3."/>
      <w:lvlJc w:val="right"/>
      <w:pPr>
        <w:ind w:left="2160" w:hanging="180"/>
      </w:pPr>
    </w:lvl>
    <w:lvl w:ilvl="3" w:tplc="DC44A4D2">
      <w:start w:val="1"/>
      <w:numFmt w:val="decimal"/>
      <w:lvlText w:val="%4."/>
      <w:lvlJc w:val="left"/>
      <w:pPr>
        <w:ind w:left="360" w:hanging="360"/>
      </w:pPr>
    </w:lvl>
    <w:lvl w:ilvl="4" w:tplc="B228296A">
      <w:start w:val="1"/>
      <w:numFmt w:val="lowerLetter"/>
      <w:lvlText w:val="%5."/>
      <w:lvlJc w:val="left"/>
      <w:pPr>
        <w:ind w:left="360" w:hanging="360"/>
      </w:pPr>
    </w:lvl>
    <w:lvl w:ilvl="5" w:tplc="17D00356">
      <w:start w:val="1"/>
      <w:numFmt w:val="lowerRoman"/>
      <w:lvlText w:val="%6."/>
      <w:lvlJc w:val="right"/>
      <w:pPr>
        <w:ind w:left="4320" w:hanging="180"/>
      </w:pPr>
    </w:lvl>
    <w:lvl w:ilvl="6" w:tplc="463006DA">
      <w:start w:val="1"/>
      <w:numFmt w:val="decimal"/>
      <w:lvlText w:val="%7."/>
      <w:lvlJc w:val="left"/>
      <w:pPr>
        <w:ind w:left="5040" w:hanging="360"/>
      </w:pPr>
    </w:lvl>
    <w:lvl w:ilvl="7" w:tplc="3EE8BBC6">
      <w:start w:val="1"/>
      <w:numFmt w:val="lowerLetter"/>
      <w:lvlText w:val="%8."/>
      <w:lvlJc w:val="left"/>
      <w:pPr>
        <w:ind w:left="5760" w:hanging="360"/>
      </w:pPr>
    </w:lvl>
    <w:lvl w:ilvl="8" w:tplc="3F38ACD4">
      <w:start w:val="1"/>
      <w:numFmt w:val="lowerRoman"/>
      <w:lvlText w:val="%9."/>
      <w:lvlJc w:val="right"/>
      <w:pPr>
        <w:ind w:left="6480" w:hanging="180"/>
      </w:pPr>
    </w:lvl>
  </w:abstractNum>
  <w:abstractNum w:abstractNumId="21"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463530FC"/>
    <w:multiLevelType w:val="multilevel"/>
    <w:tmpl w:val="637ACEF4"/>
    <w:styleLink w:val="Estilo3"/>
    <w:lvl w:ilvl="0">
      <w:start w:val="7"/>
      <w:numFmt w:val="decimal"/>
      <w:lvlText w:val="%1"/>
      <w:lvlJc w:val="left"/>
      <w:pPr>
        <w:ind w:left="900" w:hanging="900"/>
      </w:pPr>
    </w:lvl>
    <w:lvl w:ilvl="1">
      <w:start w:val="172"/>
      <w:numFmt w:val="decimal"/>
      <w:lvlText w:val="%1.%2"/>
      <w:lvlJc w:val="left"/>
      <w:pPr>
        <w:ind w:left="900" w:hanging="900"/>
      </w:pPr>
    </w:lvl>
    <w:lvl w:ilvl="2">
      <w:start w:val="400"/>
      <w:numFmt w:val="decimal"/>
      <w:lvlText w:val="%1.%2.%3"/>
      <w:lvlJc w:val="left"/>
      <w:pPr>
        <w:ind w:left="900" w:hanging="900"/>
      </w:pPr>
    </w:lvl>
    <w:lvl w:ilvl="3">
      <w:start w:val="1"/>
      <w:numFmt w:val="decimal"/>
      <w:lvlText w:val="%1.%2.%3.%4"/>
      <w:lvlJc w:val="left"/>
      <w:pPr>
        <w:ind w:left="900" w:hanging="90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48297D9D"/>
    <w:multiLevelType w:val="hybridMultilevel"/>
    <w:tmpl w:val="F50C705E"/>
    <w:lvl w:ilvl="0" w:tplc="5CE431C4">
      <w:start w:val="1"/>
      <w:numFmt w:val="decimal"/>
      <w:lvlText w:val="%1."/>
      <w:lvlJc w:val="left"/>
      <w:pPr>
        <w:ind w:left="0" w:hanging="356"/>
      </w:pPr>
      <w:rPr>
        <w:rFonts w:ascii="Arial Narrow" w:eastAsia="Arial" w:hAnsi="Arial Narrow" w:cs="Times New Roman" w:hint="default"/>
        <w:color w:val="282828"/>
        <w:spacing w:val="-9"/>
        <w:w w:val="94"/>
        <w:sz w:val="22"/>
        <w:szCs w:val="22"/>
      </w:rPr>
    </w:lvl>
    <w:lvl w:ilvl="1" w:tplc="17C68082">
      <w:start w:val="1"/>
      <w:numFmt w:val="bullet"/>
      <w:lvlText w:val="•"/>
      <w:lvlJc w:val="left"/>
      <w:pPr>
        <w:ind w:left="0" w:firstLine="0"/>
      </w:pPr>
    </w:lvl>
    <w:lvl w:ilvl="2" w:tplc="8B5CD7F8">
      <w:start w:val="1"/>
      <w:numFmt w:val="bullet"/>
      <w:lvlText w:val="•"/>
      <w:lvlJc w:val="left"/>
      <w:pPr>
        <w:ind w:left="0" w:firstLine="0"/>
      </w:pPr>
    </w:lvl>
    <w:lvl w:ilvl="3" w:tplc="BCD6DDEE">
      <w:start w:val="1"/>
      <w:numFmt w:val="bullet"/>
      <w:lvlText w:val="•"/>
      <w:lvlJc w:val="left"/>
      <w:pPr>
        <w:ind w:left="0" w:firstLine="0"/>
      </w:pPr>
    </w:lvl>
    <w:lvl w:ilvl="4" w:tplc="9D4A9AB6">
      <w:start w:val="1"/>
      <w:numFmt w:val="bullet"/>
      <w:lvlText w:val="•"/>
      <w:lvlJc w:val="left"/>
      <w:pPr>
        <w:ind w:left="0" w:firstLine="0"/>
      </w:pPr>
    </w:lvl>
    <w:lvl w:ilvl="5" w:tplc="BCC0A8EC">
      <w:start w:val="1"/>
      <w:numFmt w:val="bullet"/>
      <w:lvlText w:val="•"/>
      <w:lvlJc w:val="left"/>
      <w:pPr>
        <w:ind w:left="0" w:firstLine="0"/>
      </w:pPr>
    </w:lvl>
    <w:lvl w:ilvl="6" w:tplc="0358A6B0">
      <w:start w:val="1"/>
      <w:numFmt w:val="bullet"/>
      <w:lvlText w:val="•"/>
      <w:lvlJc w:val="left"/>
      <w:pPr>
        <w:ind w:left="0" w:firstLine="0"/>
      </w:pPr>
    </w:lvl>
    <w:lvl w:ilvl="7" w:tplc="4AD0642E">
      <w:start w:val="1"/>
      <w:numFmt w:val="bullet"/>
      <w:lvlText w:val="•"/>
      <w:lvlJc w:val="left"/>
      <w:pPr>
        <w:ind w:left="0" w:firstLine="0"/>
      </w:pPr>
    </w:lvl>
    <w:lvl w:ilvl="8" w:tplc="9EFA5134">
      <w:start w:val="1"/>
      <w:numFmt w:val="bullet"/>
      <w:lvlText w:val="•"/>
      <w:lvlJc w:val="left"/>
      <w:pPr>
        <w:ind w:left="0" w:firstLine="0"/>
      </w:pPr>
    </w:lvl>
  </w:abstractNum>
  <w:abstractNum w:abstractNumId="25" w15:restartNumberingAfterBreak="0">
    <w:nsid w:val="4BF964A1"/>
    <w:multiLevelType w:val="hybridMultilevel"/>
    <w:tmpl w:val="6B68DD9A"/>
    <w:lvl w:ilvl="0" w:tplc="240A0017">
      <w:start w:val="1"/>
      <w:numFmt w:val="lowerLetter"/>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6" w15:restartNumberingAfterBreak="0">
    <w:nsid w:val="4C67402B"/>
    <w:multiLevelType w:val="multilevel"/>
    <w:tmpl w:val="99B64B2A"/>
    <w:styleLink w:val="WW8Num503"/>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lang w:val="es-MX"/>
      </w:rPr>
    </w:lvl>
    <w:lvl w:ilvl="2">
      <w:start w:val="1"/>
      <w:numFmt w:val="decimal"/>
      <w:lvlText w:val="%1.%2.%3."/>
      <w:lvlJc w:val="left"/>
      <w:pPr>
        <w:ind w:left="720" w:hanging="720"/>
      </w:pPr>
      <w:rPr>
        <w:rFonts w:hint="default"/>
        <w:b/>
        <w:lang w:val="es-MX"/>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0A4F34"/>
    <w:multiLevelType w:val="multilevel"/>
    <w:tmpl w:val="DBCCA7E6"/>
    <w:styleLink w:val="Estilo2"/>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8" w15:restartNumberingAfterBreak="0">
    <w:nsid w:val="4D3C4D82"/>
    <w:multiLevelType w:val="multilevel"/>
    <w:tmpl w:val="0236537A"/>
    <w:lvl w:ilvl="0">
      <w:start w:val="1"/>
      <w:numFmt w:val="decimal"/>
      <w:lvlText w:val="%1."/>
      <w:lvlJc w:val="left"/>
      <w:pPr>
        <w:ind w:left="360" w:hanging="360"/>
      </w:pPr>
      <w:rPr>
        <w:rFonts w:hint="default"/>
        <w:b/>
      </w:rPr>
    </w:lvl>
    <w:lvl w:ilvl="1">
      <w:start w:val="1"/>
      <w:numFmt w:val="decimal"/>
      <w:lvlText w:val="%1.%2."/>
      <w:lvlJc w:val="left"/>
      <w:pPr>
        <w:ind w:left="1440" w:hanging="720"/>
      </w:pPr>
      <w:rPr>
        <w:rFonts w:hint="default"/>
        <w:b/>
      </w:rPr>
    </w:lvl>
    <w:lvl w:ilvl="2">
      <w:start w:val="1"/>
      <w:numFmt w:val="bullet"/>
      <w:lvlText w:val=""/>
      <w:lvlJc w:val="left"/>
      <w:pPr>
        <w:ind w:left="720" w:hanging="720"/>
      </w:pPr>
      <w:rPr>
        <w:rFonts w:ascii="Wingdings" w:hAnsi="Wingdings" w:hint="default"/>
        <w:b/>
        <w:color w:val="auto"/>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0D129EC"/>
    <w:multiLevelType w:val="hybridMultilevel"/>
    <w:tmpl w:val="AFDE78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7A3A875A">
      <w:start w:val="1"/>
      <w:numFmt w:val="decimal"/>
      <w:lvlText w:val="%4."/>
      <w:lvlJc w:val="left"/>
      <w:pPr>
        <w:ind w:left="360" w:hanging="360"/>
      </w:pPr>
      <w:rPr>
        <w:color w:val="000000" w:themeColor="text1"/>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13C38A8"/>
    <w:multiLevelType w:val="hybridMultilevel"/>
    <w:tmpl w:val="66B8062E"/>
    <w:lvl w:ilvl="0" w:tplc="56C65DDE">
      <w:start w:val="1"/>
      <w:numFmt w:val="decimal"/>
      <w:lvlText w:val="%1."/>
      <w:lvlJc w:val="left"/>
      <w:pPr>
        <w:ind w:left="0" w:hanging="356"/>
      </w:pPr>
      <w:rPr>
        <w:rFonts w:ascii="Arial" w:eastAsia="Arial" w:hAnsi="Arial" w:cs="Arial" w:hint="default"/>
        <w:color w:val="0C0C0C"/>
        <w:spacing w:val="-3"/>
        <w:w w:val="84"/>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5A14264"/>
    <w:multiLevelType w:val="hybridMultilevel"/>
    <w:tmpl w:val="C548EEFC"/>
    <w:styleLink w:val="WW8Num501311"/>
    <w:lvl w:ilvl="0" w:tplc="E2845C2E">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786"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632794C"/>
    <w:multiLevelType w:val="hybridMultilevel"/>
    <w:tmpl w:val="6EA06726"/>
    <w:lvl w:ilvl="0" w:tplc="9F4A7958">
      <w:start w:val="1"/>
      <w:numFmt w:val="decimal"/>
      <w:lvlText w:val="%1."/>
      <w:lvlJc w:val="left"/>
      <w:pPr>
        <w:ind w:left="644"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67352D0"/>
    <w:multiLevelType w:val="multilevel"/>
    <w:tmpl w:val="81808CA8"/>
    <w:styleLink w:val="Estilo12"/>
    <w:lvl w:ilvl="0">
      <w:start w:val="1"/>
      <w:numFmt w:val="decimal"/>
      <w:lvlText w:val="%1"/>
      <w:lvlJc w:val="left"/>
      <w:pPr>
        <w:ind w:left="360" w:hanging="360"/>
      </w:pPr>
      <w:rPr>
        <w:rFonts w:hint="default"/>
      </w:rPr>
    </w:lvl>
    <w:lvl w:ilvl="1">
      <w:start w:val="1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87E320B"/>
    <w:multiLevelType w:val="hybridMultilevel"/>
    <w:tmpl w:val="1E503AE4"/>
    <w:lvl w:ilvl="0" w:tplc="B2EC9F88">
      <w:start w:val="1"/>
      <w:numFmt w:val="bullet"/>
      <w:pStyle w:val="PARTE"/>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BB4F9F0"/>
    <w:multiLevelType w:val="hybridMultilevel"/>
    <w:tmpl w:val="FFFFFFFF"/>
    <w:lvl w:ilvl="0" w:tplc="CCB24DE4">
      <w:start w:val="1"/>
      <w:numFmt w:val="bullet"/>
      <w:lvlText w:val=""/>
      <w:lvlJc w:val="left"/>
      <w:pPr>
        <w:ind w:left="788" w:hanging="360"/>
      </w:pPr>
      <w:rPr>
        <w:rFonts w:ascii="Symbol" w:hAnsi="Symbol" w:hint="default"/>
      </w:rPr>
    </w:lvl>
    <w:lvl w:ilvl="1" w:tplc="821AC50E">
      <w:start w:val="1"/>
      <w:numFmt w:val="bullet"/>
      <w:lvlText w:val="o"/>
      <w:lvlJc w:val="left"/>
      <w:pPr>
        <w:ind w:left="1508" w:hanging="360"/>
      </w:pPr>
      <w:rPr>
        <w:rFonts w:ascii="Courier New" w:hAnsi="Courier New" w:hint="default"/>
      </w:rPr>
    </w:lvl>
    <w:lvl w:ilvl="2" w:tplc="1C869D16">
      <w:start w:val="1"/>
      <w:numFmt w:val="bullet"/>
      <w:lvlText w:val=""/>
      <w:lvlJc w:val="left"/>
      <w:pPr>
        <w:ind w:left="2228" w:hanging="360"/>
      </w:pPr>
      <w:rPr>
        <w:rFonts w:ascii="Wingdings" w:hAnsi="Wingdings" w:hint="default"/>
      </w:rPr>
    </w:lvl>
    <w:lvl w:ilvl="3" w:tplc="F5AA39D4">
      <w:start w:val="1"/>
      <w:numFmt w:val="bullet"/>
      <w:lvlText w:val=""/>
      <w:lvlJc w:val="left"/>
      <w:pPr>
        <w:ind w:left="2948" w:hanging="360"/>
      </w:pPr>
      <w:rPr>
        <w:rFonts w:ascii="Symbol" w:hAnsi="Symbol" w:hint="default"/>
      </w:rPr>
    </w:lvl>
    <w:lvl w:ilvl="4" w:tplc="D4E62588">
      <w:start w:val="1"/>
      <w:numFmt w:val="bullet"/>
      <w:lvlText w:val="o"/>
      <w:lvlJc w:val="left"/>
      <w:pPr>
        <w:ind w:left="3668" w:hanging="360"/>
      </w:pPr>
      <w:rPr>
        <w:rFonts w:ascii="Courier New" w:hAnsi="Courier New" w:hint="default"/>
      </w:rPr>
    </w:lvl>
    <w:lvl w:ilvl="5" w:tplc="56C64784">
      <w:start w:val="1"/>
      <w:numFmt w:val="bullet"/>
      <w:lvlText w:val=""/>
      <w:lvlJc w:val="left"/>
      <w:pPr>
        <w:ind w:left="4388" w:hanging="360"/>
      </w:pPr>
      <w:rPr>
        <w:rFonts w:ascii="Wingdings" w:hAnsi="Wingdings" w:hint="default"/>
      </w:rPr>
    </w:lvl>
    <w:lvl w:ilvl="6" w:tplc="EBD84232">
      <w:start w:val="1"/>
      <w:numFmt w:val="bullet"/>
      <w:lvlText w:val=""/>
      <w:lvlJc w:val="left"/>
      <w:pPr>
        <w:ind w:left="5108" w:hanging="360"/>
      </w:pPr>
      <w:rPr>
        <w:rFonts w:ascii="Symbol" w:hAnsi="Symbol" w:hint="default"/>
      </w:rPr>
    </w:lvl>
    <w:lvl w:ilvl="7" w:tplc="D39EFC16">
      <w:start w:val="1"/>
      <w:numFmt w:val="bullet"/>
      <w:lvlText w:val="o"/>
      <w:lvlJc w:val="left"/>
      <w:pPr>
        <w:ind w:left="5828" w:hanging="360"/>
      </w:pPr>
      <w:rPr>
        <w:rFonts w:ascii="Courier New" w:hAnsi="Courier New" w:hint="default"/>
      </w:rPr>
    </w:lvl>
    <w:lvl w:ilvl="8" w:tplc="73AAC046">
      <w:start w:val="1"/>
      <w:numFmt w:val="bullet"/>
      <w:lvlText w:val=""/>
      <w:lvlJc w:val="left"/>
      <w:pPr>
        <w:ind w:left="6548" w:hanging="360"/>
      </w:pPr>
      <w:rPr>
        <w:rFonts w:ascii="Wingdings" w:hAnsi="Wingdings" w:hint="default"/>
      </w:rPr>
    </w:lvl>
  </w:abstractNum>
  <w:abstractNum w:abstractNumId="38"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5EA5243D"/>
    <w:multiLevelType w:val="hybridMultilevel"/>
    <w:tmpl w:val="98FEE62E"/>
    <w:styleLink w:val="List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0474014"/>
    <w:multiLevelType w:val="hybridMultilevel"/>
    <w:tmpl w:val="C1A0A952"/>
    <w:styleLink w:val="WW8Num5021"/>
    <w:lvl w:ilvl="0" w:tplc="3E62951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2FE671D"/>
    <w:multiLevelType w:val="hybridMultilevel"/>
    <w:tmpl w:val="190E85AA"/>
    <w:styleLink w:val="List181"/>
    <w:lvl w:ilvl="0" w:tplc="3E8610E4">
      <w:start w:val="1"/>
      <w:numFmt w:val="decimal"/>
      <w:lvlText w:val="%1."/>
      <w:lvlJc w:val="left"/>
      <w:pPr>
        <w:ind w:left="1010" w:hanging="348"/>
      </w:pPr>
      <w:rPr>
        <w:rFonts w:ascii="Liberation Sans Narrow" w:eastAsia="Liberation Sans Narrow" w:hAnsi="Liberation Sans Narrow" w:cs="Liberation Sans Narrow" w:hint="default"/>
        <w:b/>
        <w:bCs/>
        <w:w w:val="100"/>
        <w:sz w:val="22"/>
        <w:szCs w:val="22"/>
        <w:lang w:val="es-CO" w:eastAsia="es-CO" w:bidi="es-CO"/>
      </w:rPr>
    </w:lvl>
    <w:lvl w:ilvl="1" w:tplc="7EC488E4">
      <w:numFmt w:val="bullet"/>
      <w:lvlText w:val="•"/>
      <w:lvlJc w:val="left"/>
      <w:pPr>
        <w:ind w:left="1868" w:hanging="348"/>
      </w:pPr>
      <w:rPr>
        <w:lang w:val="es-CO" w:eastAsia="es-CO" w:bidi="es-CO"/>
      </w:rPr>
    </w:lvl>
    <w:lvl w:ilvl="2" w:tplc="321A9730">
      <w:numFmt w:val="bullet"/>
      <w:lvlText w:val="•"/>
      <w:lvlJc w:val="left"/>
      <w:pPr>
        <w:ind w:left="2716" w:hanging="348"/>
      </w:pPr>
      <w:rPr>
        <w:lang w:val="es-CO" w:eastAsia="es-CO" w:bidi="es-CO"/>
      </w:rPr>
    </w:lvl>
    <w:lvl w:ilvl="3" w:tplc="93441286">
      <w:numFmt w:val="bullet"/>
      <w:lvlText w:val="•"/>
      <w:lvlJc w:val="left"/>
      <w:pPr>
        <w:ind w:left="3564" w:hanging="348"/>
      </w:pPr>
      <w:rPr>
        <w:lang w:val="es-CO" w:eastAsia="es-CO" w:bidi="es-CO"/>
      </w:rPr>
    </w:lvl>
    <w:lvl w:ilvl="4" w:tplc="0CF6BBBC">
      <w:numFmt w:val="bullet"/>
      <w:lvlText w:val="•"/>
      <w:lvlJc w:val="left"/>
      <w:pPr>
        <w:ind w:left="4412" w:hanging="348"/>
      </w:pPr>
      <w:rPr>
        <w:lang w:val="es-CO" w:eastAsia="es-CO" w:bidi="es-CO"/>
      </w:rPr>
    </w:lvl>
    <w:lvl w:ilvl="5" w:tplc="BC047F24">
      <w:numFmt w:val="bullet"/>
      <w:lvlText w:val="•"/>
      <w:lvlJc w:val="left"/>
      <w:pPr>
        <w:ind w:left="5260" w:hanging="348"/>
      </w:pPr>
      <w:rPr>
        <w:lang w:val="es-CO" w:eastAsia="es-CO" w:bidi="es-CO"/>
      </w:rPr>
    </w:lvl>
    <w:lvl w:ilvl="6" w:tplc="EB664470">
      <w:numFmt w:val="bullet"/>
      <w:lvlText w:val="•"/>
      <w:lvlJc w:val="left"/>
      <w:pPr>
        <w:ind w:left="6108" w:hanging="348"/>
      </w:pPr>
      <w:rPr>
        <w:lang w:val="es-CO" w:eastAsia="es-CO" w:bidi="es-CO"/>
      </w:rPr>
    </w:lvl>
    <w:lvl w:ilvl="7" w:tplc="F5FE9D58">
      <w:numFmt w:val="bullet"/>
      <w:lvlText w:val="•"/>
      <w:lvlJc w:val="left"/>
      <w:pPr>
        <w:ind w:left="6956" w:hanging="348"/>
      </w:pPr>
      <w:rPr>
        <w:lang w:val="es-CO" w:eastAsia="es-CO" w:bidi="es-CO"/>
      </w:rPr>
    </w:lvl>
    <w:lvl w:ilvl="8" w:tplc="B56EC3CE">
      <w:numFmt w:val="bullet"/>
      <w:lvlText w:val="•"/>
      <w:lvlJc w:val="left"/>
      <w:pPr>
        <w:ind w:left="7804" w:hanging="348"/>
      </w:pPr>
      <w:rPr>
        <w:lang w:val="es-CO" w:eastAsia="es-CO" w:bidi="es-CO"/>
      </w:rPr>
    </w:lvl>
  </w:abstractNum>
  <w:abstractNum w:abstractNumId="43" w15:restartNumberingAfterBreak="0">
    <w:nsid w:val="645276CC"/>
    <w:multiLevelType w:val="hybridMultilevel"/>
    <w:tmpl w:val="9DA40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AC84315"/>
    <w:multiLevelType w:val="hybridMultilevel"/>
    <w:tmpl w:val="4BA0866A"/>
    <w:styleLink w:val="WW8Num501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42449A5"/>
    <w:multiLevelType w:val="hybridMultilevel"/>
    <w:tmpl w:val="A2645F44"/>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75B32A3B"/>
    <w:multiLevelType w:val="multilevel"/>
    <w:tmpl w:val="59B858E4"/>
    <w:styleLink w:val="List1511"/>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47"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9"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lvlOverride w:ilvl="0">
      <w:lvl w:ilvl="0" w:tplc="69A08820">
        <w:start w:val="1"/>
        <w:numFmt w:val="lowerLetter"/>
        <w:lvlText w:val="%1)"/>
        <w:lvlJc w:val="left"/>
        <w:pPr>
          <w:ind w:left="720" w:hanging="360"/>
        </w:pPr>
        <w:rPr>
          <w:b/>
        </w:rPr>
      </w:lvl>
    </w:lvlOverride>
  </w:num>
  <w:num w:numId="2">
    <w:abstractNumId w:val="4"/>
  </w:num>
  <w:num w:numId="3">
    <w:abstractNumId w:val="12"/>
  </w:num>
  <w:num w:numId="4">
    <w:abstractNumId w:val="21"/>
  </w:num>
  <w:num w:numId="5">
    <w:abstractNumId w:val="36"/>
  </w:num>
  <w:num w:numId="6">
    <w:abstractNumId w:val="2"/>
  </w:num>
  <w:num w:numId="7">
    <w:abstractNumId w:val="43"/>
  </w:num>
  <w:num w:numId="8">
    <w:abstractNumId w:val="48"/>
    <w:lvlOverride w:ilvl="0">
      <w:startOverride w:val="1"/>
    </w:lvlOverride>
  </w:num>
  <w:num w:numId="9">
    <w:abstractNumId w:val="5"/>
    <w:lvlOverride w:ilvl="0">
      <w:startOverride w:val="1"/>
    </w:lvlOverride>
  </w:num>
  <w:num w:numId="10">
    <w:abstractNumId w:val="11"/>
  </w:num>
  <w:num w:numId="11">
    <w:abstractNumId w:val="19"/>
  </w:num>
  <w:num w:numId="12">
    <w:abstractNumId w:val="1"/>
  </w:num>
  <w:num w:numId="13">
    <w:abstractNumId w:val="0"/>
  </w:num>
  <w:num w:numId="14">
    <w:abstractNumId w:val="35"/>
  </w:num>
  <w:num w:numId="15">
    <w:abstractNumId w:val="31"/>
  </w:num>
  <w:num w:numId="16">
    <w:abstractNumId w:val="47"/>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9"/>
  </w:num>
  <w:num w:numId="20">
    <w:abstractNumId w:val="22"/>
  </w:num>
  <w:num w:numId="21">
    <w:abstractNumId w:val="27"/>
  </w:num>
  <w:num w:numId="22">
    <w:abstractNumId w:val="6"/>
  </w:num>
  <w:num w:numId="23">
    <w:abstractNumId w:val="41"/>
  </w:num>
  <w:num w:numId="24">
    <w:abstractNumId w:val="44"/>
  </w:num>
  <w:num w:numId="25">
    <w:abstractNumId w:val="20"/>
  </w:num>
  <w:num w:numId="26">
    <w:abstractNumId w:val="32"/>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lvlOverride w:ilvl="2"/>
    <w:lvlOverride w:ilvl="3"/>
    <w:lvlOverride w:ilvl="4"/>
    <w:lvlOverride w:ilvl="5"/>
    <w:lvlOverride w:ilvl="6"/>
    <w:lvlOverride w:ilvl="7"/>
    <w:lvlOverride w:ilvl="8"/>
  </w:num>
  <w:num w:numId="29">
    <w:abstractNumId w:val="45"/>
  </w:num>
  <w:num w:numId="30">
    <w:abstractNumId w:val="40"/>
  </w:num>
  <w:num w:numId="31">
    <w:abstractNumId w:val="17"/>
  </w:num>
  <w:num w:numId="32">
    <w:abstractNumId w:val="3"/>
  </w:num>
  <w:num w:numId="33">
    <w:abstractNumId w:val="39"/>
  </w:num>
  <w:num w:numId="34">
    <w:abstractNumId w:val="46"/>
  </w:num>
  <w:num w:numId="35">
    <w:abstractNumId w:val="14"/>
  </w:num>
  <w:num w:numId="36">
    <w:abstractNumId w:val="13"/>
  </w:num>
  <w:num w:numId="37">
    <w:abstractNumId w:val="16"/>
  </w:num>
  <w:num w:numId="38">
    <w:abstractNumId w:val="42"/>
  </w:num>
  <w:num w:numId="39">
    <w:abstractNumId w:val="25"/>
  </w:num>
  <w:num w:numId="40">
    <w:abstractNumId w:val="7"/>
  </w:num>
  <w:num w:numId="41">
    <w:abstractNumId w:val="15"/>
  </w:num>
  <w:num w:numId="42">
    <w:abstractNumId w:val="26"/>
  </w:num>
  <w:num w:numId="43">
    <w:abstractNumId w:val="34"/>
  </w:num>
  <w:num w:numId="44">
    <w:abstractNumId w:val="33"/>
  </w:num>
  <w:num w:numId="45">
    <w:abstractNumId w:val="10"/>
  </w:num>
  <w:num w:numId="46">
    <w:abstractNumId w:val="29"/>
  </w:num>
  <w:num w:numId="47">
    <w:abstractNumId w:val="28"/>
  </w:num>
  <w:num w:numId="48">
    <w:abstractNumId w:val="49"/>
  </w:num>
  <w:num w:numId="49">
    <w:abstractNumId w:val="8"/>
  </w:num>
  <w:num w:numId="50">
    <w:abstractNumId w:val="37"/>
  </w:num>
  <w:num w:numId="51">
    <w:abstractNumId w:val="5"/>
  </w:num>
  <w:num w:numId="52">
    <w:abstractNumId w:val="1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3CA"/>
    <w:rsid w:val="000D44D2"/>
    <w:rsid w:val="0023796A"/>
    <w:rsid w:val="0026027C"/>
    <w:rsid w:val="00292F4F"/>
    <w:rsid w:val="00315DDD"/>
    <w:rsid w:val="00331E9F"/>
    <w:rsid w:val="00442D42"/>
    <w:rsid w:val="004D2B4D"/>
    <w:rsid w:val="00520358"/>
    <w:rsid w:val="0053074A"/>
    <w:rsid w:val="005E1B4C"/>
    <w:rsid w:val="005F11E4"/>
    <w:rsid w:val="007073CA"/>
    <w:rsid w:val="00717ABC"/>
    <w:rsid w:val="00780170"/>
    <w:rsid w:val="00782673"/>
    <w:rsid w:val="007A78B0"/>
    <w:rsid w:val="0081387F"/>
    <w:rsid w:val="008C65EA"/>
    <w:rsid w:val="0096649C"/>
    <w:rsid w:val="009F760B"/>
    <w:rsid w:val="00A41A2D"/>
    <w:rsid w:val="00BD0FB8"/>
    <w:rsid w:val="00C74DE8"/>
    <w:rsid w:val="00D85527"/>
    <w:rsid w:val="00DF16C6"/>
    <w:rsid w:val="00EC254D"/>
    <w:rsid w:val="00F96037"/>
    <w:rsid w:val="00F96DB9"/>
    <w:rsid w:val="00FE60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28DFBE"/>
  <w15:chartTrackingRefBased/>
  <w15:docId w15:val="{E1A54A4A-BFBE-430A-9C3C-706743A73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3CA"/>
  </w:style>
  <w:style w:type="paragraph" w:styleId="Ttulo1">
    <w:name w:val="heading 1"/>
    <w:aliases w:val="Edgar 1,título 1,Pregunta,AL Título 1,Title1,Title1 AL,Gesamzüberschrift,MT1,1 ghost,g,h1,Nombre Proyecto,(TITULO),H1,heading1,heading 1,heading 1 Char"/>
    <w:basedOn w:val="Normal"/>
    <w:next w:val="Normal"/>
    <w:link w:val="Ttulo1Car"/>
    <w:qFormat/>
    <w:rsid w:val="007073CA"/>
    <w:pPr>
      <w:keepNext/>
      <w:keepLines/>
      <w:spacing w:before="480" w:after="0" w:line="240" w:lineRule="auto"/>
      <w:outlineLvl w:val="0"/>
    </w:pPr>
    <w:rPr>
      <w:rFonts w:ascii="Cambria" w:eastAsia="Times New Roman" w:hAnsi="Cambria" w:cs="Times New Roman"/>
      <w:b/>
      <w:bCs/>
      <w:color w:val="365F91"/>
      <w:sz w:val="28"/>
      <w:szCs w:val="28"/>
      <w:lang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9"/>
    <w:unhideWhenUsed/>
    <w:qFormat/>
    <w:rsid w:val="007073CA"/>
    <w:pPr>
      <w:keepNext/>
      <w:spacing w:before="240" w:after="60" w:line="240" w:lineRule="auto"/>
      <w:outlineLvl w:val="1"/>
    </w:pPr>
    <w:rPr>
      <w:rFonts w:ascii="Cambria" w:eastAsia="Times New Roman" w:hAnsi="Cambria" w:cs="Times New Roman"/>
      <w:b/>
      <w:bCs/>
      <w:i/>
      <w:iCs/>
      <w:sz w:val="28"/>
      <w:szCs w:val="28"/>
      <w:lang w:eastAsia="es-ES"/>
    </w:rPr>
  </w:style>
  <w:style w:type="paragraph" w:styleId="Ttulo3">
    <w:name w:val="heading 3"/>
    <w:aliases w:val="Edgar 3,alltoc,Heading 3 - old"/>
    <w:basedOn w:val="Normal"/>
    <w:next w:val="Normal"/>
    <w:link w:val="Ttulo3Car"/>
    <w:unhideWhenUsed/>
    <w:qFormat/>
    <w:rsid w:val="007073CA"/>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Título 4 - BCN,4 dash,d,3"/>
    <w:basedOn w:val="Normal"/>
    <w:next w:val="Normal"/>
    <w:link w:val="Ttulo4Car"/>
    <w:unhideWhenUsed/>
    <w:qFormat/>
    <w:rsid w:val="007073CA"/>
    <w:pPr>
      <w:keepNext/>
      <w:keepLines/>
      <w:spacing w:before="200" w:after="0" w:line="240" w:lineRule="auto"/>
      <w:outlineLvl w:val="3"/>
    </w:pPr>
    <w:rPr>
      <w:rFonts w:ascii="Cambria" w:eastAsia="Times New Roman" w:hAnsi="Cambria" w:cs="Times New Roman"/>
      <w:b/>
      <w:bCs/>
      <w:i/>
      <w:iCs/>
      <w:color w:val="4F81BD"/>
      <w:sz w:val="20"/>
      <w:szCs w:val="20"/>
      <w:lang w:eastAsia="es-ES"/>
    </w:rPr>
  </w:style>
  <w:style w:type="paragraph" w:styleId="Ttulo5">
    <w:name w:val="heading 5"/>
    <w:basedOn w:val="Normal"/>
    <w:next w:val="Normal"/>
    <w:link w:val="Ttulo5Car"/>
    <w:qFormat/>
    <w:rsid w:val="007073CA"/>
    <w:pPr>
      <w:keepNext/>
      <w:keepLines/>
      <w:spacing w:before="200" w:after="0" w:line="240" w:lineRule="auto"/>
      <w:outlineLvl w:val="4"/>
    </w:pPr>
    <w:rPr>
      <w:rFonts w:ascii="Cambria" w:eastAsia="Times New Roman" w:hAnsi="Cambria" w:cs="Times New Roman"/>
      <w:color w:val="243F60"/>
      <w:sz w:val="24"/>
      <w:szCs w:val="24"/>
      <w:lang w:val="x-none" w:eastAsia="x-none"/>
    </w:rPr>
  </w:style>
  <w:style w:type="paragraph" w:styleId="Ttulo6">
    <w:name w:val="heading 6"/>
    <w:basedOn w:val="Normal"/>
    <w:next w:val="Normal"/>
    <w:link w:val="Ttulo6Car"/>
    <w:qFormat/>
    <w:rsid w:val="007073CA"/>
    <w:pPr>
      <w:spacing w:before="240" w:after="60" w:line="240" w:lineRule="auto"/>
      <w:outlineLvl w:val="5"/>
    </w:pPr>
    <w:rPr>
      <w:rFonts w:ascii="Times New Roman" w:eastAsia="Times New Roman" w:hAnsi="Times New Roman" w:cs="Times New Roman"/>
      <w:b/>
      <w:bCs/>
      <w:lang w:val="es-ES" w:eastAsia="es-ES"/>
    </w:rPr>
  </w:style>
  <w:style w:type="paragraph" w:styleId="Ttulo7">
    <w:name w:val="heading 7"/>
    <w:basedOn w:val="Normal"/>
    <w:next w:val="Normal"/>
    <w:link w:val="Ttulo7Car"/>
    <w:unhideWhenUsed/>
    <w:qFormat/>
    <w:rsid w:val="007073CA"/>
    <w:pPr>
      <w:keepNext/>
      <w:tabs>
        <w:tab w:val="num" w:pos="1296"/>
      </w:tabs>
      <w:spacing w:after="0" w:line="240" w:lineRule="auto"/>
      <w:ind w:left="1296" w:hanging="1296"/>
      <w:jc w:val="both"/>
      <w:outlineLvl w:val="6"/>
    </w:pPr>
    <w:rPr>
      <w:rFonts w:ascii="Arial" w:eastAsia="Times New Roman" w:hAnsi="Arial" w:cs="Arial"/>
      <w:i/>
      <w:iCs/>
      <w:sz w:val="16"/>
      <w:szCs w:val="20"/>
      <w:lang w:eastAsia="es-CO"/>
    </w:rPr>
  </w:style>
  <w:style w:type="paragraph" w:styleId="Ttulo8">
    <w:name w:val="heading 8"/>
    <w:aliases w:val="AL Título 8,Título 8 AL"/>
    <w:basedOn w:val="Normal"/>
    <w:next w:val="Normal"/>
    <w:link w:val="Ttulo8Car"/>
    <w:uiPriority w:val="9"/>
    <w:qFormat/>
    <w:rsid w:val="007073CA"/>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qFormat/>
    <w:rsid w:val="007073CA"/>
    <w:pPr>
      <w:keepNext/>
      <w:spacing w:after="0" w:line="240" w:lineRule="auto"/>
      <w:ind w:hanging="426"/>
      <w:jc w:val="center"/>
      <w:outlineLvl w:val="8"/>
    </w:pPr>
    <w:rPr>
      <w:rFonts w:ascii="Times" w:eastAsia="Times" w:hAnsi="Times" w:cs="Times New Roman"/>
      <w:b/>
      <w:color w:val="FF0000"/>
      <w:sz w:val="20"/>
      <w:szCs w:val="20"/>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AL Título 1 Car,Title1 Car,Title1 AL Car,Gesamzüberschrift Car,MT1 Car,1 ghost Car,g Car,h1 Car,Nombre Proyecto Car,(TITULO) Car,H1 Car,heading1 Car,heading 1 Car,heading 1 Char Car"/>
    <w:basedOn w:val="Fuentedeprrafopredeter"/>
    <w:link w:val="Ttulo1"/>
    <w:rsid w:val="007073CA"/>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9"/>
    <w:rsid w:val="007073CA"/>
    <w:rPr>
      <w:rFonts w:ascii="Cambria" w:eastAsia="Times New Roman" w:hAnsi="Cambria" w:cs="Times New Roman"/>
      <w:b/>
      <w:bCs/>
      <w:i/>
      <w:iCs/>
      <w:sz w:val="28"/>
      <w:szCs w:val="28"/>
      <w:lang w:eastAsia="es-ES"/>
    </w:rPr>
  </w:style>
  <w:style w:type="character" w:customStyle="1" w:styleId="Ttulo3Car">
    <w:name w:val="Título 3 Car"/>
    <w:aliases w:val="Edgar 3 Car,alltoc Car,Heading 3 - old Car"/>
    <w:basedOn w:val="Fuentedeprrafopredeter"/>
    <w:link w:val="Ttulo3"/>
    <w:rsid w:val="007073CA"/>
    <w:rPr>
      <w:rFonts w:ascii="Cambria" w:eastAsia="Times New Roman" w:hAnsi="Cambria" w:cs="Times New Roman"/>
      <w:b/>
      <w:bCs/>
      <w:color w:val="4F81BD"/>
      <w:sz w:val="20"/>
      <w:szCs w:val="20"/>
      <w:lang w:eastAsia="es-ES"/>
    </w:rPr>
  </w:style>
  <w:style w:type="character" w:customStyle="1" w:styleId="Ttulo4Car">
    <w:name w:val="Título 4 Car"/>
    <w:aliases w:val="Edgar 4 Car,Título 4 - BCN Car1,4 dash Car1,d Car1,3 Car"/>
    <w:basedOn w:val="Fuentedeprrafopredeter"/>
    <w:link w:val="Ttulo4"/>
    <w:rsid w:val="007073CA"/>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7073CA"/>
    <w:rPr>
      <w:rFonts w:ascii="Cambria" w:eastAsia="Times New Roman" w:hAnsi="Cambria" w:cs="Times New Roman"/>
      <w:color w:val="243F60"/>
      <w:sz w:val="24"/>
      <w:szCs w:val="24"/>
      <w:lang w:val="x-none" w:eastAsia="x-none"/>
    </w:rPr>
  </w:style>
  <w:style w:type="character" w:customStyle="1" w:styleId="Ttulo6Car">
    <w:name w:val="Título 6 Car"/>
    <w:basedOn w:val="Fuentedeprrafopredeter"/>
    <w:link w:val="Ttulo6"/>
    <w:rsid w:val="007073CA"/>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7073CA"/>
    <w:rPr>
      <w:rFonts w:ascii="Arial" w:eastAsia="Times New Roman" w:hAnsi="Arial" w:cs="Arial"/>
      <w:i/>
      <w:iCs/>
      <w:sz w:val="16"/>
      <w:szCs w:val="20"/>
      <w:lang w:eastAsia="es-CO"/>
    </w:rPr>
  </w:style>
  <w:style w:type="character" w:customStyle="1" w:styleId="Ttulo8Car">
    <w:name w:val="Título 8 Car"/>
    <w:aliases w:val="AL Título 8 Car,Título 8 AL Car"/>
    <w:basedOn w:val="Fuentedeprrafopredeter"/>
    <w:link w:val="Ttulo8"/>
    <w:uiPriority w:val="9"/>
    <w:rsid w:val="007073CA"/>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73CA"/>
    <w:rPr>
      <w:rFonts w:ascii="Times" w:eastAsia="Times" w:hAnsi="Times" w:cs="Times New Roman"/>
      <w:b/>
      <w:color w:val="FF0000"/>
      <w:sz w:val="20"/>
      <w:szCs w:val="20"/>
      <w:lang w:val="es-ES_tradnl" w:eastAsia="es-CO"/>
    </w:rPr>
  </w:style>
  <w:style w:type="numbering" w:customStyle="1" w:styleId="Sinlista1">
    <w:name w:val="Sin lista1"/>
    <w:next w:val="Sinlista"/>
    <w:uiPriority w:val="99"/>
    <w:semiHidden/>
    <w:unhideWhenUsed/>
    <w:rsid w:val="007073CA"/>
  </w:style>
  <w:style w:type="paragraph" w:styleId="Ttulo">
    <w:name w:val="Title"/>
    <w:aliases w:val="AL Título,Título AL,Títulos Principales sin numeración,TITULO 1,Título AL + 9 pt,Sin Negrita + 10 pt,Sin Negrita, Car Car Car,Car Car,Car Car Car, Car2,Car2,Título Car Car Car,Título Car Car,Título Car Car Car Car Car,Car21,Car,Titl,Título11"/>
    <w:basedOn w:val="Normal"/>
    <w:link w:val="TtuloCar"/>
    <w:qFormat/>
    <w:rsid w:val="007073CA"/>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Títulos Principales sin numeración Car,TITULO 1 Car,Título AL + 9 pt Car,Sin Negrita + 10 pt Car,Sin Negrita Car, Car Car Car Car,Car Car Car1,Car Car Car Car, Car2 Car,Car2 Car,Título Car Car Car Car,Car21 Car"/>
    <w:basedOn w:val="Fuentedeprrafopredeter"/>
    <w:link w:val="Ttulo"/>
    <w:rsid w:val="007073CA"/>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Párrafo de lista2,Lista vistosa - Énfasis 11,Lista multicolor - Énfasis 11,Lista vistosa - Énfasis 13,He,List Paragraph,Párrafo de lista11,H,HO"/>
    <w:basedOn w:val="Normal"/>
    <w:link w:val="PrrafodelistaCar"/>
    <w:uiPriority w:val="34"/>
    <w:qFormat/>
    <w:rsid w:val="007073CA"/>
    <w:pPr>
      <w:spacing w:after="0" w:line="240" w:lineRule="auto"/>
      <w:ind w:left="720"/>
      <w:contextualSpacing/>
    </w:pPr>
    <w:rPr>
      <w:rFonts w:ascii="Times New Roman" w:eastAsia="Times New Roman" w:hAnsi="Times New Roman" w:cs="Times New Roman"/>
      <w:sz w:val="20"/>
      <w:szCs w:val="20"/>
      <w:lang w:eastAsia="es-ES"/>
    </w:rPr>
  </w:style>
  <w:style w:type="character" w:styleId="Hipervnculo">
    <w:name w:val="Hyperlink"/>
    <w:uiPriority w:val="99"/>
    <w:unhideWhenUsed/>
    <w:qFormat/>
    <w:rsid w:val="007073CA"/>
    <w:rPr>
      <w:color w:val="0000FF"/>
      <w:u w:val="single"/>
    </w:rPr>
  </w:style>
  <w:style w:type="paragraph" w:styleId="Encabezado">
    <w:name w:val="header"/>
    <w:aliases w:val="AL Encabezado,Encabezado AL,h,h8,h9,h10,h18, Car,encabezado,Encabezado1,En-tête 1.1,Car14, Car14,Encabezado Car1 Car,Encabezado Car Car Car, Car6 Car Car Car, Car6 Car1 Car, Car6 Car, Car6,Car6 Car Car Car,Car6 Car1 Car,Car6 Car,Car6,Tit 1"/>
    <w:basedOn w:val="Normal"/>
    <w:link w:val="EncabezadoCar"/>
    <w:uiPriority w:val="99"/>
    <w:unhideWhenUsed/>
    <w:qFormat/>
    <w:rsid w:val="007073CA"/>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Car Car,encabezado Car,Encabezado1 Car,En-tête 1.1 Car,Car14 Car, Car14 Car,Encabezado Car1 Car Car,Encabezado Car Car Car Car, Car6 Car Car Car Car, Car6 Car Car"/>
    <w:basedOn w:val="Fuentedeprrafopredeter"/>
    <w:link w:val="Encabezado"/>
    <w:uiPriority w:val="99"/>
    <w:rsid w:val="007073CA"/>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w:basedOn w:val="Normal"/>
    <w:link w:val="PiedepginaCar"/>
    <w:uiPriority w:val="99"/>
    <w:unhideWhenUsed/>
    <w:qFormat/>
    <w:rsid w:val="007073CA"/>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7073CA"/>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7073CA"/>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AvtalBrödtext"/>
    <w:basedOn w:val="Normal"/>
    <w:link w:val="TextoindependienteCar"/>
    <w:qFormat/>
    <w:rsid w:val="007073CA"/>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73CA"/>
    <w:rPr>
      <w:rFonts w:ascii="Arial" w:eastAsia="Times New Roman" w:hAnsi="Arial" w:cs="Times New Roman"/>
      <w:sz w:val="20"/>
      <w:szCs w:val="20"/>
      <w:lang w:val="es-ES_tradnl" w:eastAsia="es-ES"/>
    </w:rPr>
  </w:style>
  <w:style w:type="paragraph" w:customStyle="1" w:styleId="BodyText22">
    <w:name w:val="Body Text 22"/>
    <w:basedOn w:val="Normal"/>
    <w:qFormat/>
    <w:rsid w:val="007073CA"/>
    <w:pPr>
      <w:widowControl w:val="0"/>
      <w:spacing w:after="0" w:line="240" w:lineRule="auto"/>
      <w:jc w:val="both"/>
    </w:pPr>
    <w:rPr>
      <w:rFonts w:ascii="Arial" w:eastAsia="Times New Roman" w:hAnsi="Arial" w:cs="Times New Roman"/>
      <w:sz w:val="24"/>
      <w:szCs w:val="20"/>
      <w:lang w:val="es-ES_tradnl" w:eastAsia="es-ES"/>
    </w:rPr>
  </w:style>
  <w:style w:type="paragraph" w:styleId="Textodeglobo">
    <w:name w:val="Balloon Text"/>
    <w:basedOn w:val="Normal"/>
    <w:link w:val="TextodegloboCar"/>
    <w:uiPriority w:val="99"/>
    <w:unhideWhenUsed/>
    <w:rsid w:val="007073CA"/>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73CA"/>
    <w:rPr>
      <w:rFonts w:ascii="Tahoma" w:eastAsia="Times New Roman" w:hAnsi="Tahoma" w:cs="Times New Roman"/>
      <w:sz w:val="16"/>
      <w:szCs w:val="16"/>
      <w:lang w:eastAsia="es-ES"/>
    </w:rPr>
  </w:style>
  <w:style w:type="paragraph" w:styleId="Sinespaciado">
    <w:name w:val="No Spacing"/>
    <w:aliases w:val="Aries,k,Stinking Styles3,No Spacing,Normal1,No Spacing1,Sin espaciado3,No Spacing_0,Sin espaciado4,Medium Grid 2,Formato,Normal11,Sin espaciado5"/>
    <w:link w:val="SinespaciadoCar"/>
    <w:uiPriority w:val="1"/>
    <w:qFormat/>
    <w:rsid w:val="007073CA"/>
    <w:pPr>
      <w:spacing w:after="0" w:line="240" w:lineRule="auto"/>
    </w:pPr>
    <w:rPr>
      <w:rFonts w:ascii="Calibri" w:eastAsia="Calibri" w:hAnsi="Calibri" w:cs="Times New Roman"/>
      <w:lang w:val="es-ES"/>
    </w:rPr>
  </w:style>
  <w:style w:type="paragraph" w:customStyle="1" w:styleId="MARITZA3">
    <w:name w:val="MARITZA3"/>
    <w:link w:val="MARITZA3Car"/>
    <w:qFormat/>
    <w:rsid w:val="007073C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 Car8"/>
    <w:basedOn w:val="Normal"/>
    <w:link w:val="Textoindependiente2Car"/>
    <w:unhideWhenUsed/>
    <w:qFormat/>
    <w:rsid w:val="007073CA"/>
    <w:pPr>
      <w:spacing w:after="120" w:line="480" w:lineRule="auto"/>
    </w:pPr>
    <w:rPr>
      <w:rFonts w:ascii="Times New Roman" w:eastAsia="Times New Roman" w:hAnsi="Times New Roman" w:cs="Times New Roman"/>
      <w:sz w:val="20"/>
      <w:szCs w:val="20"/>
      <w:lang w:eastAsia="x-none"/>
    </w:rPr>
  </w:style>
  <w:style w:type="character" w:customStyle="1" w:styleId="Textoindependiente2Car">
    <w:name w:val="Texto independiente 2 Car"/>
    <w:aliases w:val=" Car8 Car"/>
    <w:basedOn w:val="Fuentedeprrafopredeter"/>
    <w:link w:val="Textoindependiente2"/>
    <w:rsid w:val="007073CA"/>
    <w:rPr>
      <w:rFonts w:ascii="Times New Roman" w:eastAsia="Times New Roman" w:hAnsi="Times New Roman" w:cs="Times New Roman"/>
      <w:sz w:val="20"/>
      <w:szCs w:val="20"/>
      <w:lang w:eastAsia="x-none"/>
    </w:rPr>
  </w:style>
  <w:style w:type="paragraph" w:styleId="Continuarlista">
    <w:name w:val="List Continue"/>
    <w:basedOn w:val="Normal"/>
    <w:rsid w:val="007073CA"/>
    <w:pPr>
      <w:spacing w:after="120" w:line="240" w:lineRule="auto"/>
      <w:ind w:left="283"/>
    </w:pPr>
    <w:rPr>
      <w:rFonts w:ascii="Times" w:eastAsia="Times" w:hAnsi="Times" w:cs="Times New Roman"/>
      <w:sz w:val="24"/>
      <w:szCs w:val="20"/>
      <w:lang w:val="es-ES_tradnl" w:eastAsia="es-ES"/>
    </w:rPr>
  </w:style>
  <w:style w:type="paragraph" w:styleId="Textoindependiente3">
    <w:name w:val="Body Text 3"/>
    <w:basedOn w:val="Normal"/>
    <w:link w:val="Textoindependiente3Car"/>
    <w:rsid w:val="007073CA"/>
    <w:pPr>
      <w:tabs>
        <w:tab w:val="left" w:pos="2268"/>
      </w:tabs>
      <w:spacing w:after="0" w:line="240" w:lineRule="auto"/>
      <w:jc w:val="both"/>
    </w:pPr>
    <w:rPr>
      <w:rFonts w:ascii="Arial" w:eastAsia="Times New Roman" w:hAnsi="Arial" w:cs="Times New Roman"/>
      <w:sz w:val="24"/>
      <w:szCs w:val="20"/>
      <w:lang w:val="x-none" w:eastAsia="es-ES"/>
    </w:rPr>
  </w:style>
  <w:style w:type="character" w:customStyle="1" w:styleId="Textoindependiente3Car">
    <w:name w:val="Texto independiente 3 Car"/>
    <w:basedOn w:val="Fuentedeprrafopredeter"/>
    <w:link w:val="Textoindependiente3"/>
    <w:rsid w:val="007073CA"/>
    <w:rPr>
      <w:rFonts w:ascii="Arial" w:eastAsia="Times New Roman" w:hAnsi="Arial" w:cs="Times New Roman"/>
      <w:sz w:val="24"/>
      <w:szCs w:val="20"/>
      <w:lang w:val="x-none" w:eastAsia="es-ES"/>
    </w:rPr>
  </w:style>
  <w:style w:type="paragraph" w:styleId="Sangradetextonormal">
    <w:name w:val="Body Text Indent"/>
    <w:aliases w:val="Sangría de t. independiente"/>
    <w:basedOn w:val="Normal"/>
    <w:link w:val="SangradetextonormalCar"/>
    <w:qFormat/>
    <w:rsid w:val="007073CA"/>
    <w:pPr>
      <w:spacing w:after="120" w:line="240" w:lineRule="auto"/>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7073CA"/>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7073CA"/>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7073CA"/>
    <w:rPr>
      <w:rFonts w:ascii="Times New Roman" w:eastAsia="Times New Roman" w:hAnsi="Times New Roman" w:cs="Times New Roman"/>
      <w:sz w:val="20"/>
      <w:szCs w:val="20"/>
      <w:lang w:val="es-ES" w:eastAsia="es-ES"/>
    </w:rPr>
  </w:style>
  <w:style w:type="character" w:styleId="Textoennegrita">
    <w:name w:val="Strong"/>
    <w:uiPriority w:val="22"/>
    <w:qFormat/>
    <w:rsid w:val="007073CA"/>
    <w:rPr>
      <w:b/>
      <w:bCs/>
    </w:rPr>
  </w:style>
  <w:style w:type="paragraph" w:customStyle="1" w:styleId="Default">
    <w:name w:val="Default"/>
    <w:link w:val="DefaultCar"/>
    <w:qFormat/>
    <w:rsid w:val="007073CA"/>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7073CA"/>
  </w:style>
  <w:style w:type="character" w:styleId="Refdecomentario">
    <w:name w:val="annotation reference"/>
    <w:unhideWhenUsed/>
    <w:rsid w:val="007073CA"/>
    <w:rPr>
      <w:sz w:val="16"/>
      <w:szCs w:val="16"/>
    </w:rPr>
  </w:style>
  <w:style w:type="paragraph" w:styleId="Textocomentario">
    <w:name w:val="annotation text"/>
    <w:basedOn w:val="Normal"/>
    <w:link w:val="TextocomentarioCar"/>
    <w:uiPriority w:val="99"/>
    <w:unhideWhenUsed/>
    <w:rsid w:val="007073CA"/>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73CA"/>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73CA"/>
    <w:rPr>
      <w:b/>
      <w:bCs/>
    </w:rPr>
  </w:style>
  <w:style w:type="character" w:customStyle="1" w:styleId="AsuntodelcomentarioCar">
    <w:name w:val="Asunto del comentario Car"/>
    <w:basedOn w:val="TextocomentarioCar"/>
    <w:link w:val="Asuntodelcomentario"/>
    <w:uiPriority w:val="99"/>
    <w:rsid w:val="007073CA"/>
    <w:rPr>
      <w:rFonts w:ascii="Times New Roman" w:eastAsia="Times New Roman" w:hAnsi="Times New Roman" w:cs="Times New Roman"/>
      <w:b/>
      <w:bCs/>
      <w:sz w:val="20"/>
      <w:szCs w:val="20"/>
      <w:lang w:val="x-none" w:eastAsia="es-ES"/>
    </w:rPr>
  </w:style>
  <w:style w:type="paragraph" w:styleId="Revisin">
    <w:name w:val="Revision"/>
    <w:hidden/>
    <w:uiPriority w:val="99"/>
    <w:semiHidden/>
    <w:rsid w:val="007073CA"/>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Aries Car,k Car,Stinking Styles3 Car,No Spacing Car,Normal1 Car,No Spacing1 Car,Sin espaciado3 Car,No Spacing_0 Car,Sin espaciado4 Car,Medium Grid 2 Car,Formato Car,Normal11 Car,Sin espaciado5 Car"/>
    <w:link w:val="Sinespaciado"/>
    <w:uiPriority w:val="1"/>
    <w:rsid w:val="007073CA"/>
    <w:rPr>
      <w:rFonts w:ascii="Calibri" w:eastAsia="Calibri" w:hAnsi="Calibri" w:cs="Times New Roman"/>
      <w:lang w:val="es-ES"/>
    </w:rPr>
  </w:style>
  <w:style w:type="character" w:customStyle="1" w:styleId="PrrafodelistaCar">
    <w:name w:val="Párrafo de lista Car"/>
    <w:aliases w:val="Bullet List Car,FooterText Car,numbered Car,List Paragraph1 Car,Paragraphe de liste1 Car,lp1 Car,Párrafo de lista1 Car,Párrafo de lista2 Car,Lista vistosa - Énfasis 11 Car,Lista multicolor - Énfasis 11 Car,He Car,List Paragraph Car"/>
    <w:link w:val="Prrafodelista"/>
    <w:uiPriority w:val="34"/>
    <w:qFormat/>
    <w:locked/>
    <w:rsid w:val="007073CA"/>
    <w:rPr>
      <w:rFonts w:ascii="Times New Roman" w:eastAsia="Times New Roman" w:hAnsi="Times New Roman" w:cs="Times New Roman"/>
      <w:sz w:val="20"/>
      <w:szCs w:val="20"/>
      <w:lang w:eastAsia="es-ES"/>
    </w:rPr>
  </w:style>
  <w:style w:type="paragraph" w:styleId="Textonotapie">
    <w:name w:val="footnote text"/>
    <w:aliases w:val="ft,Footnote Text Char Char Char Char Char,Footnote Text Char Char Char Char,Ref. de nota al pie1,FA Fu,Footnote Text Char Char Char,texto de nota al pie Car,Texto nota pie Car Car,texto de nota al pie,Footnote Text Char,FA Fußnotentext,fn"/>
    <w:basedOn w:val="Normal"/>
    <w:link w:val="TextonotapieCar"/>
    <w:qFormat/>
    <w:rsid w:val="007073CA"/>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t Car,Footnote Text Char Char Char Char Char Car,Footnote Text Char Char Char Char Car,Ref. de nota al pie1 Car,FA Fu Car,Footnote Text Char Char Char Car,texto de nota al pie Car Car,Texto nota pie Car Car Car,Footnote Text Char Car"/>
    <w:basedOn w:val="Fuentedeprrafopredeter"/>
    <w:link w:val="Textonotapie"/>
    <w:qFormat/>
    <w:rsid w:val="007073CA"/>
    <w:rPr>
      <w:rFonts w:ascii="Times New Roman" w:eastAsia="Times New Roman" w:hAnsi="Times New Roman" w:cs="Times New Roman"/>
      <w:sz w:val="20"/>
      <w:szCs w:val="20"/>
      <w:lang w:val="es-ES" w:eastAsia="es-ES"/>
    </w:rPr>
  </w:style>
  <w:style w:type="character" w:customStyle="1" w:styleId="apple-converted-space">
    <w:name w:val="apple-converted-space"/>
    <w:rsid w:val="007073CA"/>
  </w:style>
  <w:style w:type="paragraph" w:customStyle="1" w:styleId="western">
    <w:name w:val="western"/>
    <w:basedOn w:val="Normal"/>
    <w:qFormat/>
    <w:rsid w:val="007073CA"/>
    <w:pPr>
      <w:spacing w:before="100" w:beforeAutospacing="1" w:after="0" w:line="240" w:lineRule="auto"/>
      <w:jc w:val="both"/>
    </w:pPr>
    <w:rPr>
      <w:rFonts w:ascii="Arial Narrow" w:eastAsia="Times New Roman" w:hAnsi="Arial Narrow" w:cs="Times New Roman"/>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7073CA"/>
    <w:rPr>
      <w:rFonts w:ascii="Times New Roman" w:eastAsia="Times New Roman" w:hAnsi="Times New Roman" w:cs="Times New Roman"/>
      <w:sz w:val="24"/>
      <w:szCs w:val="24"/>
      <w:lang w:eastAsia="es-CO"/>
    </w:rPr>
  </w:style>
  <w:style w:type="paragraph" w:customStyle="1" w:styleId="Standard">
    <w:name w:val="Standard"/>
    <w:qFormat/>
    <w:rsid w:val="007073C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customStyle="1" w:styleId="Tablaconcuadrcula1">
    <w:name w:val="Tabla con cuadrícula1"/>
    <w:basedOn w:val="Tablanormal"/>
    <w:next w:val="Tablaconcuadrcula"/>
    <w:rsid w:val="007073CA"/>
    <w:pPr>
      <w:spacing w:after="0" w:line="240" w:lineRule="auto"/>
    </w:pPr>
    <w:rPr>
      <w:rFonts w:ascii="Times New Roman" w:eastAsia="Times New Roman" w:hAnsi="Times New Roman"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
    <w:name w:val="Estilo1"/>
    <w:rsid w:val="007073CA"/>
    <w:pPr>
      <w:numPr>
        <w:numId w:val="2"/>
      </w:numPr>
    </w:pPr>
  </w:style>
  <w:style w:type="character" w:styleId="Hipervnculovisitado">
    <w:name w:val="FollowedHyperlink"/>
    <w:basedOn w:val="Fuentedeprrafopredeter"/>
    <w:uiPriority w:val="99"/>
    <w:unhideWhenUsed/>
    <w:rsid w:val="007073CA"/>
    <w:rPr>
      <w:color w:val="954F72" w:themeColor="followedHyperlink"/>
      <w:u w:val="single"/>
    </w:rPr>
  </w:style>
  <w:style w:type="character" w:styleId="Refdenotaalpie">
    <w:name w:val="footnote reference"/>
    <w:aliases w:val="Texto de nota al pie,Footnotes refss,Appel note de bas de page,referencia nota al pie,Footnote number,BVI fnr,16 Point,4_G,FC,Nota de pie,Pie de Página,Ref. de nota al pie 2,Superscript 6 Point,Texto de nota al pi,Texto nota al pie"/>
    <w:qFormat/>
    <w:rsid w:val="007073CA"/>
    <w:rPr>
      <w:vertAlign w:val="superscript"/>
    </w:rPr>
  </w:style>
  <w:style w:type="paragraph" w:styleId="Textosinformato">
    <w:name w:val="Plain Text"/>
    <w:aliases w:val="Car10"/>
    <w:basedOn w:val="Normal"/>
    <w:link w:val="TextosinformatoCar"/>
    <w:qFormat/>
    <w:rsid w:val="007073CA"/>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7073CA"/>
    <w:rPr>
      <w:rFonts w:ascii="Courier New" w:eastAsia="Times New Roman" w:hAnsi="Courier New" w:cs="Times New Roman"/>
      <w:sz w:val="20"/>
      <w:szCs w:val="20"/>
      <w:lang w:val="x-none" w:eastAsia="x-none"/>
    </w:rPr>
  </w:style>
  <w:style w:type="paragraph" w:styleId="Sangra2detindependiente">
    <w:name w:val="Body Text Indent 2"/>
    <w:basedOn w:val="Normal"/>
    <w:link w:val="Sangra2detindependienteCar"/>
    <w:rsid w:val="007073CA"/>
    <w:pPr>
      <w:spacing w:after="120" w:line="480" w:lineRule="auto"/>
      <w:ind w:left="283"/>
    </w:pPr>
    <w:rPr>
      <w:rFonts w:ascii="Times New Roman" w:eastAsia="Times New Roman" w:hAnsi="Times New Roman" w:cs="Times New Roman"/>
      <w:sz w:val="24"/>
      <w:szCs w:val="24"/>
      <w:lang w:eastAsia="es-CO"/>
    </w:rPr>
  </w:style>
  <w:style w:type="character" w:customStyle="1" w:styleId="Sangra2detindependienteCar">
    <w:name w:val="Sangría 2 de t. independiente Car"/>
    <w:basedOn w:val="Fuentedeprrafopredeter"/>
    <w:link w:val="Sangra2detindependiente"/>
    <w:rsid w:val="007073CA"/>
    <w:rPr>
      <w:rFonts w:ascii="Times New Roman" w:eastAsia="Times New Roman" w:hAnsi="Times New Roman" w:cs="Times New Roman"/>
      <w:sz w:val="24"/>
      <w:szCs w:val="24"/>
      <w:lang w:eastAsia="es-CO"/>
    </w:rPr>
  </w:style>
  <w:style w:type="paragraph" w:customStyle="1" w:styleId="PlainText1">
    <w:name w:val="Plain Text1"/>
    <w:basedOn w:val="Normal"/>
    <w:qFormat/>
    <w:rsid w:val="007073CA"/>
    <w:pPr>
      <w:spacing w:after="0" w:line="240" w:lineRule="auto"/>
    </w:pPr>
    <w:rPr>
      <w:rFonts w:ascii="Courier New" w:eastAsia="Times New Roman" w:hAnsi="Courier New" w:cs="Times New Roman"/>
      <w:sz w:val="24"/>
      <w:szCs w:val="24"/>
    </w:rPr>
  </w:style>
  <w:style w:type="paragraph" w:styleId="Mapadeldocumento">
    <w:name w:val="Document Map"/>
    <w:basedOn w:val="Normal"/>
    <w:link w:val="MapadeldocumentoCar"/>
    <w:uiPriority w:val="99"/>
    <w:rsid w:val="007073CA"/>
    <w:pPr>
      <w:spacing w:after="0" w:line="240" w:lineRule="auto"/>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rsid w:val="007073CA"/>
    <w:rPr>
      <w:rFonts w:ascii="Tahoma" w:eastAsia="Times New Roman" w:hAnsi="Tahoma" w:cs="Times New Roman"/>
      <w:sz w:val="16"/>
      <w:szCs w:val="16"/>
      <w:lang w:val="x-none" w:eastAsia="x-none"/>
    </w:rPr>
  </w:style>
  <w:style w:type="paragraph" w:styleId="Sangra3detindependiente">
    <w:name w:val="Body Text Indent 3"/>
    <w:basedOn w:val="Normal"/>
    <w:link w:val="Sangra3detindependienteCar"/>
    <w:rsid w:val="007073CA"/>
    <w:pPr>
      <w:spacing w:after="120" w:line="240" w:lineRule="auto"/>
      <w:ind w:left="283"/>
    </w:pPr>
    <w:rPr>
      <w:rFonts w:ascii="Times New Roman" w:eastAsia="Times New Roman" w:hAnsi="Times New Roman" w:cs="Times New Roman"/>
      <w:sz w:val="16"/>
      <w:szCs w:val="16"/>
      <w:lang w:eastAsia="es-CO"/>
    </w:rPr>
  </w:style>
  <w:style w:type="character" w:customStyle="1" w:styleId="Sangra3detindependienteCar">
    <w:name w:val="Sangría 3 de t. independiente Car"/>
    <w:basedOn w:val="Fuentedeprrafopredeter"/>
    <w:link w:val="Sangra3detindependiente"/>
    <w:rsid w:val="007073CA"/>
    <w:rPr>
      <w:rFonts w:ascii="Times New Roman" w:eastAsia="Times New Roman" w:hAnsi="Times New Roman" w:cs="Times New Roman"/>
      <w:sz w:val="16"/>
      <w:szCs w:val="16"/>
      <w:lang w:eastAsia="es-CO"/>
    </w:rPr>
  </w:style>
  <w:style w:type="paragraph" w:styleId="Continuarlista2">
    <w:name w:val="List Continue 2"/>
    <w:basedOn w:val="Normal"/>
    <w:rsid w:val="007073CA"/>
    <w:pPr>
      <w:spacing w:after="120" w:line="240" w:lineRule="auto"/>
      <w:ind w:left="566"/>
    </w:pPr>
    <w:rPr>
      <w:rFonts w:ascii="Times New Roman" w:eastAsia="Times New Roman" w:hAnsi="Times New Roman" w:cs="Times New Roman"/>
      <w:sz w:val="24"/>
      <w:szCs w:val="24"/>
      <w:lang w:eastAsia="es-CO"/>
    </w:rPr>
  </w:style>
  <w:style w:type="paragraph" w:styleId="Lista3">
    <w:name w:val="List 3"/>
    <w:basedOn w:val="Normal"/>
    <w:rsid w:val="007073CA"/>
    <w:pPr>
      <w:spacing w:after="0" w:line="240" w:lineRule="auto"/>
      <w:ind w:left="849" w:hanging="283"/>
      <w:contextualSpacing/>
    </w:pPr>
    <w:rPr>
      <w:rFonts w:ascii="Times New Roman" w:eastAsia="Times New Roman" w:hAnsi="Times New Roman" w:cs="Times New Roman"/>
      <w:sz w:val="24"/>
      <w:szCs w:val="24"/>
      <w:lang w:eastAsia="es-CO"/>
    </w:rPr>
  </w:style>
  <w:style w:type="paragraph" w:styleId="Lista2">
    <w:name w:val="List 2"/>
    <w:basedOn w:val="Normal"/>
    <w:uiPriority w:val="99"/>
    <w:unhideWhenUsed/>
    <w:rsid w:val="007073CA"/>
    <w:pPr>
      <w:spacing w:after="200" w:line="276" w:lineRule="auto"/>
      <w:ind w:left="566" w:hanging="283"/>
      <w:contextualSpacing/>
    </w:pPr>
    <w:rPr>
      <w:rFonts w:ascii="Calibri" w:eastAsia="Calibri" w:hAnsi="Calibri" w:cs="Times New Roman"/>
    </w:rPr>
  </w:style>
  <w:style w:type="paragraph" w:customStyle="1" w:styleId="BodyText21">
    <w:name w:val="Body Text 21"/>
    <w:basedOn w:val="Normal"/>
    <w:uiPriority w:val="99"/>
    <w:qFormat/>
    <w:rsid w:val="007073CA"/>
    <w:pPr>
      <w:spacing w:after="0" w:line="240" w:lineRule="auto"/>
      <w:jc w:val="both"/>
    </w:pPr>
    <w:rPr>
      <w:rFonts w:ascii="Arial" w:eastAsia="Times New Roman" w:hAnsi="Arial" w:cs="Times New Roman"/>
      <w:sz w:val="20"/>
      <w:szCs w:val="20"/>
      <w:lang w:val="es-ES_tradnl" w:eastAsia="es-CO"/>
    </w:rPr>
  </w:style>
  <w:style w:type="paragraph" w:customStyle="1" w:styleId="Articulo">
    <w:name w:val="Articulo"/>
    <w:basedOn w:val="Normal"/>
    <w:next w:val="Normal"/>
    <w:link w:val="ArticuloCar"/>
    <w:autoRedefine/>
    <w:qFormat/>
    <w:rsid w:val="007073CA"/>
    <w:pPr>
      <w:tabs>
        <w:tab w:val="left" w:pos="851"/>
      </w:tabs>
      <w:spacing w:after="0" w:line="240" w:lineRule="auto"/>
      <w:ind w:right="51"/>
      <w:jc w:val="both"/>
    </w:pPr>
    <w:rPr>
      <w:rFonts w:ascii="Arial" w:eastAsia="Times New Roman" w:hAnsi="Arial" w:cs="Arial"/>
      <w:bCs/>
      <w:color w:val="000000"/>
      <w:lang w:val="es-ES_tradnl" w:eastAsia="es-CO"/>
    </w:rPr>
  </w:style>
  <w:style w:type="paragraph" w:customStyle="1" w:styleId="Subcaptulo">
    <w:name w:val="Subcapítulo"/>
    <w:basedOn w:val="Normal"/>
    <w:qFormat/>
    <w:rsid w:val="007073CA"/>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CO"/>
    </w:rPr>
  </w:style>
  <w:style w:type="character" w:styleId="nfasis">
    <w:name w:val="Emphasis"/>
    <w:aliases w:val="NORMAL,Normal2,Normal21"/>
    <w:uiPriority w:val="20"/>
    <w:qFormat/>
    <w:rsid w:val="007073CA"/>
    <w:rPr>
      <w:i/>
      <w:iCs/>
    </w:rPr>
  </w:style>
  <w:style w:type="paragraph" w:styleId="Lista">
    <w:name w:val="List"/>
    <w:basedOn w:val="Normal"/>
    <w:rsid w:val="007073CA"/>
    <w:pPr>
      <w:spacing w:after="0" w:line="240" w:lineRule="auto"/>
      <w:ind w:left="283" w:hanging="283"/>
      <w:contextualSpacing/>
    </w:pPr>
    <w:rPr>
      <w:rFonts w:ascii="Times New Roman" w:eastAsia="Times New Roman" w:hAnsi="Times New Roman" w:cs="Times New Roman"/>
      <w:sz w:val="24"/>
      <w:szCs w:val="24"/>
      <w:lang w:eastAsia="es-CO"/>
    </w:rPr>
  </w:style>
  <w:style w:type="paragraph" w:customStyle="1" w:styleId="Pa0">
    <w:name w:val="Pa0"/>
    <w:basedOn w:val="Default"/>
    <w:next w:val="Default"/>
    <w:uiPriority w:val="99"/>
    <w:qFormat/>
    <w:rsid w:val="007073CA"/>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7073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073CA"/>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7073CA"/>
  </w:style>
  <w:style w:type="paragraph" w:styleId="Textonotaalfinal">
    <w:name w:val="endnote text"/>
    <w:basedOn w:val="Normal"/>
    <w:link w:val="TextonotaalfinalCar"/>
    <w:rsid w:val="007073CA"/>
    <w:pPr>
      <w:spacing w:after="0" w:line="240" w:lineRule="auto"/>
    </w:pPr>
    <w:rPr>
      <w:rFonts w:ascii="Times New Roman" w:eastAsia="Times New Roman" w:hAnsi="Times New Roman" w:cs="Times New Roman"/>
      <w:sz w:val="20"/>
      <w:szCs w:val="20"/>
      <w:lang w:eastAsia="es-CO"/>
    </w:rPr>
  </w:style>
  <w:style w:type="character" w:customStyle="1" w:styleId="TextonotaalfinalCar">
    <w:name w:val="Texto nota al final Car"/>
    <w:basedOn w:val="Fuentedeprrafopredeter"/>
    <w:link w:val="Textonotaalfinal"/>
    <w:rsid w:val="007073CA"/>
    <w:rPr>
      <w:rFonts w:ascii="Times New Roman" w:eastAsia="Times New Roman" w:hAnsi="Times New Roman" w:cs="Times New Roman"/>
      <w:sz w:val="20"/>
      <w:szCs w:val="20"/>
      <w:lang w:eastAsia="es-CO"/>
    </w:rPr>
  </w:style>
  <w:style w:type="character" w:styleId="Refdenotaalfinal">
    <w:name w:val="endnote reference"/>
    <w:rsid w:val="007073CA"/>
    <w:rPr>
      <w:vertAlign w:val="superscript"/>
    </w:rPr>
  </w:style>
  <w:style w:type="paragraph" w:customStyle="1" w:styleId="p9">
    <w:name w:val="p9"/>
    <w:basedOn w:val="Normal"/>
    <w:qFormat/>
    <w:rsid w:val="007073CA"/>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7073CA"/>
    <w:rPr>
      <w:rFonts w:ascii="Arial" w:eastAsia="Times New Roman" w:hAnsi="Arial" w:cs="Arial"/>
      <w:bCs/>
      <w:color w:val="000000"/>
      <w:lang w:val="es-ES_tradnl" w:eastAsia="es-CO"/>
    </w:rPr>
  </w:style>
  <w:style w:type="paragraph" w:customStyle="1" w:styleId="Textbody">
    <w:name w:val="Text body"/>
    <w:basedOn w:val="Standard"/>
    <w:qFormat/>
    <w:rsid w:val="007073CA"/>
  </w:style>
  <w:style w:type="numbering" w:customStyle="1" w:styleId="WW8Num50">
    <w:name w:val="WW8Num50"/>
    <w:basedOn w:val="Sinlista"/>
    <w:rsid w:val="007073CA"/>
    <w:pPr>
      <w:numPr>
        <w:numId w:val="3"/>
      </w:numPr>
    </w:pPr>
  </w:style>
  <w:style w:type="paragraph" w:customStyle="1" w:styleId="Tibitoc">
    <w:name w:val="Tibitoc"/>
    <w:basedOn w:val="Normal"/>
    <w:qFormat/>
    <w:rsid w:val="007073CA"/>
    <w:pPr>
      <w:spacing w:after="0" w:line="240" w:lineRule="auto"/>
      <w:jc w:val="center"/>
    </w:pPr>
    <w:rPr>
      <w:rFonts w:ascii="Arial" w:eastAsia="Times New Roman" w:hAnsi="Arial" w:cs="Times New Roman"/>
      <w:b/>
      <w:szCs w:val="20"/>
      <w:lang w:val="es-ES_tradnl" w:eastAsia="es-CO"/>
    </w:rPr>
  </w:style>
  <w:style w:type="numbering" w:customStyle="1" w:styleId="WW8Num501">
    <w:name w:val="WW8Num501"/>
    <w:rsid w:val="007073CA"/>
    <w:pPr>
      <w:numPr>
        <w:numId w:val="4"/>
      </w:numPr>
    </w:pPr>
  </w:style>
  <w:style w:type="character" w:customStyle="1" w:styleId="bold">
    <w:name w:val="bold"/>
    <w:basedOn w:val="Fuentedeprrafopredeter"/>
    <w:rsid w:val="007073CA"/>
  </w:style>
  <w:style w:type="paragraph" w:customStyle="1" w:styleId="blubox-jck">
    <w:name w:val="blubox-jck"/>
    <w:basedOn w:val="Normal"/>
    <w:qFormat/>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7073CA"/>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5">
    <w:name w:val="font5"/>
    <w:basedOn w:val="Normal"/>
    <w:qFormat/>
    <w:rsid w:val="007073CA"/>
    <w:pPr>
      <w:spacing w:before="100" w:beforeAutospacing="1" w:after="100" w:afterAutospacing="1" w:line="240" w:lineRule="auto"/>
    </w:pPr>
    <w:rPr>
      <w:rFonts w:ascii="Book Antiqua" w:eastAsia="Times New Roman" w:hAnsi="Book Antiqua" w:cs="Times New Roman"/>
      <w:sz w:val="16"/>
      <w:szCs w:val="16"/>
      <w:lang w:eastAsia="es-CO"/>
    </w:rPr>
  </w:style>
  <w:style w:type="paragraph" w:customStyle="1" w:styleId="font6">
    <w:name w:val="font6"/>
    <w:basedOn w:val="Normal"/>
    <w:qFormat/>
    <w:rsid w:val="007073CA"/>
    <w:pPr>
      <w:spacing w:before="100" w:beforeAutospacing="1" w:after="100" w:afterAutospacing="1" w:line="240" w:lineRule="auto"/>
    </w:pPr>
    <w:rPr>
      <w:rFonts w:ascii="Book Antiqua" w:eastAsia="Times New Roman" w:hAnsi="Book Antiqua" w:cs="Times New Roman"/>
      <w:color w:val="000000"/>
      <w:sz w:val="16"/>
      <w:szCs w:val="16"/>
      <w:lang w:eastAsia="es-CO"/>
    </w:rPr>
  </w:style>
  <w:style w:type="paragraph" w:customStyle="1" w:styleId="font7">
    <w:name w:val="font7"/>
    <w:basedOn w:val="Normal"/>
    <w:qFormat/>
    <w:rsid w:val="007073CA"/>
    <w:pPr>
      <w:spacing w:before="100" w:beforeAutospacing="1" w:after="100" w:afterAutospacing="1" w:line="240" w:lineRule="auto"/>
    </w:pPr>
    <w:rPr>
      <w:rFonts w:ascii="Book Antiqua" w:eastAsia="Times New Roman" w:hAnsi="Book Antiqua" w:cs="Times New Roman"/>
      <w:color w:val="000000"/>
      <w:sz w:val="18"/>
      <w:szCs w:val="18"/>
      <w:lang w:eastAsia="es-CO"/>
    </w:rPr>
  </w:style>
  <w:style w:type="paragraph" w:customStyle="1" w:styleId="font8">
    <w:name w:val="font8"/>
    <w:basedOn w:val="Normal"/>
    <w:qFormat/>
    <w:rsid w:val="007073CA"/>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7073CA"/>
    <w:pPr>
      <w:spacing w:before="100" w:beforeAutospacing="1" w:after="100" w:afterAutospacing="1" w:line="240" w:lineRule="auto"/>
    </w:pPr>
    <w:rPr>
      <w:rFonts w:ascii="Book Antiqua" w:eastAsia="Times New Roman" w:hAnsi="Book Antiqua" w:cs="Times New Roman"/>
      <w:sz w:val="18"/>
      <w:szCs w:val="18"/>
      <w:lang w:eastAsia="es-CO"/>
    </w:rPr>
  </w:style>
  <w:style w:type="paragraph" w:customStyle="1" w:styleId="xl67">
    <w:name w:val="xl67"/>
    <w:basedOn w:val="Normal"/>
    <w:qFormat/>
    <w:rsid w:val="007073CA"/>
    <w:pP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68">
    <w:name w:val="xl68"/>
    <w:basedOn w:val="Normal"/>
    <w:qFormat/>
    <w:rsid w:val="007073CA"/>
    <w:pPr>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69">
    <w:name w:val="xl69"/>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color w:val="000000"/>
      <w:sz w:val="16"/>
      <w:szCs w:val="16"/>
      <w:lang w:eastAsia="es-CO"/>
    </w:rPr>
  </w:style>
  <w:style w:type="paragraph" w:customStyle="1" w:styleId="xl70">
    <w:name w:val="xl70"/>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71">
    <w:name w:val="xl71"/>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72">
    <w:name w:val="xl72"/>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73">
    <w:name w:val="xl73"/>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color w:val="000000"/>
      <w:sz w:val="16"/>
      <w:szCs w:val="16"/>
      <w:lang w:eastAsia="es-CO"/>
    </w:rPr>
  </w:style>
  <w:style w:type="paragraph" w:customStyle="1" w:styleId="xl74">
    <w:name w:val="xl74"/>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color w:val="FF0000"/>
      <w:sz w:val="16"/>
      <w:szCs w:val="16"/>
      <w:lang w:eastAsia="es-CO"/>
    </w:rPr>
  </w:style>
  <w:style w:type="paragraph" w:customStyle="1" w:styleId="xl75">
    <w:name w:val="xl75"/>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color w:val="000000"/>
      <w:sz w:val="16"/>
      <w:szCs w:val="16"/>
      <w:lang w:eastAsia="es-CO"/>
    </w:rPr>
  </w:style>
  <w:style w:type="paragraph" w:customStyle="1" w:styleId="xl76">
    <w:name w:val="xl76"/>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Book Antiqua" w:eastAsia="Times New Roman" w:hAnsi="Book Antiqua" w:cs="Times New Roman"/>
      <w:sz w:val="16"/>
      <w:szCs w:val="16"/>
      <w:lang w:eastAsia="es-CO"/>
    </w:rPr>
  </w:style>
  <w:style w:type="paragraph" w:customStyle="1" w:styleId="xl77">
    <w:name w:val="xl77"/>
    <w:basedOn w:val="Normal"/>
    <w:qFormat/>
    <w:rsid w:val="007073C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78">
    <w:name w:val="xl78"/>
    <w:basedOn w:val="Normal"/>
    <w:qFormat/>
    <w:rsid w:val="007073CA"/>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79">
    <w:name w:val="xl79"/>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Book Antiqua" w:eastAsia="Times New Roman" w:hAnsi="Book Antiqua" w:cs="Times New Roman"/>
      <w:sz w:val="16"/>
      <w:szCs w:val="16"/>
      <w:lang w:eastAsia="es-CO"/>
    </w:rPr>
  </w:style>
  <w:style w:type="paragraph" w:customStyle="1" w:styleId="xl80">
    <w:name w:val="xl80"/>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Book Antiqua" w:eastAsia="Times New Roman" w:hAnsi="Book Antiqua" w:cs="Times New Roman"/>
      <w:sz w:val="16"/>
      <w:szCs w:val="16"/>
      <w:lang w:eastAsia="es-CO"/>
    </w:rPr>
  </w:style>
  <w:style w:type="paragraph" w:customStyle="1" w:styleId="xl81">
    <w:name w:val="xl81"/>
    <w:basedOn w:val="Normal"/>
    <w:qFormat/>
    <w:rsid w:val="007073CA"/>
    <w:pPr>
      <w:spacing w:before="100" w:beforeAutospacing="1" w:after="100" w:afterAutospacing="1" w:line="240" w:lineRule="auto"/>
      <w:jc w:val="both"/>
      <w:textAlignment w:val="center"/>
    </w:pPr>
    <w:rPr>
      <w:rFonts w:ascii="Book Antiqua" w:eastAsia="Times New Roman" w:hAnsi="Book Antiqua" w:cs="Times New Roman"/>
      <w:sz w:val="16"/>
      <w:szCs w:val="16"/>
      <w:lang w:eastAsia="es-CO"/>
    </w:rPr>
  </w:style>
  <w:style w:type="paragraph" w:customStyle="1" w:styleId="xl82">
    <w:name w:val="xl82"/>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Book Antiqua" w:eastAsia="Times New Roman" w:hAnsi="Book Antiqua" w:cs="Times New Roman"/>
      <w:sz w:val="16"/>
      <w:szCs w:val="16"/>
      <w:lang w:eastAsia="es-CO"/>
    </w:rPr>
  </w:style>
  <w:style w:type="paragraph" w:customStyle="1" w:styleId="xl83">
    <w:name w:val="xl83"/>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Book Antiqua" w:eastAsia="Times New Roman" w:hAnsi="Book Antiqua" w:cs="Times New Roman"/>
      <w:color w:val="000000"/>
      <w:sz w:val="16"/>
      <w:szCs w:val="16"/>
      <w:lang w:eastAsia="es-CO"/>
    </w:rPr>
  </w:style>
  <w:style w:type="paragraph" w:customStyle="1" w:styleId="xl84">
    <w:name w:val="xl84"/>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Book Antiqua" w:eastAsia="Times New Roman" w:hAnsi="Book Antiqua" w:cs="Times New Roman"/>
      <w:sz w:val="16"/>
      <w:szCs w:val="16"/>
      <w:lang w:eastAsia="es-CO"/>
    </w:rPr>
  </w:style>
  <w:style w:type="paragraph" w:customStyle="1" w:styleId="xl85">
    <w:name w:val="xl85"/>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16"/>
      <w:szCs w:val="16"/>
      <w:lang w:eastAsia="es-CO"/>
    </w:rPr>
  </w:style>
  <w:style w:type="paragraph" w:customStyle="1" w:styleId="xl86">
    <w:name w:val="xl86"/>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16"/>
      <w:szCs w:val="16"/>
      <w:lang w:eastAsia="es-CO"/>
    </w:rPr>
  </w:style>
  <w:style w:type="paragraph" w:customStyle="1" w:styleId="xl87">
    <w:name w:val="xl87"/>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88">
    <w:name w:val="xl88"/>
    <w:basedOn w:val="Normal"/>
    <w:qFormat/>
    <w:rsid w:val="007073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89">
    <w:name w:val="xl89"/>
    <w:basedOn w:val="Normal"/>
    <w:qFormat/>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90">
    <w:name w:val="xl90"/>
    <w:basedOn w:val="Normal"/>
    <w:qFormat/>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91">
    <w:name w:val="xl91"/>
    <w:basedOn w:val="Normal"/>
    <w:qFormat/>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92">
    <w:name w:val="xl92"/>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93">
    <w:name w:val="xl93"/>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94">
    <w:name w:val="xl94"/>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Book Antiqua" w:eastAsia="Times New Roman" w:hAnsi="Book Antiqua" w:cs="Times New Roman"/>
      <w:sz w:val="16"/>
      <w:szCs w:val="16"/>
      <w:lang w:eastAsia="es-CO"/>
    </w:rPr>
  </w:style>
  <w:style w:type="paragraph" w:customStyle="1" w:styleId="xl95">
    <w:name w:val="xl95"/>
    <w:basedOn w:val="Normal"/>
    <w:qFormat/>
    <w:rsid w:val="007073CA"/>
    <w:pPr>
      <w:pBdr>
        <w:top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96">
    <w:name w:val="xl96"/>
    <w:basedOn w:val="Normal"/>
    <w:qFormat/>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97">
    <w:name w:val="xl97"/>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98">
    <w:name w:val="xl98"/>
    <w:basedOn w:val="Normal"/>
    <w:qFormat/>
    <w:rsid w:val="007073C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99">
    <w:name w:val="xl99"/>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color w:val="000000"/>
      <w:sz w:val="16"/>
      <w:szCs w:val="16"/>
      <w:lang w:eastAsia="es-CO"/>
    </w:rPr>
  </w:style>
  <w:style w:type="paragraph" w:customStyle="1" w:styleId="xl100">
    <w:name w:val="xl100"/>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qFormat/>
    <w:rsid w:val="007073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qFormat/>
    <w:rsid w:val="007073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104">
    <w:name w:val="xl104"/>
    <w:basedOn w:val="Normal"/>
    <w:qFormat/>
    <w:rsid w:val="007073C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105">
    <w:name w:val="xl105"/>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06">
    <w:name w:val="xl106"/>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Book Antiqua" w:eastAsia="Times New Roman" w:hAnsi="Book Antiqua" w:cs="Times New Roman"/>
      <w:b/>
      <w:bCs/>
      <w:sz w:val="16"/>
      <w:szCs w:val="16"/>
      <w:lang w:eastAsia="es-CO"/>
    </w:rPr>
  </w:style>
  <w:style w:type="paragraph" w:customStyle="1" w:styleId="xl107">
    <w:name w:val="xl107"/>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08">
    <w:name w:val="xl108"/>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09">
    <w:name w:val="xl109"/>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10">
    <w:name w:val="xl110"/>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11">
    <w:name w:val="xl111"/>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Book Antiqua" w:eastAsia="Times New Roman" w:hAnsi="Book Antiqua" w:cs="Times New Roman"/>
      <w:b/>
      <w:bCs/>
      <w:sz w:val="16"/>
      <w:szCs w:val="16"/>
      <w:lang w:eastAsia="es-CO"/>
    </w:rPr>
  </w:style>
  <w:style w:type="paragraph" w:customStyle="1" w:styleId="xl112">
    <w:name w:val="xl112"/>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13">
    <w:name w:val="xl113"/>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114">
    <w:name w:val="xl114"/>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color w:val="000000"/>
      <w:sz w:val="16"/>
      <w:szCs w:val="16"/>
      <w:lang w:eastAsia="es-CO"/>
    </w:rPr>
  </w:style>
  <w:style w:type="paragraph" w:customStyle="1" w:styleId="xl115">
    <w:name w:val="xl115"/>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16">
    <w:name w:val="xl116"/>
    <w:basedOn w:val="Normal"/>
    <w:qFormat/>
    <w:rsid w:val="007073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17">
    <w:name w:val="xl117"/>
    <w:basedOn w:val="Normal"/>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18">
    <w:name w:val="xl118"/>
    <w:basedOn w:val="Normal"/>
    <w:qFormat/>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19">
    <w:name w:val="xl119"/>
    <w:basedOn w:val="Normal"/>
    <w:qFormat/>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20">
    <w:name w:val="xl120"/>
    <w:basedOn w:val="Normal"/>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21">
    <w:name w:val="xl121"/>
    <w:basedOn w:val="Normal"/>
    <w:qFormat/>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22">
    <w:name w:val="xl122"/>
    <w:basedOn w:val="Normal"/>
    <w:qFormat/>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23">
    <w:name w:val="xl123"/>
    <w:basedOn w:val="Normal"/>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24">
    <w:name w:val="xl124"/>
    <w:basedOn w:val="Normal"/>
    <w:qFormat/>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25">
    <w:name w:val="xl125"/>
    <w:basedOn w:val="Normal"/>
    <w:qFormat/>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26">
    <w:name w:val="xl126"/>
    <w:basedOn w:val="Normal"/>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27">
    <w:name w:val="xl127"/>
    <w:basedOn w:val="Normal"/>
    <w:qFormat/>
    <w:rsid w:val="007073CA"/>
    <w:pPr>
      <w:pBdr>
        <w:top w:val="single" w:sz="4" w:space="0" w:color="auto"/>
        <w:bottom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28">
    <w:name w:val="xl128"/>
    <w:basedOn w:val="Normal"/>
    <w:qFormat/>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29">
    <w:name w:val="xl129"/>
    <w:basedOn w:val="Normal"/>
    <w:qFormat/>
    <w:rsid w:val="007073CA"/>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30">
    <w:name w:val="xl130"/>
    <w:basedOn w:val="Normal"/>
    <w:qFormat/>
    <w:rsid w:val="007073CA"/>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31">
    <w:name w:val="xl131"/>
    <w:basedOn w:val="Normal"/>
    <w:qFormat/>
    <w:rsid w:val="007073CA"/>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32">
    <w:name w:val="xl132"/>
    <w:basedOn w:val="Normal"/>
    <w:qFormat/>
    <w:rsid w:val="007073CA"/>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33">
    <w:name w:val="xl133"/>
    <w:basedOn w:val="Normal"/>
    <w:qFormat/>
    <w:rsid w:val="007073CA"/>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34">
    <w:name w:val="xl134"/>
    <w:basedOn w:val="Normal"/>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35">
    <w:name w:val="xl135"/>
    <w:basedOn w:val="Normal"/>
    <w:qFormat/>
    <w:rsid w:val="007073CA"/>
    <w:pPr>
      <w:pBdr>
        <w:top w:val="single" w:sz="4" w:space="0" w:color="auto"/>
        <w:bottom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36">
    <w:name w:val="xl136"/>
    <w:basedOn w:val="Normal"/>
    <w:qFormat/>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37">
    <w:name w:val="xl137"/>
    <w:basedOn w:val="Normal"/>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38">
    <w:name w:val="xl138"/>
    <w:basedOn w:val="Normal"/>
    <w:qFormat/>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39">
    <w:name w:val="xl139"/>
    <w:basedOn w:val="Normal"/>
    <w:qFormat/>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40">
    <w:name w:val="xl140"/>
    <w:basedOn w:val="Normal"/>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1">
    <w:name w:val="xl141"/>
    <w:basedOn w:val="Normal"/>
    <w:qFormat/>
    <w:rsid w:val="007073CA"/>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2">
    <w:name w:val="xl142"/>
    <w:basedOn w:val="Normal"/>
    <w:qFormat/>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3">
    <w:name w:val="xl143"/>
    <w:basedOn w:val="Normal"/>
    <w:qFormat/>
    <w:rsid w:val="007073C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44">
    <w:name w:val="xl144"/>
    <w:basedOn w:val="Normal"/>
    <w:qFormat/>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5">
    <w:name w:val="xl145"/>
    <w:basedOn w:val="Normal"/>
    <w:qFormat/>
    <w:rsid w:val="007073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6">
    <w:name w:val="xl146"/>
    <w:basedOn w:val="Normal"/>
    <w:qFormat/>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7">
    <w:name w:val="xl147"/>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Book Antiqua" w:eastAsia="Times New Roman" w:hAnsi="Book Antiqua" w:cs="Times New Roman"/>
      <w:color w:val="000000"/>
      <w:sz w:val="16"/>
      <w:szCs w:val="16"/>
      <w:lang w:eastAsia="es-CO"/>
    </w:rPr>
  </w:style>
  <w:style w:type="paragraph" w:customStyle="1" w:styleId="PARTE">
    <w:name w:val="PARTE"/>
    <w:basedOn w:val="Normal"/>
    <w:qFormat/>
    <w:rsid w:val="007073CA"/>
    <w:pPr>
      <w:numPr>
        <w:numId w:val="5"/>
      </w:numPr>
      <w:spacing w:after="0" w:line="240" w:lineRule="auto"/>
      <w:ind w:left="0" w:firstLine="0"/>
      <w:jc w:val="center"/>
    </w:pPr>
    <w:rPr>
      <w:rFonts w:ascii="Arial Narrow" w:eastAsia="Times New Roman" w:hAnsi="Arial Narrow" w:cs="Times New Roman"/>
      <w:b/>
      <w:sz w:val="28"/>
      <w:szCs w:val="28"/>
      <w:lang w:eastAsia="es-CO"/>
    </w:rPr>
  </w:style>
  <w:style w:type="paragraph" w:customStyle="1" w:styleId="ECOTtulo3">
    <w:name w:val="ECO Título 3"/>
    <w:aliases w:val="Título1,Title,Puesto1,Sin Negrit,Título2"/>
    <w:basedOn w:val="Sinespaciado"/>
    <w:next w:val="Sinespaciado"/>
    <w:uiPriority w:val="99"/>
    <w:qFormat/>
    <w:rsid w:val="007073CA"/>
    <w:pPr>
      <w:ind w:left="360" w:hanging="360"/>
      <w:jc w:val="both"/>
    </w:pPr>
    <w:rPr>
      <w:rFonts w:ascii="Arial Narrow" w:eastAsia="Times New Roman" w:hAnsi="Arial Narrow"/>
      <w:sz w:val="24"/>
      <w:szCs w:val="20"/>
      <w:lang w:val="es-ES_tradnl" w:eastAsia="es-ES"/>
    </w:rPr>
  </w:style>
  <w:style w:type="table" w:customStyle="1" w:styleId="Cuadrculadetablaclara1">
    <w:name w:val="Cuadrícula de tabla clara1"/>
    <w:basedOn w:val="Tablanormal"/>
    <w:uiPriority w:val="40"/>
    <w:rsid w:val="007073CA"/>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7073CA"/>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Subttulo">
    <w:name w:val="Subtitle"/>
    <w:basedOn w:val="Normal"/>
    <w:next w:val="Normal"/>
    <w:link w:val="SubttuloCar"/>
    <w:qFormat/>
    <w:rsid w:val="007073CA"/>
    <w:pPr>
      <w:spacing w:after="60" w:line="276" w:lineRule="auto"/>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7073CA"/>
    <w:rPr>
      <w:rFonts w:ascii="Cambria" w:eastAsia="Times New Roman" w:hAnsi="Cambria" w:cs="Times New Roman"/>
      <w:sz w:val="24"/>
      <w:szCs w:val="24"/>
    </w:rPr>
  </w:style>
  <w:style w:type="character" w:customStyle="1" w:styleId="TtuloCar1">
    <w:name w:val="Título Car1"/>
    <w:aliases w:val="Título1 Car,ECO Título 3 Car,TITULO 1 Car1,Título AL + 9 pt Car1,Sin Negrita + 10 pt Car1,Sin Negrita Car1,Car Car Car Car1,Car Car Car2,Car2 Car1,Car Car2,AL Título Car1,Título AL Car1,Títulos Principales sin numeración Car1"/>
    <w:rsid w:val="007073CA"/>
    <w:rPr>
      <w:rFonts w:ascii="Cambria" w:eastAsia="Times New Roman" w:hAnsi="Cambria" w:cs="Times New Roman"/>
      <w:b/>
      <w:bCs/>
      <w:kern w:val="28"/>
      <w:sz w:val="32"/>
      <w:szCs w:val="32"/>
      <w:lang w:eastAsia="en-US"/>
    </w:rPr>
  </w:style>
  <w:style w:type="paragraph" w:customStyle="1" w:styleId="CharCarCarCarCar">
    <w:name w:val="Char Car Car Car Car"/>
    <w:aliases w:val="Char Car, Char Car"/>
    <w:basedOn w:val="Normal"/>
    <w:qFormat/>
    <w:rsid w:val="007073CA"/>
    <w:pPr>
      <w:spacing w:line="240" w:lineRule="exact"/>
    </w:pPr>
    <w:rPr>
      <w:rFonts w:ascii="Verdana" w:eastAsia="Times New Roman" w:hAnsi="Verdana" w:cs="Times New Roman"/>
      <w:sz w:val="20"/>
      <w:szCs w:val="20"/>
      <w:lang w:val="en-US"/>
    </w:rPr>
  </w:style>
  <w:style w:type="character" w:customStyle="1" w:styleId="MARITZA3Car">
    <w:name w:val="MARITZA3 Car"/>
    <w:link w:val="MARITZA3"/>
    <w:locked/>
    <w:rsid w:val="007073CA"/>
    <w:rPr>
      <w:rFonts w:ascii="Times New Roman" w:eastAsia="Times New Roman" w:hAnsi="Times New Roman" w:cs="Times New Roman"/>
      <w:sz w:val="24"/>
      <w:szCs w:val="20"/>
      <w:lang w:val="en-US" w:eastAsia="es-ES"/>
    </w:rPr>
  </w:style>
  <w:style w:type="paragraph" w:customStyle="1" w:styleId="xl519">
    <w:name w:val="xl519"/>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qFormat/>
    <w:rsid w:val="007073CA"/>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qFormat/>
    <w:rsid w:val="007073CA"/>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qFormat/>
    <w:rsid w:val="007073CA"/>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qFormat/>
    <w:rsid w:val="007073CA"/>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7073C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qFormat/>
    <w:rsid w:val="007073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qFormat/>
    <w:rsid w:val="007073C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qFormat/>
    <w:rsid w:val="007073C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qFormat/>
    <w:rsid w:val="007073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qFormat/>
    <w:rsid w:val="007073C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qFormat/>
    <w:rsid w:val="007073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7073CA"/>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7073CA"/>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qFormat/>
    <w:rsid w:val="007073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qFormat/>
    <w:rsid w:val="007073C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qFormat/>
    <w:rsid w:val="007073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qFormat/>
    <w:rsid w:val="007073C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qFormat/>
    <w:rsid w:val="007073C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qFormat/>
    <w:rsid w:val="007073C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qFormat/>
    <w:rsid w:val="007073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qFormat/>
    <w:rsid w:val="007073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qFormat/>
    <w:rsid w:val="007073C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qFormat/>
    <w:rsid w:val="007073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qFormat/>
    <w:rsid w:val="007073C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qFormat/>
    <w:rsid w:val="007073C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qFormat/>
    <w:rsid w:val="007073CA"/>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qFormat/>
    <w:rsid w:val="007073CA"/>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qFormat/>
    <w:rsid w:val="007073C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qFormat/>
    <w:rsid w:val="007073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qFormat/>
    <w:rsid w:val="007073CA"/>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qFormat/>
    <w:rsid w:val="007073CA"/>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qFormat/>
    <w:rsid w:val="007073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qFormat/>
    <w:rsid w:val="007073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qFormat/>
    <w:rsid w:val="007073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qFormat/>
    <w:rsid w:val="007073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qFormat/>
    <w:rsid w:val="007073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qFormat/>
    <w:rsid w:val="007073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3">
    <w:name w:val="xl63"/>
    <w:basedOn w:val="Normal"/>
    <w:qFormat/>
    <w:rsid w:val="007073CA"/>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4">
    <w:name w:val="xl64"/>
    <w:basedOn w:val="Normal"/>
    <w:qFormat/>
    <w:rsid w:val="007073CA"/>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5">
    <w:name w:val="xl65"/>
    <w:basedOn w:val="Normal"/>
    <w:qFormat/>
    <w:rsid w:val="007073CA"/>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66">
    <w:name w:val="xl66"/>
    <w:basedOn w:val="Normal"/>
    <w:qFormat/>
    <w:rsid w:val="007073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CharChar1">
    <w:name w:val="Char Char1"/>
    <w:basedOn w:val="Normal"/>
    <w:qFormat/>
    <w:rsid w:val="007073CA"/>
    <w:pPr>
      <w:spacing w:line="240" w:lineRule="exact"/>
    </w:pPr>
    <w:rPr>
      <w:rFonts w:ascii="Verdana" w:eastAsia="Times New Roman" w:hAnsi="Verdana" w:cs="Times New Roman"/>
      <w:sz w:val="20"/>
      <w:szCs w:val="20"/>
      <w:lang w:val="en-US"/>
    </w:rPr>
  </w:style>
  <w:style w:type="paragraph" w:customStyle="1" w:styleId="CharChar">
    <w:name w:val="Char Char"/>
    <w:basedOn w:val="Normal"/>
    <w:qFormat/>
    <w:rsid w:val="007073CA"/>
    <w:pPr>
      <w:spacing w:line="240" w:lineRule="exact"/>
    </w:pPr>
    <w:rPr>
      <w:rFonts w:ascii="Verdana" w:eastAsia="Times New Roman" w:hAnsi="Verdana" w:cs="Verdana"/>
      <w:sz w:val="20"/>
      <w:szCs w:val="20"/>
      <w:lang w:val="en-US"/>
    </w:rPr>
  </w:style>
  <w:style w:type="paragraph" w:customStyle="1" w:styleId="CharCarCarCarCarCarCarCarCharCharCar">
    <w:name w:val="Char Car Car Car Car Car Car Car Char Char Car"/>
    <w:basedOn w:val="Normal"/>
    <w:qFormat/>
    <w:rsid w:val="007073CA"/>
    <w:pPr>
      <w:spacing w:line="240" w:lineRule="exact"/>
    </w:pPr>
    <w:rPr>
      <w:rFonts w:ascii="Verdana" w:eastAsia="Times New Roman" w:hAnsi="Verdana" w:cs="Times New Roman"/>
      <w:sz w:val="20"/>
      <w:szCs w:val="20"/>
      <w:lang w:val="en-US"/>
    </w:rPr>
  </w:style>
  <w:style w:type="paragraph" w:customStyle="1" w:styleId="normaverdana">
    <w:name w:val="normaverdana"/>
    <w:basedOn w:val="Normal"/>
    <w:qFormat/>
    <w:rsid w:val="007073CA"/>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7073CA"/>
  </w:style>
  <w:style w:type="character" w:customStyle="1" w:styleId="textonavy1">
    <w:name w:val="texto_navy1"/>
    <w:rsid w:val="007073CA"/>
    <w:rPr>
      <w:color w:val="000080"/>
    </w:rPr>
  </w:style>
  <w:style w:type="table" w:styleId="Sombreadoclaro">
    <w:name w:val="Light Shading"/>
    <w:basedOn w:val="Tablanormal"/>
    <w:uiPriority w:val="60"/>
    <w:rsid w:val="007073CA"/>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qFormat/>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7073CA"/>
    <w:pPr>
      <w:spacing w:line="276" w:lineRule="auto"/>
      <w:outlineLvl w:val="9"/>
    </w:pPr>
    <w:rPr>
      <w:rFonts w:asciiTheme="majorHAnsi" w:eastAsiaTheme="majorEastAsia" w:hAnsiTheme="majorHAnsi" w:cstheme="majorBidi"/>
      <w:color w:val="2E74B5" w:themeColor="accent1" w:themeShade="BF"/>
      <w:lang w:eastAsia="es-CO"/>
    </w:rPr>
  </w:style>
  <w:style w:type="paragraph" w:styleId="TDC3">
    <w:name w:val="toc 3"/>
    <w:basedOn w:val="Normal"/>
    <w:next w:val="Normal"/>
    <w:autoRedefine/>
    <w:uiPriority w:val="39"/>
    <w:unhideWhenUsed/>
    <w:rsid w:val="007073CA"/>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7073CA"/>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aliases w:val="Edgar 1 Car1,título 1 Car1,Pregunta Car1,MT1 Car1,AL Título 1 Car1,Title1 Car1,Title1 AL Car1,Gesamzüberschrift Car1,1 ghost Car1,g Car1,h1 Car1,Nombre Proyecto Car1,(TITULO) Car1,H1 Car1,heading1 Car1,heading 1 Car1,heading 1 Char Car1"/>
    <w:uiPriority w:val="9"/>
    <w:rsid w:val="007073CA"/>
    <w:rPr>
      <w:rFonts w:ascii="Calibri Light" w:eastAsia="Times New Roman" w:hAnsi="Calibri Light" w:cs="Times New Roman"/>
      <w:b/>
      <w:bCs/>
      <w:color w:val="2E74B5"/>
      <w:sz w:val="28"/>
      <w:szCs w:val="28"/>
      <w:lang w:val="es-ES" w:eastAsia="es-ES"/>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7073CA"/>
    <w:rPr>
      <w:rFonts w:ascii="Calibri Light" w:eastAsia="Times New Roman" w:hAnsi="Calibri Light" w:cs="Times New Roman"/>
      <w:b/>
      <w:bCs/>
      <w:color w:val="5B9BD5"/>
      <w:sz w:val="26"/>
      <w:szCs w:val="26"/>
      <w:lang w:val="es-ES" w:eastAsia="es-ES"/>
    </w:rPr>
  </w:style>
  <w:style w:type="character" w:customStyle="1" w:styleId="Ttulo3Car1">
    <w:name w:val="Título 3 Car1"/>
    <w:aliases w:val="Edgar 3 Car1,alltoc Car1,Heading 3 - old Car1"/>
    <w:uiPriority w:val="9"/>
    <w:rsid w:val="007073CA"/>
    <w:rPr>
      <w:rFonts w:ascii="Calibri Light" w:eastAsia="Times New Roman" w:hAnsi="Calibri Light" w:cs="Times New Roman"/>
      <w:b/>
      <w:bCs/>
      <w:color w:val="5B9BD5"/>
      <w:sz w:val="24"/>
      <w:szCs w:val="24"/>
      <w:lang w:val="es-ES" w:eastAsia="es-ES"/>
    </w:rPr>
  </w:style>
  <w:style w:type="character" w:customStyle="1" w:styleId="EncabezadoCar1">
    <w:name w:val="Encabezado Car1"/>
    <w:aliases w:val="AL Encabezado Car1,Encabezado AL Car1,h Car1,h8 Car1,h9 Car1,h10 Car1,h18 Car1,encabezado Car1,Encabezado1 Car1,En-tête 1.1 Car1,Car14 Car1,Encabezado Car1 Car Car1,Encabezado Car Car Car Car1,Car6 Car Car Car Car1,Car6 Car1 Car Car1"/>
    <w:uiPriority w:val="99"/>
    <w:rsid w:val="007073CA"/>
    <w:rPr>
      <w:rFonts w:ascii="Times New Roman" w:eastAsia="Times New Roman" w:hAnsi="Times New Roman"/>
      <w:sz w:val="24"/>
      <w:szCs w:val="24"/>
      <w:lang w:val="es-ES" w:eastAsia="es-ES"/>
    </w:rPr>
  </w:style>
  <w:style w:type="character" w:customStyle="1" w:styleId="PiedepginaCar1">
    <w:name w:val="Pie de página Car1"/>
    <w:aliases w:val="AL Pie de página Car1,Pie de página AL Car1,f Car1,Car13 Car1,pie de página Car1,AL Pie de página Car2,Pie de página AL Car2"/>
    <w:uiPriority w:val="99"/>
    <w:semiHidden/>
    <w:rsid w:val="007073CA"/>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73CA"/>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rsid w:val="007073CA"/>
    <w:rPr>
      <w:rFonts w:ascii="Times New Roman" w:eastAsia="Times New Roman" w:hAnsi="Times New Roman"/>
      <w:sz w:val="24"/>
      <w:szCs w:val="24"/>
      <w:lang w:val="es-ES" w:eastAsia="es-ES"/>
    </w:rPr>
  </w:style>
  <w:style w:type="character" w:customStyle="1" w:styleId="TextocomentarioCar1">
    <w:name w:val="Texto comentario Car1"/>
    <w:uiPriority w:val="99"/>
    <w:semiHidden/>
    <w:rsid w:val="007073CA"/>
    <w:rPr>
      <w:rFonts w:ascii="Times New Roman" w:eastAsia="Times New Roman" w:hAnsi="Times New Roman"/>
      <w:lang w:val="es-ES" w:eastAsia="es-ES"/>
    </w:rPr>
  </w:style>
  <w:style w:type="character" w:customStyle="1" w:styleId="Ttulo7Car1">
    <w:name w:val="Título 7 Car1"/>
    <w:semiHidden/>
    <w:rsid w:val="007073CA"/>
    <w:rPr>
      <w:rFonts w:ascii="Calibri Light" w:eastAsia="Times New Roman" w:hAnsi="Calibri Light" w:cs="Times New Roman"/>
      <w:i/>
      <w:iCs/>
      <w:color w:val="404040"/>
      <w:sz w:val="24"/>
      <w:szCs w:val="24"/>
      <w:lang w:val="es-ES" w:eastAsia="es-ES"/>
    </w:rPr>
  </w:style>
  <w:style w:type="character" w:customStyle="1" w:styleId="Ttulo8Car1">
    <w:name w:val="Título 8 Car1"/>
    <w:aliases w:val="AL Título 8 Car1,Título 8 AL Car1"/>
    <w:semiHidden/>
    <w:rsid w:val="007073CA"/>
    <w:rPr>
      <w:rFonts w:ascii="Calibri Light" w:eastAsia="Times New Roman" w:hAnsi="Calibri Light" w:cs="Times New Roman"/>
      <w:color w:val="404040"/>
      <w:lang w:val="es-ES" w:eastAsia="es-ES"/>
    </w:rPr>
  </w:style>
  <w:style w:type="character" w:customStyle="1" w:styleId="Ttulo9Car1">
    <w:name w:val="Título 9 Car1"/>
    <w:semiHidden/>
    <w:rsid w:val="007073CA"/>
    <w:rPr>
      <w:rFonts w:ascii="Calibri Light" w:eastAsia="Times New Roman" w:hAnsi="Calibri Light" w:cs="Times New Roman"/>
      <w:i/>
      <w:iCs/>
      <w:color w:val="404040"/>
      <w:lang w:val="es-ES" w:eastAsia="es-ES"/>
    </w:rPr>
  </w:style>
  <w:style w:type="character" w:customStyle="1" w:styleId="Textoindependiente2Car1">
    <w:name w:val="Texto independiente 2 Car1"/>
    <w:aliases w:val="Car8 Car1"/>
    <w:semiHidden/>
    <w:rsid w:val="007073CA"/>
    <w:rPr>
      <w:rFonts w:ascii="Times New Roman" w:eastAsia="Times New Roman" w:hAnsi="Times New Roman"/>
      <w:sz w:val="24"/>
      <w:szCs w:val="24"/>
      <w:lang w:val="es-ES"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1"/>
    <w:uiPriority w:val="99"/>
    <w:semiHidden/>
    <w:rsid w:val="007073CA"/>
    <w:rPr>
      <w:rFonts w:ascii="Times New Roman" w:eastAsia="Times New Roman" w:hAnsi="Times New Roman"/>
      <w:lang w:val="es-ES" w:eastAsia="es-ES"/>
    </w:rPr>
  </w:style>
  <w:style w:type="character" w:customStyle="1" w:styleId="TextosinformatoCar1">
    <w:name w:val="Texto sin formato Car1"/>
    <w:aliases w:val="Car10 Car1"/>
    <w:semiHidden/>
    <w:rsid w:val="007073CA"/>
    <w:rPr>
      <w:rFonts w:ascii="Consolas" w:eastAsia="Times New Roman" w:hAnsi="Consolas" w:cs="Consolas"/>
      <w:sz w:val="21"/>
      <w:szCs w:val="21"/>
      <w:lang w:val="es-ES" w:eastAsia="es-ES"/>
    </w:rPr>
  </w:style>
  <w:style w:type="character" w:customStyle="1" w:styleId="TextodegloboCar1">
    <w:name w:val="Texto de globo Car1"/>
    <w:semiHidden/>
    <w:rsid w:val="007073CA"/>
    <w:rPr>
      <w:rFonts w:ascii="Tahoma" w:eastAsia="Times New Roman" w:hAnsi="Tahoma" w:cs="Tahoma"/>
      <w:sz w:val="16"/>
      <w:szCs w:val="16"/>
      <w:lang w:val="es-ES" w:eastAsia="es-ES"/>
    </w:rPr>
  </w:style>
  <w:style w:type="character" w:customStyle="1" w:styleId="Sangra2detindependienteCar1">
    <w:name w:val="Sangría 2 de t. independiente Car1"/>
    <w:semiHidden/>
    <w:rsid w:val="007073CA"/>
    <w:rPr>
      <w:rFonts w:ascii="Times New Roman" w:eastAsia="Times New Roman" w:hAnsi="Times New Roman"/>
      <w:sz w:val="24"/>
      <w:szCs w:val="24"/>
      <w:lang w:val="es-ES" w:eastAsia="es-ES"/>
    </w:rPr>
  </w:style>
  <w:style w:type="character" w:customStyle="1" w:styleId="MapadeldocumentoCar1">
    <w:name w:val="Mapa del documento Car1"/>
    <w:basedOn w:val="Fuentedeprrafopredeter"/>
    <w:uiPriority w:val="99"/>
    <w:semiHidden/>
    <w:rsid w:val="007073CA"/>
    <w:rPr>
      <w:rFonts w:ascii="Segoe UI" w:eastAsia="Times New Roman" w:hAnsi="Segoe UI" w:cs="Segoe UI"/>
      <w:sz w:val="16"/>
      <w:szCs w:val="16"/>
      <w:lang w:eastAsia="es-ES"/>
    </w:rPr>
  </w:style>
  <w:style w:type="character" w:customStyle="1" w:styleId="AsuntodelcomentarioCar1">
    <w:name w:val="Asunto del comentario Car1"/>
    <w:rsid w:val="007073CA"/>
    <w:rPr>
      <w:rFonts w:ascii="Times New Roman" w:eastAsia="Times New Roman" w:hAnsi="Times New Roman"/>
      <w:b/>
      <w:bCs/>
      <w:lang w:val="es-ES" w:eastAsia="es-ES"/>
    </w:rPr>
  </w:style>
  <w:style w:type="character" w:customStyle="1" w:styleId="Sangra3detindependienteCar1">
    <w:name w:val="Sangría 3 de t. independiente Car1"/>
    <w:semiHidden/>
    <w:rsid w:val="007073CA"/>
    <w:rPr>
      <w:rFonts w:ascii="Times New Roman" w:eastAsia="Times New Roman" w:hAnsi="Times New Roman"/>
      <w:sz w:val="16"/>
      <w:szCs w:val="16"/>
      <w:lang w:val="es-ES" w:eastAsia="es-ES"/>
    </w:rPr>
  </w:style>
  <w:style w:type="character" w:customStyle="1" w:styleId="Textoindependienteprimerasangra2Car1">
    <w:name w:val="Texto independiente primera sangría 2 Car1"/>
    <w:uiPriority w:val="99"/>
    <w:semiHidden/>
    <w:rsid w:val="007073CA"/>
  </w:style>
  <w:style w:type="character" w:customStyle="1" w:styleId="TextonotaalfinalCar1">
    <w:name w:val="Texto nota al final Car1"/>
    <w:basedOn w:val="Fuentedeprrafopredeter"/>
    <w:rsid w:val="007073CA"/>
    <w:rPr>
      <w:rFonts w:ascii="Times New Roman" w:eastAsia="Times New Roman" w:hAnsi="Times New Roman" w:cs="Times New Roman"/>
      <w:sz w:val="20"/>
      <w:szCs w:val="20"/>
      <w:lang w:eastAsia="es-ES"/>
    </w:rPr>
  </w:style>
  <w:style w:type="character" w:customStyle="1" w:styleId="Textoindependiente3Car1">
    <w:name w:val="Texto independiente 3 Car1"/>
    <w:basedOn w:val="Fuentedeprrafopredeter"/>
    <w:uiPriority w:val="99"/>
    <w:semiHidden/>
    <w:rsid w:val="007073CA"/>
    <w:rPr>
      <w:rFonts w:ascii="Times New Roman" w:eastAsia="Times New Roman" w:hAnsi="Times New Roman" w:cs="Times New Roman"/>
      <w:sz w:val="16"/>
      <w:szCs w:val="16"/>
      <w:lang w:eastAsia="es-ES"/>
    </w:rPr>
  </w:style>
  <w:style w:type="character" w:customStyle="1" w:styleId="SubttuloCar1">
    <w:name w:val="Subtítulo Car1"/>
    <w:rsid w:val="007073CA"/>
    <w:rPr>
      <w:rFonts w:ascii="Calibri Light" w:eastAsia="Times New Roman" w:hAnsi="Calibri Light" w:cs="Times New Roman"/>
      <w:i/>
      <w:iCs/>
      <w:color w:val="5B9BD5"/>
      <w:spacing w:val="15"/>
      <w:sz w:val="24"/>
      <w:szCs w:val="24"/>
      <w:lang w:val="es-ES" w:eastAsia="es-ES"/>
    </w:rPr>
  </w:style>
  <w:style w:type="paragraph" w:customStyle="1" w:styleId="xl148">
    <w:name w:val="xl148"/>
    <w:basedOn w:val="Normal"/>
    <w:qFormat/>
    <w:rsid w:val="007073CA"/>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9">
    <w:name w:val="xl149"/>
    <w:basedOn w:val="Normal"/>
    <w:qFormat/>
    <w:rsid w:val="007073CA"/>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qFormat/>
    <w:rsid w:val="007073CA"/>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qFormat/>
    <w:rsid w:val="007073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2">
    <w:name w:val="xl152"/>
    <w:basedOn w:val="Normal"/>
    <w:qFormat/>
    <w:rsid w:val="007073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3">
    <w:name w:val="xl153"/>
    <w:basedOn w:val="Normal"/>
    <w:qFormat/>
    <w:rsid w:val="007073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4">
    <w:name w:val="xl154"/>
    <w:basedOn w:val="Normal"/>
    <w:qFormat/>
    <w:rsid w:val="007073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5">
    <w:name w:val="xl155"/>
    <w:basedOn w:val="Normal"/>
    <w:qFormat/>
    <w:rsid w:val="007073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6">
    <w:name w:val="xl156"/>
    <w:basedOn w:val="Normal"/>
    <w:qFormat/>
    <w:rsid w:val="007073C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qFormat/>
    <w:rsid w:val="007073CA"/>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8">
    <w:name w:val="xl158"/>
    <w:basedOn w:val="Normal"/>
    <w:qFormat/>
    <w:rsid w:val="007073CA"/>
    <w:pPr>
      <w:pBdr>
        <w:top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59">
    <w:name w:val="xl159"/>
    <w:basedOn w:val="Normal"/>
    <w:qFormat/>
    <w:rsid w:val="007073CA"/>
    <w:pPr>
      <w:pBdr>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60">
    <w:name w:val="xl160"/>
    <w:basedOn w:val="Normal"/>
    <w:qFormat/>
    <w:rsid w:val="007073C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qFormat/>
    <w:rsid w:val="007073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2">
    <w:name w:val="xl162"/>
    <w:basedOn w:val="Normal"/>
    <w:qFormat/>
    <w:rsid w:val="007073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3">
    <w:name w:val="xl163"/>
    <w:basedOn w:val="Normal"/>
    <w:qFormat/>
    <w:rsid w:val="007073C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64">
    <w:name w:val="xl164"/>
    <w:basedOn w:val="Normal"/>
    <w:qFormat/>
    <w:rsid w:val="007073C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65">
    <w:name w:val="xl165"/>
    <w:basedOn w:val="Normal"/>
    <w:qFormat/>
    <w:rsid w:val="007073CA"/>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6">
    <w:name w:val="xl166"/>
    <w:basedOn w:val="Normal"/>
    <w:qFormat/>
    <w:rsid w:val="007073CA"/>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7">
    <w:name w:val="xl167"/>
    <w:basedOn w:val="Normal"/>
    <w:qFormat/>
    <w:rsid w:val="007073CA"/>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7073CA"/>
  </w:style>
  <w:style w:type="character" w:customStyle="1" w:styleId="DefaultCar">
    <w:name w:val="Default Car"/>
    <w:basedOn w:val="Fuentedeprrafopredeter"/>
    <w:link w:val="Default"/>
    <w:qFormat/>
    <w:locked/>
    <w:rsid w:val="007073CA"/>
    <w:rPr>
      <w:rFonts w:ascii="Arial" w:eastAsia="Calibri" w:hAnsi="Arial" w:cs="Arial"/>
      <w:color w:val="000000"/>
      <w:sz w:val="24"/>
      <w:szCs w:val="24"/>
      <w:lang w:val="es-ES"/>
    </w:rPr>
  </w:style>
  <w:style w:type="table" w:customStyle="1" w:styleId="Cuadrculadetablaclara2">
    <w:name w:val="Cuadrícula de tabla clara2"/>
    <w:basedOn w:val="Tablanormal"/>
    <w:uiPriority w:val="40"/>
    <w:rsid w:val="007073CA"/>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qFormat/>
    <w:rsid w:val="007073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qFormat/>
    <w:rsid w:val="007073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7073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qFormat/>
    <w:rsid w:val="007073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7073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qFormat/>
    <w:rsid w:val="007073CA"/>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qFormat/>
    <w:rsid w:val="007073CA"/>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qFormat/>
    <w:rsid w:val="007073CA"/>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qFormat/>
    <w:rsid w:val="007073CA"/>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qFormat/>
    <w:rsid w:val="007073CA"/>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qFormat/>
    <w:rsid w:val="007073C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qFormat/>
    <w:rsid w:val="007073C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7073C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7073C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qFormat/>
    <w:rsid w:val="007073C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qFormat/>
    <w:rsid w:val="007073C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qFormat/>
    <w:rsid w:val="007073C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qFormat/>
    <w:rsid w:val="007073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qFormat/>
    <w:rsid w:val="007073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qFormat/>
    <w:rsid w:val="007073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qFormat/>
    <w:rsid w:val="007073CA"/>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7073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qFormat/>
    <w:rsid w:val="007073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qFormat/>
    <w:rsid w:val="007073CA"/>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73CA"/>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qFormat/>
    <w:rsid w:val="007073C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qFormat/>
    <w:rsid w:val="007073C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qFormat/>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7073C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073C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qFormat/>
    <w:rsid w:val="007073CA"/>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qFormat/>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qFormat/>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uestoCar1">
    <w:name w:val="Puesto Car1"/>
    <w:aliases w:val="Car Car1,Título Car Car Car Car1,Título Car Car Car2,Car Car11"/>
    <w:basedOn w:val="Fuentedeprrafopredeter"/>
    <w:rsid w:val="007073CA"/>
    <w:rPr>
      <w:rFonts w:asciiTheme="majorHAnsi" w:eastAsiaTheme="majorEastAsia" w:hAnsiTheme="majorHAnsi" w:cstheme="majorBidi"/>
      <w:spacing w:val="-10"/>
      <w:kern w:val="28"/>
      <w:sz w:val="56"/>
      <w:szCs w:val="56"/>
    </w:rPr>
  </w:style>
  <w:style w:type="numbering" w:customStyle="1" w:styleId="Sinlista2">
    <w:name w:val="Sin lista2"/>
    <w:next w:val="Sinlista"/>
    <w:uiPriority w:val="99"/>
    <w:semiHidden/>
    <w:unhideWhenUsed/>
    <w:rsid w:val="007073CA"/>
  </w:style>
  <w:style w:type="numbering" w:customStyle="1" w:styleId="WW8Num502">
    <w:name w:val="WW8Num502"/>
    <w:basedOn w:val="Sinlista"/>
    <w:rsid w:val="007073CA"/>
    <w:pPr>
      <w:numPr>
        <w:numId w:val="14"/>
      </w:numPr>
    </w:pPr>
  </w:style>
  <w:style w:type="numbering" w:customStyle="1" w:styleId="WW8Num5011">
    <w:name w:val="WW8Num5011"/>
    <w:rsid w:val="007073CA"/>
    <w:pPr>
      <w:numPr>
        <w:numId w:val="16"/>
      </w:numPr>
    </w:pPr>
  </w:style>
  <w:style w:type="numbering" w:customStyle="1" w:styleId="Sinlista11">
    <w:name w:val="Sin lista11"/>
    <w:next w:val="Sinlista"/>
    <w:uiPriority w:val="99"/>
    <w:semiHidden/>
    <w:unhideWhenUsed/>
    <w:rsid w:val="007073CA"/>
  </w:style>
  <w:style w:type="numbering" w:customStyle="1" w:styleId="Estilo11">
    <w:name w:val="Estilo11"/>
    <w:rsid w:val="007073CA"/>
    <w:pPr>
      <w:numPr>
        <w:numId w:val="6"/>
      </w:numPr>
    </w:pPr>
  </w:style>
  <w:style w:type="table" w:customStyle="1" w:styleId="TableGrid">
    <w:name w:val="TableGrid"/>
    <w:rsid w:val="007073CA"/>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rsid w:val="007073CA"/>
  </w:style>
  <w:style w:type="table" w:customStyle="1" w:styleId="Tablaconcuadrcula2">
    <w:name w:val="Tabla con cuadrícula2"/>
    <w:basedOn w:val="Tablanormal"/>
    <w:next w:val="Tablaconcuadrcula"/>
    <w:uiPriority w:val="59"/>
    <w:rsid w:val="007073C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7073C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7073C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7073CA"/>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TableParagraph">
    <w:name w:val="Table Paragraph"/>
    <w:basedOn w:val="Normal"/>
    <w:uiPriority w:val="1"/>
    <w:qFormat/>
    <w:rsid w:val="007073CA"/>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epigraph">
    <w:name w:val="epigraph"/>
    <w:basedOn w:val="Normal"/>
    <w:qFormat/>
    <w:rsid w:val="007073CA"/>
    <w:pPr>
      <w:spacing w:before="100" w:beforeAutospacing="1" w:after="100" w:afterAutospacing="1" w:line="252" w:lineRule="auto"/>
      <w:jc w:val="both"/>
    </w:pPr>
    <w:rPr>
      <w:rFonts w:eastAsiaTheme="minorEastAsia"/>
      <w:lang w:val="es-ES"/>
    </w:rPr>
  </w:style>
  <w:style w:type="character" w:customStyle="1" w:styleId="vortalspan">
    <w:name w:val="vortalspan"/>
    <w:basedOn w:val="Fuentedeprrafopredeter"/>
    <w:rsid w:val="007073CA"/>
  </w:style>
  <w:style w:type="paragraph" w:styleId="Descripcin">
    <w:name w:val="caption"/>
    <w:aliases w:val="Epígrafe1"/>
    <w:basedOn w:val="Normal"/>
    <w:next w:val="Normal"/>
    <w:uiPriority w:val="99"/>
    <w:unhideWhenUsed/>
    <w:qFormat/>
    <w:rsid w:val="007073CA"/>
    <w:pPr>
      <w:spacing w:line="252" w:lineRule="auto"/>
      <w:jc w:val="both"/>
    </w:pPr>
    <w:rPr>
      <w:rFonts w:eastAsiaTheme="minorEastAsia"/>
      <w:b/>
      <w:bCs/>
      <w:sz w:val="18"/>
      <w:szCs w:val="18"/>
      <w:lang w:val="es-ES"/>
    </w:rPr>
  </w:style>
  <w:style w:type="paragraph" w:styleId="Cita">
    <w:name w:val="Quote"/>
    <w:basedOn w:val="Normal"/>
    <w:next w:val="Normal"/>
    <w:link w:val="CitaCar"/>
    <w:uiPriority w:val="29"/>
    <w:qFormat/>
    <w:rsid w:val="007073CA"/>
    <w:pPr>
      <w:spacing w:before="200" w:line="264" w:lineRule="auto"/>
      <w:ind w:left="864" w:right="864"/>
      <w:jc w:val="center"/>
    </w:pPr>
    <w:rPr>
      <w:rFonts w:asciiTheme="majorHAnsi" w:eastAsiaTheme="majorEastAsia" w:hAnsiTheme="majorHAnsi" w:cstheme="majorBidi"/>
      <w:i/>
      <w:iCs/>
      <w:sz w:val="24"/>
      <w:szCs w:val="24"/>
      <w:lang w:val="es-ES"/>
    </w:rPr>
  </w:style>
  <w:style w:type="character" w:customStyle="1" w:styleId="CitaCar">
    <w:name w:val="Cita Car"/>
    <w:basedOn w:val="Fuentedeprrafopredeter"/>
    <w:link w:val="Cita"/>
    <w:uiPriority w:val="29"/>
    <w:rsid w:val="007073CA"/>
    <w:rPr>
      <w:rFonts w:asciiTheme="majorHAnsi" w:eastAsiaTheme="majorEastAsia" w:hAnsiTheme="majorHAnsi" w:cstheme="majorBidi"/>
      <w:i/>
      <w:iCs/>
      <w:sz w:val="24"/>
      <w:szCs w:val="24"/>
      <w:lang w:val="es-ES"/>
    </w:rPr>
  </w:style>
  <w:style w:type="paragraph" w:styleId="Citadestacada">
    <w:name w:val="Intense Quote"/>
    <w:basedOn w:val="Normal"/>
    <w:next w:val="Normal"/>
    <w:link w:val="CitadestacadaCar"/>
    <w:uiPriority w:val="30"/>
    <w:qFormat/>
    <w:rsid w:val="007073CA"/>
    <w:pPr>
      <w:spacing w:before="100" w:beforeAutospacing="1" w:after="240" w:line="252" w:lineRule="auto"/>
      <w:ind w:left="936" w:right="936"/>
      <w:jc w:val="center"/>
    </w:pPr>
    <w:rPr>
      <w:rFonts w:asciiTheme="majorHAnsi" w:eastAsiaTheme="majorEastAsia" w:hAnsiTheme="majorHAnsi" w:cstheme="majorBidi"/>
      <w:sz w:val="26"/>
      <w:szCs w:val="26"/>
      <w:lang w:val="es-ES"/>
    </w:rPr>
  </w:style>
  <w:style w:type="character" w:customStyle="1" w:styleId="CitadestacadaCar">
    <w:name w:val="Cita destacada Car"/>
    <w:basedOn w:val="Fuentedeprrafopredeter"/>
    <w:link w:val="Citadestacada"/>
    <w:uiPriority w:val="30"/>
    <w:rsid w:val="007073CA"/>
    <w:rPr>
      <w:rFonts w:asciiTheme="majorHAnsi" w:eastAsiaTheme="majorEastAsia" w:hAnsiTheme="majorHAnsi" w:cstheme="majorBidi"/>
      <w:sz w:val="26"/>
      <w:szCs w:val="26"/>
      <w:lang w:val="es-ES"/>
    </w:rPr>
  </w:style>
  <w:style w:type="character" w:styleId="nfasissutil">
    <w:name w:val="Subtle Emphasis"/>
    <w:basedOn w:val="Fuentedeprrafopredeter"/>
    <w:uiPriority w:val="19"/>
    <w:qFormat/>
    <w:rsid w:val="007073CA"/>
    <w:rPr>
      <w:i/>
      <w:iCs/>
      <w:color w:val="auto"/>
    </w:rPr>
  </w:style>
  <w:style w:type="character" w:styleId="nfasisintenso">
    <w:name w:val="Intense Emphasis"/>
    <w:basedOn w:val="Fuentedeprrafopredeter"/>
    <w:uiPriority w:val="21"/>
    <w:qFormat/>
    <w:rsid w:val="007073CA"/>
    <w:rPr>
      <w:b/>
      <w:bCs/>
      <w:i/>
      <w:iCs/>
      <w:color w:val="auto"/>
    </w:rPr>
  </w:style>
  <w:style w:type="character" w:styleId="Referenciasutil">
    <w:name w:val="Subtle Reference"/>
    <w:basedOn w:val="Fuentedeprrafopredeter"/>
    <w:uiPriority w:val="31"/>
    <w:qFormat/>
    <w:rsid w:val="007073CA"/>
    <w:rPr>
      <w:smallCaps/>
      <w:color w:val="auto"/>
      <w:u w:val="single" w:color="7F7F7F" w:themeColor="text1" w:themeTint="80"/>
    </w:rPr>
  </w:style>
  <w:style w:type="character" w:styleId="Referenciaintensa">
    <w:name w:val="Intense Reference"/>
    <w:basedOn w:val="Fuentedeprrafopredeter"/>
    <w:uiPriority w:val="32"/>
    <w:qFormat/>
    <w:rsid w:val="007073CA"/>
    <w:rPr>
      <w:b/>
      <w:bCs/>
      <w:smallCaps/>
      <w:color w:val="auto"/>
      <w:u w:val="single"/>
    </w:rPr>
  </w:style>
  <w:style w:type="character" w:styleId="Ttulodellibro">
    <w:name w:val="Book Title"/>
    <w:basedOn w:val="Fuentedeprrafopredeter"/>
    <w:uiPriority w:val="33"/>
    <w:qFormat/>
    <w:rsid w:val="007073CA"/>
    <w:rPr>
      <w:b/>
      <w:bCs/>
      <w:smallCaps/>
      <w:color w:val="auto"/>
    </w:rPr>
  </w:style>
  <w:style w:type="character" w:customStyle="1" w:styleId="Mencinsinresolver1">
    <w:name w:val="Mención sin resolver1"/>
    <w:basedOn w:val="Fuentedeprrafopredeter"/>
    <w:uiPriority w:val="99"/>
    <w:semiHidden/>
    <w:unhideWhenUsed/>
    <w:rsid w:val="007073CA"/>
    <w:rPr>
      <w:color w:val="605E5C"/>
      <w:shd w:val="clear" w:color="auto" w:fill="E1DFDD"/>
    </w:rPr>
  </w:style>
  <w:style w:type="paragraph" w:customStyle="1" w:styleId="msonormal0">
    <w:name w:val="msonormal"/>
    <w:basedOn w:val="Normal"/>
    <w:qFormat/>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qFormat/>
    <w:rsid w:val="007073CA"/>
    <w:pPr>
      <w:spacing w:after="278"/>
    </w:pPr>
    <w:rPr>
      <w:rFonts w:eastAsiaTheme="minorHAnsi"/>
      <w:color w:val="auto"/>
      <w:sz w:val="22"/>
      <w:szCs w:val="22"/>
    </w:rPr>
  </w:style>
  <w:style w:type="numbering" w:customStyle="1" w:styleId="WW8Num50131">
    <w:name w:val="WW8Num50131"/>
    <w:rsid w:val="007073CA"/>
    <w:pPr>
      <w:numPr>
        <w:numId w:val="10"/>
      </w:numPr>
    </w:pPr>
  </w:style>
  <w:style w:type="character" w:customStyle="1" w:styleId="Estilo1Car">
    <w:name w:val="Estilo1 Car"/>
    <w:locked/>
    <w:rsid w:val="007073CA"/>
    <w:rPr>
      <w:rFonts w:ascii="Times New Roman" w:eastAsia="Times New Roman" w:hAnsi="Times New Roman" w:cs="Times New Roman"/>
      <w:sz w:val="20"/>
      <w:szCs w:val="20"/>
      <w:lang w:val="es-MX" w:eastAsia="es-ES"/>
    </w:rPr>
  </w:style>
  <w:style w:type="paragraph" w:styleId="Saludo">
    <w:name w:val="Salutation"/>
    <w:basedOn w:val="Normal"/>
    <w:link w:val="SaludoCar"/>
    <w:rsid w:val="007073CA"/>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7073CA"/>
    <w:rPr>
      <w:rFonts w:ascii="Times New Roman" w:eastAsia="Arial Unicode MS" w:hAnsi="Times New Roman" w:cs="Times New Roman"/>
      <w:sz w:val="24"/>
      <w:szCs w:val="24"/>
      <w:lang w:eastAsia="es-ES"/>
    </w:rPr>
  </w:style>
  <w:style w:type="paragraph" w:customStyle="1" w:styleId="Sangra2detindependiente1">
    <w:name w:val="Sangría 2 de t. independiente1"/>
    <w:basedOn w:val="Normal"/>
    <w:uiPriority w:val="99"/>
    <w:qFormat/>
    <w:rsid w:val="007073CA"/>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debloque1">
    <w:name w:val="Texto de bloque1"/>
    <w:basedOn w:val="Normal"/>
    <w:uiPriority w:val="99"/>
    <w:qFormat/>
    <w:rsid w:val="007073CA"/>
    <w:pPr>
      <w:widowControl w:val="0"/>
      <w:spacing w:after="0" w:line="240" w:lineRule="auto"/>
      <w:ind w:left="2835" w:right="50" w:hanging="2835"/>
      <w:jc w:val="both"/>
    </w:pPr>
    <w:rPr>
      <w:rFonts w:ascii="Arial" w:eastAsia="Times New Roman" w:hAnsi="Arial" w:cs="Times New Roman"/>
      <w:sz w:val="24"/>
      <w:szCs w:val="20"/>
      <w:lang w:val="es-ES_tradnl" w:eastAsia="es-ES"/>
    </w:rPr>
  </w:style>
  <w:style w:type="paragraph" w:customStyle="1" w:styleId="xl35">
    <w:name w:val="xl35"/>
    <w:basedOn w:val="Normal"/>
    <w:uiPriority w:val="99"/>
    <w:qFormat/>
    <w:rsid w:val="007073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uiPriority w:val="99"/>
    <w:qFormat/>
    <w:rsid w:val="007073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73CA"/>
    <w:pPr>
      <w:spacing w:line="240" w:lineRule="exact"/>
    </w:pPr>
    <w:rPr>
      <w:rFonts w:ascii="Times New Roman" w:eastAsia="Times New Roman" w:hAnsi="Times New Roman" w:cs="Times New Roman"/>
      <w:sz w:val="21"/>
      <w:szCs w:val="21"/>
      <w:lang w:val="en-US"/>
    </w:rPr>
  </w:style>
  <w:style w:type="paragraph" w:customStyle="1" w:styleId="MARITZA4">
    <w:name w:val="MARITZA4"/>
    <w:basedOn w:val="Normal"/>
    <w:uiPriority w:val="99"/>
    <w:qFormat/>
    <w:rsid w:val="007073CA"/>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paragraph" w:customStyle="1" w:styleId="Sangra2detindependiente2">
    <w:name w:val="Sangría 2 de t. independiente2"/>
    <w:basedOn w:val="Normal"/>
    <w:uiPriority w:val="99"/>
    <w:qFormat/>
    <w:rsid w:val="007073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73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73CA"/>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styleId="Listaconvietas">
    <w:name w:val="List Bullet"/>
    <w:basedOn w:val="Normal"/>
    <w:autoRedefine/>
    <w:rsid w:val="007073CA"/>
    <w:pPr>
      <w:numPr>
        <w:numId w:val="12"/>
      </w:numPr>
      <w:spacing w:after="0" w:line="240" w:lineRule="auto"/>
    </w:pPr>
    <w:rPr>
      <w:rFonts w:ascii="Times New Roman" w:eastAsia="Times New Roman" w:hAnsi="Times New Roman" w:cs="Times New Roman"/>
      <w:sz w:val="20"/>
      <w:szCs w:val="20"/>
      <w:lang w:eastAsia="es-ES"/>
    </w:rPr>
  </w:style>
  <w:style w:type="paragraph" w:customStyle="1" w:styleId="Textosinformato1">
    <w:name w:val="Texto sin formato1"/>
    <w:basedOn w:val="Normal"/>
    <w:uiPriority w:val="99"/>
    <w:qFormat/>
    <w:rsid w:val="007073CA"/>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73CA"/>
    <w:pPr>
      <w:tabs>
        <w:tab w:val="left" w:pos="567"/>
      </w:tabs>
      <w:spacing w:after="0" w:line="240" w:lineRule="auto"/>
      <w:ind w:left="567" w:hanging="737"/>
      <w:jc w:val="both"/>
    </w:pPr>
    <w:rPr>
      <w:rFonts w:ascii="Arial" w:hAnsi="Arial"/>
      <w:b/>
      <w:color w:val="000000"/>
      <w:sz w:val="20"/>
      <w:szCs w:val="20"/>
      <w:lang w:eastAsia="es-ES"/>
    </w:rPr>
  </w:style>
  <w:style w:type="paragraph" w:customStyle="1" w:styleId="Text1">
    <w:name w:val="Text1"/>
    <w:basedOn w:val="Ttulo2"/>
    <w:uiPriority w:val="99"/>
    <w:qFormat/>
    <w:rsid w:val="007073CA"/>
    <w:pPr>
      <w:keepNext w:val="0"/>
      <w:widowControl w:val="0"/>
      <w:tabs>
        <w:tab w:val="left" w:pos="-2694"/>
        <w:tab w:val="left" w:pos="360"/>
        <w:tab w:val="num" w:pos="1076"/>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Textoindependiente21">
    <w:name w:val="Texto independiente 21"/>
    <w:basedOn w:val="Normal"/>
    <w:uiPriority w:val="99"/>
    <w:qFormat/>
    <w:rsid w:val="007073C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2">
    <w:name w:val="Texto de bloque2"/>
    <w:basedOn w:val="Normal"/>
    <w:uiPriority w:val="99"/>
    <w:qFormat/>
    <w:rsid w:val="007073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Textodebloque">
    <w:name w:val="Block Text"/>
    <w:basedOn w:val="Normal"/>
    <w:rsid w:val="007073CA"/>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subcaptulo0">
    <w:name w:val="subcaptulo"/>
    <w:basedOn w:val="Normal"/>
    <w:uiPriority w:val="99"/>
    <w:qFormat/>
    <w:rsid w:val="007073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1">
    <w:name w:val="Car11"/>
    <w:basedOn w:val="Normal"/>
    <w:uiPriority w:val="99"/>
    <w:qFormat/>
    <w:rsid w:val="007073CA"/>
    <w:pPr>
      <w:spacing w:line="240" w:lineRule="exact"/>
    </w:pPr>
    <w:rPr>
      <w:rFonts w:ascii="Verdana" w:eastAsia="Times New Roman" w:hAnsi="Verdana" w:cs="Times New Roman"/>
      <w:sz w:val="20"/>
      <w:szCs w:val="20"/>
      <w:lang w:val="en-US"/>
    </w:rPr>
  </w:style>
  <w:style w:type="paragraph" w:styleId="Listaconvietas2">
    <w:name w:val="List Bullet 2"/>
    <w:basedOn w:val="Normal"/>
    <w:autoRedefine/>
    <w:rsid w:val="007073CA"/>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7073CA"/>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73CA"/>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7073CA"/>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73CA"/>
    <w:rPr>
      <w:rFonts w:ascii="Times New Roman" w:eastAsia="Times New Roman" w:hAnsi="Times New Roman" w:cs="Times New Roman"/>
      <w:sz w:val="20"/>
      <w:szCs w:val="20"/>
      <w:lang w:eastAsia="es-ES"/>
    </w:rPr>
  </w:style>
  <w:style w:type="paragraph" w:customStyle="1" w:styleId="maritza40">
    <w:name w:val="maritza4"/>
    <w:basedOn w:val="Normal"/>
    <w:uiPriority w:val="99"/>
    <w:qFormat/>
    <w:rsid w:val="007073CA"/>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CarCarCarCarCarCarCar">
    <w:name w:val="Car Car Car Car Car Car Car"/>
    <w:basedOn w:val="Normal"/>
    <w:uiPriority w:val="99"/>
    <w:rsid w:val="007073CA"/>
    <w:pPr>
      <w:spacing w:line="240" w:lineRule="exact"/>
    </w:pPr>
    <w:rPr>
      <w:rFonts w:ascii="Verdana" w:eastAsia="Times New Roman" w:hAnsi="Verdana" w:cs="Times New Roman"/>
      <w:sz w:val="20"/>
      <w:szCs w:val="20"/>
      <w:lang w:val="en-US"/>
    </w:rPr>
  </w:style>
  <w:style w:type="character" w:customStyle="1" w:styleId="CarCar5">
    <w:name w:val="Car Car5"/>
    <w:rsid w:val="007073CA"/>
    <w:rPr>
      <w:rFonts w:ascii="Arial" w:hAnsi="Arial"/>
      <w:sz w:val="24"/>
      <w:lang w:val="es-CO"/>
    </w:rPr>
  </w:style>
  <w:style w:type="paragraph" w:customStyle="1" w:styleId="Ttulo2ttulo2">
    <w:name w:val="Título 2.título 2"/>
    <w:basedOn w:val="Normal"/>
    <w:next w:val="Normal"/>
    <w:uiPriority w:val="99"/>
    <w:qFormat/>
    <w:rsid w:val="007073CA"/>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merodelnea">
    <w:name w:val="line number"/>
    <w:basedOn w:val="Fuentedeprrafopredeter"/>
    <w:rsid w:val="007073CA"/>
  </w:style>
  <w:style w:type="paragraph" w:styleId="Lista4">
    <w:name w:val="List 4"/>
    <w:basedOn w:val="Normal"/>
    <w:rsid w:val="007073CA"/>
    <w:pPr>
      <w:spacing w:after="0" w:line="240" w:lineRule="auto"/>
      <w:ind w:left="1132" w:hanging="283"/>
    </w:pPr>
    <w:rPr>
      <w:rFonts w:ascii="Times New Roman" w:eastAsia="Times New Roman" w:hAnsi="Times New Roman" w:cs="Times New Roman"/>
      <w:sz w:val="20"/>
      <w:szCs w:val="20"/>
      <w:lang w:eastAsia="es-ES"/>
    </w:rPr>
  </w:style>
  <w:style w:type="paragraph" w:styleId="Lista5">
    <w:name w:val="List 5"/>
    <w:basedOn w:val="Normal"/>
    <w:rsid w:val="007073CA"/>
    <w:pPr>
      <w:spacing w:after="0" w:line="240" w:lineRule="auto"/>
      <w:ind w:left="1415" w:hanging="283"/>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7073C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7073CA"/>
    <w:rPr>
      <w:rFonts w:ascii="Arial" w:eastAsia="Times New Roman" w:hAnsi="Arial" w:cs="Times New Roman"/>
      <w:sz w:val="24"/>
      <w:szCs w:val="24"/>
      <w:shd w:val="pct20" w:color="auto" w:fill="auto"/>
      <w:lang w:eastAsia="es-ES"/>
    </w:rPr>
  </w:style>
  <w:style w:type="paragraph" w:styleId="Cierre">
    <w:name w:val="Closing"/>
    <w:basedOn w:val="Normal"/>
    <w:link w:val="CierreCar"/>
    <w:rsid w:val="007073CA"/>
    <w:pPr>
      <w:spacing w:after="0" w:line="240" w:lineRule="auto"/>
      <w:ind w:left="4252"/>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rsid w:val="007073CA"/>
    <w:rPr>
      <w:rFonts w:ascii="Times New Roman" w:eastAsia="Times New Roman" w:hAnsi="Times New Roman" w:cs="Times New Roman"/>
      <w:sz w:val="20"/>
      <w:szCs w:val="20"/>
      <w:lang w:eastAsia="es-ES"/>
    </w:rPr>
  </w:style>
  <w:style w:type="paragraph" w:styleId="Continuarlista3">
    <w:name w:val="List Continue 3"/>
    <w:basedOn w:val="Normal"/>
    <w:rsid w:val="007073CA"/>
    <w:pPr>
      <w:spacing w:after="120" w:line="240" w:lineRule="auto"/>
      <w:ind w:left="849"/>
    </w:pPr>
    <w:rPr>
      <w:rFonts w:ascii="Times New Roman" w:eastAsia="Times New Roman" w:hAnsi="Times New Roman" w:cs="Times New Roman"/>
      <w:sz w:val="20"/>
      <w:szCs w:val="20"/>
      <w:lang w:eastAsia="es-ES"/>
    </w:rPr>
  </w:style>
  <w:style w:type="paragraph" w:styleId="Continuarlista4">
    <w:name w:val="List Continue 4"/>
    <w:basedOn w:val="Normal"/>
    <w:rsid w:val="007073CA"/>
    <w:pPr>
      <w:spacing w:after="120" w:line="240" w:lineRule="auto"/>
      <w:ind w:left="1132"/>
    </w:pPr>
    <w:rPr>
      <w:rFonts w:ascii="Times New Roman" w:eastAsia="Times New Roman" w:hAnsi="Times New Roman" w:cs="Times New Roman"/>
      <w:sz w:val="20"/>
      <w:szCs w:val="20"/>
      <w:lang w:eastAsia="es-ES"/>
    </w:rPr>
  </w:style>
  <w:style w:type="paragraph" w:styleId="Continuarlista5">
    <w:name w:val="List Continue 5"/>
    <w:basedOn w:val="Normal"/>
    <w:rsid w:val="007073CA"/>
    <w:pPr>
      <w:spacing w:after="120" w:line="240" w:lineRule="auto"/>
      <w:ind w:left="1415"/>
    </w:pPr>
    <w:rPr>
      <w:rFonts w:ascii="Times New Roman" w:eastAsia="Times New Roman" w:hAnsi="Times New Roman" w:cs="Times New Roman"/>
      <w:sz w:val="20"/>
      <w:szCs w:val="20"/>
      <w:lang w:eastAsia="es-ES"/>
    </w:rPr>
  </w:style>
  <w:style w:type="paragraph" w:styleId="Firma">
    <w:name w:val="Signature"/>
    <w:basedOn w:val="Normal"/>
    <w:link w:val="FirmaCar"/>
    <w:rsid w:val="007073CA"/>
    <w:pPr>
      <w:spacing w:after="0" w:line="240" w:lineRule="auto"/>
      <w:ind w:left="4252"/>
    </w:pPr>
    <w:rPr>
      <w:rFonts w:ascii="Times New Roman" w:eastAsia="Times New Roman" w:hAnsi="Times New Roman" w:cs="Times New Roman"/>
      <w:sz w:val="20"/>
      <w:szCs w:val="20"/>
      <w:lang w:eastAsia="es-ES"/>
    </w:rPr>
  </w:style>
  <w:style w:type="character" w:customStyle="1" w:styleId="FirmaCar">
    <w:name w:val="Firma Car"/>
    <w:basedOn w:val="Fuentedeprrafopredeter"/>
    <w:link w:val="Firma"/>
    <w:rsid w:val="007073CA"/>
    <w:rPr>
      <w:rFonts w:ascii="Times New Roman" w:eastAsia="Times New Roman" w:hAnsi="Times New Roman" w:cs="Times New Roman"/>
      <w:sz w:val="20"/>
      <w:szCs w:val="20"/>
      <w:lang w:eastAsia="es-ES"/>
    </w:rPr>
  </w:style>
  <w:style w:type="paragraph" w:customStyle="1" w:styleId="Firmaorganizacin">
    <w:name w:val="Firma organización"/>
    <w:basedOn w:val="Firma"/>
    <w:uiPriority w:val="99"/>
    <w:qFormat/>
    <w:rsid w:val="007073CA"/>
  </w:style>
  <w:style w:type="paragraph" w:customStyle="1" w:styleId="Infodocumentosadjuntos">
    <w:name w:val="Info documentos adjuntos"/>
    <w:basedOn w:val="Normal"/>
    <w:uiPriority w:val="99"/>
    <w:qFormat/>
    <w:rsid w:val="007073CA"/>
    <w:pPr>
      <w:spacing w:after="0" w:line="240" w:lineRule="auto"/>
    </w:pPr>
    <w:rPr>
      <w:rFonts w:ascii="Times New Roman" w:eastAsia="Times New Roman" w:hAnsi="Times New Roman" w:cs="Times New Roman"/>
      <w:sz w:val="20"/>
      <w:szCs w:val="20"/>
      <w:lang w:eastAsia="es-ES"/>
    </w:rPr>
  </w:style>
  <w:style w:type="character" w:customStyle="1" w:styleId="CarCar8">
    <w:name w:val="Car Car8"/>
    <w:rsid w:val="007073CA"/>
    <w:rPr>
      <w:rFonts w:ascii="Arial" w:hAnsi="Arial"/>
      <w:sz w:val="24"/>
      <w:lang w:val="es-CO"/>
    </w:rPr>
  </w:style>
  <w:style w:type="character" w:customStyle="1" w:styleId="CarCar9">
    <w:name w:val="Car Car9"/>
    <w:rsid w:val="007073CA"/>
    <w:rPr>
      <w:rFonts w:ascii="Arial" w:hAnsi="Arial"/>
      <w:sz w:val="24"/>
      <w:lang w:val="es-CO"/>
    </w:rPr>
  </w:style>
  <w:style w:type="character" w:customStyle="1" w:styleId="eacep1">
    <w:name w:val="eacep1"/>
    <w:rsid w:val="007073CA"/>
    <w:rPr>
      <w:color w:val="000000"/>
    </w:rPr>
  </w:style>
  <w:style w:type="paragraph" w:customStyle="1" w:styleId="CharCarCarCarCarCarCarCarCharCharCar4">
    <w:name w:val="Char Car Car Car Car Car Car Car Char Char Car4"/>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Sangradetextonormal12">
    <w:name w:val="Sangría de texto normal12"/>
    <w:basedOn w:val="Normal"/>
    <w:uiPriority w:val="99"/>
    <w:qFormat/>
    <w:rsid w:val="007073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11">
    <w:name w:val="Texto sin formato11"/>
    <w:basedOn w:val="Normal"/>
    <w:uiPriority w:val="99"/>
    <w:qFormat/>
    <w:rsid w:val="007073CA"/>
    <w:pPr>
      <w:spacing w:after="0" w:line="240" w:lineRule="auto"/>
    </w:pPr>
    <w:rPr>
      <w:rFonts w:ascii="Courier New" w:eastAsia="Times New Roman" w:hAnsi="Courier New" w:cs="Times New Roman"/>
      <w:sz w:val="20"/>
      <w:szCs w:val="20"/>
      <w:lang w:val="es-ES" w:eastAsia="es-ES"/>
    </w:rPr>
  </w:style>
  <w:style w:type="paragraph" w:customStyle="1" w:styleId="Textoindependiente211">
    <w:name w:val="Texto independiente 211"/>
    <w:basedOn w:val="Normal"/>
    <w:uiPriority w:val="99"/>
    <w:qFormat/>
    <w:rsid w:val="007073C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CarCarCarCarCarCarCar10">
    <w:name w:val="Car Car Car Car Car Car Car10"/>
    <w:basedOn w:val="Normal"/>
    <w:uiPriority w:val="99"/>
    <w:qFormat/>
    <w:rsid w:val="007073CA"/>
    <w:pPr>
      <w:spacing w:line="240" w:lineRule="exact"/>
    </w:pPr>
    <w:rPr>
      <w:rFonts w:ascii="Verdana" w:eastAsia="Times New Roman" w:hAnsi="Verdana" w:cs="Times New Roman"/>
      <w:sz w:val="20"/>
      <w:szCs w:val="20"/>
      <w:lang w:val="en-US"/>
    </w:rPr>
  </w:style>
  <w:style w:type="character" w:customStyle="1" w:styleId="CarCar58">
    <w:name w:val="Car Car58"/>
    <w:rsid w:val="007073CA"/>
    <w:rPr>
      <w:rFonts w:ascii="Arial" w:hAnsi="Arial"/>
      <w:sz w:val="24"/>
      <w:lang w:val="es-CO"/>
    </w:rPr>
  </w:style>
  <w:style w:type="paragraph" w:customStyle="1" w:styleId="msonormalcxspmiddle">
    <w:name w:val="msonormalcxspmiddle"/>
    <w:basedOn w:val="Normal"/>
    <w:uiPriority w:val="99"/>
    <w:qFormat/>
    <w:rsid w:val="007073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uiPriority w:val="99"/>
    <w:qFormat/>
    <w:rsid w:val="007073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1">
    <w:name w:val="Sangría 2 de t. independiente21"/>
    <w:basedOn w:val="Normal"/>
    <w:uiPriority w:val="99"/>
    <w:qFormat/>
    <w:rsid w:val="007073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7073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minusone">
    <w:name w:val="minusone"/>
    <w:basedOn w:val="Normal"/>
    <w:uiPriority w:val="99"/>
    <w:qFormat/>
    <w:rsid w:val="007073CA"/>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Sangra2detindependiente3">
    <w:name w:val="Sangría 2 de t. independiente3"/>
    <w:basedOn w:val="Normal"/>
    <w:uiPriority w:val="99"/>
    <w:qFormat/>
    <w:rsid w:val="007073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uiPriority w:val="99"/>
    <w:qFormat/>
    <w:rsid w:val="007073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2">
    <w:name w:val="Texto sin formato2"/>
    <w:basedOn w:val="Normal"/>
    <w:uiPriority w:val="99"/>
    <w:qFormat/>
    <w:rsid w:val="007073CA"/>
    <w:pPr>
      <w:spacing w:after="0" w:line="240" w:lineRule="auto"/>
    </w:pPr>
    <w:rPr>
      <w:rFonts w:ascii="Courier New" w:eastAsia="Times New Roman" w:hAnsi="Courier New" w:cs="Times New Roman"/>
      <w:sz w:val="20"/>
      <w:szCs w:val="20"/>
      <w:lang w:val="es-ES" w:eastAsia="es-ES"/>
    </w:rPr>
  </w:style>
  <w:style w:type="paragraph" w:customStyle="1" w:styleId="Textoindependiente22">
    <w:name w:val="Texto independiente 22"/>
    <w:basedOn w:val="Normal"/>
    <w:uiPriority w:val="99"/>
    <w:qFormat/>
    <w:rsid w:val="007073C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3">
    <w:name w:val="Texto de bloque3"/>
    <w:basedOn w:val="Normal"/>
    <w:uiPriority w:val="99"/>
    <w:qFormat/>
    <w:rsid w:val="007073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9">
    <w:name w:val="Car Car Car Car Car Car Car9"/>
    <w:basedOn w:val="Normal"/>
    <w:uiPriority w:val="99"/>
    <w:qFormat/>
    <w:rsid w:val="007073CA"/>
    <w:pPr>
      <w:spacing w:line="240" w:lineRule="exact"/>
    </w:pPr>
    <w:rPr>
      <w:rFonts w:ascii="Verdana" w:eastAsia="Times New Roman" w:hAnsi="Verdana" w:cs="Times New Roman"/>
      <w:sz w:val="20"/>
      <w:szCs w:val="20"/>
      <w:lang w:val="en-US"/>
    </w:rPr>
  </w:style>
  <w:style w:type="character" w:customStyle="1" w:styleId="CarCar57">
    <w:name w:val="Car Car57"/>
    <w:rsid w:val="007073CA"/>
    <w:rPr>
      <w:rFonts w:ascii="Arial" w:hAnsi="Arial"/>
      <w:sz w:val="24"/>
      <w:lang w:val="es-CO"/>
    </w:rPr>
  </w:style>
  <w:style w:type="paragraph" w:customStyle="1" w:styleId="Sangra2detindependiente4">
    <w:name w:val="Sangría 2 de t. independiente4"/>
    <w:basedOn w:val="Normal"/>
    <w:uiPriority w:val="99"/>
    <w:qFormat/>
    <w:rsid w:val="007073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uiPriority w:val="99"/>
    <w:qFormat/>
    <w:rsid w:val="007073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3">
    <w:name w:val="Texto sin formato3"/>
    <w:basedOn w:val="Normal"/>
    <w:uiPriority w:val="99"/>
    <w:qFormat/>
    <w:rsid w:val="007073CA"/>
    <w:pPr>
      <w:spacing w:after="0" w:line="240" w:lineRule="auto"/>
    </w:pPr>
    <w:rPr>
      <w:rFonts w:ascii="Courier New" w:eastAsia="Times New Roman" w:hAnsi="Courier New" w:cs="Times New Roman"/>
      <w:sz w:val="20"/>
      <w:szCs w:val="20"/>
      <w:lang w:val="es-ES" w:eastAsia="es-ES"/>
    </w:rPr>
  </w:style>
  <w:style w:type="paragraph" w:customStyle="1" w:styleId="Textoindependiente23">
    <w:name w:val="Texto independiente 23"/>
    <w:basedOn w:val="Normal"/>
    <w:uiPriority w:val="99"/>
    <w:qFormat/>
    <w:rsid w:val="007073C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4">
    <w:name w:val="Texto de bloque4"/>
    <w:basedOn w:val="Normal"/>
    <w:uiPriority w:val="99"/>
    <w:qFormat/>
    <w:rsid w:val="007073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9">
    <w:name w:val="Car9"/>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CarCarCarCarCarCarCar8">
    <w:name w:val="Car Car Car Car Car Car Car8"/>
    <w:basedOn w:val="Normal"/>
    <w:uiPriority w:val="99"/>
    <w:qFormat/>
    <w:rsid w:val="007073CA"/>
    <w:pPr>
      <w:spacing w:line="240" w:lineRule="exact"/>
    </w:pPr>
    <w:rPr>
      <w:rFonts w:ascii="Verdana" w:eastAsia="Times New Roman" w:hAnsi="Verdana" w:cs="Times New Roman"/>
      <w:sz w:val="20"/>
      <w:szCs w:val="20"/>
      <w:lang w:val="en-US"/>
    </w:rPr>
  </w:style>
  <w:style w:type="character" w:customStyle="1" w:styleId="CarCar56">
    <w:name w:val="Car Car56"/>
    <w:rsid w:val="007073CA"/>
    <w:rPr>
      <w:rFonts w:ascii="Arial" w:hAnsi="Arial"/>
      <w:sz w:val="24"/>
      <w:lang w:val="es-CO"/>
    </w:rPr>
  </w:style>
  <w:style w:type="paragraph" w:customStyle="1" w:styleId="Sangra2detindependiente5">
    <w:name w:val="Sangría 2 de t. independiente5"/>
    <w:basedOn w:val="Normal"/>
    <w:uiPriority w:val="99"/>
    <w:qFormat/>
    <w:rsid w:val="007073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uiPriority w:val="99"/>
    <w:qFormat/>
    <w:rsid w:val="007073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4">
    <w:name w:val="Texto sin formato4"/>
    <w:basedOn w:val="Normal"/>
    <w:uiPriority w:val="99"/>
    <w:qFormat/>
    <w:rsid w:val="007073CA"/>
    <w:pPr>
      <w:spacing w:after="0" w:line="240" w:lineRule="auto"/>
    </w:pPr>
    <w:rPr>
      <w:rFonts w:ascii="Courier New" w:eastAsia="Times New Roman" w:hAnsi="Courier New" w:cs="Times New Roman"/>
      <w:sz w:val="20"/>
      <w:szCs w:val="20"/>
      <w:lang w:val="es-ES" w:eastAsia="es-ES"/>
    </w:rPr>
  </w:style>
  <w:style w:type="paragraph" w:customStyle="1" w:styleId="Textoindependiente24">
    <w:name w:val="Texto independiente 24"/>
    <w:basedOn w:val="Normal"/>
    <w:uiPriority w:val="99"/>
    <w:qFormat/>
    <w:rsid w:val="007073C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5">
    <w:name w:val="Texto de bloque5"/>
    <w:basedOn w:val="Normal"/>
    <w:uiPriority w:val="99"/>
    <w:qFormat/>
    <w:rsid w:val="007073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8">
    <w:name w:val="Car8"/>
    <w:basedOn w:val="Normal"/>
    <w:rsid w:val="007073CA"/>
    <w:pPr>
      <w:spacing w:line="240" w:lineRule="exact"/>
    </w:pPr>
    <w:rPr>
      <w:rFonts w:ascii="Verdana" w:eastAsia="Times New Roman" w:hAnsi="Verdana" w:cs="Times New Roman"/>
      <w:sz w:val="20"/>
      <w:szCs w:val="20"/>
      <w:lang w:val="en-US"/>
    </w:rPr>
  </w:style>
  <w:style w:type="paragraph" w:customStyle="1" w:styleId="CarCarCarCarCarCarCar7">
    <w:name w:val="Car Car Car Car Car Car Car7"/>
    <w:basedOn w:val="Normal"/>
    <w:uiPriority w:val="99"/>
    <w:qFormat/>
    <w:rsid w:val="007073CA"/>
    <w:pPr>
      <w:spacing w:line="240" w:lineRule="exact"/>
    </w:pPr>
    <w:rPr>
      <w:rFonts w:ascii="Verdana" w:eastAsia="Times New Roman" w:hAnsi="Verdana" w:cs="Times New Roman"/>
      <w:sz w:val="20"/>
      <w:szCs w:val="20"/>
      <w:lang w:val="en-US"/>
    </w:rPr>
  </w:style>
  <w:style w:type="character" w:customStyle="1" w:styleId="CarCar55">
    <w:name w:val="Car Car55"/>
    <w:rsid w:val="007073CA"/>
    <w:rPr>
      <w:rFonts w:ascii="Arial" w:hAnsi="Arial"/>
      <w:sz w:val="24"/>
      <w:lang w:val="es-CO"/>
    </w:rPr>
  </w:style>
  <w:style w:type="paragraph" w:customStyle="1" w:styleId="Sangra2detindependiente6">
    <w:name w:val="Sangría 2 de t. independiente6"/>
    <w:basedOn w:val="Normal"/>
    <w:uiPriority w:val="99"/>
    <w:qFormat/>
    <w:rsid w:val="007073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uiPriority w:val="99"/>
    <w:qFormat/>
    <w:rsid w:val="007073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5">
    <w:name w:val="Texto sin formato5"/>
    <w:basedOn w:val="Normal"/>
    <w:uiPriority w:val="99"/>
    <w:qFormat/>
    <w:rsid w:val="007073CA"/>
    <w:pPr>
      <w:spacing w:after="0" w:line="240" w:lineRule="auto"/>
    </w:pPr>
    <w:rPr>
      <w:rFonts w:ascii="Courier New" w:eastAsia="Times New Roman" w:hAnsi="Courier New" w:cs="Times New Roman"/>
      <w:sz w:val="20"/>
      <w:szCs w:val="20"/>
      <w:lang w:val="es-ES" w:eastAsia="es-ES"/>
    </w:rPr>
  </w:style>
  <w:style w:type="paragraph" w:customStyle="1" w:styleId="Textoindependiente25">
    <w:name w:val="Texto independiente 25"/>
    <w:basedOn w:val="Normal"/>
    <w:uiPriority w:val="99"/>
    <w:qFormat/>
    <w:rsid w:val="007073C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6">
    <w:name w:val="Texto de bloque6"/>
    <w:basedOn w:val="Normal"/>
    <w:uiPriority w:val="99"/>
    <w:qFormat/>
    <w:rsid w:val="007073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7">
    <w:name w:val="Car7"/>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CarCarCarCarCarCarCar6">
    <w:name w:val="Car Car Car Car Car Car Car6"/>
    <w:basedOn w:val="Normal"/>
    <w:uiPriority w:val="99"/>
    <w:qFormat/>
    <w:rsid w:val="007073CA"/>
    <w:pPr>
      <w:spacing w:line="240" w:lineRule="exact"/>
    </w:pPr>
    <w:rPr>
      <w:rFonts w:ascii="Verdana" w:eastAsia="Times New Roman" w:hAnsi="Verdana" w:cs="Times New Roman"/>
      <w:sz w:val="20"/>
      <w:szCs w:val="20"/>
      <w:lang w:val="en-US"/>
    </w:rPr>
  </w:style>
  <w:style w:type="character" w:customStyle="1" w:styleId="CarCar54">
    <w:name w:val="Car Car54"/>
    <w:rsid w:val="007073CA"/>
    <w:rPr>
      <w:rFonts w:ascii="Arial" w:hAnsi="Arial"/>
      <w:sz w:val="24"/>
      <w:lang w:val="es-CO"/>
    </w:rPr>
  </w:style>
  <w:style w:type="character" w:customStyle="1" w:styleId="EstiloCorreo177">
    <w:name w:val="EstiloCorreo177"/>
    <w:semiHidden/>
    <w:rsid w:val="007073CA"/>
    <w:rPr>
      <w:rFonts w:ascii="Arial" w:hAnsi="Arial" w:cs="Arial"/>
      <w:color w:val="auto"/>
      <w:sz w:val="20"/>
      <w:szCs w:val="20"/>
    </w:rPr>
  </w:style>
  <w:style w:type="paragraph" w:customStyle="1" w:styleId="Sangra2detindependiente7">
    <w:name w:val="Sangría 2 de t. independiente7"/>
    <w:basedOn w:val="Normal"/>
    <w:uiPriority w:val="99"/>
    <w:qFormat/>
    <w:rsid w:val="007073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7">
    <w:name w:val="Sangría de texto normal7"/>
    <w:basedOn w:val="Normal"/>
    <w:uiPriority w:val="99"/>
    <w:qFormat/>
    <w:rsid w:val="007073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6">
    <w:name w:val="Texto sin formato6"/>
    <w:basedOn w:val="Normal"/>
    <w:uiPriority w:val="99"/>
    <w:qFormat/>
    <w:rsid w:val="007073CA"/>
    <w:pPr>
      <w:spacing w:after="0" w:line="240" w:lineRule="auto"/>
    </w:pPr>
    <w:rPr>
      <w:rFonts w:ascii="Courier New" w:eastAsia="Times New Roman" w:hAnsi="Courier New" w:cs="Times New Roman"/>
      <w:sz w:val="20"/>
      <w:szCs w:val="20"/>
      <w:lang w:val="es-ES" w:eastAsia="es-ES"/>
    </w:rPr>
  </w:style>
  <w:style w:type="paragraph" w:customStyle="1" w:styleId="Textoindependiente26">
    <w:name w:val="Texto independiente 26"/>
    <w:basedOn w:val="Normal"/>
    <w:uiPriority w:val="99"/>
    <w:qFormat/>
    <w:rsid w:val="007073C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7">
    <w:name w:val="Texto de bloque7"/>
    <w:basedOn w:val="Normal"/>
    <w:uiPriority w:val="99"/>
    <w:qFormat/>
    <w:rsid w:val="007073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5">
    <w:name w:val="Car Car Car Car Car Car Car5"/>
    <w:basedOn w:val="Normal"/>
    <w:uiPriority w:val="99"/>
    <w:qFormat/>
    <w:rsid w:val="007073CA"/>
    <w:pPr>
      <w:spacing w:line="240" w:lineRule="exact"/>
    </w:pPr>
    <w:rPr>
      <w:rFonts w:ascii="Verdana" w:eastAsia="Times New Roman" w:hAnsi="Verdana" w:cs="Times New Roman"/>
      <w:sz w:val="20"/>
      <w:szCs w:val="20"/>
      <w:lang w:val="en-US"/>
    </w:rPr>
  </w:style>
  <w:style w:type="character" w:customStyle="1" w:styleId="CarCar53">
    <w:name w:val="Car Car53"/>
    <w:rsid w:val="007073CA"/>
    <w:rPr>
      <w:rFonts w:ascii="Arial" w:hAnsi="Arial"/>
      <w:sz w:val="24"/>
      <w:lang w:val="es-CO"/>
    </w:rPr>
  </w:style>
  <w:style w:type="paragraph" w:customStyle="1" w:styleId="CharCarCarCarCarCarCarCarCharCharCar3">
    <w:name w:val="Char Car Car Car Car Car Car Car Char Char Car3"/>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CharChar12">
    <w:name w:val="Char Char12"/>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Sangra2detindependiente8">
    <w:name w:val="Sangría 2 de t. independiente8"/>
    <w:basedOn w:val="Normal"/>
    <w:uiPriority w:val="99"/>
    <w:qFormat/>
    <w:rsid w:val="007073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8">
    <w:name w:val="Sangría de texto normal8"/>
    <w:basedOn w:val="Normal"/>
    <w:uiPriority w:val="99"/>
    <w:qFormat/>
    <w:rsid w:val="007073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7">
    <w:name w:val="Texto sin formato7"/>
    <w:basedOn w:val="Normal"/>
    <w:uiPriority w:val="99"/>
    <w:qFormat/>
    <w:rsid w:val="007073CA"/>
    <w:pPr>
      <w:spacing w:after="0" w:line="240" w:lineRule="auto"/>
    </w:pPr>
    <w:rPr>
      <w:rFonts w:ascii="Courier New" w:eastAsia="Times New Roman" w:hAnsi="Courier New" w:cs="Times New Roman"/>
      <w:sz w:val="20"/>
      <w:szCs w:val="20"/>
      <w:lang w:val="es-ES" w:eastAsia="es-ES"/>
    </w:rPr>
  </w:style>
  <w:style w:type="paragraph" w:customStyle="1" w:styleId="Textoindependiente27">
    <w:name w:val="Texto independiente 27"/>
    <w:basedOn w:val="Normal"/>
    <w:uiPriority w:val="99"/>
    <w:qFormat/>
    <w:rsid w:val="007073C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8">
    <w:name w:val="Texto de bloque8"/>
    <w:basedOn w:val="Normal"/>
    <w:uiPriority w:val="99"/>
    <w:qFormat/>
    <w:rsid w:val="007073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5">
    <w:name w:val="Car5"/>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CarCarCarCarCarCarCar4">
    <w:name w:val="Car Car Car Car Car Car Car4"/>
    <w:basedOn w:val="Normal"/>
    <w:uiPriority w:val="99"/>
    <w:qFormat/>
    <w:rsid w:val="007073CA"/>
    <w:pPr>
      <w:spacing w:line="240" w:lineRule="exact"/>
    </w:pPr>
    <w:rPr>
      <w:rFonts w:ascii="Verdana" w:eastAsia="Times New Roman" w:hAnsi="Verdana" w:cs="Times New Roman"/>
      <w:sz w:val="20"/>
      <w:szCs w:val="20"/>
      <w:lang w:val="en-US"/>
    </w:rPr>
  </w:style>
  <w:style w:type="character" w:customStyle="1" w:styleId="CarCar52">
    <w:name w:val="Car Car52"/>
    <w:rsid w:val="007073CA"/>
    <w:rPr>
      <w:rFonts w:ascii="Arial" w:hAnsi="Arial"/>
      <w:sz w:val="24"/>
      <w:lang w:val="es-CO"/>
    </w:rPr>
  </w:style>
  <w:style w:type="character" w:customStyle="1" w:styleId="EstiloCorreo197">
    <w:name w:val="EstiloCorreo197"/>
    <w:semiHidden/>
    <w:rsid w:val="007073CA"/>
    <w:rPr>
      <w:rFonts w:ascii="Arial" w:hAnsi="Arial" w:cs="Arial"/>
      <w:color w:val="auto"/>
      <w:sz w:val="20"/>
      <w:szCs w:val="20"/>
    </w:rPr>
  </w:style>
  <w:style w:type="paragraph" w:customStyle="1" w:styleId="Sangra2detindependiente9">
    <w:name w:val="Sangría 2 de t. independiente9"/>
    <w:basedOn w:val="Normal"/>
    <w:uiPriority w:val="99"/>
    <w:qFormat/>
    <w:rsid w:val="007073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9">
    <w:name w:val="Sangría de texto normal9"/>
    <w:basedOn w:val="Normal"/>
    <w:uiPriority w:val="99"/>
    <w:qFormat/>
    <w:rsid w:val="007073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8">
    <w:name w:val="Texto sin formato8"/>
    <w:basedOn w:val="Normal"/>
    <w:uiPriority w:val="99"/>
    <w:qFormat/>
    <w:rsid w:val="007073CA"/>
    <w:pPr>
      <w:spacing w:after="0" w:line="240" w:lineRule="auto"/>
    </w:pPr>
    <w:rPr>
      <w:rFonts w:ascii="Courier New" w:eastAsia="Times New Roman" w:hAnsi="Courier New" w:cs="Times New Roman"/>
      <w:sz w:val="20"/>
      <w:szCs w:val="20"/>
      <w:lang w:val="es-ES" w:eastAsia="es-ES"/>
    </w:rPr>
  </w:style>
  <w:style w:type="paragraph" w:customStyle="1" w:styleId="Textoindependiente28">
    <w:name w:val="Texto independiente 28"/>
    <w:basedOn w:val="Normal"/>
    <w:uiPriority w:val="99"/>
    <w:qFormat/>
    <w:rsid w:val="007073C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9">
    <w:name w:val="Texto de bloque9"/>
    <w:basedOn w:val="Normal"/>
    <w:uiPriority w:val="99"/>
    <w:qFormat/>
    <w:rsid w:val="007073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4">
    <w:name w:val="Car4"/>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7073CA"/>
    <w:pPr>
      <w:spacing w:line="240" w:lineRule="exact"/>
    </w:pPr>
    <w:rPr>
      <w:rFonts w:ascii="Verdana" w:eastAsia="Times New Roman" w:hAnsi="Verdana" w:cs="Times New Roman"/>
      <w:sz w:val="20"/>
      <w:szCs w:val="20"/>
      <w:lang w:val="en-US"/>
    </w:rPr>
  </w:style>
  <w:style w:type="character" w:customStyle="1" w:styleId="CarCar51">
    <w:name w:val="Car Car51"/>
    <w:rsid w:val="007073CA"/>
    <w:rPr>
      <w:rFonts w:ascii="Arial" w:hAnsi="Arial"/>
      <w:sz w:val="24"/>
      <w:lang w:val="es-CO"/>
    </w:rPr>
  </w:style>
  <w:style w:type="character" w:customStyle="1" w:styleId="EstiloCorreo206">
    <w:name w:val="EstiloCorreo206"/>
    <w:semiHidden/>
    <w:rsid w:val="007073CA"/>
    <w:rPr>
      <w:rFonts w:ascii="Arial" w:hAnsi="Arial" w:cs="Arial"/>
      <w:color w:val="auto"/>
      <w:sz w:val="20"/>
      <w:szCs w:val="20"/>
    </w:rPr>
  </w:style>
  <w:style w:type="paragraph" w:customStyle="1" w:styleId="1">
    <w:name w:val="1"/>
    <w:basedOn w:val="Normal"/>
    <w:next w:val="Sangradetextonormal"/>
    <w:uiPriority w:val="99"/>
    <w:qFormat/>
    <w:rsid w:val="007073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Sangría 3 de t, independiente"/>
    <w:basedOn w:val="Normal"/>
    <w:uiPriority w:val="99"/>
    <w:qFormat/>
    <w:rsid w:val="007073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uiPriority w:val="99"/>
    <w:qFormat/>
    <w:rsid w:val="007073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chnical4">
    <w:name w:val="Technical 4"/>
    <w:uiPriority w:val="99"/>
    <w:qFormat/>
    <w:rsid w:val="007073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l24">
    <w:name w:val="xl24"/>
    <w:basedOn w:val="Normal"/>
    <w:uiPriority w:val="99"/>
    <w:qFormat/>
    <w:rsid w:val="007073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uiPriority w:val="99"/>
    <w:qFormat/>
    <w:rsid w:val="007073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uiPriority w:val="99"/>
    <w:qFormat/>
    <w:rsid w:val="007073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uiPriority w:val="99"/>
    <w:qFormat/>
    <w:rsid w:val="007073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uiPriority w:val="99"/>
    <w:qFormat/>
    <w:rsid w:val="007073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uiPriority w:val="99"/>
    <w:qFormat/>
    <w:rsid w:val="007073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uiPriority w:val="99"/>
    <w:qFormat/>
    <w:rsid w:val="007073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uiPriority w:val="99"/>
    <w:qFormat/>
    <w:rsid w:val="007073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uiPriority w:val="99"/>
    <w:qFormat/>
    <w:rsid w:val="007073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uiPriority w:val="99"/>
    <w:qFormat/>
    <w:rsid w:val="007073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uiPriority w:val="99"/>
    <w:qFormat/>
    <w:rsid w:val="007073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uiPriority w:val="99"/>
    <w:qFormat/>
    <w:rsid w:val="007073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uiPriority w:val="99"/>
    <w:qFormat/>
    <w:rsid w:val="007073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uiPriority w:val="99"/>
    <w:qFormat/>
    <w:rsid w:val="007073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arCarCarCarCharChar">
    <w:name w:val="Car Car Car Car Char Char"/>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msolistparagraph0">
    <w:name w:val="msolistparagraph"/>
    <w:basedOn w:val="Normal"/>
    <w:uiPriority w:val="99"/>
    <w:qFormat/>
    <w:rsid w:val="007073CA"/>
    <w:pPr>
      <w:spacing w:after="0" w:line="240" w:lineRule="auto"/>
      <w:ind w:left="720"/>
    </w:pPr>
    <w:rPr>
      <w:rFonts w:ascii="Times New Roman" w:eastAsia="Times New Roman" w:hAnsi="Times New Roman" w:cs="Times New Roman"/>
      <w:sz w:val="24"/>
      <w:szCs w:val="24"/>
      <w:lang w:val="es-ES" w:eastAsia="es-ES"/>
    </w:rPr>
  </w:style>
  <w:style w:type="character" w:customStyle="1" w:styleId="EncabezadodemensajeCar1">
    <w:name w:val="Encabezado de mensaje Car1"/>
    <w:semiHidden/>
    <w:rsid w:val="007073CA"/>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7073CA"/>
    <w:rPr>
      <w:rFonts w:ascii="Times New Roman" w:eastAsia="Times New Roman" w:hAnsi="Times New Roman" w:cs="Times New Roman"/>
      <w:sz w:val="20"/>
      <w:szCs w:val="20"/>
      <w:lang w:val="es-ES_tradnl" w:eastAsia="es-ES"/>
    </w:rPr>
  </w:style>
  <w:style w:type="character" w:customStyle="1" w:styleId="SaludoCar1">
    <w:name w:val="Saludo Car1"/>
    <w:semiHidden/>
    <w:rsid w:val="007073CA"/>
    <w:rPr>
      <w:rFonts w:ascii="Times New Roman" w:eastAsia="Times New Roman" w:hAnsi="Times New Roman" w:cs="Times New Roman"/>
      <w:sz w:val="20"/>
      <w:szCs w:val="20"/>
      <w:lang w:val="es-ES_tradnl" w:eastAsia="es-ES"/>
    </w:rPr>
  </w:style>
  <w:style w:type="paragraph" w:customStyle="1" w:styleId="CarCarCarCarCarCar">
    <w:name w:val="Car Car Car Car Car Car"/>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uiPriority w:val="99"/>
    <w:qFormat/>
    <w:rsid w:val="007073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uiPriority w:val="99"/>
    <w:qFormat/>
    <w:rsid w:val="007073CA"/>
    <w:pPr>
      <w:tabs>
        <w:tab w:val="clear" w:pos="2268"/>
      </w:tabs>
    </w:pPr>
    <w:rPr>
      <w:sz w:val="24"/>
      <w:lang w:val="x-none"/>
    </w:rPr>
  </w:style>
  <w:style w:type="paragraph" w:customStyle="1" w:styleId="Cuerpodetexto">
    <w:name w:val="Cuerpo de texto"/>
    <w:basedOn w:val="Normal"/>
    <w:uiPriority w:val="99"/>
    <w:qFormat/>
    <w:rsid w:val="007073CA"/>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7073CA"/>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rsid w:val="007073CA"/>
    <w:rPr>
      <w:rFonts w:ascii="Arial" w:hAnsi="Arial"/>
      <w:sz w:val="24"/>
      <w:lang w:val="es-CO"/>
    </w:rPr>
  </w:style>
  <w:style w:type="paragraph" w:customStyle="1" w:styleId="Sangra2detindependiente11">
    <w:name w:val="Sangría 2 de t. independiente11"/>
    <w:basedOn w:val="Normal"/>
    <w:uiPriority w:val="99"/>
    <w:qFormat/>
    <w:rsid w:val="007073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uiPriority w:val="99"/>
    <w:qFormat/>
    <w:rsid w:val="007073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Car1">
    <w:name w:val="Car1"/>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ecxmsonormal">
    <w:name w:val="ecxmsonormal"/>
    <w:basedOn w:val="Normal"/>
    <w:uiPriority w:val="99"/>
    <w:qFormat/>
    <w:rsid w:val="007073CA"/>
    <w:pPr>
      <w:spacing w:after="324" w:line="240" w:lineRule="auto"/>
    </w:pPr>
    <w:rPr>
      <w:rFonts w:ascii="Times New Roman" w:eastAsia="Times New Roman" w:hAnsi="Times New Roman" w:cs="Times New Roman"/>
      <w:sz w:val="24"/>
      <w:szCs w:val="24"/>
      <w:lang w:val="es-ES" w:eastAsia="es-ES"/>
    </w:rPr>
  </w:style>
  <w:style w:type="paragraph" w:customStyle="1" w:styleId="Car3">
    <w:name w:val="Car3"/>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uiPriority w:val="99"/>
    <w:qFormat/>
    <w:rsid w:val="007073CA"/>
    <w:pPr>
      <w:spacing w:line="240" w:lineRule="exact"/>
    </w:pPr>
    <w:rPr>
      <w:rFonts w:ascii="Verdana" w:eastAsia="Times New Roman" w:hAnsi="Verdana" w:cs="Times New Roman"/>
      <w:sz w:val="20"/>
      <w:szCs w:val="20"/>
      <w:lang w:val="en-US"/>
    </w:rPr>
  </w:style>
  <w:style w:type="character" w:customStyle="1" w:styleId="TitleChar">
    <w:name w:val="Title Char"/>
    <w:locked/>
    <w:rsid w:val="007073CA"/>
    <w:rPr>
      <w:b/>
      <w:bCs/>
      <w:sz w:val="24"/>
      <w:szCs w:val="24"/>
      <w:lang w:val="es-ES" w:eastAsia="es-ES" w:bidi="ar-SA"/>
    </w:rPr>
  </w:style>
  <w:style w:type="paragraph" w:customStyle="1" w:styleId="CharChar11">
    <w:name w:val="Char Char11"/>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Ttulo21">
    <w:name w:val="Título 21"/>
    <w:basedOn w:val="Normal"/>
    <w:next w:val="Normal"/>
    <w:uiPriority w:val="99"/>
    <w:qFormat/>
    <w:rsid w:val="007073CA"/>
    <w:pPr>
      <w:keepNext/>
      <w:widowControl w:val="0"/>
      <w:tabs>
        <w:tab w:val="num" w:pos="0"/>
      </w:tabs>
      <w:suppressAutoHyphens/>
      <w:spacing w:before="240" w:after="60" w:line="240" w:lineRule="auto"/>
      <w:outlineLvl w:val="1"/>
    </w:pPr>
    <w:rPr>
      <w:rFonts w:ascii="Arial" w:eastAsia="Times New Roman" w:hAnsi="Arial" w:cs="Arial"/>
      <w:b/>
      <w:bCs/>
      <w:i/>
      <w:iCs/>
      <w:kern w:val="1"/>
      <w:sz w:val="28"/>
      <w:szCs w:val="28"/>
      <w:lang w:eastAsia="es-CO"/>
    </w:rPr>
  </w:style>
  <w:style w:type="numbering" w:customStyle="1" w:styleId="Sinlista3">
    <w:name w:val="Sin lista3"/>
    <w:next w:val="Sinlista"/>
    <w:uiPriority w:val="99"/>
    <w:semiHidden/>
    <w:unhideWhenUsed/>
    <w:rsid w:val="007073CA"/>
  </w:style>
  <w:style w:type="character" w:customStyle="1" w:styleId="CarCar4">
    <w:name w:val="Car Car4"/>
    <w:rsid w:val="007073CA"/>
    <w:rPr>
      <w:rFonts w:ascii="Courier New" w:hAnsi="Courier New"/>
      <w:lang w:val="es-ES" w:eastAsia="es-ES" w:bidi="ar-SA"/>
    </w:rPr>
  </w:style>
  <w:style w:type="character" w:customStyle="1" w:styleId="francyc">
    <w:name w:val="francyc"/>
    <w:semiHidden/>
    <w:rsid w:val="007073CA"/>
    <w:rPr>
      <w:rFonts w:ascii="Arial" w:hAnsi="Arial" w:cs="Arial"/>
      <w:color w:val="auto"/>
      <w:sz w:val="20"/>
      <w:szCs w:val="20"/>
    </w:rPr>
  </w:style>
  <w:style w:type="paragraph" w:customStyle="1" w:styleId="estilo10">
    <w:name w:val="estilo1"/>
    <w:basedOn w:val="Normal"/>
    <w:uiPriority w:val="99"/>
    <w:qFormat/>
    <w:rsid w:val="007073CA"/>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Sangra2detindependiente10">
    <w:name w:val="Sangría 2 de t. independiente10"/>
    <w:basedOn w:val="Normal"/>
    <w:uiPriority w:val="99"/>
    <w:qFormat/>
    <w:rsid w:val="007073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0">
    <w:name w:val="Sangría de texto normal10"/>
    <w:basedOn w:val="Normal"/>
    <w:uiPriority w:val="99"/>
    <w:qFormat/>
    <w:rsid w:val="007073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9">
    <w:name w:val="Texto sin formato9"/>
    <w:basedOn w:val="Normal"/>
    <w:uiPriority w:val="99"/>
    <w:qFormat/>
    <w:rsid w:val="007073CA"/>
    <w:pPr>
      <w:spacing w:after="0" w:line="240" w:lineRule="auto"/>
    </w:pPr>
    <w:rPr>
      <w:rFonts w:ascii="Courier New" w:eastAsia="Times New Roman" w:hAnsi="Courier New" w:cs="Times New Roman"/>
      <w:sz w:val="20"/>
      <w:szCs w:val="20"/>
      <w:lang w:val="es-ES" w:eastAsia="es-ES"/>
    </w:rPr>
  </w:style>
  <w:style w:type="paragraph" w:customStyle="1" w:styleId="Textoindependiente29">
    <w:name w:val="Texto independiente 29"/>
    <w:basedOn w:val="Normal"/>
    <w:uiPriority w:val="99"/>
    <w:qFormat/>
    <w:rsid w:val="007073C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0">
    <w:name w:val="Texto de bloque10"/>
    <w:basedOn w:val="Normal"/>
    <w:uiPriority w:val="99"/>
    <w:qFormat/>
    <w:rsid w:val="007073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table" w:styleId="Tablaclsica1">
    <w:name w:val="Table Classic 1"/>
    <w:basedOn w:val="Tablanormal"/>
    <w:rsid w:val="007073CA"/>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7073CA"/>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7073CA"/>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7073CA"/>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st1">
    <w:name w:val="st1"/>
    <w:rsid w:val="007073CA"/>
  </w:style>
  <w:style w:type="paragraph" w:customStyle="1" w:styleId="MAYUS">
    <w:name w:val="MAYUS"/>
    <w:basedOn w:val="Ttulo4"/>
    <w:uiPriority w:val="99"/>
    <w:qFormat/>
    <w:rsid w:val="007073CA"/>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rPr>
  </w:style>
  <w:style w:type="paragraph" w:customStyle="1" w:styleId="textoindependiente0">
    <w:name w:val="textoindependiente"/>
    <w:basedOn w:val="Normal"/>
    <w:uiPriority w:val="99"/>
    <w:qFormat/>
    <w:rsid w:val="007073CA"/>
    <w:pPr>
      <w:spacing w:after="120" w:line="240" w:lineRule="auto"/>
      <w:jc w:val="both"/>
    </w:pPr>
    <w:rPr>
      <w:rFonts w:ascii="Arial" w:eastAsia="Arial Unicode MS" w:hAnsi="Arial" w:cs="Arial"/>
      <w:spacing w:val="-2"/>
      <w:sz w:val="24"/>
      <w:szCs w:val="24"/>
      <w:lang w:val="es-ES" w:eastAsia="es-ES"/>
    </w:rPr>
  </w:style>
  <w:style w:type="paragraph" w:customStyle="1" w:styleId="toa">
    <w:name w:val="toa"/>
    <w:basedOn w:val="Normal"/>
    <w:uiPriority w:val="99"/>
    <w:qFormat/>
    <w:rsid w:val="007073CA"/>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xl168">
    <w:name w:val="xl168"/>
    <w:basedOn w:val="Normal"/>
    <w:qFormat/>
    <w:rsid w:val="007073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169">
    <w:name w:val="xl169"/>
    <w:basedOn w:val="Normal"/>
    <w:qFormat/>
    <w:rsid w:val="007073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8"/>
      <w:szCs w:val="18"/>
      <w:lang w:eastAsia="es-CO"/>
    </w:rPr>
  </w:style>
  <w:style w:type="paragraph" w:customStyle="1" w:styleId="xl170">
    <w:name w:val="xl170"/>
    <w:basedOn w:val="Normal"/>
    <w:qFormat/>
    <w:rsid w:val="007073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171">
    <w:name w:val="xl171"/>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2">
    <w:name w:val="xl172"/>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3">
    <w:name w:val="xl173"/>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5">
    <w:name w:val="xl175"/>
    <w:basedOn w:val="Normal"/>
    <w:qFormat/>
    <w:rsid w:val="007073CA"/>
    <w:pPr>
      <w:spacing w:before="100" w:beforeAutospacing="1" w:after="100" w:afterAutospacing="1" w:line="240" w:lineRule="auto"/>
    </w:pPr>
    <w:rPr>
      <w:rFonts w:ascii="Tahoma" w:eastAsia="Times New Roman" w:hAnsi="Tahoma" w:cs="Tahoma"/>
      <w:sz w:val="20"/>
      <w:szCs w:val="20"/>
      <w:lang w:eastAsia="es-CO"/>
    </w:rPr>
  </w:style>
  <w:style w:type="paragraph" w:customStyle="1" w:styleId="xl176">
    <w:name w:val="xl176"/>
    <w:basedOn w:val="Normal"/>
    <w:qFormat/>
    <w:rsid w:val="007073CA"/>
    <w:pPr>
      <w:spacing w:before="100" w:beforeAutospacing="1" w:after="100" w:afterAutospacing="1" w:line="240" w:lineRule="auto"/>
      <w:jc w:val="center"/>
    </w:pPr>
    <w:rPr>
      <w:rFonts w:ascii="Tahoma" w:eastAsia="Times New Roman" w:hAnsi="Tahoma" w:cs="Tahoma"/>
      <w:sz w:val="18"/>
      <w:szCs w:val="18"/>
      <w:lang w:eastAsia="es-CO"/>
    </w:rPr>
  </w:style>
  <w:style w:type="paragraph" w:customStyle="1" w:styleId="xl177">
    <w:name w:val="xl177"/>
    <w:basedOn w:val="Normal"/>
    <w:qFormat/>
    <w:rsid w:val="007073C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8">
    <w:name w:val="xl178"/>
    <w:basedOn w:val="Normal"/>
    <w:qFormat/>
    <w:rsid w:val="007073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9">
    <w:name w:val="xl179"/>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80">
    <w:name w:val="xl180"/>
    <w:basedOn w:val="Normal"/>
    <w:qFormat/>
    <w:rsid w:val="007073C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Textodenotaalfinal">
    <w:name w:val="Texto de nota al final"/>
    <w:basedOn w:val="Normal"/>
    <w:uiPriority w:val="99"/>
    <w:qFormat/>
    <w:rsid w:val="007073CA"/>
    <w:pPr>
      <w:widowControl w:val="0"/>
      <w:spacing w:after="0" w:line="240" w:lineRule="auto"/>
    </w:pPr>
    <w:rPr>
      <w:rFonts w:ascii="Courier New" w:eastAsia="Times New Roman" w:hAnsi="Courier New" w:cs="Times New Roman"/>
      <w:sz w:val="24"/>
      <w:szCs w:val="20"/>
      <w:lang w:val="es-ES_tradnl" w:eastAsia="es-ES"/>
    </w:rPr>
  </w:style>
  <w:style w:type="character" w:customStyle="1" w:styleId="inplacedisplayid1siteid34">
    <w:name w:val="inplacedisplayid1siteid34"/>
    <w:rsid w:val="007073CA"/>
  </w:style>
  <w:style w:type="paragraph" w:customStyle="1" w:styleId="Estilo">
    <w:name w:val="Estilo"/>
    <w:link w:val="EstiloCar"/>
    <w:qFormat/>
    <w:rsid w:val="007073CA"/>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EstiloCar">
    <w:name w:val="Estilo Car"/>
    <w:link w:val="Estilo"/>
    <w:locked/>
    <w:rsid w:val="007073CA"/>
    <w:rPr>
      <w:rFonts w:ascii="Times New Roman" w:eastAsia="Times New Roman" w:hAnsi="Times New Roman" w:cs="Times New Roman"/>
      <w:sz w:val="24"/>
      <w:szCs w:val="24"/>
      <w:lang w:eastAsia="es-CO"/>
    </w:rPr>
  </w:style>
  <w:style w:type="paragraph" w:customStyle="1" w:styleId="CM15">
    <w:name w:val="CM15"/>
    <w:basedOn w:val="Normal"/>
    <w:next w:val="Normal"/>
    <w:uiPriority w:val="99"/>
    <w:qFormat/>
    <w:rsid w:val="007073CA"/>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inespaciado1">
    <w:name w:val="Sin espaciado1"/>
    <w:uiPriority w:val="99"/>
    <w:qFormat/>
    <w:rsid w:val="007073CA"/>
    <w:pPr>
      <w:spacing w:after="0" w:line="240" w:lineRule="auto"/>
    </w:pPr>
    <w:rPr>
      <w:rFonts w:ascii="Calibri" w:eastAsia="Times New Roman" w:hAnsi="Calibri" w:cs="Calibri"/>
      <w:lang w:val="es-ES"/>
    </w:rPr>
  </w:style>
  <w:style w:type="paragraph" w:customStyle="1" w:styleId="msolistparagraphcxspmiddle">
    <w:name w:val="msolistparagraphcxspmiddle"/>
    <w:basedOn w:val="Normal"/>
    <w:uiPriority w:val="99"/>
    <w:qFormat/>
    <w:rsid w:val="007073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listparagraphcxsplast">
    <w:name w:val="msolistparagraphcxsplast"/>
    <w:basedOn w:val="Normal"/>
    <w:uiPriority w:val="99"/>
    <w:qFormat/>
    <w:rsid w:val="007073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0">
    <w:name w:val="título"/>
    <w:uiPriority w:val="99"/>
    <w:qFormat/>
    <w:rsid w:val="007073C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1">
    <w:name w:val="Pa1"/>
    <w:basedOn w:val="Normal"/>
    <w:next w:val="Normal"/>
    <w:uiPriority w:val="99"/>
    <w:qFormat/>
    <w:rsid w:val="007073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DefaultParagraphFontParaCharCharCharCar">
    <w:name w:val="Default Paragraph Font Para Char Char Char Car"/>
    <w:basedOn w:val="Normal"/>
    <w:uiPriority w:val="99"/>
    <w:qFormat/>
    <w:rsid w:val="007073CA"/>
    <w:pPr>
      <w:spacing w:line="240" w:lineRule="exact"/>
    </w:pPr>
    <w:rPr>
      <w:rFonts w:ascii="Verdana" w:eastAsia="Calibri" w:hAnsi="Verdana" w:cs="Times New Roman"/>
      <w:sz w:val="20"/>
      <w:szCs w:val="20"/>
      <w:lang w:val="en-US"/>
    </w:rPr>
  </w:style>
  <w:style w:type="paragraph" w:customStyle="1" w:styleId="maritza30">
    <w:name w:val="maritza3"/>
    <w:basedOn w:val="Normal"/>
    <w:uiPriority w:val="99"/>
    <w:qFormat/>
    <w:rsid w:val="007073CA"/>
    <w:pPr>
      <w:suppressAutoHyphens/>
      <w:autoSpaceDN w:val="0"/>
      <w:spacing w:after="0" w:line="240" w:lineRule="auto"/>
      <w:jc w:val="both"/>
      <w:textAlignment w:val="baseline"/>
    </w:pPr>
    <w:rPr>
      <w:rFonts w:ascii="Courier New" w:eastAsia="Arial Unicode MS" w:hAnsi="Courier New" w:cs="Courier New"/>
      <w:spacing w:val="-2"/>
      <w:kern w:val="3"/>
      <w:sz w:val="24"/>
      <w:szCs w:val="24"/>
      <w:lang w:eastAsia="zh-CN"/>
    </w:rPr>
  </w:style>
  <w:style w:type="paragraph" w:customStyle="1" w:styleId="CM7">
    <w:name w:val="CM7"/>
    <w:basedOn w:val="Default"/>
    <w:next w:val="Default"/>
    <w:uiPriority w:val="99"/>
    <w:qFormat/>
    <w:rsid w:val="007073CA"/>
    <w:pPr>
      <w:spacing w:line="276" w:lineRule="atLeast"/>
    </w:pPr>
    <w:rPr>
      <w:color w:val="auto"/>
      <w:lang w:val="es-CO" w:eastAsia="es-CO"/>
    </w:rPr>
  </w:style>
  <w:style w:type="paragraph" w:customStyle="1" w:styleId="CM125">
    <w:name w:val="CM125"/>
    <w:basedOn w:val="Default"/>
    <w:next w:val="Default"/>
    <w:uiPriority w:val="99"/>
    <w:qFormat/>
    <w:rsid w:val="007073CA"/>
    <w:rPr>
      <w:color w:val="auto"/>
      <w:lang w:val="es-CO" w:eastAsia="es-CO"/>
    </w:rPr>
  </w:style>
  <w:style w:type="paragraph" w:customStyle="1" w:styleId="CM40">
    <w:name w:val="CM40"/>
    <w:basedOn w:val="Default"/>
    <w:next w:val="Default"/>
    <w:uiPriority w:val="99"/>
    <w:qFormat/>
    <w:rsid w:val="007073CA"/>
    <w:pPr>
      <w:spacing w:line="273" w:lineRule="atLeast"/>
    </w:pPr>
    <w:rPr>
      <w:color w:val="auto"/>
      <w:lang w:val="es-CO" w:eastAsia="es-CO"/>
    </w:rPr>
  </w:style>
  <w:style w:type="paragraph" w:customStyle="1" w:styleId="CM5">
    <w:name w:val="CM5"/>
    <w:basedOn w:val="Default"/>
    <w:next w:val="Default"/>
    <w:uiPriority w:val="99"/>
    <w:qFormat/>
    <w:rsid w:val="007073CA"/>
    <w:pPr>
      <w:spacing w:line="266" w:lineRule="atLeast"/>
    </w:pPr>
    <w:rPr>
      <w:color w:val="auto"/>
      <w:lang w:val="es-CO" w:eastAsia="es-CO"/>
    </w:rPr>
  </w:style>
  <w:style w:type="paragraph" w:customStyle="1" w:styleId="TEXTO">
    <w:name w:val="TEXTO"/>
    <w:uiPriority w:val="99"/>
    <w:qFormat/>
    <w:rsid w:val="007073C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BlockText1">
    <w:name w:val="Block Text1"/>
    <w:basedOn w:val="Normal"/>
    <w:uiPriority w:val="99"/>
    <w:qFormat/>
    <w:rsid w:val="007073CA"/>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FR2">
    <w:name w:val="FR2"/>
    <w:uiPriority w:val="99"/>
    <w:qFormat/>
    <w:rsid w:val="007073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0">
    <w:name w:val="articulo"/>
    <w:basedOn w:val="Normal"/>
    <w:uiPriority w:val="99"/>
    <w:qFormat/>
    <w:rsid w:val="007073CA"/>
    <w:pPr>
      <w:spacing w:after="0" w:line="240" w:lineRule="auto"/>
    </w:pPr>
    <w:rPr>
      <w:rFonts w:ascii="Arial" w:eastAsia="Arial Unicode MS" w:hAnsi="Arial" w:cs="Arial"/>
      <w:spacing w:val="-2"/>
      <w:sz w:val="24"/>
      <w:szCs w:val="24"/>
      <w:lang w:val="es-ES" w:eastAsia="es-ES"/>
    </w:rPr>
  </w:style>
  <w:style w:type="paragraph" w:customStyle="1" w:styleId="CM49">
    <w:name w:val="CM49"/>
    <w:basedOn w:val="Default"/>
    <w:next w:val="Default"/>
    <w:uiPriority w:val="99"/>
    <w:qFormat/>
    <w:rsid w:val="007073CA"/>
    <w:pPr>
      <w:widowControl w:val="0"/>
      <w:spacing w:after="268"/>
    </w:pPr>
    <w:rPr>
      <w:rFonts w:ascii="Times New Roman" w:eastAsia="Times New Roman" w:hAnsi="Times New Roman" w:cs="Times New Roman"/>
      <w:color w:val="auto"/>
      <w:lang w:eastAsia="es-ES"/>
    </w:rPr>
  </w:style>
  <w:style w:type="paragraph" w:customStyle="1" w:styleId="CM2">
    <w:name w:val="CM2"/>
    <w:basedOn w:val="Default"/>
    <w:next w:val="Default"/>
    <w:uiPriority w:val="99"/>
    <w:qFormat/>
    <w:rsid w:val="007073CA"/>
    <w:pPr>
      <w:widowControl w:val="0"/>
      <w:spacing w:line="268" w:lineRule="atLeast"/>
    </w:pPr>
    <w:rPr>
      <w:rFonts w:ascii="Times New Roman" w:eastAsia="Times New Roman" w:hAnsi="Times New Roman" w:cs="Times New Roman"/>
      <w:color w:val="auto"/>
      <w:lang w:eastAsia="es-ES"/>
    </w:rPr>
  </w:style>
  <w:style w:type="character" w:customStyle="1" w:styleId="WW8Num9z3">
    <w:name w:val="WW8Num9z3"/>
    <w:rsid w:val="007073CA"/>
    <w:rPr>
      <w:rFonts w:ascii="Symbol" w:hAnsi="Symbol"/>
    </w:rPr>
  </w:style>
  <w:style w:type="paragraph" w:customStyle="1" w:styleId="default0">
    <w:name w:val="default"/>
    <w:basedOn w:val="Normal"/>
    <w:uiPriority w:val="99"/>
    <w:qFormat/>
    <w:rsid w:val="007073CA"/>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xmsonormal">
    <w:name w:val="x_msonormal"/>
    <w:basedOn w:val="Normal"/>
    <w:uiPriority w:val="99"/>
    <w:qFormat/>
    <w:rsid w:val="007073CA"/>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uiPriority w:val="99"/>
    <w:qFormat/>
    <w:rsid w:val="007073CA"/>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7073CA"/>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7073CA"/>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uiPriority w:val="99"/>
    <w:qFormat/>
    <w:rsid w:val="007073CA"/>
    <w:pPr>
      <w:spacing w:after="324" w:line="240" w:lineRule="auto"/>
    </w:pPr>
    <w:rPr>
      <w:rFonts w:ascii="Times New Roman" w:eastAsia="Times New Roman" w:hAnsi="Times New Roman" w:cs="Times New Roman"/>
      <w:sz w:val="24"/>
      <w:szCs w:val="24"/>
      <w:lang w:val="es-ES" w:eastAsia="es-ES"/>
    </w:rPr>
  </w:style>
  <w:style w:type="paragraph" w:customStyle="1" w:styleId="ecxtextoindependiente">
    <w:name w:val="ecxtextoindependiente"/>
    <w:basedOn w:val="Normal"/>
    <w:uiPriority w:val="99"/>
    <w:qFormat/>
    <w:rsid w:val="007073CA"/>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7073CA"/>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7073CA"/>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7073CA"/>
    <w:rPr>
      <w:rFonts w:ascii="Arial Negrita" w:hAnsi="Arial Negrita"/>
      <w:b/>
    </w:rPr>
  </w:style>
  <w:style w:type="paragraph" w:customStyle="1" w:styleId="xl573">
    <w:name w:val="xl573"/>
    <w:basedOn w:val="Normal"/>
    <w:uiPriority w:val="99"/>
    <w:qFormat/>
    <w:rsid w:val="007073CA"/>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uiPriority w:val="99"/>
    <w:qFormat/>
    <w:rsid w:val="007073CA"/>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uiPriority w:val="99"/>
    <w:qFormat/>
    <w:rsid w:val="007073CA"/>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uiPriority w:val="99"/>
    <w:qFormat/>
    <w:rsid w:val="007073CA"/>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uiPriority w:val="99"/>
    <w:qFormat/>
    <w:rsid w:val="007073CA"/>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uiPriority w:val="99"/>
    <w:qFormat/>
    <w:rsid w:val="007073CA"/>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uiPriority w:val="99"/>
    <w:qFormat/>
    <w:rsid w:val="007073CA"/>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uiPriority w:val="99"/>
    <w:qFormat/>
    <w:rsid w:val="007073CA"/>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uiPriority w:val="99"/>
    <w:qFormat/>
    <w:rsid w:val="007073CA"/>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uiPriority w:val="99"/>
    <w:qFormat/>
    <w:rsid w:val="007073CA"/>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uiPriority w:val="99"/>
    <w:qFormat/>
    <w:rsid w:val="007073CA"/>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uiPriority w:val="99"/>
    <w:qFormat/>
    <w:rsid w:val="007073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uiPriority w:val="99"/>
    <w:qFormat/>
    <w:rsid w:val="007073CA"/>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uiPriority w:val="99"/>
    <w:qFormat/>
    <w:rsid w:val="007073CA"/>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uiPriority w:val="99"/>
    <w:qFormat/>
    <w:rsid w:val="007073CA"/>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uiPriority w:val="99"/>
    <w:qFormat/>
    <w:rsid w:val="007073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uiPriority w:val="99"/>
    <w:qFormat/>
    <w:rsid w:val="007073CA"/>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uiPriority w:val="99"/>
    <w:qFormat/>
    <w:rsid w:val="007073CA"/>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uiPriority w:val="99"/>
    <w:qFormat/>
    <w:rsid w:val="007073CA"/>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uiPriority w:val="99"/>
    <w:qFormat/>
    <w:rsid w:val="007073C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uiPriority w:val="99"/>
    <w:qFormat/>
    <w:rsid w:val="007073CA"/>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uiPriority w:val="99"/>
    <w:qFormat/>
    <w:rsid w:val="007073CA"/>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uiPriority w:val="99"/>
    <w:qFormat/>
    <w:rsid w:val="007073CA"/>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uiPriority w:val="99"/>
    <w:qFormat/>
    <w:rsid w:val="007073CA"/>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uiPriority w:val="99"/>
    <w:qFormat/>
    <w:rsid w:val="007073CA"/>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uiPriority w:val="99"/>
    <w:qFormat/>
    <w:rsid w:val="007073CA"/>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uiPriority w:val="99"/>
    <w:qFormat/>
    <w:rsid w:val="007073CA"/>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uiPriority w:val="99"/>
    <w:qFormat/>
    <w:rsid w:val="007073CA"/>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uiPriority w:val="99"/>
    <w:qFormat/>
    <w:rsid w:val="007073CA"/>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uiPriority w:val="99"/>
    <w:qFormat/>
    <w:rsid w:val="007073CA"/>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uiPriority w:val="99"/>
    <w:qFormat/>
    <w:rsid w:val="007073CA"/>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uiPriority w:val="99"/>
    <w:qFormat/>
    <w:rsid w:val="007073CA"/>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uiPriority w:val="99"/>
    <w:qFormat/>
    <w:rsid w:val="007073CA"/>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uiPriority w:val="99"/>
    <w:qFormat/>
    <w:rsid w:val="007073CA"/>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uiPriority w:val="99"/>
    <w:qFormat/>
    <w:rsid w:val="007073CA"/>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uiPriority w:val="99"/>
    <w:qFormat/>
    <w:rsid w:val="007073CA"/>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uiPriority w:val="99"/>
    <w:qFormat/>
    <w:rsid w:val="007073CA"/>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uiPriority w:val="99"/>
    <w:qFormat/>
    <w:rsid w:val="007073CA"/>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uiPriority w:val="99"/>
    <w:qFormat/>
    <w:rsid w:val="007073CA"/>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uiPriority w:val="99"/>
    <w:qFormat/>
    <w:rsid w:val="007073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uiPriority w:val="99"/>
    <w:qFormat/>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uiPriority w:val="99"/>
    <w:qFormat/>
    <w:rsid w:val="007073CA"/>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uiPriority w:val="99"/>
    <w:qFormat/>
    <w:rsid w:val="007073CA"/>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uiPriority w:val="99"/>
    <w:qFormat/>
    <w:rsid w:val="007073CA"/>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uiPriority w:val="99"/>
    <w:qFormat/>
    <w:rsid w:val="007073CA"/>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uiPriority w:val="99"/>
    <w:qFormat/>
    <w:rsid w:val="007073C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uiPriority w:val="99"/>
    <w:qFormat/>
    <w:rsid w:val="007073C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uiPriority w:val="99"/>
    <w:qFormat/>
    <w:rsid w:val="007073C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uiPriority w:val="99"/>
    <w:qFormat/>
    <w:rsid w:val="007073CA"/>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uiPriority w:val="99"/>
    <w:qFormat/>
    <w:rsid w:val="007073CA"/>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uiPriority w:val="99"/>
    <w:qFormat/>
    <w:rsid w:val="007073C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uiPriority w:val="99"/>
    <w:qFormat/>
    <w:rsid w:val="007073CA"/>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uiPriority w:val="99"/>
    <w:qFormat/>
    <w:rsid w:val="007073CA"/>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uiPriority w:val="99"/>
    <w:qFormat/>
    <w:rsid w:val="007073CA"/>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uiPriority w:val="99"/>
    <w:qFormat/>
    <w:rsid w:val="007073CA"/>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uiPriority w:val="99"/>
    <w:qFormat/>
    <w:rsid w:val="007073CA"/>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uiPriority w:val="99"/>
    <w:qFormat/>
    <w:rsid w:val="007073CA"/>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uiPriority w:val="99"/>
    <w:qFormat/>
    <w:rsid w:val="007073CA"/>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uiPriority w:val="99"/>
    <w:qFormat/>
    <w:rsid w:val="007073CA"/>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uiPriority w:val="99"/>
    <w:qFormat/>
    <w:rsid w:val="007073CA"/>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uiPriority w:val="99"/>
    <w:qFormat/>
    <w:rsid w:val="007073CA"/>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uiPriority w:val="99"/>
    <w:qFormat/>
    <w:rsid w:val="007073CA"/>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uiPriority w:val="99"/>
    <w:qFormat/>
    <w:rsid w:val="007073CA"/>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uiPriority w:val="99"/>
    <w:qFormat/>
    <w:rsid w:val="007073CA"/>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uiPriority w:val="99"/>
    <w:qFormat/>
    <w:rsid w:val="007073CA"/>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uiPriority w:val="99"/>
    <w:qFormat/>
    <w:rsid w:val="007073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uiPriority w:val="99"/>
    <w:qFormat/>
    <w:rsid w:val="007073CA"/>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uiPriority w:val="99"/>
    <w:qFormat/>
    <w:rsid w:val="007073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uiPriority w:val="99"/>
    <w:qFormat/>
    <w:rsid w:val="007073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uiPriority w:val="99"/>
    <w:qFormat/>
    <w:rsid w:val="007073C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uiPriority w:val="99"/>
    <w:qFormat/>
    <w:rsid w:val="007073C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uiPriority w:val="99"/>
    <w:qFormat/>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uiPriority w:val="99"/>
    <w:qFormat/>
    <w:rsid w:val="007073CA"/>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uiPriority w:val="99"/>
    <w:qFormat/>
    <w:rsid w:val="007073CA"/>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uiPriority w:val="99"/>
    <w:qFormat/>
    <w:rsid w:val="007073CA"/>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uiPriority w:val="99"/>
    <w:qFormat/>
    <w:rsid w:val="007073CA"/>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uiPriority w:val="99"/>
    <w:qFormat/>
    <w:rsid w:val="007073CA"/>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uiPriority w:val="99"/>
    <w:qFormat/>
    <w:rsid w:val="007073CA"/>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uiPriority w:val="99"/>
    <w:qFormat/>
    <w:rsid w:val="007073CA"/>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uiPriority w:val="99"/>
    <w:qFormat/>
    <w:rsid w:val="007073CA"/>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uiPriority w:val="99"/>
    <w:qFormat/>
    <w:rsid w:val="007073CA"/>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uiPriority w:val="99"/>
    <w:qFormat/>
    <w:rsid w:val="007073CA"/>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uiPriority w:val="99"/>
    <w:qFormat/>
    <w:rsid w:val="007073CA"/>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uiPriority w:val="99"/>
    <w:qFormat/>
    <w:rsid w:val="007073CA"/>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uiPriority w:val="99"/>
    <w:qFormat/>
    <w:rsid w:val="007073CA"/>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uiPriority w:val="99"/>
    <w:qFormat/>
    <w:rsid w:val="007073CA"/>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uiPriority w:val="99"/>
    <w:qFormat/>
    <w:rsid w:val="007073CA"/>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uiPriority w:val="99"/>
    <w:qFormat/>
    <w:rsid w:val="007073CA"/>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uiPriority w:val="99"/>
    <w:qFormat/>
    <w:rsid w:val="007073CA"/>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uiPriority w:val="99"/>
    <w:qFormat/>
    <w:rsid w:val="007073CA"/>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uiPriority w:val="99"/>
    <w:qFormat/>
    <w:rsid w:val="007073CA"/>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uiPriority w:val="99"/>
    <w:qFormat/>
    <w:rsid w:val="007073CA"/>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uiPriority w:val="99"/>
    <w:qFormat/>
    <w:rsid w:val="007073CA"/>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uiPriority w:val="99"/>
    <w:qFormat/>
    <w:rsid w:val="007073CA"/>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uiPriority w:val="99"/>
    <w:qFormat/>
    <w:rsid w:val="007073CA"/>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uiPriority w:val="99"/>
    <w:qFormat/>
    <w:rsid w:val="007073CA"/>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uiPriority w:val="99"/>
    <w:qFormat/>
    <w:rsid w:val="007073CA"/>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uiPriority w:val="99"/>
    <w:qFormat/>
    <w:rsid w:val="007073C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uiPriority w:val="99"/>
    <w:qFormat/>
    <w:rsid w:val="007073CA"/>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uiPriority w:val="99"/>
    <w:qFormat/>
    <w:rsid w:val="007073CA"/>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uiPriority w:val="99"/>
    <w:qFormat/>
    <w:rsid w:val="007073CA"/>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uiPriority w:val="99"/>
    <w:qFormat/>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uiPriority w:val="99"/>
    <w:qFormat/>
    <w:rsid w:val="007073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uiPriority w:val="99"/>
    <w:qFormat/>
    <w:rsid w:val="007073CA"/>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uiPriority w:val="99"/>
    <w:qFormat/>
    <w:rsid w:val="007073CA"/>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uiPriority w:val="99"/>
    <w:qFormat/>
    <w:rsid w:val="007073CA"/>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uiPriority w:val="99"/>
    <w:qFormat/>
    <w:rsid w:val="007073CA"/>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uiPriority w:val="99"/>
    <w:qFormat/>
    <w:rsid w:val="007073CA"/>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uiPriority w:val="99"/>
    <w:qFormat/>
    <w:rsid w:val="007073CA"/>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uiPriority w:val="99"/>
    <w:qFormat/>
    <w:rsid w:val="007073CA"/>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uiPriority w:val="99"/>
    <w:qFormat/>
    <w:rsid w:val="007073CA"/>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uiPriority w:val="99"/>
    <w:qFormat/>
    <w:rsid w:val="007073CA"/>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uiPriority w:val="99"/>
    <w:qFormat/>
    <w:rsid w:val="007073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uiPriority w:val="99"/>
    <w:qFormat/>
    <w:rsid w:val="007073CA"/>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uiPriority w:val="99"/>
    <w:qFormat/>
    <w:rsid w:val="007073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uiPriority w:val="99"/>
    <w:qFormat/>
    <w:rsid w:val="007073C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uiPriority w:val="99"/>
    <w:qFormat/>
    <w:rsid w:val="007073C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uiPriority w:val="99"/>
    <w:qFormat/>
    <w:rsid w:val="007073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uiPriority w:val="99"/>
    <w:qFormat/>
    <w:rsid w:val="007073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uiPriority w:val="99"/>
    <w:qFormat/>
    <w:rsid w:val="007073CA"/>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uiPriority w:val="99"/>
    <w:qFormat/>
    <w:rsid w:val="007073CA"/>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uiPriority w:val="99"/>
    <w:qFormat/>
    <w:rsid w:val="007073CA"/>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uiPriority w:val="99"/>
    <w:qFormat/>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uiPriority w:val="99"/>
    <w:qFormat/>
    <w:rsid w:val="007073CA"/>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uiPriority w:val="99"/>
    <w:qFormat/>
    <w:rsid w:val="007073CA"/>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uiPriority w:val="99"/>
    <w:qFormat/>
    <w:rsid w:val="007073CA"/>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uiPriority w:val="99"/>
    <w:qFormat/>
    <w:rsid w:val="007073CA"/>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uiPriority w:val="99"/>
    <w:qFormat/>
    <w:rsid w:val="007073CA"/>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uiPriority w:val="99"/>
    <w:qFormat/>
    <w:rsid w:val="007073CA"/>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uiPriority w:val="99"/>
    <w:qFormat/>
    <w:rsid w:val="007073CA"/>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uiPriority w:val="99"/>
    <w:qFormat/>
    <w:rsid w:val="007073CA"/>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uiPriority w:val="99"/>
    <w:qFormat/>
    <w:rsid w:val="007073CA"/>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uiPriority w:val="99"/>
    <w:qFormat/>
    <w:rsid w:val="007073CA"/>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uiPriority w:val="99"/>
    <w:qFormat/>
    <w:rsid w:val="007073CA"/>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uiPriority w:val="99"/>
    <w:qFormat/>
    <w:rsid w:val="007073CA"/>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7073CA"/>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7073CA"/>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7073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7073CA"/>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7073CA"/>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7073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7073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7073CA"/>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7073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7073CA"/>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7073CA"/>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7073CA"/>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Sinlista4">
    <w:name w:val="Sin lista4"/>
    <w:next w:val="Sinlista"/>
    <w:uiPriority w:val="99"/>
    <w:semiHidden/>
    <w:unhideWhenUsed/>
    <w:rsid w:val="007073CA"/>
  </w:style>
  <w:style w:type="numbering" w:customStyle="1" w:styleId="Sinlista5">
    <w:name w:val="Sin lista5"/>
    <w:next w:val="Sinlista"/>
    <w:uiPriority w:val="99"/>
    <w:semiHidden/>
    <w:unhideWhenUsed/>
    <w:rsid w:val="007073CA"/>
  </w:style>
  <w:style w:type="numbering" w:customStyle="1" w:styleId="Sinlista6">
    <w:name w:val="Sin lista6"/>
    <w:next w:val="Sinlista"/>
    <w:uiPriority w:val="99"/>
    <w:semiHidden/>
    <w:unhideWhenUsed/>
    <w:rsid w:val="007073CA"/>
  </w:style>
  <w:style w:type="numbering" w:customStyle="1" w:styleId="Sinlista7">
    <w:name w:val="Sin lista7"/>
    <w:next w:val="Sinlista"/>
    <w:uiPriority w:val="99"/>
    <w:semiHidden/>
    <w:unhideWhenUsed/>
    <w:rsid w:val="007073CA"/>
  </w:style>
  <w:style w:type="table" w:customStyle="1" w:styleId="Tablaconcuadrcula5">
    <w:name w:val="Tabla con cuadrícula5"/>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
    <w:name w:val="Sin lista8"/>
    <w:next w:val="Sinlista"/>
    <w:uiPriority w:val="99"/>
    <w:semiHidden/>
    <w:unhideWhenUsed/>
    <w:rsid w:val="007073CA"/>
  </w:style>
  <w:style w:type="table" w:customStyle="1" w:styleId="Tablaconcuadrcula6">
    <w:name w:val="Tabla con cuadrícula6"/>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rafo">
    <w:name w:val="parrafo"/>
    <w:basedOn w:val="Normal"/>
    <w:link w:val="parrafoCar"/>
    <w:qFormat/>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9">
    <w:name w:val="Sin lista9"/>
    <w:next w:val="Sinlista"/>
    <w:uiPriority w:val="99"/>
    <w:semiHidden/>
    <w:unhideWhenUsed/>
    <w:rsid w:val="007073CA"/>
  </w:style>
  <w:style w:type="table" w:customStyle="1" w:styleId="Tablaconcuadrcula7">
    <w:name w:val="Tabla con cuadrícula7"/>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
    <w:name w:val="Sin lista10"/>
    <w:next w:val="Sinlista"/>
    <w:uiPriority w:val="99"/>
    <w:semiHidden/>
    <w:unhideWhenUsed/>
    <w:rsid w:val="007073CA"/>
  </w:style>
  <w:style w:type="table" w:customStyle="1" w:styleId="Tablaconcuadrcula8">
    <w:name w:val="Tabla con cuadrícula8"/>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073CA"/>
  </w:style>
  <w:style w:type="table" w:customStyle="1" w:styleId="Tablaconcuadrcula9">
    <w:name w:val="Tabla con cuadrícula9"/>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correo400">
    <w:name w:val="estilocorreo400"/>
    <w:semiHidden/>
    <w:rsid w:val="007073CA"/>
    <w:rPr>
      <w:rFonts w:ascii="Calibri" w:hAnsi="Calibri" w:hint="default"/>
      <w:color w:val="auto"/>
    </w:rPr>
  </w:style>
  <w:style w:type="character" w:customStyle="1" w:styleId="corchete-llamada1">
    <w:name w:val="corchete-llamada1"/>
    <w:rsid w:val="007073CA"/>
    <w:rPr>
      <w:vanish/>
      <w:webHidden w:val="0"/>
      <w:specVanish w:val="0"/>
    </w:rPr>
  </w:style>
  <w:style w:type="character" w:customStyle="1" w:styleId="ya-q-full-text">
    <w:name w:val="ya-q-full-text"/>
    <w:rsid w:val="007073CA"/>
  </w:style>
  <w:style w:type="paragraph" w:styleId="Listaconvietas5">
    <w:name w:val="List Bullet 5"/>
    <w:basedOn w:val="Normal"/>
    <w:uiPriority w:val="99"/>
    <w:unhideWhenUsed/>
    <w:rsid w:val="007073CA"/>
    <w:pPr>
      <w:numPr>
        <w:numId w:val="13"/>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Lneadeasunto">
    <w:name w:val="Línea de asunto"/>
    <w:basedOn w:val="Normal"/>
    <w:uiPriority w:val="99"/>
    <w:qFormat/>
    <w:rsid w:val="007073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nhideWhenUsed/>
    <w:rsid w:val="007073CA"/>
    <w:pPr>
      <w:tabs>
        <w:tab w:val="clear" w:pos="2268"/>
      </w:tabs>
      <w:spacing w:after="120"/>
      <w:ind w:firstLine="210"/>
      <w:jc w:val="left"/>
    </w:pPr>
    <w:rPr>
      <w:rFonts w:ascii="Times New Roman" w:hAnsi="Times New Roman"/>
      <w:sz w:val="24"/>
      <w:szCs w:val="24"/>
      <w:lang w:val="es-ES"/>
    </w:rPr>
  </w:style>
  <w:style w:type="character" w:customStyle="1" w:styleId="TextoindependienteprimerasangraCar">
    <w:name w:val="Texto independiente primera sangría Car"/>
    <w:basedOn w:val="TextoindependienteCar"/>
    <w:link w:val="Textoindependienteprimerasangra"/>
    <w:rsid w:val="007073CA"/>
    <w:rPr>
      <w:rFonts w:ascii="Times New Roman" w:eastAsia="Times New Roman" w:hAnsi="Times New Roman" w:cs="Times New Roman"/>
      <w:sz w:val="24"/>
      <w:szCs w:val="24"/>
      <w:lang w:val="es-ES" w:eastAsia="es-ES"/>
    </w:rPr>
  </w:style>
  <w:style w:type="table" w:customStyle="1" w:styleId="Tablaconcuadrcula13">
    <w:name w:val="Tabla con cuadrícula13"/>
    <w:basedOn w:val="Tablanormal"/>
    <w:next w:val="Tablaconcuadrcula"/>
    <w:uiPriority w:val="39"/>
    <w:rsid w:val="007073C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next w:val="Tablaconcuadrcula"/>
    <w:uiPriority w:val="39"/>
    <w:rsid w:val="007073C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16">
    <w:name w:val="pa16"/>
    <w:basedOn w:val="Normal"/>
    <w:uiPriority w:val="99"/>
    <w:qFormat/>
    <w:rsid w:val="007073CA"/>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paragraph" w:customStyle="1" w:styleId="MINUTAS">
    <w:name w:val="MINUTAS"/>
    <w:uiPriority w:val="99"/>
    <w:qFormat/>
    <w:rsid w:val="007073CA"/>
    <w:pPr>
      <w:autoSpaceDE w:val="0"/>
      <w:autoSpaceDN w:val="0"/>
      <w:spacing w:before="170" w:after="0" w:line="240" w:lineRule="auto"/>
      <w:ind w:left="170" w:right="170"/>
      <w:jc w:val="both"/>
    </w:pPr>
    <w:rPr>
      <w:rFonts w:ascii="Helvetica" w:eastAsia="Times New Roman" w:hAnsi="Helvetica" w:cs="Arial Black"/>
      <w:sz w:val="20"/>
      <w:szCs w:val="20"/>
      <w:lang w:val="en-US" w:eastAsia="es-ES"/>
    </w:rPr>
  </w:style>
  <w:style w:type="paragraph" w:styleId="Listaconnmeros2">
    <w:name w:val="List Number 2"/>
    <w:basedOn w:val="Normal"/>
    <w:uiPriority w:val="99"/>
    <w:rsid w:val="007073CA"/>
    <w:pPr>
      <w:spacing w:after="0" w:line="240" w:lineRule="auto"/>
      <w:ind w:left="360" w:hanging="360"/>
    </w:pPr>
    <w:rPr>
      <w:rFonts w:ascii="Times New Roman" w:eastAsia="MS Mincho" w:hAnsi="Times New Roman" w:cs="Times New Roman"/>
      <w:sz w:val="24"/>
      <w:szCs w:val="24"/>
      <w:lang w:val="es-ES" w:eastAsia="es-ES"/>
    </w:rPr>
  </w:style>
  <w:style w:type="paragraph" w:customStyle="1" w:styleId="cuerpotexto">
    <w:name w:val="cuerpotexto"/>
    <w:basedOn w:val="Normal"/>
    <w:uiPriority w:val="99"/>
    <w:qFormat/>
    <w:rsid w:val="007073CA"/>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CarCarCar1Car">
    <w:name w:val="Car Car Car1 Car"/>
    <w:basedOn w:val="Normal"/>
    <w:uiPriority w:val="99"/>
    <w:qFormat/>
    <w:rsid w:val="007073CA"/>
    <w:pPr>
      <w:spacing w:line="240" w:lineRule="exact"/>
    </w:pPr>
    <w:rPr>
      <w:rFonts w:ascii="Verdana" w:eastAsia="Times New Roman" w:hAnsi="Verdana" w:cs="Verdana"/>
      <w:sz w:val="20"/>
      <w:szCs w:val="20"/>
      <w:lang w:val="es-ES"/>
    </w:rPr>
  </w:style>
  <w:style w:type="paragraph" w:customStyle="1" w:styleId="BodyText2Car">
    <w:name w:val="Body Text 2 Car"/>
    <w:basedOn w:val="Normal"/>
    <w:uiPriority w:val="99"/>
    <w:qFormat/>
    <w:rsid w:val="007073CA"/>
    <w:pPr>
      <w:widowControl w:val="0"/>
      <w:spacing w:after="0" w:line="240" w:lineRule="auto"/>
      <w:ind w:left="851"/>
      <w:jc w:val="both"/>
    </w:pPr>
    <w:rPr>
      <w:rFonts w:ascii="Arial" w:eastAsia="Times New Roman" w:hAnsi="Arial" w:cs="Arial"/>
      <w:lang w:eastAsia="es-ES"/>
    </w:rPr>
  </w:style>
  <w:style w:type="paragraph" w:customStyle="1" w:styleId="CUERPOTEXTO0">
    <w:name w:val="CUERPO TEXTO"/>
    <w:uiPriority w:val="99"/>
    <w:qFormat/>
    <w:rsid w:val="007073CA"/>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Normalmaria">
    <w:name w:val="Normal.maria"/>
    <w:uiPriority w:val="99"/>
    <w:qFormat/>
    <w:rsid w:val="007073CA"/>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qFormat/>
    <w:rsid w:val="007073CA"/>
    <w:pPr>
      <w:spacing w:line="240" w:lineRule="exact"/>
    </w:pPr>
    <w:rPr>
      <w:rFonts w:ascii="Verdana" w:eastAsia="Times New Roman" w:hAnsi="Verdana" w:cs="Verdana"/>
      <w:sz w:val="20"/>
      <w:szCs w:val="20"/>
      <w:lang w:val="es-ES"/>
    </w:rPr>
  </w:style>
  <w:style w:type="paragraph" w:customStyle="1" w:styleId="BodyText23">
    <w:name w:val="Body Text 23"/>
    <w:basedOn w:val="Normal"/>
    <w:uiPriority w:val="99"/>
    <w:qFormat/>
    <w:rsid w:val="007073CA"/>
    <w:pPr>
      <w:widowControl w:val="0"/>
      <w:autoSpaceDE w:val="0"/>
      <w:autoSpaceDN w:val="0"/>
      <w:spacing w:after="0" w:line="240" w:lineRule="auto"/>
      <w:jc w:val="both"/>
    </w:pPr>
    <w:rPr>
      <w:rFonts w:ascii="Times New Roman" w:eastAsia="Times New Roman" w:hAnsi="Times New Roman" w:cs="Times New Roman"/>
      <w:b/>
      <w:bCs/>
      <w:kern w:val="16"/>
      <w:sz w:val="24"/>
      <w:szCs w:val="24"/>
      <w:lang w:val="es-ES_tradnl" w:eastAsia="es-ES"/>
    </w:rPr>
  </w:style>
  <w:style w:type="paragraph" w:customStyle="1" w:styleId="Textoindependiente32">
    <w:name w:val="Texto independiente 32"/>
    <w:basedOn w:val="Normal"/>
    <w:uiPriority w:val="99"/>
    <w:qFormat/>
    <w:rsid w:val="007073CA"/>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2">
    <w:name w:val="Car Car Car Car2"/>
    <w:basedOn w:val="Normal"/>
    <w:uiPriority w:val="99"/>
    <w:qFormat/>
    <w:rsid w:val="007073CA"/>
    <w:pPr>
      <w:spacing w:line="240" w:lineRule="exact"/>
    </w:pPr>
    <w:rPr>
      <w:rFonts w:ascii="Verdana" w:eastAsia="Times New Roman" w:hAnsi="Verdana" w:cs="Verdana"/>
      <w:sz w:val="20"/>
      <w:szCs w:val="20"/>
      <w:lang w:val="es-ES"/>
    </w:rPr>
  </w:style>
  <w:style w:type="character" w:customStyle="1" w:styleId="CommentSubjectChar1">
    <w:name w:val="Comment Subject Char1"/>
    <w:uiPriority w:val="99"/>
    <w:semiHidden/>
    <w:locked/>
    <w:rsid w:val="007073CA"/>
    <w:rPr>
      <w:rFonts w:ascii="Times New Roman" w:eastAsia="SimSun" w:hAnsi="Times New Roman" w:cs="Times New Roman"/>
      <w:b/>
      <w:bCs/>
      <w:kern w:val="3"/>
      <w:sz w:val="20"/>
      <w:szCs w:val="20"/>
      <w:lang w:val="es-ES" w:eastAsia="es-ES" w:bidi="hi-IN"/>
    </w:rPr>
  </w:style>
  <w:style w:type="character" w:customStyle="1" w:styleId="EndnoteTextChar1">
    <w:name w:val="Endnote Text Char1"/>
    <w:uiPriority w:val="99"/>
    <w:semiHidden/>
    <w:locked/>
    <w:rsid w:val="007073CA"/>
    <w:rPr>
      <w:rFonts w:ascii="Times New Roman" w:hAnsi="Times New Roman" w:cs="Times New Roman"/>
      <w:sz w:val="20"/>
      <w:szCs w:val="20"/>
      <w:lang w:val="es-ES" w:eastAsia="es-ES"/>
    </w:rPr>
  </w:style>
  <w:style w:type="paragraph" w:customStyle="1" w:styleId="pa39">
    <w:name w:val="pa39"/>
    <w:basedOn w:val="Normal"/>
    <w:uiPriority w:val="99"/>
    <w:qFormat/>
    <w:rsid w:val="007073CA"/>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customStyle="1" w:styleId="a9">
    <w:name w:val="a9"/>
    <w:uiPriority w:val="99"/>
    <w:rsid w:val="007073CA"/>
  </w:style>
  <w:style w:type="paragraph" w:customStyle="1" w:styleId="CarCarCar1Car1">
    <w:name w:val="Car Car Car1 Car1"/>
    <w:basedOn w:val="Normal"/>
    <w:uiPriority w:val="99"/>
    <w:qFormat/>
    <w:rsid w:val="007073CA"/>
    <w:pPr>
      <w:spacing w:line="240" w:lineRule="exact"/>
    </w:pPr>
    <w:rPr>
      <w:rFonts w:ascii="Verdana" w:eastAsia="Times New Roman" w:hAnsi="Verdana" w:cs="Verdana"/>
      <w:sz w:val="20"/>
      <w:szCs w:val="20"/>
      <w:lang w:val="es-ES"/>
    </w:rPr>
  </w:style>
  <w:style w:type="paragraph" w:customStyle="1" w:styleId="Textoindependiente33">
    <w:name w:val="Texto independiente 33"/>
    <w:basedOn w:val="Normal"/>
    <w:uiPriority w:val="99"/>
    <w:qFormat/>
    <w:rsid w:val="007073CA"/>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1Car3">
    <w:name w:val="Car Car Car1 Car3"/>
    <w:basedOn w:val="Normal"/>
    <w:uiPriority w:val="99"/>
    <w:qFormat/>
    <w:rsid w:val="007073CA"/>
    <w:pPr>
      <w:spacing w:line="240" w:lineRule="exact"/>
    </w:pPr>
    <w:rPr>
      <w:rFonts w:ascii="Verdana" w:eastAsia="Times New Roman" w:hAnsi="Verdana" w:cs="Verdana"/>
      <w:sz w:val="20"/>
      <w:szCs w:val="20"/>
      <w:lang w:val="es-ES"/>
    </w:rPr>
  </w:style>
  <w:style w:type="paragraph" w:customStyle="1" w:styleId="Textoindependiente34">
    <w:name w:val="Texto independiente 34"/>
    <w:basedOn w:val="Normal"/>
    <w:uiPriority w:val="99"/>
    <w:qFormat/>
    <w:rsid w:val="007073CA"/>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3">
    <w:name w:val="Car Car Car Car3"/>
    <w:basedOn w:val="Normal"/>
    <w:uiPriority w:val="99"/>
    <w:qFormat/>
    <w:rsid w:val="007073CA"/>
    <w:pPr>
      <w:spacing w:line="240" w:lineRule="exact"/>
    </w:pPr>
    <w:rPr>
      <w:rFonts w:ascii="Verdana" w:eastAsia="Times New Roman" w:hAnsi="Verdana" w:cs="Verdana"/>
      <w:sz w:val="20"/>
      <w:szCs w:val="20"/>
      <w:lang w:val="es-ES"/>
    </w:rPr>
  </w:style>
  <w:style w:type="character" w:customStyle="1" w:styleId="CarCar7">
    <w:name w:val="Car Car7"/>
    <w:uiPriority w:val="99"/>
    <w:rsid w:val="007073CA"/>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7073CA"/>
    <w:rPr>
      <w:rFonts w:eastAsia="MS Mincho"/>
      <w:b/>
      <w:bCs/>
      <w:sz w:val="28"/>
      <w:szCs w:val="28"/>
      <w:lang w:val="es-ES" w:eastAsia="es-ES"/>
    </w:rPr>
  </w:style>
  <w:style w:type="character" w:customStyle="1" w:styleId="CarCar3">
    <w:name w:val="Car Car3"/>
    <w:uiPriority w:val="99"/>
    <w:rsid w:val="007073CA"/>
    <w:rPr>
      <w:rFonts w:ascii="Courier New" w:eastAsia="MS Mincho" w:hAnsi="Courier New" w:cs="Courier New"/>
      <w:lang w:val="es-ES" w:eastAsia="es-MX"/>
    </w:rPr>
  </w:style>
  <w:style w:type="paragraph" w:customStyle="1" w:styleId="CM46">
    <w:name w:val="CM46"/>
    <w:basedOn w:val="Default"/>
    <w:next w:val="Default"/>
    <w:uiPriority w:val="99"/>
    <w:qFormat/>
    <w:rsid w:val="007073CA"/>
    <w:rPr>
      <w:rFonts w:eastAsia="Times New Roman"/>
      <w:color w:val="auto"/>
      <w:lang w:val="es-CO" w:eastAsia="es-CO"/>
    </w:rPr>
  </w:style>
  <w:style w:type="paragraph" w:customStyle="1" w:styleId="Textoindependiente35">
    <w:name w:val="Texto independiente 35"/>
    <w:basedOn w:val="Normal"/>
    <w:uiPriority w:val="99"/>
    <w:qFormat/>
    <w:rsid w:val="007073CA"/>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tulodeparte">
    <w:name w:val="Título de parte"/>
    <w:basedOn w:val="Normal"/>
    <w:uiPriority w:val="99"/>
    <w:qFormat/>
    <w:rsid w:val="007073CA"/>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character" w:customStyle="1" w:styleId="CarCar10">
    <w:name w:val="Car Car10"/>
    <w:rsid w:val="007073CA"/>
    <w:rPr>
      <w:rFonts w:ascii="Arial" w:eastAsia="MS Mincho" w:hAnsi="Arial" w:cs="Times New Roman"/>
      <w:sz w:val="24"/>
      <w:szCs w:val="24"/>
      <w:lang w:val="es-ES_tradnl" w:eastAsia="es-ES"/>
    </w:rPr>
  </w:style>
  <w:style w:type="character" w:customStyle="1" w:styleId="CarCar13">
    <w:name w:val="Car Car13"/>
    <w:rsid w:val="007073CA"/>
    <w:rPr>
      <w:rFonts w:ascii="Times New Roman" w:eastAsia="Times New Roman" w:hAnsi="Times New Roman" w:cs="Times New Roman"/>
      <w:sz w:val="24"/>
      <w:szCs w:val="24"/>
      <w:lang w:val="es-ES" w:eastAsia="es-ES"/>
    </w:rPr>
  </w:style>
  <w:style w:type="paragraph" w:customStyle="1" w:styleId="Prrafodelista3">
    <w:name w:val="Párrafo de lista3"/>
    <w:basedOn w:val="Normal"/>
    <w:uiPriority w:val="99"/>
    <w:qFormat/>
    <w:rsid w:val="007073CA"/>
    <w:pPr>
      <w:spacing w:after="0" w:line="240" w:lineRule="auto"/>
      <w:ind w:left="708"/>
    </w:pPr>
    <w:rPr>
      <w:rFonts w:ascii="Arial" w:eastAsia="Times New Roman" w:hAnsi="Arial" w:cs="Times New Roman"/>
      <w:sz w:val="24"/>
      <w:szCs w:val="20"/>
      <w:lang w:val="es-ES_tradnl" w:eastAsia="es-ES"/>
    </w:rPr>
  </w:style>
  <w:style w:type="character" w:customStyle="1" w:styleId="HeaderChar">
    <w:name w:val="Header Char"/>
    <w:aliases w:val="h Char,h8 Char,h9 Char,h10 Char,h18 Char"/>
    <w:locked/>
    <w:rsid w:val="007073CA"/>
    <w:rPr>
      <w:rFonts w:ascii="Arial" w:hAnsi="Arial" w:cs="Times New Roman"/>
      <w:sz w:val="24"/>
      <w:lang w:val="es-ES_tradnl" w:eastAsia="es-ES" w:bidi="ar-SA"/>
    </w:rPr>
  </w:style>
  <w:style w:type="character" w:customStyle="1" w:styleId="MessageHeaderChar">
    <w:name w:val="Message Header Char"/>
    <w:locked/>
    <w:rsid w:val="007073CA"/>
    <w:rPr>
      <w:rFonts w:ascii="Arial" w:eastAsia="MS Mincho" w:hAnsi="Arial" w:cs="Times New Roman"/>
      <w:sz w:val="24"/>
      <w:szCs w:val="24"/>
      <w:lang w:val="es-ES_tradnl" w:eastAsia="es-ES" w:bidi="ar-SA"/>
    </w:rPr>
  </w:style>
  <w:style w:type="paragraph" w:customStyle="1" w:styleId="Textoindependiente36">
    <w:name w:val="Texto independiente 36"/>
    <w:basedOn w:val="Normal"/>
    <w:uiPriority w:val="99"/>
    <w:qFormat/>
    <w:rsid w:val="007073CA"/>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Prrafodelista4">
    <w:name w:val="Párrafo de lista4"/>
    <w:basedOn w:val="Normal"/>
    <w:uiPriority w:val="99"/>
    <w:qFormat/>
    <w:rsid w:val="007073CA"/>
    <w:pPr>
      <w:spacing w:after="0" w:line="240" w:lineRule="auto"/>
      <w:ind w:left="708"/>
    </w:pPr>
    <w:rPr>
      <w:rFonts w:ascii="Arial" w:eastAsia="Times New Roman" w:hAnsi="Arial" w:cs="Times New Roman"/>
      <w:sz w:val="24"/>
      <w:szCs w:val="20"/>
      <w:lang w:val="es-ES_tradnl" w:eastAsia="es-ES"/>
    </w:rPr>
  </w:style>
  <w:style w:type="paragraph" w:customStyle="1" w:styleId="Sinespaciado2">
    <w:name w:val="Sin espaciado2"/>
    <w:uiPriority w:val="1"/>
    <w:qFormat/>
    <w:rsid w:val="007073CA"/>
    <w:pPr>
      <w:spacing w:after="0" w:line="240" w:lineRule="auto"/>
    </w:pPr>
    <w:rPr>
      <w:rFonts w:ascii="Calibri" w:eastAsia="Times New Roman" w:hAnsi="Calibri" w:cs="Times New Roman"/>
      <w:lang w:val="es-ES" w:eastAsia="es-ES"/>
    </w:rPr>
  </w:style>
  <w:style w:type="paragraph" w:customStyle="1" w:styleId="xl912">
    <w:name w:val="xl912"/>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3">
    <w:name w:val="xl913"/>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914">
    <w:name w:val="xl914"/>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915">
    <w:name w:val="xl915"/>
    <w:basedOn w:val="Normal"/>
    <w:uiPriority w:val="99"/>
    <w:qFormat/>
    <w:rsid w:val="007073CA"/>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6">
    <w:name w:val="xl916"/>
    <w:basedOn w:val="Normal"/>
    <w:uiPriority w:val="99"/>
    <w:qFormat/>
    <w:rsid w:val="007073CA"/>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17">
    <w:name w:val="xl917"/>
    <w:basedOn w:val="Normal"/>
    <w:uiPriority w:val="99"/>
    <w:qFormat/>
    <w:rsid w:val="007073CA"/>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8">
    <w:name w:val="xl918"/>
    <w:basedOn w:val="Normal"/>
    <w:uiPriority w:val="99"/>
    <w:qFormat/>
    <w:rsid w:val="007073CA"/>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919">
    <w:name w:val="xl919"/>
    <w:basedOn w:val="Normal"/>
    <w:uiPriority w:val="99"/>
    <w:qFormat/>
    <w:rsid w:val="007073CA"/>
    <w:pP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920">
    <w:name w:val="xl920"/>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1">
    <w:name w:val="xl921"/>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922">
    <w:name w:val="xl922"/>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3">
    <w:name w:val="xl923"/>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24">
    <w:name w:val="xl924"/>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5">
    <w:name w:val="xl925"/>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6">
    <w:name w:val="xl926"/>
    <w:basedOn w:val="Normal"/>
    <w:uiPriority w:val="99"/>
    <w:qFormat/>
    <w:rsid w:val="007073CA"/>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7">
    <w:name w:val="xl927"/>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Ttulo61">
    <w:name w:val="Título 61"/>
    <w:basedOn w:val="Normal"/>
    <w:next w:val="Normal"/>
    <w:uiPriority w:val="9"/>
    <w:unhideWhenUsed/>
    <w:qFormat/>
    <w:rsid w:val="007073CA"/>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eastAsia="zh-CN" w:bidi="hi-IN"/>
    </w:rPr>
  </w:style>
  <w:style w:type="numbering" w:customStyle="1" w:styleId="Sinlista111">
    <w:name w:val="Sin lista111"/>
    <w:next w:val="Sinlista"/>
    <w:uiPriority w:val="99"/>
    <w:semiHidden/>
    <w:rsid w:val="007073CA"/>
  </w:style>
  <w:style w:type="table" w:customStyle="1" w:styleId="Tablaconcuadrcula111">
    <w:name w:val="Tabla con cuadrícula111"/>
    <w:basedOn w:val="Tablanormal"/>
    <w:next w:val="Tablaconcuadrcula"/>
    <w:rsid w:val="007073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7073CA"/>
  </w:style>
  <w:style w:type="table" w:customStyle="1" w:styleId="Tablaconcuadrcula21">
    <w:name w:val="Tabla con cuadrícula21"/>
    <w:basedOn w:val="Tablanormal"/>
    <w:next w:val="Tablaconcuadrcula"/>
    <w:uiPriority w:val="59"/>
    <w:rsid w:val="007073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1">
    <w:name w:val="Título 6 Car1"/>
    <w:uiPriority w:val="9"/>
    <w:semiHidden/>
    <w:rsid w:val="007073CA"/>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7073CA"/>
  </w:style>
  <w:style w:type="table" w:customStyle="1" w:styleId="Tablaconcuadrcula31">
    <w:name w:val="Tabla con cuadrícula31"/>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unhideWhenUsed/>
    <w:rsid w:val="007073CA"/>
  </w:style>
  <w:style w:type="character" w:customStyle="1" w:styleId="o81">
    <w:name w:val="o81"/>
    <w:rsid w:val="007073CA"/>
    <w:rPr>
      <w:rFonts w:ascii="Arial" w:hAnsi="Arial" w:cs="Arial" w:hint="default"/>
      <w:color w:val="666666"/>
      <w:sz w:val="18"/>
      <w:szCs w:val="18"/>
      <w:vertAlign w:val="baseline"/>
    </w:rPr>
  </w:style>
  <w:style w:type="paragraph" w:customStyle="1" w:styleId="CM1">
    <w:name w:val="CM1"/>
    <w:basedOn w:val="Normal"/>
    <w:next w:val="Normal"/>
    <w:uiPriority w:val="99"/>
    <w:qFormat/>
    <w:rsid w:val="007073CA"/>
    <w:pPr>
      <w:widowControl w:val="0"/>
      <w:autoSpaceDE w:val="0"/>
      <w:autoSpaceDN w:val="0"/>
      <w:adjustRightInd w:val="0"/>
      <w:spacing w:after="0" w:line="238" w:lineRule="atLeast"/>
    </w:pPr>
    <w:rPr>
      <w:rFonts w:ascii="Arial" w:eastAsia="Times New Roman" w:hAnsi="Arial" w:cs="Arial"/>
      <w:sz w:val="24"/>
      <w:szCs w:val="24"/>
      <w:lang w:val="es-AR" w:eastAsia="es-AR"/>
    </w:rPr>
  </w:style>
  <w:style w:type="numbering" w:customStyle="1" w:styleId="Sinlista13">
    <w:name w:val="Sin lista13"/>
    <w:next w:val="Sinlista"/>
    <w:uiPriority w:val="99"/>
    <w:semiHidden/>
    <w:rsid w:val="007073CA"/>
  </w:style>
  <w:style w:type="numbering" w:customStyle="1" w:styleId="Sinlista22">
    <w:name w:val="Sin lista22"/>
    <w:next w:val="Sinlista"/>
    <w:uiPriority w:val="99"/>
    <w:semiHidden/>
    <w:unhideWhenUsed/>
    <w:rsid w:val="007073CA"/>
  </w:style>
  <w:style w:type="table" w:customStyle="1" w:styleId="Tablaconcuadrcula22">
    <w:name w:val="Tabla con cuadrícula22"/>
    <w:basedOn w:val="Tablanormal"/>
    <w:next w:val="Tablaconcuadrcula"/>
    <w:uiPriority w:val="59"/>
    <w:rsid w:val="007073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73CA"/>
  </w:style>
  <w:style w:type="numbering" w:customStyle="1" w:styleId="Sinlista112">
    <w:name w:val="Sin lista112"/>
    <w:next w:val="Sinlista"/>
    <w:uiPriority w:val="99"/>
    <w:semiHidden/>
    <w:unhideWhenUsed/>
    <w:rsid w:val="007073CA"/>
  </w:style>
  <w:style w:type="numbering" w:customStyle="1" w:styleId="WW8Num5012">
    <w:name w:val="WW8Num5012"/>
    <w:basedOn w:val="Sinlista"/>
    <w:rsid w:val="007073CA"/>
  </w:style>
  <w:style w:type="numbering" w:customStyle="1" w:styleId="Sinlista1111">
    <w:name w:val="Sin lista1111"/>
    <w:next w:val="Sinlista"/>
    <w:uiPriority w:val="99"/>
    <w:semiHidden/>
    <w:rsid w:val="007073CA"/>
  </w:style>
  <w:style w:type="numbering" w:customStyle="1" w:styleId="Sinlista212">
    <w:name w:val="Sin lista212"/>
    <w:next w:val="Sinlista"/>
    <w:uiPriority w:val="99"/>
    <w:semiHidden/>
    <w:unhideWhenUsed/>
    <w:rsid w:val="007073CA"/>
  </w:style>
  <w:style w:type="numbering" w:customStyle="1" w:styleId="Sinlista311">
    <w:name w:val="Sin lista311"/>
    <w:next w:val="Sinlista"/>
    <w:uiPriority w:val="99"/>
    <w:semiHidden/>
    <w:unhideWhenUsed/>
    <w:rsid w:val="007073CA"/>
  </w:style>
  <w:style w:type="numbering" w:customStyle="1" w:styleId="WW8Num50111">
    <w:name w:val="WW8Num50111"/>
    <w:basedOn w:val="Sinlista"/>
    <w:rsid w:val="007073CA"/>
    <w:pPr>
      <w:numPr>
        <w:numId w:val="15"/>
      </w:numPr>
    </w:pPr>
  </w:style>
  <w:style w:type="numbering" w:customStyle="1" w:styleId="Sinlista121">
    <w:name w:val="Sin lista121"/>
    <w:next w:val="Sinlista"/>
    <w:uiPriority w:val="99"/>
    <w:semiHidden/>
    <w:rsid w:val="007073CA"/>
  </w:style>
  <w:style w:type="numbering" w:customStyle="1" w:styleId="Sinlista2111">
    <w:name w:val="Sin lista2111"/>
    <w:next w:val="Sinlista"/>
    <w:uiPriority w:val="99"/>
    <w:semiHidden/>
    <w:unhideWhenUsed/>
    <w:rsid w:val="007073CA"/>
  </w:style>
  <w:style w:type="paragraph" w:customStyle="1" w:styleId="CharChar3">
    <w:name w:val="Char Char3"/>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CharChar2">
    <w:name w:val="Char Char2"/>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Saludo1">
    <w:name w:val="Saludo1"/>
    <w:basedOn w:val="Normal"/>
    <w:next w:val="Normal"/>
    <w:uiPriority w:val="99"/>
    <w:qFormat/>
    <w:rsid w:val="007073CA"/>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extoindependiente1">
    <w:name w:val="Texto independiente(."/>
    <w:basedOn w:val="Normal"/>
    <w:uiPriority w:val="99"/>
    <w:qFormat/>
    <w:rsid w:val="007073CA"/>
    <w:pPr>
      <w:tabs>
        <w:tab w:val="left" w:pos="-720"/>
      </w:tabs>
      <w:suppressAutoHyphens/>
      <w:spacing w:after="120" w:line="240" w:lineRule="auto"/>
      <w:jc w:val="both"/>
    </w:pPr>
    <w:rPr>
      <w:rFonts w:ascii="Arial" w:eastAsia="Times New Roman" w:hAnsi="Arial" w:cs="Arial"/>
      <w:spacing w:val="-2"/>
      <w:sz w:val="24"/>
      <w:lang w:val="es-ES_tradnl"/>
    </w:rPr>
  </w:style>
  <w:style w:type="paragraph" w:customStyle="1" w:styleId="texto0">
    <w:name w:val="texto"/>
    <w:basedOn w:val="Normal"/>
    <w:uiPriority w:val="99"/>
    <w:qFormat/>
    <w:rsid w:val="007073CA"/>
    <w:pPr>
      <w:snapToGrid w:val="0"/>
      <w:spacing w:after="0" w:line="240" w:lineRule="auto"/>
      <w:ind w:left="567"/>
      <w:jc w:val="both"/>
    </w:pPr>
    <w:rPr>
      <w:rFonts w:ascii="Arial Narrow" w:hAnsi="Arial Narrow" w:cs="Times New Roman"/>
      <w:sz w:val="20"/>
      <w:szCs w:val="20"/>
      <w:lang w:eastAsia="es-CO"/>
    </w:rPr>
  </w:style>
  <w:style w:type="paragraph" w:customStyle="1" w:styleId="subtitulos">
    <w:name w:val="subtitulos"/>
    <w:basedOn w:val="Normal"/>
    <w:uiPriority w:val="99"/>
    <w:qFormat/>
    <w:rsid w:val="007073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49">
    <w:name w:val="xl49"/>
    <w:basedOn w:val="Normal"/>
    <w:uiPriority w:val="99"/>
    <w:qFormat/>
    <w:rsid w:val="007073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uiPriority w:val="99"/>
    <w:qFormat/>
    <w:rsid w:val="007073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uiPriority w:val="99"/>
    <w:qFormat/>
    <w:rsid w:val="007073CA"/>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uiPriority w:val="99"/>
    <w:qFormat/>
    <w:rsid w:val="007073CA"/>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3">
    <w:name w:val="xl53"/>
    <w:basedOn w:val="Normal"/>
    <w:uiPriority w:val="99"/>
    <w:qFormat/>
    <w:rsid w:val="007073CA"/>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uiPriority w:val="99"/>
    <w:qFormat/>
    <w:rsid w:val="007073CA"/>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uiPriority w:val="99"/>
    <w:qFormat/>
    <w:rsid w:val="007073CA"/>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uiPriority w:val="99"/>
    <w:qFormat/>
    <w:rsid w:val="007073CA"/>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073CA"/>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073CA"/>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073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073C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073C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MARITZA6">
    <w:name w:val="MARITZA6"/>
    <w:basedOn w:val="Normal"/>
    <w:uiPriority w:val="99"/>
    <w:qFormat/>
    <w:rsid w:val="007073CA"/>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epgrafe">
    <w:name w:val="epígrafe"/>
    <w:basedOn w:val="Normal"/>
    <w:uiPriority w:val="99"/>
    <w:qFormat/>
    <w:rsid w:val="007073CA"/>
    <w:pPr>
      <w:spacing w:after="0" w:line="240" w:lineRule="auto"/>
    </w:pPr>
    <w:rPr>
      <w:rFonts w:ascii="Courier New" w:eastAsia="Times New Roman" w:hAnsi="Courier New" w:cs="Times New Roman"/>
      <w:sz w:val="24"/>
      <w:szCs w:val="20"/>
      <w:lang w:val="es-ES_tradnl" w:eastAsia="es-ES"/>
    </w:rPr>
  </w:style>
  <w:style w:type="paragraph" w:customStyle="1" w:styleId="Textoindependiente10">
    <w:name w:val="Texto independiente(.1"/>
    <w:basedOn w:val="Normal"/>
    <w:uiPriority w:val="99"/>
    <w:qFormat/>
    <w:rsid w:val="007073CA"/>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CarCar14">
    <w:name w:val="Car Car14"/>
    <w:locked/>
    <w:rsid w:val="007073CA"/>
    <w:rPr>
      <w:rFonts w:cs="Times New Roman"/>
      <w:sz w:val="20"/>
      <w:szCs w:val="20"/>
      <w:lang w:val="es-CO" w:eastAsia="es-ES"/>
    </w:rPr>
  </w:style>
  <w:style w:type="paragraph" w:customStyle="1" w:styleId="listparagraph">
    <w:name w:val="listparagraph"/>
    <w:basedOn w:val="Normal"/>
    <w:uiPriority w:val="99"/>
    <w:qFormat/>
    <w:rsid w:val="007073CA"/>
    <w:pPr>
      <w:spacing w:after="0" w:line="240" w:lineRule="auto"/>
      <w:ind w:left="708"/>
    </w:pPr>
    <w:rPr>
      <w:rFonts w:ascii="Times New Roman" w:eastAsia="Arial Unicode MS" w:hAnsi="Times New Roman" w:cs="Times New Roman"/>
      <w:sz w:val="20"/>
      <w:szCs w:val="20"/>
      <w:lang w:val="es-ES" w:eastAsia="es-ES"/>
    </w:rPr>
  </w:style>
  <w:style w:type="paragraph" w:customStyle="1" w:styleId="cm490">
    <w:name w:val="cm49"/>
    <w:basedOn w:val="Normal"/>
    <w:uiPriority w:val="99"/>
    <w:qFormat/>
    <w:rsid w:val="007073CA"/>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Textoindependiente311">
    <w:name w:val="Texto independiente 311"/>
    <w:basedOn w:val="Normal"/>
    <w:uiPriority w:val="99"/>
    <w:qFormat/>
    <w:rsid w:val="007073CA"/>
    <w:pPr>
      <w:tabs>
        <w:tab w:val="center" w:pos="4680"/>
      </w:tabs>
      <w:suppressAutoHyphens/>
      <w:overflowPunct w:val="0"/>
      <w:autoSpaceDE w:val="0"/>
      <w:spacing w:after="0" w:line="240" w:lineRule="auto"/>
      <w:jc w:val="both"/>
      <w:textAlignment w:val="baseline"/>
    </w:pPr>
    <w:rPr>
      <w:rFonts w:ascii="Arial" w:eastAsia="Times New Roman" w:hAnsi="Arial" w:cs="Arial"/>
      <w:b/>
      <w:spacing w:val="-3"/>
      <w:sz w:val="24"/>
      <w:lang w:val="es-ES" w:eastAsia="ar-SA"/>
    </w:rPr>
  </w:style>
  <w:style w:type="character" w:customStyle="1" w:styleId="fuenteencabezado1">
    <w:name w:val="fuente_encabezado1"/>
    <w:rsid w:val="007073CA"/>
    <w:rPr>
      <w:rFonts w:ascii="Arial" w:hAnsi="Arial" w:cs="Arial" w:hint="default"/>
      <w:b/>
      <w:bCs/>
      <w:color w:val="A06528"/>
      <w:sz w:val="18"/>
      <w:szCs w:val="18"/>
    </w:rPr>
  </w:style>
  <w:style w:type="paragraph" w:customStyle="1" w:styleId="Cuadrculamedia21">
    <w:name w:val="Cuadrícula media 21"/>
    <w:link w:val="Cuadrculamedia2Car"/>
    <w:uiPriority w:val="1"/>
    <w:qFormat/>
    <w:rsid w:val="007073CA"/>
    <w:pPr>
      <w:spacing w:after="0" w:line="240" w:lineRule="auto"/>
      <w:jc w:val="both"/>
    </w:pPr>
    <w:rPr>
      <w:rFonts w:ascii="Arial" w:eastAsia="Times New Roman" w:hAnsi="Arial" w:cs="Times New Roman"/>
      <w:sz w:val="20"/>
      <w:szCs w:val="24"/>
      <w:lang w:eastAsia="es-ES"/>
    </w:rPr>
  </w:style>
  <w:style w:type="character" w:customStyle="1" w:styleId="Cuadrculamedia2Car">
    <w:name w:val="Cuadrícula media 2 Car"/>
    <w:link w:val="Cuadrculamedia21"/>
    <w:uiPriority w:val="1"/>
    <w:rsid w:val="007073CA"/>
    <w:rPr>
      <w:rFonts w:ascii="Arial" w:eastAsia="Times New Roman" w:hAnsi="Arial" w:cs="Times New Roman"/>
      <w:sz w:val="20"/>
      <w:szCs w:val="24"/>
      <w:lang w:eastAsia="es-ES"/>
    </w:rPr>
  </w:style>
  <w:style w:type="table" w:styleId="Cuadrculamedia1-nfasis1">
    <w:name w:val="Medium Grid 1 Accent 1"/>
    <w:basedOn w:val="Tablanormal"/>
    <w:uiPriority w:val="67"/>
    <w:rsid w:val="007073C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qFormat/>
    <w:rsid w:val="007073CA"/>
    <w:pPr>
      <w:spacing w:after="0" w:line="240" w:lineRule="auto"/>
    </w:pPr>
    <w:rPr>
      <w:rFonts w:ascii="Cambria" w:eastAsia="MS Mincho" w:hAnsi="Cambria" w:cs="Times New Roman"/>
      <w:sz w:val="24"/>
      <w:szCs w:val="24"/>
      <w:lang w:val="es-ES_tradnl" w:eastAsia="es-ES"/>
    </w:rPr>
  </w:style>
  <w:style w:type="character" w:customStyle="1" w:styleId="Fuentedeprrafopredeter1">
    <w:name w:val="Fuente de párrafo predeter.1"/>
    <w:rsid w:val="007073CA"/>
  </w:style>
  <w:style w:type="paragraph" w:customStyle="1" w:styleId="Etiqueta">
    <w:name w:val="Etiqueta"/>
    <w:basedOn w:val="Normal"/>
    <w:uiPriority w:val="99"/>
    <w:qFormat/>
    <w:rsid w:val="007073CA"/>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7073CA"/>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uiPriority w:val="99"/>
    <w:qFormat/>
    <w:rsid w:val="007073CA"/>
    <w:pPr>
      <w:tabs>
        <w:tab w:val="center" w:pos="4252"/>
        <w:tab w:val="right" w:pos="8504"/>
      </w:tabs>
      <w:suppressAutoHyphens/>
    </w:pPr>
    <w:rPr>
      <w:rFonts w:ascii="Liberation Serif" w:eastAsia="DejaVu Sans" w:hAnsi="Liberation Serif"/>
      <w:kern w:val="1"/>
      <w:sz w:val="24"/>
      <w:szCs w:val="24"/>
      <w:lang w:eastAsia="es-CO"/>
    </w:rPr>
  </w:style>
  <w:style w:type="paragraph" w:customStyle="1" w:styleId="Contenidodelmarco">
    <w:name w:val="Contenido del marco"/>
    <w:basedOn w:val="Textoindependiente"/>
    <w:uiPriority w:val="99"/>
    <w:qFormat/>
    <w:rsid w:val="007073CA"/>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uiPriority w:val="99"/>
    <w:qFormat/>
    <w:rsid w:val="007073CA"/>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uiPriority w:val="99"/>
    <w:qFormat/>
    <w:rsid w:val="007073CA"/>
  </w:style>
  <w:style w:type="paragraph" w:customStyle="1" w:styleId="-PGINA-">
    <w:name w:val="- PÁGINA -"/>
    <w:uiPriority w:val="99"/>
    <w:qFormat/>
    <w:rsid w:val="007073CA"/>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073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8">
    <w:name w:val="CM8"/>
    <w:basedOn w:val="Default"/>
    <w:next w:val="Default"/>
    <w:uiPriority w:val="99"/>
    <w:qFormat/>
    <w:rsid w:val="007073CA"/>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7073CA"/>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7073CA"/>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7073CA"/>
    <w:pPr>
      <w:widowControl w:val="0"/>
      <w:spacing w:after="1123"/>
    </w:pPr>
    <w:rPr>
      <w:rFonts w:ascii="JLKMPM+TimesNewRoman" w:eastAsia="Times New Roman" w:hAnsi="JLKMPM+TimesNewRoman" w:cs="JLKMPM+TimesNewRoman"/>
      <w:color w:val="auto"/>
      <w:lang w:eastAsia="es-ES"/>
    </w:rPr>
  </w:style>
  <w:style w:type="paragraph" w:customStyle="1" w:styleId="ListaCC">
    <w:name w:val="Lista CC."/>
    <w:basedOn w:val="Normal"/>
    <w:uiPriority w:val="99"/>
    <w:qFormat/>
    <w:rsid w:val="007073CA"/>
    <w:pPr>
      <w:spacing w:after="0" w:line="240" w:lineRule="auto"/>
    </w:pPr>
    <w:rPr>
      <w:rFonts w:ascii="Times" w:eastAsia="Times" w:hAnsi="Times" w:cs="Times New Roman"/>
      <w:sz w:val="24"/>
      <w:szCs w:val="20"/>
      <w:lang w:val="es-ES_tradnl" w:eastAsia="es-ES"/>
    </w:rPr>
  </w:style>
  <w:style w:type="paragraph" w:customStyle="1" w:styleId="subcaptulo00">
    <w:name w:val="subcaptulo0"/>
    <w:basedOn w:val="Normal"/>
    <w:uiPriority w:val="99"/>
    <w:qFormat/>
    <w:rsid w:val="007073CA"/>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uiPriority w:val="99"/>
    <w:qFormat/>
    <w:rsid w:val="007073CA"/>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073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rsid w:val="007073CA"/>
    <w:rPr>
      <w:sz w:val="24"/>
      <w:szCs w:val="24"/>
      <w:bdr w:val="none" w:sz="0" w:space="0" w:color="auto" w:frame="1"/>
      <w:vertAlign w:val="baseline"/>
    </w:rPr>
  </w:style>
  <w:style w:type="table" w:styleId="Cuadrculaclara-nfasis1">
    <w:name w:val="Light Grid Accent 1"/>
    <w:basedOn w:val="Tablanormal"/>
    <w:uiPriority w:val="62"/>
    <w:rsid w:val="007073C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7073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uiPriority w:val="99"/>
    <w:qFormat/>
    <w:rsid w:val="007073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customStyle="1" w:styleId="CM100">
    <w:name w:val="CM100"/>
    <w:basedOn w:val="Default"/>
    <w:next w:val="Default"/>
    <w:uiPriority w:val="99"/>
    <w:qFormat/>
    <w:rsid w:val="007073CA"/>
    <w:rPr>
      <w:rFonts w:eastAsia="Times New Roman"/>
      <w:color w:val="auto"/>
      <w:lang w:val="es-CO" w:eastAsia="es-CO"/>
    </w:rPr>
  </w:style>
  <w:style w:type="paragraph" w:styleId="z-Principiodelformulario">
    <w:name w:val="HTML Top of Form"/>
    <w:basedOn w:val="Normal"/>
    <w:next w:val="Normal"/>
    <w:link w:val="z-PrincipiodelformularioCar"/>
    <w:hidden/>
    <w:uiPriority w:val="99"/>
    <w:unhideWhenUsed/>
    <w:rsid w:val="007073CA"/>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7073C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7073CA"/>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7073CA"/>
    <w:rPr>
      <w:rFonts w:ascii="Arial" w:eastAsia="Times New Roman" w:hAnsi="Arial" w:cs="Arial"/>
      <w:vanish/>
      <w:sz w:val="16"/>
      <w:szCs w:val="16"/>
      <w:lang w:eastAsia="es-CO"/>
    </w:rPr>
  </w:style>
  <w:style w:type="character" w:customStyle="1" w:styleId="Ttulo4Car1">
    <w:name w:val="Título 4 Car1"/>
    <w:aliases w:val="Edgar 4 Car1,3 Car1"/>
    <w:uiPriority w:val="99"/>
    <w:semiHidden/>
    <w:rsid w:val="007073CA"/>
    <w:rPr>
      <w:rFonts w:ascii="Cambria" w:eastAsia="Times New Roman" w:hAnsi="Cambria" w:cs="Times New Roman"/>
      <w:b/>
      <w:bCs/>
      <w:i/>
      <w:iCs/>
      <w:color w:val="4F81BD"/>
      <w:sz w:val="22"/>
      <w:szCs w:val="22"/>
      <w:lang w:val="x-none" w:eastAsia="es-CO"/>
    </w:rPr>
  </w:style>
  <w:style w:type="character" w:customStyle="1" w:styleId="PuestoCar11">
    <w:name w:val="Puesto Car11"/>
    <w:rsid w:val="007073CA"/>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7073CA"/>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7073CA"/>
    <w:rPr>
      <w:rFonts w:ascii="Liberation Serif" w:eastAsia="Times New Roman" w:hAnsi="Liberation Serif" w:cs="Times New Roman"/>
      <w:kern w:val="1"/>
    </w:rPr>
  </w:style>
  <w:style w:type="character" w:customStyle="1" w:styleId="SubttuloCar11">
    <w:name w:val="Subtítulo Car11"/>
    <w:rsid w:val="007073CA"/>
    <w:rPr>
      <w:rFonts w:ascii="Calibri" w:eastAsia="Times New Roman" w:hAnsi="Calibri" w:cs="Times New Roman"/>
      <w:color w:val="5A5A5A"/>
      <w:spacing w:val="15"/>
      <w:kern w:val="1"/>
      <w:sz w:val="22"/>
      <w:szCs w:val="22"/>
    </w:rPr>
  </w:style>
  <w:style w:type="paragraph" w:customStyle="1" w:styleId="ParaAttribute11">
    <w:name w:val="ParaAttribute11"/>
    <w:uiPriority w:val="99"/>
    <w:qFormat/>
    <w:rsid w:val="007073CA"/>
    <w:pPr>
      <w:widowControl w:val="0"/>
      <w:wordWrap w:val="0"/>
      <w:spacing w:after="0" w:line="240" w:lineRule="auto"/>
      <w:ind w:right="51"/>
      <w:jc w:val="both"/>
    </w:pPr>
    <w:rPr>
      <w:rFonts w:ascii="Times New Roman" w:eastAsia="Times New Roman" w:hAnsi="Times New Roman" w:cs="Times New Roman"/>
      <w:sz w:val="20"/>
      <w:szCs w:val="20"/>
      <w:lang w:eastAsia="es-CO"/>
    </w:rPr>
  </w:style>
  <w:style w:type="paragraph" w:customStyle="1" w:styleId="xl1431">
    <w:name w:val="xl1431"/>
    <w:basedOn w:val="Normal"/>
    <w:uiPriority w:val="99"/>
    <w:qFormat/>
    <w:rsid w:val="007073CA"/>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2">
    <w:name w:val="xl1432"/>
    <w:basedOn w:val="Normal"/>
    <w:uiPriority w:val="99"/>
    <w:qFormat/>
    <w:rsid w:val="007073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433">
    <w:name w:val="xl1433"/>
    <w:basedOn w:val="Normal"/>
    <w:uiPriority w:val="99"/>
    <w:qFormat/>
    <w:rsid w:val="007073CA"/>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073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qFormat/>
    <w:rsid w:val="007073CA"/>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436">
    <w:name w:val="xl1436"/>
    <w:basedOn w:val="Normal"/>
    <w:uiPriority w:val="99"/>
    <w:qFormat/>
    <w:rsid w:val="007073CA"/>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37">
    <w:name w:val="xl1437"/>
    <w:basedOn w:val="Normal"/>
    <w:uiPriority w:val="99"/>
    <w:qFormat/>
    <w:rsid w:val="007073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438">
    <w:name w:val="xl1438"/>
    <w:basedOn w:val="Normal"/>
    <w:uiPriority w:val="99"/>
    <w:qFormat/>
    <w:rsid w:val="007073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439">
    <w:name w:val="xl1439"/>
    <w:basedOn w:val="Normal"/>
    <w:uiPriority w:val="99"/>
    <w:qFormat/>
    <w:rsid w:val="007073CA"/>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0">
    <w:name w:val="xl1440"/>
    <w:basedOn w:val="Normal"/>
    <w:uiPriority w:val="99"/>
    <w:qFormat/>
    <w:rsid w:val="007073CA"/>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41">
    <w:name w:val="xl1441"/>
    <w:basedOn w:val="Normal"/>
    <w:uiPriority w:val="99"/>
    <w:qFormat/>
    <w:rsid w:val="007073CA"/>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highlight">
    <w:name w:val="highlight"/>
    <w:rsid w:val="007073CA"/>
    <w:rPr>
      <w:rFonts w:cs="Times New Roman"/>
    </w:rPr>
  </w:style>
  <w:style w:type="character" w:customStyle="1" w:styleId="TextonotapieCar11">
    <w:name w:val="Texto nota pie Car11"/>
    <w:semiHidden/>
    <w:rsid w:val="007073CA"/>
    <w:rPr>
      <w:rFonts w:ascii="Liberation Serif" w:eastAsia="Times New Roman" w:hAnsi="Liberation Serif" w:cs="Times New Roman"/>
      <w:kern w:val="1"/>
    </w:rPr>
  </w:style>
  <w:style w:type="character" w:customStyle="1" w:styleId="Sangra2detindependienteCar11">
    <w:name w:val="Sangría 2 de t. independiente Car11"/>
    <w:semiHidden/>
    <w:rsid w:val="007073CA"/>
    <w:rPr>
      <w:rFonts w:ascii="Liberation Serif" w:eastAsia="Times New Roman" w:hAnsi="Liberation Serif" w:cs="Times New Roman"/>
      <w:kern w:val="1"/>
      <w:sz w:val="24"/>
      <w:szCs w:val="24"/>
    </w:rPr>
  </w:style>
  <w:style w:type="character" w:customStyle="1" w:styleId="Textoindependiente2Car11">
    <w:name w:val="Texto independiente 2 Car11"/>
    <w:semiHidden/>
    <w:rsid w:val="007073CA"/>
    <w:rPr>
      <w:rFonts w:ascii="Liberation Serif" w:eastAsia="Times New Roman" w:hAnsi="Liberation Serif" w:cs="Times New Roman"/>
      <w:kern w:val="1"/>
      <w:sz w:val="24"/>
      <w:szCs w:val="24"/>
    </w:rPr>
  </w:style>
  <w:style w:type="character" w:customStyle="1" w:styleId="EncabezadodemensajeCar11">
    <w:name w:val="Encabezado de mensaje Car11"/>
    <w:semiHidden/>
    <w:rsid w:val="007073CA"/>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7073CA"/>
    <w:rPr>
      <w:rFonts w:ascii="Liberation Serif" w:eastAsia="Times New Roman" w:hAnsi="Liberation Serif" w:cs="Times New Roman"/>
      <w:kern w:val="1"/>
      <w:sz w:val="24"/>
      <w:szCs w:val="24"/>
    </w:rPr>
  </w:style>
  <w:style w:type="character" w:customStyle="1" w:styleId="Sangra3detindependienteCar11">
    <w:name w:val="Sangría 3 de t. independiente Car11"/>
    <w:semiHidden/>
    <w:rsid w:val="007073CA"/>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7073CA"/>
    <w:rPr>
      <w:rFonts w:ascii="Liberation Serif" w:eastAsia="Times New Roman" w:hAnsi="Liberation Serif" w:cs="Times New Roman"/>
      <w:b/>
      <w:bCs/>
      <w:kern w:val="1"/>
    </w:rPr>
  </w:style>
  <w:style w:type="character" w:customStyle="1" w:styleId="FechaCar1">
    <w:name w:val="Fecha Car1"/>
    <w:semiHidden/>
    <w:rsid w:val="007073CA"/>
    <w:rPr>
      <w:rFonts w:ascii="Liberation Serif" w:eastAsia="DejaVu Sans" w:hAnsi="Liberation Serif"/>
      <w:kern w:val="1"/>
      <w:sz w:val="24"/>
      <w:szCs w:val="24"/>
    </w:rPr>
  </w:style>
  <w:style w:type="character" w:customStyle="1" w:styleId="FechaCar11">
    <w:name w:val="Fecha Car11"/>
    <w:semiHidden/>
    <w:rsid w:val="007073CA"/>
    <w:rPr>
      <w:rFonts w:ascii="Liberation Serif" w:eastAsia="Times New Roman" w:hAnsi="Liberation Serif" w:cs="Times New Roman"/>
      <w:kern w:val="1"/>
      <w:sz w:val="24"/>
      <w:szCs w:val="24"/>
    </w:rPr>
  </w:style>
  <w:style w:type="character" w:customStyle="1" w:styleId="TextosinformatoCar11">
    <w:name w:val="Texto sin formato Car11"/>
    <w:semiHidden/>
    <w:rsid w:val="007073CA"/>
    <w:rPr>
      <w:rFonts w:ascii="Consolas" w:eastAsia="Times New Roman" w:hAnsi="Consolas" w:cs="Consolas"/>
      <w:kern w:val="1"/>
      <w:sz w:val="21"/>
      <w:szCs w:val="21"/>
    </w:rPr>
  </w:style>
  <w:style w:type="character" w:customStyle="1" w:styleId="SaludoCar11">
    <w:name w:val="Saludo Car11"/>
    <w:semiHidden/>
    <w:rsid w:val="007073CA"/>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semiHidden/>
    <w:rsid w:val="007073CA"/>
  </w:style>
  <w:style w:type="character" w:customStyle="1" w:styleId="MapadeldocumentoCar11">
    <w:name w:val="Mapa del documento Car11"/>
    <w:semiHidden/>
    <w:rsid w:val="007073CA"/>
    <w:rPr>
      <w:rFonts w:ascii="Segoe UI" w:eastAsia="Times New Roman" w:hAnsi="Segoe UI" w:cs="Segoe UI"/>
      <w:kern w:val="1"/>
      <w:sz w:val="16"/>
      <w:szCs w:val="16"/>
    </w:rPr>
  </w:style>
  <w:style w:type="character" w:customStyle="1" w:styleId="A20">
    <w:name w:val="A20"/>
    <w:uiPriority w:val="99"/>
    <w:rsid w:val="007073CA"/>
    <w:rPr>
      <w:color w:val="211D1E"/>
      <w:sz w:val="9"/>
    </w:rPr>
  </w:style>
  <w:style w:type="table" w:styleId="Tablaweb3">
    <w:name w:val="Table Web 3"/>
    <w:basedOn w:val="Tablanormal"/>
    <w:unhideWhenUsed/>
    <w:rsid w:val="007073CA"/>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7073CA"/>
    <w:pPr>
      <w:spacing w:after="0" w:line="240" w:lineRule="auto"/>
    </w:pPr>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1">
    <w:name w:val="MAYUS1"/>
    <w:basedOn w:val="Ttulo1"/>
    <w:uiPriority w:val="99"/>
    <w:qFormat/>
    <w:rsid w:val="007073CA"/>
    <w:pPr>
      <w:keepLines w:val="0"/>
      <w:numPr>
        <w:numId w:val="17"/>
      </w:numPr>
      <w:spacing w:before="0"/>
    </w:pPr>
    <w:rPr>
      <w:rFonts w:ascii="Arial Narrow" w:hAnsi="Arial Narrow" w:cs="Arial"/>
      <w:caps/>
      <w:color w:val="auto"/>
      <w:sz w:val="22"/>
      <w:szCs w:val="22"/>
      <w:lang w:val="es-ES"/>
    </w:rPr>
  </w:style>
  <w:style w:type="paragraph" w:customStyle="1" w:styleId="s19">
    <w:name w:val="s19"/>
    <w:basedOn w:val="Normal"/>
    <w:qFormat/>
    <w:rsid w:val="007073CA"/>
    <w:pPr>
      <w:spacing w:before="100" w:beforeAutospacing="1" w:after="100" w:afterAutospacing="1" w:line="240" w:lineRule="auto"/>
    </w:pPr>
    <w:rPr>
      <w:rFonts w:ascii="Calibri" w:eastAsia="Calibri" w:hAnsi="Calibri" w:cs="Times New Roman"/>
    </w:rPr>
  </w:style>
  <w:style w:type="paragraph" w:customStyle="1" w:styleId="Pa390">
    <w:name w:val="Pa39"/>
    <w:basedOn w:val="Normal"/>
    <w:next w:val="Normal"/>
    <w:uiPriority w:val="99"/>
    <w:qFormat/>
    <w:rsid w:val="007073CA"/>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BodyText31">
    <w:name w:val="Body Text 31"/>
    <w:basedOn w:val="Normal"/>
    <w:uiPriority w:val="99"/>
    <w:qFormat/>
    <w:rsid w:val="007073CA"/>
    <w:pPr>
      <w:widowControl w:val="0"/>
      <w:spacing w:after="0" w:line="240" w:lineRule="auto"/>
      <w:jc w:val="both"/>
    </w:pPr>
    <w:rPr>
      <w:rFonts w:ascii="Arial" w:eastAsia="Times New Roman" w:hAnsi="Arial" w:cs="Arial"/>
      <w:sz w:val="24"/>
      <w:szCs w:val="24"/>
      <w:lang w:val="es-ES_tradnl" w:eastAsia="es-ES"/>
    </w:rPr>
  </w:style>
  <w:style w:type="paragraph" w:customStyle="1" w:styleId="ECO">
    <w:name w:val="ECO"/>
    <w:basedOn w:val="Normal"/>
    <w:uiPriority w:val="99"/>
    <w:qFormat/>
    <w:rsid w:val="007073CA"/>
    <w:pPr>
      <w:tabs>
        <w:tab w:val="num" w:pos="0"/>
      </w:tabs>
      <w:spacing w:after="300" w:line="240" w:lineRule="auto"/>
      <w:jc w:val="both"/>
    </w:pPr>
    <w:rPr>
      <w:rFonts w:ascii="Arial" w:eastAsia="Times New Roman" w:hAnsi="Arial" w:cs="Times New Roman"/>
      <w:sz w:val="24"/>
      <w:szCs w:val="20"/>
      <w:lang w:val="es-ES_tradnl" w:eastAsia="es-ES"/>
    </w:rPr>
  </w:style>
  <w:style w:type="paragraph" w:customStyle="1" w:styleId="bg-black">
    <w:name w:val="bg-black"/>
    <w:basedOn w:val="Normal"/>
    <w:uiPriority w:val="99"/>
    <w:qFormat/>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uiPriority w:val="99"/>
    <w:qFormat/>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12">
    <w:name w:val="Font Style12"/>
    <w:uiPriority w:val="99"/>
    <w:rsid w:val="007073CA"/>
    <w:rPr>
      <w:rFonts w:ascii="Arial Narrow" w:hAnsi="Arial Narrow" w:cs="Arial Narrow"/>
      <w:sz w:val="32"/>
      <w:szCs w:val="32"/>
    </w:rPr>
  </w:style>
  <w:style w:type="character" w:customStyle="1" w:styleId="FontStyle15">
    <w:name w:val="Font Style15"/>
    <w:uiPriority w:val="99"/>
    <w:rsid w:val="007073CA"/>
    <w:rPr>
      <w:rFonts w:ascii="Arial Narrow" w:hAnsi="Arial Narrow" w:cs="Arial Narrow"/>
      <w:i/>
      <w:iCs/>
      <w:sz w:val="32"/>
      <w:szCs w:val="32"/>
    </w:rPr>
  </w:style>
  <w:style w:type="paragraph" w:customStyle="1" w:styleId="Style1">
    <w:name w:val="Style1"/>
    <w:basedOn w:val="Normal"/>
    <w:uiPriority w:val="99"/>
    <w:qFormat/>
    <w:rsid w:val="007073CA"/>
    <w:pPr>
      <w:widowControl w:val="0"/>
      <w:autoSpaceDE w:val="0"/>
      <w:autoSpaceDN w:val="0"/>
      <w:adjustRightInd w:val="0"/>
      <w:spacing w:after="0" w:line="365" w:lineRule="exact"/>
      <w:jc w:val="both"/>
    </w:pPr>
    <w:rPr>
      <w:rFonts w:ascii="Arial Narrow" w:eastAsia="Times New Roman" w:hAnsi="Arial Narrow" w:cs="Times New Roman"/>
      <w:sz w:val="24"/>
      <w:szCs w:val="24"/>
      <w:lang w:eastAsia="es-CO"/>
    </w:rPr>
  </w:style>
  <w:style w:type="paragraph" w:customStyle="1" w:styleId="Style3">
    <w:name w:val="Style3"/>
    <w:basedOn w:val="Normal"/>
    <w:uiPriority w:val="99"/>
    <w:qFormat/>
    <w:rsid w:val="007073CA"/>
    <w:pPr>
      <w:widowControl w:val="0"/>
      <w:autoSpaceDE w:val="0"/>
      <w:autoSpaceDN w:val="0"/>
      <w:adjustRightInd w:val="0"/>
      <w:spacing w:after="0" w:line="450" w:lineRule="exact"/>
      <w:ind w:hanging="540"/>
    </w:pPr>
    <w:rPr>
      <w:rFonts w:ascii="Arial Narrow" w:eastAsia="Times New Roman" w:hAnsi="Arial Narrow" w:cs="Times New Roman"/>
      <w:sz w:val="24"/>
      <w:szCs w:val="24"/>
      <w:lang w:eastAsia="es-CO"/>
    </w:rPr>
  </w:style>
  <w:style w:type="character" w:customStyle="1" w:styleId="FontStyle14">
    <w:name w:val="Font Style14"/>
    <w:uiPriority w:val="99"/>
    <w:rsid w:val="007073CA"/>
    <w:rPr>
      <w:rFonts w:ascii="Arial Narrow" w:hAnsi="Arial Narrow" w:cs="Arial Narrow"/>
      <w:b/>
      <w:bCs/>
      <w:w w:val="50"/>
      <w:sz w:val="42"/>
      <w:szCs w:val="42"/>
    </w:rPr>
  </w:style>
  <w:style w:type="character" w:customStyle="1" w:styleId="FontStyle16">
    <w:name w:val="Font Style16"/>
    <w:uiPriority w:val="99"/>
    <w:rsid w:val="007073CA"/>
    <w:rPr>
      <w:rFonts w:ascii="Arial Narrow" w:hAnsi="Arial Narrow" w:cs="Arial Narrow"/>
      <w:smallCaps/>
      <w:sz w:val="32"/>
      <w:szCs w:val="32"/>
    </w:rPr>
  </w:style>
  <w:style w:type="paragraph" w:customStyle="1" w:styleId="Style2">
    <w:name w:val="Style2"/>
    <w:basedOn w:val="Normal"/>
    <w:uiPriority w:val="99"/>
    <w:qFormat/>
    <w:rsid w:val="007073CA"/>
    <w:pPr>
      <w:widowControl w:val="0"/>
      <w:autoSpaceDE w:val="0"/>
      <w:autoSpaceDN w:val="0"/>
      <w:adjustRightInd w:val="0"/>
      <w:spacing w:after="0" w:line="450" w:lineRule="exact"/>
      <w:ind w:hanging="330"/>
    </w:pPr>
    <w:rPr>
      <w:rFonts w:ascii="Arial Narrow" w:eastAsia="Times New Roman" w:hAnsi="Arial Narrow" w:cs="Times New Roman"/>
      <w:sz w:val="24"/>
      <w:szCs w:val="24"/>
      <w:lang w:eastAsia="es-CO"/>
    </w:rPr>
  </w:style>
  <w:style w:type="paragraph" w:customStyle="1" w:styleId="Style4">
    <w:name w:val="Style4"/>
    <w:basedOn w:val="Normal"/>
    <w:uiPriority w:val="99"/>
    <w:qFormat/>
    <w:rsid w:val="007073CA"/>
    <w:pPr>
      <w:widowControl w:val="0"/>
      <w:autoSpaceDE w:val="0"/>
      <w:autoSpaceDN w:val="0"/>
      <w:adjustRightInd w:val="0"/>
      <w:spacing w:after="0" w:line="435" w:lineRule="exact"/>
      <w:ind w:hanging="450"/>
      <w:jc w:val="both"/>
    </w:pPr>
    <w:rPr>
      <w:rFonts w:ascii="Arial Narrow" w:eastAsia="Times New Roman" w:hAnsi="Arial Narrow" w:cs="Times New Roman"/>
      <w:sz w:val="24"/>
      <w:szCs w:val="24"/>
      <w:lang w:eastAsia="es-CO"/>
    </w:rPr>
  </w:style>
  <w:style w:type="character" w:customStyle="1" w:styleId="FontStyle11">
    <w:name w:val="Font Style11"/>
    <w:uiPriority w:val="99"/>
    <w:rsid w:val="007073CA"/>
    <w:rPr>
      <w:rFonts w:ascii="Arial Narrow" w:hAnsi="Arial Narrow" w:cs="Arial Narrow"/>
      <w:b/>
      <w:bCs/>
      <w:spacing w:val="-10"/>
      <w:sz w:val="36"/>
      <w:szCs w:val="36"/>
    </w:rPr>
  </w:style>
  <w:style w:type="paragraph" w:customStyle="1" w:styleId="Style5">
    <w:name w:val="Style5"/>
    <w:basedOn w:val="Normal"/>
    <w:uiPriority w:val="99"/>
    <w:qFormat/>
    <w:rsid w:val="007073CA"/>
    <w:pPr>
      <w:widowControl w:val="0"/>
      <w:autoSpaceDE w:val="0"/>
      <w:autoSpaceDN w:val="0"/>
      <w:adjustRightInd w:val="0"/>
      <w:spacing w:after="0" w:line="495" w:lineRule="exact"/>
      <w:ind w:hanging="450"/>
    </w:pPr>
    <w:rPr>
      <w:rFonts w:ascii="Arial Narrow" w:eastAsia="Times New Roman" w:hAnsi="Arial Narrow" w:cs="Times New Roman"/>
      <w:sz w:val="24"/>
      <w:szCs w:val="24"/>
      <w:lang w:eastAsia="es-CO"/>
    </w:rPr>
  </w:style>
  <w:style w:type="paragraph" w:customStyle="1" w:styleId="Style6">
    <w:name w:val="Style6"/>
    <w:basedOn w:val="Normal"/>
    <w:uiPriority w:val="99"/>
    <w:qFormat/>
    <w:rsid w:val="007073CA"/>
    <w:pPr>
      <w:widowControl w:val="0"/>
      <w:autoSpaceDE w:val="0"/>
      <w:autoSpaceDN w:val="0"/>
      <w:adjustRightInd w:val="0"/>
      <w:spacing w:after="0" w:line="540" w:lineRule="exact"/>
      <w:ind w:hanging="510"/>
    </w:pPr>
    <w:rPr>
      <w:rFonts w:ascii="Arial Narrow" w:eastAsia="Times New Roman" w:hAnsi="Arial Narrow" w:cs="Times New Roman"/>
      <w:sz w:val="24"/>
      <w:szCs w:val="24"/>
      <w:lang w:eastAsia="es-CO"/>
    </w:rPr>
  </w:style>
  <w:style w:type="character" w:customStyle="1" w:styleId="FontStyle13">
    <w:name w:val="Font Style13"/>
    <w:uiPriority w:val="99"/>
    <w:rsid w:val="007073CA"/>
    <w:rPr>
      <w:rFonts w:ascii="Arial Narrow" w:hAnsi="Arial Narrow" w:cs="Arial Narrow"/>
      <w:spacing w:val="-10"/>
      <w:sz w:val="42"/>
      <w:szCs w:val="42"/>
    </w:rPr>
  </w:style>
  <w:style w:type="character" w:customStyle="1" w:styleId="ircsu">
    <w:name w:val="irc_su"/>
    <w:rsid w:val="007073CA"/>
  </w:style>
  <w:style w:type="table" w:customStyle="1" w:styleId="Tablaconcuadrcula17">
    <w:name w:val="Tabla con cuadrícula17"/>
    <w:basedOn w:val="Tablanormal"/>
    <w:next w:val="Tablaconcuadrcula"/>
    <w:uiPriority w:val="59"/>
    <w:rsid w:val="007073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7073CA"/>
    <w:pPr>
      <w:numPr>
        <w:numId w:val="18"/>
      </w:numPr>
    </w:pPr>
  </w:style>
  <w:style w:type="paragraph" w:customStyle="1" w:styleId="xdefault">
    <w:name w:val="x_default"/>
    <w:basedOn w:val="Normal"/>
    <w:uiPriority w:val="99"/>
    <w:qFormat/>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Cuadrculaclara-nfasis11">
    <w:name w:val="Cuadrícula clara - Énfasis 11"/>
    <w:basedOn w:val="Tablanormal"/>
    <w:uiPriority w:val="62"/>
    <w:rsid w:val="007073C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Tai Le" w:eastAsia="Times New Roman" w:hAnsi="Microsoft Tai 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Tai Le" w:eastAsia="Times New Roman" w:hAnsi="Microsoft Tai 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Tai Le" w:eastAsia="Times New Roman" w:hAnsi="Microsoft Tai Le" w:cs="Times New Roman" w:hint="default"/>
        <w:b/>
        <w:bCs/>
      </w:rPr>
    </w:tblStylePr>
    <w:tblStylePr w:type="lastCol">
      <w:rPr>
        <w:rFonts w:ascii="Microsoft Tai Le" w:eastAsia="Times New Roman" w:hAnsi="Microsoft Tai 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uiPriority w:val="99"/>
    <w:qFormat/>
    <w:rsid w:val="007073C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0">
    <w:name w:val="xl1430"/>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2">
    <w:name w:val="xl1442"/>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uiPriority w:val="99"/>
    <w:qFormat/>
    <w:rsid w:val="007073CA"/>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6">
    <w:name w:val="xl1446"/>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48">
    <w:name w:val="xl1448"/>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0">
    <w:name w:val="xl1450"/>
    <w:basedOn w:val="Normal"/>
    <w:uiPriority w:val="99"/>
    <w:qFormat/>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51">
    <w:name w:val="xl1451"/>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uiPriority w:val="99"/>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3">
    <w:name w:val="xl1453"/>
    <w:basedOn w:val="Normal"/>
    <w:uiPriority w:val="99"/>
    <w:qFormat/>
    <w:rsid w:val="007073C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4">
    <w:name w:val="xl1454"/>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455">
    <w:name w:val="xl1455"/>
    <w:basedOn w:val="Normal"/>
    <w:uiPriority w:val="99"/>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customStyle="1" w:styleId="field-content">
    <w:name w:val="field-content"/>
    <w:rsid w:val="007073CA"/>
  </w:style>
  <w:style w:type="character" w:customStyle="1" w:styleId="titulocontenido">
    <w:name w:val="titulo_contenido"/>
    <w:rsid w:val="007073CA"/>
  </w:style>
  <w:style w:type="character" w:customStyle="1" w:styleId="dnnalignleft">
    <w:name w:val="dnnalignleft"/>
    <w:rsid w:val="007073CA"/>
  </w:style>
  <w:style w:type="paragraph" w:customStyle="1" w:styleId="xl242">
    <w:name w:val="xl242"/>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3">
    <w:name w:val="xl243"/>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4">
    <w:name w:val="xl244"/>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45">
    <w:name w:val="xl245"/>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color w:val="000000"/>
      <w:sz w:val="16"/>
      <w:szCs w:val="16"/>
      <w:lang w:val="es-ES" w:eastAsia="es-ES"/>
    </w:rPr>
  </w:style>
  <w:style w:type="paragraph" w:customStyle="1" w:styleId="xl246">
    <w:name w:val="xl246"/>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47">
    <w:name w:val="xl247"/>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48">
    <w:name w:val="xl248"/>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49">
    <w:name w:val="xl249"/>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50">
    <w:name w:val="xl250"/>
    <w:basedOn w:val="Normal"/>
    <w:qFormat/>
    <w:rsid w:val="007073C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1">
    <w:name w:val="xl251"/>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2">
    <w:name w:val="xl252"/>
    <w:basedOn w:val="Normal"/>
    <w:qFormat/>
    <w:rsid w:val="007073C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53">
    <w:name w:val="xl253"/>
    <w:basedOn w:val="Normal"/>
    <w:qFormat/>
    <w:rsid w:val="007073C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54">
    <w:name w:val="xl254"/>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5">
    <w:name w:val="xl255"/>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56">
    <w:name w:val="xl256"/>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57">
    <w:name w:val="xl257"/>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16"/>
      <w:szCs w:val="16"/>
      <w:lang w:val="es-ES" w:eastAsia="es-ES"/>
    </w:rPr>
  </w:style>
  <w:style w:type="paragraph" w:customStyle="1" w:styleId="xl258">
    <w:name w:val="xl258"/>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E26B0A"/>
      <w:sz w:val="16"/>
      <w:szCs w:val="16"/>
      <w:lang w:val="es-ES" w:eastAsia="es-ES"/>
    </w:rPr>
  </w:style>
  <w:style w:type="paragraph" w:customStyle="1" w:styleId="xl259">
    <w:name w:val="xl259"/>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0">
    <w:name w:val="xl260"/>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61">
    <w:name w:val="xl261"/>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2">
    <w:name w:val="xl262"/>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3">
    <w:name w:val="xl263"/>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64">
    <w:name w:val="xl264"/>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5">
    <w:name w:val="xl265"/>
    <w:basedOn w:val="Normal"/>
    <w:qFormat/>
    <w:rsid w:val="007073C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6">
    <w:name w:val="xl266"/>
    <w:basedOn w:val="Normal"/>
    <w:qFormat/>
    <w:rsid w:val="007073C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7">
    <w:name w:val="xl267"/>
    <w:basedOn w:val="Normal"/>
    <w:qFormat/>
    <w:rsid w:val="007073C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68">
    <w:name w:val="xl268"/>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FF0000"/>
      <w:sz w:val="16"/>
      <w:szCs w:val="16"/>
      <w:lang w:val="es-ES" w:eastAsia="es-ES"/>
    </w:rPr>
  </w:style>
  <w:style w:type="paragraph" w:customStyle="1" w:styleId="xl269">
    <w:name w:val="xl269"/>
    <w:basedOn w:val="Normal"/>
    <w:qFormat/>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70">
    <w:name w:val="xl270"/>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1">
    <w:name w:val="xl271"/>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2">
    <w:name w:val="xl272"/>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3">
    <w:name w:val="xl273"/>
    <w:basedOn w:val="Normal"/>
    <w:qFormat/>
    <w:rsid w:val="007073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74">
    <w:name w:val="xl274"/>
    <w:basedOn w:val="Normal"/>
    <w:qFormat/>
    <w:rsid w:val="007073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5">
    <w:name w:val="xl275"/>
    <w:basedOn w:val="Normal"/>
    <w:qFormat/>
    <w:rsid w:val="007073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6">
    <w:name w:val="xl276"/>
    <w:basedOn w:val="Normal"/>
    <w:qFormat/>
    <w:rsid w:val="007073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77">
    <w:name w:val="xl277"/>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8">
    <w:name w:val="xl278"/>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b/>
      <w:bCs/>
      <w:color w:val="4F81BD"/>
      <w:sz w:val="16"/>
      <w:szCs w:val="16"/>
      <w:lang w:val="es-ES" w:eastAsia="es-ES"/>
    </w:rPr>
  </w:style>
  <w:style w:type="paragraph" w:customStyle="1" w:styleId="xl279">
    <w:name w:val="xl279"/>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80">
    <w:name w:val="xl280"/>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81">
    <w:name w:val="xl281"/>
    <w:basedOn w:val="Normal"/>
    <w:qFormat/>
    <w:rsid w:val="007073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table" w:customStyle="1" w:styleId="TableNormal">
    <w:name w:val="Table Normal"/>
    <w:uiPriority w:val="2"/>
    <w:qFormat/>
    <w:rsid w:val="007073CA"/>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Body">
    <w:name w:val="Body"/>
    <w:uiPriority w:val="99"/>
    <w:qFormat/>
    <w:rsid w:val="007073CA"/>
    <w:pPr>
      <w:pBdr>
        <w:top w:val="nil"/>
        <w:left w:val="nil"/>
        <w:bottom w:val="nil"/>
        <w:right w:val="nil"/>
        <w:between w:val="nil"/>
        <w:bar w:val="nil"/>
      </w:pBdr>
    </w:pPr>
    <w:rPr>
      <w:rFonts w:ascii="Calibri" w:eastAsia="Arial Unicode MS" w:hAnsi="Calibri" w:cs="Arial Unicode MS"/>
      <w:color w:val="000000"/>
      <w:u w:color="000000"/>
      <w:bdr w:val="nil"/>
      <w:lang w:eastAsia="es-CO"/>
    </w:rPr>
  </w:style>
  <w:style w:type="paragraph" w:customStyle="1" w:styleId="contenido">
    <w:name w:val="contenido"/>
    <w:basedOn w:val="Normal"/>
    <w:qFormat/>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7073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conformatoprevioCar">
    <w:name w:val="HTML con formato previo Car"/>
    <w:basedOn w:val="Fuentedeprrafopredeter"/>
    <w:link w:val="HTMLconformatoprevio"/>
    <w:uiPriority w:val="99"/>
    <w:rsid w:val="007073CA"/>
    <w:rPr>
      <w:rFonts w:ascii="Courier New" w:eastAsia="Times New Roman" w:hAnsi="Courier New" w:cs="Times New Roman"/>
      <w:sz w:val="20"/>
      <w:szCs w:val="20"/>
      <w:lang w:val="x-none" w:eastAsia="x-none"/>
    </w:rPr>
  </w:style>
  <w:style w:type="character" w:styleId="MquinadeescribirHTML">
    <w:name w:val="HTML Typewriter"/>
    <w:uiPriority w:val="99"/>
    <w:unhideWhenUsed/>
    <w:rsid w:val="007073CA"/>
    <w:rPr>
      <w:rFonts w:ascii="Courier New" w:eastAsia="Times New Roman" w:hAnsi="Courier New" w:cs="Courier New" w:hint="default"/>
      <w:sz w:val="20"/>
      <w:szCs w:val="20"/>
    </w:rPr>
  </w:style>
  <w:style w:type="paragraph" w:customStyle="1" w:styleId="font10">
    <w:name w:val="font10"/>
    <w:basedOn w:val="Normal"/>
    <w:qFormat/>
    <w:rsid w:val="007073CA"/>
    <w:pPr>
      <w:spacing w:before="100" w:beforeAutospacing="1" w:after="100" w:afterAutospacing="1" w:line="240" w:lineRule="auto"/>
    </w:pPr>
    <w:rPr>
      <w:rFonts w:ascii="Arial Narrow" w:eastAsia="Times New Roman" w:hAnsi="Arial Narrow" w:cs="Times New Roman"/>
      <w:b/>
      <w:bCs/>
      <w:color w:val="FF0000"/>
      <w:sz w:val="16"/>
      <w:szCs w:val="16"/>
      <w:lang w:eastAsia="es-CO"/>
    </w:rPr>
  </w:style>
  <w:style w:type="paragraph" w:customStyle="1" w:styleId="Listavistosa-nfasis12">
    <w:name w:val="Lista vistosa - Énfasis 12"/>
    <w:basedOn w:val="Normal"/>
    <w:uiPriority w:val="99"/>
    <w:qFormat/>
    <w:rsid w:val="007073CA"/>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M39">
    <w:name w:val="CM39"/>
    <w:basedOn w:val="Default"/>
    <w:next w:val="Default"/>
    <w:uiPriority w:val="99"/>
    <w:qFormat/>
    <w:rsid w:val="007073CA"/>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7073CA"/>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qFormat/>
    <w:rsid w:val="007073CA"/>
    <w:pPr>
      <w:widowControl w:val="0"/>
      <w:spacing w:after="533"/>
    </w:pPr>
    <w:rPr>
      <w:rFonts w:eastAsia="Times New Roman"/>
      <w:color w:val="auto"/>
      <w:lang w:eastAsia="es-ES"/>
    </w:rPr>
  </w:style>
  <w:style w:type="paragraph" w:customStyle="1" w:styleId="ecxmsobodytext">
    <w:name w:val="ecxmsobodytext"/>
    <w:basedOn w:val="Normal"/>
    <w:qFormat/>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
    <w:name w:val="1 Car"/>
    <w:basedOn w:val="Normal"/>
    <w:uiPriority w:val="99"/>
    <w:qFormat/>
    <w:rsid w:val="007073CA"/>
    <w:pPr>
      <w:spacing w:line="240" w:lineRule="exact"/>
    </w:pPr>
    <w:rPr>
      <w:rFonts w:ascii="Verdana" w:eastAsia="Times New Roman" w:hAnsi="Verdana" w:cs="Times New Roman"/>
      <w:sz w:val="20"/>
      <w:szCs w:val="20"/>
      <w:lang w:val="en-US"/>
    </w:rPr>
  </w:style>
  <w:style w:type="paragraph" w:customStyle="1" w:styleId="Descripcin1">
    <w:name w:val="Descripción1"/>
    <w:aliases w:val="caption"/>
    <w:basedOn w:val="Normal"/>
    <w:next w:val="Normal"/>
    <w:uiPriority w:val="99"/>
    <w:qFormat/>
    <w:rsid w:val="007073CA"/>
    <w:pPr>
      <w:spacing w:after="0" w:line="240" w:lineRule="auto"/>
      <w:jc w:val="center"/>
    </w:pPr>
    <w:rPr>
      <w:rFonts w:ascii="Arial" w:eastAsia="Times New Roman" w:hAnsi="Arial" w:cs="Arial"/>
      <w:b/>
      <w:bCs/>
      <w:szCs w:val="24"/>
      <w:lang w:val="es-ES" w:eastAsia="es-ES"/>
    </w:rPr>
  </w:style>
  <w:style w:type="paragraph" w:customStyle="1" w:styleId="Style77">
    <w:name w:val="Style77"/>
    <w:basedOn w:val="Normal"/>
    <w:uiPriority w:val="99"/>
    <w:qFormat/>
    <w:rsid w:val="007073CA"/>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7073CA"/>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paragraph" w:customStyle="1" w:styleId="LessonPlanGLH">
    <w:name w:val="Lesson Plan GLH"/>
    <w:basedOn w:val="Normal"/>
    <w:uiPriority w:val="99"/>
    <w:qFormat/>
    <w:rsid w:val="007073CA"/>
    <w:pPr>
      <w:widowControl w:val="0"/>
      <w:numPr>
        <w:numId w:val="19"/>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uiPriority w:val="99"/>
    <w:qFormat/>
    <w:rsid w:val="007073CA"/>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paragraph" w:customStyle="1" w:styleId="texto1">
    <w:name w:val="texto1"/>
    <w:basedOn w:val="Normal"/>
    <w:qFormat/>
    <w:rsid w:val="007073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4">
    <w:name w:val="ParaAttribute4"/>
    <w:qFormat/>
    <w:rsid w:val="007073CA"/>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Norm">
    <w:name w:val="Norm"/>
    <w:basedOn w:val="Normal"/>
    <w:uiPriority w:val="99"/>
    <w:qFormat/>
    <w:rsid w:val="007073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073CA"/>
    <w:pPr>
      <w:widowControl w:val="0"/>
      <w:snapToGrid w:val="0"/>
      <w:spacing w:after="0" w:line="240" w:lineRule="auto"/>
    </w:pPr>
    <w:rPr>
      <w:rFonts w:ascii="Times New Roman" w:eastAsia="Times New Roman" w:hAnsi="Times New Roman" w:cs="Times New Roman"/>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rsid w:val="007073CA"/>
    <w:pPr>
      <w:spacing w:line="240" w:lineRule="exact"/>
    </w:pPr>
    <w:rPr>
      <w:rFonts w:ascii="Verdana" w:eastAsia="Times New Roman" w:hAnsi="Verdana" w:cs="Times New Roman"/>
      <w:sz w:val="20"/>
      <w:szCs w:val="20"/>
      <w:lang w:val="en-US"/>
    </w:rPr>
  </w:style>
  <w:style w:type="paragraph" w:customStyle="1" w:styleId="articulo00">
    <w:name w:val="articulo0"/>
    <w:basedOn w:val="Normal"/>
    <w:qFormat/>
    <w:rsid w:val="007073CA"/>
    <w:pPr>
      <w:spacing w:after="0" w:line="240" w:lineRule="auto"/>
      <w:ind w:right="-91"/>
      <w:jc w:val="both"/>
    </w:pPr>
    <w:rPr>
      <w:rFonts w:ascii="Arial" w:eastAsia="Times New Roman" w:hAnsi="Arial" w:cs="Arial"/>
      <w:b/>
      <w:bCs/>
      <w:sz w:val="24"/>
      <w:szCs w:val="24"/>
      <w:lang w:val="es-ES" w:eastAsia="es-ES"/>
    </w:rPr>
  </w:style>
  <w:style w:type="paragraph" w:customStyle="1" w:styleId="Sangra3detindependiente1">
    <w:name w:val="Sangría 3 de t. independiente1"/>
    <w:basedOn w:val="Normal"/>
    <w:qFormat/>
    <w:rsid w:val="007073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FirmaCar1">
    <w:name w:val="Firma Car1"/>
    <w:basedOn w:val="Fuentedeprrafopredeter"/>
    <w:semiHidden/>
    <w:rsid w:val="007073CA"/>
    <w:rPr>
      <w:rFonts w:ascii="Calibri" w:eastAsia="Calibri" w:hAnsi="Calibri" w:cs="Times New Roman"/>
    </w:rPr>
  </w:style>
  <w:style w:type="paragraph" w:customStyle="1" w:styleId="Firmapuesto">
    <w:name w:val="Firma puesto"/>
    <w:basedOn w:val="Firma"/>
    <w:qFormat/>
    <w:rsid w:val="007073CA"/>
    <w:pPr>
      <w:ind w:left="4320"/>
    </w:pPr>
    <w:rPr>
      <w:lang w:val="x-none"/>
    </w:rPr>
  </w:style>
  <w:style w:type="paragraph" w:customStyle="1" w:styleId="xl22">
    <w:name w:val="xl22"/>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lang w:val="es-ES" w:eastAsia="es-ES"/>
    </w:rPr>
  </w:style>
  <w:style w:type="paragraph" w:customStyle="1" w:styleId="xl23">
    <w:name w:val="xl23"/>
    <w:basedOn w:val="Normal"/>
    <w:qFormat/>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val="es-ES" w:eastAsia="es-ES"/>
    </w:rPr>
  </w:style>
  <w:style w:type="paragraph" w:customStyle="1" w:styleId="prrafodelista0">
    <w:name w:val="prrafodelista"/>
    <w:basedOn w:val="Normal"/>
    <w:qFormat/>
    <w:rsid w:val="007073CA"/>
    <w:pPr>
      <w:spacing w:after="0" w:line="240" w:lineRule="auto"/>
      <w:ind w:left="708"/>
    </w:pPr>
    <w:rPr>
      <w:rFonts w:ascii="Times New Roman" w:eastAsia="Times New Roman" w:hAnsi="Times New Roman" w:cs="Times New Roman"/>
      <w:sz w:val="24"/>
      <w:szCs w:val="24"/>
      <w:lang w:val="es-ES" w:eastAsia="es-ES"/>
    </w:rPr>
  </w:style>
  <w:style w:type="paragraph" w:customStyle="1" w:styleId="textogris11px">
    <w:name w:val="textogris11px"/>
    <w:basedOn w:val="Normal"/>
    <w:qFormat/>
    <w:rsid w:val="007073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BodyTextIndent21">
    <w:name w:val="Body Text Indent 21"/>
    <w:basedOn w:val="Normal"/>
    <w:qFormat/>
    <w:rsid w:val="007073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
    <w:name w:val="Body Text Indent1"/>
    <w:basedOn w:val="Normal"/>
    <w:qFormat/>
    <w:rsid w:val="007073CA"/>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PlainText2">
    <w:name w:val="Plain Text2"/>
    <w:basedOn w:val="Normal"/>
    <w:qFormat/>
    <w:rsid w:val="007073CA"/>
    <w:pPr>
      <w:spacing w:after="0" w:line="240" w:lineRule="auto"/>
    </w:pPr>
    <w:rPr>
      <w:rFonts w:ascii="Courier New" w:eastAsia="Times New Roman" w:hAnsi="Courier New" w:cs="Times New Roman"/>
      <w:sz w:val="20"/>
      <w:szCs w:val="20"/>
      <w:lang w:val="es-ES" w:eastAsia="es-ES"/>
    </w:rPr>
  </w:style>
  <w:style w:type="paragraph" w:customStyle="1" w:styleId="BodyText24">
    <w:name w:val="Body Text 24"/>
    <w:basedOn w:val="Normal"/>
    <w:qFormat/>
    <w:rsid w:val="007073C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predeterminado">
    <w:name w:val="Texto predeterminado"/>
    <w:basedOn w:val="Normal"/>
    <w:uiPriority w:val="99"/>
    <w:qFormat/>
    <w:rsid w:val="007073CA"/>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sangra2detindependiente12">
    <w:name w:val="sangra2detindependiente1"/>
    <w:basedOn w:val="Normal"/>
    <w:qFormat/>
    <w:rsid w:val="007073CA"/>
    <w:pPr>
      <w:spacing w:after="0" w:line="240" w:lineRule="auto"/>
      <w:ind w:left="709" w:hanging="1"/>
      <w:jc w:val="both"/>
    </w:pPr>
    <w:rPr>
      <w:rFonts w:ascii="Arial" w:eastAsia="Times New Roman" w:hAnsi="Arial" w:cs="Arial"/>
      <w:sz w:val="24"/>
      <w:szCs w:val="24"/>
      <w:lang w:val="es-ES_tradnl" w:eastAsia="es-ES"/>
    </w:rPr>
  </w:style>
  <w:style w:type="paragraph" w:customStyle="1" w:styleId="NormalSencillo">
    <w:name w:val="Normal Sencillo"/>
    <w:basedOn w:val="Normal"/>
    <w:next w:val="Normal"/>
    <w:qFormat/>
    <w:rsid w:val="007073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unto">
    <w:name w:val="Punto"/>
    <w:basedOn w:val="Normal"/>
    <w:qFormat/>
    <w:rsid w:val="007073CA"/>
    <w:pPr>
      <w:spacing w:after="60" w:line="240" w:lineRule="auto"/>
      <w:ind w:left="720" w:hanging="360"/>
      <w:jc w:val="both"/>
    </w:pPr>
    <w:rPr>
      <w:rFonts w:ascii="Arial" w:eastAsia="Times New Roman" w:hAnsi="Arial" w:cs="Times New Roman"/>
      <w:sz w:val="24"/>
      <w:szCs w:val="20"/>
      <w:lang w:eastAsia="es-ES"/>
    </w:rPr>
  </w:style>
  <w:style w:type="paragraph" w:customStyle="1" w:styleId="Narial">
    <w:name w:val="N+arial"/>
    <w:basedOn w:val="Ttulo9"/>
    <w:qFormat/>
    <w:rsid w:val="007073CA"/>
    <w:pPr>
      <w:keepNext w:val="0"/>
      <w:spacing w:before="240" w:after="60"/>
      <w:ind w:firstLine="0"/>
      <w:jc w:val="left"/>
    </w:pPr>
    <w:rPr>
      <w:rFonts w:ascii="Arial" w:eastAsia="Times New Roman" w:hAnsi="Arial"/>
      <w:color w:val="auto"/>
      <w:sz w:val="24"/>
      <w:lang w:val="es-ES" w:eastAsia="es-ES"/>
    </w:rPr>
  </w:style>
  <w:style w:type="paragraph" w:customStyle="1" w:styleId="2">
    <w:name w:val="2"/>
    <w:basedOn w:val="Normal"/>
    <w:next w:val="Sangradetextonormal"/>
    <w:qFormat/>
    <w:rsid w:val="007073CA"/>
    <w:pPr>
      <w:spacing w:after="0" w:line="240" w:lineRule="auto"/>
      <w:ind w:left="1418"/>
      <w:jc w:val="both"/>
    </w:pPr>
    <w:rPr>
      <w:rFonts w:ascii="Tahoma" w:eastAsia="Times New Roman" w:hAnsi="Tahoma" w:cs="Times New Roman"/>
      <w:b/>
      <w:spacing w:val="-2"/>
      <w:sz w:val="24"/>
      <w:szCs w:val="24"/>
    </w:rPr>
  </w:style>
  <w:style w:type="paragraph" w:customStyle="1" w:styleId="listadebolas">
    <w:name w:val="listadebolas"/>
    <w:basedOn w:val="Normal"/>
    <w:qFormat/>
    <w:rsid w:val="007073CA"/>
    <w:pPr>
      <w:spacing w:before="100" w:after="100" w:line="240" w:lineRule="auto"/>
    </w:pPr>
    <w:rPr>
      <w:rFonts w:ascii="Times New Roman" w:eastAsia="Arial Unicode MS" w:hAnsi="Times New Roman" w:cs="Times New Roman"/>
      <w:sz w:val="24"/>
      <w:szCs w:val="20"/>
      <w:lang w:eastAsia="es-ES"/>
    </w:rPr>
  </w:style>
  <w:style w:type="paragraph" w:customStyle="1" w:styleId="WW-Textoindependiente2">
    <w:name w:val="WW-Texto independiente 2"/>
    <w:basedOn w:val="Normal"/>
    <w:qFormat/>
    <w:rsid w:val="007073CA"/>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qFormat/>
    <w:rsid w:val="007073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qFormat/>
    <w:rsid w:val="007073CA"/>
    <w:pPr>
      <w:spacing w:before="60" w:after="60"/>
      <w:ind w:left="0"/>
      <w:jc w:val="both"/>
    </w:pPr>
    <w:rPr>
      <w:rFonts w:ascii="Arial" w:hAnsi="Arial" w:cs="Arial"/>
      <w:b/>
      <w:bCs/>
      <w:color w:val="000000"/>
      <w:sz w:val="22"/>
      <w:szCs w:val="22"/>
      <w:lang w:val="es-ES_tradnl" w:eastAsia="en-US"/>
    </w:rPr>
  </w:style>
  <w:style w:type="paragraph" w:customStyle="1" w:styleId="Pa5">
    <w:name w:val="Pa5"/>
    <w:basedOn w:val="Normal"/>
    <w:next w:val="Normal"/>
    <w:qFormat/>
    <w:rsid w:val="007073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paragraph" w:customStyle="1" w:styleId="Style12">
    <w:name w:val="Style 12"/>
    <w:uiPriority w:val="99"/>
    <w:qFormat/>
    <w:rsid w:val="007073C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qFormat/>
    <w:rsid w:val="007073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32">
    <w:name w:val="Body Text 32"/>
    <w:basedOn w:val="Normal"/>
    <w:qFormat/>
    <w:rsid w:val="007073CA"/>
    <w:pPr>
      <w:spacing w:after="0" w:line="240" w:lineRule="auto"/>
      <w:jc w:val="both"/>
    </w:pPr>
    <w:rPr>
      <w:rFonts w:ascii="Arial" w:eastAsia="Times New Roman" w:hAnsi="Arial" w:cs="Times New Roman"/>
      <w:szCs w:val="24"/>
      <w:lang w:eastAsia="es-ES"/>
    </w:rPr>
  </w:style>
  <w:style w:type="paragraph" w:customStyle="1" w:styleId="ListParagraph2">
    <w:name w:val="List Paragraph2"/>
    <w:basedOn w:val="Normal"/>
    <w:uiPriority w:val="99"/>
    <w:qFormat/>
    <w:rsid w:val="007073CA"/>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uiPriority w:val="99"/>
    <w:qFormat/>
    <w:rsid w:val="007073CA"/>
    <w:pPr>
      <w:spacing w:after="0" w:line="240" w:lineRule="auto"/>
      <w:jc w:val="center"/>
    </w:pPr>
    <w:rPr>
      <w:rFonts w:ascii="Arial" w:eastAsia="Arial Unicode MS" w:hAnsi="Arial" w:cs="Arial"/>
      <w:b/>
      <w:bCs/>
      <w:lang w:val="es-ES_tradnl" w:eastAsia="es-ES"/>
    </w:rPr>
  </w:style>
  <w:style w:type="paragraph" w:customStyle="1" w:styleId="CarCar1CarCarCarCar">
    <w:name w:val="Car Car1 Car Car Car Car"/>
    <w:basedOn w:val="Normal"/>
    <w:qFormat/>
    <w:rsid w:val="007073CA"/>
    <w:pPr>
      <w:spacing w:line="240" w:lineRule="exact"/>
    </w:pPr>
    <w:rPr>
      <w:rFonts w:ascii="Verdana" w:eastAsia="Times New Roman" w:hAnsi="Verdana" w:cs="Times New Roman"/>
      <w:sz w:val="20"/>
      <w:szCs w:val="20"/>
      <w:lang w:val="en-US"/>
    </w:rPr>
  </w:style>
  <w:style w:type="paragraph" w:customStyle="1" w:styleId="literala">
    <w:name w:val="literal a"/>
    <w:basedOn w:val="Normal"/>
    <w:qFormat/>
    <w:rsid w:val="007073CA"/>
    <w:pPr>
      <w:suppressAutoHyphens/>
      <w:spacing w:after="0" w:line="240" w:lineRule="auto"/>
      <w:ind w:left="1418" w:hanging="709"/>
      <w:jc w:val="both"/>
    </w:pPr>
    <w:rPr>
      <w:rFonts w:ascii="Arial" w:eastAsia="Times New Roman" w:hAnsi="Arial" w:cs="Times New Roman"/>
      <w:spacing w:val="-2"/>
      <w:szCs w:val="20"/>
      <w:lang w:eastAsia="es-ES"/>
    </w:rPr>
  </w:style>
  <w:style w:type="paragraph" w:customStyle="1" w:styleId="Cuadrculaclara-nfasis31">
    <w:name w:val="Cuadrícula clara - Énfasis 31"/>
    <w:basedOn w:val="Normal"/>
    <w:uiPriority w:val="34"/>
    <w:qFormat/>
    <w:rsid w:val="007073CA"/>
    <w:pPr>
      <w:spacing w:after="0" w:line="240" w:lineRule="auto"/>
      <w:ind w:left="708"/>
    </w:pPr>
    <w:rPr>
      <w:rFonts w:ascii="Times New Roman" w:eastAsia="Times New Roman" w:hAnsi="Times New Roman" w:cs="Times New Roman"/>
      <w:sz w:val="24"/>
      <w:szCs w:val="24"/>
      <w:lang w:val="en-US"/>
    </w:rPr>
  </w:style>
  <w:style w:type="paragraph" w:customStyle="1" w:styleId="Text">
    <w:name w:val="Text"/>
    <w:basedOn w:val="Normal"/>
    <w:qFormat/>
    <w:rsid w:val="007073CA"/>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NormalArial">
    <w:name w:val="Normal + Arial"/>
    <w:basedOn w:val="Textodebloque"/>
    <w:qFormat/>
    <w:rsid w:val="007073CA"/>
    <w:pPr>
      <w:ind w:left="0" w:right="20"/>
    </w:pPr>
    <w:rPr>
      <w:rFonts w:ascii="Arial" w:hAnsi="Arial" w:cs="Arial"/>
      <w:b/>
      <w:noProof/>
      <w:sz w:val="22"/>
      <w:szCs w:val="22"/>
      <w:lang w:val="es-CO"/>
    </w:rPr>
  </w:style>
  <w:style w:type="paragraph" w:customStyle="1" w:styleId="Cuadrculamedia22">
    <w:name w:val="Cuadrícula media 22"/>
    <w:uiPriority w:val="1"/>
    <w:qFormat/>
    <w:rsid w:val="007073CA"/>
    <w:pPr>
      <w:spacing w:after="0" w:line="240" w:lineRule="auto"/>
    </w:pPr>
    <w:rPr>
      <w:rFonts w:ascii="Calibri" w:eastAsia="Times New Roman" w:hAnsi="Calibri" w:cs="Times New Roman"/>
      <w:lang w:val="es-ES" w:eastAsia="es-ES"/>
    </w:rPr>
  </w:style>
  <w:style w:type="paragraph" w:customStyle="1" w:styleId="Textodebloque11">
    <w:name w:val="Texto de bloque11"/>
    <w:basedOn w:val="Normal"/>
    <w:uiPriority w:val="99"/>
    <w:qFormat/>
    <w:rsid w:val="007073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ubttulo20">
    <w:name w:val="subttulo2"/>
    <w:basedOn w:val="Normal"/>
    <w:uiPriority w:val="99"/>
    <w:qFormat/>
    <w:rsid w:val="007073CA"/>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uiPriority w:val="99"/>
    <w:qFormat/>
    <w:rsid w:val="007073CA"/>
    <w:pPr>
      <w:spacing w:after="0" w:line="240" w:lineRule="auto"/>
      <w:jc w:val="both"/>
    </w:pPr>
    <w:rPr>
      <w:rFonts w:ascii="Tahoma" w:eastAsia="Arial Unicode MS" w:hAnsi="Tahoma" w:cs="Tahoma"/>
      <w:sz w:val="24"/>
      <w:szCs w:val="24"/>
      <w:lang w:eastAsia="es-ES"/>
    </w:rPr>
  </w:style>
  <w:style w:type="paragraph" w:customStyle="1" w:styleId="Revision1">
    <w:name w:val="Revision1"/>
    <w:uiPriority w:val="99"/>
    <w:semiHidden/>
    <w:qFormat/>
    <w:rsid w:val="007073CA"/>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7073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uerpo">
    <w:name w:val="Cuerpo"/>
    <w:uiPriority w:val="99"/>
    <w:qFormat/>
    <w:rsid w:val="007073CA"/>
    <w:pPr>
      <w:spacing w:after="0" w:line="240" w:lineRule="auto"/>
    </w:pPr>
    <w:rPr>
      <w:rFonts w:ascii="Times New Roman" w:eastAsia="Arial Unicode MS" w:hAnsi="Arial Unicode MS" w:cs="Arial Unicode MS"/>
      <w:color w:val="000000"/>
      <w:sz w:val="24"/>
      <w:szCs w:val="24"/>
      <w:u w:color="000000"/>
      <w:lang w:eastAsia="es-CO"/>
    </w:rPr>
  </w:style>
  <w:style w:type="paragraph" w:customStyle="1" w:styleId="Pa4">
    <w:name w:val="Pa4"/>
    <w:basedOn w:val="Normal"/>
    <w:next w:val="Normal"/>
    <w:uiPriority w:val="99"/>
    <w:qFormat/>
    <w:rsid w:val="007073CA"/>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7073CA"/>
    <w:pPr>
      <w:spacing w:line="181" w:lineRule="atLeast"/>
    </w:pPr>
    <w:rPr>
      <w:rFonts w:ascii="Frutiger 45 Light" w:hAnsi="Frutiger 45 Light" w:cs="Times New Roman"/>
      <w:color w:val="auto"/>
      <w:lang w:val="es-CO"/>
    </w:rPr>
  </w:style>
  <w:style w:type="paragraph" w:customStyle="1" w:styleId="copy">
    <w:name w:val="copy"/>
    <w:basedOn w:val="Normal"/>
    <w:uiPriority w:val="99"/>
    <w:qFormat/>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1">
    <w:name w:val="Body 1"/>
    <w:qFormat/>
    <w:rsid w:val="007073CA"/>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paraattribute110">
    <w:name w:val="paraattribute11"/>
    <w:basedOn w:val="Normal"/>
    <w:uiPriority w:val="99"/>
    <w:qFormat/>
    <w:rsid w:val="007073CA"/>
    <w:pPr>
      <w:wordWrap w:val="0"/>
      <w:spacing w:after="0" w:line="240" w:lineRule="auto"/>
      <w:ind w:right="51"/>
      <w:jc w:val="both"/>
    </w:pPr>
    <w:rPr>
      <w:rFonts w:ascii="Times New Roman" w:eastAsia="Calibri" w:hAnsi="Times New Roman" w:cs="Times New Roman"/>
      <w:sz w:val="20"/>
      <w:szCs w:val="20"/>
      <w:lang w:val="es-ES" w:eastAsia="es-ES"/>
    </w:rPr>
  </w:style>
  <w:style w:type="paragraph" w:customStyle="1" w:styleId="Lneadeatencin">
    <w:name w:val="Línea de atención"/>
    <w:basedOn w:val="Textoindependiente"/>
    <w:qFormat/>
    <w:rsid w:val="007073CA"/>
    <w:pPr>
      <w:tabs>
        <w:tab w:val="clear" w:pos="2268"/>
      </w:tabs>
      <w:spacing w:after="120"/>
      <w:jc w:val="left"/>
    </w:pPr>
    <w:rPr>
      <w:rFonts w:ascii="Times New Roman" w:hAnsi="Times New Roman" w:cs="Arial"/>
      <w:sz w:val="24"/>
      <w:szCs w:val="24"/>
      <w:lang w:val="es-ES"/>
    </w:rPr>
  </w:style>
  <w:style w:type="paragraph" w:customStyle="1" w:styleId="CarCarCar11">
    <w:name w:val="Car Car Car11"/>
    <w:basedOn w:val="Normal"/>
    <w:uiPriority w:val="99"/>
    <w:qFormat/>
    <w:rsid w:val="007073CA"/>
    <w:pPr>
      <w:spacing w:line="240" w:lineRule="exact"/>
    </w:pPr>
    <w:rPr>
      <w:rFonts w:ascii="Verdana" w:eastAsia="Times New Roman" w:hAnsi="Verdana" w:cs="Times New Roman"/>
      <w:sz w:val="20"/>
      <w:szCs w:val="20"/>
      <w:lang w:val="en-US"/>
    </w:rPr>
  </w:style>
  <w:style w:type="character" w:customStyle="1" w:styleId="TextoindependienteprimerasangraCar1">
    <w:name w:val="Texto independiente primera sangría Car1"/>
    <w:basedOn w:val="Fuentedeprrafopredeter"/>
    <w:semiHidden/>
    <w:rsid w:val="007073CA"/>
    <w:rPr>
      <w:rFonts w:ascii="Calibri" w:eastAsia="Calibri" w:hAnsi="Calibri" w:cs="Times New Roman"/>
    </w:rPr>
  </w:style>
  <w:style w:type="character" w:customStyle="1" w:styleId="CitaCar1">
    <w:name w:val="Cita Car1"/>
    <w:basedOn w:val="Fuentedeprrafopredeter"/>
    <w:uiPriority w:val="29"/>
    <w:rsid w:val="007073CA"/>
    <w:rPr>
      <w:rFonts w:ascii="Calibri" w:eastAsia="Calibri" w:hAnsi="Calibri" w:cs="Times New Roman"/>
      <w:i/>
      <w:iCs/>
      <w:color w:val="404040" w:themeColor="text1" w:themeTint="BF"/>
    </w:rPr>
  </w:style>
  <w:style w:type="character" w:customStyle="1" w:styleId="CharAttribute8">
    <w:name w:val="CharAttribute8"/>
    <w:rsid w:val="007073CA"/>
    <w:rPr>
      <w:rFonts w:ascii="Arial" w:eastAsia="Times New Roman" w:hAnsi="Arial" w:cs="Arial" w:hint="default"/>
    </w:rPr>
  </w:style>
  <w:style w:type="character" w:customStyle="1" w:styleId="CharAttribute10">
    <w:name w:val="CharAttribute10"/>
    <w:rsid w:val="007073CA"/>
    <w:rPr>
      <w:rFonts w:ascii="Arial" w:eastAsia="Times New Roman" w:hAnsi="Arial" w:cs="Arial" w:hint="default"/>
      <w:b/>
      <w:bCs w:val="0"/>
    </w:rPr>
  </w:style>
  <w:style w:type="character" w:customStyle="1" w:styleId="last24">
    <w:name w:val="last24"/>
    <w:rsid w:val="007073CA"/>
    <w:rPr>
      <w:rFonts w:ascii="Verdana" w:hAnsi="Verdana" w:hint="default"/>
      <w:vanish/>
      <w:webHidden w:val="0"/>
      <w:sz w:val="19"/>
      <w:szCs w:val="19"/>
      <w:bdr w:val="none" w:sz="0" w:space="0" w:color="auto" w:frame="1"/>
      <w:specVanish/>
    </w:rPr>
  </w:style>
  <w:style w:type="character" w:customStyle="1" w:styleId="apple-style-span">
    <w:name w:val="apple-style-span"/>
    <w:rsid w:val="007073CA"/>
  </w:style>
  <w:style w:type="character" w:customStyle="1" w:styleId="ps981">
    <w:name w:val="ps981"/>
    <w:rsid w:val="007073CA"/>
  </w:style>
  <w:style w:type="character" w:customStyle="1" w:styleId="ps861">
    <w:name w:val="ps861"/>
    <w:rsid w:val="007073CA"/>
  </w:style>
  <w:style w:type="character" w:customStyle="1" w:styleId="ps851">
    <w:name w:val="ps851"/>
    <w:rsid w:val="007073CA"/>
  </w:style>
  <w:style w:type="character" w:customStyle="1" w:styleId="ps931">
    <w:name w:val="ps931"/>
    <w:rsid w:val="007073CA"/>
  </w:style>
  <w:style w:type="character" w:customStyle="1" w:styleId="ps941">
    <w:name w:val="ps941"/>
    <w:rsid w:val="007073CA"/>
  </w:style>
  <w:style w:type="character" w:customStyle="1" w:styleId="ps891">
    <w:name w:val="ps891"/>
    <w:rsid w:val="007073CA"/>
  </w:style>
  <w:style w:type="character" w:customStyle="1" w:styleId="ps901">
    <w:name w:val="ps901"/>
    <w:rsid w:val="007073CA"/>
  </w:style>
  <w:style w:type="character" w:customStyle="1" w:styleId="FontStyle116">
    <w:name w:val="Font Style116"/>
    <w:uiPriority w:val="99"/>
    <w:rsid w:val="007073CA"/>
    <w:rPr>
      <w:rFonts w:ascii="Tahoma" w:hAnsi="Tahoma" w:cs="Tahoma" w:hint="default"/>
      <w:b/>
      <w:bCs/>
      <w:sz w:val="20"/>
      <w:szCs w:val="20"/>
    </w:rPr>
  </w:style>
  <w:style w:type="character" w:customStyle="1" w:styleId="FontStyle126">
    <w:name w:val="Font Style126"/>
    <w:uiPriority w:val="99"/>
    <w:rsid w:val="007073CA"/>
    <w:rPr>
      <w:rFonts w:ascii="Tahoma" w:hAnsi="Tahoma" w:cs="Tahoma" w:hint="default"/>
      <w:sz w:val="16"/>
      <w:szCs w:val="16"/>
    </w:rPr>
  </w:style>
  <w:style w:type="character" w:customStyle="1" w:styleId="FontStyle122">
    <w:name w:val="Font Style122"/>
    <w:uiPriority w:val="99"/>
    <w:rsid w:val="007073CA"/>
    <w:rPr>
      <w:rFonts w:ascii="Tahoma" w:hAnsi="Tahoma" w:cs="Tahoma" w:hint="default"/>
      <w:sz w:val="20"/>
      <w:szCs w:val="20"/>
    </w:rPr>
  </w:style>
  <w:style w:type="character" w:customStyle="1" w:styleId="FontStyle35">
    <w:name w:val="Font Style35"/>
    <w:uiPriority w:val="99"/>
    <w:rsid w:val="007073CA"/>
    <w:rPr>
      <w:rFonts w:ascii="Arial" w:hAnsi="Arial" w:cs="Arial" w:hint="default"/>
      <w:sz w:val="22"/>
      <w:szCs w:val="22"/>
    </w:rPr>
  </w:style>
  <w:style w:type="character" w:customStyle="1" w:styleId="titulos">
    <w:name w:val="titulos"/>
    <w:rsid w:val="007073CA"/>
  </w:style>
  <w:style w:type="character" w:customStyle="1" w:styleId="NoSpacingChar">
    <w:name w:val="No Spacing Char"/>
    <w:uiPriority w:val="1"/>
    <w:rsid w:val="007073CA"/>
    <w:rPr>
      <w:rFonts w:ascii="Times New Roman" w:eastAsia="Times New Roman" w:hAnsi="Times New Roman" w:cs="Times New Roman" w:hint="default"/>
      <w:sz w:val="22"/>
      <w:szCs w:val="22"/>
      <w:lang w:val="es-ES" w:eastAsia="en-US"/>
    </w:rPr>
  </w:style>
  <w:style w:type="character" w:customStyle="1" w:styleId="longtext">
    <w:name w:val="long_text"/>
    <w:rsid w:val="007073CA"/>
  </w:style>
  <w:style w:type="character" w:customStyle="1" w:styleId="st">
    <w:name w:val="st"/>
    <w:rsid w:val="007073CA"/>
  </w:style>
  <w:style w:type="character" w:customStyle="1" w:styleId="Cuadrculamedia11">
    <w:name w:val="Cuadrícula media 11"/>
    <w:uiPriority w:val="99"/>
    <w:semiHidden/>
    <w:rsid w:val="007073CA"/>
    <w:rPr>
      <w:color w:val="808080"/>
    </w:rPr>
  </w:style>
  <w:style w:type="character" w:customStyle="1" w:styleId="fpidedesc1">
    <w:name w:val="fpide_desc1"/>
    <w:rsid w:val="007073CA"/>
  </w:style>
  <w:style w:type="character" w:customStyle="1" w:styleId="nombreitemcatalogo1">
    <w:name w:val="nombreitemcatalogo1"/>
    <w:rsid w:val="007073CA"/>
    <w:rPr>
      <w:rFonts w:ascii="Arial" w:hAnsi="Arial" w:cs="Arial" w:hint="default"/>
      <w:b/>
      <w:bCs/>
      <w:caps/>
      <w:color w:val="8E8E8E"/>
      <w:sz w:val="18"/>
      <w:szCs w:val="18"/>
    </w:rPr>
  </w:style>
  <w:style w:type="character" w:customStyle="1" w:styleId="estilo30">
    <w:name w:val="estilo3"/>
    <w:rsid w:val="007073CA"/>
  </w:style>
  <w:style w:type="character" w:customStyle="1" w:styleId="EstiloTtulo11ptCar">
    <w:name w:val="Estilo Título + 11 pt Car"/>
    <w:rsid w:val="007073CA"/>
    <w:rPr>
      <w:rFonts w:ascii="Arial" w:eastAsia="Times New Roman" w:hAnsi="Arial" w:cs="Arial" w:hint="default"/>
      <w:b w:val="0"/>
      <w:bCs w:val="0"/>
      <w:kern w:val="32"/>
      <w:sz w:val="22"/>
      <w:szCs w:val="22"/>
      <w:lang w:val="es-CO" w:eastAsia="es-ES" w:bidi="ar-SA"/>
    </w:rPr>
  </w:style>
  <w:style w:type="character" w:customStyle="1" w:styleId="Edgar3CarCar">
    <w:name w:val="Edgar 3 Car Car"/>
    <w:rsid w:val="007073CA"/>
    <w:rPr>
      <w:rFonts w:ascii="Albertus MT Lt" w:hAnsi="Albertus MT Lt" w:cs="Tahoma" w:hint="default"/>
      <w:b/>
      <w:bCs/>
      <w:szCs w:val="24"/>
      <w:lang w:val="es-CO" w:eastAsia="es-ES" w:bidi="ar-SA"/>
    </w:rPr>
  </w:style>
  <w:style w:type="character" w:customStyle="1" w:styleId="Edgar4CarCar">
    <w:name w:val="Edgar 4 Car Car"/>
    <w:rsid w:val="007073CA"/>
    <w:rPr>
      <w:rFonts w:ascii="Albertus MT Lt" w:hAnsi="Albertus MT Lt" w:cs="Tahoma" w:hint="default"/>
      <w:b/>
      <w:bCs/>
      <w:sz w:val="24"/>
      <w:szCs w:val="24"/>
      <w:lang w:val="es-MX" w:eastAsia="es-ES" w:bidi="ar-SA"/>
    </w:rPr>
  </w:style>
  <w:style w:type="character" w:customStyle="1" w:styleId="CarCar17">
    <w:name w:val="Car Car17"/>
    <w:rsid w:val="007073CA"/>
    <w:rPr>
      <w:rFonts w:ascii="Arial" w:hAnsi="Arial" w:cs="Arial" w:hint="default"/>
      <w:b/>
      <w:bCs/>
      <w:sz w:val="24"/>
      <w:szCs w:val="24"/>
      <w:lang w:val="es-MX" w:eastAsia="es-ES" w:bidi="ar-SA"/>
    </w:rPr>
  </w:style>
  <w:style w:type="character" w:customStyle="1" w:styleId="CarCar16">
    <w:name w:val="Car Car16"/>
    <w:rsid w:val="007073CA"/>
    <w:rPr>
      <w:rFonts w:ascii="Arial" w:hAnsi="Arial" w:cs="Arial" w:hint="default"/>
      <w:color w:val="FF0000"/>
      <w:sz w:val="28"/>
      <w:lang w:val="es-CO" w:eastAsia="es-ES" w:bidi="ar-SA"/>
    </w:rPr>
  </w:style>
  <w:style w:type="character" w:customStyle="1" w:styleId="CarCar6">
    <w:name w:val="Car Car6"/>
    <w:rsid w:val="007073CA"/>
    <w:rPr>
      <w:rFonts w:ascii="Albertus MT Lt" w:hAnsi="Albertus MT Lt" w:hint="default"/>
      <w:b/>
      <w:bCs/>
      <w:sz w:val="24"/>
      <w:szCs w:val="24"/>
      <w:lang w:val="es-MX" w:eastAsia="es-ES" w:bidi="ar-SA"/>
    </w:rPr>
  </w:style>
  <w:style w:type="character" w:customStyle="1" w:styleId="CarCar12">
    <w:name w:val="Car Car12"/>
    <w:rsid w:val="007073CA"/>
    <w:rPr>
      <w:sz w:val="22"/>
      <w:lang w:val="es-ES" w:eastAsia="es-ES" w:bidi="ar-SA"/>
    </w:rPr>
  </w:style>
  <w:style w:type="character" w:customStyle="1" w:styleId="editsection">
    <w:name w:val="editsection"/>
    <w:rsid w:val="007073CA"/>
  </w:style>
  <w:style w:type="character" w:customStyle="1" w:styleId="creditos1">
    <w:name w:val="creditos1"/>
    <w:rsid w:val="007073CA"/>
    <w:rPr>
      <w:rFonts w:ascii="Arial" w:hAnsi="Arial" w:cs="Arial" w:hint="default"/>
      <w:color w:val="FFFFFF"/>
      <w:sz w:val="20"/>
      <w:szCs w:val="20"/>
    </w:rPr>
  </w:style>
  <w:style w:type="character" w:customStyle="1" w:styleId="A8">
    <w:name w:val="A8"/>
    <w:rsid w:val="007073CA"/>
    <w:rPr>
      <w:rFonts w:ascii="Nokia Standard" w:hAnsi="Nokia Standard" w:cs="Nokia Standard" w:hint="default"/>
      <w:b/>
      <w:bCs/>
      <w:color w:val="000000"/>
      <w:sz w:val="14"/>
      <w:szCs w:val="14"/>
    </w:rPr>
  </w:style>
  <w:style w:type="character" w:customStyle="1" w:styleId="A90">
    <w:name w:val="A9"/>
    <w:rsid w:val="007073CA"/>
    <w:rPr>
      <w:rFonts w:ascii="Nokia Standard" w:hAnsi="Nokia Standard" w:cs="Nokia Standard" w:hint="default"/>
      <w:color w:val="000000"/>
      <w:sz w:val="14"/>
      <w:szCs w:val="14"/>
    </w:rPr>
  </w:style>
  <w:style w:type="character" w:customStyle="1" w:styleId="med1">
    <w:name w:val="med1"/>
    <w:rsid w:val="007073CA"/>
  </w:style>
  <w:style w:type="character" w:customStyle="1" w:styleId="normalparagraph1">
    <w:name w:val="normalparagraph1"/>
    <w:rsid w:val="007073CA"/>
    <w:rPr>
      <w:rFonts w:ascii="Arial" w:hAnsi="Arial" w:cs="Arial" w:hint="default"/>
      <w:color w:val="000000"/>
      <w:sz w:val="17"/>
      <w:szCs w:val="17"/>
    </w:rPr>
  </w:style>
  <w:style w:type="character" w:customStyle="1" w:styleId="google-src-text">
    <w:name w:val="google-src-text"/>
    <w:rsid w:val="007073CA"/>
  </w:style>
  <w:style w:type="character" w:customStyle="1" w:styleId="intellitextlink">
    <w:name w:val="intellitextlink"/>
    <w:rsid w:val="007073CA"/>
  </w:style>
  <w:style w:type="character" w:customStyle="1" w:styleId="CharacterStyle1">
    <w:name w:val="Character Style 1"/>
    <w:uiPriority w:val="99"/>
    <w:rsid w:val="007073CA"/>
    <w:rPr>
      <w:rFonts w:ascii="Arial" w:hAnsi="Arial" w:cs="Arial" w:hint="default"/>
      <w:sz w:val="24"/>
      <w:szCs w:val="24"/>
    </w:rPr>
  </w:style>
  <w:style w:type="character" w:customStyle="1" w:styleId="small">
    <w:name w:val="small"/>
    <w:rsid w:val="007073CA"/>
  </w:style>
  <w:style w:type="character" w:customStyle="1" w:styleId="WW8Num38z0">
    <w:name w:val="WW8Num38z0"/>
    <w:rsid w:val="007073CA"/>
    <w:rPr>
      <w:rFonts w:ascii="Symbol" w:hAnsi="Symbol" w:hint="default"/>
    </w:rPr>
  </w:style>
  <w:style w:type="character" w:customStyle="1" w:styleId="atn">
    <w:name w:val="atn"/>
    <w:rsid w:val="007073CA"/>
  </w:style>
  <w:style w:type="character" w:customStyle="1" w:styleId="EncabezadoCar2">
    <w:name w:val="Encabezado Car2"/>
    <w:aliases w:val="AL Encabezado Car2,Encabezado AL Car2,h Car2,h8 Car2,h9 Car2,h10 Car2,h18 Car2,Car14 Car2"/>
    <w:uiPriority w:val="99"/>
    <w:semiHidden/>
    <w:rsid w:val="007073CA"/>
    <w:rPr>
      <w:rFonts w:ascii="Times New Roman" w:eastAsia="Times New Roman" w:hAnsi="Times New Roman" w:cs="Times New Roman" w:hint="default"/>
    </w:rPr>
  </w:style>
  <w:style w:type="character" w:customStyle="1" w:styleId="texto-destacadob1">
    <w:name w:val="texto-destacadob1"/>
    <w:rsid w:val="007073CA"/>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073CA"/>
    <w:rPr>
      <w:rFonts w:ascii="Arial" w:hAnsi="Arial" w:cs="Arial" w:hint="default"/>
      <w:b/>
      <w:bCs/>
      <w:color w:val="002040"/>
      <w:sz w:val="23"/>
      <w:szCs w:val="23"/>
    </w:rPr>
  </w:style>
  <w:style w:type="character" w:customStyle="1" w:styleId="txt-general1">
    <w:name w:val="txt-general1"/>
    <w:rsid w:val="007073CA"/>
    <w:rPr>
      <w:rFonts w:ascii="Arial" w:hAnsi="Arial" w:cs="Arial" w:hint="default"/>
      <w:strike w:val="0"/>
      <w:dstrike w:val="0"/>
      <w:color w:val="12375C"/>
      <w:sz w:val="18"/>
      <w:szCs w:val="18"/>
      <w:u w:val="none"/>
      <w:effect w:val="none"/>
    </w:rPr>
  </w:style>
  <w:style w:type="character" w:customStyle="1" w:styleId="textonavy">
    <w:name w:val="texto_navy"/>
    <w:rsid w:val="007073CA"/>
  </w:style>
  <w:style w:type="character" w:customStyle="1" w:styleId="SangradetindependienteCarCar">
    <w:name w:val="Sangría de t. independiente Car Car"/>
    <w:rsid w:val="007073CA"/>
    <w:rPr>
      <w:rFonts w:ascii="Arial" w:hAnsi="Arial" w:cs="Arial" w:hint="default"/>
      <w:sz w:val="24"/>
      <w:lang w:eastAsia="es-ES"/>
    </w:rPr>
  </w:style>
  <w:style w:type="character" w:customStyle="1" w:styleId="z-PrincipiodelformularioCar1">
    <w:name w:val="z-Principio del formulario Car1"/>
    <w:uiPriority w:val="99"/>
    <w:semiHidden/>
    <w:rsid w:val="007073CA"/>
    <w:rPr>
      <w:rFonts w:ascii="Arial" w:eastAsia="Times New Roman" w:hAnsi="Arial" w:cs="Arial" w:hint="default"/>
      <w:vanish/>
      <w:webHidden w:val="0"/>
      <w:sz w:val="16"/>
      <w:szCs w:val="16"/>
      <w:lang w:val="es-ES" w:eastAsia="es-ES"/>
      <w:specVanish w:val="0"/>
    </w:rPr>
  </w:style>
  <w:style w:type="character" w:customStyle="1" w:styleId="z-FinaldelformularioCar1">
    <w:name w:val="z-Final del formulario Car1"/>
    <w:uiPriority w:val="99"/>
    <w:semiHidden/>
    <w:rsid w:val="007073CA"/>
    <w:rPr>
      <w:rFonts w:ascii="Arial" w:eastAsia="Times New Roman" w:hAnsi="Arial" w:cs="Arial" w:hint="default"/>
      <w:vanish/>
      <w:webHidden w:val="0"/>
      <w:sz w:val="16"/>
      <w:szCs w:val="16"/>
      <w:lang w:val="es-ES" w:eastAsia="es-ES"/>
      <w:specVanish w:val="0"/>
    </w:rPr>
  </w:style>
  <w:style w:type="character" w:customStyle="1" w:styleId="linkc">
    <w:name w:val="linkc"/>
    <w:rsid w:val="007073CA"/>
  </w:style>
  <w:style w:type="character" w:customStyle="1" w:styleId="shorttext">
    <w:name w:val="short_text"/>
    <w:rsid w:val="007073CA"/>
  </w:style>
  <w:style w:type="character" w:customStyle="1" w:styleId="gi">
    <w:name w:val="gi"/>
    <w:rsid w:val="007073CA"/>
  </w:style>
  <w:style w:type="table" w:styleId="Tablaclsica2">
    <w:name w:val="Table Classic 2"/>
    <w:basedOn w:val="Tablanormal"/>
    <w:unhideWhenUsed/>
    <w:rsid w:val="007073C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unhideWhenUsed/>
    <w:rsid w:val="007073C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unhideWhenUsed/>
    <w:rsid w:val="007073CA"/>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efectos3D1">
    <w:name w:val="Table 3D effects 1"/>
    <w:basedOn w:val="Tablanormal"/>
    <w:unhideWhenUsed/>
    <w:rsid w:val="007073C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profesional">
    <w:name w:val="Table Professional"/>
    <w:basedOn w:val="Tablanormal"/>
    <w:unhideWhenUsed/>
    <w:rsid w:val="007073C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Listavistosa-nfasis1">
    <w:name w:val="Colorful List Accent 1"/>
    <w:basedOn w:val="Tablanormal"/>
    <w:uiPriority w:val="34"/>
    <w:unhideWhenUsed/>
    <w:rsid w:val="007073CA"/>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alendar1">
    <w:name w:val="Calendar 1"/>
    <w:basedOn w:val="Tablanormal"/>
    <w:uiPriority w:val="99"/>
    <w:qFormat/>
    <w:rsid w:val="007073CA"/>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Cuadrculamedia1-nfasis12">
    <w:name w:val="Cuadrícula media 1 - Énfasis 12"/>
    <w:basedOn w:val="Tablanormal"/>
    <w:uiPriority w:val="67"/>
    <w:rsid w:val="007073C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7073C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uiPriority w:val="67"/>
    <w:rsid w:val="007073C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uiPriority w:val="67"/>
    <w:rsid w:val="007073C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6">
    <w:name w:val="Cuadrícula media 1 - Énfasis 16"/>
    <w:basedOn w:val="Tablanormal"/>
    <w:uiPriority w:val="67"/>
    <w:rsid w:val="007073C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rsid w:val="007073CA"/>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uiPriority w:val="67"/>
    <w:rsid w:val="007073C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5">
    <w:name w:val="Tabla con cuadrícula15"/>
    <w:basedOn w:val="Tablanormal"/>
    <w:rsid w:val="007073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uiPriority w:val="67"/>
    <w:rsid w:val="007073C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rsid w:val="007073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rsid w:val="007073CA"/>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uiPriority w:val="67"/>
    <w:rsid w:val="007073C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EstiloTtulo11pt">
    <w:name w:val="Estilo Título + 11 pt"/>
    <w:basedOn w:val="Normal"/>
    <w:autoRedefine/>
    <w:qFormat/>
    <w:rsid w:val="007073CA"/>
    <w:pPr>
      <w:spacing w:before="240" w:after="60" w:line="240" w:lineRule="auto"/>
      <w:ind w:left="540" w:hanging="540"/>
      <w:jc w:val="both"/>
      <w:outlineLvl w:val="0"/>
    </w:pPr>
    <w:rPr>
      <w:rFonts w:ascii="Arial" w:eastAsia="Times New Roman" w:hAnsi="Arial" w:cs="Times New Roman"/>
      <w:b/>
      <w:bCs/>
      <w:kern w:val="32"/>
      <w:lang w:eastAsia="es-ES"/>
    </w:rPr>
  </w:style>
  <w:style w:type="numbering" w:customStyle="1" w:styleId="Estilo3">
    <w:name w:val="Estilo3"/>
    <w:rsid w:val="007073CA"/>
    <w:pPr>
      <w:numPr>
        <w:numId w:val="20"/>
      </w:numPr>
    </w:pPr>
  </w:style>
  <w:style w:type="numbering" w:customStyle="1" w:styleId="Estilo2">
    <w:name w:val="Estilo2"/>
    <w:rsid w:val="007073CA"/>
    <w:pPr>
      <w:numPr>
        <w:numId w:val="21"/>
      </w:numPr>
    </w:pPr>
  </w:style>
  <w:style w:type="numbering" w:customStyle="1" w:styleId="WW8Num5013">
    <w:name w:val="WW8Num5013"/>
    <w:rsid w:val="007073CA"/>
    <w:pPr>
      <w:numPr>
        <w:numId w:val="11"/>
      </w:numPr>
    </w:pPr>
  </w:style>
  <w:style w:type="numbering" w:customStyle="1" w:styleId="Sinlista14">
    <w:name w:val="Sin lista14"/>
    <w:next w:val="Sinlista"/>
    <w:uiPriority w:val="99"/>
    <w:semiHidden/>
    <w:rsid w:val="007073CA"/>
  </w:style>
  <w:style w:type="numbering" w:customStyle="1" w:styleId="Sinlista15">
    <w:name w:val="Sin lista15"/>
    <w:next w:val="Sinlista"/>
    <w:uiPriority w:val="99"/>
    <w:semiHidden/>
    <w:rsid w:val="007073CA"/>
  </w:style>
  <w:style w:type="numbering" w:customStyle="1" w:styleId="Sinlista16">
    <w:name w:val="Sin lista16"/>
    <w:next w:val="Sinlista"/>
    <w:uiPriority w:val="99"/>
    <w:semiHidden/>
    <w:rsid w:val="007073CA"/>
  </w:style>
  <w:style w:type="paragraph" w:styleId="Bibliografa">
    <w:name w:val="Bibliography"/>
    <w:basedOn w:val="Normal"/>
    <w:next w:val="Normal"/>
    <w:uiPriority w:val="37"/>
    <w:unhideWhenUsed/>
    <w:rsid w:val="007073CA"/>
    <w:pPr>
      <w:spacing w:after="0" w:line="240" w:lineRule="auto"/>
    </w:pPr>
    <w:rPr>
      <w:rFonts w:ascii="Times New Roman" w:eastAsia="Times New Roman" w:hAnsi="Times New Roman" w:cs="Times New Roman"/>
      <w:sz w:val="24"/>
      <w:szCs w:val="24"/>
      <w:lang w:eastAsia="es-CO"/>
    </w:rPr>
  </w:style>
  <w:style w:type="numbering" w:customStyle="1" w:styleId="WW8Num503">
    <w:name w:val="WW8Num503"/>
    <w:basedOn w:val="Sinlista"/>
    <w:rsid w:val="007073CA"/>
    <w:pPr>
      <w:numPr>
        <w:numId w:val="42"/>
      </w:numPr>
    </w:pPr>
  </w:style>
  <w:style w:type="numbering" w:customStyle="1" w:styleId="WW8Num504">
    <w:name w:val="WW8Num504"/>
    <w:basedOn w:val="Sinlista"/>
    <w:rsid w:val="007073CA"/>
  </w:style>
  <w:style w:type="numbering" w:customStyle="1" w:styleId="WW8Num5014">
    <w:name w:val="WW8Num5014"/>
    <w:rsid w:val="007073CA"/>
  </w:style>
  <w:style w:type="table" w:customStyle="1" w:styleId="Tablaconcuadrcula18">
    <w:name w:val="Tabla con cuadrícula18"/>
    <w:basedOn w:val="Tablanormal"/>
    <w:next w:val="Tablaconcuadrcula"/>
    <w:uiPriority w:val="59"/>
    <w:rsid w:val="007073C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basedOn w:val="Sinlista"/>
    <w:rsid w:val="007073CA"/>
  </w:style>
  <w:style w:type="numbering" w:customStyle="1" w:styleId="WW8Num5015">
    <w:name w:val="WW8Num5015"/>
    <w:rsid w:val="007073CA"/>
    <w:pPr>
      <w:numPr>
        <w:numId w:val="51"/>
      </w:numPr>
    </w:pPr>
  </w:style>
  <w:style w:type="table" w:customStyle="1" w:styleId="Tablaconcuadrcula19">
    <w:name w:val="Tabla con cuadrícula19"/>
    <w:basedOn w:val="Tablanormal"/>
    <w:next w:val="Tablaconcuadrcula"/>
    <w:rsid w:val="007073C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6">
    <w:name w:val="WW8Num506"/>
    <w:basedOn w:val="Sinlista"/>
    <w:rsid w:val="007073CA"/>
    <w:pPr>
      <w:numPr>
        <w:numId w:val="12"/>
      </w:numPr>
    </w:pPr>
  </w:style>
  <w:style w:type="numbering" w:customStyle="1" w:styleId="WW8Num5016">
    <w:name w:val="WW8Num5016"/>
    <w:rsid w:val="007073CA"/>
  </w:style>
  <w:style w:type="table" w:customStyle="1" w:styleId="Cuadrculadetablaclara11">
    <w:name w:val="Cuadrícula de tabla clara11"/>
    <w:basedOn w:val="Tablanormal"/>
    <w:uiPriority w:val="40"/>
    <w:rsid w:val="007073CA"/>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1">
    <w:name w:val="Tabla normal 311"/>
    <w:basedOn w:val="Tablanormal"/>
    <w:uiPriority w:val="43"/>
    <w:rsid w:val="007073CA"/>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Sombreadoclaro1">
    <w:name w:val="Sombreado claro1"/>
    <w:basedOn w:val="Tablanormal"/>
    <w:next w:val="Sombreadoclaro"/>
    <w:uiPriority w:val="60"/>
    <w:rsid w:val="007073CA"/>
    <w:pPr>
      <w:spacing w:after="0" w:line="240" w:lineRule="auto"/>
    </w:pPr>
    <w:rPr>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0">
    <w:name w:val="Tabla con cuadrícula110"/>
    <w:basedOn w:val="Tablanormal"/>
    <w:next w:val="Tablaconcuadrcula"/>
    <w:rsid w:val="007073CA"/>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Yago11">
    <w:name w:val="Tabla Yago11"/>
    <w:basedOn w:val="Tablanormal"/>
    <w:next w:val="Tablaconcuadrcula"/>
    <w:uiPriority w:val="39"/>
    <w:rsid w:val="007073CA"/>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1">
    <w:name w:val="Cuadrícula de tabla clara21"/>
    <w:basedOn w:val="Tablanormal"/>
    <w:uiPriority w:val="40"/>
    <w:rsid w:val="007073CA"/>
    <w:pPr>
      <w:spacing w:after="0" w:line="240" w:lineRule="auto"/>
    </w:pPr>
    <w:rPr>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3">
    <w:name w:val="Sin lista23"/>
    <w:next w:val="Sinlista"/>
    <w:uiPriority w:val="99"/>
    <w:semiHidden/>
    <w:unhideWhenUsed/>
    <w:rsid w:val="007073CA"/>
  </w:style>
  <w:style w:type="numbering" w:customStyle="1" w:styleId="Sinlista33">
    <w:name w:val="Sin lista33"/>
    <w:next w:val="Sinlista"/>
    <w:uiPriority w:val="99"/>
    <w:semiHidden/>
    <w:unhideWhenUsed/>
    <w:rsid w:val="007073CA"/>
  </w:style>
  <w:style w:type="table" w:customStyle="1" w:styleId="Tablaclsica11">
    <w:name w:val="Tabla clásica 11"/>
    <w:basedOn w:val="Tablanormal"/>
    <w:next w:val="Tablaclsica1"/>
    <w:rsid w:val="007073CA"/>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bsica31">
    <w:name w:val="Tabla básica 31"/>
    <w:basedOn w:val="Tablanormal"/>
    <w:next w:val="Tablabsica3"/>
    <w:rsid w:val="007073CA"/>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next w:val="Tablabsica2"/>
    <w:rsid w:val="007073CA"/>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11">
    <w:name w:val="Tabla básica 11"/>
    <w:basedOn w:val="Tablanormal"/>
    <w:next w:val="Tablabsica1"/>
    <w:rsid w:val="007073CA"/>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Sinlista41">
    <w:name w:val="Sin lista41"/>
    <w:next w:val="Sinlista"/>
    <w:uiPriority w:val="99"/>
    <w:semiHidden/>
    <w:unhideWhenUsed/>
    <w:rsid w:val="007073CA"/>
  </w:style>
  <w:style w:type="table" w:customStyle="1" w:styleId="Tablaconcuadrcula23">
    <w:name w:val="Tabla con cuadrícula23"/>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
    <w:name w:val="Sin lista51"/>
    <w:next w:val="Sinlista"/>
    <w:uiPriority w:val="99"/>
    <w:semiHidden/>
    <w:unhideWhenUsed/>
    <w:rsid w:val="007073CA"/>
  </w:style>
  <w:style w:type="table" w:customStyle="1" w:styleId="Tablaconcuadrcula32">
    <w:name w:val="Tabla con cuadrícula32"/>
    <w:basedOn w:val="Tablanormal"/>
    <w:next w:val="Tablaconcuadrcula"/>
    <w:uiPriority w:val="3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1">
    <w:name w:val="Sin lista61"/>
    <w:next w:val="Sinlista"/>
    <w:uiPriority w:val="99"/>
    <w:semiHidden/>
    <w:unhideWhenUsed/>
    <w:rsid w:val="007073CA"/>
  </w:style>
  <w:style w:type="table" w:customStyle="1" w:styleId="Tablaconcuadrcula41">
    <w:name w:val="Tabla con cuadrícula41"/>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1">
    <w:name w:val="Sin lista71"/>
    <w:next w:val="Sinlista"/>
    <w:uiPriority w:val="99"/>
    <w:semiHidden/>
    <w:unhideWhenUsed/>
    <w:rsid w:val="007073CA"/>
  </w:style>
  <w:style w:type="table" w:customStyle="1" w:styleId="Tablaconcuadrcula51">
    <w:name w:val="Tabla con cuadrícula51"/>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
    <w:name w:val="Sin lista81"/>
    <w:next w:val="Sinlista"/>
    <w:uiPriority w:val="99"/>
    <w:semiHidden/>
    <w:unhideWhenUsed/>
    <w:rsid w:val="007073CA"/>
  </w:style>
  <w:style w:type="table" w:customStyle="1" w:styleId="Tablaconcuadrcula61">
    <w:name w:val="Tabla con cuadrícula61"/>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91">
    <w:name w:val="Sin lista91"/>
    <w:next w:val="Sinlista"/>
    <w:uiPriority w:val="99"/>
    <w:semiHidden/>
    <w:unhideWhenUsed/>
    <w:rsid w:val="007073CA"/>
  </w:style>
  <w:style w:type="table" w:customStyle="1" w:styleId="Tablaconcuadrcula71">
    <w:name w:val="Tabla con cuadrícula71"/>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1">
    <w:name w:val="Sin lista101"/>
    <w:next w:val="Sinlista"/>
    <w:uiPriority w:val="99"/>
    <w:semiHidden/>
    <w:unhideWhenUsed/>
    <w:rsid w:val="007073CA"/>
  </w:style>
  <w:style w:type="table" w:customStyle="1" w:styleId="Tablaconcuadrcula81">
    <w:name w:val="Tabla con cuadrícula81"/>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7073CA"/>
  </w:style>
  <w:style w:type="numbering" w:customStyle="1" w:styleId="Sinlista122">
    <w:name w:val="Sin lista122"/>
    <w:next w:val="Sinlista"/>
    <w:uiPriority w:val="99"/>
    <w:semiHidden/>
    <w:unhideWhenUsed/>
    <w:rsid w:val="007073CA"/>
  </w:style>
  <w:style w:type="table" w:customStyle="1" w:styleId="Tablaconcuadrcula91">
    <w:name w:val="Tabla con cuadrícula91"/>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
    <w:name w:val="Tabla con cuadrícula101"/>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next w:val="Tablaconcuadrcula"/>
    <w:uiPriority w:val="39"/>
    <w:rsid w:val="007073C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
    <w:name w:val="Tabla con cuadrícula141"/>
    <w:basedOn w:val="Tablanormal"/>
    <w:next w:val="Tablaconcuadrcula"/>
    <w:uiPriority w:val="39"/>
    <w:rsid w:val="007073C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rsid w:val="007073CA"/>
  </w:style>
  <w:style w:type="table" w:customStyle="1" w:styleId="Tablaconcuadrcula1111">
    <w:name w:val="Tabla con cuadrícula1111"/>
    <w:basedOn w:val="Tablanormal"/>
    <w:next w:val="Tablaconcuadrcula"/>
    <w:rsid w:val="007073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73CA"/>
  </w:style>
  <w:style w:type="table" w:customStyle="1" w:styleId="Tablaconcuadrcula211">
    <w:name w:val="Tabla con cuadrícula211"/>
    <w:basedOn w:val="Tablanormal"/>
    <w:next w:val="Tablaconcuadrcula"/>
    <w:uiPriority w:val="59"/>
    <w:rsid w:val="007073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73CA"/>
  </w:style>
  <w:style w:type="numbering" w:customStyle="1" w:styleId="WW8Num50112">
    <w:name w:val="WW8Num50112"/>
    <w:basedOn w:val="Sinlista"/>
    <w:rsid w:val="007073CA"/>
    <w:pPr>
      <w:numPr>
        <w:numId w:val="24"/>
      </w:numPr>
    </w:pPr>
  </w:style>
  <w:style w:type="table" w:customStyle="1" w:styleId="Tablaconcuadrcula311">
    <w:name w:val="Tabla con cuadrícula311"/>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2">
    <w:name w:val="Sin lista2112"/>
    <w:next w:val="Sinlista"/>
    <w:uiPriority w:val="99"/>
    <w:semiHidden/>
    <w:unhideWhenUsed/>
    <w:rsid w:val="007073CA"/>
  </w:style>
  <w:style w:type="numbering" w:customStyle="1" w:styleId="WW8Num5021">
    <w:name w:val="WW8Num5021"/>
    <w:basedOn w:val="Sinlista"/>
    <w:rsid w:val="007073CA"/>
    <w:pPr>
      <w:numPr>
        <w:numId w:val="23"/>
      </w:numPr>
    </w:pPr>
  </w:style>
  <w:style w:type="numbering" w:customStyle="1" w:styleId="Sinlista131">
    <w:name w:val="Sin lista131"/>
    <w:next w:val="Sinlista"/>
    <w:uiPriority w:val="99"/>
    <w:semiHidden/>
    <w:rsid w:val="007073CA"/>
  </w:style>
  <w:style w:type="numbering" w:customStyle="1" w:styleId="Sinlista221">
    <w:name w:val="Sin lista221"/>
    <w:next w:val="Sinlista"/>
    <w:uiPriority w:val="99"/>
    <w:semiHidden/>
    <w:unhideWhenUsed/>
    <w:rsid w:val="007073CA"/>
  </w:style>
  <w:style w:type="table" w:customStyle="1" w:styleId="Tablaconcuadrcula221">
    <w:name w:val="Tabla con cuadrícula221"/>
    <w:basedOn w:val="Tablanormal"/>
    <w:next w:val="Tablaconcuadrcula"/>
    <w:uiPriority w:val="59"/>
    <w:rsid w:val="007073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73CA"/>
  </w:style>
  <w:style w:type="numbering" w:customStyle="1" w:styleId="Sinlista1121">
    <w:name w:val="Sin lista1121"/>
    <w:next w:val="Sinlista"/>
    <w:uiPriority w:val="99"/>
    <w:semiHidden/>
    <w:unhideWhenUsed/>
    <w:rsid w:val="007073CA"/>
  </w:style>
  <w:style w:type="numbering" w:customStyle="1" w:styleId="WW8Num50121">
    <w:name w:val="WW8Num50121"/>
    <w:basedOn w:val="Sinlista"/>
    <w:rsid w:val="007073CA"/>
  </w:style>
  <w:style w:type="numbering" w:customStyle="1" w:styleId="Sinlista11111">
    <w:name w:val="Sin lista11111"/>
    <w:next w:val="Sinlista"/>
    <w:uiPriority w:val="99"/>
    <w:semiHidden/>
    <w:rsid w:val="007073CA"/>
  </w:style>
  <w:style w:type="numbering" w:customStyle="1" w:styleId="Sinlista2121">
    <w:name w:val="Sin lista2121"/>
    <w:next w:val="Sinlista"/>
    <w:uiPriority w:val="99"/>
    <w:semiHidden/>
    <w:unhideWhenUsed/>
    <w:rsid w:val="007073CA"/>
  </w:style>
  <w:style w:type="numbering" w:customStyle="1" w:styleId="Sinlista3111">
    <w:name w:val="Sin lista3111"/>
    <w:next w:val="Sinlista"/>
    <w:uiPriority w:val="99"/>
    <w:semiHidden/>
    <w:unhideWhenUsed/>
    <w:rsid w:val="007073CA"/>
  </w:style>
  <w:style w:type="numbering" w:customStyle="1" w:styleId="WW8Num501111">
    <w:name w:val="WW8Num501111"/>
    <w:basedOn w:val="Sinlista"/>
    <w:rsid w:val="007073CA"/>
    <w:pPr>
      <w:numPr>
        <w:numId w:val="25"/>
      </w:numPr>
    </w:pPr>
  </w:style>
  <w:style w:type="numbering" w:customStyle="1" w:styleId="Sinlista1211">
    <w:name w:val="Sin lista1211"/>
    <w:next w:val="Sinlista"/>
    <w:uiPriority w:val="99"/>
    <w:semiHidden/>
    <w:rsid w:val="007073CA"/>
  </w:style>
  <w:style w:type="numbering" w:customStyle="1" w:styleId="Sinlista21111">
    <w:name w:val="Sin lista21111"/>
    <w:next w:val="Sinlista"/>
    <w:uiPriority w:val="99"/>
    <w:semiHidden/>
    <w:unhideWhenUsed/>
    <w:rsid w:val="007073CA"/>
  </w:style>
  <w:style w:type="table" w:customStyle="1" w:styleId="Listaclara-nfasis61">
    <w:name w:val="Lista clara - Énfasis 61"/>
    <w:basedOn w:val="Tablanormal"/>
    <w:next w:val="Listaclara-nfasis6"/>
    <w:uiPriority w:val="61"/>
    <w:rsid w:val="007073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2">
    <w:name w:val="Cuadrícula clara - Énfasis 12"/>
    <w:basedOn w:val="Tablanormal"/>
    <w:next w:val="Cuadrculaclara-nfasis1"/>
    <w:uiPriority w:val="62"/>
    <w:rsid w:val="007073C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1">
    <w:name w:val="Tabla con cuadrícula1711"/>
    <w:basedOn w:val="Tablanormal"/>
    <w:next w:val="Tablaconcuadrcula"/>
    <w:uiPriority w:val="59"/>
    <w:rsid w:val="007073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073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1">
    <w:name w:val="WW8Num421"/>
    <w:rsid w:val="007073CA"/>
    <w:pPr>
      <w:numPr>
        <w:numId w:val="22"/>
      </w:numPr>
    </w:pPr>
  </w:style>
  <w:style w:type="table" w:customStyle="1" w:styleId="Cuadrculaclara-nfasis111">
    <w:name w:val="Cuadrícula clara - Énfasis 111"/>
    <w:basedOn w:val="Tablanormal"/>
    <w:uiPriority w:val="62"/>
    <w:rsid w:val="007073C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Tai Le" w:eastAsia="Times New Roman" w:hAnsi="Microsoft Tai 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Tai Le" w:eastAsia="Times New Roman" w:hAnsi="Microsoft Tai 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Tai Le" w:eastAsia="Times New Roman" w:hAnsi="Microsoft Tai Le" w:cs="Times New Roman" w:hint="default"/>
        <w:b/>
        <w:bCs/>
      </w:rPr>
    </w:tblStylePr>
    <w:tblStylePr w:type="lastCol">
      <w:rPr>
        <w:rFonts w:ascii="Microsoft Tai Le" w:eastAsia="Times New Roman" w:hAnsi="Microsoft Tai 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Normal1">
    <w:name w:val="Table Normal1"/>
    <w:uiPriority w:val="2"/>
    <w:qFormat/>
    <w:rsid w:val="007073CA"/>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table" w:customStyle="1" w:styleId="Tablaconcuadrcula151">
    <w:name w:val="Tabla con cuadrícula151"/>
    <w:basedOn w:val="Tablanormal"/>
    <w:next w:val="Tablaconcuadrcula"/>
    <w:uiPriority w:val="59"/>
    <w:rsid w:val="007073C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basedOn w:val="Sinlista"/>
    <w:rsid w:val="007073CA"/>
  </w:style>
  <w:style w:type="table" w:customStyle="1" w:styleId="Tablaconcuadrcula161">
    <w:name w:val="Tabla con cuadrícula161"/>
    <w:basedOn w:val="Tablanormal"/>
    <w:next w:val="Tablaconcuadrcula"/>
    <w:uiPriority w:val="59"/>
    <w:rsid w:val="007073C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basedOn w:val="Sinlista"/>
    <w:rsid w:val="007073CA"/>
  </w:style>
  <w:style w:type="numbering" w:customStyle="1" w:styleId="WW8Num50141">
    <w:name w:val="WW8Num50141"/>
    <w:rsid w:val="007073CA"/>
  </w:style>
  <w:style w:type="table" w:customStyle="1" w:styleId="Tablaconcuadrcula181">
    <w:name w:val="Tabla con cuadrícula181"/>
    <w:basedOn w:val="Tablanormal"/>
    <w:next w:val="Tablaconcuadrcula"/>
    <w:uiPriority w:val="59"/>
    <w:rsid w:val="007073C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1">
    <w:name w:val="WW8Num5051"/>
    <w:basedOn w:val="Sinlista"/>
    <w:rsid w:val="007073CA"/>
    <w:pPr>
      <w:numPr>
        <w:numId w:val="36"/>
      </w:numPr>
    </w:pPr>
  </w:style>
  <w:style w:type="numbering" w:customStyle="1" w:styleId="WW8Num50151">
    <w:name w:val="WW8Num50151"/>
    <w:rsid w:val="007073CA"/>
    <w:pPr>
      <w:numPr>
        <w:numId w:val="52"/>
      </w:numPr>
    </w:pPr>
  </w:style>
  <w:style w:type="numbering" w:customStyle="1" w:styleId="WW8Num501311">
    <w:name w:val="WW8Num501311"/>
    <w:rsid w:val="007073CA"/>
    <w:pPr>
      <w:numPr>
        <w:numId w:val="26"/>
      </w:numPr>
    </w:pPr>
  </w:style>
  <w:style w:type="table" w:customStyle="1" w:styleId="Tablaconcuadrcula321">
    <w:name w:val="Tabla con cuadrícula321"/>
    <w:basedOn w:val="Tablanormal"/>
    <w:next w:val="Tablaconcuadrcula"/>
    <w:uiPriority w:val="39"/>
    <w:rsid w:val="007073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073CA"/>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uiPriority w:val="1"/>
    <w:qFormat/>
    <w:rsid w:val="007073CA"/>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story-bodyintroduction">
    <w:name w:val="story-body__introduction"/>
    <w:basedOn w:val="Normal"/>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erpodeltexto0">
    <w:name w:val="cuerpodeltexto0"/>
    <w:basedOn w:val="Normal"/>
    <w:rsid w:val="007073CA"/>
    <w:pPr>
      <w:spacing w:after="0" w:line="240" w:lineRule="auto"/>
    </w:pPr>
    <w:rPr>
      <w:rFonts w:ascii="Times New Roman" w:hAnsi="Times New Roman" w:cs="Times New Roman"/>
      <w:sz w:val="24"/>
      <w:szCs w:val="24"/>
      <w:lang w:eastAsia="es-CO"/>
    </w:rPr>
  </w:style>
  <w:style w:type="paragraph" w:styleId="TDC2">
    <w:name w:val="toc 2"/>
    <w:basedOn w:val="Normal"/>
    <w:next w:val="Normal"/>
    <w:autoRedefine/>
    <w:uiPriority w:val="39"/>
    <w:unhideWhenUsed/>
    <w:rsid w:val="007073CA"/>
    <w:pPr>
      <w:spacing w:after="100"/>
      <w:ind w:left="220"/>
    </w:pPr>
  </w:style>
  <w:style w:type="paragraph" w:styleId="TDC1">
    <w:name w:val="toc 1"/>
    <w:basedOn w:val="Normal"/>
    <w:next w:val="Normal"/>
    <w:autoRedefine/>
    <w:uiPriority w:val="39"/>
    <w:unhideWhenUsed/>
    <w:rsid w:val="007073CA"/>
    <w:pPr>
      <w:spacing w:after="100"/>
    </w:pPr>
  </w:style>
  <w:style w:type="character" w:customStyle="1" w:styleId="Estilo2Car">
    <w:name w:val="Estilo2 Car"/>
    <w:basedOn w:val="NormalWebCar"/>
    <w:rsid w:val="007073CA"/>
    <w:rPr>
      <w:rFonts w:ascii="Arial Narrow" w:eastAsiaTheme="minorEastAsia" w:hAnsi="Arial Narrow" w:cs="Arial"/>
      <w:b/>
      <w:color w:val="000000"/>
      <w:sz w:val="20"/>
      <w:szCs w:val="20"/>
      <w:lang w:val="es-CO" w:eastAsia="es-ES"/>
    </w:rPr>
  </w:style>
  <w:style w:type="paragraph" w:customStyle="1" w:styleId="Compact">
    <w:name w:val="Compact"/>
    <w:basedOn w:val="Normal"/>
    <w:qFormat/>
    <w:rsid w:val="007073CA"/>
    <w:pPr>
      <w:suppressAutoHyphens/>
      <w:autoSpaceDN w:val="0"/>
      <w:spacing w:before="36" w:after="36" w:line="240" w:lineRule="auto"/>
      <w:textAlignment w:val="baseline"/>
    </w:pPr>
    <w:rPr>
      <w:rFonts w:ascii="Cambria" w:eastAsia="Cambria" w:hAnsi="Cambria" w:cs="Cambria"/>
      <w:sz w:val="24"/>
      <w:szCs w:val="24"/>
      <w:lang w:val="en-US" w:eastAsia="zh-CN" w:bidi="hi-IN"/>
    </w:rPr>
  </w:style>
  <w:style w:type="paragraph" w:customStyle="1" w:styleId="font11">
    <w:name w:val="font11"/>
    <w:basedOn w:val="Normal"/>
    <w:rsid w:val="007073CA"/>
    <w:pPr>
      <w:spacing w:before="100" w:beforeAutospacing="1" w:after="100" w:afterAutospacing="1" w:line="240" w:lineRule="auto"/>
    </w:pPr>
    <w:rPr>
      <w:rFonts w:ascii="Arial" w:eastAsia="Times New Roman" w:hAnsi="Arial" w:cs="Arial"/>
      <w:b/>
      <w:bCs/>
      <w:color w:val="FF0000"/>
      <w:sz w:val="16"/>
      <w:szCs w:val="16"/>
      <w:lang w:eastAsia="es-CO"/>
    </w:rPr>
  </w:style>
  <w:style w:type="paragraph" w:customStyle="1" w:styleId="font12">
    <w:name w:val="font12"/>
    <w:basedOn w:val="Normal"/>
    <w:rsid w:val="007073CA"/>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3">
    <w:name w:val="font13"/>
    <w:basedOn w:val="Normal"/>
    <w:rsid w:val="007073CA"/>
    <w:pPr>
      <w:spacing w:before="100" w:beforeAutospacing="1" w:after="100" w:afterAutospacing="1" w:line="240" w:lineRule="auto"/>
    </w:pPr>
    <w:rPr>
      <w:rFonts w:ascii="Tahoma" w:eastAsia="Times New Roman" w:hAnsi="Tahoma" w:cs="Tahoma"/>
      <w:color w:val="000000"/>
      <w:sz w:val="18"/>
      <w:szCs w:val="18"/>
      <w:lang w:eastAsia="es-CO"/>
    </w:rPr>
  </w:style>
  <w:style w:type="numbering" w:customStyle="1" w:styleId="List151">
    <w:name w:val="List 151"/>
    <w:rsid w:val="007073CA"/>
    <w:pPr>
      <w:numPr>
        <w:numId w:val="33"/>
      </w:numPr>
    </w:pPr>
  </w:style>
  <w:style w:type="paragraph" w:customStyle="1" w:styleId="5">
    <w:name w:val="5"/>
    <w:basedOn w:val="Normal"/>
    <w:next w:val="Normal"/>
    <w:uiPriority w:val="35"/>
    <w:unhideWhenUsed/>
    <w:qFormat/>
    <w:rsid w:val="007073CA"/>
    <w:pPr>
      <w:spacing w:line="240" w:lineRule="auto"/>
    </w:pPr>
    <w:rPr>
      <w:rFonts w:ascii="Calibri" w:eastAsia="Times New Roman" w:hAnsi="Calibri" w:cs="Times New Roman"/>
      <w:b/>
      <w:bCs/>
      <w:smallCaps/>
      <w:color w:val="1F497D"/>
      <w:lang w:val="en-US"/>
    </w:rPr>
  </w:style>
  <w:style w:type="paragraph" w:customStyle="1" w:styleId="Normal2">
    <w:name w:val="Normal 2"/>
    <w:basedOn w:val="Normal"/>
    <w:link w:val="Normal2Car"/>
    <w:qFormat/>
    <w:rsid w:val="007073CA"/>
    <w:pPr>
      <w:spacing w:after="0" w:line="240" w:lineRule="auto"/>
      <w:jc w:val="both"/>
    </w:pPr>
    <w:rPr>
      <w:rFonts w:ascii="Arial" w:eastAsia="Calibri" w:hAnsi="Arial" w:cs="Times New Roman"/>
      <w:sz w:val="16"/>
      <w:lang w:val="es-MX"/>
    </w:rPr>
  </w:style>
  <w:style w:type="character" w:customStyle="1" w:styleId="Normal2Car">
    <w:name w:val="Normal 2 Car"/>
    <w:link w:val="Normal2"/>
    <w:rsid w:val="007073CA"/>
    <w:rPr>
      <w:rFonts w:ascii="Arial" w:eastAsia="Calibri" w:hAnsi="Arial" w:cs="Times New Roman"/>
      <w:sz w:val="16"/>
      <w:lang w:val="es-MX"/>
    </w:rPr>
  </w:style>
  <w:style w:type="paragraph" w:customStyle="1" w:styleId="Vieta">
    <w:name w:val="Viñeta"/>
    <w:basedOn w:val="Prrafodelista"/>
    <w:link w:val="VietaCar"/>
    <w:qFormat/>
    <w:rsid w:val="007073CA"/>
    <w:pPr>
      <w:numPr>
        <w:numId w:val="35"/>
      </w:numPr>
      <w:tabs>
        <w:tab w:val="left" w:pos="738"/>
      </w:tabs>
      <w:spacing w:before="60" w:after="60"/>
      <w:contextualSpacing w:val="0"/>
      <w:jc w:val="both"/>
    </w:pPr>
    <w:rPr>
      <w:rFonts w:ascii="Arial" w:eastAsia="Calibri" w:hAnsi="Arial"/>
      <w:sz w:val="18"/>
      <w:szCs w:val="22"/>
      <w:lang w:val="es-MX" w:eastAsia="en-US"/>
    </w:rPr>
  </w:style>
  <w:style w:type="character" w:customStyle="1" w:styleId="VietaCar">
    <w:name w:val="Viñeta Car"/>
    <w:link w:val="Vieta"/>
    <w:rsid w:val="007073CA"/>
    <w:rPr>
      <w:rFonts w:ascii="Arial" w:eastAsia="Calibri" w:hAnsi="Arial" w:cs="Times New Roman"/>
      <w:sz w:val="18"/>
      <w:lang w:val="es-MX"/>
    </w:rPr>
  </w:style>
  <w:style w:type="paragraph" w:customStyle="1" w:styleId="Vieta2">
    <w:name w:val="Viñeta 2"/>
    <w:basedOn w:val="Vieta"/>
    <w:qFormat/>
    <w:rsid w:val="007073CA"/>
    <w:pPr>
      <w:numPr>
        <w:ilvl w:val="1"/>
      </w:numPr>
      <w:tabs>
        <w:tab w:val="clear" w:pos="738"/>
        <w:tab w:val="left" w:pos="-1696"/>
        <w:tab w:val="num" w:pos="390"/>
        <w:tab w:val="num" w:pos="643"/>
      </w:tabs>
      <w:ind w:left="1140" w:hanging="332"/>
    </w:pPr>
  </w:style>
  <w:style w:type="character" w:customStyle="1" w:styleId="EquationCaption">
    <w:name w:val="_Equation Caption"/>
    <w:rsid w:val="007073CA"/>
  </w:style>
  <w:style w:type="character" w:customStyle="1" w:styleId="parrafoCar">
    <w:name w:val="parrafo Car"/>
    <w:link w:val="parrafo"/>
    <w:rsid w:val="007073CA"/>
    <w:rPr>
      <w:rFonts w:ascii="Times New Roman" w:eastAsia="Times New Roman" w:hAnsi="Times New Roman" w:cs="Times New Roman"/>
      <w:sz w:val="24"/>
      <w:szCs w:val="24"/>
      <w:lang w:eastAsia="es-CO"/>
    </w:rPr>
  </w:style>
  <w:style w:type="numbering" w:customStyle="1" w:styleId="List1511">
    <w:name w:val="List 1511"/>
    <w:rsid w:val="007073CA"/>
    <w:pPr>
      <w:numPr>
        <w:numId w:val="34"/>
      </w:numPr>
    </w:pPr>
  </w:style>
  <w:style w:type="character" w:customStyle="1" w:styleId="baj">
    <w:name w:val="b_aj"/>
    <w:rsid w:val="007073CA"/>
  </w:style>
  <w:style w:type="paragraph" w:customStyle="1" w:styleId="bordeespecial">
    <w:name w:val="borde_especial"/>
    <w:basedOn w:val="Normal"/>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82">
    <w:name w:val="xl282"/>
    <w:basedOn w:val="Normal"/>
    <w:rsid w:val="007073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283">
    <w:name w:val="xl283"/>
    <w:basedOn w:val="Normal"/>
    <w:rsid w:val="007073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284">
    <w:name w:val="xl284"/>
    <w:basedOn w:val="Normal"/>
    <w:rsid w:val="007073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285">
    <w:name w:val="xl285"/>
    <w:basedOn w:val="Normal"/>
    <w:rsid w:val="007073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286">
    <w:name w:val="xl286"/>
    <w:basedOn w:val="Normal"/>
    <w:rsid w:val="007073CA"/>
    <w:pPr>
      <w:pBdr>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287">
    <w:name w:val="xl287"/>
    <w:basedOn w:val="Normal"/>
    <w:rsid w:val="007073CA"/>
    <w:pPr>
      <w:pBdr>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288">
    <w:name w:val="xl288"/>
    <w:basedOn w:val="Normal"/>
    <w:rsid w:val="007073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9">
    <w:name w:val="xl289"/>
    <w:basedOn w:val="Normal"/>
    <w:rsid w:val="007073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90">
    <w:name w:val="xl290"/>
    <w:basedOn w:val="Normal"/>
    <w:rsid w:val="007073CA"/>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291">
    <w:name w:val="xl291"/>
    <w:basedOn w:val="Normal"/>
    <w:rsid w:val="007073CA"/>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numbering" w:customStyle="1" w:styleId="List181">
    <w:name w:val="List 181"/>
    <w:rsid w:val="007073CA"/>
    <w:pPr>
      <w:numPr>
        <w:numId w:val="38"/>
      </w:numPr>
    </w:pPr>
  </w:style>
  <w:style w:type="paragraph" w:customStyle="1" w:styleId="xl292">
    <w:name w:val="xl292"/>
    <w:basedOn w:val="Normal"/>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94">
    <w:name w:val="xl294"/>
    <w:basedOn w:val="Normal"/>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95">
    <w:name w:val="xl295"/>
    <w:basedOn w:val="Normal"/>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7">
    <w:name w:val="xl297"/>
    <w:basedOn w:val="Normal"/>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99">
    <w:name w:val="xl299"/>
    <w:basedOn w:val="Normal"/>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00">
    <w:name w:val="xl300"/>
    <w:basedOn w:val="Normal"/>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01">
    <w:name w:val="xl301"/>
    <w:basedOn w:val="Normal"/>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2">
    <w:name w:val="xl302"/>
    <w:basedOn w:val="Normal"/>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303">
    <w:name w:val="xl303"/>
    <w:basedOn w:val="Normal"/>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304">
    <w:name w:val="xl304"/>
    <w:basedOn w:val="Normal"/>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305">
    <w:name w:val="xl305"/>
    <w:basedOn w:val="Normal"/>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06">
    <w:name w:val="xl306"/>
    <w:basedOn w:val="Normal"/>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07">
    <w:name w:val="xl307"/>
    <w:basedOn w:val="Normal"/>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8">
    <w:name w:val="xl308"/>
    <w:basedOn w:val="Normal"/>
    <w:rsid w:val="007073CA"/>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9">
    <w:name w:val="xl309"/>
    <w:basedOn w:val="Normal"/>
    <w:rsid w:val="007073CA"/>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0">
    <w:name w:val="xl310"/>
    <w:basedOn w:val="Normal"/>
    <w:rsid w:val="007073CA"/>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1">
    <w:name w:val="xl311"/>
    <w:basedOn w:val="Normal"/>
    <w:rsid w:val="007073CA"/>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12">
    <w:name w:val="xl312"/>
    <w:basedOn w:val="Normal"/>
    <w:rsid w:val="007073CA"/>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13">
    <w:name w:val="xl313"/>
    <w:basedOn w:val="Normal"/>
    <w:rsid w:val="007073CA"/>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14">
    <w:name w:val="xl314"/>
    <w:basedOn w:val="Normal"/>
    <w:rsid w:val="007073C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315">
    <w:name w:val="xl315"/>
    <w:basedOn w:val="Normal"/>
    <w:rsid w:val="007073C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316">
    <w:name w:val="xl316"/>
    <w:basedOn w:val="Normal"/>
    <w:rsid w:val="007073CA"/>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7">
    <w:name w:val="xl317"/>
    <w:basedOn w:val="Normal"/>
    <w:rsid w:val="007073CA"/>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8">
    <w:name w:val="xl318"/>
    <w:basedOn w:val="Normal"/>
    <w:rsid w:val="007073CA"/>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9">
    <w:name w:val="xl319"/>
    <w:basedOn w:val="Normal"/>
    <w:rsid w:val="007073CA"/>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0">
    <w:name w:val="xl320"/>
    <w:basedOn w:val="Normal"/>
    <w:rsid w:val="007073CA"/>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1">
    <w:name w:val="xl321"/>
    <w:basedOn w:val="Normal"/>
    <w:rsid w:val="007073CA"/>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2">
    <w:name w:val="xl322"/>
    <w:basedOn w:val="Normal"/>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323">
    <w:name w:val="xl323"/>
    <w:basedOn w:val="Normal"/>
    <w:rsid w:val="007073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4">
    <w:name w:val="xl324"/>
    <w:basedOn w:val="Normal"/>
    <w:rsid w:val="007073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
    <w:name w:val="xl325"/>
    <w:basedOn w:val="Normal"/>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6">
    <w:name w:val="xl326"/>
    <w:basedOn w:val="Normal"/>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7">
    <w:name w:val="xl327"/>
    <w:basedOn w:val="Normal"/>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8">
    <w:name w:val="xl328"/>
    <w:basedOn w:val="Normal"/>
    <w:rsid w:val="007073C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329">
    <w:name w:val="xl329"/>
    <w:basedOn w:val="Normal"/>
    <w:rsid w:val="007073C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330">
    <w:name w:val="xl330"/>
    <w:basedOn w:val="Normal"/>
    <w:rsid w:val="007073CA"/>
    <w:pPr>
      <w:pBdr>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331">
    <w:name w:val="xl331"/>
    <w:basedOn w:val="Normal"/>
    <w:rsid w:val="007073CA"/>
    <w:pPr>
      <w:pBdr>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332">
    <w:name w:val="xl332"/>
    <w:basedOn w:val="Normal"/>
    <w:rsid w:val="007073CA"/>
    <w:pPr>
      <w:pBdr>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333">
    <w:name w:val="xl333"/>
    <w:basedOn w:val="Normal"/>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334">
    <w:name w:val="xl334"/>
    <w:basedOn w:val="Normal"/>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335">
    <w:name w:val="xl335"/>
    <w:basedOn w:val="Normal"/>
    <w:rsid w:val="007073CA"/>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336">
    <w:name w:val="xl336"/>
    <w:basedOn w:val="Normal"/>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337">
    <w:name w:val="xl337"/>
    <w:basedOn w:val="Normal"/>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338">
    <w:name w:val="xl338"/>
    <w:basedOn w:val="Normal"/>
    <w:rsid w:val="007073CA"/>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339">
    <w:name w:val="xl339"/>
    <w:basedOn w:val="Normal"/>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40">
    <w:name w:val="xl340"/>
    <w:basedOn w:val="Normal"/>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41">
    <w:name w:val="xl341"/>
    <w:basedOn w:val="Normal"/>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42">
    <w:name w:val="xl342"/>
    <w:basedOn w:val="Normal"/>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43">
    <w:name w:val="xl343"/>
    <w:basedOn w:val="Normal"/>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44">
    <w:name w:val="xl344"/>
    <w:basedOn w:val="Normal"/>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45">
    <w:name w:val="xl345"/>
    <w:basedOn w:val="Normal"/>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46">
    <w:name w:val="xl346"/>
    <w:basedOn w:val="Normal"/>
    <w:rsid w:val="007073CA"/>
    <w:pPr>
      <w:pBdr>
        <w:top w:val="single" w:sz="4" w:space="0" w:color="auto"/>
        <w:left w:val="single" w:sz="4" w:space="0" w:color="auto"/>
        <w:bottom w:val="single" w:sz="4" w:space="0" w:color="auto"/>
      </w:pBdr>
      <w:shd w:val="clear" w:color="000000" w:fill="A9D08E"/>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347">
    <w:name w:val="xl347"/>
    <w:basedOn w:val="Normal"/>
    <w:rsid w:val="007073CA"/>
    <w:pPr>
      <w:pBdr>
        <w:top w:val="single" w:sz="4" w:space="0" w:color="auto"/>
        <w:bottom w:val="single" w:sz="4" w:space="0" w:color="auto"/>
        <w:right w:val="single" w:sz="4" w:space="0" w:color="auto"/>
      </w:pBdr>
      <w:shd w:val="clear" w:color="000000" w:fill="A9D08E"/>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348">
    <w:name w:val="xl348"/>
    <w:basedOn w:val="Normal"/>
    <w:rsid w:val="007073C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349">
    <w:name w:val="xl349"/>
    <w:basedOn w:val="Normal"/>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350">
    <w:name w:val="xl350"/>
    <w:basedOn w:val="Normal"/>
    <w:rsid w:val="007073CA"/>
    <w:pPr>
      <w:pBdr>
        <w:top w:val="single" w:sz="4" w:space="0" w:color="auto"/>
        <w:left w:val="single" w:sz="4" w:space="0" w:color="auto"/>
        <w:bottom w:val="single" w:sz="4" w:space="0" w:color="auto"/>
      </w:pBdr>
      <w:shd w:val="clear" w:color="000000" w:fill="9BC2E6"/>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351">
    <w:name w:val="xl351"/>
    <w:basedOn w:val="Normal"/>
    <w:rsid w:val="007073CA"/>
    <w:pPr>
      <w:pBdr>
        <w:top w:val="single" w:sz="4" w:space="0" w:color="auto"/>
        <w:bottom w:val="single" w:sz="4" w:space="0" w:color="auto"/>
        <w:right w:val="single" w:sz="4" w:space="0" w:color="auto"/>
      </w:pBdr>
      <w:shd w:val="clear" w:color="000000" w:fill="9BC2E6"/>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352">
    <w:name w:val="xl352"/>
    <w:basedOn w:val="Normal"/>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53">
    <w:name w:val="xl353"/>
    <w:basedOn w:val="Normal"/>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4">
    <w:name w:val="xl354"/>
    <w:basedOn w:val="Normal"/>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7073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357">
    <w:name w:val="xl357"/>
    <w:basedOn w:val="Normal"/>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358">
    <w:name w:val="xl358"/>
    <w:basedOn w:val="Normal"/>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359">
    <w:name w:val="xl359"/>
    <w:basedOn w:val="Normal"/>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360">
    <w:name w:val="xl360"/>
    <w:basedOn w:val="Normal"/>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361">
    <w:name w:val="xl361"/>
    <w:basedOn w:val="Normal"/>
    <w:rsid w:val="007073C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362">
    <w:name w:val="xl362"/>
    <w:basedOn w:val="Normal"/>
    <w:rsid w:val="007073C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363">
    <w:name w:val="xl363"/>
    <w:basedOn w:val="Normal"/>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364">
    <w:name w:val="xl364"/>
    <w:basedOn w:val="Normal"/>
    <w:rsid w:val="007073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365">
    <w:name w:val="xl365"/>
    <w:basedOn w:val="Normal"/>
    <w:rsid w:val="007073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FF0000"/>
      <w:sz w:val="16"/>
      <w:szCs w:val="16"/>
      <w:lang w:eastAsia="es-CO"/>
    </w:rPr>
  </w:style>
  <w:style w:type="paragraph" w:customStyle="1" w:styleId="xl366">
    <w:name w:val="xl366"/>
    <w:basedOn w:val="Normal"/>
    <w:rsid w:val="007073C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367">
    <w:name w:val="xl367"/>
    <w:basedOn w:val="Normal"/>
    <w:rsid w:val="007073C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368">
    <w:name w:val="xl368"/>
    <w:basedOn w:val="Normal"/>
    <w:rsid w:val="007073C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369">
    <w:name w:val="xl369"/>
    <w:basedOn w:val="Normal"/>
    <w:rsid w:val="007073C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370">
    <w:name w:val="xl370"/>
    <w:basedOn w:val="Normal"/>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371">
    <w:name w:val="xl371"/>
    <w:basedOn w:val="Normal"/>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372">
    <w:name w:val="xl372"/>
    <w:basedOn w:val="Normal"/>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373">
    <w:name w:val="xl373"/>
    <w:basedOn w:val="Normal"/>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374">
    <w:name w:val="xl374"/>
    <w:basedOn w:val="Normal"/>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375">
    <w:name w:val="xl375"/>
    <w:basedOn w:val="Normal"/>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6">
    <w:name w:val="xl376"/>
    <w:basedOn w:val="Normal"/>
    <w:rsid w:val="007073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7">
    <w:name w:val="xl377"/>
    <w:basedOn w:val="Normal"/>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8">
    <w:name w:val="xl378"/>
    <w:basedOn w:val="Normal"/>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379">
    <w:name w:val="xl379"/>
    <w:basedOn w:val="Normal"/>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380">
    <w:name w:val="xl380"/>
    <w:basedOn w:val="Normal"/>
    <w:rsid w:val="007073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381">
    <w:name w:val="xl381"/>
    <w:basedOn w:val="Normal"/>
    <w:rsid w:val="007073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82">
    <w:name w:val="xl382"/>
    <w:basedOn w:val="Normal"/>
    <w:rsid w:val="007073CA"/>
    <w:pPr>
      <w:pBdr>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383">
    <w:name w:val="xl383"/>
    <w:basedOn w:val="Normal"/>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6"/>
      <w:szCs w:val="16"/>
      <w:lang w:eastAsia="es-CO"/>
    </w:rPr>
  </w:style>
  <w:style w:type="paragraph" w:customStyle="1" w:styleId="xl384">
    <w:name w:val="xl384"/>
    <w:basedOn w:val="Normal"/>
    <w:rsid w:val="007073CA"/>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6"/>
      <w:szCs w:val="16"/>
      <w:lang w:eastAsia="es-CO"/>
    </w:rPr>
  </w:style>
  <w:style w:type="paragraph" w:customStyle="1" w:styleId="xl385">
    <w:name w:val="xl385"/>
    <w:basedOn w:val="Normal"/>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6"/>
      <w:szCs w:val="16"/>
      <w:lang w:eastAsia="es-CO"/>
    </w:rPr>
  </w:style>
  <w:style w:type="character" w:customStyle="1" w:styleId="dossiermaininfodetailboxtitlelabel">
    <w:name w:val="dossiermaininfodetailboxtitlelabel"/>
    <w:basedOn w:val="Fuentedeprrafopredeter"/>
    <w:rsid w:val="007073CA"/>
    <w:rPr>
      <w:rFonts w:cs="Times New Roman"/>
    </w:rPr>
  </w:style>
  <w:style w:type="paragraph" w:customStyle="1" w:styleId="gmail-msobodytext">
    <w:name w:val="gmail-msobodytext"/>
    <w:basedOn w:val="Normal"/>
    <w:uiPriority w:val="99"/>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lista3-nfasis1">
    <w:name w:val="List Table 3 Accent 1"/>
    <w:basedOn w:val="Tablanormal"/>
    <w:uiPriority w:val="48"/>
    <w:rsid w:val="007073C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cs="Times New Roman"/>
        <w:b/>
        <w:bCs/>
        <w:color w:val="FFFFFF" w:themeColor="background1"/>
      </w:rPr>
      <w:tblPr/>
      <w:tcPr>
        <w:shd w:val="clear" w:color="auto" w:fill="5B9BD5" w:themeFill="accent1"/>
      </w:tcPr>
    </w:tblStylePr>
    <w:tblStylePr w:type="lastRow">
      <w:rPr>
        <w:rFonts w:cs="Times New Roman"/>
        <w:b/>
        <w:bCs/>
      </w:rPr>
      <w:tblPr/>
      <w:tcPr>
        <w:tcBorders>
          <w:top w:val="double" w:sz="4" w:space="0" w:color="5B9BD5" w:themeColor="accent1"/>
        </w:tcBorders>
        <w:shd w:val="clear" w:color="auto" w:fill="FFFFFF" w:themeFill="background1"/>
      </w:tcPr>
    </w:tblStylePr>
    <w:tblStylePr w:type="firstCol">
      <w:rPr>
        <w:rFonts w:cs="Times New Roman"/>
        <w:b/>
        <w:bCs/>
      </w:rPr>
      <w:tblPr/>
      <w:tcPr>
        <w:tcBorders>
          <w:right w:val="nil"/>
        </w:tcBorders>
        <w:shd w:val="clear" w:color="auto" w:fill="FFFFFF" w:themeFill="background1"/>
      </w:tcPr>
    </w:tblStylePr>
    <w:tblStylePr w:type="lastCol">
      <w:rPr>
        <w:rFonts w:cs="Times New Roman"/>
        <w:b/>
        <w:bCs/>
      </w:rPr>
      <w:tblPr/>
      <w:tcPr>
        <w:tcBorders>
          <w:left w:val="nil"/>
        </w:tcBorders>
        <w:shd w:val="clear" w:color="auto" w:fill="FFFFFF" w:themeFill="background1"/>
      </w:tcPr>
    </w:tblStylePr>
    <w:tblStylePr w:type="band1Vert">
      <w:rPr>
        <w:rFonts w:cs="Times New Roman"/>
      </w:rPr>
      <w:tblPr/>
      <w:tcPr>
        <w:tcBorders>
          <w:left w:val="single" w:sz="4" w:space="0" w:color="5B9BD5" w:themeColor="accent1"/>
          <w:right w:val="single" w:sz="4" w:space="0" w:color="5B9BD5" w:themeColor="accent1"/>
        </w:tcBorders>
      </w:tcPr>
    </w:tblStylePr>
    <w:tblStylePr w:type="band1Horz">
      <w:rPr>
        <w:rFonts w:cs="Times New Roman"/>
      </w:rPr>
      <w:tblPr/>
      <w:tcPr>
        <w:tcBorders>
          <w:top w:val="single" w:sz="4" w:space="0" w:color="5B9BD5" w:themeColor="accent1"/>
          <w:bottom w:val="single" w:sz="4" w:space="0" w:color="5B9BD5" w:themeColor="accent1"/>
          <w:insideH w:val="nil"/>
        </w:tcBorders>
      </w:tcPr>
    </w:tblStylePr>
    <w:tblStylePr w:type="neCell">
      <w:rPr>
        <w:rFonts w:cs="Times New Roman"/>
      </w:rPr>
      <w:tblPr/>
      <w:tcPr>
        <w:tcBorders>
          <w:left w:val="nil"/>
          <w:bottom w:val="nil"/>
        </w:tcBorders>
      </w:tcPr>
    </w:tblStylePr>
    <w:tblStylePr w:type="nwCell">
      <w:rPr>
        <w:rFonts w:cs="Times New Roman"/>
      </w:rPr>
      <w:tblPr/>
      <w:tcPr>
        <w:tcBorders>
          <w:bottom w:val="nil"/>
          <w:right w:val="nil"/>
        </w:tcBorders>
      </w:tcPr>
    </w:tblStylePr>
    <w:tblStylePr w:type="seCell">
      <w:rPr>
        <w:rFonts w:cs="Times New Roman"/>
      </w:rPr>
      <w:tblPr/>
      <w:tcPr>
        <w:tcBorders>
          <w:top w:val="double" w:sz="4" w:space="0" w:color="5B9BD5" w:themeColor="accent1"/>
          <w:left w:val="nil"/>
        </w:tcBorders>
      </w:tcPr>
    </w:tblStylePr>
    <w:tblStylePr w:type="swCell">
      <w:rPr>
        <w:rFonts w:cs="Times New Roman"/>
      </w:rPr>
      <w:tblPr/>
      <w:tcPr>
        <w:tcBorders>
          <w:top w:val="double" w:sz="4" w:space="0" w:color="5B9BD5" w:themeColor="accent1"/>
          <w:right w:val="nil"/>
        </w:tcBorders>
      </w:tcPr>
    </w:tblStylePr>
  </w:style>
  <w:style w:type="paragraph" w:customStyle="1" w:styleId="4">
    <w:name w:val="4"/>
    <w:basedOn w:val="Normal"/>
    <w:next w:val="Normal"/>
    <w:qFormat/>
    <w:rsid w:val="007073CA"/>
    <w:pPr>
      <w:spacing w:after="0" w:line="240" w:lineRule="auto"/>
      <w:jc w:val="center"/>
    </w:pPr>
    <w:rPr>
      <w:rFonts w:ascii="Arial" w:eastAsia="Times New Roman" w:hAnsi="Arial" w:cs="Times New Roman"/>
      <w:b/>
      <w:sz w:val="28"/>
      <w:szCs w:val="20"/>
      <w:lang w:eastAsia="es-ES"/>
    </w:rPr>
  </w:style>
  <w:style w:type="paragraph" w:customStyle="1" w:styleId="Car12">
    <w:name w:val="Car12"/>
    <w:basedOn w:val="Normal"/>
    <w:qFormat/>
    <w:rsid w:val="007073CA"/>
    <w:pPr>
      <w:spacing w:line="240" w:lineRule="exact"/>
    </w:pPr>
    <w:rPr>
      <w:rFonts w:ascii="Verdana" w:eastAsia="Times New Roman" w:hAnsi="Verdana" w:cs="Times New Roman"/>
      <w:sz w:val="20"/>
      <w:szCs w:val="20"/>
      <w:lang w:val="en-US"/>
    </w:rPr>
  </w:style>
  <w:style w:type="paragraph" w:customStyle="1" w:styleId="CarCarCarCarCarCarCar11">
    <w:name w:val="Car Car Car Car Car Car Car11"/>
    <w:basedOn w:val="Normal"/>
    <w:qFormat/>
    <w:rsid w:val="007073CA"/>
    <w:pPr>
      <w:spacing w:line="240" w:lineRule="exact"/>
    </w:pPr>
    <w:rPr>
      <w:rFonts w:ascii="Verdana" w:eastAsia="Times New Roman" w:hAnsi="Verdana" w:cs="Times New Roman"/>
      <w:sz w:val="20"/>
      <w:szCs w:val="20"/>
      <w:lang w:val="en-US"/>
    </w:rPr>
  </w:style>
  <w:style w:type="character" w:customStyle="1" w:styleId="CarCar59">
    <w:name w:val="Car Car59"/>
    <w:rsid w:val="007073CA"/>
    <w:rPr>
      <w:rFonts w:ascii="Arial" w:hAnsi="Arial"/>
      <w:sz w:val="24"/>
      <w:lang w:val="es-CO"/>
    </w:rPr>
  </w:style>
  <w:style w:type="paragraph" w:customStyle="1" w:styleId="CharCarCarCarCarCarCarCarCharCharCar5">
    <w:name w:val="Char Car Car Car Car Car Car Car Char Char Car5"/>
    <w:basedOn w:val="Normal"/>
    <w:qFormat/>
    <w:rsid w:val="007073CA"/>
    <w:pPr>
      <w:spacing w:line="240" w:lineRule="exact"/>
    </w:pPr>
    <w:rPr>
      <w:rFonts w:ascii="Verdana" w:eastAsia="Times New Roman" w:hAnsi="Verdana" w:cs="Times New Roman"/>
      <w:sz w:val="20"/>
      <w:szCs w:val="20"/>
      <w:lang w:val="en-US"/>
    </w:rPr>
  </w:style>
  <w:style w:type="paragraph" w:customStyle="1" w:styleId="CharChar13">
    <w:name w:val="Char Char13"/>
    <w:basedOn w:val="Normal"/>
    <w:qFormat/>
    <w:rsid w:val="007073CA"/>
    <w:pPr>
      <w:spacing w:line="240" w:lineRule="exact"/>
    </w:pPr>
    <w:rPr>
      <w:rFonts w:ascii="Verdana" w:eastAsia="Times New Roman" w:hAnsi="Verdana" w:cs="Times New Roman"/>
      <w:sz w:val="20"/>
      <w:szCs w:val="20"/>
      <w:lang w:val="en-US"/>
    </w:rPr>
  </w:style>
  <w:style w:type="paragraph" w:customStyle="1" w:styleId="CharChar4">
    <w:name w:val="Char Char4"/>
    <w:basedOn w:val="Normal"/>
    <w:qFormat/>
    <w:rsid w:val="007073CA"/>
    <w:pPr>
      <w:spacing w:line="240" w:lineRule="exact"/>
    </w:pPr>
    <w:rPr>
      <w:rFonts w:ascii="Verdana" w:eastAsia="Times New Roman" w:hAnsi="Verdana" w:cs="Times New Roman"/>
      <w:sz w:val="20"/>
      <w:szCs w:val="20"/>
      <w:lang w:val="en-US"/>
    </w:rPr>
  </w:style>
  <w:style w:type="numbering" w:customStyle="1" w:styleId="Estilo21">
    <w:name w:val="Estilo21"/>
    <w:rsid w:val="007073CA"/>
    <w:pPr>
      <w:numPr>
        <w:numId w:val="37"/>
      </w:numPr>
    </w:pPr>
  </w:style>
  <w:style w:type="table" w:styleId="Tablanormal5">
    <w:name w:val="Plain Table 5"/>
    <w:basedOn w:val="Tablanormal"/>
    <w:uiPriority w:val="45"/>
    <w:rsid w:val="007073CA"/>
    <w:pPr>
      <w:spacing w:after="0" w:line="240" w:lineRule="auto"/>
      <w:jc w:val="both"/>
    </w:pPr>
    <w:rPr>
      <w:rFonts w:eastAsiaTheme="minorEastAsia"/>
      <w:lang w:val="es-E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cinsinresolver2">
    <w:name w:val="Mención sin resolver2"/>
    <w:basedOn w:val="Fuentedeprrafopredeter"/>
    <w:uiPriority w:val="99"/>
    <w:semiHidden/>
    <w:unhideWhenUsed/>
    <w:rsid w:val="007073CA"/>
    <w:rPr>
      <w:color w:val="605E5C"/>
      <w:shd w:val="clear" w:color="auto" w:fill="E1DFDD"/>
    </w:rPr>
  </w:style>
  <w:style w:type="table" w:styleId="Tablanormal1">
    <w:name w:val="Plain Table 1"/>
    <w:basedOn w:val="Tablanormal"/>
    <w:uiPriority w:val="41"/>
    <w:rsid w:val="007073CA"/>
    <w:pPr>
      <w:spacing w:after="0" w:line="240" w:lineRule="auto"/>
    </w:pPr>
    <w:rPr>
      <w:lang w:val="es-E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3">
    <w:name w:val="Mención sin resolver3"/>
    <w:basedOn w:val="Fuentedeprrafopredeter"/>
    <w:uiPriority w:val="99"/>
    <w:semiHidden/>
    <w:unhideWhenUsed/>
    <w:rsid w:val="007073CA"/>
    <w:rPr>
      <w:color w:val="605E5C"/>
      <w:shd w:val="clear" w:color="auto" w:fill="E1DFDD"/>
    </w:rPr>
  </w:style>
  <w:style w:type="paragraph" w:customStyle="1" w:styleId="text-align-justify">
    <w:name w:val="text-align-justify"/>
    <w:basedOn w:val="Normal"/>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86">
    <w:name w:val="xl386"/>
    <w:basedOn w:val="Normal"/>
    <w:rsid w:val="007073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7">
    <w:name w:val="xl387"/>
    <w:basedOn w:val="Normal"/>
    <w:rsid w:val="007073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8">
    <w:name w:val="xl388"/>
    <w:basedOn w:val="Normal"/>
    <w:rsid w:val="007073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89">
    <w:name w:val="xl389"/>
    <w:basedOn w:val="Normal"/>
    <w:rsid w:val="007073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90">
    <w:name w:val="xl390"/>
    <w:basedOn w:val="Normal"/>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1">
    <w:name w:val="xl391"/>
    <w:basedOn w:val="Normal"/>
    <w:rsid w:val="007073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2">
    <w:name w:val="xl392"/>
    <w:basedOn w:val="Normal"/>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3">
    <w:name w:val="xl393"/>
    <w:basedOn w:val="Normal"/>
    <w:rsid w:val="007073CA"/>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4">
    <w:name w:val="xl394"/>
    <w:basedOn w:val="Normal"/>
    <w:rsid w:val="007073CA"/>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95">
    <w:name w:val="xl395"/>
    <w:basedOn w:val="Normal"/>
    <w:rsid w:val="007073CA"/>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96">
    <w:name w:val="xl396"/>
    <w:basedOn w:val="Normal"/>
    <w:rsid w:val="007073CA"/>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97">
    <w:name w:val="xl397"/>
    <w:basedOn w:val="Normal"/>
    <w:rsid w:val="007073CA"/>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8">
    <w:name w:val="xl398"/>
    <w:basedOn w:val="Normal"/>
    <w:rsid w:val="007073CA"/>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9">
    <w:name w:val="xl399"/>
    <w:basedOn w:val="Normal"/>
    <w:rsid w:val="007073CA"/>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00">
    <w:name w:val="xl400"/>
    <w:basedOn w:val="Normal"/>
    <w:rsid w:val="007073CA"/>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01">
    <w:name w:val="xl401"/>
    <w:basedOn w:val="Normal"/>
    <w:rsid w:val="007073CA"/>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02">
    <w:name w:val="xl402"/>
    <w:basedOn w:val="Normal"/>
    <w:rsid w:val="007073CA"/>
    <w:pPr>
      <w:pBdr>
        <w:lef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03">
    <w:name w:val="xl403"/>
    <w:basedOn w:val="Normal"/>
    <w:rsid w:val="007073CA"/>
    <w:pPr>
      <w:pBdr>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04">
    <w:name w:val="xl404"/>
    <w:basedOn w:val="Normal"/>
    <w:rsid w:val="007073CA"/>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05">
    <w:name w:val="xl405"/>
    <w:basedOn w:val="Normal"/>
    <w:rsid w:val="007073CA"/>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06">
    <w:name w:val="xl406"/>
    <w:basedOn w:val="Normal"/>
    <w:rsid w:val="007073CA"/>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07">
    <w:name w:val="xl407"/>
    <w:basedOn w:val="Normal"/>
    <w:rsid w:val="007073CA"/>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08">
    <w:name w:val="xl408"/>
    <w:basedOn w:val="Normal"/>
    <w:rsid w:val="007073CA"/>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09">
    <w:name w:val="xl409"/>
    <w:basedOn w:val="Normal"/>
    <w:rsid w:val="007073CA"/>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10">
    <w:name w:val="xl410"/>
    <w:basedOn w:val="Normal"/>
    <w:rsid w:val="007073CA"/>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11">
    <w:name w:val="xl411"/>
    <w:basedOn w:val="Normal"/>
    <w:rsid w:val="007073CA"/>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12">
    <w:name w:val="xl412"/>
    <w:basedOn w:val="Normal"/>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15">
    <w:name w:val="xl415"/>
    <w:basedOn w:val="Normal"/>
    <w:rsid w:val="007073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16">
    <w:name w:val="xl416"/>
    <w:basedOn w:val="Normal"/>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17">
    <w:name w:val="xl417"/>
    <w:basedOn w:val="Normal"/>
    <w:rsid w:val="007073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7073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9">
    <w:name w:val="xl419"/>
    <w:basedOn w:val="Normal"/>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420">
    <w:name w:val="xl420"/>
    <w:basedOn w:val="Normal"/>
    <w:rsid w:val="007073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421">
    <w:name w:val="xl421"/>
    <w:basedOn w:val="Normal"/>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422">
    <w:name w:val="xl422"/>
    <w:basedOn w:val="Normal"/>
    <w:rsid w:val="007073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3">
    <w:name w:val="xl423"/>
    <w:basedOn w:val="Normal"/>
    <w:rsid w:val="007073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4">
    <w:name w:val="xl424"/>
    <w:basedOn w:val="Normal"/>
    <w:rsid w:val="007073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5">
    <w:name w:val="xl425"/>
    <w:basedOn w:val="Normal"/>
    <w:rsid w:val="007073CA"/>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426">
    <w:name w:val="xl426"/>
    <w:basedOn w:val="Normal"/>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7">
    <w:name w:val="xl427"/>
    <w:basedOn w:val="Normal"/>
    <w:rsid w:val="007073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8">
    <w:name w:val="xl428"/>
    <w:basedOn w:val="Normal"/>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9">
    <w:name w:val="xl429"/>
    <w:basedOn w:val="Normal"/>
    <w:rsid w:val="007073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30">
    <w:name w:val="xl430"/>
    <w:basedOn w:val="Normal"/>
    <w:rsid w:val="007073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31">
    <w:name w:val="xl431"/>
    <w:basedOn w:val="Normal"/>
    <w:rsid w:val="007073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32">
    <w:name w:val="xl432"/>
    <w:basedOn w:val="Normal"/>
    <w:rsid w:val="007073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33">
    <w:name w:val="xl433"/>
    <w:basedOn w:val="Normal"/>
    <w:rsid w:val="007073CA"/>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434">
    <w:name w:val="xl434"/>
    <w:basedOn w:val="Normal"/>
    <w:rsid w:val="007073CA"/>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435">
    <w:name w:val="xl435"/>
    <w:basedOn w:val="Normal"/>
    <w:rsid w:val="007073CA"/>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436">
    <w:name w:val="xl436"/>
    <w:basedOn w:val="Normal"/>
    <w:rsid w:val="007073CA"/>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437">
    <w:name w:val="xl437"/>
    <w:basedOn w:val="Normal"/>
    <w:rsid w:val="007073CA"/>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438">
    <w:name w:val="xl438"/>
    <w:basedOn w:val="Normal"/>
    <w:rsid w:val="007073CA"/>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439">
    <w:name w:val="xl439"/>
    <w:basedOn w:val="Normal"/>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440">
    <w:name w:val="xl440"/>
    <w:basedOn w:val="Normal"/>
    <w:rsid w:val="007073CA"/>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441">
    <w:name w:val="xl441"/>
    <w:basedOn w:val="Normal"/>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442">
    <w:name w:val="xl442"/>
    <w:basedOn w:val="Normal"/>
    <w:rsid w:val="007073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3">
    <w:name w:val="xl443"/>
    <w:basedOn w:val="Normal"/>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444">
    <w:name w:val="xl444"/>
    <w:basedOn w:val="Normal"/>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45">
    <w:name w:val="xl445"/>
    <w:basedOn w:val="Normal"/>
    <w:rsid w:val="007073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46">
    <w:name w:val="xl446"/>
    <w:basedOn w:val="Normal"/>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47">
    <w:name w:val="xl447"/>
    <w:basedOn w:val="Normal"/>
    <w:rsid w:val="007073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48">
    <w:name w:val="xl448"/>
    <w:basedOn w:val="Normal"/>
    <w:rsid w:val="007073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49">
    <w:name w:val="xl449"/>
    <w:basedOn w:val="Normal"/>
    <w:rsid w:val="007073CA"/>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50">
    <w:name w:val="xl450"/>
    <w:basedOn w:val="Normal"/>
    <w:rsid w:val="007073CA"/>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51">
    <w:name w:val="xl451"/>
    <w:basedOn w:val="Normal"/>
    <w:rsid w:val="007073CA"/>
    <w:pPr>
      <w:pBdr>
        <w:lef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52">
    <w:name w:val="xl452"/>
    <w:basedOn w:val="Normal"/>
    <w:rsid w:val="007073CA"/>
    <w:pPr>
      <w:pBdr>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53">
    <w:name w:val="xl453"/>
    <w:basedOn w:val="Normal"/>
    <w:rsid w:val="007073CA"/>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54">
    <w:name w:val="xl454"/>
    <w:basedOn w:val="Normal"/>
    <w:rsid w:val="007073CA"/>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455">
    <w:name w:val="xl455"/>
    <w:basedOn w:val="Normal"/>
    <w:rsid w:val="007073CA"/>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456">
    <w:name w:val="xl456"/>
    <w:basedOn w:val="Normal"/>
    <w:rsid w:val="007073CA"/>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457">
    <w:name w:val="xl457"/>
    <w:basedOn w:val="Normal"/>
    <w:rsid w:val="007073CA"/>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458">
    <w:name w:val="xl458"/>
    <w:basedOn w:val="Normal"/>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9">
    <w:name w:val="xl459"/>
    <w:basedOn w:val="Normal"/>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0">
    <w:name w:val="xl460"/>
    <w:basedOn w:val="Normal"/>
    <w:rsid w:val="007073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461">
    <w:name w:val="xl461"/>
    <w:basedOn w:val="Normal"/>
    <w:rsid w:val="007073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styleId="TDC4">
    <w:name w:val="toc 4"/>
    <w:basedOn w:val="Normal"/>
    <w:next w:val="Normal"/>
    <w:autoRedefine/>
    <w:uiPriority w:val="39"/>
    <w:unhideWhenUsed/>
    <w:rsid w:val="007073CA"/>
    <w:pPr>
      <w:spacing w:after="100"/>
      <w:ind w:left="660"/>
    </w:pPr>
    <w:rPr>
      <w:rFonts w:eastAsiaTheme="minorEastAsia"/>
      <w:lang w:eastAsia="es-CO"/>
    </w:rPr>
  </w:style>
  <w:style w:type="paragraph" w:styleId="TDC5">
    <w:name w:val="toc 5"/>
    <w:basedOn w:val="Normal"/>
    <w:next w:val="Normal"/>
    <w:autoRedefine/>
    <w:uiPriority w:val="39"/>
    <w:unhideWhenUsed/>
    <w:rsid w:val="007073CA"/>
    <w:pPr>
      <w:spacing w:after="100"/>
      <w:ind w:left="880"/>
    </w:pPr>
    <w:rPr>
      <w:rFonts w:eastAsiaTheme="minorEastAsia"/>
      <w:lang w:eastAsia="es-CO"/>
    </w:rPr>
  </w:style>
  <w:style w:type="paragraph" w:styleId="TDC6">
    <w:name w:val="toc 6"/>
    <w:basedOn w:val="Normal"/>
    <w:next w:val="Normal"/>
    <w:autoRedefine/>
    <w:uiPriority w:val="39"/>
    <w:unhideWhenUsed/>
    <w:rsid w:val="007073CA"/>
    <w:pPr>
      <w:spacing w:after="100"/>
      <w:ind w:left="1100"/>
    </w:pPr>
    <w:rPr>
      <w:rFonts w:eastAsiaTheme="minorEastAsia"/>
      <w:lang w:eastAsia="es-CO"/>
    </w:rPr>
  </w:style>
  <w:style w:type="paragraph" w:styleId="TDC7">
    <w:name w:val="toc 7"/>
    <w:basedOn w:val="Normal"/>
    <w:next w:val="Normal"/>
    <w:autoRedefine/>
    <w:uiPriority w:val="39"/>
    <w:unhideWhenUsed/>
    <w:rsid w:val="007073CA"/>
    <w:pPr>
      <w:spacing w:after="100"/>
      <w:ind w:left="1320"/>
    </w:pPr>
    <w:rPr>
      <w:rFonts w:eastAsiaTheme="minorEastAsia"/>
      <w:lang w:eastAsia="es-CO"/>
    </w:rPr>
  </w:style>
  <w:style w:type="paragraph" w:styleId="TDC8">
    <w:name w:val="toc 8"/>
    <w:basedOn w:val="Normal"/>
    <w:next w:val="Normal"/>
    <w:autoRedefine/>
    <w:uiPriority w:val="39"/>
    <w:unhideWhenUsed/>
    <w:rsid w:val="007073CA"/>
    <w:pPr>
      <w:spacing w:after="100"/>
      <w:ind w:left="1540"/>
    </w:pPr>
    <w:rPr>
      <w:rFonts w:eastAsiaTheme="minorEastAsia"/>
      <w:lang w:eastAsia="es-CO"/>
    </w:rPr>
  </w:style>
  <w:style w:type="paragraph" w:styleId="TDC9">
    <w:name w:val="toc 9"/>
    <w:basedOn w:val="Normal"/>
    <w:next w:val="Normal"/>
    <w:autoRedefine/>
    <w:uiPriority w:val="39"/>
    <w:unhideWhenUsed/>
    <w:rsid w:val="007073CA"/>
    <w:pPr>
      <w:spacing w:after="100"/>
      <w:ind w:left="1760"/>
    </w:pPr>
    <w:rPr>
      <w:rFonts w:eastAsiaTheme="minorEastAsia"/>
      <w:lang w:eastAsia="es-CO"/>
    </w:rPr>
  </w:style>
  <w:style w:type="paragraph" w:customStyle="1" w:styleId="font14">
    <w:name w:val="font14"/>
    <w:basedOn w:val="Normal"/>
    <w:rsid w:val="007073CA"/>
    <w:pPr>
      <w:spacing w:before="100" w:beforeAutospacing="1" w:after="100" w:afterAutospacing="1" w:line="240" w:lineRule="auto"/>
    </w:pPr>
    <w:rPr>
      <w:rFonts w:ascii="Arial" w:eastAsia="Times New Roman" w:hAnsi="Arial" w:cs="Arial"/>
      <w:sz w:val="18"/>
      <w:szCs w:val="18"/>
      <w:lang w:eastAsia="es-CO"/>
    </w:rPr>
  </w:style>
  <w:style w:type="paragraph" w:customStyle="1" w:styleId="font15">
    <w:name w:val="font15"/>
    <w:basedOn w:val="Normal"/>
    <w:rsid w:val="007073CA"/>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6">
    <w:name w:val="font16"/>
    <w:basedOn w:val="Normal"/>
    <w:rsid w:val="007073CA"/>
    <w:pPr>
      <w:spacing w:before="100" w:beforeAutospacing="1" w:after="100" w:afterAutospacing="1" w:line="240" w:lineRule="auto"/>
    </w:pPr>
    <w:rPr>
      <w:rFonts w:ascii="Arial" w:eastAsia="Times New Roman" w:hAnsi="Arial" w:cs="Arial"/>
      <w:sz w:val="16"/>
      <w:szCs w:val="16"/>
      <w:lang w:eastAsia="es-CO"/>
    </w:rPr>
  </w:style>
  <w:style w:type="paragraph" w:customStyle="1" w:styleId="font17">
    <w:name w:val="font17"/>
    <w:basedOn w:val="Normal"/>
    <w:rsid w:val="007073CA"/>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font18">
    <w:name w:val="font18"/>
    <w:basedOn w:val="Normal"/>
    <w:rsid w:val="007073CA"/>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9">
    <w:name w:val="font19"/>
    <w:basedOn w:val="Normal"/>
    <w:rsid w:val="007073CA"/>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20">
    <w:name w:val="font20"/>
    <w:basedOn w:val="Normal"/>
    <w:rsid w:val="007073CA"/>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ql-align-justify">
    <w:name w:val="ql-align-justify"/>
    <w:basedOn w:val="Normal"/>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ql-align-center">
    <w:name w:val="ql-align-center"/>
    <w:basedOn w:val="Normal"/>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7073C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073CA"/>
  </w:style>
  <w:style w:type="character" w:customStyle="1" w:styleId="eop">
    <w:name w:val="eop"/>
    <w:basedOn w:val="Fuentedeprrafopredeter"/>
    <w:rsid w:val="007073CA"/>
  </w:style>
  <w:style w:type="numbering" w:customStyle="1" w:styleId="Estilo12">
    <w:name w:val="Estilo12"/>
    <w:rsid w:val="007073CA"/>
    <w:pPr>
      <w:numPr>
        <w:numId w:val="43"/>
      </w:numPr>
    </w:pPr>
  </w:style>
  <w:style w:type="table" w:customStyle="1" w:styleId="Cuadrculadetablaclara3">
    <w:name w:val="Cuadrícula de tabla clara3"/>
    <w:basedOn w:val="Tablanormal"/>
    <w:uiPriority w:val="40"/>
    <w:rsid w:val="007073CA"/>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semiHidden/>
    <w:unhideWhenUsed/>
    <w:rsid w:val="007073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registro.cenac@imi.mil.co" TargetMode="External"/><Relationship Id="rId2" Type="http://schemas.openxmlformats.org/officeDocument/2006/relationships/hyperlink" Target="mailto:cenacimi@ejercito.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registro.cenac@imi.mil.co" TargetMode="External"/><Relationship Id="rId2" Type="http://schemas.openxmlformats.org/officeDocument/2006/relationships/hyperlink" Target="mailto:cenacimi@ejercito.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4F978-710E-4C32-961E-1DCE8866C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21</Pages>
  <Words>7041</Words>
  <Characters>38731</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Nayibe Solano Rodriguez</dc:creator>
  <cp:keywords/>
  <dc:description/>
  <cp:lastModifiedBy>Erika Nayibe Solano Rodriguez</cp:lastModifiedBy>
  <cp:revision>16</cp:revision>
  <dcterms:created xsi:type="dcterms:W3CDTF">2026-04-29T03:53:00Z</dcterms:created>
  <dcterms:modified xsi:type="dcterms:W3CDTF">2026-07-23T16:51:00Z</dcterms:modified>
</cp:coreProperties>
</file>