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F632BC" w14:textId="77777777" w:rsidR="00D249B1" w:rsidRPr="00EA7FF1" w:rsidRDefault="00D249B1" w:rsidP="00D249B1">
      <w:pPr>
        <w:pStyle w:val="Default"/>
        <w:jc w:val="center"/>
        <w:rPr>
          <w:b/>
          <w:bCs/>
          <w:color w:val="auto"/>
          <w:sz w:val="22"/>
          <w:szCs w:val="22"/>
        </w:rPr>
      </w:pPr>
      <w:r w:rsidRPr="00EA7FF1">
        <w:rPr>
          <w:b/>
          <w:bCs/>
          <w:color w:val="auto"/>
          <w:sz w:val="22"/>
          <w:szCs w:val="22"/>
        </w:rPr>
        <w:t>ANEXO</w:t>
      </w:r>
      <w:r w:rsidR="00735A35" w:rsidRPr="00EA7FF1">
        <w:rPr>
          <w:b/>
          <w:bCs/>
          <w:color w:val="auto"/>
          <w:sz w:val="22"/>
          <w:szCs w:val="22"/>
        </w:rPr>
        <w:t xml:space="preserve"> </w:t>
      </w:r>
      <w:proofErr w:type="spellStart"/>
      <w:r w:rsidR="00735A35" w:rsidRPr="00EA7FF1">
        <w:rPr>
          <w:b/>
          <w:bCs/>
          <w:color w:val="auto"/>
          <w:sz w:val="22"/>
          <w:szCs w:val="22"/>
        </w:rPr>
        <w:t>N°</w:t>
      </w:r>
      <w:proofErr w:type="spellEnd"/>
      <w:r w:rsidRPr="00EA7FF1">
        <w:rPr>
          <w:b/>
          <w:bCs/>
          <w:color w:val="auto"/>
          <w:sz w:val="22"/>
          <w:szCs w:val="22"/>
        </w:rPr>
        <w:t xml:space="preserve"> 2</w:t>
      </w:r>
    </w:p>
    <w:p w14:paraId="46054FD5" w14:textId="77777777" w:rsidR="00D249B1" w:rsidRPr="00EA7FF1" w:rsidRDefault="00D249B1" w:rsidP="00D249B1">
      <w:pPr>
        <w:pStyle w:val="Default"/>
        <w:jc w:val="center"/>
        <w:rPr>
          <w:color w:val="auto"/>
          <w:sz w:val="22"/>
          <w:szCs w:val="22"/>
        </w:rPr>
      </w:pPr>
    </w:p>
    <w:p w14:paraId="54D469D5" w14:textId="77777777" w:rsidR="00D249B1" w:rsidRPr="00EA7FF1" w:rsidRDefault="00D249B1" w:rsidP="00D249B1">
      <w:pPr>
        <w:pStyle w:val="Default"/>
        <w:jc w:val="center"/>
        <w:rPr>
          <w:b/>
          <w:bCs/>
          <w:color w:val="auto"/>
          <w:sz w:val="22"/>
          <w:szCs w:val="22"/>
        </w:rPr>
      </w:pPr>
      <w:r w:rsidRPr="00EA7FF1">
        <w:rPr>
          <w:b/>
          <w:bCs/>
          <w:color w:val="auto"/>
          <w:sz w:val="22"/>
          <w:szCs w:val="22"/>
        </w:rPr>
        <w:t>ESPECIFICACIONES TÉCNICAS DE OBLIGATORIO CUMPLIMIENTO.</w:t>
      </w:r>
    </w:p>
    <w:p w14:paraId="73ECE6D8" w14:textId="77777777" w:rsidR="00D249B1" w:rsidRPr="00EA7FF1" w:rsidRDefault="00D249B1" w:rsidP="00D249B1">
      <w:pPr>
        <w:pStyle w:val="Default"/>
        <w:jc w:val="both"/>
        <w:rPr>
          <w:color w:val="auto"/>
          <w:sz w:val="22"/>
          <w:szCs w:val="22"/>
        </w:rPr>
      </w:pPr>
      <w:r w:rsidRPr="00EA7FF1">
        <w:rPr>
          <w:b/>
          <w:bCs/>
          <w:color w:val="auto"/>
          <w:sz w:val="22"/>
          <w:szCs w:val="22"/>
        </w:rPr>
        <w:t xml:space="preserve"> </w:t>
      </w:r>
    </w:p>
    <w:p w14:paraId="6260DDD5" w14:textId="77777777" w:rsidR="00D249B1" w:rsidRPr="00EA7FF1" w:rsidRDefault="00D249B1" w:rsidP="00D249B1">
      <w:pPr>
        <w:pStyle w:val="Default"/>
        <w:jc w:val="both"/>
        <w:rPr>
          <w:color w:val="auto"/>
          <w:sz w:val="22"/>
          <w:szCs w:val="22"/>
        </w:rPr>
      </w:pPr>
      <w:r w:rsidRPr="00EA7FF1">
        <w:rPr>
          <w:color w:val="auto"/>
          <w:sz w:val="22"/>
          <w:szCs w:val="22"/>
        </w:rPr>
        <w:t xml:space="preserve">Ciudad y fecha </w:t>
      </w:r>
    </w:p>
    <w:p w14:paraId="392B2DD7" w14:textId="77777777" w:rsidR="00D249B1" w:rsidRPr="00EA7FF1" w:rsidRDefault="00D249B1" w:rsidP="00D249B1">
      <w:pPr>
        <w:pStyle w:val="Default"/>
        <w:jc w:val="both"/>
        <w:rPr>
          <w:color w:val="auto"/>
          <w:sz w:val="22"/>
          <w:szCs w:val="22"/>
        </w:rPr>
      </w:pPr>
    </w:p>
    <w:p w14:paraId="488A5571" w14:textId="77777777" w:rsidR="00D249B1" w:rsidRPr="00EA7FF1" w:rsidRDefault="00D249B1" w:rsidP="00D249B1">
      <w:pPr>
        <w:jc w:val="both"/>
        <w:rPr>
          <w:rFonts w:ascii="Arial" w:hAnsi="Arial" w:cs="Arial"/>
          <w:sz w:val="22"/>
          <w:szCs w:val="22"/>
        </w:rPr>
      </w:pPr>
      <w:r w:rsidRPr="00EA7FF1">
        <w:rPr>
          <w:rFonts w:ascii="Arial" w:hAnsi="Arial" w:cs="Arial"/>
          <w:sz w:val="22"/>
          <w:szCs w:val="22"/>
        </w:rPr>
        <w:t>El suscrito XXX (oferente) certifica el cumplimiento del siguiente servicio, objeto de la presente Invitación, de acuerdo a los requerimientos de especificaciones técnicas:</w:t>
      </w:r>
    </w:p>
    <w:p w14:paraId="7DFC9CB3" w14:textId="77777777" w:rsidR="00735A35" w:rsidRPr="00EA7FF1" w:rsidRDefault="00735A35" w:rsidP="00D249B1">
      <w:pPr>
        <w:jc w:val="both"/>
        <w:rPr>
          <w:rFonts w:ascii="Arial" w:hAnsi="Arial" w:cs="Arial"/>
          <w:sz w:val="22"/>
          <w:szCs w:val="22"/>
        </w:rPr>
      </w:pPr>
    </w:p>
    <w:p w14:paraId="5F147842" w14:textId="77777777" w:rsidR="00BF411C" w:rsidRPr="00EA7FF1" w:rsidRDefault="00BF411C" w:rsidP="00BF411C">
      <w:pPr>
        <w:autoSpaceDE w:val="0"/>
        <w:autoSpaceDN w:val="0"/>
        <w:adjustRightInd w:val="0"/>
        <w:jc w:val="both"/>
        <w:rPr>
          <w:rFonts w:ascii="Arial" w:eastAsiaTheme="minorHAnsi" w:hAnsi="Arial" w:cs="Arial"/>
          <w:sz w:val="22"/>
          <w:szCs w:val="22"/>
          <w:lang w:eastAsia="en-US"/>
        </w:rPr>
      </w:pPr>
      <w:r w:rsidRPr="00EA7FF1">
        <w:rPr>
          <w:rFonts w:ascii="Arial" w:eastAsiaTheme="minorHAnsi" w:hAnsi="Arial" w:cs="Arial"/>
          <w:sz w:val="22"/>
          <w:szCs w:val="22"/>
          <w:lang w:eastAsia="en-US"/>
        </w:rPr>
        <w:t>Las condiciones técnicas mínimas requeridas se estipulan a continuación y deberán garantizarse a la hora de efectuar la escogencia del proponente favorecido, así:</w:t>
      </w:r>
    </w:p>
    <w:p w14:paraId="2F567849" w14:textId="77777777" w:rsidR="00BF411C" w:rsidRPr="00EA7FF1" w:rsidRDefault="00BF411C" w:rsidP="00BF411C">
      <w:pPr>
        <w:pStyle w:val="Sinespaciado"/>
        <w:ind w:left="1224"/>
        <w:jc w:val="both"/>
        <w:rPr>
          <w:rFonts w:ascii="Arial" w:hAnsi="Arial" w:cs="Arial"/>
          <w:b/>
          <w:bCs/>
        </w:rPr>
      </w:pPr>
    </w:p>
    <w:p w14:paraId="2351491C" w14:textId="77777777" w:rsidR="00725DD1" w:rsidRPr="00EA7FF1" w:rsidRDefault="00725DD1" w:rsidP="00725DD1">
      <w:pPr>
        <w:autoSpaceDE w:val="0"/>
        <w:adjustRightInd w:val="0"/>
        <w:spacing w:before="2" w:line="260" w:lineRule="exact"/>
        <w:jc w:val="both"/>
        <w:rPr>
          <w:rFonts w:ascii="Arial" w:hAnsi="Arial" w:cs="Arial"/>
          <w:sz w:val="22"/>
          <w:szCs w:val="22"/>
        </w:rPr>
      </w:pPr>
      <w:r w:rsidRPr="00EA7FF1">
        <w:rPr>
          <w:rFonts w:ascii="Arial" w:hAnsi="Arial" w:cs="Arial"/>
          <w:sz w:val="22"/>
          <w:szCs w:val="22"/>
        </w:rPr>
        <w:t>Las especificaciones técnicas mínimas requeridas son de obligatorio cumplimiento, de no hacerlo la propuesta será considerada no apta técnicamente.</w:t>
      </w:r>
    </w:p>
    <w:p w14:paraId="006E80AE" w14:textId="77777777" w:rsidR="00725DD1" w:rsidRPr="00EA7FF1" w:rsidRDefault="00725DD1" w:rsidP="00725DD1">
      <w:pPr>
        <w:autoSpaceDE w:val="0"/>
        <w:adjustRightInd w:val="0"/>
        <w:spacing w:before="2" w:line="260" w:lineRule="exact"/>
        <w:rPr>
          <w:rFonts w:ascii="Arial" w:hAnsi="Arial" w:cs="Arial"/>
          <w:sz w:val="22"/>
          <w:szCs w:val="22"/>
        </w:rPr>
      </w:pPr>
    </w:p>
    <w:p w14:paraId="2A4B4DF5" w14:textId="4BDE4076" w:rsidR="00F61DCA" w:rsidRDefault="00F61DCA" w:rsidP="003B6ABF">
      <w:pPr>
        <w:pBdr>
          <w:top w:val="nil"/>
          <w:left w:val="nil"/>
          <w:bottom w:val="nil"/>
          <w:right w:val="nil"/>
          <w:between w:val="nil"/>
        </w:pBdr>
        <w:jc w:val="both"/>
        <w:rPr>
          <w:rFonts w:ascii="Arial" w:eastAsia="Arial Narrow" w:hAnsi="Arial" w:cs="Arial"/>
          <w:b/>
          <w:bCs/>
          <w:sz w:val="22"/>
          <w:szCs w:val="22"/>
        </w:rPr>
      </w:pPr>
      <w:r w:rsidRPr="00EA7FF1">
        <w:rPr>
          <w:rFonts w:ascii="Arial" w:eastAsia="Arial Narrow" w:hAnsi="Arial" w:cs="Arial"/>
          <w:sz w:val="22"/>
          <w:szCs w:val="22"/>
        </w:rPr>
        <w:t xml:space="preserve">La omisión de descripciones detalladas de procedimiento y requerimientos de la futura contratación, al igual que las especificaciones técnicas, refleja la suposición básica que el futuro Contratista conocen los requerimientos y por tanto no lo exime de su responsabilidad en cuanto a calidad, en </w:t>
      </w:r>
      <w:r w:rsidR="003B6ABF" w:rsidRPr="00EA7FF1">
        <w:rPr>
          <w:rFonts w:ascii="Arial" w:eastAsia="Arial Narrow" w:hAnsi="Arial" w:cs="Arial"/>
          <w:b/>
          <w:bCs/>
          <w:sz w:val="22"/>
          <w:szCs w:val="22"/>
        </w:rPr>
        <w:t>“</w:t>
      </w:r>
      <w:proofErr w:type="spellStart"/>
      <w:r w:rsidR="00AC1D82">
        <w:rPr>
          <w:rFonts w:ascii="Arial" w:eastAsia="Arial Narrow" w:hAnsi="Arial" w:cs="Arial"/>
          <w:b/>
          <w:bCs/>
          <w:sz w:val="22"/>
          <w:szCs w:val="22"/>
        </w:rPr>
        <w:t>xxxxxxxxxxxxxxxxxxx</w:t>
      </w:r>
      <w:proofErr w:type="spellEnd"/>
      <w:r w:rsidR="00571149">
        <w:rPr>
          <w:rFonts w:ascii="Arial" w:eastAsia="Arial Narrow" w:hAnsi="Arial" w:cs="Arial"/>
          <w:b/>
          <w:bCs/>
          <w:sz w:val="22"/>
          <w:szCs w:val="22"/>
        </w:rPr>
        <w:t>”</w:t>
      </w:r>
    </w:p>
    <w:p w14:paraId="3D674451" w14:textId="21034BDB" w:rsidR="00A94136" w:rsidRDefault="00A94136" w:rsidP="00A94136">
      <w:pPr>
        <w:autoSpaceDE w:val="0"/>
        <w:adjustRightInd w:val="0"/>
        <w:rPr>
          <w:rFonts w:ascii="Arial Narrow" w:hAnsi="Arial Narrow" w:cs="Arial"/>
          <w:sz w:val="22"/>
          <w:szCs w:val="22"/>
        </w:rPr>
      </w:pPr>
    </w:p>
    <w:p w14:paraId="0B0E01A9" w14:textId="77777777" w:rsidR="00A94136" w:rsidRPr="00C76A34" w:rsidRDefault="00A94136" w:rsidP="00A94136">
      <w:pPr>
        <w:jc w:val="both"/>
        <w:rPr>
          <w:rFonts w:ascii="Arial Narrow" w:hAnsi="Arial Narrow"/>
          <w:b/>
          <w:sz w:val="22"/>
          <w:szCs w:val="22"/>
          <w:lang w:eastAsia="en-US"/>
        </w:rPr>
      </w:pPr>
    </w:p>
    <w:p w14:paraId="33626D3D" w14:textId="77777777" w:rsidR="00A94136" w:rsidRPr="00C76A34" w:rsidRDefault="00A94136" w:rsidP="00A94136">
      <w:pPr>
        <w:tabs>
          <w:tab w:val="left" w:pos="-3119"/>
        </w:tabs>
        <w:ind w:right="48"/>
        <w:jc w:val="both"/>
        <w:rPr>
          <w:rFonts w:ascii="Arial Narrow" w:hAnsi="Arial Narrow" w:cs="Arial"/>
          <w:sz w:val="22"/>
          <w:szCs w:val="22"/>
        </w:rPr>
      </w:pPr>
      <w:r w:rsidRPr="00C76A34">
        <w:rPr>
          <w:rFonts w:ascii="Arial Narrow" w:hAnsi="Arial Narrow" w:cs="Arial"/>
          <w:sz w:val="22"/>
          <w:szCs w:val="22"/>
        </w:rPr>
        <w:t xml:space="preserve">Para evaluar los requisitos de orden técnico que a continuación se describen, únicamente se evaluaran </w:t>
      </w:r>
      <w:r w:rsidRPr="00C76A34">
        <w:rPr>
          <w:rFonts w:ascii="Arial Narrow" w:hAnsi="Arial Narrow" w:cs="Arial"/>
          <w:b/>
          <w:sz w:val="22"/>
          <w:szCs w:val="22"/>
        </w:rPr>
        <w:t>“CUMPLE” o “NO CUMPLE”,</w:t>
      </w:r>
      <w:r w:rsidRPr="00C76A34">
        <w:rPr>
          <w:rFonts w:ascii="Arial Narrow" w:hAnsi="Arial Narrow" w:cs="Arial"/>
          <w:sz w:val="22"/>
          <w:szCs w:val="22"/>
        </w:rPr>
        <w:t xml:space="preserve"> conforme al numeral 1° del artículo 5° de la Ley 1150 de 2007 así:</w:t>
      </w:r>
    </w:p>
    <w:p w14:paraId="62058384" w14:textId="77777777" w:rsidR="00A94136" w:rsidRDefault="00A94136" w:rsidP="00A94136">
      <w:pPr>
        <w:jc w:val="both"/>
        <w:rPr>
          <w:rFonts w:ascii="Arial Narrow" w:hAnsi="Arial Narrow"/>
          <w:b/>
          <w:sz w:val="22"/>
          <w:szCs w:val="22"/>
          <w:lang w:eastAsia="en-US"/>
        </w:rPr>
      </w:pPr>
    </w:p>
    <w:tbl>
      <w:tblPr>
        <w:tblW w:w="5000" w:type="pct"/>
        <w:tblCellMar>
          <w:left w:w="70" w:type="dxa"/>
          <w:right w:w="70" w:type="dxa"/>
        </w:tblCellMar>
        <w:tblLook w:val="04A0" w:firstRow="1" w:lastRow="0" w:firstColumn="1" w:lastColumn="0" w:noHBand="0" w:noVBand="1"/>
      </w:tblPr>
      <w:tblGrid>
        <w:gridCol w:w="365"/>
        <w:gridCol w:w="521"/>
        <w:gridCol w:w="1291"/>
        <w:gridCol w:w="4531"/>
        <w:gridCol w:w="588"/>
        <w:gridCol w:w="687"/>
        <w:gridCol w:w="536"/>
        <w:gridCol w:w="536"/>
      </w:tblGrid>
      <w:tr w:rsidR="00157F49" w14:paraId="69447822" w14:textId="77777777" w:rsidTr="00157F49">
        <w:trPr>
          <w:trHeight w:val="20"/>
        </w:trPr>
        <w:tc>
          <w:tcPr>
            <w:tcW w:w="151" w:type="pct"/>
            <w:tcBorders>
              <w:top w:val="single" w:sz="4" w:space="0" w:color="auto"/>
              <w:left w:val="single" w:sz="4" w:space="0" w:color="auto"/>
              <w:bottom w:val="single" w:sz="4" w:space="0" w:color="auto"/>
              <w:right w:val="single" w:sz="4" w:space="0" w:color="auto"/>
            </w:tcBorders>
            <w:shd w:val="clear" w:color="auto" w:fill="D8D8D8"/>
            <w:vAlign w:val="center"/>
            <w:hideMark/>
          </w:tcPr>
          <w:p w14:paraId="1117280D" w14:textId="77777777" w:rsidR="00157F49" w:rsidRDefault="00157F49">
            <w:pPr>
              <w:spacing w:line="276" w:lineRule="auto"/>
              <w:jc w:val="center"/>
              <w:rPr>
                <w:rFonts w:ascii="Arial Narrow" w:hAnsi="Arial Narrow"/>
                <w:b/>
                <w:bCs/>
                <w:color w:val="000000"/>
                <w:sz w:val="16"/>
                <w:szCs w:val="16"/>
                <w:lang w:val="es-ES" w:eastAsia="es-CO"/>
              </w:rPr>
            </w:pPr>
            <w:r>
              <w:rPr>
                <w:rFonts w:ascii="Arial Narrow" w:hAnsi="Arial Narrow"/>
                <w:b/>
                <w:bCs/>
                <w:color w:val="000000"/>
                <w:sz w:val="16"/>
                <w:szCs w:val="16"/>
                <w:lang w:val="es-ES"/>
              </w:rPr>
              <w:t>ITEM</w:t>
            </w:r>
          </w:p>
        </w:tc>
        <w:tc>
          <w:tcPr>
            <w:tcW w:w="441" w:type="pct"/>
            <w:tcBorders>
              <w:top w:val="single" w:sz="4" w:space="0" w:color="auto"/>
              <w:left w:val="nil"/>
              <w:bottom w:val="single" w:sz="4" w:space="0" w:color="auto"/>
              <w:right w:val="single" w:sz="4" w:space="0" w:color="auto"/>
            </w:tcBorders>
            <w:shd w:val="clear" w:color="auto" w:fill="D8D8D8"/>
            <w:vAlign w:val="center"/>
            <w:hideMark/>
          </w:tcPr>
          <w:p w14:paraId="4068261B"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CODIGO CUPS</w:t>
            </w:r>
          </w:p>
        </w:tc>
        <w:tc>
          <w:tcPr>
            <w:tcW w:w="856" w:type="pct"/>
            <w:tcBorders>
              <w:top w:val="single" w:sz="4" w:space="0" w:color="auto"/>
              <w:left w:val="nil"/>
              <w:bottom w:val="single" w:sz="4" w:space="0" w:color="auto"/>
              <w:right w:val="single" w:sz="4" w:space="0" w:color="auto"/>
            </w:tcBorders>
            <w:shd w:val="clear" w:color="auto" w:fill="D8D8D8"/>
            <w:vAlign w:val="center"/>
            <w:hideMark/>
          </w:tcPr>
          <w:p w14:paraId="768ABA2A"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DESCRIPCIÓN DEL BIEN Y/O SERVICIO</w:t>
            </w:r>
          </w:p>
        </w:tc>
        <w:tc>
          <w:tcPr>
            <w:tcW w:w="2222" w:type="pct"/>
            <w:tcBorders>
              <w:top w:val="single" w:sz="4" w:space="0" w:color="auto"/>
              <w:left w:val="nil"/>
              <w:bottom w:val="single" w:sz="4" w:space="0" w:color="auto"/>
              <w:right w:val="single" w:sz="4" w:space="0" w:color="auto"/>
            </w:tcBorders>
            <w:shd w:val="clear" w:color="auto" w:fill="D8D8D8"/>
            <w:vAlign w:val="center"/>
            <w:hideMark/>
          </w:tcPr>
          <w:p w14:paraId="4314CDBA"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ESPECIFICACIONES DEL SERVICIO</w:t>
            </w:r>
          </w:p>
        </w:tc>
        <w:tc>
          <w:tcPr>
            <w:tcW w:w="327" w:type="pct"/>
            <w:tcBorders>
              <w:top w:val="single" w:sz="4" w:space="0" w:color="auto"/>
              <w:left w:val="nil"/>
              <w:bottom w:val="single" w:sz="4" w:space="0" w:color="auto"/>
              <w:right w:val="single" w:sz="4" w:space="0" w:color="auto"/>
            </w:tcBorders>
            <w:shd w:val="clear" w:color="auto" w:fill="D8D8D8"/>
            <w:vAlign w:val="center"/>
            <w:hideMark/>
          </w:tcPr>
          <w:p w14:paraId="102524C7"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UNIDAD MEDIDA</w:t>
            </w:r>
          </w:p>
        </w:tc>
        <w:tc>
          <w:tcPr>
            <w:tcW w:w="335" w:type="pct"/>
            <w:tcBorders>
              <w:top w:val="single" w:sz="4" w:space="0" w:color="auto"/>
              <w:left w:val="nil"/>
              <w:bottom w:val="single" w:sz="4" w:space="0" w:color="auto"/>
              <w:right w:val="single" w:sz="4" w:space="0" w:color="auto"/>
            </w:tcBorders>
            <w:shd w:val="clear" w:color="auto" w:fill="D8D8D8"/>
            <w:vAlign w:val="center"/>
            <w:hideMark/>
          </w:tcPr>
          <w:p w14:paraId="7C008F5A"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CANTIDAD</w:t>
            </w:r>
          </w:p>
        </w:tc>
        <w:tc>
          <w:tcPr>
            <w:tcW w:w="334" w:type="pct"/>
            <w:tcBorders>
              <w:top w:val="single" w:sz="4" w:space="0" w:color="auto"/>
              <w:left w:val="nil"/>
              <w:bottom w:val="single" w:sz="4" w:space="0" w:color="auto"/>
              <w:right w:val="single" w:sz="4" w:space="0" w:color="auto"/>
            </w:tcBorders>
            <w:shd w:val="clear" w:color="auto" w:fill="D8D8D8"/>
            <w:vAlign w:val="center"/>
            <w:hideMark/>
          </w:tcPr>
          <w:p w14:paraId="3C885E37"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CUMPLE</w:t>
            </w:r>
          </w:p>
        </w:tc>
        <w:tc>
          <w:tcPr>
            <w:tcW w:w="334" w:type="pct"/>
            <w:tcBorders>
              <w:top w:val="single" w:sz="4" w:space="0" w:color="auto"/>
              <w:left w:val="nil"/>
              <w:bottom w:val="single" w:sz="4" w:space="0" w:color="auto"/>
              <w:right w:val="single" w:sz="4" w:space="0" w:color="auto"/>
            </w:tcBorders>
            <w:shd w:val="clear" w:color="auto" w:fill="D8D8D8"/>
            <w:vAlign w:val="center"/>
            <w:hideMark/>
          </w:tcPr>
          <w:p w14:paraId="56933AD2"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NO CUMPLE</w:t>
            </w:r>
          </w:p>
        </w:tc>
      </w:tr>
      <w:tr w:rsidR="00157F49" w14:paraId="29BCFC16"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02C19522"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1</w:t>
            </w:r>
          </w:p>
        </w:tc>
        <w:tc>
          <w:tcPr>
            <w:tcW w:w="441" w:type="pct"/>
            <w:tcBorders>
              <w:top w:val="nil"/>
              <w:left w:val="nil"/>
              <w:bottom w:val="single" w:sz="4" w:space="0" w:color="auto"/>
              <w:right w:val="single" w:sz="4" w:space="0" w:color="auto"/>
            </w:tcBorders>
            <w:vAlign w:val="center"/>
            <w:hideMark/>
          </w:tcPr>
          <w:p w14:paraId="5782F897"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890101</w:t>
            </w:r>
          </w:p>
        </w:tc>
        <w:tc>
          <w:tcPr>
            <w:tcW w:w="856" w:type="pct"/>
            <w:tcBorders>
              <w:top w:val="nil"/>
              <w:left w:val="nil"/>
              <w:bottom w:val="single" w:sz="4" w:space="0" w:color="auto"/>
              <w:right w:val="single" w:sz="4" w:space="0" w:color="auto"/>
            </w:tcBorders>
            <w:vAlign w:val="center"/>
            <w:hideMark/>
          </w:tcPr>
          <w:p w14:paraId="56879E62"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MÉDICO GENERAL DOMICILIARIO.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2BD40B2A"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REALIZAR ATENCIÓN INTEGRAL POR MÉDICO GENERAL  EN EL DOMICILIO DEL PACIENTE, DE ACUERDO A SOLICITUD DE SERVICIOS EXPEDIDA POR EL PERSONAL DEL PROGRAMA DE ATENCIÓN DOMICILIARIA DEL ESM BAS11.  B. DEBE PRESTAR LA ATENCIÓN MÉDICA INTEGRAL AL PACIENTE DENTRO LOS PARÁMETROS ESTABLECIDOS EN ACUERDO DEL PLAN DE BENEFICIOS DEL SISTEMA DE SALUD DE LAS FUERZAS MILITARES Y LA POLICÍA NACIONAL (SSMP) Y VADEMÉCUM DE MEDICAMENTOS DEL SSMP.  C. LA DOTACIÓN MÍNIMA PARA LA CONSULTA MÉDICA DEBE SER: TENSIÓMETRO, FONENDOSCOPIO, EQUIPO DE ÓRGANOS, BAJA LENGUAS, LINTERNA, BÁSCULA, OXÍMETRO DE PULSO Y GLUCÓMETRO;  LA OXIMETRÍA DE PULSO NO DA LUGAR A COBRO ADICIONAL A LA CONSULTA.  POR TOMA DE UNA GLUCÓMETRIA SE RECONOCERÁ UN 10% ADICIONAL SOBRE EL  VALOR DE LA CONSULTA DE ACUERDO A LA PERTINENCIA Y SUSTENTADO EN LA HISTORIA CLÍNICA.  D. DILIGENCIA EL CERTIFICADO DE DEFUNCIÓN SEGÚN REQUERIMIENTO.  E. REALIZAR FORMULACIÓN DE MEDICAMENTOS SEGÚN EL ACUERDO VIGENTE PARA EL SSFM. SI EL PACIENTE REQUIERE MEDICAMENTOS POR FUERA DEL ACUERDO DEBE SER REMITIDO A ESPECIALISTA DE ESM BAS11.                                                                                                                                                                                                                                                                                                          F. LA EDUCACIÓN AL PACIENTE Y AL CUIDADOR SE DEBE REFORZAR EN CADA VISITA  G. TODA ATENCIÓN DEBERÁ QUEDAR REGISTRADA  EN LA HISTORIA CLÍNICA DEL PACIENTE EL MISMO DÍA EN EL QUE SE PRESTA EL SERVICIO  H. SI SE  IDENTIFICA FACTORES DE RIESGO </w:t>
            </w:r>
            <w:r>
              <w:rPr>
                <w:rFonts w:ascii="Arial Narrow" w:hAnsi="Arial Narrow"/>
                <w:color w:val="000000"/>
                <w:sz w:val="16"/>
                <w:szCs w:val="16"/>
                <w:lang w:val="es-ES"/>
              </w:rPr>
              <w:lastRenderedPageBreak/>
              <w:t>PARA MALTRATO O ABANDONO, SE DEBE REALIZAR EL REPORTE AL SUPERVISOR DEL  PROGRAMA DE ATENCIÓN DOMICILIARIA DEL ESM BAS11.  I. 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00BD23E0"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73160524"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2ED01BD5"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00C89306"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37ECA4E6"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521FA698"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2</w:t>
            </w:r>
          </w:p>
        </w:tc>
        <w:tc>
          <w:tcPr>
            <w:tcW w:w="441" w:type="pct"/>
            <w:tcBorders>
              <w:top w:val="nil"/>
              <w:left w:val="nil"/>
              <w:bottom w:val="single" w:sz="4" w:space="0" w:color="auto"/>
              <w:right w:val="single" w:sz="4" w:space="0" w:color="auto"/>
            </w:tcBorders>
            <w:vAlign w:val="center"/>
            <w:hideMark/>
          </w:tcPr>
          <w:p w14:paraId="2346E8F4"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w:t>
            </w:r>
          </w:p>
        </w:tc>
        <w:tc>
          <w:tcPr>
            <w:tcW w:w="856" w:type="pct"/>
            <w:tcBorders>
              <w:top w:val="nil"/>
              <w:left w:val="nil"/>
              <w:bottom w:val="single" w:sz="4" w:space="0" w:color="auto"/>
              <w:right w:val="single" w:sz="4" w:space="0" w:color="auto"/>
            </w:tcBorders>
            <w:vAlign w:val="center"/>
            <w:hideMark/>
          </w:tcPr>
          <w:p w14:paraId="72639E9F"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ENFERMERA PROFESIONAL DOMICILIARA.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72C92CA0"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BRINDAR ATENCIÓN DE ENFERMERÍA PROFESIONAL, EN EL DOMICILIO DEL PACIENTE, DE ACUERDO A SOLICITUD DE SERVICIOS EXPEDIDA POR EL PERSONAL DEL PROGRAMA DE ATENCIÓN DOMICILIARIA DEL ESMBAS11.                                                                                                                                                 B. LA ATENCIÓN INCLUYE VALORACIÓN INTEGRAL DEL PACIENTE, DETERMINANDO EL PLAN DE CUIDADOS DE ENFERMERÍA;  ENFOCADO EN LA EDUCACIÓN AL CUIDADOR Y/O FAMILIAR,  EL MANEJO Y CUIDADO DIARIO DEL PACIENTE Y EN ACTIVIDADES DE MANTENIMIENTO Y/O REACONDICIONAMIENTO DEL PACIENTE;   TENIENDO EN CUENTA LA CONDICIÓN CLÍNICA Y LOS REQUERIMIENTOS EN SALUD QUE NECESITA. ENTREGAR AL PACIENTE, CUIDADOR Y/O FAMILIAR CUIDADOR Y/O FAMILIAR MATERIA EDUCATIVO.                                                                                                                                                                                                                                                                                                                     C. EL PLAN DE CUIDADO DEBE ESTAR ACORDE CON LAS NECESIDADES DEL PACIENTE Y EN TODOS LOS CASOS DEBE CONTENER COMO MÍNIMO: HIGIENE Y LIMPIEZA, ADMINISTRACIÓN DE MEDICAMENTOS, CUIDADO DE LA PIEL, PREVENCIÓN DE INFECCIONES, ALIMENTACIÓN,  MOVILIZACIÓN, CUIDADO Y MANTENIMIENTO DE DISPOSITIVOS MÉDICOS, INDICACIONES PARA REACONDICIONAMIENTO (CON TIEMPOS Y FRECUENCIAS) ASÍ COMO LOS DEMÁS QUE EL PACIENTE REQUIERA.                                                                                                                                                                                                                                                                                                D. SOCIALIZAR EL PLAN DE CUIDADOS CON EL CUIDADOR Y/O FAMILIAR  DEL PACIENTE, ESTABLECIENDO METAS CLARAS Y CONCRETAS  DE CUIDADO Y ACTIVIDADES QUE DEBEN CUMPLIR CON EL PACIENTE.  EL PLAN DE CUIDADO DEBE ENVIARSE AL LÍDER DEL PROGRAMA DE ATENCIÓN DOMICILIARIA DEL ESMBAS11 EN UN TIEMPO NO MAYOR A 72 HORAS DESPUÉS DE LA VISITA.                                                                                                                                                                                                                                                                                                                                E. LA EDUCACIÓN AL PACIENTE Y AL CUIDADOR SE DEBE REFORZAR EN CADA VISITA.                                                                                                                                                                                                                                                                                                           F. TODA ATENCIÓN DEBERÁ QUEDAR REGISTRADA  EN LA HISTORIA CLÍNICA DEL PACIENTE EL MISMO DÍA EN EL QUE SE PRESTA EL SERVICIO.                                                                                                                                                               G. SI SE  IDENTIFICA FACTORES DE RIESGO PARA MALTRATO O ABANDONO, DEBE REALIZAR EL REPORTE AL PROGRAMA DE ATENCIÓN DOMICILIARIA DEL ESMBAS11.                                                                                                                                                                                                                                                                                                                       H. TODO PROFESIONAL DEBE CONTAR CON LOS ELEMENTOS DE BIOSEGURIDAD SUMINISTRADOS POR LA EMPRESA. </w:t>
            </w:r>
          </w:p>
        </w:tc>
        <w:tc>
          <w:tcPr>
            <w:tcW w:w="327" w:type="pct"/>
            <w:tcBorders>
              <w:top w:val="nil"/>
              <w:left w:val="nil"/>
              <w:bottom w:val="single" w:sz="4" w:space="0" w:color="auto"/>
              <w:right w:val="single" w:sz="4" w:space="0" w:color="auto"/>
            </w:tcBorders>
            <w:vAlign w:val="center"/>
            <w:hideMark/>
          </w:tcPr>
          <w:p w14:paraId="2AC1E180"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6AF4AA36"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4732DB18"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050BFCC4"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7582AE00"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0C7EE027"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3</w:t>
            </w:r>
          </w:p>
        </w:tc>
        <w:tc>
          <w:tcPr>
            <w:tcW w:w="441" w:type="pct"/>
            <w:tcBorders>
              <w:top w:val="nil"/>
              <w:left w:val="nil"/>
              <w:bottom w:val="single" w:sz="4" w:space="0" w:color="auto"/>
              <w:right w:val="single" w:sz="4" w:space="0" w:color="auto"/>
            </w:tcBorders>
            <w:noWrap/>
            <w:vAlign w:val="center"/>
            <w:hideMark/>
          </w:tcPr>
          <w:p w14:paraId="7A69EE6A"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890108</w:t>
            </w:r>
          </w:p>
        </w:tc>
        <w:tc>
          <w:tcPr>
            <w:tcW w:w="856" w:type="pct"/>
            <w:tcBorders>
              <w:top w:val="nil"/>
              <w:left w:val="nil"/>
              <w:bottom w:val="single" w:sz="4" w:space="0" w:color="auto"/>
              <w:right w:val="single" w:sz="4" w:space="0" w:color="auto"/>
            </w:tcBorders>
            <w:vAlign w:val="center"/>
            <w:hideMark/>
          </w:tcPr>
          <w:p w14:paraId="4CEC45D4"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PSICOLOGIA DOMICILIARIA.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1F3FB075"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REALIZAR LA CONSULTA DE PSICOLOGÍA EN EL DOMICILIO DEL PACIENTE,DE ACUERDO A SOLICITUD DE SERVICIOS EXPEDIDA POR EL PERSONAL DEL PROGRAMA DE ATENCIÓN DOMICILIARIA DEL ESM BAS 11.                                                                                                                                                                                                                                                                                                  B. DAR RESPUESTA DE MANERA OPORTUNA A LAS INTERCONSULTAS SOLICITADAS POR EL MÉDICO GENERAL TRATANTE O ESPECIALISTA.                                                                                               C. EL PROFESIONAL DEBERÁ ENVIAR EL ANÁLISIS Y  PLAN DE MANEJO,  OBJETIVO TERAPÉUTICO Y FRECUENCIA DE ATENCIÓN PROPUESTA,  AL LIDER DEL PROGRAMA DE ATENCIÓN DOMICILIARIA DEL ESMBAS11 EN UN TIEMPO NO MAYOR A 72 HORAS DESPUÉS DE LA CONSULTA, (EL PAD DEL ESMBAS11 TIENE AUTONOMÍA PARA AUTORIZAR Y/O AJUSTAR EL PLAN DE MANEJO).                                                                                                                                                                                                                                                                                                                                                    D. LA ATENCIÓN INCLUYE: LA VALORACIÓN DEL PACIENTE, EL PLAN DE MANEJO Y EL SOPORTE DE LOS TEMAS TRATADOS CON FIRMA DEL CUIDADOR Y/O PACIENTE.                                                E. EL PLAN DE ATENCIÓN DEBE INCLUIR EL MANEJO DEL PACIENTE, PROGRAMA DE APOYO A CUIDADORES Y FAMILIARES, PROGRAMA DE ADAPTACIÓN AL MEDIO RESIDENCIAL Y TRABAJO CON FAMILIAS, EN </w:t>
            </w:r>
            <w:r>
              <w:rPr>
                <w:rFonts w:ascii="Arial Narrow" w:hAnsi="Arial Narrow"/>
                <w:color w:val="000000"/>
                <w:sz w:val="16"/>
                <w:szCs w:val="16"/>
                <w:lang w:val="es-ES"/>
              </w:rPr>
              <w:lastRenderedPageBreak/>
              <w:t xml:space="preserve">CUANTO A CAMBIO DE ROLES Y ADHERENCIA A TRATAMIENTOS.                                                                                                                                                                                          F. LA EDUCACIÓN AL PACIENTE Y AL CUIDADOR SE DEBE REFORZAR EN CADA VISITA.                                                                                                                                                                                                                               G. TODA ATENCIÓN DEBERÁ QUEDAR REGISTRADA  EN LA HISTORIA CLÍNICA DEL PACIENTE EL MISMO DÍA EN EL QUE SE PRESTA EL SERVICIO .                                                                                                    H. SI SE  IDENTIFICA FACTORES DE RIESGO PARA MALTRATO O ABANDONO, DEBE REALIZAR EL REPORTE A LIDER DEL PROGRAMA DE ATENCIÓN DOMICILIARIA DEL ESMBAS11.                                                               I.  TODO PROFESIONAL DEBE CONTAR CON LOS ELEMENTOS DE BIOSEGURIDAD SUMINISTRADOS POR LA EMPRESA. </w:t>
            </w:r>
          </w:p>
        </w:tc>
        <w:tc>
          <w:tcPr>
            <w:tcW w:w="327" w:type="pct"/>
            <w:tcBorders>
              <w:top w:val="nil"/>
              <w:left w:val="nil"/>
              <w:bottom w:val="single" w:sz="4" w:space="0" w:color="auto"/>
              <w:right w:val="single" w:sz="4" w:space="0" w:color="auto"/>
            </w:tcBorders>
            <w:vAlign w:val="center"/>
            <w:hideMark/>
          </w:tcPr>
          <w:p w14:paraId="69613532"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51429DF3"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03B24481"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68FAB871"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458AB820"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315A25DF"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4</w:t>
            </w:r>
          </w:p>
        </w:tc>
        <w:tc>
          <w:tcPr>
            <w:tcW w:w="441" w:type="pct"/>
            <w:tcBorders>
              <w:top w:val="nil"/>
              <w:left w:val="nil"/>
              <w:bottom w:val="single" w:sz="4" w:space="0" w:color="auto"/>
              <w:right w:val="single" w:sz="4" w:space="0" w:color="auto"/>
            </w:tcBorders>
            <w:noWrap/>
            <w:vAlign w:val="center"/>
            <w:hideMark/>
          </w:tcPr>
          <w:p w14:paraId="6A6B96D4"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890106</w:t>
            </w:r>
          </w:p>
        </w:tc>
        <w:tc>
          <w:tcPr>
            <w:tcW w:w="856" w:type="pct"/>
            <w:tcBorders>
              <w:top w:val="nil"/>
              <w:left w:val="nil"/>
              <w:bottom w:val="single" w:sz="4" w:space="0" w:color="auto"/>
              <w:right w:val="single" w:sz="4" w:space="0" w:color="auto"/>
            </w:tcBorders>
            <w:vAlign w:val="center"/>
            <w:hideMark/>
          </w:tcPr>
          <w:p w14:paraId="3C863369"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NUTRICIÓN DOMICILIARIA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036F084F"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 REALIZAR LA CONSULTA DE NUTRICION  EN EL DOMICILIO DEL PACIENTE, DE ACUERDO A SOLICITUD DE SERVICIOS EXPEDIDA POR EL PERSONAL DEL PROGRAMA DE ATENCIÓN DOMICILIARIA DEL ESMBAS11.                                                                                                                                                                                                                                                                                         B. DAR RESPUESTA DE MANERA OPORTUNA A LAS INTERCONSULTAS SOLICITADAS POR EL MÉDICO GENERAL TRATANTE O ESPECIALISTA.                                                                                                                          C. EN LA CONSULTA AL PACIENTE EN EL DOMICILIO SE DEBE REALIZAR EVALUACIÓN DIAGNÓSTICA COMPLETA (INCLUYE PESO, TALLA, VALORACIÓN PLIEGUE CUTÁNEO, PERÍMETROS ENTRE OTROS), INDICACIONES Y ELABORACIÓN DE REGÍMENES ALIMENTARIOS.                                                                                                                                                                                                                 D. LA ATENCIÓN INCLUYE: LA VALORACIÓN DEL PACIENTE, EL PLAN DE MANEJO Y EL SOPORTE DE LOS TEMAS TRATADOS CON FIRMA DEL CUIDADOR Y/O PACIENTE.                                                                                                                                                                                 E. ACTUAR COMO AGENTE DE DIVULGACIÓN DE CONOCIMIENTOS HIGIÉNICOS Y DIETÉTICOS RELACIONADOS CON LA ALIMENTACIÓN.                                                                                                            F. ELABORAR PLANES DE NUTRICIÓN.                                                                                                                                                                                                                                                                                                      G. EN NINGÚN CASO EL PROFESIONAL DE NUTRICIÓN PODRÁ INCLUIR EN SUS RECOMENDACIONES TERAPÉUTICAS EL CONSUMO DE COMPLEMENTOS O SUPLEMENTOS NUTRICIONALES HACIENDO REFERENCIA A LA MARCA COMERCIAL DEL PRODUCTO                                                                                                                                                                                                                    H. EN CASO DE QUE EL PACIENTE REQUIERA UN SUPLEMENTO O UN COMPLEMENTO NUTRICIONAL,  ESTE DEBE SER FORMULADO POR EL MÉDICO GENERAL TRATANTE.                                       I. LA EDUCACIÓN AL PACIENTE Y AL CUIDADOR SE DEBE REFORZAR EN CADA VISITA.                                                                                                                                                                                                          J. TODA ATENCIÓN DEBERÁ QUEDAR REGISTRADA EN LA HISTORIA CLÍNICA DEL  PACIENTE, EL MISMO DÍA EN QUE SE PRESTA EL SERVICIO.                                                                                                 K. SI SE IDENTIFICAN FACTORES DE RIESGO PARA MALTRATO O ABANDONO, DEBE REALIZAR EL REPORTE A LIDER DEL PROGRAMA DE ATENCIÓN DOMICILIARIA DEL ESMBAS11.                                          L. 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559E64E9"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389230E9"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5B6B348F"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3ACC2A97"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3AAC6E97"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75C67239"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5</w:t>
            </w:r>
          </w:p>
        </w:tc>
        <w:tc>
          <w:tcPr>
            <w:tcW w:w="441" w:type="pct"/>
            <w:tcBorders>
              <w:top w:val="nil"/>
              <w:left w:val="nil"/>
              <w:bottom w:val="single" w:sz="4" w:space="0" w:color="auto"/>
              <w:right w:val="single" w:sz="4" w:space="0" w:color="auto"/>
            </w:tcBorders>
            <w:noWrap/>
            <w:vAlign w:val="center"/>
            <w:hideMark/>
          </w:tcPr>
          <w:p w14:paraId="5918E34D"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890109</w:t>
            </w:r>
          </w:p>
        </w:tc>
        <w:tc>
          <w:tcPr>
            <w:tcW w:w="856" w:type="pct"/>
            <w:tcBorders>
              <w:top w:val="nil"/>
              <w:left w:val="nil"/>
              <w:bottom w:val="single" w:sz="4" w:space="0" w:color="auto"/>
              <w:right w:val="single" w:sz="4" w:space="0" w:color="auto"/>
            </w:tcBorders>
            <w:vAlign w:val="center"/>
            <w:hideMark/>
          </w:tcPr>
          <w:p w14:paraId="2AD4DEB6"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TRABAJO SOCIAL DOMICILIARIO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4370A882"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REALIZAR LA CONSULTA DE TRABAJO SOCIAL EN EL DOMICILIO DEL PACIENTE, DE ACUERDO A SOLICITUD DE SERVICIOS EXPEDIDA POR EL PERSONAL DEL PROGRAMA DE ATENCIÓN DOMICILIARIA DEL ESMBAS11.                                                                                                                                                                                                                                                                                          B. DAR RESPUESTA DE MANERA OPORTUNA A LAS INTERCONSULTAS SOLICITADAS POR EL COMITÉ MULTIDISCIPLINARIO DEL PAD DEL ESMBAS11, EL MÉDICO GENERAL TRATANTE O EL MÉDICO ESPECIALISTA.                                                                                                                                                                                                                                                                                                                                                    C. LA ATENCIÓN INCLUYE: LA VALORACIÓN DEL PACIENTE, EL PLAN DE MANEJO Y EL SOPORTE DE LOS TEMAS TRATADOS CON FIRMA DEL CUIDADOR Y/O PACIENTE.                                       D. EN LA CONSULTA AL PACIENTE EN EL DOMICILIO SE DEBE REALIZAR UNA EVALUACIÓN COMPLETA DEL CONTEXTO  PSICOSOCIAL DEL PACIENTE, LA FAMILIA Y LA RED DE APOYO; IDENTIFICANDO LOS FACTORES DE RIESGO FAMILIARES Y/O SOCIALES, QUE PERMITAN ESTABLECER UN PLAN DE MANEJO.                                                                                                                                                         </w:t>
            </w:r>
            <w:r>
              <w:rPr>
                <w:rFonts w:ascii="Arial Narrow" w:hAnsi="Arial Narrow"/>
                <w:color w:val="000000"/>
                <w:sz w:val="16"/>
                <w:szCs w:val="16"/>
                <w:lang w:val="es-ES"/>
              </w:rPr>
              <w:lastRenderedPageBreak/>
              <w:t>E. TODA ATENCIÓN DEBERÁ QUEDAR REGISTRADA EN LA HISTORIA CLÍNICA DEL PACIENTE, EL MISMO DÍA EN QUE SE PRESTA EL SERVICIO.                                                                                     F. EL  INFORME FINAL SE DEBERÁ PRESENTAR EN UN PLAZO DE 72 HORAS.                                                                                                                                                                                                                                  G. SI SE  IDENTIFICAN FACTORES DE RIESGO PARA MALTRATO O ABANDONO, DEBE REALIZAR EL REPORTE AL LIDER DEL PROGRAMA DE ATENCIÓN DOMICILIARIA DEL ESMBAS11.                                                 H. 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53FD6C80"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3C384C35"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56D061B2"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1340DEB5"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1D2E22FB"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041B7079"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6</w:t>
            </w:r>
          </w:p>
        </w:tc>
        <w:tc>
          <w:tcPr>
            <w:tcW w:w="441" w:type="pct"/>
            <w:tcBorders>
              <w:top w:val="nil"/>
              <w:left w:val="nil"/>
              <w:bottom w:val="single" w:sz="4" w:space="0" w:color="auto"/>
              <w:right w:val="single" w:sz="4" w:space="0" w:color="auto"/>
            </w:tcBorders>
            <w:noWrap/>
            <w:vAlign w:val="center"/>
            <w:hideMark/>
          </w:tcPr>
          <w:p w14:paraId="2BB68EBA"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890111</w:t>
            </w:r>
          </w:p>
        </w:tc>
        <w:tc>
          <w:tcPr>
            <w:tcW w:w="856" w:type="pct"/>
            <w:tcBorders>
              <w:top w:val="nil"/>
              <w:left w:val="nil"/>
              <w:bottom w:val="single" w:sz="4" w:space="0" w:color="auto"/>
              <w:right w:val="single" w:sz="4" w:space="0" w:color="auto"/>
            </w:tcBorders>
            <w:vAlign w:val="center"/>
            <w:hideMark/>
          </w:tcPr>
          <w:p w14:paraId="158E34F6"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TERAPIA FÍSICA DOMICILIARIA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0B928E79"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REALIZAR LA CONSULTA DE TERAPIA FISICA EN EL DOMICILIO DEL PACIENTE, DE ACUERDO A SOLICITUD DE SERVICIOS EXPEDIDA POR EL PERSONAL DEL PROGRAMA DE ATENCIÓN DOMICILIARIA DEL ESMBAS11.                                                                                                                                                                                                                                                                             B. EN LA PRIMERA CONSULTA SE DEBE REALIZAR: LA VALORACIÓN INICIAL DEL PACIENTE Y ESTABLECER EL PLAN INDIVIDUALIZADO DE TRATAMIENTO (CON EJECUCIÓN MÁXIMA DE TRES MESES), ESTE DEBE INCLUIR LOS OBJETIVOS DE TRATAMIENTO, LAS MODALIDADES TERAPÉUTICAS QUE SE VAN A EMPLEAR, LA FRECUENCIA E INTENSIDAD TERAPÉUTICA SEMANAL, LAS PRECAUCIONES Y CUIDADOS PARA EL PACIENTE.  DURANTE LA PRIMERA SESIÓN SE DEBERÁ REALIZAR INTERVENCIÓN TERAPÉUTICA AL PACIENTE; DE ACUERDO  A LA VALORACION DEL PROFESIONAL Y SEGUN EL  ORDENAMIENTO DEL MÉDICO TRATANTE.                                                                                                                                                                                        C. CADA SESIÓN DEBERÁ CONTAR CON UN TIEMPO DE 40 MINUTOS:  5 MINUTOS DE ALISTAMIENTO, 30 MINUTOS DE INTERVENCIÓN TERAPÉUTICA Y  5 MINUTOS DE EDUCACIÓN Y RECOMENDACIONES AL CUIDADOR.                                                                                                                                                                                                                                                                                                      D. REALIZAR TODAS LAS TERAPIAS FÍSICAS ORDENADAS POR EL MÉDICO TRATANTE O POR EL COMITÉ MULTIDISCIPLINARIO DEL PAD ESMBAS11  Y DE ACUERDO A LA AUTORIZACIÓN.                                                                                                                                                                                                                                                                                                                  E. EL PLAN INDIVIDUALIZADO DE TRATAMIENTO DEBERÁ SER ENTREGADO AL LIDER DEL PROGRAMA DE ATENCIÓN DOMICILIARIA DEL ESMBAS11 MÁXIMO EN 72 HORAS DESPUÉS DE LA CONSULTA.  EL PROGRAMA DE ATENCIÓN DOMICILIARIA DEL ESMBAS11 TIENE AUTONOMÍA PARA AUTORIZAR Y/O AJUSTAR EL PLAN TERAPÉUTICO, ASÍ COMO PARA VERIFICAR EL CUMPLIMIENTO DE LOS OBJETIVOS PROPUESTOS.                                                                                                                                                                                                                                      F. LA TERAPEUTA DEBE VINCULAR AL CUIDADOR Y/O FAMILIAR  EN LAS ACTIVIDADES DE REHABILITACIÓN Y MANTENIMIENTO FÍSICO DEL PACIENTE. LA EDUCACIÓN AL CUIDADOR DEBE ESTAR REFLEJADA EN EL PLAN TERAPÉUTICO Y SOPORTADO CON FIRMA DEL MISMO.                                                                                                                                                                                             G. LA TERAPIA FÍSICA PUEDE INCLUIR: TÉCNICAS DE TRATAMIENTO: CINESITERAPIA, ELECTROTERAPIA, TERMOTERAPIA, MECANOTERAPIA. TERAPIAS SEDATIVAS. TÉCNICAS DE FACILITACIÓN NEUROMUSCULAR COMO PIN (PATRÓN INHIBITORIO REFLEJO), KABAT, ESTIMULACIÓN TEMPRANA, MECANOTERAPIA, MEDIOS FÍSICOS (HIDROTERAPIA, CALOR), ELECTROTERAPIA (TENS, ULTRASONIDO, DIATERMIA) Y/O TRACCIONES Y ENTRE OTRAS ACTIVIDADES RELACIONADAS.                                                                                                                                      H. EL TERAPEUTA FÍSICO DEBERÁ CONTAR CON LOS ELEMENTOS REQUERIDOS PARA LA REALIZACIÓN DE LOS PROCEDIMIENTOS.                                                                                                                    I. LA EDUCACIÓN AL PACIENTE Y AL CUIDADOR SE DEBE REFORZAR EN CADA VISITA                                                                                                                                                                                                         J. TODA ATENCIÓN DEBERÁ QUEDAR REGISTRADA  EN LA HISTORIA CLÍNICA DEL PACIENTE EL MISMO DÍA EN EL QUE SE PRESTA EL SERVICIO                                                                                          K. SI SE  IDENTIFICA FACTORES DE RIESGO PARA MALTRATO O ABANDONO, DEBE REALIZAR EL REPORTE AL LIDER DEL  PROGRAMA DE </w:t>
            </w:r>
            <w:r>
              <w:rPr>
                <w:rFonts w:ascii="Arial Narrow" w:hAnsi="Arial Narrow"/>
                <w:color w:val="000000"/>
                <w:sz w:val="16"/>
                <w:szCs w:val="16"/>
                <w:lang w:val="es-ES"/>
              </w:rPr>
              <w:lastRenderedPageBreak/>
              <w:t>ATENCIÓN DOMICILIARIA DEL ESMBAS11.                                                             L. 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107067EA"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434F3913"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514D692A"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21C8533E"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65BC250A"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0E00A62B"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7</w:t>
            </w:r>
          </w:p>
        </w:tc>
        <w:tc>
          <w:tcPr>
            <w:tcW w:w="441" w:type="pct"/>
            <w:tcBorders>
              <w:top w:val="nil"/>
              <w:left w:val="nil"/>
              <w:bottom w:val="single" w:sz="4" w:space="0" w:color="auto"/>
              <w:right w:val="single" w:sz="4" w:space="0" w:color="auto"/>
            </w:tcBorders>
            <w:noWrap/>
            <w:vAlign w:val="center"/>
            <w:hideMark/>
          </w:tcPr>
          <w:p w14:paraId="49F36ED3"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890113</w:t>
            </w:r>
          </w:p>
        </w:tc>
        <w:tc>
          <w:tcPr>
            <w:tcW w:w="856" w:type="pct"/>
            <w:tcBorders>
              <w:top w:val="nil"/>
              <w:left w:val="nil"/>
              <w:bottom w:val="single" w:sz="4" w:space="0" w:color="auto"/>
              <w:right w:val="single" w:sz="4" w:space="0" w:color="auto"/>
            </w:tcBorders>
            <w:vAlign w:val="center"/>
            <w:hideMark/>
          </w:tcPr>
          <w:p w14:paraId="1AEF7F21"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TERAPIA OCUPACIONAL DOMICILIARIA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70ECCCBB"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REALIZAR LA CONSULTA DE TERAPIA OCUPACIONAL EN EL DOMICILIO DEL PACIENTE, DE ACUERDO A SOLICITUD DE SERVICIOS EXPEDIDA POR EL PERSONAL DEL PROGRAMA DE ATENCIÓN DOMICILIARIA DEL ESMBAS11.                                                                                                                                                               B. EN LA PRIMERA CONSULTA SE DEBE REALIZAR, LA VALORACIÓN INICIAL DEL PACIENTE Y ESTABLECER EL PLAN DE MANEJO TERAPÉUTICO (CON EJECUCIÓN MÁXIMA DE TRES  MESES); ESTE DEBE INCLUIR  EL TIPO DE ACTIVIDAD,  LA FRECUENCIA, LAS PRECAUCIONES Y CUIDADOS PARA EL PACIENTE. REALIZAR  LA PRIMERA TERAPIA OCUPACIONAL ORDENADA POR EL MÉDICO TRATANTE.                                                                                                                                                                                                                                                                                               C. CADA SESIÓN DEBERÁ CONTAR CON UN TIEMPO DE 40 MINUTOS:  5 MINUTOS DE ALISTAMIENTO, 30 MINUTOS DE INTERVENCIÓN TERAPÉUTICA Y 5 MINUTOS DE EDUCACIÓN Y RECOMENDACIONES AL CUIDADOR.                                                                                                                                                                                                                                                                                                   D. REALIZAR TODAS LAS TERAPIAS OCUPACIONALES ORDENADAS POR EL MÉDICO O POR EL COMITÉ MULTIDISCIPLINARIO DEL PAD ESMBAS11  Y DE ACUERDO A LA AUTORIZACIÓN.                                                                                                                                                                                                                                                                                                                   E. EL PLAN TERAPÉUTICO DEBERÁ SER ENTREGADO AL LIDER DEL PROGRAMA DE ATENCIÓN DOMICILIARIA DEL ESMBAS11 EN UN TIEMPO NO MAYOR A 72 HORAS DESPUÉS DE LA CONSULTA.    EL PROGRAMA DE ATENCIÓN DOMICILIARIA DEL ESMBAS11 TIENE AUTONOMÍA PARA AUTORIZAR Y/O AJUSTAR EL PLAN TERAPÉUTICO, ASÍ COMO PARA VERIFICAR EL CUMPLIMIENTO DE LOS OBJETIVOS PROPUESTOS.                                                                                                                                                                                                                                          F. LA TERAPEUTA DEBE VINCULAR AL CUIDADOR Y/O FAMILIAR  EN LAS ACTIVIDADES DE REHABILITACIÓN Y MANTENIMIENTO OCUPACIONAL DEL PACIENTE. LA EDUCACIÓN AL CUIDADOR DEBE ESTAR REFLEJADA EN EL PLAN TERAPÉUTICO Y SOPORTADO CON FIRMA DEL MISMO.                                                                                                                                                            G. REALIZAR ACTIVIDADES COMO CAPACITACIÓN AL CUIDADOR Y/O PACIENTE PARA QUE SE CONTINÚE EL PLAN TERAPÉUTICO DIARIAMENTE PARA EVALUAR LA EVOLUCIÓN COGNITIVA, MOVILIZACIONES, PATRONES FUNCIONALES, PINZAS, ESTIMULACIÓN MULTI SENSORIAL Y ENTRE OTRAS ACTIVIDADES, REALIZANDO ENTREGA DE AYUDAS  O GUIAS AL CUIDADOR COMO FOLLETOS, VOLANTES U OTRO MEDIO; EN ESTE DEBE INCLUIR LA FRECUENCIA DE LA ACTIVIDAD, LAS PRECAUCIONES Y CUIDADOS AL PACIENTE EL CUAL DEBE ESTAR REFLEJADA EN EL PLAN TERAPÉUTICO Y SOPORTADO CON FIRMA DEL MISMO.                                                                                                                                                                                                           H. LA EDUCACIÓN AL PACIENTE Y AL CUIDADOR SE DEBE REFORZAR EN CADA VISITA                                                                                                                                                                                                     I. TODA ATENCIÓN DEBERÁ QUEDAR REGISTRADA EN LA HISTORIA CLÍNICA DEL PACIENTE EL MISMO DÍA EN QUE SE PRESTA EL SERVICIO.                                                                                           J. SI SE  IDENTIFICA FACTORES DE RIESGO PARA MALTRATO O ABANDONO, DEBE REALIZAR EL REPORTE AL LIDER DE ATENCIÓN DOMICILIARIA DEL ESMBAS11.                                                      K. TODO PROFESIONAL DEBE CONTAR CON LOS ELEMENTOS DE BIOSEGURIDAD SUMINISTRADOS POR LA EMPRESA                                                                                                                                                  </w:t>
            </w:r>
          </w:p>
        </w:tc>
        <w:tc>
          <w:tcPr>
            <w:tcW w:w="327" w:type="pct"/>
            <w:tcBorders>
              <w:top w:val="nil"/>
              <w:left w:val="nil"/>
              <w:bottom w:val="single" w:sz="4" w:space="0" w:color="auto"/>
              <w:right w:val="single" w:sz="4" w:space="0" w:color="auto"/>
            </w:tcBorders>
            <w:vAlign w:val="center"/>
            <w:hideMark/>
          </w:tcPr>
          <w:p w14:paraId="47772788"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41346127"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117FD95B"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70C236C5"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6A981B2A"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7DE5EC09"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w:t>
            </w:r>
          </w:p>
        </w:tc>
        <w:tc>
          <w:tcPr>
            <w:tcW w:w="441" w:type="pct"/>
            <w:tcBorders>
              <w:top w:val="nil"/>
              <w:left w:val="nil"/>
              <w:bottom w:val="single" w:sz="4" w:space="0" w:color="auto"/>
              <w:right w:val="single" w:sz="4" w:space="0" w:color="auto"/>
            </w:tcBorders>
            <w:noWrap/>
            <w:vAlign w:val="center"/>
            <w:hideMark/>
          </w:tcPr>
          <w:p w14:paraId="789D1BB0"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890112</w:t>
            </w:r>
          </w:p>
        </w:tc>
        <w:tc>
          <w:tcPr>
            <w:tcW w:w="856" w:type="pct"/>
            <w:tcBorders>
              <w:top w:val="nil"/>
              <w:left w:val="nil"/>
              <w:bottom w:val="single" w:sz="4" w:space="0" w:color="auto"/>
              <w:right w:val="single" w:sz="4" w:space="0" w:color="auto"/>
            </w:tcBorders>
            <w:vAlign w:val="center"/>
            <w:hideMark/>
          </w:tcPr>
          <w:p w14:paraId="3E3C2A0C"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TERAPIA RESPIRATORIA DOMICILIARIA                                                                 DIURNA O NOCTURNA.                                                                 (incluye todos los equipos, insumos medicamentos y </w:t>
            </w:r>
            <w:r>
              <w:rPr>
                <w:rFonts w:ascii="Arial Narrow" w:hAnsi="Arial Narrow"/>
                <w:color w:val="000000"/>
                <w:sz w:val="16"/>
                <w:szCs w:val="16"/>
                <w:lang w:val="es-ES"/>
              </w:rPr>
              <w:lastRenderedPageBreak/>
              <w:t xml:space="preserve">elementos protección personal EPP)                                                                       </w:t>
            </w:r>
          </w:p>
        </w:tc>
        <w:tc>
          <w:tcPr>
            <w:tcW w:w="2222" w:type="pct"/>
            <w:tcBorders>
              <w:top w:val="nil"/>
              <w:left w:val="nil"/>
              <w:bottom w:val="single" w:sz="4" w:space="0" w:color="auto"/>
              <w:right w:val="single" w:sz="4" w:space="0" w:color="auto"/>
            </w:tcBorders>
            <w:vAlign w:val="center"/>
            <w:hideMark/>
          </w:tcPr>
          <w:p w14:paraId="2525D29F"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lastRenderedPageBreak/>
              <w:t xml:space="preserve">A. REALIZAR LA TERAPIA RESPIRATORIA EN EL DOMICILIO DEL PACIENTE, DE ACUERDO A SOLICITUD DE SERVICIOS EXPEDIDA POR EL PERSONAL DEL PROGRAMA DE ATENCIÓN DOMICILIARIA DEL ESMBAS11.                                                                                                                                                                                                      B. EN LA PRIMERA CONSULTA SE DEBE REALIZAR, LA VALORACIÓN DEL PACIENTE Y  LA PRIMERA TERAPIA RESPIRATORIA ORDENADA POR EL MÉDICO TRATANTE                                                C. REALIZAR TODAS LAS TERAPIAS RESPIRATORIAS ORDENADAS POR EL </w:t>
            </w:r>
            <w:r>
              <w:rPr>
                <w:rFonts w:ascii="Arial Narrow" w:hAnsi="Arial Narrow"/>
                <w:color w:val="000000"/>
                <w:sz w:val="16"/>
                <w:szCs w:val="16"/>
                <w:lang w:val="es-ES"/>
              </w:rPr>
              <w:lastRenderedPageBreak/>
              <w:t>MÉDICO O POR EL COMITÉ MULTIDISCIPLINARIO DEL PAD ESMBAS11  Y DE ACUERDO A LA AUTORIZACIÓN.                                                                                                                                                                                                                                                                                                                 D. EN CASO DE UN PACIENTE CON UN EVENTO AGUDO QUE REQUIERA TERAPIA RESPIRATORIA PRIORITARIA POR ORDEN DEL MÉDICO TRATANTE, ESTA  DEBERÁ REALIZARSE EN UN TIEMPO NO MAYOR DE 24 HORAS, SIGUIENTES A LA NOTIFICACIÓN DEL EVENTO.                                                                                                                                                                                                            E. REALIZAR ACTIVIDADES ACORDE A LA PATOLOGÍA DE CADA PACIENTE, TALES COMO: • OXIGENOTERAPIA. • MANEJO DE LA VÍA AÉREA. • DRENAJE POSTURAL, EDUCACIÓN DE LA TOS, EJERCICIOS RESPIRATORIOS E INCENTIVO RESPIRATORIO. • FISIOTERAPIA DE TÓRAX. • MANEJO DEL PACIENTE TRAQUEOSTOMIZADO. • EDUCACIÓN EN EL MANEJO DE INHALADORES Y REHABILITACIÓN PULMONAR.    F. ENTRE LAS ACTIVIDADES A REALIZAR ESTÁN PERCUSIÓN, VIBRACIÓN, DRENAJE POSTURAL, ACELERADOR DE FLUJO, TOS ASISTIDA, MEDICACIÓN RESPIRATORIA MEDIANTE MICRO-NEBULIZACIÓN O NEBULIZACIÓN CON MEDICAMENTOS COMO EL BROMURO DE IPATROPIO; BROMURO DE IPATROPIO + FENOTEROL; SALBUTAMOL; BROMURO DE IPATROPIO + SALBUTAMOL; DEXAMETASONA; BUDESONIDE; ACETILCISTEINA. ESTOS MEDICAMENTOS  ESTÁN INCLUIDOS EN EL VALOR DE LA TERAPIA Y DEBEN SER PARTE DE LOS INSUMOS DEL PROFESIONAL.                                                                                                                                                                                                                                                                                                                                     G. PARA EL MANEJO DE RESIDUOS CON RIESGO BIOLÓGICO, LA EMPRESA  DEBE ENTREGAR BOLSA ROJA. LA RUTA SANITARIA DEBE SER PUESTA EN FUNCIONAMIENTO POR EL CONTRATISTA.                                                                                                                                                                                                                                                                                                                                               H.  LA EDUCACIÓN AL PACIENTE Y AL CUIDADOR SE DEBE REFORZAR EN CADA VISITA                                                                                                                                                                                                                                                                                                 I. TODA ATENCIÓN DEBERÁ QUEDAR REGISTRADA  EN LA HISTORIA CLÍNICA DEL PACIENTE EL MISMO DÍA EN EL QUE SE PRESTA EL SERVICIO                                                                                         J. SI SE  IDENTIFICA FACTORES DE RIESGO PARA MALTRATO O ABANDONO, DEBE REALIZAR EL REPORTE AL LIDER DEL PROGRAMA DE ATENCIÓN DOMICILIARIA DEL ESMBAS11.                                           K. 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370DE372"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2ADB6368"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3D816233"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27A11B11"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03DEEAEE"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6856F8BE"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9</w:t>
            </w:r>
          </w:p>
        </w:tc>
        <w:tc>
          <w:tcPr>
            <w:tcW w:w="441" w:type="pct"/>
            <w:tcBorders>
              <w:top w:val="nil"/>
              <w:left w:val="nil"/>
              <w:bottom w:val="single" w:sz="4" w:space="0" w:color="auto"/>
              <w:right w:val="single" w:sz="4" w:space="0" w:color="auto"/>
            </w:tcBorders>
            <w:noWrap/>
            <w:vAlign w:val="center"/>
            <w:hideMark/>
          </w:tcPr>
          <w:p w14:paraId="6B916CBC"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890112</w:t>
            </w:r>
          </w:p>
        </w:tc>
        <w:tc>
          <w:tcPr>
            <w:tcW w:w="856" w:type="pct"/>
            <w:tcBorders>
              <w:top w:val="nil"/>
              <w:left w:val="nil"/>
              <w:bottom w:val="single" w:sz="4" w:space="0" w:color="auto"/>
              <w:right w:val="single" w:sz="4" w:space="0" w:color="auto"/>
            </w:tcBorders>
            <w:vAlign w:val="center"/>
            <w:hideMark/>
          </w:tcPr>
          <w:p w14:paraId="45054EB9"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TERAPIA RESPIRATORIA DOMICILIARIA CON SUCCIÓN                                                                     DIURNA O NOCTURNA                                                                  (incluye todos los equipos, insumos medicamentos y elementos protección personal EPP)                                                                       </w:t>
            </w:r>
          </w:p>
        </w:tc>
        <w:tc>
          <w:tcPr>
            <w:tcW w:w="2222" w:type="pct"/>
            <w:tcBorders>
              <w:top w:val="nil"/>
              <w:left w:val="nil"/>
              <w:bottom w:val="single" w:sz="4" w:space="0" w:color="auto"/>
              <w:right w:val="single" w:sz="4" w:space="0" w:color="auto"/>
            </w:tcBorders>
            <w:vAlign w:val="center"/>
            <w:hideMark/>
          </w:tcPr>
          <w:p w14:paraId="77A9F4BB"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REALIZAR LA TERAPIA RESPIRATORIA CON SUCCION  EN EL DOMICILIO DEL PACIENTE, DE ACUERDO A SOLICITUD DE SERVICIOS EXPEDIDA POR EL PERSONAL DEL PROGRAMA DE ATENCIÓN DOMICILIARIA DEL ESMBAS11.  B. EN LA PRIMERA CONSULTA SE DEBE ENTREGAR EL SUCCIONADOR EN EL DOMICILIO. REALIZAR LA VALORACIÓN INICIAL DEL PACIENTE Y LA TERAPIA RESPIRATORIA ORDENADA POR EL MÉDICO TRATANTE  C. REALIZAR TODAS LAS TERAPIAS RESPIRATORIAS  CON SUCCION ORDENADAS POR EL MÉDICO TRATANTE O POR EL  COMITÉ MULTIDISCIPLINARIO DEL PAD ESMBAS11  Y DE ACUERDO A LA AUTORIZACIÓN.  D. EN CASO DE UN PACIENTE CON UN EVENTO AGUDO QUE REQUIERA TERAPIA RESPIRATORIA CON SUCCIÓN PRIORITARIA POR ORDEN DEL MÉDICO TRATANTE, ESTA  DEBERÁ REALIZARSE EN UN TIEMPO NO MAYOR DE 12 HORAS SIGUIENTES A LA NOTIFICACIÓN DEL EVENTO.   E.SE AUTORIZARAN MÁXIMO 3 TERAPIAS RESPIRATORIAS CON SUCCIÓN PARA 24 HORAS                                                                                                                                                                                                                                                                                                                                    F. REALIZAR ACTIVIDADES ACORDE A LA PATOLOGÍA DE CADA PACIENTE, TALES COMO: • OXIGENOTERAPIA.  • MANEJO DE LA VÍA AÉREA.  • DRENAJE POSTURAL, EDUCACIÓN DE LA TOS, EJERCICIOS RESPIRATORIOS E INCENTIVO RESPIRATORIO. • FISIOTERAPIA DE TÓRAX. • MANEJO DEL PACIENTE TRAQUEOSTOMIZADO • EDUCACIÓN EN EL MANEJO DE INHALADORES Y REHABILITACIÓN PULMONAR. • SUCCIÓN DE SECRECIONES ORO-TRAQUEALES CUANDO EL PACIENTE LO REQUIERA.  • EL DIAGNÓSTICO Y MANEJO DE CRISIS RESPIRATORIAS.   G. ENTRE LAS ACTIVIDADES A REALIZAR ESTÁN PERCUSIÓN, VIBRACIÓN, DRENAJE POSTURAL, ACELERADOR DE FLUJO, TOS ASISTIDA, MEDICACIÓN </w:t>
            </w:r>
            <w:r>
              <w:rPr>
                <w:rFonts w:ascii="Arial Narrow" w:hAnsi="Arial Narrow"/>
                <w:color w:val="000000"/>
                <w:sz w:val="16"/>
                <w:szCs w:val="16"/>
                <w:lang w:val="es-ES"/>
              </w:rPr>
              <w:lastRenderedPageBreak/>
              <w:t xml:space="preserve">RESPIRATORIA MEDIANTE MICRO-NEBULIZACIÓN, NEBULIZACIÓN CON MEDICAMENTOS COMO EL BROMURO DE IPATROPIO; BROMURO DE IPATROPIO + FENOTEROL; SALBUTAMOL; BROMURO DE IPATROPIO + SALBUTAMOL; DEXAMETASONA; BUDESONIDE; ACETILCISTEINA. ESTOS MEDICAMENTOS  ESTÁN INCLUIDOS EN EL VALOR DE LA TERAPIA Y DEBEN SER PARTE DE LOS INSUMOS DEL PROFESIONAL.                                                                                                                                                                                                                                                                                                                                       H.  LA EDUCACIÓN AL PACIENTE Y AL CUIDADOR SE DEBE REFORZAR EN CADA VISITA                                                                                                                                                                                                      I. PARA EL MANEJO DE RESIDUOS CON RIESGO BIOLÓGICO, LA EMPRESA  DEBE ENTREGAR BOLSA ROJA. LA RUTA SANITARIA DEBE SER PUESTA EN FUNCIONAMIENTO POR EL CONTRATISTA.                                                                                                                                                                                                                                                                                                                                                      J.  LA EDUCACIÓN AL PACIENTE Y AL CUIDADOR SE DEBE REFORZAR EN CADA VISITA   K. TODA ATENCIÓN DEBERÁ QUEDAR REGISTRADA EN LA HISTORIA CLÍNICA DEL PACIENTE EL MISMO DÍA EN EL QUE SE PRESTA EL SERVICIO   L. SI SE  IDENTIFICA FACTORES DE RIESGO PARA MALTRATO O ABANDONO, DEBE REALIZAR EL REPORTE AL LIDER DEL PROGRAMA DE ATENCIÓN DOMICILIARIA DEL ESMBAS11.  M. TODO PROFESIONAL DEBE CONTAR CON LOS ELEMENTOS DE BIOSEGURIDAD SUMINISTRADOS POR LA EMPRESA                                                                                                                 </w:t>
            </w:r>
          </w:p>
        </w:tc>
        <w:tc>
          <w:tcPr>
            <w:tcW w:w="327" w:type="pct"/>
            <w:tcBorders>
              <w:top w:val="nil"/>
              <w:left w:val="nil"/>
              <w:bottom w:val="single" w:sz="4" w:space="0" w:color="auto"/>
              <w:right w:val="single" w:sz="4" w:space="0" w:color="auto"/>
            </w:tcBorders>
            <w:vAlign w:val="center"/>
            <w:hideMark/>
          </w:tcPr>
          <w:p w14:paraId="4E1EAEDB"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0A26EA65"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11FAC836"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5CDF76D7"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34D389DC"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19E75141"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10</w:t>
            </w:r>
          </w:p>
        </w:tc>
        <w:tc>
          <w:tcPr>
            <w:tcW w:w="441" w:type="pct"/>
            <w:tcBorders>
              <w:top w:val="nil"/>
              <w:left w:val="nil"/>
              <w:bottom w:val="single" w:sz="4" w:space="0" w:color="auto"/>
              <w:right w:val="single" w:sz="4" w:space="0" w:color="auto"/>
            </w:tcBorders>
            <w:noWrap/>
            <w:vAlign w:val="center"/>
            <w:hideMark/>
          </w:tcPr>
          <w:p w14:paraId="5A24E535"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890110</w:t>
            </w:r>
          </w:p>
        </w:tc>
        <w:tc>
          <w:tcPr>
            <w:tcW w:w="856" w:type="pct"/>
            <w:tcBorders>
              <w:top w:val="nil"/>
              <w:left w:val="nil"/>
              <w:bottom w:val="single" w:sz="4" w:space="0" w:color="auto"/>
              <w:right w:val="single" w:sz="4" w:space="0" w:color="auto"/>
            </w:tcBorders>
            <w:vAlign w:val="center"/>
            <w:hideMark/>
          </w:tcPr>
          <w:p w14:paraId="5479FDBE"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TERAPIA DE LENGUAJE  Y DEGLUCION  Y/O                                                                                 DE FONO- AUDIOLOGIA DOMICILIARIA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6708338B"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REALIZAR LA TERAPIA DE LENGUAJE  EN EL DOMICILIO DEL PACIENTEDE ACUERDO A SOLICITUD DE SERVICIOS EXPEDIDA POR EL PERSONAL DEL PROGRAMA DE ATENCIÓN DOMICILIARIA DEL ESMBAS11.   B. EN LA CONSULTA PRIMERA SE DEBE REALIZAR, LA VALORACIÓN INICIAL DEL PACIENTE Y ESTABLECER EL PLAN DE MANEJO TERAPÉUTICO (CON EJECUCIÓN MÁXIMA DE TRES MESES); ESTE DEBE INCLUIR  EL TIPO DE ACTIVIDAD,  LA FRECUENCIA, LAS PRECAUCIONES Y CUIDADOS PARA EL PACIENTE.  REALIZAR  LA PRIMERA TERAPIA DE LENGUAJE ORDENADA POR EL MÉDICO TRATANTE.    C. CADA SESIÓN DEBERÁ CONTAR CON UN TIEMPO DE 40 MINUTOS:  5 MINUTOS DE ALISTAMIENTO, 30 MINUTOS DE INTERVENCIÓN TERAPÉUTICA Y 5 MINUTOS DE EDUCACIÓN Y RECOMENDACIONES AL CUIDADOR.   D. REALIZAR TODAS LAS TERAPIAS RESPIRATORIAS ORDENADAS POR EL MÉDICO O POR EL COMITÉ MULTIDISCIPLINARIO DEL PAD ESMBAS11  Y DE ACUERDO A LA AUTORIZACIÓN.    E. EL PLAN TERAPÉUTICO DEBERÁ SER ENTREGADO AL LIDER DEL PROGRAMA DE ATENCIÓN DOMICILIARIA DEL ESMBAS11 EN UN TIEMPO NO MAYOR A 72 HORAS DESPUÉS DE LA CONSULTA.   EL PROGRAMA DE ATENCIÓN DOMICILIARIA DEL ESMBAS11 TIENE AUTONOMÍA PARA AUTORIZAR Y/O AJUSTAR EL PLAN TERAPÉUTICO, ASÍ COMO PARA VERIFICAR EL CUMPLIMIENTO DE LOS OBJETIVOS PROPUESTOS.     F. LA TERAPEUTA DEBE VINCULAR AL CUIDADOR Y/O FAMILIAR  EN LAS ACTIVIDADES DE REHABILITACIÓN Y MANTENIMIENTO FONATORIO Y/O DEGLUTORIO  DEL PACIENTE. LA EDUCACIÓN AL CUIDADOR DEBE ESTAR REFLEJADA EN EL PLAN TERAPÉUTICO Y SOPORTADO CON FIRMA DEL MISMO.       G. EVALUAR, DIAGNOSTICAR, HABILITAR Y REHABILITAR LOS DESÓRDENES DE LA COMUNICACIÓN PARA LOS PACIENTES QUE LO REQUIERAN, COMPRENDE LAS ÁREAS DE LENGUAJE ORAL, LENGUAJE LECTOESCRITURA, HABLA Y AUDICIÓN, CON EL FIN DE HACER EFICIENTE EL DESEMPEÑO COMUNICATIVO DEL INDIVIDUO EN DISTINTOS CONTEXTOS DE INTEGRACIÓN.                H. MANEJO Y PREVENCIÓN EN TRASTORNOS DE DEGLUCIÓN, INCLUYENDO PACIENTES CON GASTROSTOMÍA Y/O APOYO PARA CIERRE DE PACIENTES CON TRAQUEOSTOMÍA.                                                                                                                                                                                                                                                                                                               I.  LA EDUCACIÓN AL PACIENTE Y AL CUIDADOR SE DEBE REFORZAR EN CADA VISITA        J. TODA ATENCIÓN DEBERÁ QUEDAR REGISTRADA EN LA HISTORIA CLÍNICA DEL PACIENTE, EL MISMO DÍA EN EL QUE SE PRESTA EL SERVICIO    K. SI SE  IDENTIFICA FACTORES DE RIESGO PARA MALTRATO O ABANDONO, DEBE REALIZAR EL REPORTE AL LIDER DEL PROGRAMA DE ATENCIÓN DOMICILIARIA </w:t>
            </w:r>
            <w:r>
              <w:rPr>
                <w:rFonts w:ascii="Arial Narrow" w:hAnsi="Arial Narrow"/>
                <w:color w:val="000000"/>
                <w:sz w:val="16"/>
                <w:szCs w:val="16"/>
                <w:lang w:val="es-ES"/>
              </w:rPr>
              <w:lastRenderedPageBreak/>
              <w:t>DEL ESMBAS11.     L. 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40AE4D50"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79D8CC87"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0D2B486A"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5085B73D"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5CF3F46C"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325C8993"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11</w:t>
            </w:r>
          </w:p>
        </w:tc>
        <w:tc>
          <w:tcPr>
            <w:tcW w:w="441" w:type="pct"/>
            <w:tcBorders>
              <w:top w:val="nil"/>
              <w:left w:val="nil"/>
              <w:bottom w:val="single" w:sz="4" w:space="0" w:color="auto"/>
              <w:right w:val="single" w:sz="4" w:space="0" w:color="auto"/>
            </w:tcBorders>
            <w:vAlign w:val="center"/>
            <w:hideMark/>
          </w:tcPr>
          <w:p w14:paraId="23169F46"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w:t>
            </w:r>
          </w:p>
        </w:tc>
        <w:tc>
          <w:tcPr>
            <w:tcW w:w="856" w:type="pct"/>
            <w:tcBorders>
              <w:top w:val="nil"/>
              <w:left w:val="nil"/>
              <w:bottom w:val="single" w:sz="4" w:space="0" w:color="auto"/>
              <w:right w:val="single" w:sz="4" w:space="0" w:color="auto"/>
            </w:tcBorders>
            <w:vAlign w:val="center"/>
            <w:hideMark/>
          </w:tcPr>
          <w:p w14:paraId="35E91639"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AUXILIAR DE ENFERMERÍA DOMICILIARIA,                                                                    TURNO DE 4 HORAS.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4A0661B9"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 PRESTAR LOS SERVICIOS COMO AUXILIAR DE ENFERMERIA  EN EL DOMICILIO DEL PACIENTE, DE ACUERDO A SOLICITUD DE SERVICIOS EXPEDIDA POR EL PERSONAL DEL PROGRAMA DE ATENCIÓN DOMICILIARIA DEL ESMBAS11. • TURNO AUXILIAR DE ENFERMERÍA 4 HORAS DIURNO (INCLUYE ELEMENTOS DE BIOSEGURIDAD PARA EL PERSONAL). EL PROFESIONAL DEBE TENER LOS DESCANSOS ESTABLECIDOS POR LEY.   (EL CONTRATISTA DEBE CONTAR CON EL PERSONAL NECESARIO PARA QUE CUBRA LOS DESCANSOS ESTABLECIDOS POR LEY)    B. EL CONTRATISTA DEBERÁ ASEGURAR QUE LOS SERVICIOS PRESTADOS POR EL PERSONAL AUXILIAR DE ENFERMERÍA ESTÉN DEFINIDOS, PLANEADOS Y SUPERVISADOS POR ENFERMERA PROFESIONAL Y ESTAS ACTIVIDADES NO DARÁN LUGAR A COBRO. C. ES RESPONSABILIDAD DEL PERSONAL ASISTENCIAL ACOMPAÑAR EN CASA AL PACIENTE DESCOMPENSADO, HASTA TANTO SEA VALORADO POR EL MÉDICO O TRASLADADO A UNA IPS.    D. REALIZACIÓN DE ACTIVIDADES ESTABLECIDAS EN EL PLAN DE CUIDADOS: • IDENTIFICACIÓN DE LAS CONDICIONES INICIALES DEL PACIENTE. • TOMA DE SIGNOS VITALES COMPLETOS DIARIOS • REALIZACIÓN LIMPIEZA Y BAÑO DEL PACIENTE, ESTA ACTIVIDAD DEBE SER REALIZADA CON APOYO DEL CUIDADOR, AL IGUAL QUE EL CAMBIO DEL PAÑAL • REALIZAR PROCEDIMIENTOS REQUERIDOS SEGÚN LA CONDICIÓN DE SALUD DEL PACIENTE Y APOYO EN ACTIVIDADES DE REHABILITACIÓN, QUE NO GENERARAN COSTO ADICIONAL. • PROCURAR QUE SE PROPORCIONE AL PACIENTE UN AMBIENTE CONFORTABLE, ORDENADO, LIMPIO Y SEGURO. • PARA EL PACIENTE POSTRADO EN CAMA SE REALIZA EL ARREGLO DE LA UNIDAD (CAMA) • LOS SERVICIOS DE LA AUXILIAR DE ENFERMERÍA SE DEBEN PRESTAR ÚNICA Y EXCLUSIVAMENTE DENTRO DEL DOMICILIO DEL PACIENTE Y EN EL HORARIO ASIGNADO.  • REALIZAR EL DILIGENCIAMIENTO DIARIO Y SECUENCIAL DE LAS ACTIVIDAD DE ENFERMERÍA EN LA HISTORIA CLÍNICA  • DAR EDUCACIÓN Y ENTRENAMIENTO AL CUIDADOR ASIGNADO POR LA FAMILIA PARA LA ASISTENCIA DEL PACIENTE • EL PERSONAL DE AUXILIAR DE ENFERMERÍA SIEMPRE DEBERÁ ESTAR ACOMPAÑADO DE UN CUIDADOR EN LA VIVIENDA Y EN CASO DE NO CUMPLIRSE DEBERÁ INFORMAR INMEDIATAMENTE AL COORDINADOR Y ESTE REPORTARA LA NOVEDAD AL PROGRAMA DE ATENCIÓN DOMICILIARIA DEL ESMBAS11.    E. EL CONTRATISTA DEBE ASEGURAR LOS INSUMOS NECESARIOS PARA LA BIOSEGURIDAD DEL PERSONAL ASISTENCIAL COMO SON GUANTES, TAPABOCAS, BATAS, JABÓN ANTISÉPTICO, GAFAS Y TOALLAS DESECHABLES PARA SECADO DE MANOS.  LOS EQUIPOS MÉDICOS NECESARIOS PARA LA VALORACIÓN DEL PACIENTE SEGÚN SU CONDICIÓN COMO FONENDOSCOPIO, TENSIÓMETRO, OXÍMETRO DE PULSO Y TERMÓMETRO.                                                                                                                                                                                                 F.   PARA EL MANEJO DE RESIDUOS CON RIESGO BIOLÓGICO, LA EMPRESA  DEBE ENTREGAR BOLSA ROJA Y GUARDIÁN (PARA ELEMENTOS CORTO PUNZANTES). LA RUTA SANITARIA DEBE SER PUESTA EN FUNCIONAMIENTO POR EL CONTRATISTA. G. SI SE  IDENTIFICAN FACTORES DE RIESGO PARA MALTRATO O ABANDONO, DEBE REALIZAR EL REPORTE AL LIDER DEL PROGRAMA DE ATENCIÓN DOMICILIARIA DEL ESMBAS11.    H. 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71DFC7F3"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3106BC00"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6A671640"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0FCD95AE"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1B4CBE70"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15F4C6A0"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12</w:t>
            </w:r>
          </w:p>
        </w:tc>
        <w:tc>
          <w:tcPr>
            <w:tcW w:w="441" w:type="pct"/>
            <w:tcBorders>
              <w:top w:val="nil"/>
              <w:left w:val="nil"/>
              <w:bottom w:val="single" w:sz="4" w:space="0" w:color="auto"/>
              <w:right w:val="single" w:sz="4" w:space="0" w:color="auto"/>
            </w:tcBorders>
            <w:vAlign w:val="center"/>
            <w:hideMark/>
          </w:tcPr>
          <w:p w14:paraId="6A74B779"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w:t>
            </w:r>
          </w:p>
        </w:tc>
        <w:tc>
          <w:tcPr>
            <w:tcW w:w="856" w:type="pct"/>
            <w:tcBorders>
              <w:top w:val="nil"/>
              <w:left w:val="nil"/>
              <w:bottom w:val="single" w:sz="4" w:space="0" w:color="auto"/>
              <w:right w:val="single" w:sz="4" w:space="0" w:color="auto"/>
            </w:tcBorders>
            <w:vAlign w:val="center"/>
            <w:hideMark/>
          </w:tcPr>
          <w:p w14:paraId="1AAF8483"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AUXILIAR DE ENFERMERÍA DOMICILIARIA,                                                                TURNO DE 6 </w:t>
            </w:r>
            <w:r>
              <w:rPr>
                <w:rFonts w:ascii="Arial Narrow" w:hAnsi="Arial Narrow"/>
                <w:color w:val="000000"/>
                <w:sz w:val="16"/>
                <w:szCs w:val="16"/>
                <w:lang w:val="es-ES"/>
              </w:rPr>
              <w:lastRenderedPageBreak/>
              <w:t>HORAS.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5A7B4A1D"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lastRenderedPageBreak/>
              <w:t xml:space="preserve">A. PRESTAR LOS SERVICIOS COMO AUXILIAR DE ENFERMERIA  EN EL DOMICILIO DEL PACIENTE, DE ACUERDO A SOLICITUD DE SERVICIOS EXPEDIDA POR EL PERSONAL DEL PROGRAMA DE ATENCIÓN DOMICILIARIA DEL ESMBAS11. • TURNO AUXILIAR DE </w:t>
            </w:r>
            <w:r>
              <w:rPr>
                <w:rFonts w:ascii="Arial Narrow" w:hAnsi="Arial Narrow"/>
                <w:color w:val="000000"/>
                <w:sz w:val="16"/>
                <w:szCs w:val="16"/>
                <w:lang w:val="es-ES"/>
              </w:rPr>
              <w:lastRenderedPageBreak/>
              <w:t>ENFERMERÍA 6 HORAS DIURNO (INCLUYE ELEMENTOS DE BIOSEGURIDAD PARA EL PERSONAL). EL PROFESIONAL DEBE TENER LOS DESCANSOS ESTABLECIDOS POR LEY.   (EL CONTRATISTA DEBE CONTAR CON EL PERSONAL NECESARIO PARA QUE CUBRA LOS DESCANSOS ESTABLECIDOS POR LEY)    B. EL CONTRATISTA DEBERÁ ASEGURAR QUE LOS SERVICIOS PRESTADOS POR EL PERSONAL AUXILIAR DE ENFERMERÍA ESTÉN DEFINIDOS, PLANEADOS Y SUPERVISADOS POR ENFERMERA PROFESIONAL Y ESTAS ACTIVIDADES NO DARÁN LUGAR A COBRO. C. ES RESPONSABILIDAD DEL PERSONAL ASISTENCIAL ACOMPAÑAR EN CASA AL PACIENTE DESCOMPENSADO, HASTA TANTO SEA VALORADO POR EL MÉDICO O TRASLADADO A UNA IPS.    D. REALIZACIÓN DE ACTIVIDADES ESTABLECIDAS EN EL PLAN DE CUIDADOS: • IDENTIFICACIÓN DE LAS CONDICIONES INICIALES DEL PACIENTE. • TOMA DE SIGNOS VITALES COMPLETOS DIARIOS • REALIZACIÓN LIMPIEZA Y BAÑO DEL PACIENTE, ESTA ACTIVIDAD DEBE SER REALIZADA CON APOYO DEL CUIDADOR, AL IGUAL QUE EL CAMBIO DEL PAÑAL • REALIZAR PROCEDIMIENTOS REQUERIDOS SEGÚN LA CONDICIÓN DE SALUD DEL PACIENTE Y APOYO EN ACTIVIDADES DE REHABILITACIÓN, QUE NO GENERARAN COSTO ADICIONAL. • PROCURAR QUE SE PROPORCIONE AL PACIENTE UN AMBIENTE CONFORTABLE, ORDENADO, LIMPIO Y SEGURO. • PARA EL PACIENTE POSTRADO EN CAMA SE REALIZA EL ARREGLO DE LA UNIDAD (CAMA) • LOS SERVICIOS DE LA AUXILIAR DE ENFERMERÍA SE DEBEN PRESTAR ÚNICA Y EXCLUSIVAMENTE DENTRO DEL DOMICILIO DEL PACIENTE Y EN EL HORARIO ASIGNADO.  • REALIZAR EL DILIGENCIAMIENTO DIARIO Y SECUENCIAL DE LAS ACTIVIDAD DE ENFERMERÍA EN LA HISTORIA CLÍNICA  • DAR EDUCACIÓN Y ENTRENAMIENTO AL CUIDADOR ASIGNADO POR LA FAMILIA PARA LA ASISTENCIA DEL PACIENTE • EL PERSONAL DE AUXILIAR DE ENFERMERÍA SIEMPRE DEBERÁ ESTAR ACOMPAÑADO DE UN CUIDADOR EN LA VIVIENDA Y EN CASO DE NO CUMPLIRSE DEBERÁ INFORMAR INMEDIATAMENTE AL COORDINADOR Y ESTE REPORTARA LA NOVEDAD AL PROGRAMA DE ATENCIÓN DOMICILIARIA DEL ESMBAS11.   E. EL CONTRATISTA DEBE ASEGURAR LOS INSUMOS NECESARIOS PARA LA BIOSEGURIDAD DEL PERSONAL ASISTENCIAL COMO SON GUANTES, TAPABOCAS, BATAS, JABÓN ANTISÉPTICO, GAFAS Y TOALLAS DESECHABLES PARA SECADO DE MANOS.  LOS EQUIPOS MÉDICOS NECESARIOS PARA LA VALORACIÓN DEL PACIENTE SEGÚN SU CONDICIÓN COMO FONENDOSCOPIO, TENSIÓMETRO, OXÍMETRO DE PULSO Y TERMÓMETRO.                                                                                                                                                                                                                     F.   PARA EL MANEJO DE RESIDUOS CON RIESGO BIOLÓGICO, LA EMPRESA DEBE ENTREGAR BOLSA ROJA Y GUARDIÁN (PARA ELEMENTOS CORTO PUNZANTES). LA RUTA SANITARIA DEBE SER PUESTA EN FUNCIONAMIENTO POR EL CONTRATISTA.    G. SI SE IDENTIFICAN FACTORES DE RIESGO PARA MALTRATO O ABANDONO, DEBE REALIZAR EL REPORTE AL LIDER DEL PROGRAMA DE ATENCIÓN DOMICILIARIA DEL ESMBAS11.    H. 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46D72109"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461B42B1"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1EDA53C6"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38CC93BE"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338F0696"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6A327D11"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13</w:t>
            </w:r>
          </w:p>
        </w:tc>
        <w:tc>
          <w:tcPr>
            <w:tcW w:w="441" w:type="pct"/>
            <w:tcBorders>
              <w:top w:val="nil"/>
              <w:left w:val="nil"/>
              <w:bottom w:val="single" w:sz="4" w:space="0" w:color="auto"/>
              <w:right w:val="single" w:sz="4" w:space="0" w:color="auto"/>
            </w:tcBorders>
            <w:vAlign w:val="center"/>
            <w:hideMark/>
          </w:tcPr>
          <w:p w14:paraId="2DF4DFBA"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w:t>
            </w:r>
          </w:p>
        </w:tc>
        <w:tc>
          <w:tcPr>
            <w:tcW w:w="856" w:type="pct"/>
            <w:tcBorders>
              <w:top w:val="nil"/>
              <w:left w:val="nil"/>
              <w:bottom w:val="single" w:sz="4" w:space="0" w:color="auto"/>
              <w:right w:val="single" w:sz="4" w:space="0" w:color="auto"/>
            </w:tcBorders>
            <w:vAlign w:val="center"/>
            <w:hideMark/>
          </w:tcPr>
          <w:p w14:paraId="2637A14A"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AUXILIAR DE ENFERMERÍA DOMICILIARIA,                                                                      TURNO DE  8 HORAS.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3F3348A2"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PRESTAR LOS SERVICIOS COMO AUXILIAR DE ENFERMERIA EN EL DOMICILIO DEL PACIENTE, DE ACUERDO A SOLICITUD DE SERVICIOS EXPEDIDA POR EL PERSONAL DEL PROGRAMA DE ATENCIÓN DOMICILIARIA DEL ESMBAS11. • TURNO AUXILIAR DE ENFERMERÍA 8 HORAS DIURNO (INCLUYE ELEMENTOS DE BIOSEGURIDAD PARA EL PERSONAL). EL PROFESIONAL DEBE TENER LOS DESCANSOS ESTABLECIDOS POR LEY.   (EL CONTRATISTA DEBE CONTAR CON EL PERSONAL NECESARIO PARA QUE CUBRA LOS DESCANSOS ESTABLECIDOS POR LEY) B. EL CONTRATISTA DEBERÁ ASEGURAR QUE LOS SERVICIOS PRESTADOS POR EL PERSONAL AUXILIAR DE </w:t>
            </w:r>
            <w:r>
              <w:rPr>
                <w:rFonts w:ascii="Arial Narrow" w:hAnsi="Arial Narrow"/>
                <w:color w:val="000000"/>
                <w:sz w:val="16"/>
                <w:szCs w:val="16"/>
                <w:lang w:val="es-ES"/>
              </w:rPr>
              <w:lastRenderedPageBreak/>
              <w:t xml:space="preserve">ENFERMERÍA ESTÉN DEFINIDOS, PLANEADOS Y SUPERVISADOS POR ENFERMERA PROFESIONAL Y ESTAS ACTIVIDADES NO DARÁN LUGAR A COBRO. C. ES RESPONSABILIDAD DEL PERSONAL ASISTENCIAL ACOMPAÑAR EN CASA AL PACIENTE DESCOMPENSADO, HASTA TANTO SEA VALORADO POR EL MÉDICO O TRASLADADO A UNA IPS.    D. REALIZACIÓN DE ACTIVIDADES ESTABLECIDAS EN EL PLAN DE CUIDADOS: • IDENTIFICACIÓN DE LAS CONDICIONES INICIALES DEL PACIENTE. • TOMA DE SIGNOS VITALES COMPLETOS DIARIOS • REALIZACIÓN LIMPIEZA Y BAÑO DEL PACIENTE, ESTA ACTIVIDAD DEBE SER REALIZADA CON APOYO DEL CUIDADOR, AL IGUAL QUE EL CAMBIO DEL PAÑAL • REALIZAR PROCEDIMIENTOS REQUERIDOS SEGÚN LA CONDICIÓN DE SALUD DEL PACIENTE Y APOYO EN ACTIVIDADES DE REHABILITACIÓN, QUE NO GENERARAN COSTO ADICIONAL. • PROCURAR QUE SE PROPORCIONE AL PACIENTE UN AMBIENTE CONFORTABLE, ORDENADO, LIMPIO Y SEGURO. • PARA EL PACIENTE POSTRADO EN CAMA SE REALIZA EL ARREGLO DE LA UNIDAD (CAMA) • LOS SERVICIOS DE LA AUXILIAR DE ENFERMERÍA SE DEBEN PRESTAR ÚNICA Y EXCLUSIVAMENTE DENTRO DEL DOMICILIO DEL PACIENTE Y EN EL HORARIO ASIGNADO.  • REALIZAR EL DILIGENCIAMIENTO DIARIO Y SECUENCIAL DE LAS ACTIVIDAD DE ENFERMERÍA EN LA HISTORIA CLÍNICA • DAR EDUCACIÓN Y ENTRENAMIENTO AL CUIDADOR ASIGNADO POR LA FAMILIA PARA LA ASISTENCIA DEL PACIENTE • EL PERSONAL DE AUXILIAR DE ENFERMERÍA SIEMPRE DEBERÁ ESTAR ACOMPAÑADO DE UN CUIDADOR EN LA VIVIENDA Y EN CASO DE NO CUMPLIRSE DEBERÁ INFORMAR INMEDIATAMENTE AL COORDINADOR Y ESTE REPORTARÁ LA NOVEDAD AL PROGRAMA DE ATENCIÓN DOMICILIARIA DEL ESMBAS11.   E. EL CONTRATISTA DEBE ASEGURAR LOS INSUMOS NECESARIOS PARA LA BIOSEGURIDAD DEL PERSONAL ASISTENCIAL COMO SON GUANTES, TAPABOCAS, BATAS, JABÓN ANTISÉPTICO, GAFAS Y TOALLAS DESECHABLES PARA SECADO DE MANOS.  LOS EQUIPOS MÉDICOS NECESARIOS PARA LA VALORACIÓN DEL PACIENTE SEGÚN SU CONDICIÓN COMO FONENDOSCOPIO, TENSIÓMETRO, OXÍMETRO DE PULSO Y TERMÓMETRO.                                                                                                                                                                                                                       F.   PARA EL MANEJO DE RESIDUOS CON RIESGO BIOLÓGICO, LA EMPRESA DEBE ENTREGAR BOLSA ROJA Y GUARDIÁN (PARA ELEMENTOS CORTO PUNZANTES). LA RUTA SANITARIA DEBE SER PUESTA EN FUNCIONAMIENTO POR EL CONTRATISTA.  G. SI SE IDENTIFICAN FACTORES DE RIESGO PARA MALTRATO O ABANDONO, DEBE REALIZAR EL REPORTE AL LIDER DEL PROGRAMA DE ATENCIÓN DOMICILIARIA DEL ESMBAS11.     H. TODO PROFESIONAL DEBE CONTAR CON LOS ELEMENTOS DE BIOSEGURIDAD SUMINISTRADOS POR LA EMPRESA </w:t>
            </w:r>
          </w:p>
        </w:tc>
        <w:tc>
          <w:tcPr>
            <w:tcW w:w="327" w:type="pct"/>
            <w:tcBorders>
              <w:top w:val="nil"/>
              <w:left w:val="nil"/>
              <w:bottom w:val="single" w:sz="4" w:space="0" w:color="auto"/>
              <w:right w:val="single" w:sz="4" w:space="0" w:color="auto"/>
            </w:tcBorders>
            <w:vAlign w:val="center"/>
            <w:hideMark/>
          </w:tcPr>
          <w:p w14:paraId="2D7643E6"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2D178840"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7AD2D3D7"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0515E216"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67B83AEB"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10FC82DC"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14</w:t>
            </w:r>
          </w:p>
        </w:tc>
        <w:tc>
          <w:tcPr>
            <w:tcW w:w="441" w:type="pct"/>
            <w:tcBorders>
              <w:top w:val="nil"/>
              <w:left w:val="nil"/>
              <w:bottom w:val="single" w:sz="4" w:space="0" w:color="auto"/>
              <w:right w:val="single" w:sz="4" w:space="0" w:color="auto"/>
            </w:tcBorders>
            <w:vAlign w:val="center"/>
            <w:hideMark/>
          </w:tcPr>
          <w:p w14:paraId="4234E7A5"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w:t>
            </w:r>
          </w:p>
        </w:tc>
        <w:tc>
          <w:tcPr>
            <w:tcW w:w="856" w:type="pct"/>
            <w:tcBorders>
              <w:top w:val="nil"/>
              <w:left w:val="nil"/>
              <w:bottom w:val="single" w:sz="4" w:space="0" w:color="auto"/>
              <w:right w:val="single" w:sz="4" w:space="0" w:color="auto"/>
            </w:tcBorders>
            <w:vAlign w:val="center"/>
            <w:hideMark/>
          </w:tcPr>
          <w:p w14:paraId="02A787DA"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pt-PT"/>
              </w:rPr>
              <w:t xml:space="preserve">AUXILIAR DE ENFERMERÍA DOMICILIARIA                                                                     TURNO DE 12 HORAS DIA.                                                                      </w:t>
            </w:r>
            <w:r>
              <w:rPr>
                <w:rFonts w:ascii="Arial Narrow" w:hAnsi="Arial Narrow"/>
                <w:color w:val="000000"/>
                <w:sz w:val="16"/>
                <w:szCs w:val="16"/>
                <w:lang w:val="es-ES"/>
              </w:rPr>
              <w:t>(incluye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701360AD"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PRESTAR LOS SERVICIOS COMO AUXILIAR DE ENFERMERIA  EN EL DOMICILIO DEL PACIENTE, DE ACUERDO A SOLICITUD DE SERVICIOS EXPEDIDA POR EL PERSONAL DEL PROGRAMA DE ATENCIÓN DOMICILIARIA DEL ESMBAS11. • TURNO AUXILIAR DE ENFERMERÍA 12 HORAS DIURNO (INCLUYE ELEMENTOS DE BIOSEGURIDAD PARA EL PERSONAL). EL PROFESIONAL DEBE TENER LOS DESCANSOS ESTABLECIDOS POR LEY.   (EL CONTRATISTA DEBE CONTAR CON EL PERSONAL NECESARIO PARA QUE CUBRA LOS DESCANSOS ESTABLECIDOS POR LEY) B. EL CONTRATISTA DEBERÁ ASEGURAR QUE LOS SERVICIOS PRESTADOS POR EL PERSONAL AUXILIAR DE ENFERMERÍA ESTÉN DEFINIDOS, PLANEADOS Y SUPERVISADOS POR ENFERMERA PROFESIONAL Y ESTAS ACTIVIDADES NO DARÁN LUGAR A COBRO. C. ES RESPONSABILIDAD DEL PERSONAL ASISTENCIAL ACOMPAÑAR EN CASA AL PACIENTE DESCOMPENSADO, HASTA TANTO SEA VALORADO POR EL MÉDICO O TRASLADADO A UNA IPS.   D. REALIZACIÓN DE ACTIVIDADES ESTABLECIDAS EN EL PLAN DE </w:t>
            </w:r>
            <w:r>
              <w:rPr>
                <w:rFonts w:ascii="Arial Narrow" w:hAnsi="Arial Narrow"/>
                <w:color w:val="000000"/>
                <w:sz w:val="16"/>
                <w:szCs w:val="16"/>
                <w:lang w:val="es-ES"/>
              </w:rPr>
              <w:lastRenderedPageBreak/>
              <w:t>CUIDADOS: • IDENTIFICACIÓN DE LAS CONDICIONES INICIALES DEL PACIENTE. • TOMA DE SIGNOS VITALES COMPLETOS DIARIOS • REALIZACIÓN LIMPIEZA Y BAÑO DEL PACIENTE, ESTA ACTIVIDAD DEBE SER REALIZADA CON APOYO DEL CUIDADOR, AL IGUAL QUE EL CAMBIO DEL PAÑAL • REALIZAR PROCEDIMIENTOS REQUERIDOS SEGÚN LA CONDICIÓN DE SALUD DEL PACIENTE Y APOYO EN ACTIVIDADES DE REHABILITACIÓN, QUE NO GENERARAN COSTO ADICIONAL. • PROCURAR QUE SE PROPORCIONE AL PACIENTE UN AMBIENTE CONFORTABLE, ORDENADO, LIMPIO Y SEGURO. • PARA EL PACIENTE POSTRADO EN CAMA SE REALIZA EL ARREGLO DE LA UNIDAD (CAMA) • LOS SERVICIOS DE LA AUXILIAR DE ENFERMERÍA SE DEBEN PRESTAR ÚNICA Y EXCLUSIVAMENTE DENTRO DEL DOMICILIO DEL PACIENTE Y EN EL HORARIO ASIGNADO.  • REALIZAR EL DILIGENCIAMIENTO DIARIO Y SECUENCIAL DE LAS ACTIVIDAD DE ENFERMERÍA EN LA HISTORIA CLÍNICA  • DAR EDUCACIÓN Y ENTRENAMIENTO AL CUIDADOR ASIGNADO POR LA FAMILIA PARA LA ASISTENCIA DEL PACIENTE • EL PERSONAL DE AUXILIAR DE ENFERMERÍA SIEMPRE DEBERÁ ESTAR ACOMPAÑADO DE UN CUIDADOR EN LA VIVIENDA Y EN CASO DE NO CUMPLIRSE DEBERÁ INFORMAR INMEDIATAMENTE AL COORDINADOR Y ESTE REPORTARA LA NOVEDAD AL PROGRAMA DE ATENCIÓN DOMICILIARIA DEL ESMBAS11.   E. EL CONTRATISTA DEBE ASEGURAR LOS INSUMOS NECESARIOS PARA LA BIOSEGURIDAD DEL PERSONAL ASISTENCIAL COMO SON GUANTES, TAPABOCAS, BATAS, JABÓN ANTISÉPTICO, GAFAS Y TOALLAS DESECHABLES PARA SECADO DE MANOS.  LOS EQUIPOS MÉDICOS NECESARIOS PARA LA VALORACIÓN DEL PACIENTE SEGÚN SU CONDICIÓN COMO FONENDOSCOPIO, TENSIÓMETRO, OXÍMETRO DE PULSO Y TERMÓMETRO.                                                                                                                                                                                                                            F.   PARA EL MANEJO DE RESIDUOS CON RIESGO BIOLÓGICO, LA EMPRESA  DEBE ENTREGAR BOLSA ROJA Y GUARDIÁN (PARA ELEMENTOS CORTO PUNZANTES). LA RUTA SANITARIA DEBE SER PUESTA EN FUNCIONAMIENTO POR EL CONTRATISTA.G. SI SE  IDENTIFICAN FACTORES DE RIESGO PARA MALTRATO O ABANDONO, DEBE REALIZAR EL REPORTE AL LIDER DEL PROGRAMA DE ATENCIÓN DOMICILIARIA DEL ESMBAS11.    H. 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3270CCAE"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2C68F51F"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51906BCB"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2C843A2A"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1A64D022"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21B92529"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15</w:t>
            </w:r>
          </w:p>
        </w:tc>
        <w:tc>
          <w:tcPr>
            <w:tcW w:w="441" w:type="pct"/>
            <w:tcBorders>
              <w:top w:val="nil"/>
              <w:left w:val="nil"/>
              <w:bottom w:val="single" w:sz="4" w:space="0" w:color="auto"/>
              <w:right w:val="single" w:sz="4" w:space="0" w:color="auto"/>
            </w:tcBorders>
            <w:vAlign w:val="center"/>
            <w:hideMark/>
          </w:tcPr>
          <w:p w14:paraId="56D35CED"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w:t>
            </w:r>
          </w:p>
        </w:tc>
        <w:tc>
          <w:tcPr>
            <w:tcW w:w="856" w:type="pct"/>
            <w:tcBorders>
              <w:top w:val="nil"/>
              <w:left w:val="nil"/>
              <w:bottom w:val="single" w:sz="4" w:space="0" w:color="auto"/>
              <w:right w:val="single" w:sz="4" w:space="0" w:color="auto"/>
            </w:tcBorders>
            <w:vAlign w:val="center"/>
            <w:hideMark/>
          </w:tcPr>
          <w:p w14:paraId="05A0D16F"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AUXILIAR DE ENFERMERÍA DOMICILIARIA,                                                               TURNO DE  12 HORAS NOCHE.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058F40EE"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PRESTAR LOS SERVICIOS COMO AUXILIAR DE ENFERMERIA  EN EL DOMICILIO DEL PACIENTE, DE ACUERDO A SOLICITUD DE SERVICIOS EXPEDIDA POR EL PERSONAL DEL PROGRAMA DE ATENCIÓN DOMICILIARIA DEL ESMBAS11.  • TURNO AUXILIAR DE ENFERMERÍA 12 HORAS NOCHE (INCLUYE ELEMENTOS DE BIOSEGURIDAD PARA EL PERSONAL). EL PROFESIONAL DEBE TENER LOS DESCANSOS ESTABLECIDOS POR LEY.   (EL CONTRATISTA DEBE CONTAR CON EL PERSONAL NECESARIO PARA QUE CUBRA LOS DESCANSOS ESTABLECIDOS POR LEY)    B. EL CONTRATISTA DEBERÁ ASEGURAR QUE LOS SERVICIOS PRESTADOS POR EL PERSONAL AUXILIAR DE ENFERMERÍA ESTÉN DEFINIDOS, PLANEADOS Y SUPERVISADOS POR ENFERMERA PROFESIONAL Y ESTAS ACTIVIDADES NO DARÁN LUGAR A COBRO.     C. ES RESPONSABILIDAD DEL PERSONAL ASISTENCIAL ACOMPAÑAR EN CASA AL PACIENTE DESCOMPENSADO, HASTA TANTO SEA VALORADO POR EL MÉDICO O TRASLADADO A UNA IPS.   D. REALIZACIÓN DE ACTIVIDADES ESTABLECIDAS EN EL PLAN DE CUIDADOS: • IDENTIFICACIÓN DE LAS CONDICIONES INICIALES DEL PACIENTE. • TOMA DE SIGNOS VITALES COMPLETOS DIARIOS • REALIZACIÓN LIMPIEZA Y BAÑO DEL PACIENTE, ESTA ACTIVIDAD DEBE SER REALIZADA CON APOYO DEL CUIDADOR, AL IGUAL QUE EL CAMBIO DEL PAÑAL • REALIZAR PROCEDIMIENTOS REQUERIDOS SEGÚN LA CONDICIÓN DE SALUD DEL PACIENTE Y APOYO EN </w:t>
            </w:r>
            <w:r>
              <w:rPr>
                <w:rFonts w:ascii="Arial Narrow" w:hAnsi="Arial Narrow"/>
                <w:color w:val="000000"/>
                <w:sz w:val="16"/>
                <w:szCs w:val="16"/>
                <w:lang w:val="es-ES"/>
              </w:rPr>
              <w:lastRenderedPageBreak/>
              <w:t>ACTIVIDADES DE REHABILITACIÓN, QUE NO GENERARAN COSTO ADICIONAL. • PROCURAR QUE SE PROPORCIONE AL PACIENTE UN AMBIENTE CONFORTABLE, ORDENADO, LIMPIO Y SEGURO. • PARA EL PACIENTE POSTRADO EN CAMA SE REALIZA EL ARREGLO DE LA UNIDAD (CAMA) • LOS SERVICIOS DE LA AUXILIAR DE ENFERMERÍA SE DEBEN PRESTAR ÚNICA Y EXCLUSIVAMENTE DENTRO DEL DOMICILIO DEL PACIENTE Y EN EL HORARIO ASIGNADO.  • REALIZAR EL DILIGENCIAMIENTO DIARIO Y SECUENCIAL DE LAS ACTIVIDAD DE ENFERMERÍA EN LA HISTORIA CLÍNICA  • DAR EDUCACIÓN Y ENTRENAMIENTO AL CUIDADOR ASIGNADO POR LA FAMILIA PARA LA ASISTENCIA DEL PACIENTE • EL PERSONAL DE AUXILIAR DE ENFERMERÍA SIEMPRE DEBERÁ ESTAR ACOMPAÑADO DE UN CUIDADOR EN LA VIVIENDA Y EN CASO DE NO CUMPLIRSE DEBERÁ INFORMAR INMEDIATAMENTE AL COORDINADOR Y ESTE REPORTARA LA NOVEDAD AL PROGRAMA DE ATENCIÓN DOMICILIARIA DEL ESMBAS11.    E. EL CONTRATISTA DEBE ASEGURAR LOS INSUMOS NECESARIOS PARA LA BIOSEGURIDAD DEL PERSONAL ASISTENCIAL COMO SON GUANTES, TAPABOCAS, BATAS, JABÓN ANTISÉPTICO, GAFAS Y TOALLAS DESECHABLES PARA SECADO DE MANOS.  LOS EQUIPOS MÉDICOS NECESARIOS PARA LA VALORACIÓN DEL PACIENTE SEGÚN SU CONDICIÓN COMO FONENDOSCOPIO, TENSIÓMETRO, OXÍMETRO DE PULSO Y TERMÓMETRO.                    F.   PARA EL MANEJO DE RESIDUOS CON RIESGO BIOLÓGICO, LA EMPRESA  DEBE ENTREGAR BOLSA ROJA Y GUARDIÁN (PARA ELEMENTOS CORTO PUNZANTES). LA RUTA SANITARIA DEBE SER PUESTA EN FUNCIONAMIENTO POR EL CONTRATISTA.             G. SI SE  IDENTIFICAN FACTORES DE RIESGO PARA MALTRATO O ABANDONO, DEBE REALIZAR EL REPORTE AL LIDER DEL PROGRAMA DE ATENCIÓN DOMICILIARIA DEL ESMBAS11.     H. 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63BAA760"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0AB40191"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36ACDC89"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20954AD7"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79E47FFC"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28915A68"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16</w:t>
            </w:r>
          </w:p>
        </w:tc>
        <w:tc>
          <w:tcPr>
            <w:tcW w:w="441" w:type="pct"/>
            <w:tcBorders>
              <w:top w:val="nil"/>
              <w:left w:val="nil"/>
              <w:bottom w:val="single" w:sz="4" w:space="0" w:color="auto"/>
              <w:right w:val="single" w:sz="4" w:space="0" w:color="auto"/>
            </w:tcBorders>
            <w:vAlign w:val="center"/>
            <w:hideMark/>
          </w:tcPr>
          <w:p w14:paraId="6B460824"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w:t>
            </w:r>
          </w:p>
        </w:tc>
        <w:tc>
          <w:tcPr>
            <w:tcW w:w="856" w:type="pct"/>
            <w:tcBorders>
              <w:top w:val="nil"/>
              <w:left w:val="nil"/>
              <w:bottom w:val="single" w:sz="4" w:space="0" w:color="auto"/>
              <w:right w:val="single" w:sz="4" w:space="0" w:color="auto"/>
            </w:tcBorders>
            <w:vAlign w:val="center"/>
            <w:hideMark/>
          </w:tcPr>
          <w:p w14:paraId="78B34E67"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AUXILIAR DE ENFERMERÍA DOMICILIARIA,                                                             TURNO DE 24 HORAS.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11D3B30B"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PRESTAR LOS SERVICIOS COMO AUXILIAR DE ENFERMERIA EN EL DOMICILIO DEL PACIENTE, DE ACUERDO A SOLICITUD DE SERVICIOS EXPEDIDA POR EL PERSONAL DEL PROGRAMA DE ATENCIÓN DOMICILIARIA DEL ESMBAS11.   • TURNO AUXILIAR DE ENFERMERÍA 24 HORAS (INCLUYE ELEMENTOS DE BIOSEGURIDAD PARA EL PERSONAL). EL PROFESIONAL DEBE TENER LOS DESCANSOS ESTABLECIDOS POR LEY.   (EL CONTRATISTA DEBE CONTAR CON EL PERSONAL NECESARIO PARA QUE CUBRA LOS DESCANSOS ESTABLECIDOS POR LEY) B. EL CONTRATISTA DEBERÁ ASEGURAR QUE LOS SERVICIOS PRESTADOS POR EL PERSONAL AUXILIAR DE ENFERMERÍA ESTÉN DEFINIDOS, PLANEADOS Y SUPERVISADOS POR ENFERMERA PROFESIONAL Y ESTAS ACTIVIDADES NO DARÁN LUGAR A COBRO. C. ES RESPONSABILIDAD DEL PERSONAL ASISTENCIAL ACOMPAÑAR EN CASA AL PACIENTE DESCOMPENSADO, HASTA TANTO SEA VALORADO POR EL MÉDICO O TRASLADADO A UNA IPS.    D. REALIZACIÓN DE ACTIVIDADES ESTABLECIDAS EN EL PLAN DE CUIDADOS: • IDENTIFICACIÓN DE LAS CONDICIONES INICIALES DEL PACIENTE. • TOMA DE SIGNOS VITALES COMPLETOS DIARIOS • REALIZACIÓN LIMPIEZA Y BAÑO DEL PACIENTE, ESTA ACTIVIDAD DEBE SER REALIZADA CON APOYO DEL CUIDADOR, AL IGUAL QUE EL CAMBIO DEL PAÑAL • REALIZAR PROCEDIMIENTOS REQUERIDOS SEGÚN LA CONDICIÓN DE SALUD DEL PACIENTE Y APOYO EN ACTIVIDADES DE REHABILITACIÓN, QUE NO GENERARAN COSTO ADICIONAL. • PROCURAR QUE SE PROPORCIONE AL PACIENTE UN AMBIENTE CONFORTABLE, ORDENADO, LIMPIO Y SEGURO. • PARA EL PACIENTE POSTRADO EN CAMA SE REALIZA EL ARREGLO DE LA UNIDAD (CAMA) • LOS SERVICIOS DE LA AUXILIAR DE ENFERMERÍA SE DEBEN PRESTAR ÚNICA Y EXCLUSIVAMENTE DENTRO DEL DOMICILIO DEL PACIENTE Y EN EL HORARIO ASIGNADO.  • REALIZAR EL DILIGENCIAMIENTO </w:t>
            </w:r>
            <w:r>
              <w:rPr>
                <w:rFonts w:ascii="Arial Narrow" w:hAnsi="Arial Narrow"/>
                <w:color w:val="000000"/>
                <w:sz w:val="16"/>
                <w:szCs w:val="16"/>
                <w:lang w:val="es-ES"/>
              </w:rPr>
              <w:lastRenderedPageBreak/>
              <w:t>DIARIO Y SECUENCIAL DE LAS ACTIVIDAD DE ENFERMERÍA EN LA HISTORIA CLÍNICA • DAR EDUCACIÓN Y ENTRENAMIENTO AL CUIDADOR ASIGNADO POR LA FAMILIA PARA LA ASISTENCIA DEL PACIENTE • EL PERSONAL DE AUXILIAR DE ENFERMERÍA SIEMPRE DEBERÁ ESTAR ACOMPAÑADO DE UN CUIDADOR EN LA VIVIENDA Y EN CASO DE NO CUMPLIRSE DEBERÁ INFORMAR INMEDIATAMENTE AL COORDINADOR Y ESTE REPORTARÁ LA NOVEDAD AL PROGRAMA DE ATENCIÓN DOMICILIARIA DEL ESMBAS11.    E. EL CONTRATISTA DEBE ASEGURAR LOS INSUMOS NECESARIOS PARA LA BIOSEGURIDAD DEL PERSONAL ASISTENCIAL COMO SON GUANTES, TAPABOCAS, BATAS, JABÓN ANTISÉPTICO, GAFAS Y TOALLAS DESECHABLES PARA SECADO DE MANOS.  LOS EQUIPOS MÉDICOS NECESARIOS PARA LA VALORACIÓN DEL PACIENTE SEGÚN SU CONDICIÓN COMO FONENDOSCOPIO, TENSIÓMETRO, OXÍMETRO DE PULSO Y TERMÓMETRO.                                                                                                                                                                                                                          F.   PARA EL MANEJO DE RESIDUOS CON RIESGO BIOLÓGICO, LA EMPRESA DEBE ENTREGAR BOLSA ROJA Y GUARDIÁN (PARA ELEMENTOS CORTO PUNZANTES). LA RUTA SANITARIA DEBE SER PUESTA EN FUNCIONAMIENTO POR EL CONTRATISTA.   G. SI SE IDENTIFICAN FACTORES DE RIESGO PARA MALTRATO O ABANDONO, DEBE REALIZAR EL REPORTE AL LIDER DEL PROGRAMA DE ATENCIÓN DOMICILIARIA DEL ESMBAS11.  H. 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01885696"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666E64B3"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341A0750"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659756A9"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556B151A"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4E0EEAA5"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17</w:t>
            </w:r>
          </w:p>
        </w:tc>
        <w:tc>
          <w:tcPr>
            <w:tcW w:w="441" w:type="pct"/>
            <w:tcBorders>
              <w:top w:val="nil"/>
              <w:left w:val="nil"/>
              <w:bottom w:val="single" w:sz="4" w:space="0" w:color="auto"/>
              <w:right w:val="single" w:sz="4" w:space="0" w:color="auto"/>
            </w:tcBorders>
            <w:vAlign w:val="center"/>
            <w:hideMark/>
          </w:tcPr>
          <w:p w14:paraId="2D4C9EC6"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 / 869500</w:t>
            </w:r>
          </w:p>
        </w:tc>
        <w:tc>
          <w:tcPr>
            <w:tcW w:w="856" w:type="pct"/>
            <w:tcBorders>
              <w:top w:val="nil"/>
              <w:left w:val="nil"/>
              <w:bottom w:val="single" w:sz="4" w:space="0" w:color="auto"/>
              <w:right w:val="single" w:sz="4" w:space="0" w:color="auto"/>
            </w:tcBorders>
            <w:vAlign w:val="center"/>
            <w:hideMark/>
          </w:tcPr>
          <w:p w14:paraId="6F73DBCE"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CLÍNICA DE HERIDAS POR ENFERMERA PROFESIONAL                                                                           CURACIONES DE BAJA COMPLEJIDAD.                                                          (incluye todos los equipos, insumos, materiales y elementos protección personal EPP)                                                        </w:t>
            </w:r>
          </w:p>
        </w:tc>
        <w:tc>
          <w:tcPr>
            <w:tcW w:w="2222" w:type="pct"/>
            <w:tcBorders>
              <w:top w:val="nil"/>
              <w:left w:val="nil"/>
              <w:bottom w:val="single" w:sz="4" w:space="0" w:color="auto"/>
              <w:right w:val="single" w:sz="4" w:space="0" w:color="auto"/>
            </w:tcBorders>
            <w:vAlign w:val="center"/>
            <w:hideMark/>
          </w:tcPr>
          <w:p w14:paraId="4AC471C9"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REALIZAR LOS SERVICIOS DE CLÍNICA DE HERIDAS DE BAJA COMPLEJIDAD POR ENFERMERA JEFE, EN EL DOMICILIO DEL PACIENTE, DE ACUERDO A SOLICITUD DE SERVICIOS EXPEDIDA POR EL PERSONAL DEL PROGRAMA DE ATENCIÓN DOMICILIARIA DEL ESMBAS11.   B. LA ENFERMERA PROFESIONAL REALIZARA EL PROCEDIMIENTO PARA LO CUAL INICIARA CON VALORACIÓN E INSTAURA UN PLAN DE INTERVENCIONES DE CUIDADOS QUE INCLUYE LOS OBJETIVOS Y FRECUENCIAS DE CURACIONES; ESTE DEBE SER ENTREGADO AL LIDER DEL PROGRAMA DE ATENCIÓN DOMICILIARIA DEL ESMBAS11 EN UN TIEMPO NO MAYOR A 48 HORAS DESPUÉS DE LA CONSULTA.  EL PROGRAMA DE ATENCIÓN DOMICILIARIA DEL ESMBAS11 TENDRÁ LA AUTONOMÍA PARA AUTORIZAR Y/O AJUSTAR EL PLAN TERAPÉUTICO, ASÍ COMO PARA VERIFICAR EL CUMPLIMIENTO DE LOS OBJETIVOS INSTAURADOS.  C. EL PROFESIONAL REALIZARA EL CONTROL Y SEGUIMIENTO SEGÚN EL TIPO DE COMPLEJIDAD DE LA HERIDA DONDE EVALUARA LA CONDICIÓN Y EVOLUCIÓN DE LA HERIDA Y DE SER NECESARIA DETERMINARA UN NUEVO PLAN DE MANEJO.    D. LAS CURACIONES DE BAJA COMPLEJIDAD SON PARA HERIDAS CON MEDIDAS NO MAYORES 10 CM DE LARGO X 5 CM DE ANCHO,  EN FASE DE EPITELIZACIÓN O GRANULACIÓN, NO EXUDATIVAS COMO ESCARAS ESTADIO 1, HERIDA LIMPIA SUTURADA, RETIRO DE PUNTOS Y OTRAS (INCLUYE LAVADO IRRIGACIÓN Y CUIDADO DE HERIDA)    E. EL SERVICIO DE CLÍNICA DE HERIDAS INCLUYE LOS INSUMOS PARA REALIZAR LOS PROCEDIMIENTOS: SOLUCIÓN SALINA, JERINGA DE 10 CC, GUANTES  DE MANEJO Y GUANTES ESTÉRILES, GASAS ESTÉRILES, ADHESIVO COMO MICROPORE O FIXOMULL, BAJA LENGUAS, APLICADORES, VASELINA U OTRAS CREMAS O UNGÜENTOS Y OTROS INSUMOS  QUE SE REQUIERAN.    F. SE REALIZA EDUCACIÓN AL CUIDADOR SOBRE LOS SIGNOS DE ALARMA, CUIDADOS DE LA HERIDA, ETC.    G. DEJAR EL ÁREA DEL PROCEDIMIENTO LIMPIA.   H. PARA EL MANEJO DE RESIDUOS CON RIESGO BIOLÓGICO, LA EMPRESA DEBE ENTREGAR BOLSA ROJA Y GUARDIÁN (PARA ELEMENTOS CORTO PUNZANTES). LA RUTA SANITARIA DEBE SER PUESTA EN FUNCIONAMIENTO POR EL CONTRATISTA.   I. TODA ATENCIÓN DEBERÁ QUEDAR REGISTRADA EN LA HISTORIA CLÍNICA DEL PACIENTE, EL MISMO DÍA EN QUE SE </w:t>
            </w:r>
            <w:r>
              <w:rPr>
                <w:rFonts w:ascii="Arial Narrow" w:hAnsi="Arial Narrow"/>
                <w:color w:val="000000"/>
                <w:sz w:val="16"/>
                <w:szCs w:val="16"/>
                <w:lang w:val="es-ES"/>
              </w:rPr>
              <w:lastRenderedPageBreak/>
              <w:t>PRESTA EL SERVICIO    J. SI SE IDENTIFICAN FACTORES DE RIESGO PARA MALTRATO O ABANDONO, DEBE REALIZAR EL REPORTE AL LIDER DEL PROGRAMA DE ATENCIÓN DOMICILIARIA DEL ESMBAS11.    K. 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6D4E00E9"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6485E321"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7F6745D2"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37EE8B84"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5F86E609"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08157199"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18</w:t>
            </w:r>
          </w:p>
        </w:tc>
        <w:tc>
          <w:tcPr>
            <w:tcW w:w="441" w:type="pct"/>
            <w:tcBorders>
              <w:top w:val="nil"/>
              <w:left w:val="nil"/>
              <w:bottom w:val="single" w:sz="4" w:space="0" w:color="auto"/>
              <w:right w:val="single" w:sz="4" w:space="0" w:color="auto"/>
            </w:tcBorders>
            <w:vAlign w:val="center"/>
            <w:hideMark/>
          </w:tcPr>
          <w:p w14:paraId="39B3A451"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 / 869500</w:t>
            </w:r>
          </w:p>
        </w:tc>
        <w:tc>
          <w:tcPr>
            <w:tcW w:w="856" w:type="pct"/>
            <w:tcBorders>
              <w:top w:val="nil"/>
              <w:left w:val="nil"/>
              <w:bottom w:val="single" w:sz="4" w:space="0" w:color="auto"/>
              <w:right w:val="single" w:sz="4" w:space="0" w:color="auto"/>
            </w:tcBorders>
            <w:vAlign w:val="center"/>
            <w:hideMark/>
          </w:tcPr>
          <w:p w14:paraId="3BB397EF"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CLÍNICA DE HERIDAS POR ENFERMERA PROFESIONAL                                                    CURACIONES DE MEDIANA COMPLEJIDAD.                                                           (incluye todos los equipos, insumos, materiales y elementos protección personal EPP)                                                 </w:t>
            </w:r>
          </w:p>
        </w:tc>
        <w:tc>
          <w:tcPr>
            <w:tcW w:w="2222" w:type="pct"/>
            <w:tcBorders>
              <w:top w:val="nil"/>
              <w:left w:val="nil"/>
              <w:bottom w:val="single" w:sz="4" w:space="0" w:color="auto"/>
              <w:right w:val="single" w:sz="4" w:space="0" w:color="auto"/>
            </w:tcBorders>
            <w:vAlign w:val="center"/>
            <w:hideMark/>
          </w:tcPr>
          <w:p w14:paraId="73D883DD"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 REALIZAR LOS SERVICIOS DE CLÍNICA DE HERIDAS DE MEDIANA COMPLEJIDAD POR ENFERMERA JEFE, EN EL DOMICILIO DEL PACIENTE, DE ACUERDO A SOLICITUD DE SERVICIOS EXPEDIDA POR EL PERSONAL DEL PROGRAMA DE ATENCIÓN DOMICILIARIA DEL ESMBAS11.                                                                          B. LA ENFERMERA PROFESIONAL REALIZARA EL PROCEDIMIENTO PARA LO CUAL INICIARA CON VALORACIÓN E INSTAURA UN PLAN DE INTERVENCIONES DE CUIDADOS QUE INCLUYE LOS OBJETIVOS Y FRECUENCIAS DE CURACIONES; ESTE DEBE SER ENTREGADO AL LIDER DEL PROGRAMA DE ATENCIÓN DOMICILIARIA DEL ESMBAS11 EN UN TIEMPO NO MAYOR A 48 HORAS DESPUÉS DE LA CONSULTA.  EL PROGRAMA DE ATENCIÓN DOMICILIARIA DEL ESMBAS11 TENDRÁ LA AUTONOMÍA PARA AUTORIZAR Y/O AJUSTAR EL PLAN TERAPÉUTICO, ASÍ COMO PARA VERIFICAR EL CUMPLIMIENTO DE LOS OBJETIVOS INSTAURADOS.                                                                                                                                                                                              C.  EL PROFESIONAL REALIZARA EL CONTROL Y SEGUIMIENTO SEGÚN EL TIPO DE COMPLEJIDAD DE LA HERIDA DONDE EVALUARA LA CONDICIÓN Y EVOLUCIÓN DE LA HERIDA Y DE SER NECESARIA DETERMINARA UN NUEVO PLAN DE CUIDADO.                                                                                                                                                                                                                                                           D.  LAS CURACIONES DE MEDIANA COMPLEJIDAD SON HERIDAS EXTENSAS Y PROFUNDAS EN FASE DE GRANULACIÓN, SIN INFECCIÓN, CON DIÁMETRO ENTRE 8 A 12 CM, CON PROFUNDIDAD DE 1 A 4 CM, SE PRESENTA COMO UNA ABRASIÓN, O UN CRÁTER PROFUNDO, CON LOS TEJIDOS ADYACENTES EXCAVADOS O NO EN FASE DE EPITELIZACIÓN O GRANULACIÓN, CON TEJIDO DESFACELAR, NECRÓTICO, EPITELIAL O GRANULAR. CON BOLSILLOS DE HASTA 1,5 CM. EXUDATIVAS, ULCERA VARICOSA NO INFECTADA, ESCARAS GRADO 2 Y OTRAS.                                                                                                                                                                                                                                                                                                                                                                 E. EL SERVICIO DE CLÍNICA DE HERIDAS INCLUYE LOS INSUMOS PARA REALIZAR LOS PROCEDIMIENTOS: SOLUCIÓN SALINA, JERINGA DE 10 CC, GUANTES DE MANEJO Y GUANTES ESTÉRILES, GASAS ESTÉRILES, ADHESIVO COMO MICROPORE O FIXOMULL, APÓSITOS, BAJA LENGUAS, APLICADORES, PRODUCTOS HIDROCOLOIDES, SOLUCIONES ASÉPTICAS, APÓSITOS INTERACTIVOS Y OTROS QUE SE REQUIERAN                                                                                                                                                                                                                                                                           F.  SE REALIZA EDUCACIÓN AL CUIDADOR SOBRE LOS SIGNOS DE ALARMA, CUIDADOS DE LA HERIDA, ETC.                                                                                                                                                                        G. DEJAR EL ÁREA DEL PROCEDIMIENTO LIMPIA.                                                                                                                                                                                                                                                                                    H. PARA EL MANEJO DE RESIDUOS CON RIESGO BIOLÓGICO, LA EMPRESA DEBE ENTREGAR BOLSA ROJA Y GUARDIÁN (PARA ELEMENTOS CORTO PUNZANTES). LA RUTA SANITARIA DEBE SER PUESTA EN FUNCIONAMIENTO POR EL CONTRATISTA.                                                                                                                                                                                                                                              I. TODA ATENCIÓN DEBERÁ QUEDAR REGISTRADA EN LA HISTORIA CLÍNICA DEL PACIENTE, EL MISMO DÍA EN QUE SE PRESTA EL SERVICIO                                                                                           J. SI SE IDENTIFICAN FACTORES DE RIESGO PARA MALTRATO O ABANDONO, DEBE REALIZAR EL REPORTE AL LIDER DEL PROGRAMA DE ATENCIÓN DOMICILIARIA DEL ESMBAS11.                                         K.TODO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54479F88"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5AC0141F"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15D0E2CC"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0999776A"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0F1F7151"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5533E0E1"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19</w:t>
            </w:r>
          </w:p>
        </w:tc>
        <w:tc>
          <w:tcPr>
            <w:tcW w:w="441" w:type="pct"/>
            <w:tcBorders>
              <w:top w:val="nil"/>
              <w:left w:val="nil"/>
              <w:bottom w:val="single" w:sz="4" w:space="0" w:color="auto"/>
              <w:right w:val="single" w:sz="4" w:space="0" w:color="auto"/>
            </w:tcBorders>
            <w:vAlign w:val="center"/>
            <w:hideMark/>
          </w:tcPr>
          <w:p w14:paraId="4246EA02"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 / 869500</w:t>
            </w:r>
          </w:p>
        </w:tc>
        <w:tc>
          <w:tcPr>
            <w:tcW w:w="856" w:type="pct"/>
            <w:tcBorders>
              <w:top w:val="nil"/>
              <w:left w:val="nil"/>
              <w:bottom w:val="single" w:sz="4" w:space="0" w:color="auto"/>
              <w:right w:val="single" w:sz="4" w:space="0" w:color="auto"/>
            </w:tcBorders>
            <w:vAlign w:val="center"/>
            <w:hideMark/>
          </w:tcPr>
          <w:p w14:paraId="358C3980"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CLÍNICA DE HERIDAS POR ENFERMERA PROFESIONAL                                                     CURACIONES DE ALTA </w:t>
            </w:r>
            <w:r>
              <w:rPr>
                <w:rFonts w:ascii="Arial Narrow" w:hAnsi="Arial Narrow"/>
                <w:color w:val="000000"/>
                <w:sz w:val="16"/>
                <w:szCs w:val="16"/>
                <w:lang w:val="es-ES"/>
              </w:rPr>
              <w:lastRenderedPageBreak/>
              <w:t>COMPLEJIDAD.                                                               (incluye todos los equipos, insumos, materiales y elementos protección personal EPP)</w:t>
            </w:r>
          </w:p>
        </w:tc>
        <w:tc>
          <w:tcPr>
            <w:tcW w:w="2222" w:type="pct"/>
            <w:tcBorders>
              <w:top w:val="nil"/>
              <w:left w:val="nil"/>
              <w:bottom w:val="single" w:sz="4" w:space="0" w:color="auto"/>
              <w:right w:val="single" w:sz="4" w:space="0" w:color="auto"/>
            </w:tcBorders>
            <w:vAlign w:val="center"/>
            <w:hideMark/>
          </w:tcPr>
          <w:p w14:paraId="5F86B71E"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lastRenderedPageBreak/>
              <w:t xml:space="preserve">A. REALIZAR LOS SERVICIOS DE CLÍNICA DE HERIDAS DE ALTA COMPLEJIDAD POR ENFERMERA JEFE, EN EL DOMICILIO DEL PACIENTE, DE ACUERDO A SOLICITUD DE SERVICIOS EXPEDIDA POR EL PERSONAL DEL PROGRAMA DE ATENCIÓN DOMICILIARIA DEL ESMBAS11.                                                                                        B. LA ENFERMERA PROFESIONAL REALIZARA EL PROCEDIMIENTO PARA </w:t>
            </w:r>
            <w:r>
              <w:rPr>
                <w:rFonts w:ascii="Arial Narrow" w:hAnsi="Arial Narrow"/>
                <w:color w:val="000000"/>
                <w:sz w:val="16"/>
                <w:szCs w:val="16"/>
                <w:lang w:val="es-ES"/>
              </w:rPr>
              <w:lastRenderedPageBreak/>
              <w:t>LO CUAL INICIARA CON VALORACIÓN E INSTAURA UN PLAN DE INTERVENCIONES DE CUIDADOS QUE INCLUYE LOS OBJETIVOS Y FRECUENCIAS DE CURACIONES; ESTE DEBE SER ENTREGADO A LA COORDINACIÓN DEL PROGRAMA DE ATENCIÓN DOMICILIARIA DEL ESMBAS11 EN UN TIEMPO NO MAYOR A 48 HORAS DESPUÉS DE LA CONSULTA.  EL PROGRAMA DE ATENCIÓN DOMICILIARIA DEL ESMBAS11 TENDRÁ LA AUTONOMÍA PARA AUTORIZAR Y/O AJUSTAR EL PLAN TERAPÉUTICO, ASÍ COMO PARA VERIFICAR EL CUMPLIMIENTO DE LOS OBJETIVOS INSTAURADOS.                                                                                                                                                                               C. EL PROFESIONAL REALIZARA EL CONTROL Y SEGUIMIENTO SEGÚN EL TIPO DE COMPLEJIDAD DE LA HERIDA DONDE EVALUARA LA CONDICIÓN Y EVOLUCIÓN DE LA HERIDA Y DE SER NECESARIA DETERMINARA UN NUEVO PLAN DE CUIDADO.                                                                                                                                                                                                                                                           D. LAS CURACIONES DE ALTA COMPLEJIDAD SON HERIDAS CON MEDIDAS ENTRE 10 A 20 CM DE LARGO X 10 A 20 CM DE ANCHO O DE MAYOR EXTENSIÓN, CON PÉRDIDA TOTAL DEL ESPESOR DE LA PIEL, CON DESTRUCCIÓN EXTENSA, NECROSIS TISULAR O LESIÓN MUSCULAR, ÓSEA O DE LAS ESTRUCTURAS DE SOPORTE; CON INFLAMACIÓN, TEJIDO ESFACELAR Y NECRÓTICO. EXUDATIVAS CON O SIN INFECCIÓN. CON PROFUNDIDAD MAYOR A 4 CM, BOLSILLOS DE MÁS DE 1,5 CM DE PROFUNDIDAD.                                                                                                                                                                                                                                                                                                             E. EL SERVICIO DE CLÍNICA DE HERIDAS INCLUYE LOS INSUMOS PARA REALIZAR LOS PROCEDIMIENTOS: SOLUCIÓN SALINA, JERINGA DE 10 CC, GUANTES DE MANEJO Y GUANTES ESTÉRILES, GASAS ESTÉRILES, ADHESIVO COMO MICROPORE O FIXOMULL, APÓSITOS, BAJA LENGUAS, APLICADORES, PRODUCTOS HIDROCOLOIDES, SOLUCIONES ASÉPTICAS, APÓSITOS INTERACTIVOS, ALGINATOS, APÓSITOS DE CARBÓN ACTIVADO Y OTROS QUE SE REQUIERAN                                                                                                                                                                      F. SE REALIZA EDUCACIÓN AL CUIDADOR SOBRE LOS SIGNOS DE ALARMA, CUIDADOS DE LA HERIDA, ETC.                                                                                                                                                                G. DEJAR EL ÁREA DEL PROCEDIMIENTO LIMPIA.                                                                                                                                                                                                                                                                           H. PARA EL MANEJO DE RESIDUOS CON RIESGO BIOLÓGICO, LA EMPRESA DEBE ENTREGAR BOLSA ROJA Y GUARDIÁN (PARA ELEMENTOS CORTO PUNZANTES). LA RUTA SANITARIA DEBE SER PUESTA EN FUNCIONAMIENTO POR EL CONTRATISTA.                                                                                                                                                                                                                                             I. TODA ATENCIÓN DEBERÁ QUEDAR REGISTRADA EN LA HISTORIA CLÍNICA DEL PACIENTE, EL MISMO DÍA EN QUE SE PRESTA EL SERVICIO                                                                                         J.  SI SE IDENTIFICAN FACTORES DE RIESGO PARA MALTRATO O ABANDONO, DEBE REALIZAR EL REPORTE AL LIDER DEL PROGRAMA DE ATENCIÓN DOMICILIARIA DEL ESMBAS11.                                             K. 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4E2BEF03"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067D1C43"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08B1E579"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2BBD101A"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260E2528"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444AE8EC"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20</w:t>
            </w:r>
          </w:p>
        </w:tc>
        <w:tc>
          <w:tcPr>
            <w:tcW w:w="441" w:type="pct"/>
            <w:tcBorders>
              <w:top w:val="nil"/>
              <w:left w:val="nil"/>
              <w:bottom w:val="single" w:sz="4" w:space="0" w:color="auto"/>
              <w:right w:val="single" w:sz="4" w:space="0" w:color="auto"/>
            </w:tcBorders>
            <w:noWrap/>
            <w:vAlign w:val="center"/>
            <w:hideMark/>
          </w:tcPr>
          <w:p w14:paraId="08D67DEE"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890116</w:t>
            </w:r>
          </w:p>
        </w:tc>
        <w:tc>
          <w:tcPr>
            <w:tcW w:w="856" w:type="pct"/>
            <w:tcBorders>
              <w:top w:val="nil"/>
              <w:left w:val="nil"/>
              <w:bottom w:val="single" w:sz="4" w:space="0" w:color="auto"/>
              <w:right w:val="single" w:sz="4" w:space="0" w:color="auto"/>
            </w:tcBorders>
            <w:vAlign w:val="center"/>
            <w:hideMark/>
          </w:tcPr>
          <w:p w14:paraId="27A9BEEC"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TOMA  DE MUESTRAS DE LABORATORIO EN EL DOMICILIO Y TRASLADO AL ESM O LABORATORIO DE REFERENCIA CONTRATADO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360E24B3"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REALIZAR LA TOMA DE MUESTRAS PARA EXÁMENES DE LABORATORIO   EN EL DOMICILIO DEL PACIENTE, DE ACUERDO A SOLICITUD DE SERVICIOS EXPEDIDA POR EL PERSONAL DEL PROGRAMA DE ATENCIÓN DOMICILIARIA DEL ESMBAS11.                                                                                                                                                      B. LOS EXAMENES DE LABORATORIO DEBERAN SER TOMADOS EN EL DOMICILIO DEL PACIENTE, MAXIMO 72 HORAS DESPUES DE QUEDAR AUTORIZADOS POR EL PROGRAMA DE ATENCION DOMICILIARIA                                                                                                                                                                                                                                                                                                                                      C. LA TOMA DE EXÁMENES DE LABORATORIO INCLUYE: EL PROCEDIMIENTO, LOS INSUMOS, LOS RECIPIENTES PARA EL TRANSPORTE Y EL TRASLADO DE LAS MUESTRAS.                                         D. LA ENTREGA DE LAS MUESTRAS SE REALIZARÁ EN EL ESTABLECIMIENTO DE SANIDAD MILITAR (ESM) DE MEDELLÍN O AL LABORATORIO DE REFERENCIA CONTRATADO ANTES DE LAS  9 A.M., SOLO EN DÍAS HÁBILES DE ACUERDO CON INSTRUCCIONES DEL COORDINADOR DE LABORATORIO DEL ESMBAS11.                                                                                                                                                                                                                                                 E. LAS MUESTRAS DE LABORATORIO DEBERÁN SER TOMADAS </w:t>
            </w:r>
            <w:r>
              <w:rPr>
                <w:rFonts w:ascii="Arial Narrow" w:hAnsi="Arial Narrow"/>
                <w:color w:val="000000"/>
                <w:sz w:val="16"/>
                <w:szCs w:val="16"/>
                <w:lang w:val="es-ES"/>
              </w:rPr>
              <w:lastRenderedPageBreak/>
              <w:t xml:space="preserve">SEGÚN EL PROTOCOLO Y LAS INSTRUCCIONES DEL COORDINADOR DE LABORATORIO CLÍNICO DEL ESMBAS11,  EN CUANTO A LA CALIDAD DE LA MUESTRA, LA CANTIDAD DE TUBOS DE SANGRE Y ORINA, MATERIA FECAL U OTROS, QUE SE REQUIERE,  SEGÚN LOS EXÁMENES SOLICITADOS.                                                                                                                                                                                                                                                                                                                                                  F. LA TOMA DE MUESTRAS DE LABORATORIO DEBE SER REALIZADO POR AUXILIAR DE LABORATORIO O POR AUXILIAR DE ENFERMERÍA CON ENTRENAMIENTO ESPECÍFICO EN TOMA DE MUESTRAS DE LABORATORIO                                                                                                                                                                                                                                                                                                                G. EL TRANSPORTE DE LAS MUESTRAS DE LABORATORIO DEBE SER EN UN CONTENEDOR HERMÉTICO, TENIENDO EN CUENTA, LAS QUE REQUIEREN CADENA DE FRIO                         H.TODA ATENCIÓN DEBERÁ QUEDAR REGISTRADA EN LA HISTORIA CLÍNICA DEL PACIENTE, EL MISMO DÍA EN QUE SE PRESTA EL SERVICIO                                                                                      I. SI SE  IDENTIFICAN FACTORES DE RIESGO PARA MALTRATO O ABANDONO, DEBE REALIZAR EL REPORTE AL LIDER DEL PROGRAMA DE ATENCIÓN DOMICILIARIA DEL ESMBAS11.                                                 J. TODO PROFESIONAL DEBE CONTAR CON LOS ELEMENTOS DE BIOSEGURIDAD SUMINISTRADOS POR LA EMPRESA                                                                                                                                                                    K. SI, AL ENTREGAR LAS MUESTRAS EN EL LABORATORIO, ESTAS SON RECHAZADAS,  POR ESTAR MAL TOMADAS,  POR QUE NO SE TOMARON  LA CANTIDAD DE TUBOS REQUERIDOS SEGUN EL TIPO DE EXAMEN SOLICITADO, O POR QUE NO SE HAN TRANSPORTADO DE ACUERDO A LOS PROTOCOLOS,  LA NUEVA  TOMA DE MUESTRAS   CORRERA POR CUENTA DE LA EMPRESA CONTRATADA  </w:t>
            </w:r>
          </w:p>
        </w:tc>
        <w:tc>
          <w:tcPr>
            <w:tcW w:w="327" w:type="pct"/>
            <w:tcBorders>
              <w:top w:val="nil"/>
              <w:left w:val="nil"/>
              <w:bottom w:val="single" w:sz="4" w:space="0" w:color="auto"/>
              <w:right w:val="single" w:sz="4" w:space="0" w:color="auto"/>
            </w:tcBorders>
            <w:vAlign w:val="center"/>
            <w:hideMark/>
          </w:tcPr>
          <w:p w14:paraId="57A2AD02"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16D41898"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61C04427"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28036A34"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124A5FF3"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07B44853"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21</w:t>
            </w:r>
          </w:p>
        </w:tc>
        <w:tc>
          <w:tcPr>
            <w:tcW w:w="441" w:type="pct"/>
            <w:tcBorders>
              <w:top w:val="nil"/>
              <w:left w:val="nil"/>
              <w:bottom w:val="single" w:sz="4" w:space="0" w:color="auto"/>
              <w:right w:val="single" w:sz="4" w:space="0" w:color="auto"/>
            </w:tcBorders>
            <w:vAlign w:val="center"/>
            <w:hideMark/>
          </w:tcPr>
          <w:p w14:paraId="2A4754FF"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890105 / 579501</w:t>
            </w:r>
          </w:p>
        </w:tc>
        <w:tc>
          <w:tcPr>
            <w:tcW w:w="856" w:type="pct"/>
            <w:tcBorders>
              <w:top w:val="nil"/>
              <w:left w:val="nil"/>
              <w:bottom w:val="single" w:sz="4" w:space="0" w:color="auto"/>
              <w:right w:val="single" w:sz="4" w:space="0" w:color="auto"/>
            </w:tcBorders>
            <w:vAlign w:val="center"/>
            <w:hideMark/>
          </w:tcPr>
          <w:p w14:paraId="0D9480FF"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CAMBIO DE SONDA VESICAL PERMANENTE                                                           EN EL DOCIMICILIO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15257F9F"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 REALIZAR EL CAMBIO DE SONDA VESICAL PERMANENTE EN EL DOMICILIO DEL PACIENTE, DE ACUERDO A SOLICITUD DE SERVICIOS EXPEDIDA POR EL PERSONAL DEL PROGRAMA DE ATENCIÓN DOMICILIARIA DEL ESMBAS11.  CADA 2, 3 O 4 SEMANAS, O CUANDO SE REQUIERA, SEGÚN ORDENAMIENTO MÉDICO.                                                                       B.INSERCIÓN DE SONDA VESICAL, INCLUYE INSUMOS (SONDA FOLEY, BOLSA DE DRENAJE CERRADO, FIXOMULL O MICROPORE, LIDOCAÍNA JALEA AL 2%, GUANTES DE MANEJO, GUANTES ESTÉRILES, GASAS ESTÉRILES, JERINGA POR 10 CC, SOLUCIÓN SALINA POR 100 CC, JABÓN ANTISÉPTICO, BOLSA ROJA PARA RECOLECCIÓN DE RESIDUOS HOSPITALARIOS  Y OTROS                                                                                                                                                                                                                                                                                                                                                                 C. INCLUYE ENTRENAMIENTO AL CUIDADOR SOBRE EL MANEJO Y CUIDADOS.     D.EL CAMBIO DE SONDA DE SONDA VESICAL PERMANENTE, DEBE SER REALIZADO POR ENFERMERA CON ENTRENAMIENTO.                                                                                                                             E. DEJAR EL ÁREA DEL PROCEDIMIENTO LIMPIA.                                                                                                                                                                                                                                                                            F. PARA EL MANEJO DE RESIDUOS CON RIESGO BIOLÓGICO, LA EMPRESA DEBE ENTREGAR BOLSA ROJA Y GUARDIÁN (PARA ELEMENTOS CORTO PUNZANTES). LA RUTA SANITARIA DEBE SER PUESTA EN FUNCIONAMIENTO POR EL CONTRATISTA.                                                                                                                                                                                                                                   G. TODA ATENCIÓN DEBERÁ QUEDAR REGISTRADA EN LA HISTORIA CLÍNICA DEL PACIENTE, EL MISMO DÍA EN QUE SE PRESTA EL SERVICIO                                                                                         H.SI SE IDENTIFICAN FACTORES DE RIESGO PARA MALTRATO O ABANDONO, DEBE REALIZAR EL REPORTE AL LIDER DEL PROGRAMA DE ATENCIÓN DOMICILIARIA DEL ESMBAS11.                              I.TODO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5A9DA717"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6D1FFD43"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7F43E05B"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6A030E59"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4491E598"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4A4FAB2B"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22</w:t>
            </w:r>
          </w:p>
        </w:tc>
        <w:tc>
          <w:tcPr>
            <w:tcW w:w="441" w:type="pct"/>
            <w:tcBorders>
              <w:top w:val="nil"/>
              <w:left w:val="nil"/>
              <w:bottom w:val="single" w:sz="4" w:space="0" w:color="auto"/>
              <w:right w:val="single" w:sz="4" w:space="0" w:color="auto"/>
            </w:tcBorders>
            <w:vAlign w:val="center"/>
            <w:hideMark/>
          </w:tcPr>
          <w:p w14:paraId="6D666BCE"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 / 970200</w:t>
            </w:r>
          </w:p>
        </w:tc>
        <w:tc>
          <w:tcPr>
            <w:tcW w:w="856" w:type="pct"/>
            <w:tcBorders>
              <w:top w:val="nil"/>
              <w:left w:val="nil"/>
              <w:bottom w:val="single" w:sz="4" w:space="0" w:color="auto"/>
              <w:right w:val="single" w:sz="4" w:space="0" w:color="auto"/>
            </w:tcBorders>
            <w:vAlign w:val="center"/>
            <w:hideMark/>
          </w:tcPr>
          <w:p w14:paraId="0D42C037"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CAMBIO DE SONDA DE GASTROSTOMÍA  POR ENFERMERA PROFESIONAL EN EL DOMICILIO                                                                                                                                           (incluye todos los equipos, insumos y </w:t>
            </w:r>
            <w:r>
              <w:rPr>
                <w:rFonts w:ascii="Arial Narrow" w:hAnsi="Arial Narrow"/>
                <w:color w:val="000000"/>
                <w:sz w:val="16"/>
                <w:szCs w:val="16"/>
                <w:lang w:val="es-ES"/>
              </w:rPr>
              <w:lastRenderedPageBreak/>
              <w:t>elementos protección personal EPP)</w:t>
            </w:r>
          </w:p>
        </w:tc>
        <w:tc>
          <w:tcPr>
            <w:tcW w:w="2222" w:type="pct"/>
            <w:tcBorders>
              <w:top w:val="nil"/>
              <w:left w:val="nil"/>
              <w:bottom w:val="single" w:sz="4" w:space="0" w:color="auto"/>
              <w:right w:val="single" w:sz="4" w:space="0" w:color="auto"/>
            </w:tcBorders>
            <w:vAlign w:val="center"/>
            <w:hideMark/>
          </w:tcPr>
          <w:p w14:paraId="54D4B38E"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lastRenderedPageBreak/>
              <w:t xml:space="preserve">A. REALIZAR EL CAMBIO DE SONDA DE GASTROSTOMÍA   EN EL DOMICILIO DEL PACIENTE, DE ACUERDO A SOLICITUD DE SERVICIOS EXPEDIDA POR EL PERSONAL DEL PROGRAMA DE ATENCIÓN DOMICILIARIA DEL ESMBAS11. CADA 6 A 8 MESES O CUANDO SE REQUIERA, SEGÚN ORDENAMIENTO MÉDICO Y PERTINENCIA MÉDICA.                                                                                                       B.CAMBIO DE SONDA DE GASTROSTOMÍA, INCLUYE LOS INSUMOS (SONDA PARA ALIMENTACIÓN POR GASTROSTOMÍA KANGAROO DE </w:t>
            </w:r>
            <w:r>
              <w:rPr>
                <w:rFonts w:ascii="Arial Narrow" w:hAnsi="Arial Narrow"/>
                <w:color w:val="000000"/>
                <w:sz w:val="16"/>
                <w:szCs w:val="16"/>
                <w:lang w:val="es-ES"/>
              </w:rPr>
              <w:lastRenderedPageBreak/>
              <w:t xml:space="preserve">COVIDIEN, GUANTES DE MANEJO Y ESTÉRILES, GASAS ESTÉRILES, JERINGA POR 20 CC, SOLUCIÓN SALINA, AGUA ESTERIL, BOLSA ROJA DE RECOLECCIÓN DE RESIDUOS HOSPITALARIOS Y OTROS                                                                   C. EL CAMBIO DE SONDA DE GASTROSTOMÍA, DEBE SER REALIZADO POR ENFERMERA PROFESIONAL CON ENTRENAMIENTO                                                                                                                             D. INCLUYE ENTRENAMIENTO AL CUIDADOR SOBRE EL MANEJO Y CUIDADOS.                                                                                                                                                                                                                          E. DEJAR EL ÁREA DEL PROCEDIMIENTO LIMPIA.                                                                                                                                                                                                                                                                                    F. PARA EL MANEJO DE RESIDUOS CON RIESGO BIOLÓGICO, LA EMPRESA DEBE ENTREGAR BOLSA ROJA Y GUARDIÁN (PARA ELEMENTOS CORTO PUNZANTES). LA RUTA SANITARIA DEBE SER PUESTA EN FUNCIONAMIENTO POR EL CONTRATISTA.                                                                                                                                                                                                                            G. TODA ATENCIÓN DEBERÁ QUEDAR REGISTRADA EN LA HISTORIA CLÍNICA DEL PACIENTE, EL MISMO DÍA EN QUE SE PRESTA EL SERVICIO                                                                                          H. SI SE IDENTIFICAN FACTORES DE RIESGO PARA MALTRATO O ABANDONO, DEBE REALIZAR EL REPORTE AL LIDER DEL PROGRAMA DE ATENCIÓN DOMICILIARIA DEL ESMBAS11.                                                    I. TODO PROFESIONAL DEBE CONTAR CON LOS ELEMENTOS DE BIOSEGURIDAD SUMINISTRADOS POR LA EMPRESA                                                                                                                                NOTA: EL PERSONAL DEBERA TENER CONSTANCIA DE  ENTRENAMIENTO EN SOPORTE NUTRICIONAL </w:t>
            </w:r>
          </w:p>
        </w:tc>
        <w:tc>
          <w:tcPr>
            <w:tcW w:w="327" w:type="pct"/>
            <w:tcBorders>
              <w:top w:val="nil"/>
              <w:left w:val="nil"/>
              <w:bottom w:val="single" w:sz="4" w:space="0" w:color="auto"/>
              <w:right w:val="single" w:sz="4" w:space="0" w:color="auto"/>
            </w:tcBorders>
            <w:vAlign w:val="center"/>
            <w:hideMark/>
          </w:tcPr>
          <w:p w14:paraId="7EF9238D"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36D5D7AD"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44BFE0A3"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1019B06C"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271DA65A"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2C21C133"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23</w:t>
            </w:r>
          </w:p>
        </w:tc>
        <w:tc>
          <w:tcPr>
            <w:tcW w:w="441" w:type="pct"/>
            <w:tcBorders>
              <w:top w:val="nil"/>
              <w:left w:val="nil"/>
              <w:bottom w:val="single" w:sz="4" w:space="0" w:color="auto"/>
              <w:right w:val="single" w:sz="4" w:space="0" w:color="auto"/>
            </w:tcBorders>
            <w:vAlign w:val="center"/>
            <w:hideMark/>
          </w:tcPr>
          <w:p w14:paraId="25FD9839"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 / 861803</w:t>
            </w:r>
          </w:p>
        </w:tc>
        <w:tc>
          <w:tcPr>
            <w:tcW w:w="856" w:type="pct"/>
            <w:tcBorders>
              <w:top w:val="nil"/>
              <w:left w:val="nil"/>
              <w:bottom w:val="single" w:sz="4" w:space="0" w:color="auto"/>
              <w:right w:val="single" w:sz="4" w:space="0" w:color="auto"/>
            </w:tcBorders>
            <w:vAlign w:val="center"/>
            <w:hideMark/>
          </w:tcPr>
          <w:p w14:paraId="0CC57C41"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CAMBIO DE CATÉTER SUBCUTÁNEO POR ENFERMERA PROFESIONAL                                                                           EN EL DOMICILIO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0F3C9046"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REALIZAR LA INSERCION Y/O CAMBIO DE CATÉTER SUBCUTANEO   EN EL DOMICILIO DEL PACIENTE, DE ACUERDO A SOLICITUD DE SERVICIOS EXPEDIDA POR EL PERSONAL DEL PROGRAMA DE ATENCIÓN DOMICILIARIA DEL ESMBAS11. CADA 15 DÍAS O CUANDO SE REQUIERA, SEGÚN ORDENAMIENTO MÉDICO Y PERTINENCIA MÉDICA.   B. INSERCIÓN DE CATÉTER SUBCUTÁNEO PARA HIDRATACIÓN O MANEJO DEL DOLOR EN PACIENTES CON CUIDADOS PALIATIVOS O EN FASE FINAL DE LA VIDA. C. INCLUYE ENTRENAMIENTO AL CUIDADOR SOBRE EL MANEJO Y CUIDADOS.                                                                                                                        D. CAMBIO DE CATÉTER SUBCUTÁNEO,  INCLUYE LOS INSUMOS (CATÉTER O YELCO </w:t>
            </w:r>
            <w:proofErr w:type="spellStart"/>
            <w:r>
              <w:rPr>
                <w:rFonts w:ascii="Arial Narrow" w:hAnsi="Arial Narrow"/>
                <w:color w:val="000000"/>
                <w:sz w:val="16"/>
                <w:szCs w:val="16"/>
                <w:lang w:val="es-ES"/>
              </w:rPr>
              <w:t>Nº</w:t>
            </w:r>
            <w:proofErr w:type="spellEnd"/>
            <w:r>
              <w:rPr>
                <w:rFonts w:ascii="Arial Narrow" w:hAnsi="Arial Narrow"/>
                <w:color w:val="000000"/>
                <w:sz w:val="16"/>
                <w:szCs w:val="16"/>
                <w:lang w:val="es-ES"/>
              </w:rPr>
              <w:t xml:space="preserve"> 22 PARA ADMINISTRAR MEDICAMENTOS; YELCO </w:t>
            </w:r>
            <w:proofErr w:type="spellStart"/>
            <w:r>
              <w:rPr>
                <w:rFonts w:ascii="Arial Narrow" w:hAnsi="Arial Narrow"/>
                <w:color w:val="000000"/>
                <w:sz w:val="16"/>
                <w:szCs w:val="16"/>
                <w:lang w:val="es-ES"/>
              </w:rPr>
              <w:t>Nº</w:t>
            </w:r>
            <w:proofErr w:type="spellEnd"/>
            <w:r>
              <w:rPr>
                <w:rFonts w:ascii="Arial Narrow" w:hAnsi="Arial Narrow"/>
                <w:color w:val="000000"/>
                <w:sz w:val="16"/>
                <w:szCs w:val="16"/>
                <w:lang w:val="es-ES"/>
              </w:rPr>
              <w:t xml:space="preserve"> 20 PARA HIDRATACIÓN; TAPÓN O CONECTOR DE SEGURIDAD LIBRE DE AGUJA; EQUIPO DE MACRO/MICRO GOTEO Y JERINGAS PARA ADMINISTRAR LÍQUIDOS Y/O MEDICAMENTOS, GUANTES DE MANEJO, GASAS ESTÉRILES, TEGADERM O PELÍCULA TRANSPARENTE PARA FIJAR CATÉTER, BOLSA ROJA DE RECOLECCIÓN DE RESIDUOS HOSPITALARIOS Y GUARDIÁN Y OTROS E. EL CAMBIO DE CATÉTER SUBCUTÁNEO, DEBE SER REALIZADO POR ENFERMERA PROFESIONAL CON ENTRENAMIENTO.                                                                                                                  F. DEJAR EL ÁREA DEL PROCEDIMIENTO LIMPIA.                                                                                                                                                                                                                                                       G. PARA EL MANEJO DE RESIDUOS CON RIESGO BIOLÓGICO, LA EMPRESA DEBE ENTREGAR BOLSA ROJA Y GUARDIÁN (PARA ELEMENTOS CORTO PUNZANTES). LA RUTA SANITARIA DEBE SER PUESTA EN FUNCIONAMIENTO POR EL CONTRATISTA.                                                                                                                                                                                                                                                  H. TODA ATENCIÓN DEBERÁ QUEDAR REGISTRADA EN LA HISTORIA CLÍNICA DEL PACIENTE, EL MISMO DÍA EN QUE SE PRESTA EL SERVICIO I. SI SE IDENTIFICAN FACTORES DE RIESGO PARA MALTRATO O ABANDONO, DEBE REALIZAR EL REPORTE AL LIDER DEL PROGRAMA DE ATENCIÓN DOMICILIARIA DEL ESMBAS11. J.TODO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21778BEC"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023FA2F2"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5E5AD8F5"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5E420DF0"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4697CDCD"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37838F55"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24</w:t>
            </w:r>
          </w:p>
        </w:tc>
        <w:tc>
          <w:tcPr>
            <w:tcW w:w="441" w:type="pct"/>
            <w:tcBorders>
              <w:top w:val="nil"/>
              <w:left w:val="nil"/>
              <w:bottom w:val="single" w:sz="4" w:space="0" w:color="auto"/>
              <w:right w:val="single" w:sz="4" w:space="0" w:color="auto"/>
            </w:tcBorders>
            <w:vAlign w:val="center"/>
            <w:hideMark/>
          </w:tcPr>
          <w:p w14:paraId="4D1E720A"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 / 970100</w:t>
            </w:r>
          </w:p>
        </w:tc>
        <w:tc>
          <w:tcPr>
            <w:tcW w:w="856" w:type="pct"/>
            <w:tcBorders>
              <w:top w:val="nil"/>
              <w:left w:val="nil"/>
              <w:bottom w:val="single" w:sz="4" w:space="0" w:color="auto"/>
              <w:right w:val="single" w:sz="4" w:space="0" w:color="auto"/>
            </w:tcBorders>
            <w:vAlign w:val="center"/>
            <w:hideMark/>
          </w:tcPr>
          <w:p w14:paraId="2409D262"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CAMBIO DE SONDA NASOGÁSTRICA  POR ENFERMERA PROFESIONAL                                                                                            EN EL DOMICILIO                                                                                            (incluye todos los equipos, insumos y </w:t>
            </w:r>
            <w:r>
              <w:rPr>
                <w:rFonts w:ascii="Arial Narrow" w:hAnsi="Arial Narrow"/>
                <w:color w:val="000000"/>
                <w:sz w:val="16"/>
                <w:szCs w:val="16"/>
                <w:lang w:val="es-ES"/>
              </w:rPr>
              <w:lastRenderedPageBreak/>
              <w:t>elementos protección personal EPP)</w:t>
            </w:r>
          </w:p>
        </w:tc>
        <w:tc>
          <w:tcPr>
            <w:tcW w:w="2222" w:type="pct"/>
            <w:tcBorders>
              <w:top w:val="nil"/>
              <w:left w:val="nil"/>
              <w:bottom w:val="single" w:sz="4" w:space="0" w:color="auto"/>
              <w:right w:val="single" w:sz="4" w:space="0" w:color="auto"/>
            </w:tcBorders>
            <w:vAlign w:val="center"/>
            <w:hideMark/>
          </w:tcPr>
          <w:p w14:paraId="27D8D0E5"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lastRenderedPageBreak/>
              <w:t xml:space="preserve">A. REALIZAR EL CAMBIO DE SONDA NASOGÁSTRICA   EN EL DOMICILIO DEL PACIENTE, DE ACUERDO A SOLICITUD DE SERVICIOS EXPEDIDA POR EL PERSONAL DEL PROGRAMA DE ATENCIÓN DOMICILIARIA DEL ESMBAS11. CUANDO SE REQUIERA, SEGÚN ORDENAMIENTO MÉDICO Y PERTINENCIA MÉDICA.                                                                                                                                       B. EL CAMBIO DE SONDA NASOGÁSTRICA, INCLUYE LOS INSUMOS (SONDA LEVIN, GUANTES DE MANEJO, LIDOCAÍNA JALEA, JERINGA POR 10 CC, BOLSA DE DRENAJE, MICROPORE O FIXOMULL, BOLSA </w:t>
            </w:r>
            <w:r>
              <w:rPr>
                <w:rFonts w:ascii="Arial Narrow" w:hAnsi="Arial Narrow"/>
                <w:color w:val="000000"/>
                <w:sz w:val="16"/>
                <w:szCs w:val="16"/>
                <w:lang w:val="es-ES"/>
              </w:rPr>
              <w:lastRenderedPageBreak/>
              <w:t>ROJA DE RECOLECCIÓN DE RESIDUOS HOSPITALARIOS Y OTROS). C. EL CAMBIO DE SONDA NASOGÁSTRICA, DEBE SER REALIZADO POR ENFERMERA PROFESIONAL CON ENTRENAMIENTO.                                                                                                                  D. INCLUYE ENTRENAMIENTO AL CUIDADOR SOBRE EL MANEJO Y CUIDADOS.                                                                                                                                                                                         E. DEJAR EL ÁREA DEL PROCEDIMIENTO LIMPIA.                                                                                                                                                                                                                                                                               F. PARA EL MANEJO DE RESIDUOS CON RIESGO BIOLÓGICO, LA EMPRESA DEBE ENTREGAR BOLSA ROJA Y GUARDIÁN (PARA ELEMENTOS CORTO PUNZANTES). LA RUTA SANITARIA DEBE SER PUESTA EN FUNCIONAMIENTO POR EL CONTRATISTA. G. TODA ATENCIÓN DEBERÁ QUEDAR REGISTRADA EN LA HISTORIA CLÍNICA DEL PACIENTE, EL MISMO DÍA EN QUE SE PRESTA EL SERVICIO H. SI SE IDENTIFICAN FACTORES DE RIESGO PARA MALTRATO O ABANDONO, DEBE REALIZAR EL REPORTE AL LIDER DEL PROGRAMA DE ATENCIÓN DOMICILIARIA DEL ESMBAS11.                               I.TODO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43D2AC1F"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0421ED51"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2499FDEA"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42AECA68"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494DB6BC"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48BEF907"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25</w:t>
            </w:r>
          </w:p>
        </w:tc>
        <w:tc>
          <w:tcPr>
            <w:tcW w:w="441" w:type="pct"/>
            <w:tcBorders>
              <w:top w:val="nil"/>
              <w:left w:val="nil"/>
              <w:bottom w:val="single" w:sz="4" w:space="0" w:color="auto"/>
              <w:right w:val="single" w:sz="4" w:space="0" w:color="auto"/>
            </w:tcBorders>
            <w:vAlign w:val="center"/>
            <w:hideMark/>
          </w:tcPr>
          <w:p w14:paraId="61646D4A"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 / 895100</w:t>
            </w:r>
          </w:p>
        </w:tc>
        <w:tc>
          <w:tcPr>
            <w:tcW w:w="856" w:type="pct"/>
            <w:tcBorders>
              <w:top w:val="nil"/>
              <w:left w:val="nil"/>
              <w:bottom w:val="single" w:sz="4" w:space="0" w:color="auto"/>
              <w:right w:val="single" w:sz="4" w:space="0" w:color="auto"/>
            </w:tcBorders>
            <w:vAlign w:val="center"/>
            <w:hideMark/>
          </w:tcPr>
          <w:p w14:paraId="64C1915D"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TOMA DE ELECTROCARDIOGRAMA POR ENFERMERA JEFE                                                    (incluye todos los equipos, insumos y elementos protección personal EPP)            Y LECTURA POR MEDICO ESPECILISTA</w:t>
            </w:r>
          </w:p>
        </w:tc>
        <w:tc>
          <w:tcPr>
            <w:tcW w:w="2222" w:type="pct"/>
            <w:tcBorders>
              <w:top w:val="nil"/>
              <w:left w:val="nil"/>
              <w:bottom w:val="single" w:sz="4" w:space="0" w:color="auto"/>
              <w:right w:val="single" w:sz="4" w:space="0" w:color="auto"/>
            </w:tcBorders>
            <w:vAlign w:val="center"/>
            <w:hideMark/>
          </w:tcPr>
          <w:p w14:paraId="70F282AF"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REALIZAR TOMA DE ELECTROCARDIOGRAMA EN EL DOMICILIO DEL PACIENTE, DE ACUERDO A SOLICITUD DE SERVICIOS EXPEDIDA POR EL PERSONAL DEL PROGRAMA DE ATENCIÓN DOMICILIARIA DEL ESMBAS11.  CUANDO SE REQUIERA, SEGÚN ORDENAMIENTO MÉDICO Y PERTINENCIA MÉDICA.                                                                                                       B. TOMA DE ELECTROCARDIOGRAMA INCLUYE LOS INSUMOS (ELECTROCARDIOGRAFO CON SUS ACCESORIOS, GEL CONDUCTOR, GASAS O TOALLAS DE PAPEL, BOLSA ROJA DE RECOLECCIÓN DE RESIDUOS HOSPITALARIOS Y OTROS                                                                   C. LA TOMA DEL ELECTROCARDIOGRAMA, DEBE SER REALIZADO POR ENFERMERA PROFESIONAL.                                                                                                                   D. INCLUYE LECTURA DEL RESULTADO POR MEDICO ESPECIALISTA.                                                                                                                                                                                              E. DEJAR EL ÁREA DEL PROCEDIMIENTO LIMPIA.                                                                                                                                                                                                                                                                                    F. PARA EL MANEJO DE RESIDUOS CON RIESGO BIOLÓGICO, LA EMPRESA DEBE ENTREGAR BOLSA ROJA Y GUARDIÁN (PARA ELEMENTOS CORTO PUNZANTES). LA RUTA SANITARIA DEBE SER PUESTA EN FUNCIONAMIENTO POR EL CONTRATISTA.                                                                                                                                                                                                            G. TODA ATENCIÓN DEBERÁ QUEDAR REGISTRADA EN LA HISTORIA CLÍNICA DEL PACIENTE, EL MISMO DÍA EN QUE SE PRESTA EL SERVICIO H. SI SE IDENTIFICAN FACTORES DE RIESGO PARA MALTRATO O ABANDONO, DEBE REALIZAR EL REPORTE AL LIDER DEL PROGRAMA DE ATENCIÓN DOMICILIARIA DEL ESMBAS11.                                                    I. TODO PROFESIONAL DEBE CONTAR CON LOS ELEMENTOS DE BIOSEGURIDAD SUMINISTRADOS POR LA EMPRESA.                                                                                                                             </w:t>
            </w:r>
          </w:p>
        </w:tc>
        <w:tc>
          <w:tcPr>
            <w:tcW w:w="327" w:type="pct"/>
            <w:tcBorders>
              <w:top w:val="nil"/>
              <w:left w:val="nil"/>
              <w:bottom w:val="single" w:sz="4" w:space="0" w:color="auto"/>
              <w:right w:val="single" w:sz="4" w:space="0" w:color="auto"/>
            </w:tcBorders>
            <w:vAlign w:val="center"/>
            <w:hideMark/>
          </w:tcPr>
          <w:p w14:paraId="228C74FA"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017068FA"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5077DD3E"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216F63A0"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4F4C2629"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45681A52"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26</w:t>
            </w:r>
          </w:p>
        </w:tc>
        <w:tc>
          <w:tcPr>
            <w:tcW w:w="441" w:type="pct"/>
            <w:tcBorders>
              <w:top w:val="nil"/>
              <w:left w:val="nil"/>
              <w:bottom w:val="single" w:sz="4" w:space="0" w:color="auto"/>
              <w:right w:val="single" w:sz="4" w:space="0" w:color="auto"/>
            </w:tcBorders>
            <w:noWrap/>
            <w:vAlign w:val="center"/>
            <w:hideMark/>
          </w:tcPr>
          <w:p w14:paraId="45C69554"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890102</w:t>
            </w:r>
          </w:p>
        </w:tc>
        <w:tc>
          <w:tcPr>
            <w:tcW w:w="856" w:type="pct"/>
            <w:tcBorders>
              <w:top w:val="nil"/>
              <w:left w:val="nil"/>
              <w:bottom w:val="single" w:sz="4" w:space="0" w:color="auto"/>
              <w:right w:val="single" w:sz="4" w:space="0" w:color="auto"/>
            </w:tcBorders>
            <w:vAlign w:val="center"/>
            <w:hideMark/>
          </w:tcPr>
          <w:p w14:paraId="6E5B93AD"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MEDICO DOMICILIARIO ESPECIALISTA EN MEDICINA FAMILIAR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4A3D3DB9"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REALIZAR ATENCIÓN INTEGRAL POR MÉDICO ESPECIALISTA EN MEDICINA FAMILIAR EN EL DOMICILIO DEL PACIENTE, DE ACUERDO A SOLICITUD DE SERVICIOS EXPEDIDA POR EL PERSONAL DEL PROGRAMA DE ATENCIÓN DOMICILIARIA DEL ESMBAS11. VALORACIÓN UNA VEZ POR MES.                                                                                                             B. DEBE PRESTAR LA ATENCIÓN MÉDICA INTEGRAL AL PACIENTE DENTRO LOS PARÁMETROS ESTABLECIDOS EN ACUERDO DEL PLAN DE BENEFICIOS DEL SISTEMA DE SALUD DE LAS FUERZAS MILITARES Y LA POLICÍA NACIONAL (SSMP) Y FORMULACIÓN SEGÚN EL ACUERDO DE MEDICAMENTOS VIGENTE PARA EL SSFM. SI EL PACIENTE REQUIERE MEDICAMENTOS POR FUERA DEL ACUERDO DEBE SER REMITIDO A ESPECIALISTA DE ESM.                                                                                                                                                                                               C. LA EDUCACIÓN AL PACIENTE Y AL CUIDADOR SE DEBE REFORZAR EN CADA VISITA                                                                                                                                                                                                              D. LA DOTACIÓN MÍNIMA PARA LA CONSULTA MÉDICA DEBE SER: TENSIÓMETRO, FONENDOSCOPIO, EQUIPO DE ÓRGANOS, BAJA LENGUAS, LINTERNA, BÁSCULA, OXÍMETRO DE PULSO Y GLUCÓMETRO; ELEMENTOS DE BIOSEGURIDAD PARA EL PROFESIONAL. LA OXIMETRÍA DE PULSO NO DA LUGAR A COBRO ADICIONAL A LA CONSULTA.  POR TOMA DE UNA GLUCÓMETRIA SE </w:t>
            </w:r>
            <w:r>
              <w:rPr>
                <w:rFonts w:ascii="Arial Narrow" w:hAnsi="Arial Narrow"/>
                <w:color w:val="000000"/>
                <w:sz w:val="16"/>
                <w:szCs w:val="16"/>
                <w:lang w:val="es-ES"/>
              </w:rPr>
              <w:lastRenderedPageBreak/>
              <w:t>RECONOCERÁ UN 10% ADICIONAL SOBRE EL VALOR DE LA CONSULTA DE ACUERDO A LA PERTINENCIA Y SUSTENTADO EN LA HISTORIA CLÍNICA.                                                                                                                                                                                                                                                                                                    E. TODA ATENCIÓN DEBERÁ QUEDAR REGISTRADA EN LA HISTORIA CLÍNICA DEL PACIENTE EL MISMO DÍA EN EL QUE SE PRESTA EL SERVICIO                                                                                           F. SI SE IDENTIFICA FACTORES DE RIESGO PARA MALTRATO O ABANDONO, DEBE REALIZAR EL REPORTE AL LIDER DEL PROGRAMA DE ATENCIÓN DOMICILIARIA DEL ESMBAS11.                                                        G. 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2A75AF03"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7FC7C088"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2D321552"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7568C4A0"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7E956F69"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3760CC6F"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27</w:t>
            </w:r>
          </w:p>
        </w:tc>
        <w:tc>
          <w:tcPr>
            <w:tcW w:w="441" w:type="pct"/>
            <w:tcBorders>
              <w:top w:val="nil"/>
              <w:left w:val="nil"/>
              <w:bottom w:val="single" w:sz="4" w:space="0" w:color="auto"/>
              <w:right w:val="single" w:sz="4" w:space="0" w:color="auto"/>
            </w:tcBorders>
            <w:noWrap/>
            <w:vAlign w:val="center"/>
            <w:hideMark/>
          </w:tcPr>
          <w:p w14:paraId="178F9A7D"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890101</w:t>
            </w:r>
          </w:p>
        </w:tc>
        <w:tc>
          <w:tcPr>
            <w:tcW w:w="856" w:type="pct"/>
            <w:tcBorders>
              <w:top w:val="nil"/>
              <w:left w:val="nil"/>
              <w:bottom w:val="single" w:sz="4" w:space="0" w:color="auto"/>
              <w:right w:val="single" w:sz="4" w:space="0" w:color="auto"/>
            </w:tcBorders>
            <w:vAlign w:val="center"/>
            <w:hideMark/>
          </w:tcPr>
          <w:p w14:paraId="7B2670EB"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MEDICO GENERAL DOMICILIARIO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0CC6DA77"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 REALIZAR ATENCIÓN INTEGRAL POR MÉDICO GENERAL CON DIPLOMADO EN MANEJO DEL DOLOR EN EL DOMICILIO DEL PACIENTE, DE ACUERDO A SOLICITUD DE SERVICIOS EXPEDIDA POR EL PERSONAL DEL PROGRAMA DE ATENCIÓN DOMICILIARIA DEL ESMBAS11. UNA VALORACIÓN CADA 15 DIAS SEGUN PERTINENCIA MÉDICA.                                                                                               B. DEBE PRESTAR LA ATENCIÓN MÉDICA INTEGRAL AL PACIENTE DENTRO LOS PARÁMETROS ESTABLECIDOS EN ACUERDO DEL PLAN DE BENEFICIOS DEL SISTEMA DE SALUD DE LAS FUERZAS MILITARES Y LA POLICÍA NACIONAL (SSMP) Y FORMULACIÓN SEGÚN EL ACUERDO DE MEDICAMENTOS VIGENTE PARA EL SSFM. SI EL PACIENTE REQUIERE MEDICAMENTOS POR FUERA DEL ACUERDO DEBE SER REMITIDO A ESPECIALISTA DE ESM.                                                                                                                                                                                                 C. LA EDUCACIÓN AL PACIENTE Y AL CUIDADOR SE DEBE REFORZAR EN CADA VISITA                                                                                                                                                                                                              D.LA DOTACIÓN MÍNIMA PARA LA CONSULTA MÉDICA DEBE SER: TENSIÓMETRO, FONENDOSCOPIO, EQUIPO DE ÓRGANOS, BAJA LENGUAS, LINTERNA, BÁSCULA, OXÍMETRO DE PULSO Y GLUCÓMETRO;  ELEMENTOS DE BIOSEGURIDAD PARA EL PROFESIONAL. LA OXIMETRÍA DE PULSO NO DA LUGAR A COBRO ADICIONAL A LA CONSULTA.  POR TOMA DE UNA GLUCÓMETRIA SE RECONOCERÁ UN 10% ADICIONAL SOBRE EL VALOR DE LA CONSULTA DE ACUERDO A LA PERTINENCIA Y SUSTENTADO EN LA HISTORIA CLÍNICA.                                                                                                                                                                                                                                                                                                    E. TODA ATENCIÓN DEBERÁ QUEDAR REGISTRADA EN LA HISTORIA CLÍNICA DEL PACIENTE EL MISMO DÍA EN EL QUE SE PRESTA EL SERVICIO                                                                                              F.SI SE IDENTIFICA FACTORES DE RIESGO PARA MALTRATO O ABANDONO, DEBE REALIZAR EL REPORTE AL LIDER DEL PROGRAMA DE ATENCIÓN DOMICILIARIA DEL ESMBAS11.                                                                G.TODO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43B7BAB5"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7A82836C"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7BF8C5FC"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11D04937"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1321667D"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45E00455"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28</w:t>
            </w:r>
          </w:p>
        </w:tc>
        <w:tc>
          <w:tcPr>
            <w:tcW w:w="441" w:type="pct"/>
            <w:tcBorders>
              <w:top w:val="nil"/>
              <w:left w:val="nil"/>
              <w:bottom w:val="single" w:sz="4" w:space="0" w:color="auto"/>
              <w:right w:val="single" w:sz="4" w:space="0" w:color="auto"/>
            </w:tcBorders>
            <w:vAlign w:val="center"/>
            <w:hideMark/>
          </w:tcPr>
          <w:p w14:paraId="3E130E04"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 / 992102</w:t>
            </w:r>
          </w:p>
        </w:tc>
        <w:tc>
          <w:tcPr>
            <w:tcW w:w="856" w:type="pct"/>
            <w:tcBorders>
              <w:top w:val="nil"/>
              <w:left w:val="nil"/>
              <w:bottom w:val="single" w:sz="4" w:space="0" w:color="auto"/>
              <w:right w:val="single" w:sz="4" w:space="0" w:color="auto"/>
            </w:tcBorders>
            <w:vAlign w:val="center"/>
            <w:hideMark/>
          </w:tcPr>
          <w:p w14:paraId="7C0D80D2"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Administración domiciliaria de medicamentos en 24 horas 4 (cuatro) aplicaciones                                                          (una dosis cada 6 horas)</w:t>
            </w:r>
          </w:p>
        </w:tc>
        <w:tc>
          <w:tcPr>
            <w:tcW w:w="2222" w:type="pct"/>
            <w:tcBorders>
              <w:top w:val="nil"/>
              <w:left w:val="nil"/>
              <w:bottom w:val="single" w:sz="4" w:space="0" w:color="auto"/>
              <w:right w:val="single" w:sz="4" w:space="0" w:color="auto"/>
            </w:tcBorders>
            <w:vAlign w:val="center"/>
            <w:hideMark/>
          </w:tcPr>
          <w:p w14:paraId="2D140289"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 ADMINISTRACIÓN DOMICILIARIA DE MEDICAMENTOS EN 24 HORAS                                                                                                                                                                                                                                                 4 (CUATRO) APLICACIONES (UNA DOSIS CADA 6 HORAS)  SEGÚN FRECUENCIA ORDENADA POR MÉDICO TRATANTE.                                                                                                                                             B. INCLUYE TODOS LOS EQUIPOS, INSUMOS Y ELEMENTOS PROTECCIÓN PERSONAL EPP     C. PARA EL MANEJO DE RESIDUOS CON RIESGO BIOLÓGICO, LA EMPRESA DEBE ENTREGAR BOLSA ROJA Y GUARDIÁN (PARA ELEMENTOS CORTO PUNZANTES). LA RUTA SANITARIA DEBE SER PUESTA EN FUNCIONAMIENTO POR EL CONTRATISTA.                                                                                                                                                                                                                                        D. TODA ATENCIÓN DEBERÁ QUEDAR REGISTRADA EN LA HISTORIA CLÍNICA DEL PACIENTE, EL MISMO DÍA EN QUE SE PRESTA EL SERVICIO.                                                                                                                                                                                                             E. NO INCLUYE MEDICAMENTOS, ESTOS SERÁN ENTREGADOS POR EL CONTRATANTE.</w:t>
            </w:r>
          </w:p>
        </w:tc>
        <w:tc>
          <w:tcPr>
            <w:tcW w:w="327" w:type="pct"/>
            <w:tcBorders>
              <w:top w:val="nil"/>
              <w:left w:val="nil"/>
              <w:bottom w:val="single" w:sz="4" w:space="0" w:color="auto"/>
              <w:right w:val="single" w:sz="4" w:space="0" w:color="auto"/>
            </w:tcBorders>
            <w:vAlign w:val="center"/>
            <w:hideMark/>
          </w:tcPr>
          <w:p w14:paraId="73B1FA30"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0DD7FB07"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31C5EB20"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10D9EB37"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5561A951"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03658428"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29</w:t>
            </w:r>
          </w:p>
        </w:tc>
        <w:tc>
          <w:tcPr>
            <w:tcW w:w="441" w:type="pct"/>
            <w:tcBorders>
              <w:top w:val="nil"/>
              <w:left w:val="nil"/>
              <w:bottom w:val="single" w:sz="4" w:space="0" w:color="auto"/>
              <w:right w:val="single" w:sz="4" w:space="0" w:color="auto"/>
            </w:tcBorders>
            <w:vAlign w:val="center"/>
            <w:hideMark/>
          </w:tcPr>
          <w:p w14:paraId="688BB597"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 / 992102</w:t>
            </w:r>
          </w:p>
        </w:tc>
        <w:tc>
          <w:tcPr>
            <w:tcW w:w="856" w:type="pct"/>
            <w:tcBorders>
              <w:top w:val="nil"/>
              <w:left w:val="nil"/>
              <w:bottom w:val="single" w:sz="4" w:space="0" w:color="auto"/>
              <w:right w:val="single" w:sz="4" w:space="0" w:color="auto"/>
            </w:tcBorders>
            <w:vAlign w:val="center"/>
            <w:hideMark/>
          </w:tcPr>
          <w:p w14:paraId="52C2517F"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Administración domiciliaria de medicamentos en 24 horas 3 (tres) </w:t>
            </w:r>
            <w:r>
              <w:rPr>
                <w:rFonts w:ascii="Arial Narrow" w:hAnsi="Arial Narrow"/>
                <w:color w:val="000000"/>
                <w:sz w:val="16"/>
                <w:szCs w:val="16"/>
                <w:lang w:val="es-ES"/>
              </w:rPr>
              <w:lastRenderedPageBreak/>
              <w:t>aplicaciones                                                             (una dosis cada 8 horas)</w:t>
            </w:r>
          </w:p>
        </w:tc>
        <w:tc>
          <w:tcPr>
            <w:tcW w:w="2222" w:type="pct"/>
            <w:tcBorders>
              <w:top w:val="nil"/>
              <w:left w:val="nil"/>
              <w:bottom w:val="single" w:sz="4" w:space="0" w:color="auto"/>
              <w:right w:val="single" w:sz="4" w:space="0" w:color="auto"/>
            </w:tcBorders>
            <w:vAlign w:val="center"/>
            <w:hideMark/>
          </w:tcPr>
          <w:p w14:paraId="03BD67B5"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lastRenderedPageBreak/>
              <w:t xml:space="preserve">A. ADMINISTRACIÓN DOMICILIARIA DE MEDICAMENTOS EN 24 HORAS                                                                                                                                                                                                                                                     3 (TRES) APLICACIONES (UNA DOSIS CADA 8 HORAS)    SEGÚN FRECUENCIA ORDENADA POR MÉDICO TRATANTE.                                                                                                                                                    B. INCLUYE TODOS LOS EQUIPOS, INSUMOS Y ELEMENTOS </w:t>
            </w:r>
            <w:r>
              <w:rPr>
                <w:rFonts w:ascii="Arial Narrow" w:hAnsi="Arial Narrow"/>
                <w:color w:val="000000"/>
                <w:sz w:val="16"/>
                <w:szCs w:val="16"/>
                <w:lang w:val="es-ES"/>
              </w:rPr>
              <w:lastRenderedPageBreak/>
              <w:t>PROTECCIÓN PERSONAL EPP                                                                                                                                                                                                               C. PARA EL MANEJO DE RESIDUOS CON RIESGO BIOLÓGICO, LA EMPRESA  DEBE ENTREGAR BOLSA ROJA Y GUARDIÁN (PARA ELEMENTOS CORTO PUNZANTES). LA RUTA SANITARIA DEBE SER PUESTA EN FUNCIONAMIENTO POR EL CONTRATISTA.                                                                                                                                                                                                                                        D. TODA ATENCIÓN DEBERÁ QUEDAR REGISTRADA EN LA HISTORIA CLÍNICA DEL PACIENTE, EL MISMO DÍA EN QUE SE PRESTA EL SERVICIO.                                                                                                                                                                                                             E. NO INCLUYE MEDICAMENTOS, ESTOS SERÁN ENTREGADOS POR EL CONTRATANTE.</w:t>
            </w:r>
          </w:p>
        </w:tc>
        <w:tc>
          <w:tcPr>
            <w:tcW w:w="327" w:type="pct"/>
            <w:tcBorders>
              <w:top w:val="nil"/>
              <w:left w:val="nil"/>
              <w:bottom w:val="single" w:sz="4" w:space="0" w:color="auto"/>
              <w:right w:val="single" w:sz="4" w:space="0" w:color="auto"/>
            </w:tcBorders>
            <w:vAlign w:val="center"/>
            <w:hideMark/>
          </w:tcPr>
          <w:p w14:paraId="144033D1"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7E10A114"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5F007965"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303DFEB8"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09A8F4E8"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1EA9656A"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30</w:t>
            </w:r>
          </w:p>
        </w:tc>
        <w:tc>
          <w:tcPr>
            <w:tcW w:w="441" w:type="pct"/>
            <w:tcBorders>
              <w:top w:val="nil"/>
              <w:left w:val="nil"/>
              <w:bottom w:val="single" w:sz="4" w:space="0" w:color="auto"/>
              <w:right w:val="single" w:sz="4" w:space="0" w:color="auto"/>
            </w:tcBorders>
            <w:vAlign w:val="center"/>
            <w:hideMark/>
          </w:tcPr>
          <w:p w14:paraId="63A456F1"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 / 992102</w:t>
            </w:r>
          </w:p>
        </w:tc>
        <w:tc>
          <w:tcPr>
            <w:tcW w:w="856" w:type="pct"/>
            <w:tcBorders>
              <w:top w:val="nil"/>
              <w:left w:val="nil"/>
              <w:bottom w:val="single" w:sz="4" w:space="0" w:color="auto"/>
              <w:right w:val="single" w:sz="4" w:space="0" w:color="auto"/>
            </w:tcBorders>
            <w:vAlign w:val="center"/>
            <w:hideMark/>
          </w:tcPr>
          <w:p w14:paraId="32A847AC"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Administración domiciliaria de medicamentos en 24 horas 2 (dos) aplicaciones                                                            (una dosis cada 12 horas)</w:t>
            </w:r>
          </w:p>
        </w:tc>
        <w:tc>
          <w:tcPr>
            <w:tcW w:w="2222" w:type="pct"/>
            <w:tcBorders>
              <w:top w:val="nil"/>
              <w:left w:val="nil"/>
              <w:bottom w:val="single" w:sz="4" w:space="0" w:color="auto"/>
              <w:right w:val="single" w:sz="4" w:space="0" w:color="auto"/>
            </w:tcBorders>
            <w:vAlign w:val="center"/>
            <w:hideMark/>
          </w:tcPr>
          <w:p w14:paraId="7CD26F71"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ADMINISTRACIÓN DOMICILIARIA DE MEDICAMENTOS EN 24 HORAS                                                                                                                                                                                                                                        2 (DOS) APLICACIONES (UNA DOSIS CADA 12 HORAS) SEGÚN  FRECUENCIA ORDENADA POR MÉDICO TRATANTE.                                                                                                                                                INCLUYE TODOS LOS EQUIPOS, INSUMOS Y ELEMENTOS PROTECCIÓN PERSONAL EPP                                                                                                                                                                                                               C. PARA EL MANEJO DE RESIDUOS CON RIESGO BIOLÓGICO, LA EMPRESA  DEBE ENTREGAR BOLSA ROJA Y GUARDIÁN (PARA ELEMENTOS CORTO PUNZANTES). LA RUTA SANITARIA DEBE SER PUESTA EN FUNCIONAMIENTO POR EL CONTRATISTA.                                                                                                                                                                                                                                        D. TODA ATENCIÓN DEBERÁ QUEDAR REGISTRADA EN LA HISTORIA CLÍNICA DEL PACIENTE, EL MISMO DÍA EN QUE SE PRESTA EL SERVICIO.                                                                                                                                                                                                             E. NO INCLUYE MEDICAMENTOS, ESTOS SERÁN ENTREGADOS POR EL CONTRATANTE.                                     </w:t>
            </w:r>
          </w:p>
        </w:tc>
        <w:tc>
          <w:tcPr>
            <w:tcW w:w="327" w:type="pct"/>
            <w:tcBorders>
              <w:top w:val="nil"/>
              <w:left w:val="nil"/>
              <w:bottom w:val="single" w:sz="4" w:space="0" w:color="auto"/>
              <w:right w:val="single" w:sz="4" w:space="0" w:color="auto"/>
            </w:tcBorders>
            <w:vAlign w:val="center"/>
            <w:hideMark/>
          </w:tcPr>
          <w:p w14:paraId="300A39B6"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1354D81B"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38F3473F"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680101A5"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5F63947A"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31C81337"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31</w:t>
            </w:r>
          </w:p>
        </w:tc>
        <w:tc>
          <w:tcPr>
            <w:tcW w:w="441" w:type="pct"/>
            <w:tcBorders>
              <w:top w:val="nil"/>
              <w:left w:val="nil"/>
              <w:bottom w:val="single" w:sz="4" w:space="0" w:color="auto"/>
              <w:right w:val="single" w:sz="4" w:space="0" w:color="auto"/>
            </w:tcBorders>
            <w:vAlign w:val="center"/>
            <w:hideMark/>
          </w:tcPr>
          <w:p w14:paraId="639601E4"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 / 992102</w:t>
            </w:r>
          </w:p>
        </w:tc>
        <w:tc>
          <w:tcPr>
            <w:tcW w:w="856" w:type="pct"/>
            <w:tcBorders>
              <w:top w:val="nil"/>
              <w:left w:val="nil"/>
              <w:bottom w:val="single" w:sz="4" w:space="0" w:color="auto"/>
              <w:right w:val="single" w:sz="4" w:space="0" w:color="auto"/>
            </w:tcBorders>
            <w:vAlign w:val="center"/>
            <w:hideMark/>
          </w:tcPr>
          <w:p w14:paraId="0CD36AA9"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Administración domiciliaria de medicamentos en 24 horas 1 (una) aplicación                                                                    (una dosis cada 24 horas)</w:t>
            </w:r>
          </w:p>
        </w:tc>
        <w:tc>
          <w:tcPr>
            <w:tcW w:w="2222" w:type="pct"/>
            <w:tcBorders>
              <w:top w:val="nil"/>
              <w:left w:val="nil"/>
              <w:bottom w:val="single" w:sz="4" w:space="0" w:color="auto"/>
              <w:right w:val="single" w:sz="4" w:space="0" w:color="auto"/>
            </w:tcBorders>
            <w:vAlign w:val="center"/>
            <w:hideMark/>
          </w:tcPr>
          <w:p w14:paraId="25AF9F47"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ADMINISTRACIÓN DOMICILIARIA DE MEDICAMENTOS EN 24 HORAS                                                                                                                                                                                                                                                 1 (UNA) APLICACIÓN (UNA DOSIS CADA 24 HORAS)  SEGÚN  FRECUENCIA ORDENADA POR MÉDICO TRATANTE.                                                                                                                                                     INCLUYE TODOS LOS EQUIPOS, INSUMOS Y ELEMENTOS PROTECCIÓN PERSONAL EPP                                                                                                                                                                                          C. PARA EL MANEJO DE RESIDUOS CON RIESGO BIOLÓGICO, LA EMPRESA  DEBE ENTREGAR BOLSA ROJA Y GUARDIÁN (PARA ELEMENTOS CORTO PUNZANTES). LA RUTA SANITARIA DEBE SER PUESTA EN FUNCIONAMIENTO POR EL CONTRATISTA.                                                                                                                                                                                                                                        D. TODA ATENCIÓN DEBERÁ QUEDAR REGISTRADA EN LA HISTORIA CLÍNICA DEL PACIENTE, EL MISMO DÍA EN QUE SE PRESTA EL SERVICIO.                                                                                                                                                                                                             E. NO INCLUYE MEDICAMENTOS, ESTOS SERÁN ENTREGADOS POR EL CONTRATANTE.                                                                              </w:t>
            </w:r>
          </w:p>
        </w:tc>
        <w:tc>
          <w:tcPr>
            <w:tcW w:w="327" w:type="pct"/>
            <w:tcBorders>
              <w:top w:val="nil"/>
              <w:left w:val="nil"/>
              <w:bottom w:val="single" w:sz="4" w:space="0" w:color="auto"/>
              <w:right w:val="single" w:sz="4" w:space="0" w:color="auto"/>
            </w:tcBorders>
            <w:vAlign w:val="center"/>
            <w:hideMark/>
          </w:tcPr>
          <w:p w14:paraId="5D7E1E03"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4A525446"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5377CC95"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35F05116"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5FA563DC" w14:textId="77777777" w:rsidTr="00157F49">
        <w:trPr>
          <w:trHeight w:val="20"/>
        </w:trPr>
        <w:tc>
          <w:tcPr>
            <w:tcW w:w="4332"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0A440436"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PAQUETE PACIENTE CRÓNICO CON TERAPIAS  DE 11 A 20 SESIONES MES</w:t>
            </w:r>
          </w:p>
        </w:tc>
        <w:tc>
          <w:tcPr>
            <w:tcW w:w="334" w:type="pct"/>
            <w:tcBorders>
              <w:top w:val="nil"/>
              <w:left w:val="nil"/>
              <w:bottom w:val="single" w:sz="4" w:space="0" w:color="auto"/>
              <w:right w:val="single" w:sz="4" w:space="0" w:color="auto"/>
            </w:tcBorders>
            <w:noWrap/>
            <w:vAlign w:val="bottom"/>
            <w:hideMark/>
          </w:tcPr>
          <w:p w14:paraId="6E6230B4"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47F36639"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313E7656" w14:textId="77777777" w:rsidTr="00157F49">
        <w:trPr>
          <w:trHeight w:val="20"/>
        </w:trPr>
        <w:tc>
          <w:tcPr>
            <w:tcW w:w="151" w:type="pct"/>
            <w:tcBorders>
              <w:top w:val="nil"/>
              <w:left w:val="single" w:sz="4" w:space="0" w:color="auto"/>
              <w:bottom w:val="single" w:sz="4" w:space="0" w:color="auto"/>
              <w:right w:val="single" w:sz="4" w:space="0" w:color="auto"/>
            </w:tcBorders>
            <w:shd w:val="clear" w:color="auto" w:fill="D8D8D8"/>
            <w:vAlign w:val="center"/>
            <w:hideMark/>
          </w:tcPr>
          <w:p w14:paraId="66F4CFE1"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ITEM</w:t>
            </w:r>
          </w:p>
        </w:tc>
        <w:tc>
          <w:tcPr>
            <w:tcW w:w="441" w:type="pct"/>
            <w:tcBorders>
              <w:top w:val="nil"/>
              <w:left w:val="nil"/>
              <w:bottom w:val="single" w:sz="4" w:space="0" w:color="auto"/>
              <w:right w:val="single" w:sz="4" w:space="0" w:color="auto"/>
            </w:tcBorders>
            <w:shd w:val="clear" w:color="auto" w:fill="D9D9D9"/>
            <w:vAlign w:val="center"/>
            <w:hideMark/>
          </w:tcPr>
          <w:p w14:paraId="58D7C639"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CODIGO CUPS</w:t>
            </w:r>
          </w:p>
        </w:tc>
        <w:tc>
          <w:tcPr>
            <w:tcW w:w="856" w:type="pct"/>
            <w:tcBorders>
              <w:top w:val="nil"/>
              <w:left w:val="nil"/>
              <w:bottom w:val="single" w:sz="4" w:space="0" w:color="auto"/>
              <w:right w:val="single" w:sz="4" w:space="0" w:color="auto"/>
            </w:tcBorders>
            <w:shd w:val="clear" w:color="auto" w:fill="D8D8D8"/>
            <w:vAlign w:val="center"/>
            <w:hideMark/>
          </w:tcPr>
          <w:p w14:paraId="68DC7097"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 xml:space="preserve">DESCRIPCIÓN DEL BIEN Y/O SERVICIO </w:t>
            </w:r>
          </w:p>
        </w:tc>
        <w:tc>
          <w:tcPr>
            <w:tcW w:w="2222" w:type="pct"/>
            <w:tcBorders>
              <w:top w:val="nil"/>
              <w:left w:val="nil"/>
              <w:bottom w:val="single" w:sz="4" w:space="0" w:color="auto"/>
              <w:right w:val="single" w:sz="4" w:space="0" w:color="auto"/>
            </w:tcBorders>
            <w:shd w:val="clear" w:color="auto" w:fill="D9D9D9"/>
            <w:vAlign w:val="center"/>
            <w:hideMark/>
          </w:tcPr>
          <w:p w14:paraId="6BD842AB"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ESPECIFICACIONES DEL SERVICIO</w:t>
            </w:r>
          </w:p>
        </w:tc>
        <w:tc>
          <w:tcPr>
            <w:tcW w:w="327" w:type="pct"/>
            <w:tcBorders>
              <w:top w:val="nil"/>
              <w:left w:val="nil"/>
              <w:bottom w:val="single" w:sz="4" w:space="0" w:color="auto"/>
              <w:right w:val="single" w:sz="4" w:space="0" w:color="auto"/>
            </w:tcBorders>
            <w:shd w:val="clear" w:color="auto" w:fill="D8D8D8"/>
            <w:vAlign w:val="center"/>
            <w:hideMark/>
          </w:tcPr>
          <w:p w14:paraId="628296F3"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UNIDAD MEDIDA</w:t>
            </w:r>
          </w:p>
        </w:tc>
        <w:tc>
          <w:tcPr>
            <w:tcW w:w="335" w:type="pct"/>
            <w:tcBorders>
              <w:top w:val="nil"/>
              <w:left w:val="nil"/>
              <w:bottom w:val="single" w:sz="4" w:space="0" w:color="auto"/>
              <w:right w:val="single" w:sz="4" w:space="0" w:color="auto"/>
            </w:tcBorders>
            <w:shd w:val="clear" w:color="auto" w:fill="D8D8D8"/>
            <w:vAlign w:val="center"/>
            <w:hideMark/>
          </w:tcPr>
          <w:p w14:paraId="46E5D9CB"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CANTIDAD</w:t>
            </w:r>
          </w:p>
        </w:tc>
        <w:tc>
          <w:tcPr>
            <w:tcW w:w="334" w:type="pct"/>
            <w:tcBorders>
              <w:top w:val="nil"/>
              <w:left w:val="nil"/>
              <w:bottom w:val="single" w:sz="4" w:space="0" w:color="auto"/>
              <w:right w:val="single" w:sz="4" w:space="0" w:color="auto"/>
            </w:tcBorders>
            <w:shd w:val="clear" w:color="auto" w:fill="D8D8D8"/>
            <w:vAlign w:val="center"/>
            <w:hideMark/>
          </w:tcPr>
          <w:p w14:paraId="7AE121B3"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CUMPLE</w:t>
            </w:r>
          </w:p>
        </w:tc>
        <w:tc>
          <w:tcPr>
            <w:tcW w:w="334" w:type="pct"/>
            <w:tcBorders>
              <w:top w:val="nil"/>
              <w:left w:val="nil"/>
              <w:bottom w:val="single" w:sz="4" w:space="0" w:color="auto"/>
              <w:right w:val="single" w:sz="4" w:space="0" w:color="auto"/>
            </w:tcBorders>
            <w:shd w:val="clear" w:color="auto" w:fill="D8D8D8"/>
            <w:vAlign w:val="center"/>
            <w:hideMark/>
          </w:tcPr>
          <w:p w14:paraId="29D6D1E1"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NO CUMPLE</w:t>
            </w:r>
          </w:p>
        </w:tc>
      </w:tr>
      <w:tr w:rsidR="00157F49" w14:paraId="4654FE04" w14:textId="77777777" w:rsidTr="00157F49">
        <w:trPr>
          <w:trHeight w:val="20"/>
        </w:trPr>
        <w:tc>
          <w:tcPr>
            <w:tcW w:w="151" w:type="pct"/>
            <w:vMerge w:val="restart"/>
            <w:tcBorders>
              <w:top w:val="nil"/>
              <w:left w:val="single" w:sz="4" w:space="0" w:color="auto"/>
              <w:bottom w:val="single" w:sz="4" w:space="0" w:color="auto"/>
              <w:right w:val="single" w:sz="4" w:space="0" w:color="auto"/>
            </w:tcBorders>
            <w:vAlign w:val="center"/>
            <w:hideMark/>
          </w:tcPr>
          <w:p w14:paraId="444E93AA"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32</w:t>
            </w:r>
          </w:p>
        </w:tc>
        <w:tc>
          <w:tcPr>
            <w:tcW w:w="441" w:type="pct"/>
            <w:vMerge w:val="restart"/>
            <w:tcBorders>
              <w:top w:val="nil"/>
              <w:left w:val="single" w:sz="4" w:space="0" w:color="auto"/>
              <w:bottom w:val="single" w:sz="4" w:space="0" w:color="auto"/>
              <w:right w:val="single" w:sz="4" w:space="0" w:color="auto"/>
            </w:tcBorders>
            <w:vAlign w:val="center"/>
            <w:hideMark/>
          </w:tcPr>
          <w:p w14:paraId="1583B31B"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890102</w:t>
            </w:r>
          </w:p>
        </w:tc>
        <w:tc>
          <w:tcPr>
            <w:tcW w:w="856" w:type="pct"/>
            <w:tcBorders>
              <w:top w:val="nil"/>
              <w:left w:val="nil"/>
              <w:bottom w:val="single" w:sz="4" w:space="0" w:color="auto"/>
              <w:right w:val="single" w:sz="4" w:space="0" w:color="auto"/>
            </w:tcBorders>
            <w:vAlign w:val="center"/>
            <w:hideMark/>
          </w:tcPr>
          <w:p w14:paraId="787ADE2F"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VISITAS MÉDICO GENERAL AL INGRESO  MINIMO 1 VEZ AL MES Y SEGÚN PERTINENCIA MEDICA</w:t>
            </w:r>
          </w:p>
        </w:tc>
        <w:tc>
          <w:tcPr>
            <w:tcW w:w="2222" w:type="pct"/>
            <w:tcBorders>
              <w:top w:val="nil"/>
              <w:left w:val="nil"/>
              <w:bottom w:val="single" w:sz="4" w:space="0" w:color="auto"/>
              <w:right w:val="single" w:sz="4" w:space="0" w:color="auto"/>
            </w:tcBorders>
            <w:vAlign w:val="center"/>
            <w:hideMark/>
          </w:tcPr>
          <w:p w14:paraId="1CAAA6F0"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LA VALORACIÓN DEBE INCLUIR EVALUACIÓN Y MEDICIÓN DE ESCALA DE BARTHEL. .0EXPEDICIÓN DE  CERTIFICADO DE DEFUNCIÓN 24 HORAS</w:t>
            </w:r>
          </w:p>
        </w:tc>
        <w:tc>
          <w:tcPr>
            <w:tcW w:w="327" w:type="pct"/>
            <w:vMerge w:val="restart"/>
            <w:tcBorders>
              <w:top w:val="nil"/>
              <w:left w:val="single" w:sz="4" w:space="0" w:color="auto"/>
              <w:bottom w:val="single" w:sz="4" w:space="0" w:color="auto"/>
              <w:right w:val="single" w:sz="4" w:space="0" w:color="auto"/>
            </w:tcBorders>
            <w:vAlign w:val="center"/>
            <w:hideMark/>
          </w:tcPr>
          <w:p w14:paraId="59D31463"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vMerge w:val="restart"/>
            <w:tcBorders>
              <w:top w:val="nil"/>
              <w:left w:val="single" w:sz="4" w:space="0" w:color="auto"/>
              <w:bottom w:val="single" w:sz="4" w:space="0" w:color="auto"/>
              <w:right w:val="single" w:sz="4" w:space="0" w:color="auto"/>
            </w:tcBorders>
            <w:vAlign w:val="center"/>
            <w:hideMark/>
          </w:tcPr>
          <w:p w14:paraId="11C1F395"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vMerge w:val="restart"/>
            <w:tcBorders>
              <w:top w:val="nil"/>
              <w:left w:val="single" w:sz="4" w:space="0" w:color="auto"/>
              <w:bottom w:val="single" w:sz="4" w:space="0" w:color="auto"/>
              <w:right w:val="single" w:sz="4" w:space="0" w:color="auto"/>
            </w:tcBorders>
            <w:vAlign w:val="center"/>
            <w:hideMark/>
          </w:tcPr>
          <w:p w14:paraId="58AA57E5"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vMerge w:val="restart"/>
            <w:tcBorders>
              <w:top w:val="nil"/>
              <w:left w:val="single" w:sz="4" w:space="0" w:color="auto"/>
              <w:bottom w:val="single" w:sz="4" w:space="0" w:color="auto"/>
              <w:right w:val="single" w:sz="4" w:space="0" w:color="auto"/>
            </w:tcBorders>
            <w:vAlign w:val="center"/>
            <w:hideMark/>
          </w:tcPr>
          <w:p w14:paraId="19FAD1F2"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341C6418"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45A1B5C5"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67C729FF"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5EA2F6E6"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VISITAS JEFE ENFERMERÍA  AL INGRESO Y SEGÚN PERTINENCIA MEDICA</w:t>
            </w:r>
          </w:p>
        </w:tc>
        <w:tc>
          <w:tcPr>
            <w:tcW w:w="2222" w:type="pct"/>
            <w:tcBorders>
              <w:top w:val="nil"/>
              <w:left w:val="nil"/>
              <w:bottom w:val="single" w:sz="4" w:space="0" w:color="auto"/>
              <w:right w:val="single" w:sz="4" w:space="0" w:color="auto"/>
            </w:tcBorders>
            <w:vAlign w:val="center"/>
            <w:hideMark/>
          </w:tcPr>
          <w:p w14:paraId="2CE6B889"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VALORACIÓN Y EDUCACIÓN A PACIENTE Y CUIDADOR  </w:t>
            </w:r>
          </w:p>
        </w:tc>
        <w:tc>
          <w:tcPr>
            <w:tcW w:w="0" w:type="auto"/>
            <w:vMerge/>
            <w:tcBorders>
              <w:top w:val="nil"/>
              <w:left w:val="single" w:sz="4" w:space="0" w:color="auto"/>
              <w:bottom w:val="single" w:sz="4" w:space="0" w:color="auto"/>
              <w:right w:val="single" w:sz="4" w:space="0" w:color="auto"/>
            </w:tcBorders>
            <w:vAlign w:val="center"/>
            <w:hideMark/>
          </w:tcPr>
          <w:p w14:paraId="2A423796"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95B4AD6"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E52C94F"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901C62C" w14:textId="77777777" w:rsidR="00157F49" w:rsidRDefault="00157F49">
            <w:pPr>
              <w:spacing w:line="276" w:lineRule="auto"/>
              <w:rPr>
                <w:rFonts w:ascii="Arial Narrow" w:hAnsi="Arial Narrow"/>
                <w:color w:val="000000"/>
                <w:sz w:val="16"/>
                <w:szCs w:val="16"/>
                <w:lang w:val="es-ES"/>
              </w:rPr>
            </w:pPr>
          </w:p>
        </w:tc>
      </w:tr>
      <w:tr w:rsidR="00157F49" w14:paraId="6C1FEDCD"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4038CBF4"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DF5244F"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207ECE48"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VISITA NUTRICIONISTA AL INGRESO, MIIMO CADA 3 </w:t>
            </w:r>
            <w:r>
              <w:rPr>
                <w:rFonts w:ascii="Arial Narrow" w:hAnsi="Arial Narrow"/>
                <w:color w:val="000000"/>
                <w:sz w:val="16"/>
                <w:szCs w:val="16"/>
                <w:lang w:val="es-ES"/>
              </w:rPr>
              <w:lastRenderedPageBreak/>
              <w:t>MESES Y SEGÚN PERTINENCIA MEDICA</w:t>
            </w:r>
          </w:p>
        </w:tc>
        <w:tc>
          <w:tcPr>
            <w:tcW w:w="2222" w:type="pct"/>
            <w:tcBorders>
              <w:top w:val="nil"/>
              <w:left w:val="nil"/>
              <w:bottom w:val="single" w:sz="4" w:space="0" w:color="auto"/>
              <w:right w:val="single" w:sz="4" w:space="0" w:color="auto"/>
            </w:tcBorders>
            <w:vAlign w:val="center"/>
            <w:hideMark/>
          </w:tcPr>
          <w:p w14:paraId="3BBC62FE"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lastRenderedPageBreak/>
              <w:t>DE ACUERDO AL PIT</w:t>
            </w:r>
          </w:p>
        </w:tc>
        <w:tc>
          <w:tcPr>
            <w:tcW w:w="0" w:type="auto"/>
            <w:vMerge/>
            <w:tcBorders>
              <w:top w:val="nil"/>
              <w:left w:val="single" w:sz="4" w:space="0" w:color="auto"/>
              <w:bottom w:val="single" w:sz="4" w:space="0" w:color="auto"/>
              <w:right w:val="single" w:sz="4" w:space="0" w:color="auto"/>
            </w:tcBorders>
            <w:vAlign w:val="center"/>
            <w:hideMark/>
          </w:tcPr>
          <w:p w14:paraId="452E8503"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24B19CA8"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CD3A755"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6EC73A99" w14:textId="77777777" w:rsidR="00157F49" w:rsidRDefault="00157F49">
            <w:pPr>
              <w:spacing w:line="276" w:lineRule="auto"/>
              <w:rPr>
                <w:rFonts w:ascii="Arial Narrow" w:hAnsi="Arial Narrow"/>
                <w:color w:val="000000"/>
                <w:sz w:val="16"/>
                <w:szCs w:val="16"/>
                <w:lang w:val="es-ES"/>
              </w:rPr>
            </w:pPr>
          </w:p>
        </w:tc>
      </w:tr>
      <w:tr w:rsidR="00157F49" w14:paraId="545D7271"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1FF2B2CF"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CC260E1"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080B5BA1"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VISITAS DE AUXILIAR DE ENFERMERÍA SEGÚN PERTINENCIA MEDICA </w:t>
            </w:r>
          </w:p>
        </w:tc>
        <w:tc>
          <w:tcPr>
            <w:tcW w:w="2222" w:type="pct"/>
            <w:tcBorders>
              <w:top w:val="nil"/>
              <w:left w:val="nil"/>
              <w:bottom w:val="single" w:sz="4" w:space="0" w:color="auto"/>
              <w:right w:val="single" w:sz="4" w:space="0" w:color="auto"/>
            </w:tcBorders>
            <w:vAlign w:val="center"/>
            <w:hideMark/>
          </w:tcPr>
          <w:p w14:paraId="36C6D255"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DE ACUERDO AL PIT</w:t>
            </w:r>
          </w:p>
        </w:tc>
        <w:tc>
          <w:tcPr>
            <w:tcW w:w="0" w:type="auto"/>
            <w:vMerge/>
            <w:tcBorders>
              <w:top w:val="nil"/>
              <w:left w:val="single" w:sz="4" w:space="0" w:color="auto"/>
              <w:bottom w:val="single" w:sz="4" w:space="0" w:color="auto"/>
              <w:right w:val="single" w:sz="4" w:space="0" w:color="auto"/>
            </w:tcBorders>
            <w:vAlign w:val="center"/>
            <w:hideMark/>
          </w:tcPr>
          <w:p w14:paraId="047FCC1E"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5C64815"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2C8156A"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20EA376F" w14:textId="77777777" w:rsidR="00157F49" w:rsidRDefault="00157F49">
            <w:pPr>
              <w:spacing w:line="276" w:lineRule="auto"/>
              <w:rPr>
                <w:rFonts w:ascii="Arial Narrow" w:hAnsi="Arial Narrow"/>
                <w:color w:val="000000"/>
                <w:sz w:val="16"/>
                <w:szCs w:val="16"/>
                <w:lang w:val="es-ES"/>
              </w:rPr>
            </w:pPr>
          </w:p>
        </w:tc>
      </w:tr>
      <w:tr w:rsidR="00157F49" w14:paraId="4048D5F6"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1FFC4014"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2B330FBD"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60EFA2A5"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TERAPIA FÍSICA, OCUPACIONAL, RESPIRATORIA, FONOAUDIOLOGIA SEGÚN PERTINENCIA MEDICA</w:t>
            </w:r>
          </w:p>
        </w:tc>
        <w:tc>
          <w:tcPr>
            <w:tcW w:w="2222" w:type="pct"/>
            <w:tcBorders>
              <w:top w:val="nil"/>
              <w:left w:val="nil"/>
              <w:bottom w:val="single" w:sz="4" w:space="0" w:color="auto"/>
              <w:right w:val="single" w:sz="4" w:space="0" w:color="auto"/>
            </w:tcBorders>
            <w:vAlign w:val="center"/>
            <w:hideMark/>
          </w:tcPr>
          <w:p w14:paraId="643F7DBD"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SEGÚN NECESIDAD DEFINIDA EN PLAN DE MANEJO. DESDE 11 Y MAXIMO 20 POR MES EN TOTAL.</w:t>
            </w:r>
          </w:p>
        </w:tc>
        <w:tc>
          <w:tcPr>
            <w:tcW w:w="0" w:type="auto"/>
            <w:vMerge/>
            <w:tcBorders>
              <w:top w:val="nil"/>
              <w:left w:val="single" w:sz="4" w:space="0" w:color="auto"/>
              <w:bottom w:val="single" w:sz="4" w:space="0" w:color="auto"/>
              <w:right w:val="single" w:sz="4" w:space="0" w:color="auto"/>
            </w:tcBorders>
            <w:vAlign w:val="center"/>
            <w:hideMark/>
          </w:tcPr>
          <w:p w14:paraId="72C7A7C7"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707C819D"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73855BD8"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E215864" w14:textId="77777777" w:rsidR="00157F49" w:rsidRDefault="00157F49">
            <w:pPr>
              <w:spacing w:line="276" w:lineRule="auto"/>
              <w:rPr>
                <w:rFonts w:ascii="Arial Narrow" w:hAnsi="Arial Narrow"/>
                <w:color w:val="000000"/>
                <w:sz w:val="16"/>
                <w:szCs w:val="16"/>
                <w:lang w:val="es-ES"/>
              </w:rPr>
            </w:pPr>
          </w:p>
        </w:tc>
      </w:tr>
      <w:tr w:rsidR="00157F49" w14:paraId="7316F942"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45450BD8"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4E43045"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411C6F87"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TOMA Y PROCESAMIENTO DE MUESTRAS DE LABORATORIO Y ENTREGA DE RESULTADOS A DOMICILIO. MINIMO 1 VEZ CADA MES, SEGUN PERTINENCIA MEDICA.</w:t>
            </w:r>
          </w:p>
        </w:tc>
        <w:tc>
          <w:tcPr>
            <w:tcW w:w="2222" w:type="pct"/>
            <w:tcBorders>
              <w:top w:val="nil"/>
              <w:left w:val="nil"/>
              <w:bottom w:val="single" w:sz="4" w:space="0" w:color="auto"/>
              <w:right w:val="single" w:sz="4" w:space="0" w:color="auto"/>
            </w:tcBorders>
            <w:vAlign w:val="center"/>
            <w:hideMark/>
          </w:tcPr>
          <w:p w14:paraId="7AEF6B2D"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CADA TOMA INCLUYE. (TOMA DE MUESTRA –TRASLADO AL ESM BAS11 O AL LABORATORIO DE REFERENCIA CONTRATADO.)</w:t>
            </w:r>
          </w:p>
        </w:tc>
        <w:tc>
          <w:tcPr>
            <w:tcW w:w="0" w:type="auto"/>
            <w:vMerge/>
            <w:tcBorders>
              <w:top w:val="nil"/>
              <w:left w:val="single" w:sz="4" w:space="0" w:color="auto"/>
              <w:bottom w:val="single" w:sz="4" w:space="0" w:color="auto"/>
              <w:right w:val="single" w:sz="4" w:space="0" w:color="auto"/>
            </w:tcBorders>
            <w:vAlign w:val="center"/>
            <w:hideMark/>
          </w:tcPr>
          <w:p w14:paraId="4DEF9515"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7B372AA8"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E6C5BAE"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6E05E45F" w14:textId="77777777" w:rsidR="00157F49" w:rsidRDefault="00157F49">
            <w:pPr>
              <w:spacing w:line="276" w:lineRule="auto"/>
              <w:rPr>
                <w:rFonts w:ascii="Arial Narrow" w:hAnsi="Arial Narrow"/>
                <w:color w:val="000000"/>
                <w:sz w:val="16"/>
                <w:szCs w:val="16"/>
                <w:lang w:val="es-ES"/>
              </w:rPr>
            </w:pPr>
          </w:p>
        </w:tc>
      </w:tr>
      <w:tr w:rsidR="00157F49" w14:paraId="4744238F"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536556C8"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71BF0F98"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49C62B5C"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ELEMENTOS MÉDICO-QUIRÚRGICOS  LOS NECESARIOS DE ACUERDO A PROTOCOLOS DE ENFERMERÍA  </w:t>
            </w:r>
          </w:p>
        </w:tc>
        <w:tc>
          <w:tcPr>
            <w:tcW w:w="2222" w:type="pct"/>
            <w:tcBorders>
              <w:top w:val="nil"/>
              <w:left w:val="nil"/>
              <w:bottom w:val="single" w:sz="4" w:space="0" w:color="auto"/>
              <w:right w:val="single" w:sz="4" w:space="0" w:color="auto"/>
            </w:tcBorders>
            <w:vAlign w:val="center"/>
            <w:hideMark/>
          </w:tcPr>
          <w:p w14:paraId="527A4D0D"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EL PERSONAL ASISTENCIAL LLEVARÁ LOS INSUMOS PARA LA ATENCIÓN QUE EL PACIENTE REQUIERA DE ACUERDO CON LO ORDENADO POR EL MÉDICO: GASAS LIMPIAS Y/O ESTÉRILES, APÓSITOS, ALGODÓN, VENDAJES, ALCOHOL, ESPARADRAPO, MICROPORE, FIXOMUL, SOLUCIONES ANTISÉPTICAS Y BACTERICIDAS, JERINGAS, AGUJAS, TUBOS Y ELEMENTOS PARA TOMA DE MUESTRAS, LÍQUIDOS, GUANTES LIMPIOS Y ESTÉRILES, SONDAS CISTOFLO, BOLSAS DE DRENAJE, INCENTIVO RESPIRATORIO, ELEMENTOS DE BIOSEGURIDAD PARA LA PROTECCIÓN DEL EQUIPO DE SALUD: GUARDIÁN, BATAS DESECHABLES, GAFAS, TOALLAS DE PAPEL ENTRE OTRAS.</w:t>
            </w:r>
          </w:p>
        </w:tc>
        <w:tc>
          <w:tcPr>
            <w:tcW w:w="0" w:type="auto"/>
            <w:vMerge/>
            <w:tcBorders>
              <w:top w:val="nil"/>
              <w:left w:val="single" w:sz="4" w:space="0" w:color="auto"/>
              <w:bottom w:val="single" w:sz="4" w:space="0" w:color="auto"/>
              <w:right w:val="single" w:sz="4" w:space="0" w:color="auto"/>
            </w:tcBorders>
            <w:vAlign w:val="center"/>
            <w:hideMark/>
          </w:tcPr>
          <w:p w14:paraId="38EAC364"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21569ABD"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27AFC1C"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3268189" w14:textId="77777777" w:rsidR="00157F49" w:rsidRDefault="00157F49">
            <w:pPr>
              <w:spacing w:line="276" w:lineRule="auto"/>
              <w:rPr>
                <w:rFonts w:ascii="Arial Narrow" w:hAnsi="Arial Narrow"/>
                <w:color w:val="000000"/>
                <w:sz w:val="16"/>
                <w:szCs w:val="16"/>
                <w:lang w:val="es-ES"/>
              </w:rPr>
            </w:pPr>
          </w:p>
        </w:tc>
      </w:tr>
      <w:tr w:rsidR="00157F49" w14:paraId="18C47222"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1C150708"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6DBB8ED4"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4F633B73"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EQUIPOS LOS NECESARIOS DE ACUERDO A PROTOCOLOS DE PROCEDIMIENTOS Y ADMINISTRACIÓN DE MEDICAMENTOS</w:t>
            </w:r>
          </w:p>
        </w:tc>
        <w:tc>
          <w:tcPr>
            <w:tcW w:w="2222" w:type="pct"/>
            <w:tcBorders>
              <w:top w:val="nil"/>
              <w:left w:val="nil"/>
              <w:bottom w:val="single" w:sz="4" w:space="0" w:color="auto"/>
              <w:right w:val="single" w:sz="4" w:space="0" w:color="auto"/>
            </w:tcBorders>
            <w:vAlign w:val="center"/>
            <w:hideMark/>
          </w:tcPr>
          <w:p w14:paraId="2CEC7BED"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BOMBAS DE INFUSIÓN Y EQUIPOS PARA BOMBA DE INFUSIÓN, DEMÁS EQUIPOS NECESARIOS PARA LAS ACTIVIDADES REALIZADAS POR EL EQUIPO DE SALUD.</w:t>
            </w:r>
          </w:p>
        </w:tc>
        <w:tc>
          <w:tcPr>
            <w:tcW w:w="0" w:type="auto"/>
            <w:vMerge/>
            <w:tcBorders>
              <w:top w:val="nil"/>
              <w:left w:val="single" w:sz="4" w:space="0" w:color="auto"/>
              <w:bottom w:val="single" w:sz="4" w:space="0" w:color="auto"/>
              <w:right w:val="single" w:sz="4" w:space="0" w:color="auto"/>
            </w:tcBorders>
            <w:vAlign w:val="center"/>
            <w:hideMark/>
          </w:tcPr>
          <w:p w14:paraId="075B0213"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96B579D"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60CEB2B"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28A68EE3" w14:textId="77777777" w:rsidR="00157F49" w:rsidRDefault="00157F49">
            <w:pPr>
              <w:spacing w:line="276" w:lineRule="auto"/>
              <w:rPr>
                <w:rFonts w:ascii="Arial Narrow" w:hAnsi="Arial Narrow"/>
                <w:color w:val="000000"/>
                <w:sz w:val="16"/>
                <w:szCs w:val="16"/>
                <w:lang w:val="es-ES"/>
              </w:rPr>
            </w:pPr>
          </w:p>
        </w:tc>
      </w:tr>
      <w:tr w:rsidR="00157F49" w14:paraId="004EF3B8"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435B49C2"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2029754A"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71855B3E"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TRABAJO SOCIAL MINIMO CADA 6 MESES  O SEGÚN PERTINENCIA MEDICA</w:t>
            </w:r>
          </w:p>
        </w:tc>
        <w:tc>
          <w:tcPr>
            <w:tcW w:w="2222" w:type="pct"/>
            <w:tcBorders>
              <w:top w:val="nil"/>
              <w:left w:val="nil"/>
              <w:bottom w:val="single" w:sz="4" w:space="0" w:color="auto"/>
              <w:right w:val="single" w:sz="4" w:space="0" w:color="auto"/>
            </w:tcBorders>
            <w:vAlign w:val="center"/>
            <w:hideMark/>
          </w:tcPr>
          <w:p w14:paraId="240A3EAE"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AL INGRESOY CADA 6 MESES.</w:t>
            </w:r>
          </w:p>
        </w:tc>
        <w:tc>
          <w:tcPr>
            <w:tcW w:w="0" w:type="auto"/>
            <w:vMerge/>
            <w:tcBorders>
              <w:top w:val="nil"/>
              <w:left w:val="single" w:sz="4" w:space="0" w:color="auto"/>
              <w:bottom w:val="single" w:sz="4" w:space="0" w:color="auto"/>
              <w:right w:val="single" w:sz="4" w:space="0" w:color="auto"/>
            </w:tcBorders>
            <w:vAlign w:val="center"/>
            <w:hideMark/>
          </w:tcPr>
          <w:p w14:paraId="38135514"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8B3BF20"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2B806D2"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68EA51BF" w14:textId="77777777" w:rsidR="00157F49" w:rsidRDefault="00157F49">
            <w:pPr>
              <w:spacing w:line="276" w:lineRule="auto"/>
              <w:rPr>
                <w:rFonts w:ascii="Arial Narrow" w:hAnsi="Arial Narrow"/>
                <w:color w:val="000000"/>
                <w:sz w:val="16"/>
                <w:szCs w:val="16"/>
                <w:lang w:val="es-ES"/>
              </w:rPr>
            </w:pPr>
          </w:p>
        </w:tc>
      </w:tr>
      <w:tr w:rsidR="00157F49" w14:paraId="64DB861A"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6FE89077"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7FB0F08"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057C7A0E"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PSICOLOGÍA SEGÚN PERTINENCIA MEDICA</w:t>
            </w:r>
          </w:p>
        </w:tc>
        <w:tc>
          <w:tcPr>
            <w:tcW w:w="2222" w:type="pct"/>
            <w:tcBorders>
              <w:top w:val="nil"/>
              <w:left w:val="nil"/>
              <w:bottom w:val="single" w:sz="4" w:space="0" w:color="auto"/>
              <w:right w:val="single" w:sz="4" w:space="0" w:color="auto"/>
            </w:tcBorders>
            <w:vAlign w:val="center"/>
            <w:hideMark/>
          </w:tcPr>
          <w:p w14:paraId="13631DE4"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AL INGRESO Y CADA 6 MESES.</w:t>
            </w:r>
          </w:p>
        </w:tc>
        <w:tc>
          <w:tcPr>
            <w:tcW w:w="0" w:type="auto"/>
            <w:vMerge/>
            <w:tcBorders>
              <w:top w:val="nil"/>
              <w:left w:val="single" w:sz="4" w:space="0" w:color="auto"/>
              <w:bottom w:val="single" w:sz="4" w:space="0" w:color="auto"/>
              <w:right w:val="single" w:sz="4" w:space="0" w:color="auto"/>
            </w:tcBorders>
            <w:vAlign w:val="center"/>
            <w:hideMark/>
          </w:tcPr>
          <w:p w14:paraId="5C7E6D26"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792E22EB"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79FE8296"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3E4A004" w14:textId="77777777" w:rsidR="00157F49" w:rsidRDefault="00157F49">
            <w:pPr>
              <w:spacing w:line="276" w:lineRule="auto"/>
              <w:rPr>
                <w:rFonts w:ascii="Arial Narrow" w:hAnsi="Arial Narrow"/>
                <w:color w:val="000000"/>
                <w:sz w:val="16"/>
                <w:szCs w:val="16"/>
                <w:lang w:val="es-ES"/>
              </w:rPr>
            </w:pPr>
          </w:p>
        </w:tc>
      </w:tr>
      <w:tr w:rsidR="00157F49" w14:paraId="5826AAFC" w14:textId="77777777" w:rsidTr="00157F49">
        <w:trPr>
          <w:trHeight w:val="20"/>
        </w:trPr>
        <w:tc>
          <w:tcPr>
            <w:tcW w:w="4332"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54B48CAE"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PAQUETE PACIENTE CRÓNICO CON TERAPIAS  DE 21 A 30 SESIONES MES</w:t>
            </w:r>
          </w:p>
        </w:tc>
        <w:tc>
          <w:tcPr>
            <w:tcW w:w="334" w:type="pct"/>
            <w:tcBorders>
              <w:top w:val="nil"/>
              <w:left w:val="nil"/>
              <w:bottom w:val="single" w:sz="4" w:space="0" w:color="auto"/>
              <w:right w:val="single" w:sz="4" w:space="0" w:color="auto"/>
            </w:tcBorders>
            <w:noWrap/>
            <w:vAlign w:val="bottom"/>
            <w:hideMark/>
          </w:tcPr>
          <w:p w14:paraId="2D85C501"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7FE39060"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1FD647E6" w14:textId="77777777" w:rsidTr="00157F49">
        <w:trPr>
          <w:trHeight w:val="20"/>
        </w:trPr>
        <w:tc>
          <w:tcPr>
            <w:tcW w:w="151" w:type="pct"/>
            <w:tcBorders>
              <w:top w:val="nil"/>
              <w:left w:val="single" w:sz="4" w:space="0" w:color="auto"/>
              <w:bottom w:val="single" w:sz="4" w:space="0" w:color="auto"/>
              <w:right w:val="single" w:sz="4" w:space="0" w:color="auto"/>
            </w:tcBorders>
            <w:shd w:val="clear" w:color="auto" w:fill="D8D8D8"/>
            <w:vAlign w:val="center"/>
            <w:hideMark/>
          </w:tcPr>
          <w:p w14:paraId="5E7A65FA"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lastRenderedPageBreak/>
              <w:t>ITEM</w:t>
            </w:r>
          </w:p>
        </w:tc>
        <w:tc>
          <w:tcPr>
            <w:tcW w:w="441" w:type="pct"/>
            <w:tcBorders>
              <w:top w:val="nil"/>
              <w:left w:val="nil"/>
              <w:bottom w:val="single" w:sz="4" w:space="0" w:color="auto"/>
              <w:right w:val="single" w:sz="4" w:space="0" w:color="auto"/>
            </w:tcBorders>
            <w:shd w:val="clear" w:color="auto" w:fill="D9D9D9"/>
            <w:vAlign w:val="center"/>
            <w:hideMark/>
          </w:tcPr>
          <w:p w14:paraId="18A71F42"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CODIGO CUPS</w:t>
            </w:r>
          </w:p>
        </w:tc>
        <w:tc>
          <w:tcPr>
            <w:tcW w:w="856" w:type="pct"/>
            <w:tcBorders>
              <w:top w:val="nil"/>
              <w:left w:val="nil"/>
              <w:bottom w:val="single" w:sz="4" w:space="0" w:color="auto"/>
              <w:right w:val="single" w:sz="4" w:space="0" w:color="auto"/>
            </w:tcBorders>
            <w:shd w:val="clear" w:color="auto" w:fill="D8D8D8"/>
            <w:vAlign w:val="center"/>
            <w:hideMark/>
          </w:tcPr>
          <w:p w14:paraId="5E66EEFB"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 xml:space="preserve">DESCRIPCIÓN DEL BIEN Y/O SERVICIO </w:t>
            </w:r>
          </w:p>
        </w:tc>
        <w:tc>
          <w:tcPr>
            <w:tcW w:w="2222" w:type="pct"/>
            <w:tcBorders>
              <w:top w:val="nil"/>
              <w:left w:val="nil"/>
              <w:bottom w:val="single" w:sz="4" w:space="0" w:color="auto"/>
              <w:right w:val="single" w:sz="4" w:space="0" w:color="auto"/>
            </w:tcBorders>
            <w:shd w:val="clear" w:color="auto" w:fill="D9D9D9"/>
            <w:vAlign w:val="center"/>
            <w:hideMark/>
          </w:tcPr>
          <w:p w14:paraId="2DEB0261"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ESPECIFICACIONES DEL SERVICIO</w:t>
            </w:r>
          </w:p>
        </w:tc>
        <w:tc>
          <w:tcPr>
            <w:tcW w:w="327" w:type="pct"/>
            <w:tcBorders>
              <w:top w:val="nil"/>
              <w:left w:val="nil"/>
              <w:bottom w:val="single" w:sz="4" w:space="0" w:color="auto"/>
              <w:right w:val="single" w:sz="4" w:space="0" w:color="auto"/>
            </w:tcBorders>
            <w:shd w:val="clear" w:color="auto" w:fill="D8D8D8"/>
            <w:vAlign w:val="center"/>
            <w:hideMark/>
          </w:tcPr>
          <w:p w14:paraId="2BC70BFF"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UNIDAD MEDIDA</w:t>
            </w:r>
          </w:p>
        </w:tc>
        <w:tc>
          <w:tcPr>
            <w:tcW w:w="335" w:type="pct"/>
            <w:tcBorders>
              <w:top w:val="nil"/>
              <w:left w:val="nil"/>
              <w:bottom w:val="single" w:sz="4" w:space="0" w:color="auto"/>
              <w:right w:val="single" w:sz="4" w:space="0" w:color="auto"/>
            </w:tcBorders>
            <w:shd w:val="clear" w:color="auto" w:fill="D8D8D8"/>
            <w:vAlign w:val="center"/>
            <w:hideMark/>
          </w:tcPr>
          <w:p w14:paraId="0E23F76D"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CANTIDAD</w:t>
            </w:r>
          </w:p>
        </w:tc>
        <w:tc>
          <w:tcPr>
            <w:tcW w:w="334" w:type="pct"/>
            <w:tcBorders>
              <w:top w:val="nil"/>
              <w:left w:val="nil"/>
              <w:bottom w:val="single" w:sz="4" w:space="0" w:color="auto"/>
              <w:right w:val="single" w:sz="4" w:space="0" w:color="auto"/>
            </w:tcBorders>
            <w:shd w:val="clear" w:color="auto" w:fill="D8D8D8"/>
            <w:vAlign w:val="center"/>
            <w:hideMark/>
          </w:tcPr>
          <w:p w14:paraId="14D7D682"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CUMPLE</w:t>
            </w:r>
          </w:p>
        </w:tc>
        <w:tc>
          <w:tcPr>
            <w:tcW w:w="334" w:type="pct"/>
            <w:tcBorders>
              <w:top w:val="nil"/>
              <w:left w:val="nil"/>
              <w:bottom w:val="single" w:sz="4" w:space="0" w:color="auto"/>
              <w:right w:val="single" w:sz="4" w:space="0" w:color="auto"/>
            </w:tcBorders>
            <w:shd w:val="clear" w:color="auto" w:fill="D8D8D8"/>
            <w:vAlign w:val="center"/>
            <w:hideMark/>
          </w:tcPr>
          <w:p w14:paraId="374CFEC3"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NO CUMPLE</w:t>
            </w:r>
          </w:p>
        </w:tc>
      </w:tr>
      <w:tr w:rsidR="00157F49" w14:paraId="292DA72C" w14:textId="77777777" w:rsidTr="00157F49">
        <w:trPr>
          <w:trHeight w:val="20"/>
        </w:trPr>
        <w:tc>
          <w:tcPr>
            <w:tcW w:w="151" w:type="pct"/>
            <w:vMerge w:val="restart"/>
            <w:tcBorders>
              <w:top w:val="nil"/>
              <w:left w:val="single" w:sz="4" w:space="0" w:color="auto"/>
              <w:bottom w:val="single" w:sz="4" w:space="0" w:color="auto"/>
              <w:right w:val="single" w:sz="4" w:space="0" w:color="auto"/>
            </w:tcBorders>
            <w:vAlign w:val="center"/>
            <w:hideMark/>
          </w:tcPr>
          <w:p w14:paraId="7A90F9D9"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33</w:t>
            </w:r>
          </w:p>
        </w:tc>
        <w:tc>
          <w:tcPr>
            <w:tcW w:w="441" w:type="pct"/>
            <w:vMerge w:val="restart"/>
            <w:tcBorders>
              <w:top w:val="nil"/>
              <w:left w:val="single" w:sz="4" w:space="0" w:color="auto"/>
              <w:bottom w:val="single" w:sz="4" w:space="0" w:color="auto"/>
              <w:right w:val="single" w:sz="4" w:space="0" w:color="auto"/>
            </w:tcBorders>
            <w:vAlign w:val="center"/>
            <w:hideMark/>
          </w:tcPr>
          <w:p w14:paraId="26CDFBFC"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890102</w:t>
            </w:r>
          </w:p>
        </w:tc>
        <w:tc>
          <w:tcPr>
            <w:tcW w:w="856" w:type="pct"/>
            <w:tcBorders>
              <w:top w:val="nil"/>
              <w:left w:val="nil"/>
              <w:bottom w:val="single" w:sz="4" w:space="0" w:color="auto"/>
              <w:right w:val="single" w:sz="4" w:space="0" w:color="auto"/>
            </w:tcBorders>
            <w:vAlign w:val="center"/>
            <w:hideMark/>
          </w:tcPr>
          <w:p w14:paraId="4748B9A7"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VISITAS MÉDICO GENERAL  AL INGRESO  MINIMO 1 VEZ AL MES Y SEGÚN PERTINENCIA MEDICA</w:t>
            </w:r>
          </w:p>
        </w:tc>
        <w:tc>
          <w:tcPr>
            <w:tcW w:w="2222" w:type="pct"/>
            <w:tcBorders>
              <w:top w:val="nil"/>
              <w:left w:val="nil"/>
              <w:bottom w:val="single" w:sz="4" w:space="0" w:color="auto"/>
              <w:right w:val="single" w:sz="4" w:space="0" w:color="auto"/>
            </w:tcBorders>
            <w:vAlign w:val="center"/>
            <w:hideMark/>
          </w:tcPr>
          <w:p w14:paraId="4C0723F8"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LA VALORACIÓN DEBE INCLUIR EVALUACIÓN Y MEDICIÓN DE ESCALA DE BARTHEL. .0EXPEDICIÓN DE  CERTIFICADO DE DEFUNCIÓN 24 HORAS</w:t>
            </w:r>
          </w:p>
        </w:tc>
        <w:tc>
          <w:tcPr>
            <w:tcW w:w="327" w:type="pct"/>
            <w:vMerge w:val="restart"/>
            <w:tcBorders>
              <w:top w:val="nil"/>
              <w:left w:val="single" w:sz="4" w:space="0" w:color="auto"/>
              <w:bottom w:val="single" w:sz="4" w:space="0" w:color="auto"/>
              <w:right w:val="single" w:sz="4" w:space="0" w:color="auto"/>
            </w:tcBorders>
            <w:vAlign w:val="center"/>
            <w:hideMark/>
          </w:tcPr>
          <w:p w14:paraId="48FBB4F0"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vMerge w:val="restart"/>
            <w:tcBorders>
              <w:top w:val="nil"/>
              <w:left w:val="single" w:sz="4" w:space="0" w:color="auto"/>
              <w:bottom w:val="single" w:sz="4" w:space="0" w:color="auto"/>
              <w:right w:val="single" w:sz="4" w:space="0" w:color="auto"/>
            </w:tcBorders>
            <w:vAlign w:val="center"/>
            <w:hideMark/>
          </w:tcPr>
          <w:p w14:paraId="7B593ED7"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vMerge w:val="restart"/>
            <w:tcBorders>
              <w:top w:val="nil"/>
              <w:left w:val="single" w:sz="4" w:space="0" w:color="auto"/>
              <w:bottom w:val="single" w:sz="4" w:space="0" w:color="auto"/>
              <w:right w:val="single" w:sz="4" w:space="0" w:color="auto"/>
            </w:tcBorders>
            <w:vAlign w:val="center"/>
            <w:hideMark/>
          </w:tcPr>
          <w:p w14:paraId="29CCAE46"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vMerge w:val="restart"/>
            <w:tcBorders>
              <w:top w:val="nil"/>
              <w:left w:val="single" w:sz="4" w:space="0" w:color="auto"/>
              <w:bottom w:val="single" w:sz="4" w:space="0" w:color="auto"/>
              <w:right w:val="single" w:sz="4" w:space="0" w:color="auto"/>
            </w:tcBorders>
            <w:vAlign w:val="center"/>
            <w:hideMark/>
          </w:tcPr>
          <w:p w14:paraId="2C468A20"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0D569FFA"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577309A4"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7345BD6E"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55811188"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VISITAS JEFE ENFERMERÍA   AL INGRESO Y SEGÚN PERTINENCIA MEDICA</w:t>
            </w:r>
          </w:p>
        </w:tc>
        <w:tc>
          <w:tcPr>
            <w:tcW w:w="2222" w:type="pct"/>
            <w:tcBorders>
              <w:top w:val="nil"/>
              <w:left w:val="nil"/>
              <w:bottom w:val="single" w:sz="4" w:space="0" w:color="auto"/>
              <w:right w:val="single" w:sz="4" w:space="0" w:color="auto"/>
            </w:tcBorders>
            <w:vAlign w:val="center"/>
            <w:hideMark/>
          </w:tcPr>
          <w:p w14:paraId="538A6FE3"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VALORACIÓN Y EDUCACIÓN A PACIENTE Y CUIDADOR  </w:t>
            </w:r>
          </w:p>
        </w:tc>
        <w:tc>
          <w:tcPr>
            <w:tcW w:w="0" w:type="auto"/>
            <w:vMerge/>
            <w:tcBorders>
              <w:top w:val="nil"/>
              <w:left w:val="single" w:sz="4" w:space="0" w:color="auto"/>
              <w:bottom w:val="single" w:sz="4" w:space="0" w:color="auto"/>
              <w:right w:val="single" w:sz="4" w:space="0" w:color="auto"/>
            </w:tcBorders>
            <w:vAlign w:val="center"/>
            <w:hideMark/>
          </w:tcPr>
          <w:p w14:paraId="00F33D5F"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E861A31"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9A77184"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7BA9E45" w14:textId="77777777" w:rsidR="00157F49" w:rsidRDefault="00157F49">
            <w:pPr>
              <w:spacing w:line="276" w:lineRule="auto"/>
              <w:rPr>
                <w:rFonts w:ascii="Arial Narrow" w:hAnsi="Arial Narrow"/>
                <w:color w:val="000000"/>
                <w:sz w:val="16"/>
                <w:szCs w:val="16"/>
                <w:lang w:val="es-ES"/>
              </w:rPr>
            </w:pPr>
          </w:p>
        </w:tc>
      </w:tr>
      <w:tr w:rsidR="00157F49" w14:paraId="16881648"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4F43E44E"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7A9A5DCC"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0F0D56AB"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VISITA NUTRICIONISTA AL INGRESO, MIIMO CADA 3 MESES Y SEGÚN PERTINENCIA MEDICA</w:t>
            </w:r>
          </w:p>
        </w:tc>
        <w:tc>
          <w:tcPr>
            <w:tcW w:w="2222" w:type="pct"/>
            <w:tcBorders>
              <w:top w:val="nil"/>
              <w:left w:val="nil"/>
              <w:bottom w:val="single" w:sz="4" w:space="0" w:color="auto"/>
              <w:right w:val="single" w:sz="4" w:space="0" w:color="auto"/>
            </w:tcBorders>
            <w:vAlign w:val="center"/>
            <w:hideMark/>
          </w:tcPr>
          <w:p w14:paraId="0DC2A5D5"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DE ACUERDO AL PIT</w:t>
            </w:r>
          </w:p>
        </w:tc>
        <w:tc>
          <w:tcPr>
            <w:tcW w:w="0" w:type="auto"/>
            <w:vMerge/>
            <w:tcBorders>
              <w:top w:val="nil"/>
              <w:left w:val="single" w:sz="4" w:space="0" w:color="auto"/>
              <w:bottom w:val="single" w:sz="4" w:space="0" w:color="auto"/>
              <w:right w:val="single" w:sz="4" w:space="0" w:color="auto"/>
            </w:tcBorders>
            <w:vAlign w:val="center"/>
            <w:hideMark/>
          </w:tcPr>
          <w:p w14:paraId="7F608955"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581817C"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4513269"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7A07C11B" w14:textId="77777777" w:rsidR="00157F49" w:rsidRDefault="00157F49">
            <w:pPr>
              <w:spacing w:line="276" w:lineRule="auto"/>
              <w:rPr>
                <w:rFonts w:ascii="Arial Narrow" w:hAnsi="Arial Narrow"/>
                <w:color w:val="000000"/>
                <w:sz w:val="16"/>
                <w:szCs w:val="16"/>
                <w:lang w:val="es-ES"/>
              </w:rPr>
            </w:pPr>
          </w:p>
        </w:tc>
      </w:tr>
      <w:tr w:rsidR="00157F49" w14:paraId="4B0C5A16"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7DCB8A2A"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4806E70"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4E1977DB"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VISITAS DE AUXILIAR DE ENFERMERÍA  SEGÚN PERTINENCIA MEDICA</w:t>
            </w:r>
          </w:p>
        </w:tc>
        <w:tc>
          <w:tcPr>
            <w:tcW w:w="2222" w:type="pct"/>
            <w:tcBorders>
              <w:top w:val="nil"/>
              <w:left w:val="nil"/>
              <w:bottom w:val="single" w:sz="4" w:space="0" w:color="auto"/>
              <w:right w:val="single" w:sz="4" w:space="0" w:color="auto"/>
            </w:tcBorders>
            <w:vAlign w:val="center"/>
            <w:hideMark/>
          </w:tcPr>
          <w:p w14:paraId="4217FD1A"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DE ACUERDO AL PIT</w:t>
            </w:r>
          </w:p>
        </w:tc>
        <w:tc>
          <w:tcPr>
            <w:tcW w:w="0" w:type="auto"/>
            <w:vMerge/>
            <w:tcBorders>
              <w:top w:val="nil"/>
              <w:left w:val="single" w:sz="4" w:space="0" w:color="auto"/>
              <w:bottom w:val="single" w:sz="4" w:space="0" w:color="auto"/>
              <w:right w:val="single" w:sz="4" w:space="0" w:color="auto"/>
            </w:tcBorders>
            <w:vAlign w:val="center"/>
            <w:hideMark/>
          </w:tcPr>
          <w:p w14:paraId="2D55A18B"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92315D5"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62095907"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BA95AC8" w14:textId="77777777" w:rsidR="00157F49" w:rsidRDefault="00157F49">
            <w:pPr>
              <w:spacing w:line="276" w:lineRule="auto"/>
              <w:rPr>
                <w:rFonts w:ascii="Arial Narrow" w:hAnsi="Arial Narrow"/>
                <w:color w:val="000000"/>
                <w:sz w:val="16"/>
                <w:szCs w:val="16"/>
                <w:lang w:val="es-ES"/>
              </w:rPr>
            </w:pPr>
          </w:p>
        </w:tc>
      </w:tr>
      <w:tr w:rsidR="00157F49" w14:paraId="5B928140"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33E8D702"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68D397A"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72E2B750"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TERAPIA FÍSICA, OCUPACIONAL, RESPIRATORIA, FONOAUDIOLOGIA SEGÚN PERTINENCIA MEDICA</w:t>
            </w:r>
          </w:p>
        </w:tc>
        <w:tc>
          <w:tcPr>
            <w:tcW w:w="2222" w:type="pct"/>
            <w:tcBorders>
              <w:top w:val="nil"/>
              <w:left w:val="nil"/>
              <w:bottom w:val="single" w:sz="4" w:space="0" w:color="auto"/>
              <w:right w:val="single" w:sz="4" w:space="0" w:color="auto"/>
            </w:tcBorders>
            <w:vAlign w:val="center"/>
            <w:hideMark/>
          </w:tcPr>
          <w:p w14:paraId="7E9F6887"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SEGÚN NECESIDAD DEFINIDA EN PLAN DE MANEJO. DESDE 21 Y MAXIMO 30 POR MES EN TOTAL.</w:t>
            </w:r>
          </w:p>
        </w:tc>
        <w:tc>
          <w:tcPr>
            <w:tcW w:w="0" w:type="auto"/>
            <w:vMerge/>
            <w:tcBorders>
              <w:top w:val="nil"/>
              <w:left w:val="single" w:sz="4" w:space="0" w:color="auto"/>
              <w:bottom w:val="single" w:sz="4" w:space="0" w:color="auto"/>
              <w:right w:val="single" w:sz="4" w:space="0" w:color="auto"/>
            </w:tcBorders>
            <w:vAlign w:val="center"/>
            <w:hideMark/>
          </w:tcPr>
          <w:p w14:paraId="4479F59C"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5D0312C"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6EFB341B"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60AE8D2" w14:textId="77777777" w:rsidR="00157F49" w:rsidRDefault="00157F49">
            <w:pPr>
              <w:spacing w:line="276" w:lineRule="auto"/>
              <w:rPr>
                <w:rFonts w:ascii="Arial Narrow" w:hAnsi="Arial Narrow"/>
                <w:color w:val="000000"/>
                <w:sz w:val="16"/>
                <w:szCs w:val="16"/>
                <w:lang w:val="es-ES"/>
              </w:rPr>
            </w:pPr>
          </w:p>
        </w:tc>
      </w:tr>
      <w:tr w:rsidR="00157F49" w14:paraId="06F8B832"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1E756099"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8079A16"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76AF02EC"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TOMA Y PROCESAMIENTO DE MUESTRAS DE LABORATORIO Y ENTREGA DE RESULTADOS A DOMICILIO.  MINIMO 1 VEZ CADA MES, SEGUN PERTINENCIA MEDICA.</w:t>
            </w:r>
          </w:p>
        </w:tc>
        <w:tc>
          <w:tcPr>
            <w:tcW w:w="2222" w:type="pct"/>
            <w:tcBorders>
              <w:top w:val="nil"/>
              <w:left w:val="nil"/>
              <w:bottom w:val="single" w:sz="4" w:space="0" w:color="auto"/>
              <w:right w:val="single" w:sz="4" w:space="0" w:color="auto"/>
            </w:tcBorders>
            <w:vAlign w:val="center"/>
            <w:hideMark/>
          </w:tcPr>
          <w:p w14:paraId="33101C22"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CADA TOMA INCLUYE. (TOMA DE MUESTRA –TRASLADO AL ESMBAS11 O AL LABORATORIO DE REFERENCIA CONTRATADO.)</w:t>
            </w:r>
          </w:p>
        </w:tc>
        <w:tc>
          <w:tcPr>
            <w:tcW w:w="0" w:type="auto"/>
            <w:vMerge/>
            <w:tcBorders>
              <w:top w:val="nil"/>
              <w:left w:val="single" w:sz="4" w:space="0" w:color="auto"/>
              <w:bottom w:val="single" w:sz="4" w:space="0" w:color="auto"/>
              <w:right w:val="single" w:sz="4" w:space="0" w:color="auto"/>
            </w:tcBorders>
            <w:vAlign w:val="center"/>
            <w:hideMark/>
          </w:tcPr>
          <w:p w14:paraId="0C141CB2"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7A9D920E"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9F92889"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694D694" w14:textId="77777777" w:rsidR="00157F49" w:rsidRDefault="00157F49">
            <w:pPr>
              <w:spacing w:line="276" w:lineRule="auto"/>
              <w:rPr>
                <w:rFonts w:ascii="Arial Narrow" w:hAnsi="Arial Narrow"/>
                <w:color w:val="000000"/>
                <w:sz w:val="16"/>
                <w:szCs w:val="16"/>
                <w:lang w:val="es-ES"/>
              </w:rPr>
            </w:pPr>
          </w:p>
        </w:tc>
      </w:tr>
      <w:tr w:rsidR="00157F49" w14:paraId="6D23E042"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0EBF1422"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3741825"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27CF1B56"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ELEMENTOS MÉDICO-QUIRÚRGICOS   LOS NECESARIOS DE ACUERDO A PROTOCOLOS DE ENFERMERÍA  </w:t>
            </w:r>
          </w:p>
        </w:tc>
        <w:tc>
          <w:tcPr>
            <w:tcW w:w="2222" w:type="pct"/>
            <w:tcBorders>
              <w:top w:val="nil"/>
              <w:left w:val="nil"/>
              <w:bottom w:val="single" w:sz="4" w:space="0" w:color="auto"/>
              <w:right w:val="single" w:sz="4" w:space="0" w:color="auto"/>
            </w:tcBorders>
            <w:vAlign w:val="center"/>
            <w:hideMark/>
          </w:tcPr>
          <w:p w14:paraId="4F586831"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EL PERSONAL ASISTENCIAL LLEVARÁ LOS INSUMOS PARA LA ATENCIÓN QUE EL PACIENTE REQUIERA DE ACUERDO CON LO ORDENADO POR EL MÉDICO: GASAS LIMPIAS Y/O ESTÉRILES, APÓSITOS, ALGODÓN, VENDAJES, ALCOHOL, ESPARADRAPO, MICROPORE, FIXOMUL, SOLUCIONES ANTISÉPTICAS Y BACTERICIDAS, JERINGAS, AGUJAS, TUBOS Y ELEMENTOS PARA TOMA DE MUESTRAS, LÍQUIDOS, GUANTES LIMPIOS Y ESTÉRILES, SONDAS CISTOFLO, BOLSAS DE DRENAJE, INCENTIVO RESPIRATORIO, ELEMENTOS DE BIOSEGURIDAD PARA LA </w:t>
            </w:r>
            <w:r>
              <w:rPr>
                <w:rFonts w:ascii="Arial Narrow" w:hAnsi="Arial Narrow"/>
                <w:color w:val="000000"/>
                <w:sz w:val="16"/>
                <w:szCs w:val="16"/>
                <w:lang w:val="es-ES"/>
              </w:rPr>
              <w:lastRenderedPageBreak/>
              <w:t>PROTECCIÓN DEL EQUIPO DE SALUD: GUARDIÁN, BATAS DESECHABLES, GAFAS, TOALLAS DE PAPEL ENTRE OTRAS.</w:t>
            </w:r>
          </w:p>
        </w:tc>
        <w:tc>
          <w:tcPr>
            <w:tcW w:w="0" w:type="auto"/>
            <w:vMerge/>
            <w:tcBorders>
              <w:top w:val="nil"/>
              <w:left w:val="single" w:sz="4" w:space="0" w:color="auto"/>
              <w:bottom w:val="single" w:sz="4" w:space="0" w:color="auto"/>
              <w:right w:val="single" w:sz="4" w:space="0" w:color="auto"/>
            </w:tcBorders>
            <w:vAlign w:val="center"/>
            <w:hideMark/>
          </w:tcPr>
          <w:p w14:paraId="0DA1F140"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8B0E8BD"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5DD4EE2"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26282518" w14:textId="77777777" w:rsidR="00157F49" w:rsidRDefault="00157F49">
            <w:pPr>
              <w:spacing w:line="276" w:lineRule="auto"/>
              <w:rPr>
                <w:rFonts w:ascii="Arial Narrow" w:hAnsi="Arial Narrow"/>
                <w:color w:val="000000"/>
                <w:sz w:val="16"/>
                <w:szCs w:val="16"/>
                <w:lang w:val="es-ES"/>
              </w:rPr>
            </w:pPr>
          </w:p>
        </w:tc>
      </w:tr>
      <w:tr w:rsidR="00157F49" w14:paraId="7D7E8E6D"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145F3C50"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2499981D"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336D5C37"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EQUIPOS  LOS NECESARIOS DE ACUERDO A PROTOCOLOS DE PROCEDIMIENTOS Y ADMINISTRACIÓN DE MEDICAMENTOS</w:t>
            </w:r>
          </w:p>
        </w:tc>
        <w:tc>
          <w:tcPr>
            <w:tcW w:w="2222" w:type="pct"/>
            <w:tcBorders>
              <w:top w:val="nil"/>
              <w:left w:val="nil"/>
              <w:bottom w:val="single" w:sz="4" w:space="0" w:color="auto"/>
              <w:right w:val="single" w:sz="4" w:space="0" w:color="auto"/>
            </w:tcBorders>
            <w:vAlign w:val="center"/>
            <w:hideMark/>
          </w:tcPr>
          <w:p w14:paraId="05776EFE"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BOMBAS DE INFUSIÓN Y EQUIPOS PARA BOMBA DE INFUSIÓN, DEMÁS EQUIPOS NECESARIOS PARA LAS ACTIVIDADES REALIZADAS POR EL EQUIPO DE SALUD.</w:t>
            </w:r>
          </w:p>
        </w:tc>
        <w:tc>
          <w:tcPr>
            <w:tcW w:w="0" w:type="auto"/>
            <w:vMerge/>
            <w:tcBorders>
              <w:top w:val="nil"/>
              <w:left w:val="single" w:sz="4" w:space="0" w:color="auto"/>
              <w:bottom w:val="single" w:sz="4" w:space="0" w:color="auto"/>
              <w:right w:val="single" w:sz="4" w:space="0" w:color="auto"/>
            </w:tcBorders>
            <w:vAlign w:val="center"/>
            <w:hideMark/>
          </w:tcPr>
          <w:p w14:paraId="51E9C4EA"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0341928"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9B5C655"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D868A91" w14:textId="77777777" w:rsidR="00157F49" w:rsidRDefault="00157F49">
            <w:pPr>
              <w:spacing w:line="276" w:lineRule="auto"/>
              <w:rPr>
                <w:rFonts w:ascii="Arial Narrow" w:hAnsi="Arial Narrow"/>
                <w:color w:val="000000"/>
                <w:sz w:val="16"/>
                <w:szCs w:val="16"/>
                <w:lang w:val="es-ES"/>
              </w:rPr>
            </w:pPr>
          </w:p>
        </w:tc>
      </w:tr>
      <w:tr w:rsidR="00157F49" w14:paraId="1A581C1D"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7B2ADCD0"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6660316"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02912FA6"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TRABAJO SOCIAL MINIMO CADA 6 MESES  O SEGÚN PERTINENCIA MEDICA</w:t>
            </w:r>
          </w:p>
        </w:tc>
        <w:tc>
          <w:tcPr>
            <w:tcW w:w="2222" w:type="pct"/>
            <w:tcBorders>
              <w:top w:val="nil"/>
              <w:left w:val="nil"/>
              <w:bottom w:val="single" w:sz="4" w:space="0" w:color="auto"/>
              <w:right w:val="single" w:sz="4" w:space="0" w:color="auto"/>
            </w:tcBorders>
            <w:vAlign w:val="center"/>
            <w:hideMark/>
          </w:tcPr>
          <w:p w14:paraId="16DD9FD1"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AL INGRESOY CADA 6 MESES.</w:t>
            </w:r>
          </w:p>
        </w:tc>
        <w:tc>
          <w:tcPr>
            <w:tcW w:w="0" w:type="auto"/>
            <w:vMerge/>
            <w:tcBorders>
              <w:top w:val="nil"/>
              <w:left w:val="single" w:sz="4" w:space="0" w:color="auto"/>
              <w:bottom w:val="single" w:sz="4" w:space="0" w:color="auto"/>
              <w:right w:val="single" w:sz="4" w:space="0" w:color="auto"/>
            </w:tcBorders>
            <w:vAlign w:val="center"/>
            <w:hideMark/>
          </w:tcPr>
          <w:p w14:paraId="4F48C45B"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5A1C714"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A5F12F3"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C66AF18" w14:textId="77777777" w:rsidR="00157F49" w:rsidRDefault="00157F49">
            <w:pPr>
              <w:spacing w:line="276" w:lineRule="auto"/>
              <w:rPr>
                <w:rFonts w:ascii="Arial Narrow" w:hAnsi="Arial Narrow"/>
                <w:color w:val="000000"/>
                <w:sz w:val="16"/>
                <w:szCs w:val="16"/>
                <w:lang w:val="es-ES"/>
              </w:rPr>
            </w:pPr>
          </w:p>
        </w:tc>
      </w:tr>
      <w:tr w:rsidR="00157F49" w14:paraId="373A5E99"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413B49B2"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A86FE3E"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47D45C6D"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PSICOLOGÍA SEGÚN PERTINENCIA MEDICA</w:t>
            </w:r>
          </w:p>
        </w:tc>
        <w:tc>
          <w:tcPr>
            <w:tcW w:w="2222" w:type="pct"/>
            <w:tcBorders>
              <w:top w:val="nil"/>
              <w:left w:val="nil"/>
              <w:bottom w:val="single" w:sz="4" w:space="0" w:color="auto"/>
              <w:right w:val="single" w:sz="4" w:space="0" w:color="auto"/>
            </w:tcBorders>
            <w:vAlign w:val="center"/>
            <w:hideMark/>
          </w:tcPr>
          <w:p w14:paraId="38EA9B83"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AL INGRESO Y CADA 6 MESES.</w:t>
            </w:r>
          </w:p>
        </w:tc>
        <w:tc>
          <w:tcPr>
            <w:tcW w:w="0" w:type="auto"/>
            <w:vMerge/>
            <w:tcBorders>
              <w:top w:val="nil"/>
              <w:left w:val="single" w:sz="4" w:space="0" w:color="auto"/>
              <w:bottom w:val="single" w:sz="4" w:space="0" w:color="auto"/>
              <w:right w:val="single" w:sz="4" w:space="0" w:color="auto"/>
            </w:tcBorders>
            <w:vAlign w:val="center"/>
            <w:hideMark/>
          </w:tcPr>
          <w:p w14:paraId="1B5CC93C"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1A0B1B4"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CCE14FE"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29081C82" w14:textId="77777777" w:rsidR="00157F49" w:rsidRDefault="00157F49">
            <w:pPr>
              <w:spacing w:line="276" w:lineRule="auto"/>
              <w:rPr>
                <w:rFonts w:ascii="Arial Narrow" w:hAnsi="Arial Narrow"/>
                <w:color w:val="000000"/>
                <w:sz w:val="16"/>
                <w:szCs w:val="16"/>
                <w:lang w:val="es-ES"/>
              </w:rPr>
            </w:pPr>
          </w:p>
        </w:tc>
      </w:tr>
      <w:tr w:rsidR="00157F49" w14:paraId="1AA286D7" w14:textId="77777777" w:rsidTr="00157F49">
        <w:trPr>
          <w:trHeight w:val="20"/>
        </w:trPr>
        <w:tc>
          <w:tcPr>
            <w:tcW w:w="4332"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554BF656"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ALQUILER CAMA DOMICILIARIA</w:t>
            </w:r>
          </w:p>
        </w:tc>
        <w:tc>
          <w:tcPr>
            <w:tcW w:w="334" w:type="pct"/>
            <w:tcBorders>
              <w:top w:val="nil"/>
              <w:left w:val="nil"/>
              <w:bottom w:val="single" w:sz="4" w:space="0" w:color="auto"/>
              <w:right w:val="single" w:sz="4" w:space="0" w:color="auto"/>
            </w:tcBorders>
            <w:noWrap/>
            <w:vAlign w:val="bottom"/>
            <w:hideMark/>
          </w:tcPr>
          <w:p w14:paraId="5E362A84"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5F09EBA8"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2C82EBBF" w14:textId="77777777" w:rsidTr="00157F49">
        <w:trPr>
          <w:trHeight w:val="20"/>
        </w:trPr>
        <w:tc>
          <w:tcPr>
            <w:tcW w:w="151" w:type="pct"/>
            <w:tcBorders>
              <w:top w:val="nil"/>
              <w:left w:val="single" w:sz="4" w:space="0" w:color="auto"/>
              <w:bottom w:val="single" w:sz="4" w:space="0" w:color="auto"/>
              <w:right w:val="single" w:sz="4" w:space="0" w:color="auto"/>
            </w:tcBorders>
            <w:shd w:val="clear" w:color="auto" w:fill="D8D8D8"/>
            <w:vAlign w:val="center"/>
            <w:hideMark/>
          </w:tcPr>
          <w:p w14:paraId="681BB4C7"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ITEM</w:t>
            </w:r>
          </w:p>
        </w:tc>
        <w:tc>
          <w:tcPr>
            <w:tcW w:w="441" w:type="pct"/>
            <w:tcBorders>
              <w:top w:val="nil"/>
              <w:left w:val="nil"/>
              <w:bottom w:val="single" w:sz="4" w:space="0" w:color="auto"/>
              <w:right w:val="single" w:sz="4" w:space="0" w:color="auto"/>
            </w:tcBorders>
            <w:shd w:val="clear" w:color="auto" w:fill="D9D9D9"/>
            <w:vAlign w:val="center"/>
            <w:hideMark/>
          </w:tcPr>
          <w:p w14:paraId="09F32BDC"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CODIGO CUPS</w:t>
            </w:r>
          </w:p>
        </w:tc>
        <w:tc>
          <w:tcPr>
            <w:tcW w:w="856" w:type="pct"/>
            <w:tcBorders>
              <w:top w:val="nil"/>
              <w:left w:val="nil"/>
              <w:bottom w:val="single" w:sz="4" w:space="0" w:color="auto"/>
              <w:right w:val="single" w:sz="4" w:space="0" w:color="auto"/>
            </w:tcBorders>
            <w:shd w:val="clear" w:color="auto" w:fill="D8D8D8"/>
            <w:vAlign w:val="center"/>
            <w:hideMark/>
          </w:tcPr>
          <w:p w14:paraId="50E64A2C"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 xml:space="preserve">DESCRIPCIÓN DEL BIEN Y/O SERVICIO </w:t>
            </w:r>
          </w:p>
        </w:tc>
        <w:tc>
          <w:tcPr>
            <w:tcW w:w="2222" w:type="pct"/>
            <w:tcBorders>
              <w:top w:val="nil"/>
              <w:left w:val="nil"/>
              <w:bottom w:val="single" w:sz="4" w:space="0" w:color="auto"/>
              <w:right w:val="single" w:sz="4" w:space="0" w:color="auto"/>
            </w:tcBorders>
            <w:shd w:val="clear" w:color="auto" w:fill="D9D9D9"/>
            <w:vAlign w:val="center"/>
            <w:hideMark/>
          </w:tcPr>
          <w:p w14:paraId="2DB85D1E"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ESPECIFICACIONES DEL SERVICIO</w:t>
            </w:r>
          </w:p>
        </w:tc>
        <w:tc>
          <w:tcPr>
            <w:tcW w:w="327" w:type="pct"/>
            <w:tcBorders>
              <w:top w:val="nil"/>
              <w:left w:val="nil"/>
              <w:bottom w:val="single" w:sz="4" w:space="0" w:color="auto"/>
              <w:right w:val="single" w:sz="4" w:space="0" w:color="auto"/>
            </w:tcBorders>
            <w:shd w:val="clear" w:color="auto" w:fill="D8D8D8"/>
            <w:vAlign w:val="center"/>
            <w:hideMark/>
          </w:tcPr>
          <w:p w14:paraId="14D9074A"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UNIDAD MEDIDA</w:t>
            </w:r>
          </w:p>
        </w:tc>
        <w:tc>
          <w:tcPr>
            <w:tcW w:w="335" w:type="pct"/>
            <w:tcBorders>
              <w:top w:val="nil"/>
              <w:left w:val="nil"/>
              <w:bottom w:val="single" w:sz="4" w:space="0" w:color="auto"/>
              <w:right w:val="single" w:sz="4" w:space="0" w:color="auto"/>
            </w:tcBorders>
            <w:shd w:val="clear" w:color="auto" w:fill="D8D8D8"/>
            <w:vAlign w:val="center"/>
            <w:hideMark/>
          </w:tcPr>
          <w:p w14:paraId="64F96EFB"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CANTIDAD</w:t>
            </w:r>
          </w:p>
        </w:tc>
        <w:tc>
          <w:tcPr>
            <w:tcW w:w="334" w:type="pct"/>
            <w:tcBorders>
              <w:top w:val="nil"/>
              <w:left w:val="nil"/>
              <w:bottom w:val="single" w:sz="4" w:space="0" w:color="auto"/>
              <w:right w:val="single" w:sz="4" w:space="0" w:color="auto"/>
            </w:tcBorders>
            <w:shd w:val="clear" w:color="auto" w:fill="D8D8D8"/>
            <w:vAlign w:val="center"/>
            <w:hideMark/>
          </w:tcPr>
          <w:p w14:paraId="50238FDD"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CUMPLE</w:t>
            </w:r>
          </w:p>
        </w:tc>
        <w:tc>
          <w:tcPr>
            <w:tcW w:w="334" w:type="pct"/>
            <w:tcBorders>
              <w:top w:val="nil"/>
              <w:left w:val="nil"/>
              <w:bottom w:val="single" w:sz="4" w:space="0" w:color="auto"/>
              <w:right w:val="single" w:sz="4" w:space="0" w:color="auto"/>
            </w:tcBorders>
            <w:shd w:val="clear" w:color="auto" w:fill="D8D8D8"/>
            <w:vAlign w:val="center"/>
            <w:hideMark/>
          </w:tcPr>
          <w:p w14:paraId="7F52F4B6"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NO CUMPLE</w:t>
            </w:r>
          </w:p>
        </w:tc>
      </w:tr>
      <w:tr w:rsidR="00157F49" w14:paraId="103B6759"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359ABB28"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34</w:t>
            </w:r>
          </w:p>
        </w:tc>
        <w:tc>
          <w:tcPr>
            <w:tcW w:w="441" w:type="pct"/>
            <w:tcBorders>
              <w:top w:val="nil"/>
              <w:left w:val="nil"/>
              <w:bottom w:val="single" w:sz="4" w:space="0" w:color="auto"/>
              <w:right w:val="single" w:sz="4" w:space="0" w:color="auto"/>
            </w:tcBorders>
            <w:vAlign w:val="center"/>
            <w:hideMark/>
          </w:tcPr>
          <w:p w14:paraId="0C0AACED"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932400</w:t>
            </w:r>
          </w:p>
        </w:tc>
        <w:tc>
          <w:tcPr>
            <w:tcW w:w="856" w:type="pct"/>
            <w:tcBorders>
              <w:top w:val="nil"/>
              <w:left w:val="nil"/>
              <w:bottom w:val="single" w:sz="4" w:space="0" w:color="auto"/>
              <w:right w:val="single" w:sz="4" w:space="0" w:color="auto"/>
            </w:tcBorders>
            <w:vAlign w:val="center"/>
            <w:hideMark/>
          </w:tcPr>
          <w:p w14:paraId="1098A6D7"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ALQUILER DE CAMA MANUAL MENSUAL</w:t>
            </w:r>
          </w:p>
        </w:tc>
        <w:tc>
          <w:tcPr>
            <w:tcW w:w="2222" w:type="pct"/>
            <w:tcBorders>
              <w:top w:val="nil"/>
              <w:left w:val="nil"/>
              <w:bottom w:val="single" w:sz="4" w:space="0" w:color="auto"/>
              <w:right w:val="single" w:sz="4" w:space="0" w:color="auto"/>
            </w:tcBorders>
            <w:vAlign w:val="center"/>
            <w:hideMark/>
          </w:tcPr>
          <w:p w14:paraId="4B45360F"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ALQUILER DE CAMA, SE DEBE REALIZAR VISITAS PERIODICAS POR BIOMEDICO PARA VERIFICAR EL ESTADO Y CORRECTO FUNCIONAMIENTO</w:t>
            </w:r>
          </w:p>
        </w:tc>
        <w:tc>
          <w:tcPr>
            <w:tcW w:w="327" w:type="pct"/>
            <w:tcBorders>
              <w:top w:val="nil"/>
              <w:left w:val="nil"/>
              <w:bottom w:val="single" w:sz="4" w:space="0" w:color="auto"/>
              <w:right w:val="single" w:sz="4" w:space="0" w:color="auto"/>
            </w:tcBorders>
            <w:vAlign w:val="center"/>
            <w:hideMark/>
          </w:tcPr>
          <w:p w14:paraId="3937C0E1"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2AEF5301"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3A5009FB"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2B9BBA00"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4C692206"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51F87089"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35</w:t>
            </w:r>
          </w:p>
        </w:tc>
        <w:tc>
          <w:tcPr>
            <w:tcW w:w="441" w:type="pct"/>
            <w:tcBorders>
              <w:top w:val="nil"/>
              <w:left w:val="nil"/>
              <w:bottom w:val="single" w:sz="4" w:space="0" w:color="auto"/>
              <w:right w:val="single" w:sz="4" w:space="0" w:color="auto"/>
            </w:tcBorders>
            <w:vAlign w:val="center"/>
            <w:hideMark/>
          </w:tcPr>
          <w:p w14:paraId="4302223E"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932400</w:t>
            </w:r>
          </w:p>
        </w:tc>
        <w:tc>
          <w:tcPr>
            <w:tcW w:w="856" w:type="pct"/>
            <w:tcBorders>
              <w:top w:val="nil"/>
              <w:left w:val="nil"/>
              <w:bottom w:val="single" w:sz="4" w:space="0" w:color="auto"/>
              <w:right w:val="single" w:sz="4" w:space="0" w:color="auto"/>
            </w:tcBorders>
            <w:vAlign w:val="center"/>
            <w:hideMark/>
          </w:tcPr>
          <w:p w14:paraId="43E882A2"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ALQUILER  DE CAMA ELECTRICA MENSUAL</w:t>
            </w:r>
          </w:p>
        </w:tc>
        <w:tc>
          <w:tcPr>
            <w:tcW w:w="2222" w:type="pct"/>
            <w:tcBorders>
              <w:top w:val="nil"/>
              <w:left w:val="nil"/>
              <w:bottom w:val="single" w:sz="4" w:space="0" w:color="auto"/>
              <w:right w:val="single" w:sz="4" w:space="0" w:color="auto"/>
            </w:tcBorders>
            <w:vAlign w:val="center"/>
            <w:hideMark/>
          </w:tcPr>
          <w:p w14:paraId="49E86016"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ALQUILER DE CAMA, SE DEBE REALIZAR VISITAS PERIODICAS POR BIOMEDICO PARA VERIFICAR EL ESTADO Y CORRECTO FUNCIONAMIENTO</w:t>
            </w:r>
          </w:p>
        </w:tc>
        <w:tc>
          <w:tcPr>
            <w:tcW w:w="327" w:type="pct"/>
            <w:tcBorders>
              <w:top w:val="nil"/>
              <w:left w:val="nil"/>
              <w:bottom w:val="single" w:sz="4" w:space="0" w:color="auto"/>
              <w:right w:val="single" w:sz="4" w:space="0" w:color="auto"/>
            </w:tcBorders>
            <w:vAlign w:val="center"/>
            <w:hideMark/>
          </w:tcPr>
          <w:p w14:paraId="72BB00A9"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0B1536FA"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47EAD7BB"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176302A5"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1EAFD76F" w14:textId="77777777" w:rsidTr="00157F49">
        <w:trPr>
          <w:trHeight w:val="20"/>
        </w:trPr>
        <w:tc>
          <w:tcPr>
            <w:tcW w:w="4332"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784B0EDA"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 xml:space="preserve">OTROS TIPOS  DE PROCEDIMIENTOS </w:t>
            </w:r>
          </w:p>
        </w:tc>
        <w:tc>
          <w:tcPr>
            <w:tcW w:w="334" w:type="pct"/>
            <w:tcBorders>
              <w:top w:val="nil"/>
              <w:left w:val="nil"/>
              <w:bottom w:val="single" w:sz="4" w:space="0" w:color="auto"/>
              <w:right w:val="single" w:sz="4" w:space="0" w:color="auto"/>
            </w:tcBorders>
            <w:noWrap/>
            <w:vAlign w:val="bottom"/>
            <w:hideMark/>
          </w:tcPr>
          <w:p w14:paraId="7285B6C1"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0EC10A2B"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03288387" w14:textId="77777777" w:rsidTr="00157F49">
        <w:trPr>
          <w:trHeight w:val="20"/>
        </w:trPr>
        <w:tc>
          <w:tcPr>
            <w:tcW w:w="151" w:type="pct"/>
            <w:tcBorders>
              <w:top w:val="nil"/>
              <w:left w:val="single" w:sz="4" w:space="0" w:color="auto"/>
              <w:bottom w:val="single" w:sz="4" w:space="0" w:color="auto"/>
              <w:right w:val="single" w:sz="4" w:space="0" w:color="auto"/>
            </w:tcBorders>
            <w:shd w:val="clear" w:color="auto" w:fill="D8D8D8"/>
            <w:vAlign w:val="center"/>
            <w:hideMark/>
          </w:tcPr>
          <w:p w14:paraId="5AE87F8F"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ITEM</w:t>
            </w:r>
          </w:p>
        </w:tc>
        <w:tc>
          <w:tcPr>
            <w:tcW w:w="441" w:type="pct"/>
            <w:tcBorders>
              <w:top w:val="nil"/>
              <w:left w:val="nil"/>
              <w:bottom w:val="single" w:sz="4" w:space="0" w:color="auto"/>
              <w:right w:val="single" w:sz="4" w:space="0" w:color="auto"/>
            </w:tcBorders>
            <w:shd w:val="clear" w:color="auto" w:fill="D9D9D9"/>
            <w:vAlign w:val="center"/>
            <w:hideMark/>
          </w:tcPr>
          <w:p w14:paraId="247280AB"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CODIGO CUPS</w:t>
            </w:r>
          </w:p>
        </w:tc>
        <w:tc>
          <w:tcPr>
            <w:tcW w:w="856" w:type="pct"/>
            <w:tcBorders>
              <w:top w:val="nil"/>
              <w:left w:val="nil"/>
              <w:bottom w:val="single" w:sz="4" w:space="0" w:color="auto"/>
              <w:right w:val="single" w:sz="4" w:space="0" w:color="auto"/>
            </w:tcBorders>
            <w:shd w:val="clear" w:color="auto" w:fill="D8D8D8"/>
            <w:vAlign w:val="center"/>
            <w:hideMark/>
          </w:tcPr>
          <w:p w14:paraId="57BEF34A"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 xml:space="preserve">DESCRIPCIÓN DEL BIEN Y/O SERVICIO </w:t>
            </w:r>
          </w:p>
        </w:tc>
        <w:tc>
          <w:tcPr>
            <w:tcW w:w="2222" w:type="pct"/>
            <w:tcBorders>
              <w:top w:val="nil"/>
              <w:left w:val="nil"/>
              <w:bottom w:val="single" w:sz="4" w:space="0" w:color="auto"/>
              <w:right w:val="single" w:sz="4" w:space="0" w:color="auto"/>
            </w:tcBorders>
            <w:shd w:val="clear" w:color="auto" w:fill="D9D9D9"/>
            <w:vAlign w:val="center"/>
            <w:hideMark/>
          </w:tcPr>
          <w:p w14:paraId="53884F8C"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ESPECIFICACIONES DEL SERVICIO</w:t>
            </w:r>
          </w:p>
        </w:tc>
        <w:tc>
          <w:tcPr>
            <w:tcW w:w="327" w:type="pct"/>
            <w:tcBorders>
              <w:top w:val="nil"/>
              <w:left w:val="nil"/>
              <w:bottom w:val="single" w:sz="4" w:space="0" w:color="auto"/>
              <w:right w:val="single" w:sz="4" w:space="0" w:color="auto"/>
            </w:tcBorders>
            <w:shd w:val="clear" w:color="auto" w:fill="D8D8D8"/>
            <w:vAlign w:val="center"/>
            <w:hideMark/>
          </w:tcPr>
          <w:p w14:paraId="2F609CC1"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UNIDAD MEDIDA</w:t>
            </w:r>
          </w:p>
        </w:tc>
        <w:tc>
          <w:tcPr>
            <w:tcW w:w="335" w:type="pct"/>
            <w:tcBorders>
              <w:top w:val="nil"/>
              <w:left w:val="nil"/>
              <w:bottom w:val="single" w:sz="4" w:space="0" w:color="auto"/>
              <w:right w:val="single" w:sz="4" w:space="0" w:color="auto"/>
            </w:tcBorders>
            <w:shd w:val="clear" w:color="auto" w:fill="D8D8D8"/>
            <w:vAlign w:val="center"/>
            <w:hideMark/>
          </w:tcPr>
          <w:p w14:paraId="286A6B5C"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CANTIDAD</w:t>
            </w:r>
          </w:p>
        </w:tc>
        <w:tc>
          <w:tcPr>
            <w:tcW w:w="334" w:type="pct"/>
            <w:tcBorders>
              <w:top w:val="nil"/>
              <w:left w:val="nil"/>
              <w:bottom w:val="single" w:sz="4" w:space="0" w:color="auto"/>
              <w:right w:val="single" w:sz="4" w:space="0" w:color="auto"/>
            </w:tcBorders>
            <w:shd w:val="clear" w:color="auto" w:fill="D8D8D8"/>
            <w:vAlign w:val="center"/>
            <w:hideMark/>
          </w:tcPr>
          <w:p w14:paraId="15A57AB2"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CUMPLE</w:t>
            </w:r>
          </w:p>
        </w:tc>
        <w:tc>
          <w:tcPr>
            <w:tcW w:w="334" w:type="pct"/>
            <w:tcBorders>
              <w:top w:val="nil"/>
              <w:left w:val="nil"/>
              <w:bottom w:val="single" w:sz="4" w:space="0" w:color="auto"/>
              <w:right w:val="single" w:sz="4" w:space="0" w:color="auto"/>
            </w:tcBorders>
            <w:shd w:val="clear" w:color="auto" w:fill="D8D8D8"/>
            <w:vAlign w:val="center"/>
            <w:hideMark/>
          </w:tcPr>
          <w:p w14:paraId="0860C314"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NO CUMPLE</w:t>
            </w:r>
          </w:p>
        </w:tc>
      </w:tr>
      <w:tr w:rsidR="00157F49" w14:paraId="529F41B9"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444A7A6E"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36</w:t>
            </w:r>
          </w:p>
        </w:tc>
        <w:tc>
          <w:tcPr>
            <w:tcW w:w="441" w:type="pct"/>
            <w:tcBorders>
              <w:top w:val="nil"/>
              <w:left w:val="nil"/>
              <w:bottom w:val="single" w:sz="4" w:space="0" w:color="auto"/>
              <w:right w:val="single" w:sz="4" w:space="0" w:color="auto"/>
            </w:tcBorders>
            <w:vAlign w:val="center"/>
            <w:hideMark/>
          </w:tcPr>
          <w:p w14:paraId="7847A421"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890115</w:t>
            </w:r>
          </w:p>
        </w:tc>
        <w:tc>
          <w:tcPr>
            <w:tcW w:w="856" w:type="pct"/>
            <w:tcBorders>
              <w:top w:val="nil"/>
              <w:left w:val="nil"/>
              <w:bottom w:val="single" w:sz="4" w:space="0" w:color="auto"/>
              <w:right w:val="single" w:sz="4" w:space="0" w:color="auto"/>
            </w:tcBorders>
            <w:vAlign w:val="center"/>
            <w:hideMark/>
          </w:tcPr>
          <w:p w14:paraId="6F70727B"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TRANSPORTE Y ADMINISTRACION DE NUTRICION PARENTERAL TOTAL O PARCIAL</w:t>
            </w:r>
          </w:p>
        </w:tc>
        <w:tc>
          <w:tcPr>
            <w:tcW w:w="2222" w:type="pct"/>
            <w:tcBorders>
              <w:top w:val="nil"/>
              <w:left w:val="nil"/>
              <w:bottom w:val="single" w:sz="4" w:space="0" w:color="auto"/>
              <w:right w:val="single" w:sz="4" w:space="0" w:color="auto"/>
            </w:tcBorders>
            <w:vAlign w:val="center"/>
            <w:hideMark/>
          </w:tcPr>
          <w:p w14:paraId="47E4D97C"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Según requerimiento de orden médica y de acuerdo a solicitud de servicios expedida por el personal del programa de atención domiciliaria del ESMBAS11. Toda atención deberá quedar registrada  en la historia clínica del paciente el mismo día en el que se presta el servicio. </w:t>
            </w:r>
          </w:p>
        </w:tc>
        <w:tc>
          <w:tcPr>
            <w:tcW w:w="327" w:type="pct"/>
            <w:tcBorders>
              <w:top w:val="nil"/>
              <w:left w:val="nil"/>
              <w:bottom w:val="single" w:sz="4" w:space="0" w:color="auto"/>
              <w:right w:val="single" w:sz="4" w:space="0" w:color="auto"/>
            </w:tcBorders>
            <w:vAlign w:val="center"/>
            <w:hideMark/>
          </w:tcPr>
          <w:p w14:paraId="31784D2E"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6F359D19"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76D8BB8B"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739FC040"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3A32B7AC" w14:textId="77777777" w:rsidTr="00157F49">
        <w:trPr>
          <w:trHeight w:val="20"/>
        </w:trPr>
        <w:tc>
          <w:tcPr>
            <w:tcW w:w="4332"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42A93464"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PAQUETE PACIENTE CUIDADO CRONICO Y/O PALIATIVO SIN VENTILADOR</w:t>
            </w:r>
          </w:p>
        </w:tc>
        <w:tc>
          <w:tcPr>
            <w:tcW w:w="334" w:type="pct"/>
            <w:tcBorders>
              <w:top w:val="nil"/>
              <w:left w:val="nil"/>
              <w:bottom w:val="single" w:sz="4" w:space="0" w:color="auto"/>
              <w:right w:val="single" w:sz="4" w:space="0" w:color="auto"/>
            </w:tcBorders>
            <w:noWrap/>
            <w:vAlign w:val="bottom"/>
            <w:hideMark/>
          </w:tcPr>
          <w:p w14:paraId="704BC687"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260C1FF5"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6E9CAED2" w14:textId="77777777" w:rsidTr="00157F49">
        <w:trPr>
          <w:trHeight w:val="20"/>
        </w:trPr>
        <w:tc>
          <w:tcPr>
            <w:tcW w:w="151" w:type="pct"/>
            <w:tcBorders>
              <w:top w:val="nil"/>
              <w:left w:val="single" w:sz="4" w:space="0" w:color="auto"/>
              <w:bottom w:val="single" w:sz="4" w:space="0" w:color="auto"/>
              <w:right w:val="single" w:sz="4" w:space="0" w:color="auto"/>
            </w:tcBorders>
            <w:shd w:val="clear" w:color="auto" w:fill="D8D8D8"/>
            <w:vAlign w:val="center"/>
            <w:hideMark/>
          </w:tcPr>
          <w:p w14:paraId="46BD07C4"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ITEM</w:t>
            </w:r>
          </w:p>
        </w:tc>
        <w:tc>
          <w:tcPr>
            <w:tcW w:w="441" w:type="pct"/>
            <w:tcBorders>
              <w:top w:val="nil"/>
              <w:left w:val="nil"/>
              <w:bottom w:val="single" w:sz="4" w:space="0" w:color="auto"/>
              <w:right w:val="single" w:sz="4" w:space="0" w:color="auto"/>
            </w:tcBorders>
            <w:shd w:val="clear" w:color="auto" w:fill="D9D9D9"/>
            <w:vAlign w:val="center"/>
            <w:hideMark/>
          </w:tcPr>
          <w:p w14:paraId="5CDFD294"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CODIGO CUPS</w:t>
            </w:r>
          </w:p>
        </w:tc>
        <w:tc>
          <w:tcPr>
            <w:tcW w:w="856" w:type="pct"/>
            <w:tcBorders>
              <w:top w:val="nil"/>
              <w:left w:val="nil"/>
              <w:bottom w:val="single" w:sz="4" w:space="0" w:color="auto"/>
              <w:right w:val="single" w:sz="4" w:space="0" w:color="auto"/>
            </w:tcBorders>
            <w:shd w:val="clear" w:color="auto" w:fill="D8D8D8"/>
            <w:vAlign w:val="center"/>
            <w:hideMark/>
          </w:tcPr>
          <w:p w14:paraId="119E5295"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 xml:space="preserve">DESCRIPCIÓN DEL BIEN Y/O SERVICIO </w:t>
            </w:r>
          </w:p>
        </w:tc>
        <w:tc>
          <w:tcPr>
            <w:tcW w:w="2222" w:type="pct"/>
            <w:tcBorders>
              <w:top w:val="nil"/>
              <w:left w:val="nil"/>
              <w:bottom w:val="single" w:sz="4" w:space="0" w:color="auto"/>
              <w:right w:val="single" w:sz="4" w:space="0" w:color="auto"/>
            </w:tcBorders>
            <w:shd w:val="clear" w:color="auto" w:fill="D9D9D9"/>
            <w:vAlign w:val="center"/>
            <w:hideMark/>
          </w:tcPr>
          <w:p w14:paraId="01D2D74E"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ESPECIFICACIONES DEL SERVICIO</w:t>
            </w:r>
          </w:p>
        </w:tc>
        <w:tc>
          <w:tcPr>
            <w:tcW w:w="327" w:type="pct"/>
            <w:tcBorders>
              <w:top w:val="nil"/>
              <w:left w:val="nil"/>
              <w:bottom w:val="single" w:sz="4" w:space="0" w:color="auto"/>
              <w:right w:val="single" w:sz="4" w:space="0" w:color="auto"/>
            </w:tcBorders>
            <w:shd w:val="clear" w:color="auto" w:fill="D8D8D8"/>
            <w:vAlign w:val="center"/>
            <w:hideMark/>
          </w:tcPr>
          <w:p w14:paraId="109A6F28"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UNIDAD MEDIDA</w:t>
            </w:r>
          </w:p>
        </w:tc>
        <w:tc>
          <w:tcPr>
            <w:tcW w:w="335" w:type="pct"/>
            <w:tcBorders>
              <w:top w:val="nil"/>
              <w:left w:val="nil"/>
              <w:bottom w:val="single" w:sz="4" w:space="0" w:color="auto"/>
              <w:right w:val="single" w:sz="4" w:space="0" w:color="auto"/>
            </w:tcBorders>
            <w:shd w:val="clear" w:color="auto" w:fill="D8D8D8"/>
            <w:vAlign w:val="center"/>
            <w:hideMark/>
          </w:tcPr>
          <w:p w14:paraId="0FA6FE45"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CANTIDAD</w:t>
            </w:r>
          </w:p>
        </w:tc>
        <w:tc>
          <w:tcPr>
            <w:tcW w:w="334" w:type="pct"/>
            <w:tcBorders>
              <w:top w:val="nil"/>
              <w:left w:val="nil"/>
              <w:bottom w:val="single" w:sz="4" w:space="0" w:color="auto"/>
              <w:right w:val="single" w:sz="4" w:space="0" w:color="auto"/>
            </w:tcBorders>
            <w:shd w:val="clear" w:color="auto" w:fill="D8D8D8"/>
            <w:vAlign w:val="center"/>
            <w:hideMark/>
          </w:tcPr>
          <w:p w14:paraId="1475520B"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CUMPLE</w:t>
            </w:r>
          </w:p>
        </w:tc>
        <w:tc>
          <w:tcPr>
            <w:tcW w:w="334" w:type="pct"/>
            <w:tcBorders>
              <w:top w:val="nil"/>
              <w:left w:val="nil"/>
              <w:bottom w:val="single" w:sz="4" w:space="0" w:color="auto"/>
              <w:right w:val="single" w:sz="4" w:space="0" w:color="auto"/>
            </w:tcBorders>
            <w:shd w:val="clear" w:color="auto" w:fill="D8D8D8"/>
            <w:vAlign w:val="center"/>
            <w:hideMark/>
          </w:tcPr>
          <w:p w14:paraId="73D93394"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NO CUMPLE</w:t>
            </w:r>
          </w:p>
        </w:tc>
      </w:tr>
      <w:tr w:rsidR="00157F49" w14:paraId="5BC30581" w14:textId="77777777" w:rsidTr="00157F49">
        <w:trPr>
          <w:trHeight w:val="20"/>
        </w:trPr>
        <w:tc>
          <w:tcPr>
            <w:tcW w:w="151" w:type="pct"/>
            <w:vMerge w:val="restart"/>
            <w:tcBorders>
              <w:top w:val="nil"/>
              <w:left w:val="single" w:sz="4" w:space="0" w:color="auto"/>
              <w:bottom w:val="single" w:sz="4" w:space="0" w:color="auto"/>
              <w:right w:val="single" w:sz="4" w:space="0" w:color="auto"/>
            </w:tcBorders>
            <w:vAlign w:val="center"/>
            <w:hideMark/>
          </w:tcPr>
          <w:p w14:paraId="0BEBAA73"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37</w:t>
            </w:r>
          </w:p>
        </w:tc>
        <w:tc>
          <w:tcPr>
            <w:tcW w:w="441" w:type="pct"/>
            <w:vMerge w:val="restart"/>
            <w:tcBorders>
              <w:top w:val="nil"/>
              <w:left w:val="single" w:sz="4" w:space="0" w:color="auto"/>
              <w:bottom w:val="single" w:sz="4" w:space="0" w:color="auto"/>
              <w:right w:val="single" w:sz="4" w:space="0" w:color="auto"/>
            </w:tcBorders>
            <w:vAlign w:val="center"/>
            <w:hideMark/>
          </w:tcPr>
          <w:p w14:paraId="6AF6B080"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890102</w:t>
            </w:r>
          </w:p>
        </w:tc>
        <w:tc>
          <w:tcPr>
            <w:tcW w:w="856" w:type="pct"/>
            <w:tcBorders>
              <w:top w:val="nil"/>
              <w:left w:val="nil"/>
              <w:bottom w:val="single" w:sz="4" w:space="0" w:color="auto"/>
              <w:right w:val="single" w:sz="4" w:space="0" w:color="auto"/>
            </w:tcBorders>
            <w:vAlign w:val="center"/>
            <w:hideMark/>
          </w:tcPr>
          <w:p w14:paraId="14DE1D95"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HABITACION UNIPERSONAL 24 HORAS / 7 DIAS SEMANA</w:t>
            </w:r>
          </w:p>
        </w:tc>
        <w:tc>
          <w:tcPr>
            <w:tcW w:w="2222" w:type="pct"/>
            <w:tcBorders>
              <w:top w:val="nil"/>
              <w:left w:val="nil"/>
              <w:bottom w:val="single" w:sz="4" w:space="0" w:color="auto"/>
              <w:right w:val="single" w:sz="4" w:space="0" w:color="auto"/>
            </w:tcBorders>
            <w:vAlign w:val="center"/>
            <w:hideMark/>
          </w:tcPr>
          <w:p w14:paraId="28219301"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ALOJAMIENTO EN INSTITUCIÓN Y/O CENTRO CUIDADO CRONICO Y/O PALIATIVO</w:t>
            </w:r>
          </w:p>
        </w:tc>
        <w:tc>
          <w:tcPr>
            <w:tcW w:w="327" w:type="pct"/>
            <w:vMerge w:val="restart"/>
            <w:tcBorders>
              <w:top w:val="nil"/>
              <w:left w:val="single" w:sz="4" w:space="0" w:color="auto"/>
              <w:bottom w:val="single" w:sz="4" w:space="0" w:color="auto"/>
              <w:right w:val="single" w:sz="4" w:space="0" w:color="auto"/>
            </w:tcBorders>
            <w:vAlign w:val="center"/>
            <w:hideMark/>
          </w:tcPr>
          <w:p w14:paraId="2B1157D8"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vMerge w:val="restart"/>
            <w:tcBorders>
              <w:top w:val="nil"/>
              <w:left w:val="single" w:sz="4" w:space="0" w:color="auto"/>
              <w:bottom w:val="single" w:sz="4" w:space="0" w:color="auto"/>
              <w:right w:val="single" w:sz="4" w:space="0" w:color="auto"/>
            </w:tcBorders>
            <w:vAlign w:val="center"/>
            <w:hideMark/>
          </w:tcPr>
          <w:p w14:paraId="5363C213"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vMerge w:val="restart"/>
            <w:tcBorders>
              <w:top w:val="nil"/>
              <w:left w:val="single" w:sz="4" w:space="0" w:color="auto"/>
              <w:bottom w:val="single" w:sz="4" w:space="0" w:color="auto"/>
              <w:right w:val="single" w:sz="4" w:space="0" w:color="auto"/>
            </w:tcBorders>
            <w:vAlign w:val="center"/>
            <w:hideMark/>
          </w:tcPr>
          <w:p w14:paraId="35192D1E"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vMerge w:val="restart"/>
            <w:tcBorders>
              <w:top w:val="nil"/>
              <w:left w:val="single" w:sz="4" w:space="0" w:color="auto"/>
              <w:bottom w:val="single" w:sz="4" w:space="0" w:color="auto"/>
              <w:right w:val="single" w:sz="4" w:space="0" w:color="auto"/>
            </w:tcBorders>
            <w:vAlign w:val="center"/>
            <w:hideMark/>
          </w:tcPr>
          <w:p w14:paraId="21E4A60D"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0AF6A1AF"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63B71C53"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2C67CAA"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13A93770"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CAMA HOSPITALARIA DE III NIVEL  24 HORAS / 7 DIAS SEMANA</w:t>
            </w:r>
          </w:p>
        </w:tc>
        <w:tc>
          <w:tcPr>
            <w:tcW w:w="2222" w:type="pct"/>
            <w:tcBorders>
              <w:top w:val="nil"/>
              <w:left w:val="nil"/>
              <w:bottom w:val="single" w:sz="4" w:space="0" w:color="auto"/>
              <w:right w:val="single" w:sz="4" w:space="0" w:color="auto"/>
            </w:tcBorders>
            <w:vAlign w:val="center"/>
            <w:hideMark/>
          </w:tcPr>
          <w:p w14:paraId="5DC08793"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ALQUILER DE CAMA HOSPITALARIA DE III NIVEL (EN CASO DE SER NECESARIO)</w:t>
            </w:r>
          </w:p>
        </w:tc>
        <w:tc>
          <w:tcPr>
            <w:tcW w:w="0" w:type="auto"/>
            <w:vMerge/>
            <w:tcBorders>
              <w:top w:val="nil"/>
              <w:left w:val="single" w:sz="4" w:space="0" w:color="auto"/>
              <w:bottom w:val="single" w:sz="4" w:space="0" w:color="auto"/>
              <w:right w:val="single" w:sz="4" w:space="0" w:color="auto"/>
            </w:tcBorders>
            <w:vAlign w:val="center"/>
            <w:hideMark/>
          </w:tcPr>
          <w:p w14:paraId="3E1DF29C"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DF12D34"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85FF842"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24C3EA0C" w14:textId="77777777" w:rsidR="00157F49" w:rsidRDefault="00157F49">
            <w:pPr>
              <w:spacing w:line="276" w:lineRule="auto"/>
              <w:rPr>
                <w:rFonts w:ascii="Arial Narrow" w:hAnsi="Arial Narrow"/>
                <w:color w:val="000000"/>
                <w:sz w:val="16"/>
                <w:szCs w:val="16"/>
                <w:lang w:val="es-ES"/>
              </w:rPr>
            </w:pPr>
          </w:p>
        </w:tc>
      </w:tr>
      <w:tr w:rsidR="00157F49" w14:paraId="0B77906C"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32A56974"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ECB476F"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27801AF5"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CUIDADOS DE AUXILIAR DE ENFERMERÍA  24 HORAS / 7 DIAS SEMANA</w:t>
            </w:r>
          </w:p>
        </w:tc>
        <w:tc>
          <w:tcPr>
            <w:tcW w:w="2222" w:type="pct"/>
            <w:tcBorders>
              <w:top w:val="nil"/>
              <w:left w:val="nil"/>
              <w:bottom w:val="single" w:sz="4" w:space="0" w:color="auto"/>
              <w:right w:val="single" w:sz="4" w:space="0" w:color="auto"/>
            </w:tcBorders>
            <w:vAlign w:val="center"/>
            <w:hideMark/>
          </w:tcPr>
          <w:p w14:paraId="7896F43B"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CUIDADOS DE AUXILIAR DE ENFERMERIA 24 HORAS / DIA X 30 DIAS , TOMA DE SIGNOS VITALES , NOTAS DE ENFERMERIA DIARIA , BAÑO EN CAMA , CAMBIOS DE POCISION , ADMINISTRACION DE MEDICAMENTOS Y ALIMENTACION ENTERAL/PARNETERAL, CUIDADOS DE GASTROSTOMIA, CUIDASO DE TRAQUEOSTOMIA.,   </w:t>
            </w:r>
            <w:r>
              <w:rPr>
                <w:rFonts w:ascii="Arial Narrow" w:hAnsi="Arial Narrow"/>
                <w:color w:val="000000"/>
                <w:sz w:val="16"/>
                <w:szCs w:val="16"/>
                <w:lang w:val="es-ES"/>
              </w:rPr>
              <w:lastRenderedPageBreak/>
              <w:t>CURACIONES DE BAJA COMPLEJIDAD, ASEO DE LA UNIDAD , DESECHO MATERIAL BIOLOGICO , PROCEDIEMITNOS DE BAJA COMPLEJIDAD COMO CATETERISMO VESICAL, VENOPUNCION,  TOMA DE MUESTRAS, MANTENIMIENTO DE SONDAS , COLOSTOMIAS , CATETERES Y CUIDADOS GENERALES PROPIOS DE SU FUNCION ENTRE OTROS.</w:t>
            </w:r>
          </w:p>
        </w:tc>
        <w:tc>
          <w:tcPr>
            <w:tcW w:w="0" w:type="auto"/>
            <w:vMerge/>
            <w:tcBorders>
              <w:top w:val="nil"/>
              <w:left w:val="single" w:sz="4" w:space="0" w:color="auto"/>
              <w:bottom w:val="single" w:sz="4" w:space="0" w:color="auto"/>
              <w:right w:val="single" w:sz="4" w:space="0" w:color="auto"/>
            </w:tcBorders>
            <w:vAlign w:val="center"/>
            <w:hideMark/>
          </w:tcPr>
          <w:p w14:paraId="5224635C"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90497DD"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2042D227"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E84E5FA" w14:textId="77777777" w:rsidR="00157F49" w:rsidRDefault="00157F49">
            <w:pPr>
              <w:spacing w:line="276" w:lineRule="auto"/>
              <w:rPr>
                <w:rFonts w:ascii="Arial Narrow" w:hAnsi="Arial Narrow"/>
                <w:color w:val="000000"/>
                <w:sz w:val="16"/>
                <w:szCs w:val="16"/>
                <w:lang w:val="es-ES"/>
              </w:rPr>
            </w:pPr>
          </w:p>
        </w:tc>
      </w:tr>
      <w:tr w:rsidR="00157F49" w14:paraId="7D4902A5"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04EC4898"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77A99C06"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40D383D9"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VISITAS MÉDICO GENERAL  AL INGRESO  MINIMO 1 VEZ AL MES Y SEGÚN PERTINENCIA MEDICA</w:t>
            </w:r>
          </w:p>
        </w:tc>
        <w:tc>
          <w:tcPr>
            <w:tcW w:w="2222" w:type="pct"/>
            <w:tcBorders>
              <w:top w:val="nil"/>
              <w:left w:val="nil"/>
              <w:bottom w:val="single" w:sz="4" w:space="0" w:color="auto"/>
              <w:right w:val="single" w:sz="4" w:space="0" w:color="auto"/>
            </w:tcBorders>
            <w:vAlign w:val="center"/>
            <w:hideMark/>
          </w:tcPr>
          <w:p w14:paraId="0D75E471"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LAS DE INGRESO Y  EGRESO DEL PROGRAMA OBLIGATORIAS, SE HARÁ  MEDICIÓN DE BARTHEL Y ESTADO FUNCIONAL NEUROLÓGICO.  INCLUYE VISITA PARA EXPEDICIÓN DE CERTIFICADO DE DEFUNCIÓN 24 HORAS Y OTRAS VISITAS SEGÚN CAMBIOS EN LA EVOLUCIÓN DEL PACIENTE. </w:t>
            </w:r>
          </w:p>
        </w:tc>
        <w:tc>
          <w:tcPr>
            <w:tcW w:w="0" w:type="auto"/>
            <w:vMerge/>
            <w:tcBorders>
              <w:top w:val="nil"/>
              <w:left w:val="single" w:sz="4" w:space="0" w:color="auto"/>
              <w:bottom w:val="single" w:sz="4" w:space="0" w:color="auto"/>
              <w:right w:val="single" w:sz="4" w:space="0" w:color="auto"/>
            </w:tcBorders>
            <w:vAlign w:val="center"/>
            <w:hideMark/>
          </w:tcPr>
          <w:p w14:paraId="7EC976E6"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1E34A12"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79D5966"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A7B751F" w14:textId="77777777" w:rsidR="00157F49" w:rsidRDefault="00157F49">
            <w:pPr>
              <w:spacing w:line="276" w:lineRule="auto"/>
              <w:rPr>
                <w:rFonts w:ascii="Arial Narrow" w:hAnsi="Arial Narrow"/>
                <w:color w:val="000000"/>
                <w:sz w:val="16"/>
                <w:szCs w:val="16"/>
                <w:lang w:val="es-ES"/>
              </w:rPr>
            </w:pPr>
          </w:p>
        </w:tc>
      </w:tr>
      <w:tr w:rsidR="00157F49" w14:paraId="4FB6B9B0"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74F772B8"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3F8E392"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0E3F3315"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VISITA DE PSICOLOGÍA  SEGÚN PERTINENCIA MEDICA </w:t>
            </w:r>
          </w:p>
        </w:tc>
        <w:tc>
          <w:tcPr>
            <w:tcW w:w="2222" w:type="pct"/>
            <w:tcBorders>
              <w:top w:val="nil"/>
              <w:left w:val="nil"/>
              <w:bottom w:val="single" w:sz="4" w:space="0" w:color="auto"/>
              <w:right w:val="single" w:sz="4" w:space="0" w:color="auto"/>
            </w:tcBorders>
            <w:vAlign w:val="center"/>
            <w:hideMark/>
          </w:tcPr>
          <w:p w14:paraId="29975458"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DE ACUERDO AL PIT Y CADA 3 MESES.</w:t>
            </w:r>
          </w:p>
        </w:tc>
        <w:tc>
          <w:tcPr>
            <w:tcW w:w="0" w:type="auto"/>
            <w:vMerge/>
            <w:tcBorders>
              <w:top w:val="nil"/>
              <w:left w:val="single" w:sz="4" w:space="0" w:color="auto"/>
              <w:bottom w:val="single" w:sz="4" w:space="0" w:color="auto"/>
              <w:right w:val="single" w:sz="4" w:space="0" w:color="auto"/>
            </w:tcBorders>
            <w:vAlign w:val="center"/>
            <w:hideMark/>
          </w:tcPr>
          <w:p w14:paraId="2D8B71C9"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999003D"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DAB044B"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4D08CD0" w14:textId="77777777" w:rsidR="00157F49" w:rsidRDefault="00157F49">
            <w:pPr>
              <w:spacing w:line="276" w:lineRule="auto"/>
              <w:rPr>
                <w:rFonts w:ascii="Arial Narrow" w:hAnsi="Arial Narrow"/>
                <w:color w:val="000000"/>
                <w:sz w:val="16"/>
                <w:szCs w:val="16"/>
                <w:lang w:val="es-ES"/>
              </w:rPr>
            </w:pPr>
          </w:p>
        </w:tc>
      </w:tr>
      <w:tr w:rsidR="00157F49" w14:paraId="0D25A1E5"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2FFE82A2"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1E657B1"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0CBF0F26"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ENFERMERA JEFE, NOTA: No incluye Ventilador, traslados en ambulancia por remisión o medios diagnósticos. AL INGRESO Y SEGÚN PERTINENCIA MEDICA</w:t>
            </w:r>
          </w:p>
        </w:tc>
        <w:tc>
          <w:tcPr>
            <w:tcW w:w="2222" w:type="pct"/>
            <w:tcBorders>
              <w:top w:val="nil"/>
              <w:left w:val="nil"/>
              <w:bottom w:val="single" w:sz="4" w:space="0" w:color="auto"/>
              <w:right w:val="single" w:sz="4" w:space="0" w:color="auto"/>
            </w:tcBorders>
            <w:vAlign w:val="center"/>
            <w:hideMark/>
          </w:tcPr>
          <w:p w14:paraId="18B4E339"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VALORACIÓN Y EDUCACIÓN A PACIENTE Y CUIDADOR.</w:t>
            </w:r>
          </w:p>
        </w:tc>
        <w:tc>
          <w:tcPr>
            <w:tcW w:w="0" w:type="auto"/>
            <w:vMerge/>
            <w:tcBorders>
              <w:top w:val="nil"/>
              <w:left w:val="single" w:sz="4" w:space="0" w:color="auto"/>
              <w:bottom w:val="single" w:sz="4" w:space="0" w:color="auto"/>
              <w:right w:val="single" w:sz="4" w:space="0" w:color="auto"/>
            </w:tcBorders>
            <w:vAlign w:val="center"/>
            <w:hideMark/>
          </w:tcPr>
          <w:p w14:paraId="6E7DC0F2"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695FE971"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F8B72B0"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3BB8D39" w14:textId="77777777" w:rsidR="00157F49" w:rsidRDefault="00157F49">
            <w:pPr>
              <w:spacing w:line="276" w:lineRule="auto"/>
              <w:rPr>
                <w:rFonts w:ascii="Arial Narrow" w:hAnsi="Arial Narrow"/>
                <w:color w:val="000000"/>
                <w:sz w:val="16"/>
                <w:szCs w:val="16"/>
                <w:lang w:val="es-ES"/>
              </w:rPr>
            </w:pPr>
          </w:p>
        </w:tc>
      </w:tr>
      <w:tr w:rsidR="00157F49" w14:paraId="23EC75C4"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77C08E07"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1159975"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24ACDB2C"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TERAPIA FÍSICA, OCUPACIONAL Y/O FONOAUDIOLOGIA SEGÚN PERTINENCIA MEDICA</w:t>
            </w:r>
          </w:p>
        </w:tc>
        <w:tc>
          <w:tcPr>
            <w:tcW w:w="2222" w:type="pct"/>
            <w:tcBorders>
              <w:top w:val="nil"/>
              <w:left w:val="nil"/>
              <w:bottom w:val="single" w:sz="4" w:space="0" w:color="auto"/>
              <w:right w:val="single" w:sz="4" w:space="0" w:color="auto"/>
            </w:tcBorders>
            <w:vAlign w:val="center"/>
            <w:hideMark/>
          </w:tcPr>
          <w:p w14:paraId="1660ED45"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SEGÚN NECESIDAD DEFINIDA EN PLAN DE MANEJO. MAXIMO 30 POR MES </w:t>
            </w:r>
          </w:p>
        </w:tc>
        <w:tc>
          <w:tcPr>
            <w:tcW w:w="0" w:type="auto"/>
            <w:vMerge/>
            <w:tcBorders>
              <w:top w:val="nil"/>
              <w:left w:val="single" w:sz="4" w:space="0" w:color="auto"/>
              <w:bottom w:val="single" w:sz="4" w:space="0" w:color="auto"/>
              <w:right w:val="single" w:sz="4" w:space="0" w:color="auto"/>
            </w:tcBorders>
            <w:vAlign w:val="center"/>
            <w:hideMark/>
          </w:tcPr>
          <w:p w14:paraId="1F7B3215"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43D0414"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3D252CD"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76BF4CA6" w14:textId="77777777" w:rsidR="00157F49" w:rsidRDefault="00157F49">
            <w:pPr>
              <w:spacing w:line="276" w:lineRule="auto"/>
              <w:rPr>
                <w:rFonts w:ascii="Arial Narrow" w:hAnsi="Arial Narrow"/>
                <w:color w:val="000000"/>
                <w:sz w:val="16"/>
                <w:szCs w:val="16"/>
                <w:lang w:val="es-ES"/>
              </w:rPr>
            </w:pPr>
          </w:p>
        </w:tc>
      </w:tr>
      <w:tr w:rsidR="00157F49" w14:paraId="4CB15350"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416EA49D"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CADEEA8"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47A971C8"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TERAPIA RESPIRATORIA  SEGÚN PERTINENCIA MEDICA </w:t>
            </w:r>
          </w:p>
        </w:tc>
        <w:tc>
          <w:tcPr>
            <w:tcW w:w="2222" w:type="pct"/>
            <w:tcBorders>
              <w:top w:val="nil"/>
              <w:left w:val="nil"/>
              <w:bottom w:val="single" w:sz="4" w:space="0" w:color="auto"/>
              <w:right w:val="single" w:sz="4" w:space="0" w:color="auto"/>
            </w:tcBorders>
            <w:vAlign w:val="center"/>
            <w:hideMark/>
          </w:tcPr>
          <w:p w14:paraId="4A7EDBD3"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DE ACUERDO A PIT (PLAN INDIVIDUAL DE TRATAMIENTO) MAXIMO 30 AL MES E INCLUYE SABADOS, DOMINGOS Y FESTIVOS (SEGÚN NECESIDAD).       </w:t>
            </w:r>
          </w:p>
        </w:tc>
        <w:tc>
          <w:tcPr>
            <w:tcW w:w="0" w:type="auto"/>
            <w:vMerge/>
            <w:tcBorders>
              <w:top w:val="nil"/>
              <w:left w:val="single" w:sz="4" w:space="0" w:color="auto"/>
              <w:bottom w:val="single" w:sz="4" w:space="0" w:color="auto"/>
              <w:right w:val="single" w:sz="4" w:space="0" w:color="auto"/>
            </w:tcBorders>
            <w:vAlign w:val="center"/>
            <w:hideMark/>
          </w:tcPr>
          <w:p w14:paraId="7FC40324"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DB985F3"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71547724"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06BA54D" w14:textId="77777777" w:rsidR="00157F49" w:rsidRDefault="00157F49">
            <w:pPr>
              <w:spacing w:line="276" w:lineRule="auto"/>
              <w:rPr>
                <w:rFonts w:ascii="Arial Narrow" w:hAnsi="Arial Narrow"/>
                <w:color w:val="000000"/>
                <w:sz w:val="16"/>
                <w:szCs w:val="16"/>
                <w:lang w:val="es-ES"/>
              </w:rPr>
            </w:pPr>
          </w:p>
        </w:tc>
      </w:tr>
      <w:tr w:rsidR="00157F49" w14:paraId="2ED444BB"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49D603D2"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25D6E60"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45601F9B"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TOMA Y PROCESAMIENTO DE MUESTRAS DE LABORATORIO Y ENTREGA DE RESULTADOS A DOMICILIO.  MINIMO 1 VEZ CADA TRES MESES, SEGUN PERTINENCIA MEDICA.</w:t>
            </w:r>
          </w:p>
        </w:tc>
        <w:tc>
          <w:tcPr>
            <w:tcW w:w="2222" w:type="pct"/>
            <w:tcBorders>
              <w:top w:val="nil"/>
              <w:left w:val="nil"/>
              <w:bottom w:val="single" w:sz="4" w:space="0" w:color="auto"/>
              <w:right w:val="single" w:sz="4" w:space="0" w:color="auto"/>
            </w:tcBorders>
            <w:vAlign w:val="center"/>
            <w:hideMark/>
          </w:tcPr>
          <w:p w14:paraId="13A96922"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CADA TOMA INCLUYE. (TOMA DE MUESTRA –TRASLADO AL DIMMED O AL LABORATORIO DE REFERENCIA CONTRATADO.)</w:t>
            </w:r>
          </w:p>
        </w:tc>
        <w:tc>
          <w:tcPr>
            <w:tcW w:w="0" w:type="auto"/>
            <w:vMerge/>
            <w:tcBorders>
              <w:top w:val="nil"/>
              <w:left w:val="single" w:sz="4" w:space="0" w:color="auto"/>
              <w:bottom w:val="single" w:sz="4" w:space="0" w:color="auto"/>
              <w:right w:val="single" w:sz="4" w:space="0" w:color="auto"/>
            </w:tcBorders>
            <w:vAlign w:val="center"/>
            <w:hideMark/>
          </w:tcPr>
          <w:p w14:paraId="6532FF70"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707E4D77"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86ED002"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E2EA749" w14:textId="77777777" w:rsidR="00157F49" w:rsidRDefault="00157F49">
            <w:pPr>
              <w:spacing w:line="276" w:lineRule="auto"/>
              <w:rPr>
                <w:rFonts w:ascii="Arial Narrow" w:hAnsi="Arial Narrow"/>
                <w:color w:val="000000"/>
                <w:sz w:val="16"/>
                <w:szCs w:val="16"/>
                <w:lang w:val="es-ES"/>
              </w:rPr>
            </w:pPr>
          </w:p>
        </w:tc>
      </w:tr>
      <w:tr w:rsidR="00157F49" w14:paraId="13B5DE7E"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205D9007"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06B2B11"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6A6012CD"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ELEMENTOS MÉDICO-QUIRÚRGICOS   LOS NECESARIOS DE ACUERDO A </w:t>
            </w:r>
            <w:r>
              <w:rPr>
                <w:rFonts w:ascii="Arial Narrow" w:hAnsi="Arial Narrow"/>
                <w:color w:val="000000"/>
                <w:sz w:val="16"/>
                <w:szCs w:val="16"/>
                <w:lang w:val="es-ES"/>
              </w:rPr>
              <w:lastRenderedPageBreak/>
              <w:t xml:space="preserve">PROTOCOLOS DE ENFERMERÍA  </w:t>
            </w:r>
          </w:p>
        </w:tc>
        <w:tc>
          <w:tcPr>
            <w:tcW w:w="2222" w:type="pct"/>
            <w:tcBorders>
              <w:top w:val="nil"/>
              <w:left w:val="nil"/>
              <w:bottom w:val="single" w:sz="4" w:space="0" w:color="auto"/>
              <w:right w:val="single" w:sz="4" w:space="0" w:color="auto"/>
            </w:tcBorders>
            <w:vAlign w:val="center"/>
            <w:hideMark/>
          </w:tcPr>
          <w:p w14:paraId="02BE2455"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lastRenderedPageBreak/>
              <w:t xml:space="preserve">EL PERSONAL ASISTENCIAL LLEVARÁ LOS INSUMOS PARA LA ATENCIÓN QUE EL PACIENTE REQUIERA DE ACUERDO CON LO ORDENADO POR EL MÉDICO: GASAS LIMPIAS Y/O ESTÉRILES, APÓSITOS, ALGODÓN, VENDAJES, ALCOHOL, ESPARADRAPO, MICROPORE, FIXOMUL, SOLUCIONES ANTISÉPTICAS Y BACTERICIDAS, JERINGAS, AGUJAS, TUBOS Y ELEMENTOS PARA </w:t>
            </w:r>
            <w:r>
              <w:rPr>
                <w:rFonts w:ascii="Arial Narrow" w:hAnsi="Arial Narrow"/>
                <w:color w:val="000000"/>
                <w:sz w:val="16"/>
                <w:szCs w:val="16"/>
                <w:lang w:val="es-ES"/>
              </w:rPr>
              <w:lastRenderedPageBreak/>
              <w:t>TOMA DE MUESTRAS, LÍQUIDOS, GUANTES LIMPIOS Y ESTÉRILES, SONDAS CISTOFLO, BOLSAS DE DRENAJE, INCENTIVO RESPIRATORIO, ELEMENTOS DE BIOSEGURIDAD PARA LA PROTECCIÓN DEL EQUIPO DE SALUD: GUARDIÁN, BATAS DESECHABLES, GAFAS, TOALLAS DE PAPEL ENTRE OTRAS.</w:t>
            </w:r>
          </w:p>
        </w:tc>
        <w:tc>
          <w:tcPr>
            <w:tcW w:w="0" w:type="auto"/>
            <w:vMerge/>
            <w:tcBorders>
              <w:top w:val="nil"/>
              <w:left w:val="single" w:sz="4" w:space="0" w:color="auto"/>
              <w:bottom w:val="single" w:sz="4" w:space="0" w:color="auto"/>
              <w:right w:val="single" w:sz="4" w:space="0" w:color="auto"/>
            </w:tcBorders>
            <w:vAlign w:val="center"/>
            <w:hideMark/>
          </w:tcPr>
          <w:p w14:paraId="53848CE5"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F1E19FE"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60D7E5DC"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59A18CA" w14:textId="77777777" w:rsidR="00157F49" w:rsidRDefault="00157F49">
            <w:pPr>
              <w:spacing w:line="276" w:lineRule="auto"/>
              <w:rPr>
                <w:rFonts w:ascii="Arial Narrow" w:hAnsi="Arial Narrow"/>
                <w:color w:val="000000"/>
                <w:sz w:val="16"/>
                <w:szCs w:val="16"/>
                <w:lang w:val="es-ES"/>
              </w:rPr>
            </w:pPr>
          </w:p>
        </w:tc>
      </w:tr>
      <w:tr w:rsidR="00157F49" w14:paraId="372DBDA0"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43254AD6"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8B4BD07"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18C45B62"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 EQUIPOS  LOS NECESARIOS DE ACUERDO A PROCEDIMIENTOS Y ADMINISTRACIÓN DE MEDICAMENTOS </w:t>
            </w:r>
          </w:p>
        </w:tc>
        <w:tc>
          <w:tcPr>
            <w:tcW w:w="2222" w:type="pct"/>
            <w:tcBorders>
              <w:top w:val="nil"/>
              <w:left w:val="nil"/>
              <w:bottom w:val="single" w:sz="4" w:space="0" w:color="auto"/>
              <w:right w:val="single" w:sz="4" w:space="0" w:color="auto"/>
            </w:tcBorders>
            <w:vAlign w:val="center"/>
            <w:hideMark/>
          </w:tcPr>
          <w:p w14:paraId="3FF28E07"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BOMBAS DE INFUSIÓN Y ELEMENTOS PARA BOMBAS DE INFUSIÓN, DEMÁS EQUIPOS NECESARIOS PARA LAS ACTIVIDADES REALIZADAS POR EL EQUIPO DE SALUD.</w:t>
            </w:r>
          </w:p>
        </w:tc>
        <w:tc>
          <w:tcPr>
            <w:tcW w:w="0" w:type="auto"/>
            <w:vMerge/>
            <w:tcBorders>
              <w:top w:val="nil"/>
              <w:left w:val="single" w:sz="4" w:space="0" w:color="auto"/>
              <w:bottom w:val="single" w:sz="4" w:space="0" w:color="auto"/>
              <w:right w:val="single" w:sz="4" w:space="0" w:color="auto"/>
            </w:tcBorders>
            <w:vAlign w:val="center"/>
            <w:hideMark/>
          </w:tcPr>
          <w:p w14:paraId="573F6AB3"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6ED2BCC"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3B5F19F"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60349AA" w14:textId="77777777" w:rsidR="00157F49" w:rsidRDefault="00157F49">
            <w:pPr>
              <w:spacing w:line="276" w:lineRule="auto"/>
              <w:rPr>
                <w:rFonts w:ascii="Arial Narrow" w:hAnsi="Arial Narrow"/>
                <w:color w:val="000000"/>
                <w:sz w:val="16"/>
                <w:szCs w:val="16"/>
                <w:lang w:val="es-ES"/>
              </w:rPr>
            </w:pPr>
          </w:p>
        </w:tc>
      </w:tr>
      <w:tr w:rsidR="00157F49" w14:paraId="386C2464"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70D065CF"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5DEA95E"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4A1435AB"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TRABAJO SOCIAL MINIMO CADA 6 MESES  O SEGÚN PERTINENCIA MEDICA</w:t>
            </w:r>
          </w:p>
        </w:tc>
        <w:tc>
          <w:tcPr>
            <w:tcW w:w="2222" w:type="pct"/>
            <w:tcBorders>
              <w:top w:val="nil"/>
              <w:left w:val="nil"/>
              <w:bottom w:val="single" w:sz="4" w:space="0" w:color="auto"/>
              <w:right w:val="single" w:sz="4" w:space="0" w:color="auto"/>
            </w:tcBorders>
            <w:vAlign w:val="center"/>
            <w:hideMark/>
          </w:tcPr>
          <w:p w14:paraId="045BB5A5"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AL INGRESO Y CADA 6 MESES.</w:t>
            </w:r>
          </w:p>
        </w:tc>
        <w:tc>
          <w:tcPr>
            <w:tcW w:w="0" w:type="auto"/>
            <w:vMerge/>
            <w:tcBorders>
              <w:top w:val="nil"/>
              <w:left w:val="single" w:sz="4" w:space="0" w:color="auto"/>
              <w:bottom w:val="single" w:sz="4" w:space="0" w:color="auto"/>
              <w:right w:val="single" w:sz="4" w:space="0" w:color="auto"/>
            </w:tcBorders>
            <w:vAlign w:val="center"/>
            <w:hideMark/>
          </w:tcPr>
          <w:p w14:paraId="4D542A38"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0E497C9"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C9FD402"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2A953056" w14:textId="77777777" w:rsidR="00157F49" w:rsidRDefault="00157F49">
            <w:pPr>
              <w:spacing w:line="276" w:lineRule="auto"/>
              <w:rPr>
                <w:rFonts w:ascii="Arial Narrow" w:hAnsi="Arial Narrow"/>
                <w:color w:val="000000"/>
                <w:sz w:val="16"/>
                <w:szCs w:val="16"/>
                <w:lang w:val="es-ES"/>
              </w:rPr>
            </w:pPr>
          </w:p>
        </w:tc>
      </w:tr>
      <w:tr w:rsidR="00157F49" w14:paraId="22C328C9"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27BCDF4E"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3CF780C"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193D2D7E"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PSICOLOGÍA SEGÚN PERTINENCIA MEDICA</w:t>
            </w:r>
          </w:p>
        </w:tc>
        <w:tc>
          <w:tcPr>
            <w:tcW w:w="2222" w:type="pct"/>
            <w:tcBorders>
              <w:top w:val="nil"/>
              <w:left w:val="nil"/>
              <w:bottom w:val="single" w:sz="4" w:space="0" w:color="auto"/>
              <w:right w:val="single" w:sz="4" w:space="0" w:color="auto"/>
            </w:tcBorders>
            <w:vAlign w:val="center"/>
            <w:hideMark/>
          </w:tcPr>
          <w:p w14:paraId="5B06F90A"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DEACUERDO AL PIT, AL INGRESO Y CADA 6 MESES.</w:t>
            </w:r>
          </w:p>
        </w:tc>
        <w:tc>
          <w:tcPr>
            <w:tcW w:w="0" w:type="auto"/>
            <w:vMerge/>
            <w:tcBorders>
              <w:top w:val="nil"/>
              <w:left w:val="single" w:sz="4" w:space="0" w:color="auto"/>
              <w:bottom w:val="single" w:sz="4" w:space="0" w:color="auto"/>
              <w:right w:val="single" w:sz="4" w:space="0" w:color="auto"/>
            </w:tcBorders>
            <w:vAlign w:val="center"/>
            <w:hideMark/>
          </w:tcPr>
          <w:p w14:paraId="358CCC4D"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75866D60"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11F000C"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D51B615" w14:textId="77777777" w:rsidR="00157F49" w:rsidRDefault="00157F49">
            <w:pPr>
              <w:spacing w:line="276" w:lineRule="auto"/>
              <w:rPr>
                <w:rFonts w:ascii="Arial Narrow" w:hAnsi="Arial Narrow"/>
                <w:color w:val="000000"/>
                <w:sz w:val="16"/>
                <w:szCs w:val="16"/>
                <w:lang w:val="es-ES"/>
              </w:rPr>
            </w:pPr>
          </w:p>
        </w:tc>
      </w:tr>
    </w:tbl>
    <w:p w14:paraId="4B1F3BCC" w14:textId="459912AE" w:rsidR="003B6ABF" w:rsidRDefault="003B6ABF" w:rsidP="00C31AAE">
      <w:pPr>
        <w:autoSpaceDE w:val="0"/>
        <w:adjustRightInd w:val="0"/>
        <w:jc w:val="center"/>
        <w:rPr>
          <w:rFonts w:ascii="Arial" w:hAnsi="Arial" w:cs="Arial"/>
          <w:b/>
          <w:bCs/>
          <w:sz w:val="22"/>
          <w:szCs w:val="22"/>
        </w:rPr>
      </w:pPr>
    </w:p>
    <w:p w14:paraId="2B330599" w14:textId="77777777" w:rsidR="00157F49" w:rsidRDefault="00157F49" w:rsidP="00157F49">
      <w:pPr>
        <w:numPr>
          <w:ilvl w:val="0"/>
          <w:numId w:val="52"/>
        </w:numPr>
        <w:suppressAutoHyphens/>
        <w:jc w:val="both"/>
        <w:rPr>
          <w:rFonts w:ascii="Arial Narrow" w:hAnsi="Arial Narrow" w:cs="Arial"/>
          <w:b/>
          <w:bCs/>
          <w:sz w:val="22"/>
          <w:szCs w:val="22"/>
        </w:rPr>
      </w:pPr>
      <w:bookmarkStart w:id="0" w:name="_Toc125480335"/>
      <w:r>
        <w:rPr>
          <w:rFonts w:ascii="Arial Narrow" w:hAnsi="Arial Narrow" w:cs="Arial"/>
          <w:b/>
          <w:bCs/>
          <w:sz w:val="22"/>
          <w:szCs w:val="22"/>
        </w:rPr>
        <w:t>ESPECIFICACIONES TÉCNICAS ADICIONALES</w:t>
      </w:r>
    </w:p>
    <w:p w14:paraId="5F6A8FE1" w14:textId="77777777" w:rsidR="00157F49" w:rsidRDefault="00157F49" w:rsidP="00157F49">
      <w:pPr>
        <w:autoSpaceDE w:val="0"/>
        <w:autoSpaceDN w:val="0"/>
        <w:ind w:left="840"/>
        <w:jc w:val="both"/>
        <w:textAlignment w:val="baseline"/>
        <w:rPr>
          <w:rFonts w:ascii="Arial Narrow" w:hAnsi="Arial Narrow" w:cs="Arial"/>
          <w:sz w:val="22"/>
          <w:szCs w:val="22"/>
        </w:rPr>
      </w:pPr>
    </w:p>
    <w:p w14:paraId="161E87A7"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Para evaluar los requisitos de orden técnico que a continuación se describen, únicamente se evaluaran “CUMPLE” o “NO CUMPLE”, conforme al numeral 1° del artículo 5° de la Ley 1150 de 2007 así:</w:t>
      </w:r>
    </w:p>
    <w:p w14:paraId="2C46CE23" w14:textId="77777777" w:rsidR="00157F49" w:rsidRDefault="00157F49" w:rsidP="00157F49">
      <w:pPr>
        <w:jc w:val="both"/>
        <w:rPr>
          <w:rFonts w:ascii="Arial Narrow" w:eastAsia="SimSun"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3"/>
        <w:gridCol w:w="6027"/>
        <w:gridCol w:w="1231"/>
        <w:gridCol w:w="1134"/>
      </w:tblGrid>
      <w:tr w:rsidR="00157F49" w14:paraId="27BD0109" w14:textId="77777777" w:rsidTr="00157F49">
        <w:trPr>
          <w:trHeight w:val="20"/>
        </w:trPr>
        <w:tc>
          <w:tcPr>
            <w:tcW w:w="36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5EDE98" w14:textId="77777777" w:rsidR="00157F49" w:rsidRDefault="00157F49">
            <w:pPr>
              <w:spacing w:line="276" w:lineRule="auto"/>
              <w:jc w:val="center"/>
              <w:rPr>
                <w:rFonts w:ascii="Arial Narrow" w:hAnsi="Arial Narrow" w:cs="Arial"/>
                <w:b/>
                <w:bCs/>
                <w:sz w:val="22"/>
                <w:szCs w:val="22"/>
                <w:lang w:val="es-ES"/>
              </w:rPr>
            </w:pPr>
            <w:proofErr w:type="spellStart"/>
            <w:r>
              <w:rPr>
                <w:rFonts w:ascii="Arial Narrow" w:hAnsi="Arial Narrow" w:cs="Arial"/>
                <w:b/>
                <w:bCs/>
                <w:sz w:val="22"/>
                <w:szCs w:val="22"/>
                <w:lang w:val="es-ES"/>
              </w:rPr>
              <w:t>N°</w:t>
            </w:r>
            <w:proofErr w:type="spellEnd"/>
          </w:p>
        </w:tc>
        <w:tc>
          <w:tcPr>
            <w:tcW w:w="332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8E4ACE" w14:textId="77777777" w:rsidR="00157F49" w:rsidRDefault="00157F49">
            <w:pPr>
              <w:spacing w:line="276" w:lineRule="auto"/>
              <w:jc w:val="center"/>
              <w:rPr>
                <w:rFonts w:ascii="Arial Narrow" w:hAnsi="Arial Narrow" w:cs="Arial"/>
                <w:b/>
                <w:bCs/>
                <w:sz w:val="22"/>
                <w:szCs w:val="22"/>
                <w:lang w:val="es-ES"/>
              </w:rPr>
            </w:pPr>
            <w:r>
              <w:rPr>
                <w:rFonts w:ascii="Arial Narrow" w:hAnsi="Arial Narrow" w:cs="Arial"/>
                <w:b/>
                <w:bCs/>
                <w:sz w:val="22"/>
                <w:szCs w:val="22"/>
                <w:lang w:val="es-ES"/>
              </w:rPr>
              <w:t>DESCRIPCION DEL REQUERIMIENTO</w:t>
            </w:r>
          </w:p>
        </w:tc>
        <w:tc>
          <w:tcPr>
            <w:tcW w:w="6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D895A8" w14:textId="77777777" w:rsidR="00157F49" w:rsidRDefault="00157F49">
            <w:pPr>
              <w:spacing w:line="276" w:lineRule="auto"/>
              <w:jc w:val="center"/>
              <w:rPr>
                <w:rFonts w:ascii="Arial Narrow" w:hAnsi="Arial Narrow" w:cs="Arial"/>
                <w:b/>
                <w:bCs/>
                <w:sz w:val="22"/>
                <w:szCs w:val="22"/>
                <w:lang w:val="es-ES"/>
              </w:rPr>
            </w:pPr>
            <w:r>
              <w:rPr>
                <w:rFonts w:ascii="Arial Narrow" w:hAnsi="Arial Narrow" w:cs="Arial"/>
                <w:b/>
                <w:bCs/>
                <w:sz w:val="22"/>
                <w:szCs w:val="22"/>
                <w:lang w:val="es-ES"/>
              </w:rPr>
              <w:t>CUMPLE</w:t>
            </w:r>
          </w:p>
        </w:tc>
        <w:tc>
          <w:tcPr>
            <w:tcW w:w="62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F21930" w14:textId="77777777" w:rsidR="00157F49" w:rsidRDefault="00157F49">
            <w:pPr>
              <w:spacing w:line="276" w:lineRule="auto"/>
              <w:jc w:val="center"/>
              <w:rPr>
                <w:rFonts w:ascii="Arial Narrow" w:hAnsi="Arial Narrow" w:cs="Arial"/>
                <w:b/>
                <w:bCs/>
                <w:sz w:val="22"/>
                <w:szCs w:val="22"/>
                <w:lang w:val="es-ES"/>
              </w:rPr>
            </w:pPr>
            <w:r>
              <w:rPr>
                <w:rFonts w:ascii="Arial Narrow" w:hAnsi="Arial Narrow" w:cs="Arial"/>
                <w:b/>
                <w:bCs/>
                <w:sz w:val="22"/>
                <w:szCs w:val="22"/>
                <w:lang w:val="es-ES"/>
              </w:rPr>
              <w:t>NO CUMPLE</w:t>
            </w:r>
          </w:p>
        </w:tc>
      </w:tr>
      <w:tr w:rsidR="00157F49" w14:paraId="016DD338" w14:textId="77777777" w:rsidTr="00157F49">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14:paraId="18DD6B65" w14:textId="77777777" w:rsidR="00157F49" w:rsidRDefault="00157F49">
            <w:pPr>
              <w:spacing w:line="276" w:lineRule="auto"/>
              <w:jc w:val="center"/>
              <w:rPr>
                <w:rFonts w:ascii="Arial Narrow" w:hAnsi="Arial Narrow" w:cs="Arial"/>
                <w:b/>
                <w:bCs/>
                <w:sz w:val="22"/>
                <w:szCs w:val="22"/>
                <w:lang w:val="es-ES"/>
              </w:rPr>
            </w:pPr>
            <w:r>
              <w:rPr>
                <w:rFonts w:ascii="Arial Narrow" w:hAnsi="Arial Narrow" w:cs="Arial"/>
                <w:b/>
                <w:bCs/>
                <w:sz w:val="22"/>
                <w:szCs w:val="22"/>
                <w:lang w:val="es-ES"/>
              </w:rPr>
              <w:t>RECURSO HUMANO</w:t>
            </w:r>
          </w:p>
        </w:tc>
      </w:tr>
      <w:tr w:rsidR="00157F49" w14:paraId="0DBCC276" w14:textId="77777777" w:rsidTr="00157F49">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6D4CB06E" w14:textId="77777777" w:rsidR="00157F49" w:rsidRDefault="00157F49">
            <w:pPr>
              <w:spacing w:line="276" w:lineRule="auto"/>
              <w:jc w:val="center"/>
              <w:rPr>
                <w:rFonts w:ascii="Arial Narrow" w:hAnsi="Arial Narrow" w:cs="Arial"/>
                <w:color w:val="000000"/>
                <w:sz w:val="22"/>
                <w:szCs w:val="22"/>
                <w:lang w:val="es-ES"/>
              </w:rPr>
            </w:pPr>
            <w:r>
              <w:rPr>
                <w:rFonts w:ascii="Arial Narrow" w:hAnsi="Arial Narrow" w:cs="Arial"/>
                <w:color w:val="000000"/>
                <w:sz w:val="22"/>
                <w:szCs w:val="22"/>
                <w:lang w:val="es-ES"/>
              </w:rPr>
              <w:t>1</w:t>
            </w:r>
          </w:p>
        </w:tc>
        <w:tc>
          <w:tcPr>
            <w:tcW w:w="3328" w:type="pct"/>
            <w:tcBorders>
              <w:top w:val="single" w:sz="4" w:space="0" w:color="auto"/>
              <w:left w:val="single" w:sz="4" w:space="0" w:color="auto"/>
              <w:bottom w:val="single" w:sz="4" w:space="0" w:color="auto"/>
              <w:right w:val="single" w:sz="4" w:space="0" w:color="auto"/>
            </w:tcBorders>
            <w:vAlign w:val="center"/>
            <w:hideMark/>
          </w:tcPr>
          <w:p w14:paraId="321968CB" w14:textId="77777777" w:rsidR="00157F49" w:rsidRDefault="00157F49">
            <w:pPr>
              <w:spacing w:line="276" w:lineRule="auto"/>
              <w:jc w:val="both"/>
              <w:rPr>
                <w:rFonts w:ascii="Arial Narrow" w:hAnsi="Arial Narrow" w:cs="Arial"/>
                <w:color w:val="000000"/>
                <w:sz w:val="22"/>
                <w:szCs w:val="22"/>
                <w:lang w:val="es-ES"/>
              </w:rPr>
            </w:pPr>
            <w:r>
              <w:rPr>
                <w:rFonts w:ascii="Arial Narrow" w:hAnsi="Arial Narrow" w:cs="Arial"/>
                <w:color w:val="000000"/>
                <w:sz w:val="22"/>
                <w:szCs w:val="22"/>
                <w:lang w:val="es-ES"/>
              </w:rPr>
              <w:t>Los especialistas, profesionales, tecnólogos, técnicos y auxiliares, cuentan con el título o certificado expedido por una institución educativa debidamente reconocida por el Estado. En caso de estudios en el exterior, cuentan con la respectiva convalidación por el Ministerio de Educación..</w:t>
            </w:r>
          </w:p>
        </w:tc>
        <w:tc>
          <w:tcPr>
            <w:tcW w:w="680" w:type="pct"/>
            <w:tcBorders>
              <w:top w:val="single" w:sz="4" w:space="0" w:color="auto"/>
              <w:left w:val="single" w:sz="4" w:space="0" w:color="auto"/>
              <w:bottom w:val="single" w:sz="4" w:space="0" w:color="auto"/>
              <w:right w:val="single" w:sz="4" w:space="0" w:color="auto"/>
            </w:tcBorders>
            <w:vAlign w:val="center"/>
          </w:tcPr>
          <w:p w14:paraId="13D60A4B" w14:textId="77777777" w:rsidR="00157F49" w:rsidRDefault="00157F49">
            <w:pPr>
              <w:spacing w:line="276" w:lineRule="auto"/>
              <w:jc w:val="center"/>
              <w:rPr>
                <w:rFonts w:ascii="Arial Narrow" w:hAnsi="Arial Narrow" w:cs="Arial"/>
                <w:color w:val="000000"/>
                <w:sz w:val="22"/>
                <w:szCs w:val="22"/>
                <w:lang w:val="es-ES"/>
              </w:rPr>
            </w:pPr>
          </w:p>
        </w:tc>
        <w:tc>
          <w:tcPr>
            <w:tcW w:w="626" w:type="pct"/>
            <w:tcBorders>
              <w:top w:val="single" w:sz="4" w:space="0" w:color="auto"/>
              <w:left w:val="single" w:sz="4" w:space="0" w:color="auto"/>
              <w:bottom w:val="single" w:sz="4" w:space="0" w:color="auto"/>
              <w:right w:val="single" w:sz="4" w:space="0" w:color="auto"/>
            </w:tcBorders>
            <w:vAlign w:val="center"/>
            <w:hideMark/>
          </w:tcPr>
          <w:p w14:paraId="15558ADB" w14:textId="77777777" w:rsidR="00157F49" w:rsidRDefault="00157F49">
            <w:pPr>
              <w:spacing w:line="276" w:lineRule="auto"/>
              <w:rPr>
                <w:rFonts w:ascii="Arial Narrow" w:hAnsi="Arial Narrow" w:cs="Arial"/>
                <w:color w:val="000000"/>
                <w:sz w:val="22"/>
                <w:szCs w:val="22"/>
                <w:lang w:val="es-ES"/>
              </w:rPr>
            </w:pPr>
            <w:r>
              <w:rPr>
                <w:rFonts w:ascii="Arial Narrow" w:hAnsi="Arial Narrow" w:cs="Arial"/>
                <w:color w:val="000000"/>
                <w:sz w:val="22"/>
                <w:szCs w:val="22"/>
                <w:lang w:val="es-ES"/>
              </w:rPr>
              <w:t> </w:t>
            </w:r>
          </w:p>
        </w:tc>
      </w:tr>
      <w:tr w:rsidR="00157F49" w14:paraId="72FEDC17" w14:textId="77777777" w:rsidTr="00157F49">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1D7CE69C" w14:textId="77777777" w:rsidR="00157F49" w:rsidRDefault="00157F49">
            <w:pPr>
              <w:spacing w:line="276" w:lineRule="auto"/>
              <w:jc w:val="center"/>
              <w:rPr>
                <w:rFonts w:ascii="Arial Narrow" w:hAnsi="Arial Narrow" w:cs="Arial"/>
                <w:color w:val="000000"/>
                <w:sz w:val="22"/>
                <w:szCs w:val="22"/>
                <w:lang w:val="es-ES"/>
              </w:rPr>
            </w:pPr>
            <w:r>
              <w:rPr>
                <w:rFonts w:ascii="Arial Narrow" w:hAnsi="Arial Narrow" w:cs="Arial"/>
                <w:color w:val="000000"/>
                <w:sz w:val="22"/>
                <w:szCs w:val="22"/>
                <w:lang w:val="es-ES"/>
              </w:rPr>
              <w:t>2</w:t>
            </w:r>
          </w:p>
        </w:tc>
        <w:tc>
          <w:tcPr>
            <w:tcW w:w="3328" w:type="pct"/>
            <w:tcBorders>
              <w:top w:val="single" w:sz="4" w:space="0" w:color="auto"/>
              <w:left w:val="single" w:sz="4" w:space="0" w:color="auto"/>
              <w:bottom w:val="single" w:sz="4" w:space="0" w:color="auto"/>
              <w:right w:val="single" w:sz="4" w:space="0" w:color="auto"/>
            </w:tcBorders>
            <w:vAlign w:val="center"/>
            <w:hideMark/>
          </w:tcPr>
          <w:p w14:paraId="5BA7BBEC" w14:textId="77777777" w:rsidR="00157F49" w:rsidRDefault="00157F49">
            <w:pPr>
              <w:spacing w:line="276" w:lineRule="auto"/>
              <w:jc w:val="both"/>
              <w:rPr>
                <w:rFonts w:ascii="Arial Narrow" w:hAnsi="Arial Narrow" w:cs="Arial"/>
                <w:color w:val="000000"/>
                <w:sz w:val="22"/>
                <w:szCs w:val="22"/>
                <w:lang w:val="es-ES"/>
              </w:rPr>
            </w:pPr>
            <w:r>
              <w:rPr>
                <w:rFonts w:ascii="Arial Narrow" w:hAnsi="Arial Narrow" w:cs="Arial"/>
                <w:color w:val="000000"/>
                <w:sz w:val="22"/>
                <w:szCs w:val="22"/>
                <w:lang w:val="es-ES"/>
              </w:rPr>
              <w:t>Los auxiliares en las áreas de la salud deberán ajustarse a las denominaciones y perfiles ocupacionales y de formación establecidas en el Decreto 3616 de 2005 o demás normas que lo adicionen, modifiquen o sustituyan.</w:t>
            </w:r>
          </w:p>
        </w:tc>
        <w:tc>
          <w:tcPr>
            <w:tcW w:w="680" w:type="pct"/>
            <w:tcBorders>
              <w:top w:val="single" w:sz="4" w:space="0" w:color="auto"/>
              <w:left w:val="single" w:sz="4" w:space="0" w:color="auto"/>
              <w:bottom w:val="single" w:sz="4" w:space="0" w:color="auto"/>
              <w:right w:val="single" w:sz="4" w:space="0" w:color="auto"/>
            </w:tcBorders>
            <w:vAlign w:val="center"/>
          </w:tcPr>
          <w:p w14:paraId="4CE130FD" w14:textId="77777777" w:rsidR="00157F49" w:rsidRDefault="00157F49">
            <w:pPr>
              <w:spacing w:line="276" w:lineRule="auto"/>
              <w:jc w:val="center"/>
              <w:rPr>
                <w:rFonts w:ascii="Arial Narrow" w:hAnsi="Arial Narrow" w:cs="Arial"/>
                <w:color w:val="000000"/>
                <w:sz w:val="22"/>
                <w:szCs w:val="22"/>
                <w:lang w:val="es-ES"/>
              </w:rPr>
            </w:pPr>
          </w:p>
        </w:tc>
        <w:tc>
          <w:tcPr>
            <w:tcW w:w="626" w:type="pct"/>
            <w:tcBorders>
              <w:top w:val="single" w:sz="4" w:space="0" w:color="auto"/>
              <w:left w:val="single" w:sz="4" w:space="0" w:color="auto"/>
              <w:bottom w:val="single" w:sz="4" w:space="0" w:color="auto"/>
              <w:right w:val="single" w:sz="4" w:space="0" w:color="auto"/>
            </w:tcBorders>
            <w:vAlign w:val="center"/>
            <w:hideMark/>
          </w:tcPr>
          <w:p w14:paraId="76213518" w14:textId="77777777" w:rsidR="00157F49" w:rsidRDefault="00157F49">
            <w:pPr>
              <w:spacing w:line="276" w:lineRule="auto"/>
              <w:rPr>
                <w:rFonts w:ascii="Arial Narrow" w:hAnsi="Arial Narrow" w:cs="Arial"/>
                <w:color w:val="000000"/>
                <w:sz w:val="22"/>
                <w:szCs w:val="22"/>
                <w:lang w:val="es-ES"/>
              </w:rPr>
            </w:pPr>
            <w:r>
              <w:rPr>
                <w:rFonts w:ascii="Arial Narrow" w:hAnsi="Arial Narrow" w:cs="Arial"/>
                <w:color w:val="000000"/>
                <w:sz w:val="22"/>
                <w:szCs w:val="22"/>
                <w:lang w:val="es-ES"/>
              </w:rPr>
              <w:t> </w:t>
            </w:r>
          </w:p>
        </w:tc>
      </w:tr>
      <w:tr w:rsidR="00157F49" w14:paraId="3CA4A8B8" w14:textId="77777777" w:rsidTr="00157F49">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364E60A8" w14:textId="77777777" w:rsidR="00157F49" w:rsidRDefault="00157F49">
            <w:pPr>
              <w:spacing w:line="276" w:lineRule="auto"/>
              <w:jc w:val="center"/>
              <w:rPr>
                <w:rFonts w:ascii="Arial Narrow" w:hAnsi="Arial Narrow" w:cs="Arial"/>
                <w:color w:val="000000"/>
                <w:sz w:val="22"/>
                <w:szCs w:val="22"/>
                <w:lang w:val="es-ES"/>
              </w:rPr>
            </w:pPr>
            <w:r>
              <w:rPr>
                <w:rFonts w:ascii="Arial Narrow" w:hAnsi="Arial Narrow" w:cs="Arial"/>
                <w:color w:val="000000"/>
                <w:sz w:val="22"/>
                <w:szCs w:val="22"/>
                <w:lang w:val="es-ES"/>
              </w:rPr>
              <w:t>3</w:t>
            </w:r>
          </w:p>
        </w:tc>
        <w:tc>
          <w:tcPr>
            <w:tcW w:w="3328" w:type="pct"/>
            <w:tcBorders>
              <w:top w:val="single" w:sz="4" w:space="0" w:color="auto"/>
              <w:left w:val="single" w:sz="4" w:space="0" w:color="auto"/>
              <w:bottom w:val="single" w:sz="4" w:space="0" w:color="auto"/>
              <w:right w:val="single" w:sz="4" w:space="0" w:color="auto"/>
            </w:tcBorders>
            <w:vAlign w:val="center"/>
            <w:hideMark/>
          </w:tcPr>
          <w:p w14:paraId="77DEE212" w14:textId="77777777" w:rsidR="00157F49" w:rsidRDefault="00157F49">
            <w:pPr>
              <w:spacing w:line="276" w:lineRule="auto"/>
              <w:jc w:val="both"/>
              <w:rPr>
                <w:rFonts w:ascii="Arial Narrow" w:hAnsi="Arial Narrow" w:cs="Arial"/>
                <w:color w:val="000000"/>
                <w:sz w:val="22"/>
                <w:szCs w:val="22"/>
                <w:lang w:val="es-ES"/>
              </w:rPr>
            </w:pPr>
            <w:r>
              <w:rPr>
                <w:rFonts w:ascii="Arial Narrow" w:hAnsi="Arial Narrow" w:cs="Arial"/>
                <w:color w:val="000000"/>
                <w:sz w:val="22"/>
                <w:szCs w:val="22"/>
                <w:lang w:val="es-ES"/>
              </w:rPr>
              <w:t>Los profesionales de salud cumplen con los requisitos legales de formación y entrenamiento en las profesiones, especialidades formalmente reconocidas por el Estado, en el ámbito de los servicios ofrecidos. La tabla detalle por servicio del estándar identifica los perfiles de recurso humano exigido para los servicios. Además del requisito mínimo exigido, se podrá contar con el recurso humano adicional que la institución considere según la naturaleza del o de los servicios.</w:t>
            </w:r>
          </w:p>
        </w:tc>
        <w:tc>
          <w:tcPr>
            <w:tcW w:w="680" w:type="pct"/>
            <w:tcBorders>
              <w:top w:val="single" w:sz="4" w:space="0" w:color="auto"/>
              <w:left w:val="single" w:sz="4" w:space="0" w:color="auto"/>
              <w:bottom w:val="single" w:sz="4" w:space="0" w:color="auto"/>
              <w:right w:val="single" w:sz="4" w:space="0" w:color="auto"/>
            </w:tcBorders>
            <w:vAlign w:val="center"/>
          </w:tcPr>
          <w:p w14:paraId="3C93D2F6" w14:textId="77777777" w:rsidR="00157F49" w:rsidRDefault="00157F49">
            <w:pPr>
              <w:spacing w:line="276" w:lineRule="auto"/>
              <w:jc w:val="center"/>
              <w:rPr>
                <w:rFonts w:ascii="Arial Narrow" w:hAnsi="Arial Narrow" w:cs="Arial"/>
                <w:color w:val="000000"/>
                <w:sz w:val="22"/>
                <w:szCs w:val="22"/>
                <w:lang w:val="es-ES"/>
              </w:rPr>
            </w:pPr>
          </w:p>
        </w:tc>
        <w:tc>
          <w:tcPr>
            <w:tcW w:w="626" w:type="pct"/>
            <w:tcBorders>
              <w:top w:val="single" w:sz="4" w:space="0" w:color="auto"/>
              <w:left w:val="single" w:sz="4" w:space="0" w:color="auto"/>
              <w:bottom w:val="single" w:sz="4" w:space="0" w:color="auto"/>
              <w:right w:val="single" w:sz="4" w:space="0" w:color="auto"/>
            </w:tcBorders>
            <w:vAlign w:val="center"/>
            <w:hideMark/>
          </w:tcPr>
          <w:p w14:paraId="0E10FC1D" w14:textId="77777777" w:rsidR="00157F49" w:rsidRDefault="00157F49">
            <w:pPr>
              <w:spacing w:line="276" w:lineRule="auto"/>
              <w:rPr>
                <w:rFonts w:ascii="Arial Narrow" w:hAnsi="Arial Narrow" w:cs="Arial"/>
                <w:color w:val="000000"/>
                <w:sz w:val="22"/>
                <w:szCs w:val="22"/>
                <w:lang w:val="es-ES"/>
              </w:rPr>
            </w:pPr>
            <w:r>
              <w:rPr>
                <w:rFonts w:ascii="Arial Narrow" w:hAnsi="Arial Narrow" w:cs="Arial"/>
                <w:color w:val="000000"/>
                <w:sz w:val="22"/>
                <w:szCs w:val="22"/>
                <w:lang w:val="es-ES"/>
              </w:rPr>
              <w:t> </w:t>
            </w:r>
          </w:p>
        </w:tc>
      </w:tr>
      <w:tr w:rsidR="00157F49" w14:paraId="07800BCB" w14:textId="77777777" w:rsidTr="00157F49">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13E97FED" w14:textId="77777777" w:rsidR="00157F49" w:rsidRDefault="00157F49">
            <w:pPr>
              <w:spacing w:line="276" w:lineRule="auto"/>
              <w:jc w:val="center"/>
              <w:rPr>
                <w:rFonts w:ascii="Arial Narrow" w:hAnsi="Arial Narrow" w:cs="Arial"/>
                <w:color w:val="000000"/>
                <w:sz w:val="22"/>
                <w:szCs w:val="22"/>
                <w:lang w:val="es-ES"/>
              </w:rPr>
            </w:pPr>
            <w:r>
              <w:rPr>
                <w:rFonts w:ascii="Arial Narrow" w:hAnsi="Arial Narrow" w:cs="Arial"/>
                <w:color w:val="000000"/>
                <w:sz w:val="22"/>
                <w:szCs w:val="22"/>
                <w:lang w:val="es-ES"/>
              </w:rPr>
              <w:t>4</w:t>
            </w:r>
          </w:p>
        </w:tc>
        <w:tc>
          <w:tcPr>
            <w:tcW w:w="3328" w:type="pct"/>
            <w:tcBorders>
              <w:top w:val="single" w:sz="4" w:space="0" w:color="auto"/>
              <w:left w:val="single" w:sz="4" w:space="0" w:color="auto"/>
              <w:bottom w:val="single" w:sz="4" w:space="0" w:color="auto"/>
              <w:right w:val="single" w:sz="4" w:space="0" w:color="auto"/>
            </w:tcBorders>
            <w:vAlign w:val="center"/>
            <w:hideMark/>
          </w:tcPr>
          <w:p w14:paraId="7FDD5BD8" w14:textId="77777777" w:rsidR="00157F49" w:rsidRDefault="00157F49">
            <w:pPr>
              <w:spacing w:line="276" w:lineRule="auto"/>
              <w:jc w:val="both"/>
              <w:rPr>
                <w:rFonts w:ascii="Arial Narrow" w:hAnsi="Arial Narrow" w:cs="Arial"/>
                <w:color w:val="000000"/>
                <w:sz w:val="22"/>
                <w:szCs w:val="22"/>
                <w:lang w:val="es-ES"/>
              </w:rPr>
            </w:pPr>
            <w:r>
              <w:rPr>
                <w:rFonts w:ascii="Arial Narrow" w:hAnsi="Arial Narrow" w:cs="Arial"/>
                <w:color w:val="000000"/>
                <w:sz w:val="22"/>
                <w:szCs w:val="22"/>
                <w:lang w:val="es-ES"/>
              </w:rPr>
              <w:t xml:space="preserve">El número de especialistas, profesionales, tecnólogos, técnicos y auxiliares asistenciales del recurso humano exigido serán definidos obligatoriamente por el prestador de servicios de salud de acuerdo con la </w:t>
            </w:r>
            <w:r>
              <w:rPr>
                <w:rFonts w:ascii="Arial Narrow" w:hAnsi="Arial Narrow" w:cs="Arial"/>
                <w:color w:val="000000"/>
                <w:sz w:val="22"/>
                <w:szCs w:val="22"/>
                <w:lang w:val="es-ES"/>
              </w:rPr>
              <w:lastRenderedPageBreak/>
              <w:t>capacidad instalada y la demanda de atención para cada uno de los servicios registrados</w:t>
            </w:r>
          </w:p>
        </w:tc>
        <w:tc>
          <w:tcPr>
            <w:tcW w:w="680" w:type="pct"/>
            <w:tcBorders>
              <w:top w:val="single" w:sz="4" w:space="0" w:color="auto"/>
              <w:left w:val="single" w:sz="4" w:space="0" w:color="auto"/>
              <w:bottom w:val="single" w:sz="4" w:space="0" w:color="auto"/>
              <w:right w:val="single" w:sz="4" w:space="0" w:color="auto"/>
            </w:tcBorders>
            <w:vAlign w:val="center"/>
          </w:tcPr>
          <w:p w14:paraId="6A1968E0" w14:textId="77777777" w:rsidR="00157F49" w:rsidRDefault="00157F49">
            <w:pPr>
              <w:spacing w:line="276" w:lineRule="auto"/>
              <w:jc w:val="center"/>
              <w:rPr>
                <w:rFonts w:ascii="Arial Narrow" w:hAnsi="Arial Narrow" w:cs="Arial"/>
                <w:color w:val="000000"/>
                <w:sz w:val="22"/>
                <w:szCs w:val="22"/>
                <w:lang w:val="es-ES"/>
              </w:rPr>
            </w:pPr>
          </w:p>
        </w:tc>
        <w:tc>
          <w:tcPr>
            <w:tcW w:w="626" w:type="pct"/>
            <w:tcBorders>
              <w:top w:val="single" w:sz="4" w:space="0" w:color="auto"/>
              <w:left w:val="single" w:sz="4" w:space="0" w:color="auto"/>
              <w:bottom w:val="single" w:sz="4" w:space="0" w:color="auto"/>
              <w:right w:val="single" w:sz="4" w:space="0" w:color="auto"/>
            </w:tcBorders>
            <w:vAlign w:val="center"/>
            <w:hideMark/>
          </w:tcPr>
          <w:p w14:paraId="6BD93981" w14:textId="77777777" w:rsidR="00157F49" w:rsidRDefault="00157F49">
            <w:pPr>
              <w:spacing w:line="276" w:lineRule="auto"/>
              <w:rPr>
                <w:rFonts w:ascii="Arial Narrow" w:hAnsi="Arial Narrow" w:cs="Arial"/>
                <w:color w:val="000000"/>
                <w:sz w:val="22"/>
                <w:szCs w:val="22"/>
                <w:lang w:val="es-ES"/>
              </w:rPr>
            </w:pPr>
            <w:r>
              <w:rPr>
                <w:rFonts w:ascii="Arial Narrow" w:hAnsi="Arial Narrow" w:cs="Arial"/>
                <w:color w:val="000000"/>
                <w:sz w:val="22"/>
                <w:szCs w:val="22"/>
                <w:lang w:val="es-ES"/>
              </w:rPr>
              <w:t> </w:t>
            </w:r>
          </w:p>
        </w:tc>
      </w:tr>
      <w:tr w:rsidR="00157F49" w14:paraId="0D497FCC" w14:textId="77777777" w:rsidTr="00157F49">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56511D06" w14:textId="77777777" w:rsidR="00157F49" w:rsidRDefault="00157F49">
            <w:pPr>
              <w:spacing w:line="276" w:lineRule="auto"/>
              <w:jc w:val="center"/>
              <w:rPr>
                <w:rFonts w:ascii="Arial Narrow" w:hAnsi="Arial Narrow" w:cs="Arial"/>
                <w:color w:val="000000"/>
                <w:sz w:val="22"/>
                <w:szCs w:val="22"/>
                <w:lang w:val="es-ES"/>
              </w:rPr>
            </w:pPr>
            <w:r>
              <w:rPr>
                <w:rFonts w:ascii="Arial Narrow" w:hAnsi="Arial Narrow" w:cs="Arial"/>
                <w:color w:val="000000"/>
                <w:sz w:val="22"/>
                <w:szCs w:val="22"/>
                <w:lang w:val="es-ES"/>
              </w:rPr>
              <w:t>5</w:t>
            </w:r>
          </w:p>
        </w:tc>
        <w:tc>
          <w:tcPr>
            <w:tcW w:w="3328" w:type="pct"/>
            <w:tcBorders>
              <w:top w:val="single" w:sz="4" w:space="0" w:color="auto"/>
              <w:left w:val="single" w:sz="4" w:space="0" w:color="auto"/>
              <w:bottom w:val="single" w:sz="4" w:space="0" w:color="auto"/>
              <w:right w:val="single" w:sz="4" w:space="0" w:color="auto"/>
            </w:tcBorders>
            <w:vAlign w:val="center"/>
            <w:hideMark/>
          </w:tcPr>
          <w:p w14:paraId="00D34474" w14:textId="77777777" w:rsidR="00157F49" w:rsidRDefault="00157F49">
            <w:pPr>
              <w:spacing w:line="276" w:lineRule="auto"/>
              <w:jc w:val="both"/>
              <w:rPr>
                <w:rFonts w:ascii="Arial Narrow" w:hAnsi="Arial Narrow" w:cs="Arial"/>
                <w:color w:val="000000"/>
                <w:sz w:val="22"/>
                <w:szCs w:val="22"/>
                <w:lang w:val="es-ES"/>
              </w:rPr>
            </w:pPr>
            <w:r>
              <w:rPr>
                <w:rFonts w:ascii="Arial Narrow" w:hAnsi="Arial Narrow" w:cs="Arial"/>
                <w:color w:val="000000"/>
                <w:sz w:val="22"/>
                <w:szCs w:val="22"/>
                <w:lang w:val="es-ES"/>
              </w:rPr>
              <w:t>Se cuenta con procedimientos para la supervisión de personal en entrenamiento, por parte de recurso humano debidamente autorizado para prestar servicios de salud. Los procedimientos incluyen mecanismos de control para su cumplimiento, conforme al Acuerdo 003 de 2003 del Concejo Nacional Para el Desarrollo de los Recursos Humanos, y las demás normas que lo modifiquen, adicionen o sustituyan.</w:t>
            </w:r>
          </w:p>
        </w:tc>
        <w:tc>
          <w:tcPr>
            <w:tcW w:w="680" w:type="pct"/>
            <w:tcBorders>
              <w:top w:val="single" w:sz="4" w:space="0" w:color="auto"/>
              <w:left w:val="single" w:sz="4" w:space="0" w:color="auto"/>
              <w:bottom w:val="single" w:sz="4" w:space="0" w:color="auto"/>
              <w:right w:val="single" w:sz="4" w:space="0" w:color="auto"/>
            </w:tcBorders>
            <w:vAlign w:val="center"/>
          </w:tcPr>
          <w:p w14:paraId="43F5BE61" w14:textId="77777777" w:rsidR="00157F49" w:rsidRDefault="00157F49">
            <w:pPr>
              <w:spacing w:line="276" w:lineRule="auto"/>
              <w:jc w:val="center"/>
              <w:rPr>
                <w:rFonts w:ascii="Arial Narrow" w:hAnsi="Arial Narrow" w:cs="Arial"/>
                <w:color w:val="000000"/>
                <w:sz w:val="22"/>
                <w:szCs w:val="22"/>
                <w:lang w:val="es-ES"/>
              </w:rPr>
            </w:pPr>
          </w:p>
        </w:tc>
        <w:tc>
          <w:tcPr>
            <w:tcW w:w="626" w:type="pct"/>
            <w:tcBorders>
              <w:top w:val="single" w:sz="4" w:space="0" w:color="auto"/>
              <w:left w:val="single" w:sz="4" w:space="0" w:color="auto"/>
              <w:bottom w:val="single" w:sz="4" w:space="0" w:color="auto"/>
              <w:right w:val="single" w:sz="4" w:space="0" w:color="auto"/>
            </w:tcBorders>
            <w:vAlign w:val="center"/>
            <w:hideMark/>
          </w:tcPr>
          <w:p w14:paraId="45955778" w14:textId="77777777" w:rsidR="00157F49" w:rsidRDefault="00157F49">
            <w:pPr>
              <w:spacing w:line="276" w:lineRule="auto"/>
              <w:rPr>
                <w:rFonts w:ascii="Arial Narrow" w:hAnsi="Arial Narrow" w:cs="Arial"/>
                <w:color w:val="000000"/>
                <w:sz w:val="22"/>
                <w:szCs w:val="22"/>
                <w:lang w:val="es-ES"/>
              </w:rPr>
            </w:pPr>
            <w:r>
              <w:rPr>
                <w:rFonts w:ascii="Arial Narrow" w:hAnsi="Arial Narrow" w:cs="Arial"/>
                <w:color w:val="000000"/>
                <w:sz w:val="22"/>
                <w:szCs w:val="22"/>
                <w:lang w:val="es-ES"/>
              </w:rPr>
              <w:t> </w:t>
            </w:r>
          </w:p>
        </w:tc>
      </w:tr>
      <w:tr w:rsidR="00157F49" w14:paraId="2D402397" w14:textId="77777777" w:rsidTr="00157F49">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57B8697C" w14:textId="77777777" w:rsidR="00157F49" w:rsidRDefault="00157F49">
            <w:pPr>
              <w:spacing w:line="276" w:lineRule="auto"/>
              <w:jc w:val="center"/>
              <w:rPr>
                <w:rFonts w:ascii="Arial Narrow" w:hAnsi="Arial Narrow" w:cs="Arial"/>
                <w:color w:val="000000"/>
                <w:sz w:val="22"/>
                <w:szCs w:val="22"/>
                <w:lang w:val="es-ES"/>
              </w:rPr>
            </w:pPr>
            <w:r>
              <w:rPr>
                <w:rFonts w:ascii="Arial Narrow" w:hAnsi="Arial Narrow" w:cs="Arial"/>
                <w:color w:val="000000"/>
                <w:sz w:val="22"/>
                <w:szCs w:val="22"/>
                <w:lang w:val="es-ES"/>
              </w:rPr>
              <w:t>6</w:t>
            </w:r>
          </w:p>
        </w:tc>
        <w:tc>
          <w:tcPr>
            <w:tcW w:w="3328" w:type="pct"/>
            <w:tcBorders>
              <w:top w:val="single" w:sz="4" w:space="0" w:color="auto"/>
              <w:left w:val="single" w:sz="4" w:space="0" w:color="auto"/>
              <w:bottom w:val="single" w:sz="4" w:space="0" w:color="auto"/>
              <w:right w:val="single" w:sz="4" w:space="0" w:color="auto"/>
            </w:tcBorders>
            <w:vAlign w:val="center"/>
            <w:hideMark/>
          </w:tcPr>
          <w:p w14:paraId="58B3929C" w14:textId="77777777" w:rsidR="00157F49" w:rsidRDefault="00157F49">
            <w:pPr>
              <w:spacing w:line="276" w:lineRule="auto"/>
              <w:jc w:val="both"/>
              <w:rPr>
                <w:rFonts w:ascii="Arial Narrow" w:hAnsi="Arial Narrow" w:cs="Arial"/>
                <w:bCs/>
                <w:color w:val="000000"/>
                <w:sz w:val="22"/>
                <w:szCs w:val="22"/>
                <w:lang w:val="es-ES"/>
              </w:rPr>
            </w:pPr>
            <w:r>
              <w:rPr>
                <w:rFonts w:ascii="Arial Narrow" w:hAnsi="Arial Narrow" w:cs="Arial"/>
                <w:bCs/>
                <w:color w:val="000000"/>
                <w:sz w:val="22"/>
                <w:szCs w:val="22"/>
                <w:lang w:val="es-ES"/>
              </w:rPr>
              <w:t>Para consulta de especialidades médicas, debe contar con Médico especialista o subespecialista, respectivo de programas o títulos autorizados por el Ministerio de Educación.</w:t>
            </w:r>
          </w:p>
        </w:tc>
        <w:tc>
          <w:tcPr>
            <w:tcW w:w="680" w:type="pct"/>
            <w:tcBorders>
              <w:top w:val="single" w:sz="4" w:space="0" w:color="auto"/>
              <w:left w:val="single" w:sz="4" w:space="0" w:color="auto"/>
              <w:bottom w:val="single" w:sz="4" w:space="0" w:color="auto"/>
              <w:right w:val="single" w:sz="4" w:space="0" w:color="auto"/>
            </w:tcBorders>
            <w:vAlign w:val="center"/>
          </w:tcPr>
          <w:p w14:paraId="7C0C5F55" w14:textId="77777777" w:rsidR="00157F49" w:rsidRDefault="00157F49">
            <w:pPr>
              <w:spacing w:line="276" w:lineRule="auto"/>
              <w:jc w:val="center"/>
              <w:rPr>
                <w:rFonts w:ascii="Arial Narrow" w:hAnsi="Arial Narrow" w:cs="Arial"/>
                <w:color w:val="000000"/>
                <w:sz w:val="22"/>
                <w:szCs w:val="22"/>
                <w:lang w:val="es-ES"/>
              </w:rPr>
            </w:pPr>
          </w:p>
        </w:tc>
        <w:tc>
          <w:tcPr>
            <w:tcW w:w="626" w:type="pct"/>
            <w:tcBorders>
              <w:top w:val="single" w:sz="4" w:space="0" w:color="auto"/>
              <w:left w:val="single" w:sz="4" w:space="0" w:color="auto"/>
              <w:bottom w:val="single" w:sz="4" w:space="0" w:color="auto"/>
              <w:right w:val="single" w:sz="4" w:space="0" w:color="auto"/>
            </w:tcBorders>
            <w:vAlign w:val="center"/>
            <w:hideMark/>
          </w:tcPr>
          <w:p w14:paraId="01B238F8" w14:textId="77777777" w:rsidR="00157F49" w:rsidRDefault="00157F49">
            <w:pPr>
              <w:spacing w:line="276" w:lineRule="auto"/>
              <w:rPr>
                <w:rFonts w:ascii="Arial Narrow" w:hAnsi="Arial Narrow" w:cs="Arial"/>
                <w:color w:val="000000"/>
                <w:sz w:val="22"/>
                <w:szCs w:val="22"/>
                <w:lang w:val="es-ES"/>
              </w:rPr>
            </w:pPr>
            <w:r>
              <w:rPr>
                <w:rFonts w:ascii="Arial Narrow" w:hAnsi="Arial Narrow" w:cs="Arial"/>
                <w:color w:val="000000"/>
                <w:sz w:val="22"/>
                <w:szCs w:val="22"/>
                <w:lang w:val="es-ES"/>
              </w:rPr>
              <w:t> </w:t>
            </w:r>
          </w:p>
        </w:tc>
      </w:tr>
      <w:tr w:rsidR="00157F49" w14:paraId="790639DE" w14:textId="77777777" w:rsidTr="00157F49">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10A212C1" w14:textId="77777777" w:rsidR="00157F49" w:rsidRDefault="00157F49">
            <w:pPr>
              <w:spacing w:line="276" w:lineRule="auto"/>
              <w:jc w:val="center"/>
              <w:rPr>
                <w:rFonts w:ascii="Arial Narrow" w:hAnsi="Arial Narrow" w:cs="Arial"/>
                <w:color w:val="000000"/>
                <w:sz w:val="22"/>
                <w:szCs w:val="22"/>
                <w:lang w:val="es-ES"/>
              </w:rPr>
            </w:pPr>
            <w:r>
              <w:rPr>
                <w:rFonts w:ascii="Arial Narrow" w:hAnsi="Arial Narrow" w:cs="Arial"/>
                <w:color w:val="000000"/>
                <w:sz w:val="22"/>
                <w:szCs w:val="22"/>
                <w:lang w:val="es-ES"/>
              </w:rPr>
              <w:t>7</w:t>
            </w:r>
          </w:p>
        </w:tc>
        <w:tc>
          <w:tcPr>
            <w:tcW w:w="3328" w:type="pct"/>
            <w:tcBorders>
              <w:top w:val="single" w:sz="4" w:space="0" w:color="auto"/>
              <w:left w:val="single" w:sz="4" w:space="0" w:color="auto"/>
              <w:bottom w:val="single" w:sz="4" w:space="0" w:color="auto"/>
              <w:right w:val="single" w:sz="4" w:space="0" w:color="auto"/>
            </w:tcBorders>
            <w:vAlign w:val="center"/>
            <w:hideMark/>
          </w:tcPr>
          <w:p w14:paraId="34B637C0" w14:textId="77777777" w:rsidR="00157F49" w:rsidRDefault="00157F49">
            <w:pPr>
              <w:spacing w:line="276" w:lineRule="auto"/>
              <w:jc w:val="both"/>
              <w:rPr>
                <w:rFonts w:ascii="Arial Narrow" w:hAnsi="Arial Narrow" w:cs="Arial"/>
                <w:color w:val="000000"/>
                <w:sz w:val="22"/>
                <w:szCs w:val="22"/>
                <w:lang w:val="es-ES"/>
              </w:rPr>
            </w:pPr>
            <w:r>
              <w:rPr>
                <w:rFonts w:ascii="Arial Narrow" w:hAnsi="Arial Narrow" w:cs="Arial"/>
                <w:color w:val="000000"/>
                <w:sz w:val="22"/>
                <w:szCs w:val="22"/>
                <w:lang w:val="es-ES"/>
              </w:rPr>
              <w:t>Modelo del portafolio de prestación de servicios</w:t>
            </w:r>
          </w:p>
        </w:tc>
        <w:tc>
          <w:tcPr>
            <w:tcW w:w="680" w:type="pct"/>
            <w:tcBorders>
              <w:top w:val="single" w:sz="4" w:space="0" w:color="auto"/>
              <w:left w:val="single" w:sz="4" w:space="0" w:color="auto"/>
              <w:bottom w:val="single" w:sz="4" w:space="0" w:color="auto"/>
              <w:right w:val="single" w:sz="4" w:space="0" w:color="auto"/>
            </w:tcBorders>
            <w:vAlign w:val="center"/>
          </w:tcPr>
          <w:p w14:paraId="4D859F16" w14:textId="77777777" w:rsidR="00157F49" w:rsidRDefault="00157F49">
            <w:pPr>
              <w:spacing w:line="276" w:lineRule="auto"/>
              <w:jc w:val="center"/>
              <w:rPr>
                <w:rFonts w:ascii="Arial Narrow" w:hAnsi="Arial Narrow" w:cs="Arial"/>
                <w:color w:val="000000"/>
                <w:sz w:val="22"/>
                <w:szCs w:val="22"/>
                <w:lang w:val="es-ES"/>
              </w:rPr>
            </w:pPr>
          </w:p>
        </w:tc>
        <w:tc>
          <w:tcPr>
            <w:tcW w:w="626" w:type="pct"/>
            <w:tcBorders>
              <w:top w:val="single" w:sz="4" w:space="0" w:color="auto"/>
              <w:left w:val="single" w:sz="4" w:space="0" w:color="auto"/>
              <w:bottom w:val="single" w:sz="4" w:space="0" w:color="auto"/>
              <w:right w:val="single" w:sz="4" w:space="0" w:color="auto"/>
            </w:tcBorders>
            <w:vAlign w:val="center"/>
            <w:hideMark/>
          </w:tcPr>
          <w:p w14:paraId="1A34DCC5" w14:textId="77777777" w:rsidR="00157F49" w:rsidRDefault="00157F49">
            <w:pPr>
              <w:spacing w:line="276" w:lineRule="auto"/>
              <w:rPr>
                <w:rFonts w:ascii="Arial Narrow" w:hAnsi="Arial Narrow" w:cs="Arial"/>
                <w:color w:val="000000"/>
                <w:sz w:val="22"/>
                <w:szCs w:val="22"/>
                <w:lang w:val="es-ES"/>
              </w:rPr>
            </w:pPr>
            <w:r>
              <w:rPr>
                <w:rFonts w:ascii="Arial Narrow" w:hAnsi="Arial Narrow" w:cs="Arial"/>
                <w:color w:val="000000"/>
                <w:sz w:val="22"/>
                <w:szCs w:val="22"/>
                <w:lang w:val="es-ES"/>
              </w:rPr>
              <w:t> </w:t>
            </w:r>
          </w:p>
        </w:tc>
      </w:tr>
      <w:tr w:rsidR="00157F49" w14:paraId="7FACBF1D" w14:textId="77777777" w:rsidTr="00157F49">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14:paraId="7EE704B6" w14:textId="77777777" w:rsidR="00157F49" w:rsidRDefault="00157F49">
            <w:pPr>
              <w:spacing w:line="276" w:lineRule="auto"/>
              <w:jc w:val="center"/>
              <w:rPr>
                <w:rFonts w:ascii="Arial Narrow" w:hAnsi="Arial Narrow" w:cs="Arial"/>
                <w:b/>
                <w:color w:val="000000"/>
                <w:sz w:val="22"/>
                <w:szCs w:val="22"/>
                <w:lang w:val="es-ES"/>
              </w:rPr>
            </w:pPr>
            <w:r>
              <w:rPr>
                <w:rFonts w:ascii="Arial Narrow" w:hAnsi="Arial Narrow" w:cs="Arial"/>
                <w:b/>
                <w:color w:val="000000"/>
                <w:sz w:val="22"/>
                <w:szCs w:val="22"/>
                <w:lang w:val="es-ES"/>
              </w:rPr>
              <w:t>GUIAS CLINICAS Y PROCESOS DE AUDITORIA</w:t>
            </w:r>
          </w:p>
        </w:tc>
      </w:tr>
      <w:tr w:rsidR="00157F49" w14:paraId="02528C95" w14:textId="77777777" w:rsidTr="00157F49">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212CA543" w14:textId="77777777" w:rsidR="00157F49" w:rsidRDefault="00157F49">
            <w:pPr>
              <w:spacing w:line="276" w:lineRule="auto"/>
              <w:jc w:val="center"/>
              <w:rPr>
                <w:rFonts w:ascii="Arial Narrow" w:hAnsi="Arial Narrow" w:cs="Arial"/>
                <w:color w:val="000000"/>
                <w:sz w:val="22"/>
                <w:szCs w:val="22"/>
                <w:lang w:val="es-ES"/>
              </w:rPr>
            </w:pPr>
            <w:r>
              <w:rPr>
                <w:rFonts w:ascii="Arial Narrow" w:hAnsi="Arial Narrow" w:cs="Arial"/>
                <w:color w:val="000000"/>
                <w:sz w:val="22"/>
                <w:szCs w:val="22"/>
                <w:lang w:val="es-ES"/>
              </w:rPr>
              <w:t>8</w:t>
            </w:r>
          </w:p>
        </w:tc>
        <w:tc>
          <w:tcPr>
            <w:tcW w:w="3328" w:type="pct"/>
            <w:tcBorders>
              <w:top w:val="single" w:sz="4" w:space="0" w:color="auto"/>
              <w:left w:val="single" w:sz="4" w:space="0" w:color="auto"/>
              <w:bottom w:val="single" w:sz="4" w:space="0" w:color="auto"/>
              <w:right w:val="single" w:sz="4" w:space="0" w:color="auto"/>
            </w:tcBorders>
            <w:vAlign w:val="center"/>
            <w:hideMark/>
          </w:tcPr>
          <w:p w14:paraId="48CCBA34" w14:textId="77777777" w:rsidR="00157F49" w:rsidRDefault="00157F49">
            <w:pPr>
              <w:spacing w:line="276" w:lineRule="auto"/>
              <w:jc w:val="both"/>
              <w:rPr>
                <w:rFonts w:ascii="Arial Narrow" w:hAnsi="Arial Narrow" w:cs="Arial"/>
                <w:color w:val="000000"/>
                <w:sz w:val="22"/>
                <w:szCs w:val="22"/>
                <w:lang w:val="es-ES"/>
              </w:rPr>
            </w:pPr>
            <w:r>
              <w:rPr>
                <w:rFonts w:ascii="Arial Narrow" w:hAnsi="Arial Narrow" w:cs="Arial"/>
                <w:color w:val="000000"/>
                <w:sz w:val="22"/>
                <w:szCs w:val="22"/>
                <w:lang w:val="es-ES"/>
              </w:rPr>
              <w:t>Se tienen definidos y documentados los procedimientos o guías clínicas de atención y los protocolos de enfermería, de acuerdo con los procedimientos más frecuentes en el servicio, e incluyen actividades dirigidas a verificar su cumplimiento. Se ha establecido el mecanismo para desarrollar o adaptar guías propias o desarrolladas por instituciones de educación superior o asociaciones científicas.</w:t>
            </w:r>
          </w:p>
        </w:tc>
        <w:tc>
          <w:tcPr>
            <w:tcW w:w="680" w:type="pct"/>
            <w:tcBorders>
              <w:top w:val="single" w:sz="4" w:space="0" w:color="auto"/>
              <w:left w:val="single" w:sz="4" w:space="0" w:color="auto"/>
              <w:bottom w:val="single" w:sz="4" w:space="0" w:color="auto"/>
              <w:right w:val="single" w:sz="4" w:space="0" w:color="auto"/>
            </w:tcBorders>
            <w:vAlign w:val="center"/>
          </w:tcPr>
          <w:p w14:paraId="711045F0" w14:textId="77777777" w:rsidR="00157F49" w:rsidRDefault="00157F49">
            <w:pPr>
              <w:spacing w:line="276" w:lineRule="auto"/>
              <w:jc w:val="center"/>
              <w:rPr>
                <w:rFonts w:ascii="Arial Narrow" w:hAnsi="Arial Narrow" w:cs="Arial"/>
                <w:color w:val="000000"/>
                <w:sz w:val="22"/>
                <w:szCs w:val="22"/>
                <w:lang w:val="es-ES"/>
              </w:rPr>
            </w:pPr>
          </w:p>
        </w:tc>
        <w:tc>
          <w:tcPr>
            <w:tcW w:w="626" w:type="pct"/>
            <w:tcBorders>
              <w:top w:val="single" w:sz="4" w:space="0" w:color="auto"/>
              <w:left w:val="single" w:sz="4" w:space="0" w:color="auto"/>
              <w:bottom w:val="single" w:sz="4" w:space="0" w:color="auto"/>
              <w:right w:val="single" w:sz="4" w:space="0" w:color="auto"/>
            </w:tcBorders>
            <w:vAlign w:val="center"/>
          </w:tcPr>
          <w:p w14:paraId="1857FB5B" w14:textId="77777777" w:rsidR="00157F49" w:rsidRDefault="00157F49">
            <w:pPr>
              <w:spacing w:line="276" w:lineRule="auto"/>
              <w:rPr>
                <w:rFonts w:ascii="Arial Narrow" w:hAnsi="Arial Narrow" w:cs="Arial"/>
                <w:color w:val="000000"/>
                <w:sz w:val="22"/>
                <w:szCs w:val="22"/>
                <w:lang w:val="es-ES"/>
              </w:rPr>
            </w:pPr>
          </w:p>
        </w:tc>
      </w:tr>
      <w:tr w:rsidR="00157F49" w14:paraId="7DEDBE79" w14:textId="77777777" w:rsidTr="00157F49">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33E7DE49" w14:textId="77777777" w:rsidR="00157F49" w:rsidRDefault="00157F49">
            <w:pPr>
              <w:spacing w:line="276" w:lineRule="auto"/>
              <w:jc w:val="center"/>
              <w:rPr>
                <w:rFonts w:ascii="Arial Narrow" w:hAnsi="Arial Narrow" w:cs="Arial"/>
                <w:color w:val="000000"/>
                <w:sz w:val="22"/>
                <w:szCs w:val="22"/>
                <w:lang w:val="es-ES"/>
              </w:rPr>
            </w:pPr>
            <w:r>
              <w:rPr>
                <w:rFonts w:ascii="Arial Narrow" w:hAnsi="Arial Narrow" w:cs="Arial"/>
                <w:color w:val="000000"/>
                <w:sz w:val="22"/>
                <w:szCs w:val="22"/>
                <w:lang w:val="es-ES"/>
              </w:rPr>
              <w:t>9</w:t>
            </w:r>
          </w:p>
        </w:tc>
        <w:tc>
          <w:tcPr>
            <w:tcW w:w="3328" w:type="pct"/>
            <w:tcBorders>
              <w:top w:val="single" w:sz="4" w:space="0" w:color="auto"/>
              <w:left w:val="single" w:sz="4" w:space="0" w:color="auto"/>
              <w:bottom w:val="single" w:sz="4" w:space="0" w:color="auto"/>
              <w:right w:val="single" w:sz="4" w:space="0" w:color="auto"/>
            </w:tcBorders>
            <w:vAlign w:val="center"/>
            <w:hideMark/>
          </w:tcPr>
          <w:p w14:paraId="61476C2A" w14:textId="77777777" w:rsidR="00157F49" w:rsidRDefault="00157F49">
            <w:pPr>
              <w:spacing w:line="276" w:lineRule="auto"/>
              <w:jc w:val="both"/>
              <w:rPr>
                <w:rFonts w:ascii="Arial Narrow" w:hAnsi="Arial Narrow" w:cs="Arial"/>
                <w:color w:val="000000"/>
                <w:sz w:val="22"/>
                <w:szCs w:val="22"/>
                <w:lang w:val="es-ES"/>
              </w:rPr>
            </w:pPr>
            <w:r>
              <w:rPr>
                <w:rFonts w:ascii="Arial Narrow" w:hAnsi="Arial Narrow" w:cs="Arial"/>
                <w:color w:val="000000"/>
                <w:sz w:val="22"/>
                <w:szCs w:val="22"/>
                <w:lang w:val="es-ES"/>
              </w:rPr>
              <w:t>Los procesos, procedimientos, guías y protocolos son conocidos por el personal encargado y responsable de su aplicación, incluyendo el personal en entrenamiento. Cada institución establecerá procedimientos bajo la metodología de medicina basada en evidencia, para determinar el contenido de las guías clínicas de atención y los procesos de atención prioritarios, incluidos en los criterios del estándar de procesos y procedimientos. Para los servicios de consulta externa y urgencias se tendrá establecido los protocolos de identificación del origen de enfermedad y accidente de trabajo.</w:t>
            </w:r>
          </w:p>
        </w:tc>
        <w:tc>
          <w:tcPr>
            <w:tcW w:w="680" w:type="pct"/>
            <w:tcBorders>
              <w:top w:val="single" w:sz="4" w:space="0" w:color="auto"/>
              <w:left w:val="single" w:sz="4" w:space="0" w:color="auto"/>
              <w:bottom w:val="single" w:sz="4" w:space="0" w:color="auto"/>
              <w:right w:val="single" w:sz="4" w:space="0" w:color="auto"/>
            </w:tcBorders>
            <w:vAlign w:val="center"/>
          </w:tcPr>
          <w:p w14:paraId="0C0D6958" w14:textId="77777777" w:rsidR="00157F49" w:rsidRDefault="00157F49">
            <w:pPr>
              <w:spacing w:line="276" w:lineRule="auto"/>
              <w:jc w:val="center"/>
              <w:rPr>
                <w:rFonts w:ascii="Arial Narrow" w:hAnsi="Arial Narrow" w:cs="Arial"/>
                <w:color w:val="000000"/>
                <w:sz w:val="22"/>
                <w:szCs w:val="22"/>
                <w:lang w:val="es-ES"/>
              </w:rPr>
            </w:pPr>
          </w:p>
        </w:tc>
        <w:tc>
          <w:tcPr>
            <w:tcW w:w="626" w:type="pct"/>
            <w:tcBorders>
              <w:top w:val="single" w:sz="4" w:space="0" w:color="auto"/>
              <w:left w:val="single" w:sz="4" w:space="0" w:color="auto"/>
              <w:bottom w:val="single" w:sz="4" w:space="0" w:color="auto"/>
              <w:right w:val="single" w:sz="4" w:space="0" w:color="auto"/>
            </w:tcBorders>
            <w:vAlign w:val="center"/>
          </w:tcPr>
          <w:p w14:paraId="798EFF86" w14:textId="77777777" w:rsidR="00157F49" w:rsidRDefault="00157F49">
            <w:pPr>
              <w:spacing w:line="276" w:lineRule="auto"/>
              <w:rPr>
                <w:rFonts w:ascii="Arial Narrow" w:hAnsi="Arial Narrow" w:cs="Arial"/>
                <w:color w:val="000000"/>
                <w:sz w:val="22"/>
                <w:szCs w:val="22"/>
                <w:lang w:val="es-ES"/>
              </w:rPr>
            </w:pPr>
          </w:p>
        </w:tc>
      </w:tr>
      <w:tr w:rsidR="00157F49" w14:paraId="50295092" w14:textId="77777777" w:rsidTr="00157F49">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24B11F78" w14:textId="77777777" w:rsidR="00157F49" w:rsidRDefault="00157F49">
            <w:pPr>
              <w:spacing w:line="276" w:lineRule="auto"/>
              <w:jc w:val="center"/>
              <w:rPr>
                <w:rFonts w:ascii="Arial Narrow" w:hAnsi="Arial Narrow" w:cs="Arial"/>
                <w:color w:val="000000"/>
                <w:sz w:val="22"/>
                <w:szCs w:val="22"/>
                <w:lang w:val="es-ES"/>
              </w:rPr>
            </w:pPr>
            <w:r>
              <w:rPr>
                <w:rFonts w:ascii="Arial Narrow" w:hAnsi="Arial Narrow" w:cs="Arial"/>
                <w:color w:val="000000"/>
                <w:sz w:val="22"/>
                <w:szCs w:val="22"/>
                <w:lang w:val="es-ES"/>
              </w:rPr>
              <w:t>10</w:t>
            </w:r>
          </w:p>
        </w:tc>
        <w:tc>
          <w:tcPr>
            <w:tcW w:w="3328" w:type="pct"/>
            <w:tcBorders>
              <w:top w:val="single" w:sz="4" w:space="0" w:color="auto"/>
              <w:left w:val="single" w:sz="4" w:space="0" w:color="auto"/>
              <w:bottom w:val="single" w:sz="4" w:space="0" w:color="auto"/>
              <w:right w:val="single" w:sz="4" w:space="0" w:color="auto"/>
            </w:tcBorders>
            <w:vAlign w:val="center"/>
            <w:hideMark/>
          </w:tcPr>
          <w:p w14:paraId="3A110DA5" w14:textId="77777777" w:rsidR="00157F49" w:rsidRDefault="00157F49">
            <w:pPr>
              <w:autoSpaceDE w:val="0"/>
              <w:adjustRightInd w:val="0"/>
              <w:spacing w:line="276" w:lineRule="auto"/>
              <w:jc w:val="both"/>
              <w:rPr>
                <w:rFonts w:ascii="Arial Narrow" w:hAnsi="Arial Narrow" w:cs="Arial"/>
                <w:color w:val="000000"/>
                <w:sz w:val="22"/>
                <w:szCs w:val="22"/>
                <w:lang w:val="es-ES"/>
              </w:rPr>
            </w:pPr>
            <w:r>
              <w:rPr>
                <w:rFonts w:ascii="Arial Narrow" w:hAnsi="Arial Narrow" w:cs="Arial"/>
                <w:color w:val="000000"/>
                <w:sz w:val="22"/>
                <w:szCs w:val="22"/>
                <w:lang w:val="es-ES"/>
              </w:rPr>
              <w:t>Se tienen definidos los procesos de Auditoria para el Mejoramiento de la Calidad de Atención en Salud, según lo normado en el Decreto 1011 de 2006 o demás normas que lo adicionen, modifiquen o sustituyan, y se basan en las Pautas Indicativas expedidas por el Ministerio de la Protección Social.</w:t>
            </w:r>
          </w:p>
        </w:tc>
        <w:tc>
          <w:tcPr>
            <w:tcW w:w="680" w:type="pct"/>
            <w:tcBorders>
              <w:top w:val="single" w:sz="4" w:space="0" w:color="auto"/>
              <w:left w:val="single" w:sz="4" w:space="0" w:color="auto"/>
              <w:bottom w:val="single" w:sz="4" w:space="0" w:color="auto"/>
              <w:right w:val="single" w:sz="4" w:space="0" w:color="auto"/>
            </w:tcBorders>
            <w:vAlign w:val="center"/>
          </w:tcPr>
          <w:p w14:paraId="3B453E9F" w14:textId="77777777" w:rsidR="00157F49" w:rsidRDefault="00157F49">
            <w:pPr>
              <w:spacing w:line="276" w:lineRule="auto"/>
              <w:jc w:val="center"/>
              <w:rPr>
                <w:rFonts w:ascii="Arial Narrow" w:hAnsi="Arial Narrow" w:cs="Arial"/>
                <w:color w:val="000000"/>
                <w:sz w:val="22"/>
                <w:szCs w:val="22"/>
                <w:lang w:val="es-ES"/>
              </w:rPr>
            </w:pPr>
          </w:p>
        </w:tc>
        <w:tc>
          <w:tcPr>
            <w:tcW w:w="626" w:type="pct"/>
            <w:tcBorders>
              <w:top w:val="single" w:sz="4" w:space="0" w:color="auto"/>
              <w:left w:val="single" w:sz="4" w:space="0" w:color="auto"/>
              <w:bottom w:val="single" w:sz="4" w:space="0" w:color="auto"/>
              <w:right w:val="single" w:sz="4" w:space="0" w:color="auto"/>
            </w:tcBorders>
            <w:vAlign w:val="center"/>
            <w:hideMark/>
          </w:tcPr>
          <w:p w14:paraId="6A801EC5" w14:textId="77777777" w:rsidR="00157F49" w:rsidRDefault="00157F49">
            <w:pPr>
              <w:spacing w:line="276" w:lineRule="auto"/>
              <w:rPr>
                <w:rFonts w:ascii="Arial Narrow" w:hAnsi="Arial Narrow" w:cs="Arial"/>
                <w:color w:val="000000"/>
                <w:sz w:val="22"/>
                <w:szCs w:val="22"/>
                <w:lang w:val="es-ES"/>
              </w:rPr>
            </w:pPr>
            <w:r>
              <w:rPr>
                <w:rFonts w:ascii="Arial Narrow" w:hAnsi="Arial Narrow" w:cs="Arial"/>
                <w:color w:val="000000"/>
                <w:sz w:val="22"/>
                <w:szCs w:val="22"/>
                <w:lang w:val="es-ES"/>
              </w:rPr>
              <w:t> </w:t>
            </w:r>
          </w:p>
        </w:tc>
      </w:tr>
      <w:tr w:rsidR="00157F49" w14:paraId="1ABE8759" w14:textId="77777777" w:rsidTr="00157F49">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5C04C52F" w14:textId="77777777" w:rsidR="00157F49" w:rsidRDefault="00157F49">
            <w:pPr>
              <w:spacing w:line="276" w:lineRule="auto"/>
              <w:jc w:val="center"/>
              <w:rPr>
                <w:rFonts w:ascii="Arial Narrow" w:hAnsi="Arial Narrow" w:cs="Arial"/>
                <w:color w:val="000000"/>
                <w:sz w:val="22"/>
                <w:szCs w:val="22"/>
                <w:lang w:val="es-ES"/>
              </w:rPr>
            </w:pPr>
            <w:r>
              <w:rPr>
                <w:rFonts w:ascii="Arial Narrow" w:hAnsi="Arial Narrow" w:cs="Arial"/>
                <w:color w:val="000000"/>
                <w:sz w:val="22"/>
                <w:szCs w:val="22"/>
                <w:lang w:val="es-ES"/>
              </w:rPr>
              <w:t>11</w:t>
            </w:r>
          </w:p>
        </w:tc>
        <w:tc>
          <w:tcPr>
            <w:tcW w:w="3328" w:type="pct"/>
            <w:tcBorders>
              <w:top w:val="single" w:sz="4" w:space="0" w:color="auto"/>
              <w:left w:val="single" w:sz="4" w:space="0" w:color="auto"/>
              <w:bottom w:val="single" w:sz="4" w:space="0" w:color="auto"/>
              <w:right w:val="single" w:sz="4" w:space="0" w:color="auto"/>
            </w:tcBorders>
            <w:vAlign w:val="center"/>
            <w:hideMark/>
          </w:tcPr>
          <w:p w14:paraId="3E0D753D" w14:textId="77777777" w:rsidR="00157F49" w:rsidRDefault="00157F49">
            <w:pPr>
              <w:spacing w:line="276" w:lineRule="auto"/>
              <w:jc w:val="both"/>
              <w:rPr>
                <w:rFonts w:ascii="Arial Narrow" w:hAnsi="Arial Narrow" w:cs="Arial"/>
                <w:color w:val="000000"/>
                <w:sz w:val="22"/>
                <w:szCs w:val="22"/>
                <w:lang w:val="es-ES"/>
              </w:rPr>
            </w:pPr>
            <w:r>
              <w:rPr>
                <w:rFonts w:ascii="Arial Narrow" w:hAnsi="Arial Narrow" w:cs="Arial"/>
                <w:color w:val="000000"/>
                <w:sz w:val="22"/>
                <w:szCs w:val="22"/>
                <w:lang w:val="es-ES"/>
              </w:rPr>
              <w:t>Se tienen definidos procesos para la Implementación del Sistema de Información para los usuarios según lo normado en el Decreto 1011 de 2006 o demás normas que lo adicionen, modifiquen y Sustituyan.</w:t>
            </w:r>
          </w:p>
        </w:tc>
        <w:tc>
          <w:tcPr>
            <w:tcW w:w="680" w:type="pct"/>
            <w:tcBorders>
              <w:top w:val="single" w:sz="4" w:space="0" w:color="auto"/>
              <w:left w:val="single" w:sz="4" w:space="0" w:color="auto"/>
              <w:bottom w:val="single" w:sz="4" w:space="0" w:color="auto"/>
              <w:right w:val="single" w:sz="4" w:space="0" w:color="auto"/>
            </w:tcBorders>
            <w:vAlign w:val="center"/>
          </w:tcPr>
          <w:p w14:paraId="255784D8" w14:textId="77777777" w:rsidR="00157F49" w:rsidRDefault="00157F49">
            <w:pPr>
              <w:spacing w:line="276" w:lineRule="auto"/>
              <w:jc w:val="center"/>
              <w:rPr>
                <w:rFonts w:ascii="Arial Narrow" w:hAnsi="Arial Narrow" w:cs="Arial"/>
                <w:color w:val="000000"/>
                <w:sz w:val="22"/>
                <w:szCs w:val="22"/>
                <w:lang w:val="es-ES"/>
              </w:rPr>
            </w:pPr>
          </w:p>
        </w:tc>
        <w:tc>
          <w:tcPr>
            <w:tcW w:w="626" w:type="pct"/>
            <w:tcBorders>
              <w:top w:val="single" w:sz="4" w:space="0" w:color="auto"/>
              <w:left w:val="single" w:sz="4" w:space="0" w:color="auto"/>
              <w:bottom w:val="single" w:sz="4" w:space="0" w:color="auto"/>
              <w:right w:val="single" w:sz="4" w:space="0" w:color="auto"/>
            </w:tcBorders>
            <w:vAlign w:val="center"/>
            <w:hideMark/>
          </w:tcPr>
          <w:p w14:paraId="29902A96" w14:textId="77777777" w:rsidR="00157F49" w:rsidRDefault="00157F49">
            <w:pPr>
              <w:spacing w:line="276" w:lineRule="auto"/>
              <w:rPr>
                <w:rFonts w:ascii="Arial Narrow" w:hAnsi="Arial Narrow" w:cs="Arial"/>
                <w:color w:val="000000"/>
                <w:sz w:val="22"/>
                <w:szCs w:val="22"/>
                <w:lang w:val="es-ES"/>
              </w:rPr>
            </w:pPr>
            <w:r>
              <w:rPr>
                <w:rFonts w:ascii="Arial Narrow" w:hAnsi="Arial Narrow" w:cs="Arial"/>
                <w:color w:val="000000"/>
                <w:sz w:val="22"/>
                <w:szCs w:val="22"/>
                <w:lang w:val="es-ES"/>
              </w:rPr>
              <w:t> </w:t>
            </w:r>
          </w:p>
        </w:tc>
      </w:tr>
      <w:tr w:rsidR="00157F49" w14:paraId="35DD9C7B" w14:textId="77777777" w:rsidTr="00157F49">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14:paraId="1A5B266B" w14:textId="77777777" w:rsidR="00157F49" w:rsidRDefault="00157F49">
            <w:pPr>
              <w:spacing w:line="276" w:lineRule="auto"/>
              <w:jc w:val="center"/>
              <w:rPr>
                <w:rFonts w:ascii="Arial Narrow" w:hAnsi="Arial Narrow" w:cs="Arial"/>
                <w:b/>
                <w:color w:val="000000"/>
                <w:sz w:val="22"/>
                <w:szCs w:val="22"/>
                <w:lang w:val="es-ES"/>
              </w:rPr>
            </w:pPr>
            <w:r>
              <w:rPr>
                <w:rFonts w:ascii="Arial Narrow" w:hAnsi="Arial Narrow" w:cs="Arial"/>
                <w:b/>
                <w:color w:val="000000"/>
                <w:sz w:val="22"/>
                <w:szCs w:val="22"/>
                <w:lang w:val="es-ES"/>
              </w:rPr>
              <w:t>HABILITACION DE LO SERVICIOS</w:t>
            </w:r>
          </w:p>
        </w:tc>
      </w:tr>
      <w:tr w:rsidR="00157F49" w14:paraId="7F37A4C1" w14:textId="77777777" w:rsidTr="00157F49">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11C8EAB6" w14:textId="77777777" w:rsidR="00157F49" w:rsidRDefault="00157F49">
            <w:pPr>
              <w:spacing w:line="276" w:lineRule="auto"/>
              <w:jc w:val="center"/>
              <w:rPr>
                <w:rFonts w:ascii="Arial Narrow" w:hAnsi="Arial Narrow" w:cs="Arial"/>
                <w:color w:val="000000"/>
                <w:sz w:val="22"/>
                <w:szCs w:val="22"/>
                <w:lang w:val="es-ES"/>
              </w:rPr>
            </w:pPr>
            <w:r>
              <w:rPr>
                <w:rFonts w:ascii="Arial Narrow" w:hAnsi="Arial Narrow" w:cs="Arial"/>
                <w:color w:val="000000"/>
                <w:sz w:val="22"/>
                <w:szCs w:val="22"/>
                <w:lang w:val="es-ES"/>
              </w:rPr>
              <w:t>12</w:t>
            </w:r>
          </w:p>
        </w:tc>
        <w:tc>
          <w:tcPr>
            <w:tcW w:w="3328" w:type="pct"/>
            <w:tcBorders>
              <w:top w:val="single" w:sz="4" w:space="0" w:color="auto"/>
              <w:left w:val="single" w:sz="4" w:space="0" w:color="auto"/>
              <w:bottom w:val="single" w:sz="4" w:space="0" w:color="auto"/>
              <w:right w:val="single" w:sz="4" w:space="0" w:color="auto"/>
            </w:tcBorders>
            <w:vAlign w:val="center"/>
            <w:hideMark/>
          </w:tcPr>
          <w:p w14:paraId="63E0FB4B" w14:textId="77777777" w:rsidR="00157F49" w:rsidRDefault="00157F49">
            <w:pPr>
              <w:spacing w:line="276" w:lineRule="auto"/>
              <w:jc w:val="both"/>
              <w:rPr>
                <w:rFonts w:ascii="Arial Narrow" w:hAnsi="Arial Narrow" w:cs="Arial"/>
                <w:color w:val="000000"/>
                <w:sz w:val="22"/>
                <w:szCs w:val="22"/>
                <w:lang w:val="es-ES"/>
              </w:rPr>
            </w:pPr>
            <w:r>
              <w:rPr>
                <w:rFonts w:ascii="Arial Narrow" w:hAnsi="Arial Narrow" w:cs="Arial"/>
                <w:color w:val="000000"/>
                <w:sz w:val="22"/>
                <w:szCs w:val="22"/>
                <w:lang w:val="es-ES"/>
              </w:rPr>
              <w:t>Portafolio de servicios actualizado: con red propia (se verificará que contenga los servicios requeridos, no se acepta subcontratación).</w:t>
            </w:r>
          </w:p>
        </w:tc>
        <w:tc>
          <w:tcPr>
            <w:tcW w:w="680" w:type="pct"/>
            <w:tcBorders>
              <w:top w:val="single" w:sz="4" w:space="0" w:color="auto"/>
              <w:left w:val="single" w:sz="4" w:space="0" w:color="auto"/>
              <w:bottom w:val="single" w:sz="4" w:space="0" w:color="auto"/>
              <w:right w:val="single" w:sz="4" w:space="0" w:color="auto"/>
            </w:tcBorders>
            <w:vAlign w:val="center"/>
          </w:tcPr>
          <w:p w14:paraId="49154868" w14:textId="77777777" w:rsidR="00157F49" w:rsidRDefault="00157F49">
            <w:pPr>
              <w:spacing w:line="276" w:lineRule="auto"/>
              <w:jc w:val="center"/>
              <w:rPr>
                <w:rFonts w:ascii="Arial Narrow" w:hAnsi="Arial Narrow" w:cs="Arial"/>
                <w:color w:val="000000"/>
                <w:sz w:val="22"/>
                <w:szCs w:val="22"/>
                <w:lang w:val="es-ES"/>
              </w:rPr>
            </w:pPr>
          </w:p>
        </w:tc>
        <w:tc>
          <w:tcPr>
            <w:tcW w:w="626" w:type="pct"/>
            <w:tcBorders>
              <w:top w:val="single" w:sz="4" w:space="0" w:color="auto"/>
              <w:left w:val="single" w:sz="4" w:space="0" w:color="auto"/>
              <w:bottom w:val="single" w:sz="4" w:space="0" w:color="auto"/>
              <w:right w:val="single" w:sz="4" w:space="0" w:color="auto"/>
            </w:tcBorders>
            <w:vAlign w:val="center"/>
          </w:tcPr>
          <w:p w14:paraId="5087A7A7" w14:textId="77777777" w:rsidR="00157F49" w:rsidRDefault="00157F49">
            <w:pPr>
              <w:spacing w:line="276" w:lineRule="auto"/>
              <w:rPr>
                <w:rFonts w:ascii="Arial Narrow" w:hAnsi="Arial Narrow" w:cs="Arial"/>
                <w:color w:val="000000"/>
                <w:sz w:val="22"/>
                <w:szCs w:val="22"/>
                <w:lang w:val="es-ES"/>
              </w:rPr>
            </w:pPr>
          </w:p>
        </w:tc>
      </w:tr>
      <w:tr w:rsidR="00157F49" w14:paraId="1481F808" w14:textId="77777777" w:rsidTr="00157F49">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14B88052" w14:textId="77777777" w:rsidR="00157F49" w:rsidRDefault="00157F49">
            <w:pPr>
              <w:spacing w:line="276" w:lineRule="auto"/>
              <w:jc w:val="center"/>
              <w:rPr>
                <w:rFonts w:ascii="Arial Narrow" w:hAnsi="Arial Narrow" w:cs="Arial"/>
                <w:color w:val="000000"/>
                <w:sz w:val="22"/>
                <w:szCs w:val="22"/>
                <w:lang w:val="es-ES"/>
              </w:rPr>
            </w:pPr>
            <w:r>
              <w:rPr>
                <w:rFonts w:ascii="Arial Narrow" w:hAnsi="Arial Narrow" w:cs="Arial"/>
                <w:color w:val="000000"/>
                <w:sz w:val="22"/>
                <w:szCs w:val="22"/>
                <w:lang w:val="es-ES"/>
              </w:rPr>
              <w:t>13</w:t>
            </w:r>
          </w:p>
        </w:tc>
        <w:tc>
          <w:tcPr>
            <w:tcW w:w="3328" w:type="pct"/>
            <w:tcBorders>
              <w:top w:val="single" w:sz="4" w:space="0" w:color="auto"/>
              <w:left w:val="single" w:sz="4" w:space="0" w:color="auto"/>
              <w:bottom w:val="single" w:sz="4" w:space="0" w:color="auto"/>
              <w:right w:val="single" w:sz="4" w:space="0" w:color="auto"/>
            </w:tcBorders>
            <w:vAlign w:val="center"/>
            <w:hideMark/>
          </w:tcPr>
          <w:p w14:paraId="051F752D" w14:textId="77777777" w:rsidR="00157F49" w:rsidRDefault="00157F49">
            <w:pPr>
              <w:spacing w:line="276" w:lineRule="auto"/>
              <w:jc w:val="both"/>
              <w:rPr>
                <w:rFonts w:ascii="Arial Narrow" w:hAnsi="Arial Narrow" w:cs="Arial"/>
                <w:color w:val="000000"/>
                <w:sz w:val="22"/>
                <w:szCs w:val="22"/>
                <w:lang w:val="es-ES"/>
              </w:rPr>
            </w:pPr>
            <w:r>
              <w:rPr>
                <w:rFonts w:ascii="Arial Narrow" w:hAnsi="Arial Narrow" w:cs="Arial"/>
                <w:color w:val="000000"/>
                <w:sz w:val="22"/>
                <w:szCs w:val="22"/>
                <w:lang w:val="es-ES"/>
              </w:rPr>
              <w:t>Verificación por parte de la entidad contratante en el Registro especial de Prestadores de Servicios de Salud, esto con el fin de establecer que los posibles oferentes se encuentren debidamente habilitados y certificados para la prestación de los servicios que serán objeto del presente proceso de contratación.</w:t>
            </w:r>
          </w:p>
        </w:tc>
        <w:tc>
          <w:tcPr>
            <w:tcW w:w="680" w:type="pct"/>
            <w:tcBorders>
              <w:top w:val="single" w:sz="4" w:space="0" w:color="auto"/>
              <w:left w:val="single" w:sz="4" w:space="0" w:color="auto"/>
              <w:bottom w:val="single" w:sz="4" w:space="0" w:color="auto"/>
              <w:right w:val="single" w:sz="4" w:space="0" w:color="auto"/>
            </w:tcBorders>
            <w:vAlign w:val="center"/>
          </w:tcPr>
          <w:p w14:paraId="22DEF958" w14:textId="77777777" w:rsidR="00157F49" w:rsidRDefault="00157F49">
            <w:pPr>
              <w:spacing w:line="276" w:lineRule="auto"/>
              <w:jc w:val="center"/>
              <w:rPr>
                <w:rFonts w:ascii="Arial Narrow" w:hAnsi="Arial Narrow" w:cs="Arial"/>
                <w:color w:val="000000"/>
                <w:sz w:val="22"/>
                <w:szCs w:val="22"/>
                <w:lang w:val="es-ES"/>
              </w:rPr>
            </w:pPr>
          </w:p>
        </w:tc>
        <w:tc>
          <w:tcPr>
            <w:tcW w:w="626" w:type="pct"/>
            <w:tcBorders>
              <w:top w:val="single" w:sz="4" w:space="0" w:color="auto"/>
              <w:left w:val="single" w:sz="4" w:space="0" w:color="auto"/>
              <w:bottom w:val="single" w:sz="4" w:space="0" w:color="auto"/>
              <w:right w:val="single" w:sz="4" w:space="0" w:color="auto"/>
            </w:tcBorders>
            <w:vAlign w:val="center"/>
          </w:tcPr>
          <w:p w14:paraId="5F106F12" w14:textId="77777777" w:rsidR="00157F49" w:rsidRDefault="00157F49">
            <w:pPr>
              <w:spacing w:line="276" w:lineRule="auto"/>
              <w:rPr>
                <w:rFonts w:ascii="Arial Narrow" w:hAnsi="Arial Narrow" w:cs="Arial"/>
                <w:color w:val="000000"/>
                <w:sz w:val="22"/>
                <w:szCs w:val="22"/>
                <w:lang w:val="es-ES"/>
              </w:rPr>
            </w:pPr>
          </w:p>
        </w:tc>
      </w:tr>
      <w:tr w:rsidR="00157F49" w14:paraId="39FCFA06" w14:textId="77777777" w:rsidTr="00157F49">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5915135C" w14:textId="77777777" w:rsidR="00157F49" w:rsidRDefault="00157F49">
            <w:pPr>
              <w:spacing w:line="276" w:lineRule="auto"/>
              <w:jc w:val="center"/>
              <w:rPr>
                <w:rFonts w:ascii="Arial Narrow" w:hAnsi="Arial Narrow" w:cs="Arial"/>
                <w:color w:val="000000"/>
                <w:sz w:val="22"/>
                <w:szCs w:val="22"/>
                <w:lang w:val="es-ES"/>
              </w:rPr>
            </w:pPr>
            <w:r>
              <w:rPr>
                <w:rFonts w:ascii="Arial Narrow" w:hAnsi="Arial Narrow" w:cs="Arial"/>
                <w:color w:val="000000"/>
                <w:sz w:val="22"/>
                <w:szCs w:val="22"/>
                <w:lang w:val="es-ES"/>
              </w:rPr>
              <w:lastRenderedPageBreak/>
              <w:t>14</w:t>
            </w:r>
          </w:p>
        </w:tc>
        <w:tc>
          <w:tcPr>
            <w:tcW w:w="3328" w:type="pct"/>
            <w:tcBorders>
              <w:top w:val="single" w:sz="4" w:space="0" w:color="auto"/>
              <w:left w:val="single" w:sz="4" w:space="0" w:color="auto"/>
              <w:bottom w:val="single" w:sz="4" w:space="0" w:color="auto"/>
              <w:right w:val="single" w:sz="4" w:space="0" w:color="auto"/>
            </w:tcBorders>
            <w:vAlign w:val="center"/>
            <w:hideMark/>
          </w:tcPr>
          <w:p w14:paraId="1894A311" w14:textId="77777777" w:rsidR="00157F49" w:rsidRDefault="00157F49">
            <w:pPr>
              <w:spacing w:line="276" w:lineRule="auto"/>
              <w:jc w:val="both"/>
              <w:rPr>
                <w:rFonts w:ascii="Arial Narrow" w:hAnsi="Arial Narrow" w:cs="Arial"/>
                <w:color w:val="000000"/>
                <w:sz w:val="22"/>
                <w:szCs w:val="22"/>
                <w:lang w:val="es-ES"/>
              </w:rPr>
            </w:pPr>
            <w:r>
              <w:rPr>
                <w:rFonts w:ascii="Arial Narrow" w:hAnsi="Arial Narrow" w:cs="Arial"/>
                <w:color w:val="000000"/>
                <w:sz w:val="22"/>
                <w:szCs w:val="22"/>
                <w:lang w:val="es-ES"/>
              </w:rPr>
              <w:t>Certificado de compromiso a diligenciar a través de sus especialistas los formatos establecidos por la Dirección de Sanidad para justificar procedimientos que requieran aprobación por parte del Comité Técnico Científico del Nivel Central.</w:t>
            </w:r>
          </w:p>
        </w:tc>
        <w:tc>
          <w:tcPr>
            <w:tcW w:w="680" w:type="pct"/>
            <w:tcBorders>
              <w:top w:val="single" w:sz="4" w:space="0" w:color="auto"/>
              <w:left w:val="single" w:sz="4" w:space="0" w:color="auto"/>
              <w:bottom w:val="single" w:sz="4" w:space="0" w:color="auto"/>
              <w:right w:val="single" w:sz="4" w:space="0" w:color="auto"/>
            </w:tcBorders>
            <w:vAlign w:val="center"/>
          </w:tcPr>
          <w:p w14:paraId="19407335" w14:textId="77777777" w:rsidR="00157F49" w:rsidRDefault="00157F49">
            <w:pPr>
              <w:spacing w:line="276" w:lineRule="auto"/>
              <w:jc w:val="center"/>
              <w:rPr>
                <w:rFonts w:ascii="Arial Narrow" w:hAnsi="Arial Narrow" w:cs="Arial"/>
                <w:color w:val="000000"/>
                <w:sz w:val="22"/>
                <w:szCs w:val="22"/>
                <w:lang w:val="es-ES"/>
              </w:rPr>
            </w:pPr>
          </w:p>
        </w:tc>
        <w:tc>
          <w:tcPr>
            <w:tcW w:w="626" w:type="pct"/>
            <w:tcBorders>
              <w:top w:val="single" w:sz="4" w:space="0" w:color="auto"/>
              <w:left w:val="single" w:sz="4" w:space="0" w:color="auto"/>
              <w:bottom w:val="single" w:sz="4" w:space="0" w:color="auto"/>
              <w:right w:val="single" w:sz="4" w:space="0" w:color="auto"/>
            </w:tcBorders>
            <w:vAlign w:val="center"/>
          </w:tcPr>
          <w:p w14:paraId="58907C4A" w14:textId="77777777" w:rsidR="00157F49" w:rsidRDefault="00157F49">
            <w:pPr>
              <w:spacing w:line="276" w:lineRule="auto"/>
              <w:rPr>
                <w:rFonts w:ascii="Arial Narrow" w:hAnsi="Arial Narrow" w:cs="Arial"/>
                <w:color w:val="000000"/>
                <w:sz w:val="22"/>
                <w:szCs w:val="22"/>
                <w:lang w:val="es-ES"/>
              </w:rPr>
            </w:pPr>
          </w:p>
        </w:tc>
      </w:tr>
      <w:tr w:rsidR="00157F49" w14:paraId="66865FA4" w14:textId="77777777" w:rsidTr="00157F49">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39109B89" w14:textId="77777777" w:rsidR="00157F49" w:rsidRDefault="00157F49">
            <w:pPr>
              <w:spacing w:line="276" w:lineRule="auto"/>
              <w:jc w:val="center"/>
              <w:rPr>
                <w:rFonts w:ascii="Arial Narrow" w:hAnsi="Arial Narrow" w:cs="Arial"/>
                <w:color w:val="000000"/>
                <w:sz w:val="22"/>
                <w:szCs w:val="22"/>
                <w:lang w:val="es-ES"/>
              </w:rPr>
            </w:pPr>
            <w:r>
              <w:rPr>
                <w:rFonts w:ascii="Arial Narrow" w:hAnsi="Arial Narrow" w:cs="Arial"/>
                <w:color w:val="000000"/>
                <w:sz w:val="22"/>
                <w:szCs w:val="22"/>
                <w:lang w:val="es-ES"/>
              </w:rPr>
              <w:t>15</w:t>
            </w:r>
          </w:p>
        </w:tc>
        <w:tc>
          <w:tcPr>
            <w:tcW w:w="3328" w:type="pct"/>
            <w:tcBorders>
              <w:top w:val="single" w:sz="4" w:space="0" w:color="auto"/>
              <w:left w:val="single" w:sz="4" w:space="0" w:color="auto"/>
              <w:bottom w:val="single" w:sz="4" w:space="0" w:color="auto"/>
              <w:right w:val="single" w:sz="4" w:space="0" w:color="auto"/>
            </w:tcBorders>
            <w:vAlign w:val="center"/>
            <w:hideMark/>
          </w:tcPr>
          <w:p w14:paraId="4D2BAB10" w14:textId="77777777" w:rsidR="00157F49" w:rsidRDefault="00157F49">
            <w:pPr>
              <w:spacing w:line="276" w:lineRule="auto"/>
              <w:jc w:val="both"/>
              <w:rPr>
                <w:rFonts w:ascii="Arial Narrow" w:hAnsi="Arial Narrow" w:cs="Arial"/>
                <w:color w:val="000000"/>
                <w:sz w:val="22"/>
                <w:szCs w:val="22"/>
                <w:lang w:val="es-ES"/>
              </w:rPr>
            </w:pPr>
            <w:r>
              <w:rPr>
                <w:rFonts w:ascii="Arial Narrow" w:hAnsi="Arial Narrow" w:cs="Arial"/>
                <w:color w:val="000000"/>
                <w:sz w:val="22"/>
                <w:szCs w:val="22"/>
                <w:lang w:val="es-ES"/>
              </w:rPr>
              <w:t>Certificado que soporte la suficiencia para prestar los servicios que se contratan (capacidad instalada vs población a atender) suscrito por el representante legal que cumpla con los requisitos mínimos de habilitación definidos en el Decreto 1011 y anexo técnico uno (1) de la resolución 2003 de 2014 del Ministerio de Protección Social.</w:t>
            </w:r>
          </w:p>
        </w:tc>
        <w:tc>
          <w:tcPr>
            <w:tcW w:w="680" w:type="pct"/>
            <w:tcBorders>
              <w:top w:val="single" w:sz="4" w:space="0" w:color="auto"/>
              <w:left w:val="single" w:sz="4" w:space="0" w:color="auto"/>
              <w:bottom w:val="single" w:sz="4" w:space="0" w:color="auto"/>
              <w:right w:val="single" w:sz="4" w:space="0" w:color="auto"/>
            </w:tcBorders>
            <w:vAlign w:val="center"/>
          </w:tcPr>
          <w:p w14:paraId="1F4E6BEB" w14:textId="77777777" w:rsidR="00157F49" w:rsidRDefault="00157F49">
            <w:pPr>
              <w:spacing w:line="276" w:lineRule="auto"/>
              <w:jc w:val="center"/>
              <w:rPr>
                <w:rFonts w:ascii="Arial Narrow" w:hAnsi="Arial Narrow" w:cs="Arial"/>
                <w:color w:val="000000"/>
                <w:sz w:val="22"/>
                <w:szCs w:val="22"/>
                <w:lang w:val="es-ES"/>
              </w:rPr>
            </w:pPr>
          </w:p>
        </w:tc>
        <w:tc>
          <w:tcPr>
            <w:tcW w:w="626" w:type="pct"/>
            <w:tcBorders>
              <w:top w:val="single" w:sz="4" w:space="0" w:color="auto"/>
              <w:left w:val="single" w:sz="4" w:space="0" w:color="auto"/>
              <w:bottom w:val="single" w:sz="4" w:space="0" w:color="auto"/>
              <w:right w:val="single" w:sz="4" w:space="0" w:color="auto"/>
            </w:tcBorders>
            <w:vAlign w:val="center"/>
          </w:tcPr>
          <w:p w14:paraId="1E8EC774" w14:textId="77777777" w:rsidR="00157F49" w:rsidRDefault="00157F49">
            <w:pPr>
              <w:spacing w:line="276" w:lineRule="auto"/>
              <w:rPr>
                <w:rFonts w:ascii="Arial Narrow" w:hAnsi="Arial Narrow" w:cs="Arial"/>
                <w:color w:val="000000"/>
                <w:sz w:val="22"/>
                <w:szCs w:val="22"/>
                <w:lang w:val="es-ES"/>
              </w:rPr>
            </w:pPr>
          </w:p>
        </w:tc>
      </w:tr>
      <w:tr w:rsidR="00157F49" w14:paraId="12EA097F" w14:textId="77777777" w:rsidTr="00157F49">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4C1000C0" w14:textId="77777777" w:rsidR="00157F49" w:rsidRDefault="00157F49">
            <w:pPr>
              <w:spacing w:line="276" w:lineRule="auto"/>
              <w:jc w:val="center"/>
              <w:rPr>
                <w:rFonts w:ascii="Arial Narrow" w:hAnsi="Arial Narrow" w:cs="Arial"/>
                <w:color w:val="000000"/>
                <w:sz w:val="22"/>
                <w:szCs w:val="22"/>
                <w:lang w:val="es-ES"/>
              </w:rPr>
            </w:pPr>
            <w:r>
              <w:rPr>
                <w:rFonts w:ascii="Arial Narrow" w:hAnsi="Arial Narrow" w:cs="Arial"/>
                <w:color w:val="000000"/>
                <w:sz w:val="22"/>
                <w:szCs w:val="22"/>
                <w:lang w:val="es-ES"/>
              </w:rPr>
              <w:t>16</w:t>
            </w:r>
          </w:p>
        </w:tc>
        <w:tc>
          <w:tcPr>
            <w:tcW w:w="3328" w:type="pct"/>
            <w:tcBorders>
              <w:top w:val="single" w:sz="4" w:space="0" w:color="auto"/>
              <w:left w:val="single" w:sz="4" w:space="0" w:color="auto"/>
              <w:bottom w:val="single" w:sz="4" w:space="0" w:color="auto"/>
              <w:right w:val="single" w:sz="4" w:space="0" w:color="auto"/>
            </w:tcBorders>
            <w:vAlign w:val="center"/>
            <w:hideMark/>
          </w:tcPr>
          <w:p w14:paraId="1CF9AE5A" w14:textId="77777777" w:rsidR="00157F49" w:rsidRDefault="00157F49">
            <w:pPr>
              <w:spacing w:line="276" w:lineRule="auto"/>
              <w:jc w:val="both"/>
              <w:rPr>
                <w:rFonts w:ascii="Arial Narrow" w:hAnsi="Arial Narrow" w:cs="Arial"/>
                <w:color w:val="000000"/>
                <w:sz w:val="22"/>
                <w:szCs w:val="22"/>
                <w:lang w:val="es-ES"/>
              </w:rPr>
            </w:pPr>
            <w:r>
              <w:rPr>
                <w:rFonts w:ascii="Arial Narrow" w:hAnsi="Arial Narrow" w:cs="Arial"/>
                <w:color w:val="000000"/>
                <w:sz w:val="22"/>
                <w:szCs w:val="22"/>
                <w:lang w:val="es-ES"/>
              </w:rPr>
              <w:t xml:space="preserve">Anexar documento suscrito por el representante legal, donde se obliga al contratante en caso de ser el adjudicatario, deberá realizar el reporte mensual de los RIPS, las bases de datos de los pacientes atendidos, indicadores de calidad, estadísticas de procedimientos y aceptara visitas de </w:t>
            </w:r>
            <w:proofErr w:type="spellStart"/>
            <w:r>
              <w:rPr>
                <w:rFonts w:ascii="Arial Narrow" w:hAnsi="Arial Narrow" w:cs="Arial"/>
                <w:color w:val="000000"/>
                <w:sz w:val="22"/>
                <w:szCs w:val="22"/>
                <w:lang w:val="es-ES"/>
              </w:rPr>
              <w:t>auditoria</w:t>
            </w:r>
            <w:proofErr w:type="spellEnd"/>
            <w:r>
              <w:rPr>
                <w:rFonts w:ascii="Arial Narrow" w:hAnsi="Arial Narrow" w:cs="Arial"/>
                <w:color w:val="000000"/>
                <w:sz w:val="22"/>
                <w:szCs w:val="22"/>
                <w:lang w:val="es-ES"/>
              </w:rPr>
              <w:t xml:space="preserve"> y calidad, en los cuales se podrán solicitar la documentación referente a los comités de obligatorio cumplimiento, certificados de habilitación y REPS. Esta información debe ser reportada al área de calidad del dispensario médico al igual que el supervisor del contrato</w:t>
            </w:r>
          </w:p>
        </w:tc>
        <w:tc>
          <w:tcPr>
            <w:tcW w:w="680" w:type="pct"/>
            <w:tcBorders>
              <w:top w:val="single" w:sz="4" w:space="0" w:color="auto"/>
              <w:left w:val="single" w:sz="4" w:space="0" w:color="auto"/>
              <w:bottom w:val="single" w:sz="4" w:space="0" w:color="auto"/>
              <w:right w:val="single" w:sz="4" w:space="0" w:color="auto"/>
            </w:tcBorders>
            <w:vAlign w:val="center"/>
          </w:tcPr>
          <w:p w14:paraId="31A27C0D" w14:textId="77777777" w:rsidR="00157F49" w:rsidRDefault="00157F49">
            <w:pPr>
              <w:spacing w:line="276" w:lineRule="auto"/>
              <w:jc w:val="center"/>
              <w:rPr>
                <w:rFonts w:ascii="Arial Narrow" w:hAnsi="Arial Narrow" w:cs="Arial"/>
                <w:color w:val="000000"/>
                <w:sz w:val="22"/>
                <w:szCs w:val="22"/>
                <w:lang w:val="es-ES"/>
              </w:rPr>
            </w:pPr>
          </w:p>
        </w:tc>
        <w:tc>
          <w:tcPr>
            <w:tcW w:w="626" w:type="pct"/>
            <w:tcBorders>
              <w:top w:val="single" w:sz="4" w:space="0" w:color="auto"/>
              <w:left w:val="single" w:sz="4" w:space="0" w:color="auto"/>
              <w:bottom w:val="single" w:sz="4" w:space="0" w:color="auto"/>
              <w:right w:val="single" w:sz="4" w:space="0" w:color="auto"/>
            </w:tcBorders>
            <w:vAlign w:val="center"/>
          </w:tcPr>
          <w:p w14:paraId="417DD1E5" w14:textId="77777777" w:rsidR="00157F49" w:rsidRDefault="00157F49">
            <w:pPr>
              <w:spacing w:line="276" w:lineRule="auto"/>
              <w:rPr>
                <w:rFonts w:ascii="Arial Narrow" w:hAnsi="Arial Narrow" w:cs="Arial"/>
                <w:color w:val="000000"/>
                <w:sz w:val="22"/>
                <w:szCs w:val="22"/>
                <w:lang w:val="es-ES"/>
              </w:rPr>
            </w:pPr>
          </w:p>
        </w:tc>
      </w:tr>
      <w:tr w:rsidR="00157F49" w14:paraId="49AB6090" w14:textId="77777777" w:rsidTr="00157F49">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377B15AB" w14:textId="77777777" w:rsidR="00157F49" w:rsidRDefault="00157F49">
            <w:pPr>
              <w:spacing w:line="276" w:lineRule="auto"/>
              <w:jc w:val="center"/>
              <w:rPr>
                <w:rFonts w:ascii="Arial Narrow" w:hAnsi="Arial Narrow" w:cs="Arial"/>
                <w:color w:val="000000"/>
                <w:sz w:val="22"/>
                <w:szCs w:val="22"/>
                <w:lang w:val="es-ES"/>
              </w:rPr>
            </w:pPr>
            <w:r>
              <w:rPr>
                <w:rFonts w:ascii="Arial Narrow" w:hAnsi="Arial Narrow" w:cs="Arial"/>
                <w:color w:val="000000"/>
                <w:sz w:val="22"/>
                <w:szCs w:val="22"/>
                <w:lang w:val="es-ES"/>
              </w:rPr>
              <w:t>17</w:t>
            </w:r>
          </w:p>
        </w:tc>
        <w:tc>
          <w:tcPr>
            <w:tcW w:w="3328" w:type="pct"/>
            <w:tcBorders>
              <w:top w:val="single" w:sz="4" w:space="0" w:color="auto"/>
              <w:left w:val="single" w:sz="4" w:space="0" w:color="auto"/>
              <w:bottom w:val="single" w:sz="4" w:space="0" w:color="auto"/>
              <w:right w:val="single" w:sz="4" w:space="0" w:color="auto"/>
            </w:tcBorders>
            <w:vAlign w:val="center"/>
            <w:hideMark/>
          </w:tcPr>
          <w:p w14:paraId="07FB145F" w14:textId="77777777" w:rsidR="00157F49" w:rsidRDefault="00157F49">
            <w:pPr>
              <w:spacing w:line="276" w:lineRule="auto"/>
              <w:jc w:val="both"/>
              <w:rPr>
                <w:rFonts w:ascii="Arial Narrow" w:hAnsi="Arial Narrow" w:cs="Arial"/>
                <w:color w:val="000000"/>
                <w:sz w:val="22"/>
                <w:szCs w:val="22"/>
                <w:lang w:val="es-ES"/>
              </w:rPr>
            </w:pPr>
            <w:r>
              <w:rPr>
                <w:rFonts w:ascii="Arial Narrow" w:hAnsi="Arial Narrow" w:cs="Arial"/>
                <w:color w:val="000000"/>
                <w:sz w:val="22"/>
                <w:szCs w:val="22"/>
                <w:lang w:val="es-ES"/>
              </w:rPr>
              <w:t>Anexar documento suscrito por el representante legal, donde se compromete a suministrar insumos y equipos de primera calidad para la prestación de los servicios a contratar.</w:t>
            </w:r>
          </w:p>
        </w:tc>
        <w:tc>
          <w:tcPr>
            <w:tcW w:w="680" w:type="pct"/>
            <w:tcBorders>
              <w:top w:val="single" w:sz="4" w:space="0" w:color="auto"/>
              <w:left w:val="single" w:sz="4" w:space="0" w:color="auto"/>
              <w:bottom w:val="single" w:sz="4" w:space="0" w:color="auto"/>
              <w:right w:val="single" w:sz="4" w:space="0" w:color="auto"/>
            </w:tcBorders>
            <w:vAlign w:val="center"/>
          </w:tcPr>
          <w:p w14:paraId="46492C6B" w14:textId="77777777" w:rsidR="00157F49" w:rsidRDefault="00157F49">
            <w:pPr>
              <w:spacing w:line="276" w:lineRule="auto"/>
              <w:jc w:val="center"/>
              <w:rPr>
                <w:rFonts w:ascii="Arial Narrow" w:hAnsi="Arial Narrow" w:cs="Arial"/>
                <w:color w:val="000000"/>
                <w:sz w:val="22"/>
                <w:szCs w:val="22"/>
                <w:lang w:val="es-ES"/>
              </w:rPr>
            </w:pPr>
          </w:p>
        </w:tc>
        <w:tc>
          <w:tcPr>
            <w:tcW w:w="626" w:type="pct"/>
            <w:tcBorders>
              <w:top w:val="single" w:sz="4" w:space="0" w:color="auto"/>
              <w:left w:val="single" w:sz="4" w:space="0" w:color="auto"/>
              <w:bottom w:val="single" w:sz="4" w:space="0" w:color="auto"/>
              <w:right w:val="single" w:sz="4" w:space="0" w:color="auto"/>
            </w:tcBorders>
            <w:vAlign w:val="center"/>
          </w:tcPr>
          <w:p w14:paraId="0039EFA6" w14:textId="77777777" w:rsidR="00157F49" w:rsidRDefault="00157F49">
            <w:pPr>
              <w:spacing w:line="276" w:lineRule="auto"/>
              <w:rPr>
                <w:rFonts w:ascii="Arial Narrow" w:hAnsi="Arial Narrow" w:cs="Arial"/>
                <w:color w:val="000000"/>
                <w:sz w:val="22"/>
                <w:szCs w:val="22"/>
                <w:lang w:val="es-ES"/>
              </w:rPr>
            </w:pPr>
          </w:p>
        </w:tc>
      </w:tr>
    </w:tbl>
    <w:p w14:paraId="4EA44310" w14:textId="77777777" w:rsidR="00157F49" w:rsidRDefault="00157F49" w:rsidP="00157F49">
      <w:pPr>
        <w:jc w:val="both"/>
        <w:rPr>
          <w:rFonts w:ascii="Arial Narrow" w:eastAsia="SimSun" w:hAnsi="Arial Narrow" w:cs="Arial"/>
          <w:sz w:val="22"/>
          <w:szCs w:val="22"/>
        </w:rPr>
      </w:pPr>
    </w:p>
    <w:bookmarkEnd w:id="0"/>
    <w:p w14:paraId="0EADA15F" w14:textId="77777777" w:rsidR="00157F49" w:rsidRDefault="00157F49" w:rsidP="00157F49">
      <w:pPr>
        <w:pStyle w:val="Prrafodelista"/>
        <w:numPr>
          <w:ilvl w:val="0"/>
          <w:numId w:val="53"/>
        </w:numPr>
        <w:jc w:val="both"/>
        <w:rPr>
          <w:rFonts w:ascii="Arial Narrow" w:hAnsi="Arial Narrow" w:cs="Arial"/>
          <w:sz w:val="22"/>
          <w:szCs w:val="22"/>
        </w:rPr>
      </w:pPr>
      <w:r>
        <w:rPr>
          <w:rFonts w:ascii="Arial Narrow" w:hAnsi="Arial Narrow" w:cs="Arial"/>
          <w:sz w:val="22"/>
          <w:szCs w:val="22"/>
        </w:rPr>
        <w:t xml:space="preserve">Téngase en cuenta que la lista de servicios relacionados en las especificaciones técnicas del presente proceso de selección han sido los servicios históricamente más solicitados y autorizados a la población beneficiaria de acuerdo con su condición clínica, y se toman como referente para la presente contratación. No obstante, si por necesidad del servicio, y por estar en riesgo el derecho a la vida y a la salud (Derechos fundamentales amparados en la Carta Magna) de algún usuario y/o beneficiario del subsistema de salud de las fuerzas militares, del DISPENSARIO MEDICO DE MEDELLIN – Regional 7, DISPENSARIO MEDICO DE MONTERIA y sus unidades centralizadas, llegase a requerir un procedimiento médico o atención integral en salud que tenga estrecha relación con los códigos RESOLUCIÓN NÚMERO 2641 DE 2024 (23 DE DICIEMBRE DE 2024) Por la cual se establece la Clasificación Única de Procedimientos en Salud — CUPS) contemplados en el acuerdo </w:t>
      </w:r>
      <w:proofErr w:type="spellStart"/>
      <w:r>
        <w:rPr>
          <w:rFonts w:ascii="Arial Narrow" w:hAnsi="Arial Narrow" w:cs="Arial"/>
          <w:sz w:val="22"/>
          <w:szCs w:val="22"/>
        </w:rPr>
        <w:t>N°</w:t>
      </w:r>
      <w:proofErr w:type="spellEnd"/>
      <w:r>
        <w:rPr>
          <w:rFonts w:ascii="Arial Narrow" w:hAnsi="Arial Narrow" w:cs="Arial"/>
          <w:sz w:val="22"/>
          <w:szCs w:val="22"/>
        </w:rPr>
        <w:t xml:space="preserve"> 002 del 27 de Abril de 2001, 052 de 2013 que trata sobre el plan de beneficios en salud para el personal de afiliados y beneficiarios del Subsistema de Salud de las Fuerzas militares y por su Nivel de complejidad se encuentre incluido en el portafolio de servicios del oferente seleccionado, este servicio podrá ser prestado por el contratista, siempre que el o los servicios requeridos, se encuentren en el portafolio de servicios aportados con la oferta económica y sus precios aunque sean tarifas propias se encuentren en los límites de precios del mercado, bajo toda circunstancia debe existir autorización por escrito por parte del supervisor o quien haga sus veces, de la misma forma se prestaran aquellos que no se encuentren incluidos en el acuerdo </w:t>
      </w:r>
      <w:proofErr w:type="spellStart"/>
      <w:r>
        <w:rPr>
          <w:rFonts w:ascii="Arial Narrow" w:hAnsi="Arial Narrow" w:cs="Arial"/>
          <w:sz w:val="22"/>
          <w:szCs w:val="22"/>
        </w:rPr>
        <w:t>N°</w:t>
      </w:r>
      <w:proofErr w:type="spellEnd"/>
      <w:r>
        <w:rPr>
          <w:rFonts w:ascii="Arial Narrow" w:hAnsi="Arial Narrow" w:cs="Arial"/>
          <w:sz w:val="22"/>
          <w:szCs w:val="22"/>
        </w:rPr>
        <w:t xml:space="preserve"> 002 del 27 de Abril de 2001, 052 de 2013 y RESOLUCIÓN NÚMERO 2641 DE 2024 (23 DE DICIEMBRE DE 2024) Por la cual se establece la Clasificación Única de Procedimientos en Salud — CUPS y/o sus modificatorio y sean ordenados mediante acción judicial o comité Técnico científico favorable, con el fin de garantizar el derecho a la salud y a la vida de la población beneficiaria.</w:t>
      </w:r>
    </w:p>
    <w:p w14:paraId="361463D9" w14:textId="77777777" w:rsidR="00157F49" w:rsidRDefault="00157F49" w:rsidP="00157F49">
      <w:pPr>
        <w:jc w:val="both"/>
        <w:rPr>
          <w:rFonts w:ascii="Arial Narrow" w:hAnsi="Arial Narrow" w:cs="Arial"/>
          <w:sz w:val="22"/>
          <w:szCs w:val="22"/>
        </w:rPr>
      </w:pPr>
    </w:p>
    <w:p w14:paraId="4747475C" w14:textId="77777777" w:rsidR="00157F49" w:rsidRDefault="00157F49" w:rsidP="00157F49">
      <w:pPr>
        <w:pStyle w:val="Prrafodelista"/>
        <w:numPr>
          <w:ilvl w:val="0"/>
          <w:numId w:val="53"/>
        </w:numPr>
        <w:jc w:val="both"/>
        <w:rPr>
          <w:rFonts w:ascii="Arial Narrow" w:eastAsia="Calibri" w:hAnsi="Arial Narrow" w:cs="Arial"/>
          <w:sz w:val="22"/>
          <w:szCs w:val="22"/>
        </w:rPr>
      </w:pPr>
      <w:r>
        <w:rPr>
          <w:rFonts w:ascii="Arial Narrow" w:hAnsi="Arial Narrow" w:cs="Arial"/>
          <w:sz w:val="22"/>
          <w:szCs w:val="22"/>
        </w:rPr>
        <w:t xml:space="preserve"> </w:t>
      </w:r>
      <w:r>
        <w:rPr>
          <w:rFonts w:ascii="Arial Narrow" w:eastAsia="Calibri" w:hAnsi="Arial Narrow" w:cs="Arial"/>
          <w:sz w:val="22"/>
          <w:szCs w:val="22"/>
        </w:rPr>
        <w:t>Los servicios que no se encuentran relacionados en el listado de las especificaciones anteriores, aplican a las tarifas EN PESOS O SOAT– EL PORCENTAJE DE DESCUENTO PRESENTADO POR EL OFERENTE junto con la propuesta económica o en su defecto la tarifa diferencial como fue presentado en la cotización por la entidad contratista.</w:t>
      </w:r>
    </w:p>
    <w:p w14:paraId="148971DC" w14:textId="77777777" w:rsidR="00157F49" w:rsidRDefault="00157F49" w:rsidP="00157F49">
      <w:pPr>
        <w:jc w:val="both"/>
        <w:rPr>
          <w:rFonts w:ascii="Arial Narrow" w:eastAsia="Calibri" w:hAnsi="Arial Narrow" w:cs="Arial"/>
          <w:sz w:val="22"/>
          <w:szCs w:val="22"/>
        </w:rPr>
      </w:pPr>
    </w:p>
    <w:p w14:paraId="77E1CBCD" w14:textId="77777777" w:rsidR="00157F49" w:rsidRDefault="00157F49" w:rsidP="00157F49">
      <w:pPr>
        <w:pStyle w:val="Prrafodelista"/>
        <w:numPr>
          <w:ilvl w:val="0"/>
          <w:numId w:val="53"/>
        </w:numPr>
        <w:jc w:val="both"/>
        <w:rPr>
          <w:rFonts w:ascii="Arial Narrow" w:hAnsi="Arial Narrow" w:cs="Arial"/>
          <w:sz w:val="22"/>
          <w:szCs w:val="22"/>
        </w:rPr>
      </w:pPr>
      <w:r>
        <w:rPr>
          <w:rFonts w:ascii="Arial Narrow" w:hAnsi="Arial Narrow" w:cs="Arial"/>
          <w:sz w:val="22"/>
          <w:szCs w:val="22"/>
        </w:rPr>
        <w:lastRenderedPageBreak/>
        <w:t xml:space="preserve"> El DISPENSARIO MEDICO DE MEDELLIN – DISPENSARIO MEDICO DE MONTERIA podrá solicitar otros servicios médicos y quirúrgicos que se deriven de la necesidad, que no estén relacionados en los anteriores ítems y que se requieran para garantizar la salud y la vida de los usuarios y beneficiarios, que tengan estrecha relación con el objeto del contrato, y el contratista lo pueda brindar, serán prestos a previa concertación de mutuo acuerdo entre las partes intervinientes en el proceso. (CONTRATANTE – CONTRATISTA) y su valor deberá de estar ajustado a los precios del mercado, ofertados en los portafolios de servicio del CONTRATISTA.</w:t>
      </w:r>
    </w:p>
    <w:p w14:paraId="2C54713C" w14:textId="77777777" w:rsidR="00157F49" w:rsidRDefault="00157F49" w:rsidP="00157F49">
      <w:pPr>
        <w:jc w:val="both"/>
        <w:rPr>
          <w:rFonts w:ascii="Arial Narrow" w:hAnsi="Arial Narrow" w:cs="Arial"/>
          <w:sz w:val="22"/>
          <w:szCs w:val="22"/>
        </w:rPr>
      </w:pPr>
    </w:p>
    <w:p w14:paraId="3E88C4B8" w14:textId="77777777" w:rsidR="00157F49" w:rsidRDefault="00157F49" w:rsidP="00157F49">
      <w:pPr>
        <w:pStyle w:val="Prrafodelista"/>
        <w:numPr>
          <w:ilvl w:val="0"/>
          <w:numId w:val="53"/>
        </w:numPr>
        <w:jc w:val="both"/>
        <w:rPr>
          <w:rFonts w:ascii="Arial Narrow" w:hAnsi="Arial Narrow" w:cs="Arial"/>
          <w:sz w:val="22"/>
          <w:szCs w:val="22"/>
        </w:rPr>
      </w:pPr>
      <w:r>
        <w:rPr>
          <w:rFonts w:ascii="Arial Narrow" w:hAnsi="Arial Narrow" w:cs="Arial"/>
          <w:sz w:val="22"/>
          <w:szCs w:val="22"/>
        </w:rPr>
        <w:t>El oferente que presente listado propio de medicamentos y resulte adjudicatario del contrato que se derive de este proceso, tendrá en cuenta que los precios ofertados por medicamentos estarán sujetos a verificación por parte de la auditoria médica (contratada por la Dirección de Sanidad Ejercito), quien tendrá en cuenta los precios límites del mercado, sin perjuicio de las glosas a que fueran objeto de acuerdo a las objeciones. (ANEXAR EN ARCHIVO EXCEL LISTADO PRECIOS DE MEDICAMENTOS).</w:t>
      </w:r>
    </w:p>
    <w:p w14:paraId="1FEF89FB" w14:textId="77777777" w:rsidR="00157F49" w:rsidRDefault="00157F49" w:rsidP="00157F49">
      <w:pPr>
        <w:jc w:val="both"/>
        <w:rPr>
          <w:rFonts w:ascii="Arial Narrow" w:hAnsi="Arial Narrow" w:cs="Arial"/>
          <w:sz w:val="22"/>
          <w:szCs w:val="22"/>
        </w:rPr>
      </w:pPr>
    </w:p>
    <w:p w14:paraId="438D326F" w14:textId="77777777" w:rsidR="00157F49" w:rsidRDefault="00157F49" w:rsidP="00157F49">
      <w:pPr>
        <w:pStyle w:val="Prrafodelista"/>
        <w:numPr>
          <w:ilvl w:val="0"/>
          <w:numId w:val="53"/>
        </w:numPr>
        <w:jc w:val="both"/>
        <w:rPr>
          <w:rFonts w:ascii="Arial Narrow" w:hAnsi="Arial Narrow" w:cs="Arial"/>
          <w:sz w:val="22"/>
          <w:szCs w:val="22"/>
        </w:rPr>
      </w:pPr>
      <w:r>
        <w:rPr>
          <w:rFonts w:ascii="Arial Narrow" w:hAnsi="Arial Narrow" w:cs="Arial"/>
          <w:sz w:val="22"/>
          <w:szCs w:val="22"/>
        </w:rPr>
        <w:t xml:space="preserve"> El oferente que presente listado propio de insumos, dispositivos médicos y material de osteosíntesis  y resulte adjudicatario del contrato que se derive de este proceso,  tendrá en cuenta que  los precios  ofertados por insumos, material de osteosíntesis estarán sujetos a verificación por parte de la auditoria médica (contratada por la Dirección de Sanidad Ejercito), quien tendrá en cuenta la factura de compra de éstos más el porcentaje de intermediación de la entidad, sin perjuicio de las glosas a que fueran objeto de acuerdo a las objeciones. (ANEXAR EN ARCHIVO EXCEL LISTADO INSUMOS, DISPOSITIVOS MEDICOS Y MATERIAL DE OSTEOSINTESIS).</w:t>
      </w:r>
    </w:p>
    <w:p w14:paraId="1AD49468" w14:textId="77777777" w:rsidR="00157F49" w:rsidRDefault="00157F49" w:rsidP="00157F49">
      <w:pPr>
        <w:jc w:val="both"/>
        <w:rPr>
          <w:rFonts w:ascii="Arial Narrow" w:hAnsi="Arial Narrow" w:cs="Arial"/>
          <w:sz w:val="22"/>
          <w:szCs w:val="22"/>
        </w:rPr>
      </w:pPr>
    </w:p>
    <w:p w14:paraId="684E2994" w14:textId="77777777" w:rsidR="00157F49" w:rsidRDefault="00157F49" w:rsidP="00157F49">
      <w:pPr>
        <w:pStyle w:val="Prrafodelista"/>
        <w:numPr>
          <w:ilvl w:val="0"/>
          <w:numId w:val="53"/>
        </w:numPr>
        <w:jc w:val="both"/>
        <w:rPr>
          <w:rFonts w:ascii="Arial Narrow" w:hAnsi="Arial Narrow" w:cs="Arial"/>
          <w:sz w:val="22"/>
          <w:szCs w:val="22"/>
        </w:rPr>
      </w:pPr>
      <w:r>
        <w:rPr>
          <w:rFonts w:ascii="Arial Narrow" w:hAnsi="Arial Narrow" w:cs="Arial"/>
          <w:sz w:val="22"/>
          <w:szCs w:val="22"/>
        </w:rPr>
        <w:t xml:space="preserve"> El oferente que presente los servicios de laboratorio clínico e imágenes diagnósticas, serán presentados de acuerdo a las tarifas del proponente y si resulta adjudicatario del contrato que se derive de este proceso, estarán sujetos a verificación por parte de la auditoria médica (contratada por la Dirección de Sanidad Ejercito), de acuerdo a los manuales tarifarios existentes para tal fin, sin perjuicio de las glosas a que fueran objeto de acuerdo a las objeciones. (ANEXAR EN ARCHIVO EXCEL LISTADO DE LABORATORIO CLINICO E IMÁGENES DIAGNOSTICAS).</w:t>
      </w:r>
    </w:p>
    <w:p w14:paraId="199DFDC4" w14:textId="77777777" w:rsidR="00157F49" w:rsidRDefault="00157F49" w:rsidP="00157F49">
      <w:pPr>
        <w:jc w:val="both"/>
        <w:rPr>
          <w:rFonts w:ascii="Arial Narrow" w:hAnsi="Arial Narrow" w:cs="Arial"/>
          <w:sz w:val="22"/>
          <w:szCs w:val="22"/>
        </w:rPr>
      </w:pPr>
    </w:p>
    <w:p w14:paraId="5D1D0A5D" w14:textId="77777777" w:rsidR="00157F49" w:rsidRDefault="00157F49" w:rsidP="00157F49">
      <w:pPr>
        <w:jc w:val="both"/>
        <w:rPr>
          <w:rFonts w:ascii="Arial Narrow" w:hAnsi="Arial Narrow" w:cs="Arial"/>
          <w:sz w:val="22"/>
          <w:szCs w:val="22"/>
        </w:rPr>
      </w:pPr>
      <w:r>
        <w:rPr>
          <w:rFonts w:ascii="Arial Narrow" w:hAnsi="Arial Narrow" w:cs="Arial"/>
          <w:sz w:val="22"/>
          <w:szCs w:val="22"/>
        </w:rPr>
        <w:t>NOTA 1: EL CONTRATISTA NO PODRA SUBCONTRATAR LOS SERVICIOS REQUERIDOS.</w:t>
      </w:r>
    </w:p>
    <w:p w14:paraId="3E237A89" w14:textId="77777777" w:rsidR="00157F49" w:rsidRDefault="00157F49" w:rsidP="00157F49">
      <w:pPr>
        <w:jc w:val="both"/>
        <w:rPr>
          <w:rFonts w:ascii="Arial Narrow" w:hAnsi="Arial Narrow" w:cs="Arial"/>
          <w:sz w:val="22"/>
          <w:szCs w:val="22"/>
        </w:rPr>
      </w:pPr>
    </w:p>
    <w:p w14:paraId="7220B10F" w14:textId="77777777" w:rsidR="00157F49" w:rsidRDefault="00157F49" w:rsidP="00157F49">
      <w:pPr>
        <w:jc w:val="both"/>
        <w:rPr>
          <w:rFonts w:ascii="Arial Narrow" w:hAnsi="Arial Narrow" w:cs="Arial"/>
          <w:sz w:val="22"/>
          <w:szCs w:val="22"/>
        </w:rPr>
      </w:pPr>
      <w:r>
        <w:rPr>
          <w:rFonts w:ascii="Arial Narrow" w:hAnsi="Arial Narrow" w:cs="Arial"/>
          <w:sz w:val="22"/>
          <w:szCs w:val="22"/>
        </w:rPr>
        <w:t>NOTA 2: NO SE ACEPTAN PROPUESTAS PARCIALES, NI ALTERNATIVAS, EL OFERENTE INTERESADO EN EL PRESENTE PROCESO DE SELECCIÓN DEBE OFERTAR LA TOTALIDAD DE LAS ESPECIFICACIONES TECNICAS.</w:t>
      </w:r>
    </w:p>
    <w:p w14:paraId="6B357DBD" w14:textId="77777777" w:rsidR="00157F49" w:rsidRDefault="00157F49" w:rsidP="00157F49">
      <w:pPr>
        <w:jc w:val="both"/>
        <w:rPr>
          <w:rFonts w:ascii="Arial Narrow" w:hAnsi="Arial Narrow" w:cs="Arial"/>
          <w:sz w:val="22"/>
          <w:szCs w:val="22"/>
        </w:rPr>
      </w:pPr>
    </w:p>
    <w:p w14:paraId="7E25AE12" w14:textId="77777777" w:rsidR="00157F49" w:rsidRDefault="00157F49" w:rsidP="00157F49">
      <w:pPr>
        <w:jc w:val="both"/>
        <w:rPr>
          <w:rFonts w:ascii="Arial Narrow" w:hAnsi="Arial Narrow" w:cs="Arial"/>
          <w:b/>
          <w:bCs/>
          <w:sz w:val="22"/>
          <w:szCs w:val="22"/>
        </w:rPr>
      </w:pPr>
      <w:r>
        <w:rPr>
          <w:rFonts w:ascii="Arial Narrow" w:hAnsi="Arial Narrow" w:cs="Arial"/>
          <w:b/>
          <w:bCs/>
          <w:sz w:val="22"/>
          <w:szCs w:val="22"/>
        </w:rPr>
        <w:t>DOCUMENTOS ADICIONALES DE CARÁCTER TÉCNICO A PRESENTAR</w:t>
      </w:r>
    </w:p>
    <w:p w14:paraId="0693F6D5" w14:textId="77777777" w:rsidR="00157F49" w:rsidRDefault="00157F49" w:rsidP="00157F49">
      <w:pPr>
        <w:jc w:val="both"/>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55"/>
      </w:tblGrid>
      <w:tr w:rsidR="00157F49" w14:paraId="0A45335F" w14:textId="77777777" w:rsidTr="00157F49">
        <w:trPr>
          <w:trHeight w:val="20"/>
        </w:trPr>
        <w:tc>
          <w:tcPr>
            <w:tcW w:w="5000" w:type="pct"/>
            <w:tcBorders>
              <w:top w:val="single" w:sz="4" w:space="0" w:color="auto"/>
              <w:left w:val="single" w:sz="4" w:space="0" w:color="auto"/>
              <w:bottom w:val="single" w:sz="4" w:space="0" w:color="auto"/>
              <w:right w:val="single" w:sz="4" w:space="0" w:color="auto"/>
            </w:tcBorders>
            <w:shd w:val="clear" w:color="auto" w:fill="BDD6EE"/>
            <w:hideMark/>
          </w:tcPr>
          <w:p w14:paraId="7570FA74" w14:textId="77777777" w:rsidR="00157F49" w:rsidRDefault="00157F49">
            <w:pPr>
              <w:spacing w:line="276" w:lineRule="auto"/>
              <w:jc w:val="center"/>
              <w:rPr>
                <w:rFonts w:ascii="Arial Narrow" w:hAnsi="Arial Narrow" w:cs="Arial"/>
                <w:b/>
                <w:bCs/>
                <w:sz w:val="22"/>
                <w:szCs w:val="22"/>
                <w:lang w:val="es-ES"/>
              </w:rPr>
            </w:pPr>
            <w:r>
              <w:rPr>
                <w:rFonts w:ascii="Arial Narrow" w:hAnsi="Arial Narrow" w:cs="Arial"/>
                <w:b/>
                <w:bCs/>
                <w:sz w:val="22"/>
                <w:szCs w:val="22"/>
                <w:lang w:val="es-ES"/>
              </w:rPr>
              <w:t>DOCUMENTOS TÉCNICOS DEL SERVICIO A CONTRATAR</w:t>
            </w:r>
          </w:p>
        </w:tc>
      </w:tr>
      <w:tr w:rsidR="00157F49" w14:paraId="5A03A72D" w14:textId="77777777" w:rsidTr="00157F49">
        <w:trPr>
          <w:trHeight w:val="20"/>
        </w:trPr>
        <w:tc>
          <w:tcPr>
            <w:tcW w:w="5000" w:type="pct"/>
            <w:tcBorders>
              <w:top w:val="single" w:sz="4" w:space="0" w:color="auto"/>
              <w:left w:val="single" w:sz="4" w:space="0" w:color="auto"/>
              <w:bottom w:val="single" w:sz="4" w:space="0" w:color="auto"/>
              <w:right w:val="single" w:sz="4" w:space="0" w:color="auto"/>
            </w:tcBorders>
            <w:shd w:val="clear" w:color="auto" w:fill="FFFFFF"/>
          </w:tcPr>
          <w:p w14:paraId="1BD08779"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Portafolio de Servicios: El cual debe ser detallado por cada servicio y con la totalidad de los procedimientos ofertados por la entidad, de acuerdo con lo establecido en la RESOLUCIÓN NÚMERO 2641 DE 2024 (23 DE DICIEMBRE DE 2024) Por la cual se establece la Clasificación Única de Procedimientos en Salud — CUPS y/o la siguiente que la modifique) y sus anexos técnicos, tomando como base la siguiente tabla para su presentación, (ejemplo):</w:t>
            </w:r>
          </w:p>
          <w:p w14:paraId="29E9FD22" w14:textId="77777777" w:rsidR="00157F49" w:rsidRDefault="00157F49">
            <w:pPr>
              <w:spacing w:line="276" w:lineRule="auto"/>
              <w:jc w:val="both"/>
              <w:rPr>
                <w:rFonts w:ascii="Arial Narrow" w:hAnsi="Arial Narrow" w:cs="Arial"/>
                <w:sz w:val="22"/>
                <w:szCs w:val="22"/>
                <w:lang w:val="es-ES"/>
              </w:rPr>
            </w:pPr>
          </w:p>
          <w:tbl>
            <w:tblPr>
              <w:tblW w:w="7556" w:type="dxa"/>
              <w:tblInd w:w="1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4"/>
              <w:gridCol w:w="3392"/>
              <w:gridCol w:w="2570"/>
            </w:tblGrid>
            <w:tr w:rsidR="00157F49" w14:paraId="77227002" w14:textId="77777777">
              <w:trPr>
                <w:trHeight w:val="715"/>
              </w:trPr>
              <w:tc>
                <w:tcPr>
                  <w:tcW w:w="1594" w:type="dxa"/>
                  <w:tcBorders>
                    <w:top w:val="single" w:sz="4" w:space="0" w:color="auto"/>
                    <w:left w:val="single" w:sz="4" w:space="0" w:color="auto"/>
                    <w:bottom w:val="single" w:sz="4" w:space="0" w:color="auto"/>
                    <w:right w:val="single" w:sz="4" w:space="0" w:color="auto"/>
                  </w:tcBorders>
                  <w:hideMark/>
                </w:tcPr>
                <w:p w14:paraId="10A0C278"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CUPS</w:t>
                  </w:r>
                </w:p>
              </w:tc>
              <w:tc>
                <w:tcPr>
                  <w:tcW w:w="3392" w:type="dxa"/>
                  <w:tcBorders>
                    <w:top w:val="single" w:sz="4" w:space="0" w:color="auto"/>
                    <w:left w:val="single" w:sz="4" w:space="0" w:color="auto"/>
                    <w:bottom w:val="single" w:sz="4" w:space="0" w:color="auto"/>
                    <w:right w:val="single" w:sz="4" w:space="0" w:color="auto"/>
                  </w:tcBorders>
                  <w:hideMark/>
                </w:tcPr>
                <w:p w14:paraId="02512327"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NOMBRE DEL PROCEDIMIENTO</w:t>
                  </w:r>
                </w:p>
              </w:tc>
              <w:tc>
                <w:tcPr>
                  <w:tcW w:w="2570" w:type="dxa"/>
                  <w:tcBorders>
                    <w:top w:val="single" w:sz="4" w:space="0" w:color="auto"/>
                    <w:left w:val="single" w:sz="4" w:space="0" w:color="auto"/>
                    <w:bottom w:val="single" w:sz="4" w:space="0" w:color="auto"/>
                    <w:right w:val="single" w:sz="4" w:space="0" w:color="auto"/>
                  </w:tcBorders>
                  <w:hideMark/>
                </w:tcPr>
                <w:p w14:paraId="7DBE536D"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VALOR DEL PROCEDIMIENTO EN PESOS</w:t>
                  </w:r>
                </w:p>
                <w:p w14:paraId="099368A6"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 xml:space="preserve">(No registrar ejemplo SOAT menos 13%, la tarifa debe </w:t>
                  </w:r>
                  <w:r>
                    <w:rPr>
                      <w:rFonts w:ascii="Arial Narrow" w:hAnsi="Arial Narrow" w:cs="Arial"/>
                      <w:sz w:val="22"/>
                      <w:szCs w:val="22"/>
                      <w:lang w:val="es-ES"/>
                    </w:rPr>
                    <w:lastRenderedPageBreak/>
                    <w:t>corresponder al código estrictamente ofertado)</w:t>
                  </w:r>
                </w:p>
              </w:tc>
            </w:tr>
            <w:tr w:rsidR="00157F49" w14:paraId="50F4BA8E" w14:textId="77777777">
              <w:trPr>
                <w:trHeight w:val="269"/>
              </w:trPr>
              <w:tc>
                <w:tcPr>
                  <w:tcW w:w="1594" w:type="dxa"/>
                  <w:tcBorders>
                    <w:top w:val="single" w:sz="4" w:space="0" w:color="auto"/>
                    <w:left w:val="single" w:sz="4" w:space="0" w:color="auto"/>
                    <w:bottom w:val="single" w:sz="4" w:space="0" w:color="auto"/>
                    <w:right w:val="single" w:sz="4" w:space="0" w:color="auto"/>
                  </w:tcBorders>
                  <w:hideMark/>
                </w:tcPr>
                <w:p w14:paraId="7F2FF668"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lastRenderedPageBreak/>
                    <w:t>920101</w:t>
                  </w:r>
                </w:p>
              </w:tc>
              <w:tc>
                <w:tcPr>
                  <w:tcW w:w="3392" w:type="dxa"/>
                  <w:tcBorders>
                    <w:top w:val="single" w:sz="4" w:space="0" w:color="auto"/>
                    <w:left w:val="single" w:sz="4" w:space="0" w:color="auto"/>
                    <w:bottom w:val="single" w:sz="4" w:space="0" w:color="auto"/>
                    <w:right w:val="single" w:sz="4" w:space="0" w:color="auto"/>
                  </w:tcBorders>
                  <w:hideMark/>
                </w:tcPr>
                <w:p w14:paraId="6E0CF362"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GAMMAGRAFÍA CEREBRAL ESTÁTICA</w:t>
                  </w:r>
                </w:p>
              </w:tc>
              <w:tc>
                <w:tcPr>
                  <w:tcW w:w="2570" w:type="dxa"/>
                  <w:tcBorders>
                    <w:top w:val="single" w:sz="4" w:space="0" w:color="auto"/>
                    <w:left w:val="single" w:sz="4" w:space="0" w:color="auto"/>
                    <w:bottom w:val="single" w:sz="4" w:space="0" w:color="auto"/>
                    <w:right w:val="single" w:sz="4" w:space="0" w:color="auto"/>
                  </w:tcBorders>
                </w:tcPr>
                <w:p w14:paraId="01E1DD55" w14:textId="77777777" w:rsidR="00157F49" w:rsidRDefault="00157F49">
                  <w:pPr>
                    <w:spacing w:line="276" w:lineRule="auto"/>
                    <w:jc w:val="both"/>
                    <w:rPr>
                      <w:rFonts w:ascii="Arial Narrow" w:hAnsi="Arial Narrow" w:cs="Arial"/>
                      <w:sz w:val="22"/>
                      <w:szCs w:val="22"/>
                      <w:lang w:val="es-ES"/>
                    </w:rPr>
                  </w:pPr>
                </w:p>
              </w:tc>
            </w:tr>
            <w:tr w:rsidR="00157F49" w14:paraId="3811B154" w14:textId="77777777">
              <w:trPr>
                <w:trHeight w:val="269"/>
              </w:trPr>
              <w:tc>
                <w:tcPr>
                  <w:tcW w:w="1594" w:type="dxa"/>
                  <w:tcBorders>
                    <w:top w:val="single" w:sz="4" w:space="0" w:color="auto"/>
                    <w:left w:val="single" w:sz="4" w:space="0" w:color="auto"/>
                    <w:bottom w:val="single" w:sz="4" w:space="0" w:color="auto"/>
                    <w:right w:val="single" w:sz="4" w:space="0" w:color="auto"/>
                  </w:tcBorders>
                  <w:hideMark/>
                </w:tcPr>
                <w:p w14:paraId="57A5A7AA"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920102</w:t>
                  </w:r>
                </w:p>
              </w:tc>
              <w:tc>
                <w:tcPr>
                  <w:tcW w:w="3392" w:type="dxa"/>
                  <w:tcBorders>
                    <w:top w:val="single" w:sz="4" w:space="0" w:color="auto"/>
                    <w:left w:val="single" w:sz="4" w:space="0" w:color="auto"/>
                    <w:bottom w:val="single" w:sz="4" w:space="0" w:color="auto"/>
                    <w:right w:val="single" w:sz="4" w:space="0" w:color="auto"/>
                  </w:tcBorders>
                  <w:hideMark/>
                </w:tcPr>
                <w:p w14:paraId="091DF995"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GAMMAGRAFÍA CEREBRAL DINÁMICA</w:t>
                  </w:r>
                </w:p>
              </w:tc>
              <w:tc>
                <w:tcPr>
                  <w:tcW w:w="2570" w:type="dxa"/>
                  <w:tcBorders>
                    <w:top w:val="single" w:sz="4" w:space="0" w:color="auto"/>
                    <w:left w:val="single" w:sz="4" w:space="0" w:color="auto"/>
                    <w:bottom w:val="single" w:sz="4" w:space="0" w:color="auto"/>
                    <w:right w:val="single" w:sz="4" w:space="0" w:color="auto"/>
                  </w:tcBorders>
                </w:tcPr>
                <w:p w14:paraId="5DFC6DEB" w14:textId="77777777" w:rsidR="00157F49" w:rsidRDefault="00157F49">
                  <w:pPr>
                    <w:spacing w:line="276" w:lineRule="auto"/>
                    <w:jc w:val="both"/>
                    <w:rPr>
                      <w:rFonts w:ascii="Arial Narrow" w:hAnsi="Arial Narrow" w:cs="Arial"/>
                      <w:sz w:val="22"/>
                      <w:szCs w:val="22"/>
                      <w:lang w:val="es-ES"/>
                    </w:rPr>
                  </w:pPr>
                </w:p>
              </w:tc>
            </w:tr>
          </w:tbl>
          <w:p w14:paraId="19CCBF01"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De igual forma deberán registrar las subespecialidades ofertadas (ejemplo):</w:t>
            </w:r>
          </w:p>
          <w:p w14:paraId="5EC85AE2"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8902741 Consulta de primera vez por especialista en neurología</w:t>
            </w:r>
          </w:p>
          <w:p w14:paraId="475381EB"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8902741 Consulta de primera vez por especialista en neurología - epilepsia</w:t>
            </w:r>
          </w:p>
          <w:p w14:paraId="69ABEAD6"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8902741 Consulta de primera vez por especialista en neurología – demencia</w:t>
            </w:r>
          </w:p>
          <w:p w14:paraId="035D051D"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8902741 Consulta de primera vez por especialista en neurología - enfermedades neuromusculares</w:t>
            </w:r>
          </w:p>
          <w:p w14:paraId="2299D632"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 xml:space="preserve">Nota: esta información será valorada y verificada por el comité técnico evaluador, el cual no será causal de rechazo, pero si será necesaria su verificación para la inscripción en la historia clínica digital de SALUD.SIS/MODULOPORTAFOLIO. </w:t>
            </w:r>
          </w:p>
          <w:p w14:paraId="02BAF989" w14:textId="77777777" w:rsidR="00157F49" w:rsidRDefault="00157F49">
            <w:pPr>
              <w:spacing w:line="276" w:lineRule="auto"/>
              <w:jc w:val="both"/>
              <w:rPr>
                <w:rFonts w:ascii="Arial Narrow" w:hAnsi="Arial Narrow" w:cs="Arial"/>
                <w:sz w:val="22"/>
                <w:szCs w:val="22"/>
                <w:lang w:val="es-ES"/>
              </w:rPr>
            </w:pPr>
          </w:p>
        </w:tc>
      </w:tr>
      <w:tr w:rsidR="00157F49" w14:paraId="1AB4FD96" w14:textId="77777777" w:rsidTr="00157F49">
        <w:trPr>
          <w:trHeight w:val="20"/>
        </w:trPr>
        <w:tc>
          <w:tcPr>
            <w:tcW w:w="5000" w:type="pct"/>
            <w:tcBorders>
              <w:top w:val="single" w:sz="4" w:space="0" w:color="auto"/>
              <w:left w:val="single" w:sz="4" w:space="0" w:color="auto"/>
              <w:bottom w:val="single" w:sz="4" w:space="0" w:color="auto"/>
              <w:right w:val="single" w:sz="4" w:space="0" w:color="auto"/>
            </w:tcBorders>
            <w:shd w:val="clear" w:color="auto" w:fill="FFFFFF"/>
          </w:tcPr>
          <w:p w14:paraId="59316235"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lastRenderedPageBreak/>
              <w:t>Información de la IPS:</w:t>
            </w:r>
          </w:p>
          <w:p w14:paraId="56917B92"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Documento donde se relacione la siguiente información:</w:t>
            </w:r>
          </w:p>
          <w:p w14:paraId="263E7498"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Administrativo. NIT, correo electrónico institucional, persona de contacto con número de teléfono y correo electrónico, fax, dirección, nivel de complejidad.</w:t>
            </w:r>
          </w:p>
          <w:p w14:paraId="450BBBEB"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Canales de comunicación habilitados para los usuarios (exclusivos para usuarios de sanidad militar). Dirección, números telefónicos, correo electrónico, horarios de atención agendamientos y atención al usuario.</w:t>
            </w:r>
          </w:p>
          <w:p w14:paraId="6E34F1E5"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Otros canales de comunicación.</w:t>
            </w:r>
          </w:p>
          <w:p w14:paraId="0030E1FF"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Atención al usuario. Nombre de la persona de contacto, número telefónico, correo electrónico, horarios de atención.</w:t>
            </w:r>
          </w:p>
          <w:p w14:paraId="6E5A943A"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Autorizaciones – referencia y contra referencia. Nombre de la persona de contacto, número telefónico, correo electrónico, horarios de atención.</w:t>
            </w:r>
          </w:p>
          <w:p w14:paraId="23F575CD" w14:textId="77777777" w:rsidR="00157F49" w:rsidRDefault="00157F49">
            <w:pPr>
              <w:spacing w:line="276" w:lineRule="auto"/>
              <w:jc w:val="both"/>
              <w:rPr>
                <w:rFonts w:ascii="Arial Narrow" w:hAnsi="Arial Narrow" w:cs="Arial"/>
                <w:sz w:val="22"/>
                <w:szCs w:val="22"/>
                <w:lang w:val="es-ES"/>
              </w:rPr>
            </w:pPr>
          </w:p>
        </w:tc>
      </w:tr>
      <w:tr w:rsidR="00157F49" w14:paraId="4FCDF83D" w14:textId="77777777" w:rsidTr="00157F49">
        <w:trPr>
          <w:trHeight w:val="20"/>
        </w:trPr>
        <w:tc>
          <w:tcPr>
            <w:tcW w:w="5000" w:type="pct"/>
            <w:tcBorders>
              <w:top w:val="single" w:sz="4" w:space="0" w:color="auto"/>
              <w:left w:val="single" w:sz="4" w:space="0" w:color="auto"/>
              <w:bottom w:val="single" w:sz="4" w:space="0" w:color="auto"/>
              <w:right w:val="single" w:sz="4" w:space="0" w:color="auto"/>
            </w:tcBorders>
            <w:shd w:val="clear" w:color="auto" w:fill="FFFFFF"/>
          </w:tcPr>
          <w:p w14:paraId="2C711B3E"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Gestor de contrato</w:t>
            </w:r>
          </w:p>
          <w:p w14:paraId="0A2ED266"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La entidad asignará un gestor de contrato: se deberá asignar una persona encargada de la coordinación del contrato, quien contará con línea telefónica directa y correo electrónico.</w:t>
            </w:r>
          </w:p>
          <w:p w14:paraId="414A415C"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Estas herramientas deben garantizar el acceso oportuno a la información necesaria para resolver inquietudes y gestionar novedades relacionadas con procedimientos, tratamientos, quejas, programaciones, y en general, la atención de los usuarios las 24 horas del día.</w:t>
            </w:r>
          </w:p>
          <w:p w14:paraId="58BA4A00"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 xml:space="preserve">Esta línea de contacto estará destinada al uso del personal de auditoría y del área de referencia y contra referencia del Establecimiento de Sanidad Militar Dispensario Médico de </w:t>
            </w:r>
            <w:proofErr w:type="spellStart"/>
            <w:r>
              <w:rPr>
                <w:rFonts w:ascii="Arial Narrow" w:hAnsi="Arial Narrow" w:cs="Arial"/>
                <w:sz w:val="22"/>
                <w:szCs w:val="22"/>
                <w:lang w:val="es-ES"/>
              </w:rPr>
              <w:t>Monteria</w:t>
            </w:r>
            <w:proofErr w:type="spellEnd"/>
            <w:r>
              <w:rPr>
                <w:rFonts w:ascii="Arial Narrow" w:hAnsi="Arial Narrow" w:cs="Arial"/>
                <w:sz w:val="22"/>
                <w:szCs w:val="22"/>
                <w:lang w:val="es-ES"/>
              </w:rPr>
              <w:t>.</w:t>
            </w:r>
          </w:p>
          <w:p w14:paraId="7DB5CB32" w14:textId="77777777" w:rsidR="00157F49" w:rsidRDefault="00157F49">
            <w:pPr>
              <w:spacing w:line="276" w:lineRule="auto"/>
              <w:jc w:val="both"/>
              <w:rPr>
                <w:rFonts w:ascii="Arial Narrow" w:hAnsi="Arial Narrow" w:cs="Arial"/>
                <w:sz w:val="22"/>
                <w:szCs w:val="22"/>
                <w:lang w:val="es-ES"/>
              </w:rPr>
            </w:pPr>
          </w:p>
          <w:p w14:paraId="42413E44"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Para lo cual la entidad adjuntara documento con la información del gestor.</w:t>
            </w:r>
          </w:p>
          <w:p w14:paraId="5BFE8F58" w14:textId="77777777" w:rsidR="00157F49" w:rsidRDefault="00157F49">
            <w:pPr>
              <w:spacing w:line="276" w:lineRule="auto"/>
              <w:jc w:val="both"/>
              <w:rPr>
                <w:rFonts w:ascii="Arial Narrow" w:hAnsi="Arial Narrow" w:cs="Arial"/>
                <w:sz w:val="22"/>
                <w:szCs w:val="22"/>
                <w:lang w:val="es-ES"/>
              </w:rPr>
            </w:pPr>
          </w:p>
        </w:tc>
      </w:tr>
      <w:tr w:rsidR="00157F49" w14:paraId="74DEA311" w14:textId="77777777" w:rsidTr="00157F49">
        <w:trPr>
          <w:trHeight w:val="20"/>
        </w:trPr>
        <w:tc>
          <w:tcPr>
            <w:tcW w:w="5000" w:type="pct"/>
            <w:tcBorders>
              <w:top w:val="single" w:sz="4" w:space="0" w:color="auto"/>
              <w:left w:val="single" w:sz="4" w:space="0" w:color="auto"/>
              <w:bottom w:val="single" w:sz="4" w:space="0" w:color="auto"/>
              <w:right w:val="single" w:sz="4" w:space="0" w:color="auto"/>
            </w:tcBorders>
            <w:shd w:val="clear" w:color="auto" w:fill="FFFFFF"/>
            <w:hideMark/>
          </w:tcPr>
          <w:p w14:paraId="2BB90AC3"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 xml:space="preserve">Compromiso de aceptación de los pacientes remitidos por el Dispensario médico de </w:t>
            </w:r>
            <w:proofErr w:type="spellStart"/>
            <w:r>
              <w:rPr>
                <w:rFonts w:ascii="Arial Narrow" w:hAnsi="Arial Narrow" w:cs="Arial"/>
                <w:sz w:val="22"/>
                <w:szCs w:val="22"/>
                <w:lang w:val="es-ES"/>
              </w:rPr>
              <w:t>Monteria</w:t>
            </w:r>
            <w:proofErr w:type="spellEnd"/>
            <w:r>
              <w:rPr>
                <w:rFonts w:ascii="Arial Narrow" w:hAnsi="Arial Narrow" w:cs="Arial"/>
                <w:sz w:val="22"/>
                <w:szCs w:val="22"/>
                <w:lang w:val="es-ES"/>
              </w:rPr>
              <w:t>, sus unidades centralizadas y su red externa, según normatividad vigente, evitando la negación de los servicios por falta de camas, por emergencia funcional o por falta de disponibilidad.</w:t>
            </w:r>
          </w:p>
        </w:tc>
      </w:tr>
      <w:tr w:rsidR="00157F49" w14:paraId="3A388914" w14:textId="77777777" w:rsidTr="00157F49">
        <w:trPr>
          <w:trHeight w:val="20"/>
        </w:trPr>
        <w:tc>
          <w:tcPr>
            <w:tcW w:w="5000" w:type="pct"/>
            <w:tcBorders>
              <w:top w:val="single" w:sz="4" w:space="0" w:color="auto"/>
              <w:left w:val="single" w:sz="4" w:space="0" w:color="auto"/>
              <w:bottom w:val="single" w:sz="4" w:space="0" w:color="auto"/>
              <w:right w:val="single" w:sz="4" w:space="0" w:color="auto"/>
            </w:tcBorders>
            <w:shd w:val="clear" w:color="auto" w:fill="FFFFFF"/>
          </w:tcPr>
          <w:p w14:paraId="1C22C747"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Decreto 441 del 2022</w:t>
            </w:r>
          </w:p>
          <w:p w14:paraId="7D43AB42"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lastRenderedPageBreak/>
              <w:t>El contratista en documento independiente deberá aportar certificado suscrito por el representante legal donde manifiesta que la ESE, EPS o IPS, en caso de ser autorizado y cumplidos los procedimientos descritos en el Decreto 441 del 2022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14:paraId="280DF339" w14:textId="77777777" w:rsidR="00157F49" w:rsidRDefault="00157F49">
            <w:pPr>
              <w:spacing w:line="276" w:lineRule="auto"/>
              <w:jc w:val="both"/>
              <w:rPr>
                <w:rFonts w:ascii="Arial Narrow" w:hAnsi="Arial Narrow" w:cs="Arial"/>
                <w:sz w:val="22"/>
                <w:szCs w:val="22"/>
                <w:lang w:val="es-ES"/>
              </w:rPr>
            </w:pPr>
          </w:p>
        </w:tc>
      </w:tr>
      <w:tr w:rsidR="00157F49" w14:paraId="2D2EBC6B" w14:textId="77777777" w:rsidTr="00157F49">
        <w:trPr>
          <w:trHeight w:val="20"/>
        </w:trPr>
        <w:tc>
          <w:tcPr>
            <w:tcW w:w="5000" w:type="pct"/>
            <w:tcBorders>
              <w:top w:val="single" w:sz="4" w:space="0" w:color="auto"/>
              <w:left w:val="single" w:sz="4" w:space="0" w:color="auto"/>
              <w:bottom w:val="single" w:sz="4" w:space="0" w:color="auto"/>
              <w:right w:val="single" w:sz="4" w:space="0" w:color="auto"/>
            </w:tcBorders>
            <w:shd w:val="clear" w:color="auto" w:fill="FFFFFF"/>
          </w:tcPr>
          <w:p w14:paraId="25EFA706"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lastRenderedPageBreak/>
              <w:t>Listados Anexos</w:t>
            </w:r>
          </w:p>
          <w:p w14:paraId="75E75416"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El oferente deberá ANEXAR EN ARCHIVO EXCEL LISTADO con su correspondiente tarifa de:</w:t>
            </w:r>
          </w:p>
          <w:p w14:paraId="4691D810"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INSUMOS</w:t>
            </w:r>
          </w:p>
          <w:p w14:paraId="641AB241"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DISPOSITIVOS MEDICOS</w:t>
            </w:r>
          </w:p>
          <w:p w14:paraId="6F355CA6"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MATERIAL DE OSTEOSINTESIS (establecer tarifa SOAT – ISS 2001- ACUERDO)</w:t>
            </w:r>
          </w:p>
          <w:p w14:paraId="6D3041DD"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MEDICAMENTOS</w:t>
            </w:r>
          </w:p>
          <w:p w14:paraId="6F5BBB56" w14:textId="77777777" w:rsidR="00157F49" w:rsidRDefault="00157F49">
            <w:pPr>
              <w:spacing w:line="276" w:lineRule="auto"/>
              <w:jc w:val="both"/>
              <w:rPr>
                <w:rFonts w:ascii="Arial Narrow" w:hAnsi="Arial Narrow" w:cs="Arial"/>
                <w:sz w:val="22"/>
                <w:szCs w:val="22"/>
                <w:lang w:val="es-ES"/>
              </w:rPr>
            </w:pPr>
          </w:p>
        </w:tc>
      </w:tr>
      <w:tr w:rsidR="00157F49" w14:paraId="780EF58F" w14:textId="77777777" w:rsidTr="00157F49">
        <w:trPr>
          <w:trHeight w:val="20"/>
        </w:trPr>
        <w:tc>
          <w:tcPr>
            <w:tcW w:w="5000" w:type="pct"/>
            <w:tcBorders>
              <w:top w:val="single" w:sz="4" w:space="0" w:color="auto"/>
              <w:left w:val="single" w:sz="4" w:space="0" w:color="auto"/>
              <w:bottom w:val="single" w:sz="4" w:space="0" w:color="auto"/>
              <w:right w:val="single" w:sz="4" w:space="0" w:color="auto"/>
            </w:tcBorders>
            <w:shd w:val="clear" w:color="auto" w:fill="FFFFFF"/>
          </w:tcPr>
          <w:p w14:paraId="74FF172E"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Direccionamiento otras IPS</w:t>
            </w:r>
          </w:p>
          <w:p w14:paraId="79293665"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 xml:space="preserve">Documento en el cual se comprometen a abstenerse de direccionar a los usuarios de las Fuerzas Militares (FFMM) hacia entidades específicas, respetando su libre elección. </w:t>
            </w:r>
          </w:p>
          <w:p w14:paraId="3D18B61B" w14:textId="77777777" w:rsidR="00157F49" w:rsidRDefault="00157F49">
            <w:pPr>
              <w:spacing w:line="276" w:lineRule="auto"/>
              <w:jc w:val="both"/>
              <w:rPr>
                <w:rFonts w:ascii="Arial Narrow" w:hAnsi="Arial Narrow" w:cs="Arial"/>
                <w:sz w:val="22"/>
                <w:szCs w:val="22"/>
                <w:lang w:val="es-ES"/>
              </w:rPr>
            </w:pPr>
          </w:p>
        </w:tc>
      </w:tr>
      <w:tr w:rsidR="00157F49" w14:paraId="471ED78A" w14:textId="77777777" w:rsidTr="00157F49">
        <w:trPr>
          <w:trHeight w:val="20"/>
        </w:trPr>
        <w:tc>
          <w:tcPr>
            <w:tcW w:w="5000" w:type="pct"/>
            <w:tcBorders>
              <w:top w:val="single" w:sz="4" w:space="0" w:color="auto"/>
              <w:left w:val="single" w:sz="4" w:space="0" w:color="auto"/>
              <w:bottom w:val="single" w:sz="4" w:space="0" w:color="auto"/>
              <w:right w:val="single" w:sz="4" w:space="0" w:color="auto"/>
            </w:tcBorders>
            <w:shd w:val="clear" w:color="auto" w:fill="FFFFFF"/>
            <w:hideMark/>
          </w:tcPr>
          <w:p w14:paraId="70EF614A"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Supervisión del contrato</w:t>
            </w:r>
          </w:p>
          <w:p w14:paraId="2A7434EB"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Anexar documento suscrito por el representante legal, donde se obliga al contratante en caso de ser el adjudicatario a entregar al supervisor del contrato información relacionada con la ejecución del contrato.</w:t>
            </w:r>
          </w:p>
        </w:tc>
      </w:tr>
      <w:tr w:rsidR="00157F49" w14:paraId="502CE12D" w14:textId="77777777" w:rsidTr="00157F49">
        <w:trPr>
          <w:trHeight w:val="20"/>
        </w:trPr>
        <w:tc>
          <w:tcPr>
            <w:tcW w:w="5000" w:type="pct"/>
            <w:tcBorders>
              <w:top w:val="single" w:sz="4" w:space="0" w:color="auto"/>
              <w:left w:val="single" w:sz="4" w:space="0" w:color="auto"/>
              <w:bottom w:val="single" w:sz="4" w:space="0" w:color="auto"/>
              <w:right w:val="single" w:sz="4" w:space="0" w:color="auto"/>
            </w:tcBorders>
            <w:shd w:val="clear" w:color="auto" w:fill="FFFFFF"/>
          </w:tcPr>
          <w:p w14:paraId="053F9D82"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Compromisos usuarios</w:t>
            </w:r>
          </w:p>
          <w:p w14:paraId="748A2591"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 xml:space="preserve">Se compromete brindar una atención oportunidad y de calidad, encaramados dentro de estándares de seguridad del paciente. </w:t>
            </w:r>
          </w:p>
          <w:p w14:paraId="72D0255B"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A direccionar adecuadamente al usuario de acuerdo a la información suministrada por el ESM BAS 11, a explicar los procedimientos a realizar que permitan mantener informado al usuario, facilitar su consentimiento informado y gestión de los mismos.</w:t>
            </w:r>
          </w:p>
          <w:p w14:paraId="363613AA"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A entregar al usuario copia de la atención prestada, órdenes médicas codificadas en relación con el diagnóstico y código de procedimientos; según normatividad vigente requeridos, ordenes médicas, fórmulas para el trámite respectivo de autorización, epicrisis, informes quirúrgicos, copias de resultados, original del certificado de nacido vivo y certificado de defunción, entre otros.</w:t>
            </w:r>
          </w:p>
          <w:p w14:paraId="539D211F" w14:textId="77777777" w:rsidR="00157F49" w:rsidRDefault="00157F49">
            <w:pPr>
              <w:spacing w:line="276" w:lineRule="auto"/>
              <w:jc w:val="both"/>
              <w:rPr>
                <w:rFonts w:ascii="Arial Narrow" w:hAnsi="Arial Narrow" w:cs="Arial"/>
                <w:sz w:val="22"/>
                <w:szCs w:val="22"/>
                <w:lang w:val="es-ES"/>
              </w:rPr>
            </w:pPr>
          </w:p>
          <w:p w14:paraId="4E0C7D39" w14:textId="77777777" w:rsidR="00157F49" w:rsidRDefault="00157F49">
            <w:pPr>
              <w:spacing w:line="276" w:lineRule="auto"/>
              <w:jc w:val="both"/>
              <w:rPr>
                <w:rFonts w:ascii="Arial Narrow" w:hAnsi="Arial Narrow" w:cs="Arial"/>
                <w:sz w:val="22"/>
                <w:szCs w:val="22"/>
                <w:lang w:val="es-ES"/>
              </w:rPr>
            </w:pPr>
            <w:r>
              <w:rPr>
                <w:rFonts w:ascii="Arial Narrow" w:hAnsi="Arial Narrow" w:cs="Arial"/>
                <w:sz w:val="22"/>
                <w:szCs w:val="22"/>
                <w:lang w:val="es-ES"/>
              </w:rPr>
              <w:t>Certificado suscrito por el representante legal en el que se comprometa a cumplir con lo establecido en el acuerdo 080 de 2022 “Por el cual se dictan políticas y lineamientos generales para la Gestión Farmacéutica y se determina el Manual Único de Medicamentos y Terapéutica para el Sistema de Salud de las Fuerzas Militares y de la Policía Nacional.</w:t>
            </w:r>
          </w:p>
        </w:tc>
      </w:tr>
    </w:tbl>
    <w:p w14:paraId="64C763A5" w14:textId="77777777" w:rsidR="00157F49" w:rsidRDefault="00157F49" w:rsidP="00157F49">
      <w:pPr>
        <w:jc w:val="both"/>
        <w:rPr>
          <w:rFonts w:ascii="Arial Narrow" w:hAnsi="Arial Narrow" w:cs="Arial"/>
          <w:sz w:val="22"/>
          <w:szCs w:val="22"/>
        </w:rPr>
      </w:pPr>
    </w:p>
    <w:p w14:paraId="5046AB26" w14:textId="77777777" w:rsidR="00157F49" w:rsidRDefault="00157F49" w:rsidP="00157F49">
      <w:pPr>
        <w:jc w:val="both"/>
        <w:rPr>
          <w:rFonts w:ascii="Arial Narrow" w:eastAsia="SimSun" w:hAnsi="Arial Narrow" w:cs="Arial"/>
          <w:b/>
          <w:sz w:val="22"/>
          <w:szCs w:val="22"/>
        </w:rPr>
      </w:pPr>
      <w:r>
        <w:rPr>
          <w:rFonts w:ascii="Arial Narrow" w:eastAsia="SimSun" w:hAnsi="Arial Narrow" w:cs="Arial"/>
          <w:b/>
          <w:sz w:val="22"/>
          <w:szCs w:val="22"/>
        </w:rPr>
        <w:t>CONSIDERACIONES ESPECIALES</w:t>
      </w:r>
    </w:p>
    <w:p w14:paraId="4220B476" w14:textId="77777777" w:rsidR="00157F49" w:rsidRDefault="00157F49" w:rsidP="00157F49">
      <w:pPr>
        <w:jc w:val="both"/>
        <w:rPr>
          <w:rFonts w:ascii="Arial Narrow" w:eastAsia="SimSun" w:hAnsi="Arial Narrow" w:cs="Arial"/>
          <w:sz w:val="22"/>
          <w:szCs w:val="22"/>
        </w:rPr>
      </w:pPr>
    </w:p>
    <w:p w14:paraId="7BB7DCAB"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ATEUS</w:t>
      </w:r>
    </w:p>
    <w:p w14:paraId="5799891A" w14:textId="77777777" w:rsidR="00157F49" w:rsidRDefault="00157F49" w:rsidP="00157F49">
      <w:pPr>
        <w:jc w:val="both"/>
        <w:rPr>
          <w:rFonts w:ascii="Arial Narrow" w:eastAsia="SimSun" w:hAnsi="Arial Narrow" w:cs="Arial"/>
          <w:sz w:val="22"/>
          <w:szCs w:val="22"/>
        </w:rPr>
      </w:pPr>
    </w:p>
    <w:p w14:paraId="382D8363"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 xml:space="preserve">Se debe garantizar el apoyo interinstitucional para la resolución de los requerimientos allegados al Dispensario Médico de Medellín – Regional </w:t>
      </w:r>
      <w:proofErr w:type="spellStart"/>
      <w:r>
        <w:rPr>
          <w:rFonts w:ascii="Arial Narrow" w:eastAsia="SimSun" w:hAnsi="Arial Narrow" w:cs="Arial"/>
          <w:sz w:val="22"/>
          <w:szCs w:val="22"/>
        </w:rPr>
        <w:t>Nº</w:t>
      </w:r>
      <w:proofErr w:type="spellEnd"/>
      <w:r>
        <w:rPr>
          <w:rFonts w:ascii="Arial Narrow" w:eastAsia="SimSun" w:hAnsi="Arial Narrow" w:cs="Arial"/>
          <w:sz w:val="22"/>
          <w:szCs w:val="22"/>
        </w:rPr>
        <w:t xml:space="preserve"> 7, con canales de atención efectivos entre las áreas de jurídica y atención al usuario en donde la gestión de los casos sea efectiva y oportuna para emitir respuestas bajo los términos de ley a los requerimientos a los entes judiciales e instituciones gubernamentales.</w:t>
      </w:r>
    </w:p>
    <w:p w14:paraId="451637BE" w14:textId="77777777" w:rsidR="00157F49" w:rsidRDefault="00157F49" w:rsidP="00157F49">
      <w:pPr>
        <w:jc w:val="both"/>
        <w:rPr>
          <w:rFonts w:ascii="Arial Narrow" w:eastAsia="SimSun" w:hAnsi="Arial Narrow" w:cs="Arial"/>
          <w:sz w:val="22"/>
          <w:szCs w:val="22"/>
        </w:rPr>
      </w:pPr>
    </w:p>
    <w:p w14:paraId="00655882"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lastRenderedPageBreak/>
        <w:t>GARANTIA DE LA CALIDAD</w:t>
      </w:r>
    </w:p>
    <w:p w14:paraId="4B011698" w14:textId="77777777" w:rsidR="00157F49" w:rsidRDefault="00157F49" w:rsidP="00157F49">
      <w:pPr>
        <w:jc w:val="both"/>
        <w:rPr>
          <w:rFonts w:ascii="Arial Narrow" w:eastAsia="SimSun" w:hAnsi="Arial Narrow" w:cs="Arial"/>
          <w:sz w:val="22"/>
          <w:szCs w:val="22"/>
        </w:rPr>
      </w:pPr>
    </w:p>
    <w:p w14:paraId="03CC94DF"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 xml:space="preserve">Dar cumplimiento a lo establecido en la Resolución 256 DE 2016 (5 FEB 2016) Por la cual se dictan disposiciones en relación con el Sistema de Información para la Calidad y se establecen los indicadores para el monitoreo de la calidad en salud. Esto en atención a radicado </w:t>
      </w:r>
      <w:proofErr w:type="spellStart"/>
      <w:r>
        <w:rPr>
          <w:rFonts w:ascii="Arial Narrow" w:eastAsia="SimSun" w:hAnsi="Arial Narrow" w:cs="Arial"/>
          <w:sz w:val="22"/>
          <w:szCs w:val="22"/>
        </w:rPr>
        <w:t>N°</w:t>
      </w:r>
      <w:proofErr w:type="spellEnd"/>
      <w:r>
        <w:rPr>
          <w:rFonts w:ascii="Arial Narrow" w:eastAsia="SimSun" w:hAnsi="Arial Narrow" w:cs="Arial"/>
          <w:sz w:val="22"/>
          <w:szCs w:val="22"/>
        </w:rPr>
        <w:t xml:space="preserve"> 0124003651902 del 22 de marzo de 2024. (adjunto)</w:t>
      </w:r>
    </w:p>
    <w:p w14:paraId="5A77F418" w14:textId="77777777" w:rsidR="00157F49" w:rsidRDefault="00157F49" w:rsidP="00157F49">
      <w:pPr>
        <w:jc w:val="both"/>
        <w:rPr>
          <w:rFonts w:ascii="Arial Narrow" w:eastAsia="SimSun" w:hAnsi="Arial Narrow" w:cs="Arial"/>
          <w:sz w:val="22"/>
          <w:szCs w:val="22"/>
        </w:rPr>
      </w:pPr>
    </w:p>
    <w:p w14:paraId="46DC28B1"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MATIS-RIAS</w:t>
      </w:r>
    </w:p>
    <w:p w14:paraId="0711DE54" w14:textId="77777777" w:rsidR="00157F49" w:rsidRDefault="00157F49" w:rsidP="00157F49">
      <w:pPr>
        <w:jc w:val="both"/>
        <w:rPr>
          <w:rFonts w:ascii="Arial Narrow" w:eastAsia="SimSun" w:hAnsi="Arial Narrow" w:cs="Arial"/>
          <w:sz w:val="22"/>
          <w:szCs w:val="22"/>
        </w:rPr>
      </w:pPr>
    </w:p>
    <w:p w14:paraId="538AEFB1"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En cumplimiento al HR número 2024324001126823 de 19 de enero de 2024 (adjunto) en el cual se establecen las recomendaciones para la contratación, se solicita a las entidades, él envió de la información correspondiente a las rutas integrales de atención en salud -  RIAS, el día 25 de cada mes a los correos electrónicos relacionados a continuación:</w:t>
      </w:r>
    </w:p>
    <w:p w14:paraId="141A3577" w14:textId="77777777" w:rsidR="00157F49" w:rsidRDefault="00157F49" w:rsidP="00157F49">
      <w:pPr>
        <w:jc w:val="both"/>
        <w:rPr>
          <w:rFonts w:ascii="Arial Narrow" w:eastAsia="SimSun" w:hAnsi="Arial Narrow" w:cs="Arial"/>
          <w:sz w:val="22"/>
          <w:szCs w:val="22"/>
        </w:rPr>
      </w:pPr>
    </w:p>
    <w:p w14:paraId="4C81D9BE" w14:textId="77777777" w:rsidR="00157F49" w:rsidRDefault="00157F49" w:rsidP="00157F49">
      <w:pPr>
        <w:jc w:val="both"/>
        <w:rPr>
          <w:rFonts w:ascii="Arial Narrow" w:eastAsia="SimSun" w:hAnsi="Arial Narrow" w:cs="Arial"/>
          <w:sz w:val="22"/>
          <w:szCs w:val="22"/>
          <w:lang w:val="it-IT"/>
        </w:rPr>
      </w:pPr>
      <w:r>
        <w:rPr>
          <w:rFonts w:ascii="Arial Narrow" w:eastAsia="SimSun" w:hAnsi="Arial Narrow" w:cs="Arial"/>
          <w:sz w:val="22"/>
          <w:szCs w:val="22"/>
          <w:lang w:val="it-IT"/>
        </w:rPr>
        <w:t xml:space="preserve">RCCV: </w:t>
      </w:r>
    </w:p>
    <w:p w14:paraId="2C8B1AC0" w14:textId="77777777" w:rsidR="00157F49" w:rsidRDefault="00157F49" w:rsidP="00157F49">
      <w:pPr>
        <w:jc w:val="both"/>
        <w:rPr>
          <w:rFonts w:ascii="Arial Narrow" w:eastAsia="SimSun" w:hAnsi="Arial Narrow" w:cs="Arial"/>
          <w:sz w:val="22"/>
          <w:szCs w:val="22"/>
          <w:lang w:val="it-IT"/>
        </w:rPr>
      </w:pPr>
      <w:r>
        <w:rPr>
          <w:rFonts w:ascii="Arial Narrow" w:eastAsia="SimSun" w:hAnsi="Arial Narrow" w:cs="Arial"/>
          <w:sz w:val="22"/>
          <w:szCs w:val="22"/>
          <w:lang w:val="it-IT"/>
        </w:rPr>
        <w:t>cxbxjuntasdmmed@gmail.com</w:t>
      </w:r>
    </w:p>
    <w:p w14:paraId="6F8E1196" w14:textId="77777777" w:rsidR="00157F49" w:rsidRDefault="00157F49" w:rsidP="00157F49">
      <w:pPr>
        <w:jc w:val="both"/>
        <w:rPr>
          <w:rFonts w:ascii="Arial Narrow" w:eastAsia="SimSun" w:hAnsi="Arial Narrow" w:cs="Arial"/>
          <w:sz w:val="22"/>
          <w:szCs w:val="22"/>
          <w:lang w:val="it-IT"/>
        </w:rPr>
      </w:pPr>
      <w:r>
        <w:rPr>
          <w:rFonts w:ascii="Arial Narrow" w:eastAsia="SimSun" w:hAnsi="Arial Narrow" w:cs="Arial"/>
          <w:sz w:val="22"/>
          <w:szCs w:val="22"/>
          <w:lang w:val="it-IT"/>
        </w:rPr>
        <w:t>riesgocardiovasculardmmed@gmail.com</w:t>
      </w:r>
    </w:p>
    <w:p w14:paraId="38459F87" w14:textId="77777777" w:rsidR="00157F49" w:rsidRDefault="00157F49" w:rsidP="00157F49">
      <w:pPr>
        <w:jc w:val="both"/>
        <w:rPr>
          <w:rFonts w:ascii="Arial Narrow" w:eastAsia="SimSun" w:hAnsi="Arial Narrow" w:cs="Arial"/>
          <w:sz w:val="22"/>
          <w:szCs w:val="22"/>
          <w:lang w:val="it-IT"/>
        </w:rPr>
      </w:pPr>
    </w:p>
    <w:p w14:paraId="6205D795"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ALTO COSTO, CANCER, HUERFANAS ETC:</w:t>
      </w:r>
    </w:p>
    <w:p w14:paraId="152C4B4B"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 xml:space="preserve">altocostodmmed@gmail.com </w:t>
      </w:r>
    </w:p>
    <w:p w14:paraId="5F513FC1" w14:textId="77777777" w:rsidR="00157F49" w:rsidRDefault="00157F49" w:rsidP="00157F49">
      <w:pPr>
        <w:jc w:val="both"/>
        <w:rPr>
          <w:rFonts w:ascii="Arial Narrow" w:eastAsia="SimSun" w:hAnsi="Arial Narrow" w:cs="Arial"/>
          <w:sz w:val="22"/>
          <w:szCs w:val="22"/>
        </w:rPr>
      </w:pPr>
    </w:p>
    <w:p w14:paraId="4B07C234"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SSR Y ADOLESCENCIA Y JUVENTUD:</w:t>
      </w:r>
    </w:p>
    <w:p w14:paraId="03B21EBC"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 xml:space="preserve">saludmed2023@gmail.com </w:t>
      </w:r>
    </w:p>
    <w:p w14:paraId="6351BD9B" w14:textId="77777777" w:rsidR="00157F49" w:rsidRDefault="00157F49" w:rsidP="00157F49">
      <w:pPr>
        <w:jc w:val="both"/>
        <w:rPr>
          <w:rFonts w:ascii="Arial Narrow" w:eastAsia="SimSun" w:hAnsi="Arial Narrow" w:cs="Arial"/>
          <w:sz w:val="22"/>
          <w:szCs w:val="22"/>
        </w:rPr>
      </w:pPr>
    </w:p>
    <w:p w14:paraId="51E3BCB3"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PRIMERA INFANCIA INFACIA Y ADOLESCENCIA Y JUVENTUD</w:t>
      </w:r>
    </w:p>
    <w:p w14:paraId="28CAED41"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 xml:space="preserve">ciclosdevidadmmed@gmail.com </w:t>
      </w:r>
    </w:p>
    <w:p w14:paraId="0BFCA25F" w14:textId="77777777" w:rsidR="00157F49" w:rsidRDefault="00157F49" w:rsidP="00157F49">
      <w:pPr>
        <w:jc w:val="both"/>
        <w:rPr>
          <w:rFonts w:ascii="Arial Narrow" w:eastAsia="SimSun" w:hAnsi="Arial Narrow" w:cs="Arial"/>
          <w:sz w:val="22"/>
          <w:szCs w:val="22"/>
        </w:rPr>
      </w:pPr>
    </w:p>
    <w:p w14:paraId="75EDBC1F"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PROGRAMA 042 (VIH):</w:t>
      </w:r>
    </w:p>
    <w:p w14:paraId="3C56F882"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Programa042dmmed@gmail.com</w:t>
      </w:r>
    </w:p>
    <w:p w14:paraId="6F8867D1" w14:textId="77777777" w:rsidR="00157F49" w:rsidRDefault="00157F49" w:rsidP="00157F49">
      <w:pPr>
        <w:jc w:val="both"/>
        <w:rPr>
          <w:rFonts w:ascii="Arial Narrow" w:eastAsia="SimSun" w:hAnsi="Arial Narrow" w:cs="Arial"/>
          <w:sz w:val="22"/>
          <w:szCs w:val="22"/>
        </w:rPr>
      </w:pPr>
    </w:p>
    <w:p w14:paraId="5F03BFE6"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MATERNO PERINATAL:</w:t>
      </w:r>
    </w:p>
    <w:p w14:paraId="2DE5C7E0"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Enfermeriaejc@gmail.com</w:t>
      </w:r>
    </w:p>
    <w:p w14:paraId="6331B6BD" w14:textId="77777777" w:rsidR="00157F49" w:rsidRDefault="00157F49" w:rsidP="00157F49">
      <w:pPr>
        <w:jc w:val="both"/>
        <w:rPr>
          <w:rFonts w:ascii="Arial Narrow" w:eastAsia="SimSun" w:hAnsi="Arial Narrow" w:cs="Arial"/>
          <w:sz w:val="22"/>
          <w:szCs w:val="22"/>
        </w:rPr>
      </w:pPr>
    </w:p>
    <w:p w14:paraId="053C4CC0"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GIRS:</w:t>
      </w:r>
    </w:p>
    <w:p w14:paraId="75591E4A" w14:textId="77777777" w:rsidR="00157F49" w:rsidRDefault="00157F49" w:rsidP="00157F49">
      <w:pPr>
        <w:jc w:val="both"/>
        <w:rPr>
          <w:rFonts w:ascii="Arial Narrow" w:eastAsia="SimSun" w:hAnsi="Arial Narrow" w:cs="Arial"/>
          <w:sz w:val="22"/>
          <w:szCs w:val="22"/>
        </w:rPr>
      </w:pPr>
      <w:hyperlink r:id="rId8" w:history="1">
        <w:r>
          <w:rPr>
            <w:rStyle w:val="Hipervnculo"/>
            <w:rFonts w:ascii="Arial Narrow" w:eastAsia="SimSun" w:hAnsi="Arial Narrow" w:cs="Arial"/>
            <w:color w:val="auto"/>
            <w:sz w:val="22"/>
            <w:szCs w:val="22"/>
          </w:rPr>
          <w:t>Rpmsdmmed2021@gmail.com</w:t>
        </w:r>
      </w:hyperlink>
    </w:p>
    <w:p w14:paraId="76EBF417" w14:textId="77777777" w:rsidR="00157F49" w:rsidRDefault="00157F49" w:rsidP="00157F49">
      <w:pPr>
        <w:jc w:val="both"/>
        <w:rPr>
          <w:rFonts w:ascii="Arial Narrow" w:eastAsia="SimSun" w:hAnsi="Arial Narrow" w:cs="Arial"/>
          <w:sz w:val="22"/>
          <w:szCs w:val="22"/>
        </w:rPr>
      </w:pPr>
    </w:p>
    <w:p w14:paraId="55001642" w14:textId="77777777" w:rsidR="00157F49" w:rsidRDefault="00157F49" w:rsidP="00157F49">
      <w:pPr>
        <w:jc w:val="both"/>
        <w:rPr>
          <w:rFonts w:ascii="Arial Narrow" w:eastAsia="SimSun" w:hAnsi="Arial Narrow" w:cs="Arial"/>
          <w:sz w:val="22"/>
          <w:szCs w:val="22"/>
          <w:lang w:val="es-MX"/>
        </w:rPr>
      </w:pPr>
      <w:r>
        <w:rPr>
          <w:rFonts w:ascii="Arial Narrow" w:eastAsia="SimSun" w:hAnsi="Arial Narrow" w:cs="Arial"/>
          <w:sz w:val="22"/>
          <w:szCs w:val="22"/>
          <w:lang w:val="es-MX"/>
        </w:rPr>
        <w:t>SALUD MENTAL:</w:t>
      </w:r>
    </w:p>
    <w:p w14:paraId="7F62BE36" w14:textId="77777777" w:rsidR="00157F49" w:rsidRDefault="00157F49" w:rsidP="00157F49">
      <w:pPr>
        <w:jc w:val="both"/>
        <w:rPr>
          <w:rFonts w:ascii="Arial Narrow" w:eastAsia="SimSun" w:hAnsi="Arial Narrow" w:cs="Arial"/>
          <w:sz w:val="22"/>
          <w:szCs w:val="22"/>
          <w:lang w:val="es-MX"/>
        </w:rPr>
      </w:pPr>
      <w:r>
        <w:rPr>
          <w:rFonts w:ascii="Arial Narrow" w:eastAsia="SimSun" w:hAnsi="Arial Narrow" w:cs="Arial"/>
          <w:sz w:val="22"/>
          <w:szCs w:val="22"/>
          <w:lang w:val="es-MX"/>
        </w:rPr>
        <w:t>Saludmentaldmmedreg7@gmail.com</w:t>
      </w:r>
    </w:p>
    <w:p w14:paraId="0A280E76" w14:textId="77777777" w:rsidR="00157F49" w:rsidRDefault="00157F49" w:rsidP="00157F49">
      <w:pPr>
        <w:jc w:val="both"/>
        <w:rPr>
          <w:rFonts w:ascii="Arial Narrow" w:eastAsia="SimSun" w:hAnsi="Arial Narrow" w:cs="Arial"/>
          <w:sz w:val="22"/>
          <w:szCs w:val="22"/>
        </w:rPr>
      </w:pPr>
    </w:p>
    <w:p w14:paraId="3DBF8D9F"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Observación</w:t>
      </w:r>
    </w:p>
    <w:p w14:paraId="78A8F4E9" w14:textId="77777777" w:rsidR="00157F49" w:rsidRDefault="00157F49" w:rsidP="00157F49">
      <w:pPr>
        <w:jc w:val="both"/>
        <w:rPr>
          <w:rFonts w:ascii="Arial Narrow" w:eastAsia="SimSun" w:hAnsi="Arial Narrow" w:cs="Arial"/>
          <w:sz w:val="22"/>
          <w:szCs w:val="22"/>
        </w:rPr>
      </w:pPr>
    </w:p>
    <w:p w14:paraId="04C87AEB"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 xml:space="preserve">Haga entrega de manera mensual, previa coordinación con supervisor de contrato, de la siguiente información, con el fin de dar respuesta a los requerimientos realizados por los diferentes entes territoriales: </w:t>
      </w:r>
    </w:p>
    <w:p w14:paraId="1A204EFB"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 xml:space="preserve">Métodos de larga duración en base nominal, con el fin de dar cumplimiento a los indicadores establecidos dentro de la normatividad legal vigente y ante el requerimiento de los entes departamentales según aplique. </w:t>
      </w:r>
    </w:p>
    <w:p w14:paraId="6482C335"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 xml:space="preserve">Hacer entrega de bases nominales de manera mensual de la siguiente información: </w:t>
      </w:r>
    </w:p>
    <w:p w14:paraId="0787A1CC"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 Estadísticas vitales (natalidad y mortalidad) una vez ocurridos los hechos, previo acuerdo entre las partes.</w:t>
      </w:r>
    </w:p>
    <w:p w14:paraId="7956C4E8" w14:textId="77777777" w:rsidR="00157F49" w:rsidRDefault="00157F49" w:rsidP="00157F49">
      <w:pPr>
        <w:jc w:val="both"/>
        <w:rPr>
          <w:rFonts w:ascii="Arial Narrow" w:eastAsia="SimSun" w:hAnsi="Arial Narrow" w:cs="Arial"/>
          <w:sz w:val="22"/>
          <w:szCs w:val="22"/>
        </w:rPr>
      </w:pPr>
    </w:p>
    <w:p w14:paraId="10CCE228"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OTRAS CONSIDERACIONES</w:t>
      </w:r>
    </w:p>
    <w:p w14:paraId="1F0CE556" w14:textId="77777777" w:rsidR="00157F49" w:rsidRDefault="00157F49" w:rsidP="00157F49">
      <w:pPr>
        <w:jc w:val="both"/>
        <w:rPr>
          <w:rFonts w:ascii="Arial Narrow" w:eastAsia="SimSun" w:hAnsi="Arial Narrow" w:cs="Arial"/>
          <w:sz w:val="22"/>
          <w:szCs w:val="22"/>
        </w:rPr>
      </w:pPr>
    </w:p>
    <w:p w14:paraId="4CC6CEB0"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 xml:space="preserve">SERVICIOS AMBULATORIOS: Para la programación de servicios ambulatorios los usuarios deben presentar ante la entidad; la autorización emitida por el establecimiento de sanidad militar (digital </w:t>
      </w:r>
      <w:proofErr w:type="spellStart"/>
      <w:r>
        <w:rPr>
          <w:rFonts w:ascii="Arial Narrow" w:eastAsia="SimSun" w:hAnsi="Arial Narrow" w:cs="Arial"/>
          <w:sz w:val="22"/>
          <w:szCs w:val="22"/>
        </w:rPr>
        <w:t>Salud.sis</w:t>
      </w:r>
      <w:proofErr w:type="spellEnd"/>
      <w:r>
        <w:rPr>
          <w:rFonts w:ascii="Arial Narrow" w:eastAsia="SimSun" w:hAnsi="Arial Narrow" w:cs="Arial"/>
          <w:sz w:val="22"/>
          <w:szCs w:val="22"/>
        </w:rPr>
        <w:t xml:space="preserve">), orden médica original </w:t>
      </w:r>
      <w:r>
        <w:rPr>
          <w:rFonts w:ascii="Arial Narrow" w:eastAsia="SimSun" w:hAnsi="Arial Narrow" w:cs="Arial"/>
          <w:sz w:val="22"/>
          <w:szCs w:val="22"/>
        </w:rPr>
        <w:lastRenderedPageBreak/>
        <w:t>y documentos de identidad, toda vez que para generar la autorización se realiza el correspondiente proceso de auditoría con base a los lineamientos establecidos por la Dirección de sanidad del Ejercito, para los casos de no tener ningún tipo de vínculo contractual se deberá realizar la correspondiente validación derechos o presentar oficio establecido por la dirección de la regional, de igual forma deberán realizar la correspondiente validación de derechos.</w:t>
      </w:r>
    </w:p>
    <w:p w14:paraId="01F4037E" w14:textId="77777777" w:rsidR="00157F49" w:rsidRDefault="00157F49" w:rsidP="00157F49">
      <w:pPr>
        <w:jc w:val="both"/>
        <w:rPr>
          <w:rFonts w:ascii="Arial Narrow" w:eastAsia="SimSun" w:hAnsi="Arial Narrow" w:cs="Arial"/>
          <w:sz w:val="22"/>
          <w:szCs w:val="22"/>
        </w:rPr>
      </w:pPr>
    </w:p>
    <w:p w14:paraId="0936AC2E"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REFERENCIA – CONTRAREFERENCIA: Teniendo como referencia la Resolución 4331 de 2012 del MPS; los Establecimientos de Sanidad Militar deben asegurar la trazabilidad de la información de las atenciones recibidas en la red primaria (Establecimientos de Sanidad Militar) y complementaria de los servicios de salud prestados a los usuarios del Subsistema de Salud de las Fuerzas Militares, según su nivel de atención y grado de complejidad, acorde con sus necesidades. De acuerdo con lo establecido por el Modelo de Atención Integral en Salud se debe garantizar la prestación de servicios en los componentes de nivel primario y complementario dentro del territorio en que se encuentre adscrito y debe coincidir con la georreferenciación del usuario como primera opción la red propia. Por lo cual se solicita establecer las coordinaciones respectivas a través de los correos electrónicos relacionados con el objeto de operar mediante un proceso administrativo organizado, que asegure el acceso oportuno, integral y continuo a los servicios de salud de nuestros usuarios.</w:t>
      </w:r>
    </w:p>
    <w:p w14:paraId="1178050F" w14:textId="77777777" w:rsidR="00157F49" w:rsidRDefault="00157F49" w:rsidP="00157F49">
      <w:pPr>
        <w:jc w:val="both"/>
        <w:rPr>
          <w:rFonts w:ascii="Arial Narrow" w:eastAsia="SimSun" w:hAnsi="Arial Narrow" w:cs="Arial"/>
          <w:sz w:val="22"/>
          <w:szCs w:val="22"/>
        </w:rPr>
      </w:pPr>
    </w:p>
    <w:p w14:paraId="4466B83A"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 xml:space="preserve">ALTA MEDICA. Se deberá informar al DMMED la fecha exacta de la alta médica generada por la entidad al correo oficialcontrol@gmail.com. De igual forma si la alta médica requiere alguno de los servicios como: atención domiciliaria – oxigeno domiciliario – etc. se realizarán las correspondientes coordinaciones a través del correo </w:t>
      </w:r>
      <w:hyperlink r:id="rId9" w:history="1">
        <w:r>
          <w:rPr>
            <w:rStyle w:val="Hipervnculo"/>
            <w:rFonts w:ascii="Arial Narrow" w:eastAsia="SimSun" w:hAnsi="Arial Narrow" w:cs="Arial"/>
            <w:color w:val="auto"/>
            <w:sz w:val="22"/>
            <w:szCs w:val="22"/>
          </w:rPr>
          <w:t>oficialcontrol@gmail.com</w:t>
        </w:r>
      </w:hyperlink>
      <w:r>
        <w:rPr>
          <w:rFonts w:ascii="Arial Narrow" w:eastAsia="SimSun" w:hAnsi="Arial Narrow" w:cs="Arial"/>
          <w:sz w:val="22"/>
          <w:szCs w:val="22"/>
        </w:rPr>
        <w:t>.</w:t>
      </w:r>
    </w:p>
    <w:p w14:paraId="33B664F9" w14:textId="77777777" w:rsidR="00157F49" w:rsidRDefault="00157F49" w:rsidP="00157F49">
      <w:pPr>
        <w:jc w:val="both"/>
        <w:rPr>
          <w:rFonts w:ascii="Arial Narrow" w:eastAsia="SimSun" w:hAnsi="Arial Narrow" w:cs="Arial"/>
          <w:sz w:val="22"/>
          <w:szCs w:val="22"/>
        </w:rPr>
      </w:pPr>
    </w:p>
    <w:p w14:paraId="774C62CB"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 xml:space="preserve">Todo caso de notificación de interés público se enviará al correo </w:t>
      </w:r>
      <w:hyperlink r:id="rId10" w:history="1">
        <w:r>
          <w:rPr>
            <w:rStyle w:val="Hipervnculo"/>
            <w:rFonts w:ascii="Arial Narrow" w:eastAsia="SimSun" w:hAnsi="Arial Narrow" w:cs="Arial"/>
            <w:color w:val="auto"/>
            <w:sz w:val="22"/>
            <w:szCs w:val="22"/>
          </w:rPr>
          <w:t>oficialcontrol@gmail.com</w:t>
        </w:r>
      </w:hyperlink>
      <w:r>
        <w:rPr>
          <w:rFonts w:ascii="Arial Narrow" w:eastAsia="SimSun" w:hAnsi="Arial Narrow" w:cs="Arial"/>
          <w:sz w:val="22"/>
          <w:szCs w:val="22"/>
        </w:rPr>
        <w:t>.</w:t>
      </w:r>
    </w:p>
    <w:p w14:paraId="48770ABE" w14:textId="77777777" w:rsidR="00157F49" w:rsidRDefault="00157F49" w:rsidP="00157F49">
      <w:pPr>
        <w:jc w:val="both"/>
        <w:rPr>
          <w:rFonts w:ascii="Arial Narrow" w:eastAsia="SimSun" w:hAnsi="Arial Narrow" w:cs="Arial"/>
          <w:sz w:val="22"/>
          <w:szCs w:val="22"/>
        </w:rPr>
      </w:pPr>
    </w:p>
    <w:p w14:paraId="19E404C0"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 xml:space="preserve">Canales de comunicación habilitados </w:t>
      </w:r>
    </w:p>
    <w:p w14:paraId="5B96F88A" w14:textId="77777777" w:rsidR="00157F49" w:rsidRDefault="00157F49" w:rsidP="00157F49">
      <w:pPr>
        <w:jc w:val="both"/>
        <w:rPr>
          <w:rFonts w:ascii="Arial Narrow" w:eastAsia="SimSun" w:hAnsi="Arial Narrow" w:cs="Arial"/>
          <w:sz w:val="22"/>
          <w:szCs w:val="22"/>
        </w:rPr>
      </w:pPr>
    </w:p>
    <w:p w14:paraId="49C9A837"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oficialcontrol@gmail.com entidades (Urgencias – hospitalización –referencia – novedades de servicios – casos de notificación de interés público)</w:t>
      </w:r>
    </w:p>
    <w:p w14:paraId="584716E7" w14:textId="77777777" w:rsidR="00157F49" w:rsidRDefault="00157F49" w:rsidP="00157F49">
      <w:pPr>
        <w:jc w:val="both"/>
        <w:rPr>
          <w:rFonts w:ascii="Arial Narrow" w:eastAsia="SimSun" w:hAnsi="Arial Narrow" w:cs="Arial"/>
          <w:sz w:val="22"/>
          <w:szCs w:val="22"/>
        </w:rPr>
      </w:pPr>
    </w:p>
    <w:p w14:paraId="3A467C5A"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oncologiadmmed@gmail.com   entidades (pacientes oncológicos)</w:t>
      </w:r>
    </w:p>
    <w:p w14:paraId="3D1D59C5" w14:textId="77777777" w:rsidR="00157F49" w:rsidRDefault="00157F49" w:rsidP="00157F49">
      <w:pPr>
        <w:jc w:val="both"/>
        <w:rPr>
          <w:rFonts w:ascii="Arial Narrow" w:eastAsia="SimSun" w:hAnsi="Arial Narrow" w:cs="Arial"/>
          <w:sz w:val="22"/>
          <w:szCs w:val="22"/>
        </w:rPr>
      </w:pPr>
    </w:p>
    <w:p w14:paraId="2A09A293"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autorizacion.dmmed7@gmail.com entidades (procedimientos ambulatorios)</w:t>
      </w:r>
    </w:p>
    <w:p w14:paraId="4EAEAA3B" w14:textId="77777777" w:rsidR="00157F49" w:rsidRDefault="00157F49" w:rsidP="00157F49">
      <w:pPr>
        <w:jc w:val="both"/>
        <w:rPr>
          <w:rFonts w:ascii="Arial Narrow" w:eastAsia="SimSun" w:hAnsi="Arial Narrow" w:cs="Arial"/>
          <w:sz w:val="22"/>
          <w:szCs w:val="22"/>
        </w:rPr>
      </w:pPr>
    </w:p>
    <w:p w14:paraId="1DC5888E" w14:textId="77777777" w:rsidR="00157F49" w:rsidRDefault="00157F49" w:rsidP="00157F49">
      <w:pPr>
        <w:jc w:val="both"/>
        <w:rPr>
          <w:rFonts w:ascii="Arial Narrow" w:eastAsia="SimSun" w:hAnsi="Arial Narrow" w:cs="Arial"/>
          <w:sz w:val="22"/>
          <w:szCs w:val="22"/>
        </w:rPr>
      </w:pPr>
    </w:p>
    <w:p w14:paraId="3E147160"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NOTA: Todo anexo técnico generado debe ser enviado en tiempo real a los correos relacionados con la historia clínica adjunta.</w:t>
      </w:r>
    </w:p>
    <w:p w14:paraId="314E35C9" w14:textId="77777777" w:rsidR="00157F49" w:rsidRDefault="00157F49" w:rsidP="00157F49">
      <w:pPr>
        <w:jc w:val="both"/>
        <w:rPr>
          <w:rFonts w:ascii="Arial Narrow" w:eastAsia="SimSun" w:hAnsi="Arial Narrow" w:cs="Arial"/>
          <w:sz w:val="22"/>
          <w:szCs w:val="22"/>
        </w:rPr>
      </w:pPr>
    </w:p>
    <w:p w14:paraId="2072258E"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Direccionamiento usuario: lunes a viernes de 08:00 – 17:00 (atención presencial solo casos especiales)</w:t>
      </w:r>
    </w:p>
    <w:p w14:paraId="561781A4" w14:textId="77777777" w:rsidR="00157F49" w:rsidRDefault="00157F49" w:rsidP="00157F49">
      <w:pPr>
        <w:jc w:val="both"/>
        <w:rPr>
          <w:rFonts w:ascii="Arial Narrow" w:eastAsia="SimSun" w:hAnsi="Arial Narrow" w:cs="Arial"/>
          <w:sz w:val="22"/>
          <w:szCs w:val="22"/>
        </w:rPr>
      </w:pPr>
    </w:p>
    <w:p w14:paraId="5ED54E3D"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La entidad informara mensualmente al supervisor del contrato el porcentaje de ejecución del mismo, con el objeto de que sea informado a las áreas de autorizaciones y referencia para prevenir reprocesamientos para los usuarios.</w:t>
      </w:r>
    </w:p>
    <w:p w14:paraId="382755F3" w14:textId="77777777" w:rsidR="00157F49" w:rsidRDefault="00157F49" w:rsidP="00157F49">
      <w:pPr>
        <w:jc w:val="both"/>
        <w:rPr>
          <w:rFonts w:ascii="Arial Narrow" w:eastAsia="SimSun" w:hAnsi="Arial Narrow" w:cs="Arial"/>
          <w:sz w:val="22"/>
          <w:szCs w:val="22"/>
        </w:rPr>
      </w:pPr>
    </w:p>
    <w:p w14:paraId="5819124F"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En caso de agotar el presupuesto se realizará un acuerdo de voluntades de manera escrita e independiente a el presente contrato, por lo cual se solicita que una vez el contrato se encuentre en el 99% de ejecución, se informe al supervisor del contrato con el objeto de realizar el trámite correspondiente y garantizar continuidad y oportunidad en la atención de usuarios.</w:t>
      </w:r>
    </w:p>
    <w:p w14:paraId="54E04208" w14:textId="77777777" w:rsidR="00157F49" w:rsidRDefault="00157F49" w:rsidP="00157F49">
      <w:pPr>
        <w:jc w:val="both"/>
        <w:rPr>
          <w:rFonts w:ascii="Arial Narrow" w:eastAsia="SimSun" w:hAnsi="Arial Narrow" w:cs="Arial"/>
          <w:sz w:val="22"/>
          <w:szCs w:val="22"/>
        </w:rPr>
      </w:pPr>
    </w:p>
    <w:p w14:paraId="3A5204DF" w14:textId="77777777" w:rsidR="00157F49" w:rsidRDefault="00157F49" w:rsidP="00157F49">
      <w:pPr>
        <w:jc w:val="both"/>
        <w:rPr>
          <w:rFonts w:ascii="Arial Narrow" w:eastAsia="SimSun" w:hAnsi="Arial Narrow" w:cs="Arial"/>
          <w:sz w:val="22"/>
          <w:szCs w:val="22"/>
        </w:rPr>
      </w:pPr>
      <w:r>
        <w:rPr>
          <w:rFonts w:ascii="Arial Narrow" w:eastAsia="SimSun" w:hAnsi="Arial Narrow" w:cs="Arial"/>
          <w:sz w:val="22"/>
          <w:szCs w:val="22"/>
        </w:rPr>
        <w:t>Cuando el paciente está hospitalizado y cambia su ubicación (ambulatorio) para casos de cirugía se enviarán las ordenes al correo electrónico oficialcontrol@gmail.com para ser autorizada y evitar trámites al paciente.</w:t>
      </w:r>
    </w:p>
    <w:p w14:paraId="7791C24A" w14:textId="77777777" w:rsidR="00157F49" w:rsidRDefault="00157F49" w:rsidP="00157F49">
      <w:pPr>
        <w:rPr>
          <w:rFonts w:ascii="Arial Narrow" w:hAnsi="Arial Narrow" w:cs="Arial"/>
          <w:b/>
          <w:sz w:val="22"/>
          <w:szCs w:val="22"/>
        </w:rPr>
      </w:pPr>
    </w:p>
    <w:p w14:paraId="2DD78493" w14:textId="77777777" w:rsidR="00157F49" w:rsidRDefault="00157F49" w:rsidP="00157F49">
      <w:pPr>
        <w:pStyle w:val="Prrafodelista"/>
        <w:numPr>
          <w:ilvl w:val="2"/>
          <w:numId w:val="54"/>
        </w:numPr>
        <w:jc w:val="both"/>
        <w:rPr>
          <w:rFonts w:ascii="Arial Narrow" w:hAnsi="Arial Narrow" w:cs="Arial"/>
          <w:b/>
          <w:sz w:val="22"/>
          <w:szCs w:val="22"/>
          <w:lang w:val="es-ES_tradnl" w:eastAsia="en-US"/>
        </w:rPr>
      </w:pPr>
      <w:r>
        <w:rPr>
          <w:rFonts w:ascii="Arial Narrow" w:hAnsi="Arial Narrow" w:cs="Arial"/>
          <w:b/>
          <w:sz w:val="22"/>
          <w:szCs w:val="22"/>
          <w:lang w:val="es-ES_tradnl" w:eastAsia="en-US"/>
        </w:rPr>
        <w:t>CERTIFICACIÓN DE GARANTÍA TÉCNICA.</w:t>
      </w:r>
    </w:p>
    <w:p w14:paraId="4005C043" w14:textId="77777777" w:rsidR="00157F49" w:rsidRDefault="00157F49" w:rsidP="00157F49">
      <w:pPr>
        <w:jc w:val="both"/>
        <w:rPr>
          <w:rFonts w:ascii="Arial Narrow" w:hAnsi="Arial Narrow" w:cs="Arial"/>
          <w:bCs/>
          <w:sz w:val="22"/>
          <w:szCs w:val="22"/>
          <w:lang w:eastAsia="es-CO"/>
        </w:rPr>
      </w:pPr>
    </w:p>
    <w:p w14:paraId="37ADA168" w14:textId="77777777" w:rsidR="00157F49" w:rsidRDefault="00157F49" w:rsidP="00157F49">
      <w:pPr>
        <w:jc w:val="both"/>
        <w:rPr>
          <w:rFonts w:ascii="Arial Narrow" w:eastAsia="Arial" w:hAnsi="Arial Narrow" w:cs="Arial"/>
          <w:color w:val="000000" w:themeColor="text1"/>
          <w:sz w:val="22"/>
          <w:szCs w:val="22"/>
        </w:rPr>
      </w:pPr>
      <w:r>
        <w:rPr>
          <w:rFonts w:ascii="Arial Narrow" w:eastAsia="Arial" w:hAnsi="Arial Narrow" w:cs="Arial"/>
          <w:b/>
          <w:color w:val="000000" w:themeColor="text1"/>
          <w:sz w:val="22"/>
          <w:szCs w:val="22"/>
        </w:rPr>
        <w:t>El OFERENTE</w:t>
      </w:r>
      <w:r>
        <w:rPr>
          <w:rFonts w:ascii="Arial Narrow" w:eastAsia="Arial" w:hAnsi="Arial Narrow" w:cs="Arial"/>
          <w:color w:val="000000" w:themeColor="text1"/>
          <w:sz w:val="22"/>
          <w:szCs w:val="22"/>
        </w:rPr>
        <w:t xml:space="preserve"> junto con la oferta deberá anexar por escrito y en documento independiente, la Garantía Técnica adicional sobre el servicio y los elementos a emplear, debidamente suscrita en original por el representante legal o apoderado de la empresa.</w:t>
      </w:r>
    </w:p>
    <w:p w14:paraId="1B15EF2C" w14:textId="77777777" w:rsidR="00157F49" w:rsidRDefault="00157F49" w:rsidP="00157F49">
      <w:pPr>
        <w:jc w:val="both"/>
        <w:rPr>
          <w:rFonts w:ascii="Arial Narrow" w:eastAsia="Arial" w:hAnsi="Arial Narrow" w:cs="Arial"/>
          <w:color w:val="000000" w:themeColor="text1"/>
          <w:sz w:val="22"/>
          <w:szCs w:val="22"/>
        </w:rPr>
      </w:pPr>
    </w:p>
    <w:p w14:paraId="33851D0A" w14:textId="77777777" w:rsidR="00157F49" w:rsidRDefault="00157F49" w:rsidP="00157F49">
      <w:pPr>
        <w:jc w:val="both"/>
        <w:rPr>
          <w:rFonts w:ascii="Arial Narrow" w:eastAsia="Arial" w:hAnsi="Arial Narrow" w:cs="Arial"/>
          <w:color w:val="000000" w:themeColor="text1"/>
          <w:sz w:val="22"/>
          <w:szCs w:val="22"/>
        </w:rPr>
      </w:pPr>
      <w:r>
        <w:rPr>
          <w:rFonts w:ascii="Arial Narrow" w:eastAsia="Arial" w:hAnsi="Arial Narrow" w:cs="Arial"/>
          <w:color w:val="000000" w:themeColor="text1"/>
          <w:sz w:val="22"/>
          <w:szCs w:val="22"/>
        </w:rPr>
        <w:t xml:space="preserve">La garantía técnica debe cumplir con los siguientes requisitos: </w:t>
      </w:r>
    </w:p>
    <w:p w14:paraId="14B7C900" w14:textId="77777777" w:rsidR="00157F49" w:rsidRDefault="00157F49" w:rsidP="00157F49">
      <w:pPr>
        <w:jc w:val="both"/>
        <w:rPr>
          <w:rFonts w:ascii="Arial Narrow" w:eastAsia="Arial" w:hAnsi="Arial Narrow" w:cs="Arial"/>
          <w:color w:val="000000" w:themeColor="text1"/>
          <w:sz w:val="22"/>
          <w:szCs w:val="22"/>
        </w:rPr>
      </w:pPr>
    </w:p>
    <w:p w14:paraId="69A6B999" w14:textId="77777777" w:rsidR="00157F49" w:rsidRDefault="00157F49" w:rsidP="00157F49">
      <w:pPr>
        <w:numPr>
          <w:ilvl w:val="0"/>
          <w:numId w:val="55"/>
        </w:numPr>
        <w:spacing w:after="17"/>
        <w:jc w:val="both"/>
        <w:rPr>
          <w:rFonts w:ascii="Arial Narrow" w:hAnsi="Arial Narrow" w:cs="Arial"/>
          <w:color w:val="000000" w:themeColor="text1"/>
          <w:sz w:val="22"/>
          <w:szCs w:val="22"/>
        </w:rPr>
      </w:pPr>
      <w:r>
        <w:rPr>
          <w:rFonts w:ascii="Arial Narrow" w:eastAsia="Arial" w:hAnsi="Arial Narrow" w:cs="Arial"/>
          <w:color w:val="000000" w:themeColor="text1"/>
          <w:sz w:val="22"/>
          <w:szCs w:val="22"/>
        </w:rPr>
        <w:t>Que ampare la idoneidad de los servicios y que cubra los defectos de calidad en el suministro.</w:t>
      </w:r>
    </w:p>
    <w:p w14:paraId="3C2B100E" w14:textId="77777777" w:rsidR="00157F49" w:rsidRDefault="00157F49" w:rsidP="00157F49">
      <w:pPr>
        <w:numPr>
          <w:ilvl w:val="0"/>
          <w:numId w:val="55"/>
        </w:numPr>
        <w:jc w:val="both"/>
        <w:rPr>
          <w:rFonts w:ascii="Arial Narrow" w:hAnsi="Arial Narrow" w:cs="Arial"/>
          <w:color w:val="000000" w:themeColor="text1"/>
          <w:sz w:val="22"/>
          <w:szCs w:val="22"/>
        </w:rPr>
      </w:pPr>
      <w:r>
        <w:rPr>
          <w:rFonts w:ascii="Arial Narrow" w:eastAsia="Arial" w:hAnsi="Arial Narrow" w:cs="Arial"/>
          <w:color w:val="000000" w:themeColor="text1"/>
          <w:sz w:val="22"/>
          <w:szCs w:val="22"/>
        </w:rPr>
        <w:t>Que certifique que los bienes a emplear, son de primera calidad, así mismo serán aptos para resistir las condiciones ambientales normales y su uso natural en los sitios requeridos, de acuerdo con las especificaciones técnicas solicitadas para el presente proceso.</w:t>
      </w:r>
    </w:p>
    <w:p w14:paraId="5B13AB06" w14:textId="77777777" w:rsidR="00157F49" w:rsidRDefault="00157F49" w:rsidP="00157F49">
      <w:pPr>
        <w:jc w:val="both"/>
        <w:rPr>
          <w:rFonts w:ascii="Arial Narrow" w:hAnsi="Arial Narrow" w:cs="Arial"/>
          <w:b/>
          <w:sz w:val="22"/>
          <w:szCs w:val="22"/>
          <w:lang w:eastAsia="es-CO"/>
        </w:rPr>
      </w:pPr>
    </w:p>
    <w:p w14:paraId="1C94D907" w14:textId="77777777" w:rsidR="00157F49" w:rsidRDefault="00157F49" w:rsidP="00157F49">
      <w:pPr>
        <w:numPr>
          <w:ilvl w:val="3"/>
          <w:numId w:val="54"/>
        </w:numPr>
        <w:contextualSpacing/>
        <w:jc w:val="both"/>
        <w:rPr>
          <w:rFonts w:ascii="Arial Narrow" w:hAnsi="Arial Narrow" w:cs="Arial"/>
          <w:b/>
          <w:sz w:val="22"/>
          <w:szCs w:val="22"/>
          <w:lang w:val="es-ES_tradnl" w:eastAsia="en-US"/>
        </w:rPr>
      </w:pPr>
      <w:r>
        <w:rPr>
          <w:rFonts w:ascii="Arial Narrow" w:hAnsi="Arial Narrow" w:cs="Arial"/>
          <w:b/>
          <w:sz w:val="22"/>
          <w:szCs w:val="22"/>
          <w:lang w:val="es-ES_tradnl" w:eastAsia="en-US"/>
        </w:rPr>
        <w:t>TÉRMINO DE RESPUESTA DE LA GARANTÍA TÉCNICA</w:t>
      </w:r>
    </w:p>
    <w:p w14:paraId="15569ED6" w14:textId="77777777" w:rsidR="00157F49" w:rsidRDefault="00157F49" w:rsidP="00157F49">
      <w:pPr>
        <w:jc w:val="both"/>
        <w:rPr>
          <w:rFonts w:ascii="Arial Narrow" w:hAnsi="Arial Narrow" w:cs="Arial"/>
          <w:sz w:val="22"/>
          <w:szCs w:val="22"/>
          <w:lang w:eastAsia="es-CO"/>
        </w:rPr>
      </w:pPr>
    </w:p>
    <w:p w14:paraId="3718418C" w14:textId="77777777" w:rsidR="00157F49" w:rsidRDefault="00157F49" w:rsidP="00157F49">
      <w:pPr>
        <w:jc w:val="both"/>
        <w:rPr>
          <w:rFonts w:ascii="Arial Narrow" w:hAnsi="Arial Narrow" w:cs="Arial"/>
          <w:color w:val="000000"/>
          <w:sz w:val="22"/>
          <w:szCs w:val="22"/>
          <w:lang w:val="es-ES"/>
        </w:rPr>
      </w:pPr>
      <w:r>
        <w:rPr>
          <w:rFonts w:ascii="Arial Narrow" w:hAnsi="Arial Narrow" w:cs="Arial"/>
          <w:color w:val="000000"/>
          <w:sz w:val="22"/>
          <w:szCs w:val="22"/>
          <w:lang w:val="es-ES"/>
        </w:rPr>
        <w:t xml:space="preserve">Debe garantizar el tiempo de respuesta del servicio, que debe ser de dos (2) días hábiles, contados a partir de la autorización del servicio.  Estarán a cargo del contratista todos los costos en que deba incurrir en el cumplimiento de su deber de garantía.  El cumplimiento de la garantía técnica debe ser realizado en el mismo lugar de ejecución del presente proceso.  </w:t>
      </w:r>
    </w:p>
    <w:p w14:paraId="38976E7A" w14:textId="77777777" w:rsidR="00157F49" w:rsidRDefault="00157F49" w:rsidP="00157F49">
      <w:pPr>
        <w:rPr>
          <w:rFonts w:ascii="Arial Narrow" w:hAnsi="Arial Narrow" w:cs="Arial"/>
          <w:sz w:val="22"/>
          <w:szCs w:val="22"/>
        </w:rPr>
      </w:pPr>
    </w:p>
    <w:p w14:paraId="24761743" w14:textId="77777777" w:rsidR="00157F49" w:rsidRDefault="00157F49" w:rsidP="00157F49">
      <w:pPr>
        <w:jc w:val="both"/>
        <w:rPr>
          <w:rFonts w:ascii="Arial Narrow" w:hAnsi="Arial Narrow" w:cs="Arial"/>
          <w:sz w:val="22"/>
          <w:szCs w:val="22"/>
        </w:rPr>
      </w:pPr>
      <w:r>
        <w:rPr>
          <w:rFonts w:ascii="Arial Narrow" w:hAnsi="Arial Narrow" w:cs="Arial"/>
          <w:sz w:val="22"/>
          <w:szCs w:val="22"/>
        </w:rPr>
        <w:t xml:space="preserve">Nota: La garantía Técnica y el término de la misma, deben presentarse en documento independiente y deben ser suscritas por el representante legal. </w:t>
      </w:r>
    </w:p>
    <w:p w14:paraId="6167301E" w14:textId="77777777" w:rsidR="00157F49" w:rsidRDefault="00157F49" w:rsidP="00157F49">
      <w:pPr>
        <w:rPr>
          <w:rFonts w:ascii="Arial Narrow" w:hAnsi="Arial Narrow" w:cs="Arial"/>
          <w:sz w:val="22"/>
          <w:szCs w:val="22"/>
        </w:rPr>
      </w:pPr>
    </w:p>
    <w:p w14:paraId="4EADD360" w14:textId="77777777" w:rsidR="00157F49" w:rsidRDefault="00157F49" w:rsidP="00157F49">
      <w:pPr>
        <w:rPr>
          <w:rFonts w:ascii="Arial Narrow" w:hAnsi="Arial Narrow" w:cs="Arial"/>
          <w:color w:val="000000"/>
          <w:sz w:val="22"/>
          <w:szCs w:val="22"/>
        </w:rPr>
      </w:pPr>
      <w:r>
        <w:rPr>
          <w:rFonts w:ascii="Arial Narrow" w:hAnsi="Arial Narrow" w:cs="Arial"/>
          <w:color w:val="000000"/>
          <w:sz w:val="22"/>
          <w:szCs w:val="22"/>
        </w:rPr>
        <w:t>Especificaciones técnicas adicionales, de las necesidades (Las especificaciones técnicas son los documentos en los cuales se definen las normas, exigencias y procedimientos a ser empleados y aplicados en todos los trabajos</w:t>
      </w:r>
      <w:bookmarkStart w:id="1" w:name="OLE_LINK76"/>
      <w:bookmarkStart w:id="2" w:name="OLE_LINK77"/>
      <w:r>
        <w:rPr>
          <w:rFonts w:ascii="Arial Narrow" w:hAnsi="Arial Narrow" w:cs="Arial"/>
          <w:color w:val="000000"/>
          <w:sz w:val="22"/>
          <w:szCs w:val="22"/>
        </w:rPr>
        <w:t>)</w:t>
      </w:r>
      <w:bookmarkEnd w:id="1"/>
      <w:bookmarkEnd w:id="2"/>
      <w:r>
        <w:rPr>
          <w:rFonts w:ascii="Arial Narrow" w:hAnsi="Arial Narrow" w:cs="Arial"/>
          <w:color w:val="000000"/>
          <w:sz w:val="22"/>
          <w:szCs w:val="22"/>
        </w:rPr>
        <w:t>.</w:t>
      </w:r>
    </w:p>
    <w:p w14:paraId="7D92F9F7" w14:textId="77777777" w:rsidR="00157F49" w:rsidRDefault="00157F49" w:rsidP="00157F49">
      <w:pPr>
        <w:jc w:val="both"/>
        <w:rPr>
          <w:rFonts w:ascii="Arial Narrow" w:hAnsi="Arial Narrow" w:cs="Arial"/>
          <w:sz w:val="22"/>
          <w:szCs w:val="22"/>
          <w:lang w:eastAsia="es-CO"/>
        </w:rPr>
      </w:pPr>
    </w:p>
    <w:p w14:paraId="0A8C6EBF" w14:textId="77777777" w:rsidR="00157F49" w:rsidRDefault="00157F49" w:rsidP="00157F49">
      <w:pPr>
        <w:jc w:val="both"/>
        <w:rPr>
          <w:rFonts w:ascii="Arial Narrow" w:hAnsi="Arial Narrow" w:cs="Arial"/>
          <w:b/>
          <w:sz w:val="22"/>
          <w:szCs w:val="22"/>
          <w:u w:val="single"/>
          <w:lang w:eastAsia="es-CO"/>
        </w:rPr>
      </w:pPr>
      <w:r>
        <w:rPr>
          <w:rFonts w:ascii="Arial Narrow" w:hAnsi="Arial Narrow" w:cs="Arial"/>
          <w:b/>
          <w:bCs/>
          <w:sz w:val="22"/>
          <w:szCs w:val="22"/>
          <w:u w:val="single"/>
          <w:lang w:eastAsia="es-CO"/>
        </w:rPr>
        <w:t xml:space="preserve">NOTA: </w:t>
      </w:r>
      <w:r>
        <w:rPr>
          <w:rFonts w:ascii="Arial Narrow" w:hAnsi="Arial Narrow" w:cs="Arial"/>
          <w:b/>
          <w:sz w:val="22"/>
          <w:szCs w:val="22"/>
          <w:u w:val="single"/>
          <w:lang w:eastAsia="es-CO"/>
        </w:rPr>
        <w:t>Los términos de Garantía Técnica y el tiempo de respuesta de la misma, deberán ser aportados en documento independiente debidamente suscrito por el oferente.</w:t>
      </w:r>
    </w:p>
    <w:p w14:paraId="48814C29" w14:textId="77777777" w:rsidR="00157F49" w:rsidRDefault="00157F49" w:rsidP="00157F49">
      <w:pPr>
        <w:jc w:val="both"/>
        <w:rPr>
          <w:rFonts w:ascii="Arial Narrow" w:hAnsi="Arial Narrow" w:cs="Arial"/>
          <w:sz w:val="22"/>
          <w:szCs w:val="22"/>
          <w:lang w:eastAsia="es-CO"/>
        </w:rPr>
      </w:pPr>
    </w:p>
    <w:p w14:paraId="1C6E6465" w14:textId="77777777" w:rsidR="00157F49" w:rsidRDefault="00157F49" w:rsidP="00C31AAE">
      <w:pPr>
        <w:autoSpaceDE w:val="0"/>
        <w:adjustRightInd w:val="0"/>
        <w:jc w:val="center"/>
        <w:rPr>
          <w:rFonts w:ascii="Arial" w:hAnsi="Arial" w:cs="Arial"/>
          <w:b/>
          <w:bCs/>
          <w:sz w:val="22"/>
          <w:szCs w:val="22"/>
        </w:rPr>
      </w:pPr>
    </w:p>
    <w:p w14:paraId="0975D8C8" w14:textId="090A160D" w:rsidR="00157F49" w:rsidRDefault="00157F49" w:rsidP="00C31AAE">
      <w:pPr>
        <w:autoSpaceDE w:val="0"/>
        <w:adjustRightInd w:val="0"/>
        <w:jc w:val="center"/>
        <w:rPr>
          <w:rFonts w:ascii="Arial" w:hAnsi="Arial" w:cs="Arial"/>
          <w:b/>
          <w:bCs/>
          <w:sz w:val="22"/>
          <w:szCs w:val="22"/>
        </w:rPr>
      </w:pPr>
    </w:p>
    <w:p w14:paraId="62FC9656" w14:textId="0F204221" w:rsidR="00157F49" w:rsidRDefault="00157F49" w:rsidP="00C31AAE">
      <w:pPr>
        <w:autoSpaceDE w:val="0"/>
        <w:adjustRightInd w:val="0"/>
        <w:jc w:val="center"/>
        <w:rPr>
          <w:rFonts w:ascii="Arial" w:hAnsi="Arial" w:cs="Arial"/>
          <w:b/>
          <w:bCs/>
          <w:sz w:val="22"/>
          <w:szCs w:val="22"/>
        </w:rPr>
      </w:pPr>
    </w:p>
    <w:p w14:paraId="63959A24" w14:textId="7D475315" w:rsidR="00157F49" w:rsidRDefault="00157F49" w:rsidP="00C31AAE">
      <w:pPr>
        <w:autoSpaceDE w:val="0"/>
        <w:adjustRightInd w:val="0"/>
        <w:jc w:val="center"/>
        <w:rPr>
          <w:rFonts w:ascii="Arial" w:hAnsi="Arial" w:cs="Arial"/>
          <w:b/>
          <w:bCs/>
          <w:sz w:val="22"/>
          <w:szCs w:val="22"/>
        </w:rPr>
      </w:pPr>
    </w:p>
    <w:p w14:paraId="344B3E12" w14:textId="77777777" w:rsidR="00157F49" w:rsidRPr="00EA7FF1" w:rsidRDefault="00157F49" w:rsidP="00C31AAE">
      <w:pPr>
        <w:autoSpaceDE w:val="0"/>
        <w:adjustRightInd w:val="0"/>
        <w:jc w:val="center"/>
        <w:rPr>
          <w:rFonts w:ascii="Arial" w:hAnsi="Arial" w:cs="Arial"/>
          <w:b/>
          <w:bCs/>
          <w:sz w:val="22"/>
          <w:szCs w:val="22"/>
        </w:rPr>
      </w:pPr>
    </w:p>
    <w:p w14:paraId="19786510" w14:textId="77777777" w:rsidR="00D249B1" w:rsidRPr="00EA7FF1" w:rsidRDefault="00D249B1" w:rsidP="00C31AAE">
      <w:pPr>
        <w:autoSpaceDE w:val="0"/>
        <w:adjustRightInd w:val="0"/>
        <w:jc w:val="center"/>
        <w:rPr>
          <w:rFonts w:ascii="Arial" w:hAnsi="Arial" w:cs="Arial"/>
          <w:bCs/>
          <w:color w:val="000000"/>
          <w:sz w:val="22"/>
          <w:szCs w:val="22"/>
          <w:lang w:eastAsia="es-CO"/>
        </w:rPr>
      </w:pPr>
      <w:r w:rsidRPr="00EA7FF1">
        <w:rPr>
          <w:rFonts w:ascii="Arial" w:hAnsi="Arial" w:cs="Arial"/>
          <w:b/>
          <w:bCs/>
          <w:sz w:val="22"/>
          <w:szCs w:val="22"/>
        </w:rPr>
        <w:t xml:space="preserve">FORMULARIO </w:t>
      </w:r>
      <w:proofErr w:type="spellStart"/>
      <w:r w:rsidRPr="00EA7FF1">
        <w:rPr>
          <w:rFonts w:ascii="Arial" w:hAnsi="Arial" w:cs="Arial"/>
          <w:b/>
          <w:bCs/>
          <w:sz w:val="22"/>
          <w:szCs w:val="22"/>
        </w:rPr>
        <w:t>N°</w:t>
      </w:r>
      <w:proofErr w:type="spellEnd"/>
      <w:r w:rsidRPr="00EA7FF1">
        <w:rPr>
          <w:rFonts w:ascii="Arial" w:hAnsi="Arial" w:cs="Arial"/>
          <w:b/>
          <w:bCs/>
          <w:sz w:val="22"/>
          <w:szCs w:val="22"/>
        </w:rPr>
        <w:t xml:space="preserve"> 1</w:t>
      </w:r>
    </w:p>
    <w:p w14:paraId="3AC9E4BD" w14:textId="77777777" w:rsidR="00D249B1" w:rsidRPr="00EA7FF1" w:rsidRDefault="00D249B1" w:rsidP="00D249B1">
      <w:pPr>
        <w:pStyle w:val="Default"/>
        <w:jc w:val="both"/>
        <w:rPr>
          <w:color w:val="auto"/>
          <w:sz w:val="22"/>
          <w:szCs w:val="22"/>
        </w:rPr>
      </w:pPr>
    </w:p>
    <w:p w14:paraId="6E58FCE6" w14:textId="77777777" w:rsidR="004E7745" w:rsidRPr="00EA7FF1" w:rsidRDefault="004E7745" w:rsidP="00D249B1">
      <w:pPr>
        <w:pStyle w:val="Default"/>
        <w:jc w:val="both"/>
        <w:rPr>
          <w:b/>
          <w:bCs/>
          <w:color w:val="auto"/>
          <w:sz w:val="22"/>
          <w:szCs w:val="22"/>
        </w:rPr>
      </w:pPr>
    </w:p>
    <w:p w14:paraId="66EB0661" w14:textId="77777777" w:rsidR="00D249B1" w:rsidRPr="00EA7FF1" w:rsidRDefault="00D249B1" w:rsidP="00D249B1">
      <w:pPr>
        <w:pStyle w:val="Default"/>
        <w:jc w:val="both"/>
        <w:rPr>
          <w:color w:val="auto"/>
          <w:sz w:val="22"/>
          <w:szCs w:val="22"/>
        </w:rPr>
      </w:pPr>
      <w:r w:rsidRPr="00EA7FF1">
        <w:rPr>
          <w:b/>
          <w:bCs/>
          <w:color w:val="auto"/>
          <w:sz w:val="22"/>
          <w:szCs w:val="22"/>
        </w:rPr>
        <w:t>CARTA DE PRESENTACIÓN:</w:t>
      </w:r>
    </w:p>
    <w:p w14:paraId="616096C5" w14:textId="77777777" w:rsidR="00D249B1" w:rsidRPr="00EA7FF1" w:rsidRDefault="00D249B1" w:rsidP="00D249B1">
      <w:pPr>
        <w:pStyle w:val="Default"/>
        <w:jc w:val="both"/>
        <w:rPr>
          <w:color w:val="auto"/>
          <w:sz w:val="22"/>
          <w:szCs w:val="22"/>
        </w:rPr>
      </w:pPr>
      <w:r w:rsidRPr="00EA7FF1">
        <w:rPr>
          <w:color w:val="auto"/>
          <w:sz w:val="22"/>
          <w:szCs w:val="22"/>
        </w:rPr>
        <w:t>Ciudad y fecha</w:t>
      </w:r>
    </w:p>
    <w:p w14:paraId="5184F41C" w14:textId="77777777" w:rsidR="00D249B1" w:rsidRPr="00EA7FF1" w:rsidRDefault="00D249B1" w:rsidP="00D249B1">
      <w:pPr>
        <w:pStyle w:val="Default"/>
        <w:jc w:val="both"/>
        <w:rPr>
          <w:color w:val="auto"/>
          <w:sz w:val="22"/>
          <w:szCs w:val="22"/>
        </w:rPr>
      </w:pPr>
      <w:r w:rsidRPr="00EA7FF1">
        <w:rPr>
          <w:color w:val="auto"/>
          <w:sz w:val="22"/>
          <w:szCs w:val="22"/>
        </w:rPr>
        <w:t xml:space="preserve"> </w:t>
      </w:r>
    </w:p>
    <w:p w14:paraId="7495A944" w14:textId="77777777" w:rsidR="00D249B1" w:rsidRPr="00EA7FF1" w:rsidRDefault="00D249B1" w:rsidP="00D249B1">
      <w:pPr>
        <w:pStyle w:val="Default"/>
        <w:jc w:val="both"/>
        <w:rPr>
          <w:color w:val="auto"/>
          <w:sz w:val="22"/>
          <w:szCs w:val="22"/>
        </w:rPr>
      </w:pPr>
      <w:r w:rsidRPr="00EA7FF1">
        <w:rPr>
          <w:color w:val="auto"/>
          <w:sz w:val="22"/>
          <w:szCs w:val="22"/>
        </w:rPr>
        <w:t xml:space="preserve">Señores </w:t>
      </w:r>
    </w:p>
    <w:p w14:paraId="2C8B8067" w14:textId="77777777" w:rsidR="00D249B1" w:rsidRPr="00EA7FF1" w:rsidRDefault="00D249B1" w:rsidP="00D249B1">
      <w:pPr>
        <w:pStyle w:val="Default"/>
        <w:jc w:val="both"/>
        <w:rPr>
          <w:color w:val="auto"/>
          <w:sz w:val="22"/>
          <w:szCs w:val="22"/>
        </w:rPr>
      </w:pPr>
      <w:r w:rsidRPr="00EA7FF1">
        <w:rPr>
          <w:b/>
          <w:bCs/>
          <w:color w:val="auto"/>
          <w:sz w:val="22"/>
          <w:szCs w:val="22"/>
        </w:rPr>
        <w:t xml:space="preserve">EL MINISTERIO DE DEFENSA NACIONAL – DIRECCIÓN GENERAL DE SANIDAD MILITAR – DIRECCIÓN DE SANIDAD EJÉRCITO – DISPENSARIO MÉDICO DE MEDELLÍN </w:t>
      </w:r>
    </w:p>
    <w:p w14:paraId="7EC9BC11" w14:textId="77777777" w:rsidR="00D249B1" w:rsidRPr="00EA7FF1" w:rsidRDefault="00D249B1" w:rsidP="00D249B1">
      <w:pPr>
        <w:pStyle w:val="Default"/>
        <w:jc w:val="both"/>
        <w:rPr>
          <w:color w:val="auto"/>
          <w:sz w:val="22"/>
          <w:szCs w:val="22"/>
        </w:rPr>
      </w:pPr>
      <w:r w:rsidRPr="00EA7FF1">
        <w:rPr>
          <w:color w:val="auto"/>
          <w:sz w:val="22"/>
          <w:szCs w:val="22"/>
        </w:rPr>
        <w:t xml:space="preserve">Ciudad </w:t>
      </w:r>
    </w:p>
    <w:p w14:paraId="1C40D16A" w14:textId="77777777" w:rsidR="00D249B1" w:rsidRPr="00EA7FF1" w:rsidRDefault="00D249B1" w:rsidP="00D249B1">
      <w:pPr>
        <w:pStyle w:val="Default"/>
        <w:jc w:val="both"/>
        <w:rPr>
          <w:color w:val="auto"/>
          <w:sz w:val="22"/>
          <w:szCs w:val="22"/>
        </w:rPr>
      </w:pPr>
    </w:p>
    <w:p w14:paraId="7DAE7F15" w14:textId="7E0B8951" w:rsidR="004E7745" w:rsidRPr="00EA7FF1" w:rsidRDefault="00D249B1" w:rsidP="004E7745">
      <w:pPr>
        <w:pStyle w:val="Textoindependiente"/>
        <w:rPr>
          <w:rFonts w:cs="Arial"/>
          <w:sz w:val="22"/>
          <w:szCs w:val="22"/>
        </w:rPr>
      </w:pPr>
      <w:r w:rsidRPr="00EA7FF1">
        <w:rPr>
          <w:rFonts w:cs="Arial"/>
          <w:b/>
          <w:sz w:val="22"/>
          <w:szCs w:val="22"/>
        </w:rPr>
        <w:t>Referencia</w:t>
      </w:r>
      <w:r w:rsidRPr="00EA7FF1">
        <w:rPr>
          <w:rFonts w:cs="Arial"/>
          <w:sz w:val="22"/>
          <w:szCs w:val="22"/>
        </w:rPr>
        <w:t>: Presentación de propuesta pro</w:t>
      </w:r>
      <w:r w:rsidR="00E0633F">
        <w:rPr>
          <w:rFonts w:cs="Arial"/>
          <w:sz w:val="22"/>
          <w:szCs w:val="22"/>
        </w:rPr>
        <w:t xml:space="preserve">ceso de </w:t>
      </w:r>
      <w:proofErr w:type="spellStart"/>
      <w:r w:rsidR="00637AC5">
        <w:rPr>
          <w:rFonts w:cs="Arial"/>
          <w:sz w:val="22"/>
          <w:szCs w:val="22"/>
        </w:rPr>
        <w:t>xxxx</w:t>
      </w:r>
      <w:proofErr w:type="spellEnd"/>
      <w:r w:rsidR="00637AC5">
        <w:rPr>
          <w:rFonts w:cs="Arial"/>
          <w:sz w:val="22"/>
          <w:szCs w:val="22"/>
        </w:rPr>
        <w:t xml:space="preserve"> </w:t>
      </w:r>
      <w:proofErr w:type="spellStart"/>
      <w:r w:rsidRPr="00EA7FF1">
        <w:rPr>
          <w:rFonts w:cs="Arial"/>
          <w:sz w:val="22"/>
          <w:szCs w:val="22"/>
        </w:rPr>
        <w:t>N°</w:t>
      </w:r>
      <w:proofErr w:type="spellEnd"/>
      <w:r w:rsidRPr="00EA7FF1">
        <w:rPr>
          <w:rFonts w:cs="Arial"/>
          <w:sz w:val="22"/>
          <w:szCs w:val="22"/>
        </w:rPr>
        <w:t xml:space="preserve">. </w:t>
      </w:r>
      <w:r w:rsidR="00827057" w:rsidRPr="00EA7FF1">
        <w:rPr>
          <w:rFonts w:cs="Arial"/>
          <w:b/>
          <w:sz w:val="22"/>
          <w:szCs w:val="22"/>
        </w:rPr>
        <w:t>XXX</w:t>
      </w:r>
      <w:r w:rsidR="004B661C">
        <w:rPr>
          <w:rFonts w:cs="Arial"/>
          <w:b/>
          <w:sz w:val="22"/>
          <w:szCs w:val="22"/>
        </w:rPr>
        <w:t>–DMMED–202</w:t>
      </w:r>
      <w:r w:rsidR="00C05CCB">
        <w:rPr>
          <w:rFonts w:cs="Arial"/>
          <w:b/>
          <w:sz w:val="22"/>
          <w:szCs w:val="22"/>
        </w:rPr>
        <w:t>6</w:t>
      </w:r>
      <w:r w:rsidRPr="00EA7FF1">
        <w:rPr>
          <w:rFonts w:cs="Arial"/>
          <w:sz w:val="22"/>
          <w:szCs w:val="22"/>
        </w:rPr>
        <w:t>, convocada por el</w:t>
      </w:r>
      <w:r w:rsidRPr="00EA7FF1">
        <w:rPr>
          <w:rFonts w:cs="Arial"/>
          <w:b/>
          <w:bCs/>
          <w:sz w:val="22"/>
          <w:szCs w:val="22"/>
        </w:rPr>
        <w:t xml:space="preserve"> </w:t>
      </w:r>
      <w:r w:rsidRPr="00EA7FF1">
        <w:rPr>
          <w:rFonts w:cs="Arial"/>
          <w:bCs/>
          <w:sz w:val="22"/>
          <w:szCs w:val="22"/>
        </w:rPr>
        <w:t>MINISTERIO DE DEFENSA NACIONAL – DIRECCIÓN GENERAL DE SANIDAD MILITAR – DIRECCIÓN DE SANIDAD EJÉRCITO – DISPENSARIO MÉDICO DE MEDELLÍN</w:t>
      </w:r>
      <w:r w:rsidRPr="00EA7FF1">
        <w:rPr>
          <w:rFonts w:cs="Arial"/>
          <w:sz w:val="22"/>
          <w:szCs w:val="22"/>
        </w:rPr>
        <w:t xml:space="preserve">, PARA </w:t>
      </w:r>
      <w:r w:rsidR="00B909DF" w:rsidRPr="00EA7FF1">
        <w:rPr>
          <w:rFonts w:eastAsia="Calibri" w:cs="Arial"/>
          <w:b/>
          <w:bCs/>
          <w:sz w:val="22"/>
          <w:szCs w:val="22"/>
          <w:lang w:val="es-ES" w:eastAsia="en-US"/>
        </w:rPr>
        <w:t>“</w:t>
      </w:r>
      <w:r w:rsidR="00827057" w:rsidRPr="00EA7FF1">
        <w:rPr>
          <w:rFonts w:cs="Arial"/>
          <w:b/>
          <w:sz w:val="22"/>
          <w:szCs w:val="22"/>
        </w:rPr>
        <w:t>XXXXX</w:t>
      </w:r>
      <w:r w:rsidR="00B909DF" w:rsidRPr="00EA7FF1">
        <w:rPr>
          <w:rFonts w:eastAsia="Calibri" w:cs="Arial"/>
          <w:b/>
          <w:bCs/>
          <w:sz w:val="22"/>
          <w:szCs w:val="22"/>
          <w:lang w:val="es-ES" w:eastAsia="en-US"/>
        </w:rPr>
        <w:t>”</w:t>
      </w:r>
      <w:r w:rsidR="004E7745" w:rsidRPr="00EA7FF1">
        <w:rPr>
          <w:rFonts w:eastAsia="Calibri" w:cs="Arial"/>
          <w:b/>
          <w:bCs/>
          <w:sz w:val="22"/>
          <w:szCs w:val="22"/>
          <w:lang w:val="es-ES" w:eastAsia="en-US"/>
        </w:rPr>
        <w:t>.</w:t>
      </w:r>
    </w:p>
    <w:p w14:paraId="2A4E55F2" w14:textId="77777777" w:rsidR="00565BD2" w:rsidRPr="00EA7FF1" w:rsidRDefault="00565BD2" w:rsidP="00DD7978">
      <w:pPr>
        <w:pStyle w:val="Textoindependiente"/>
        <w:rPr>
          <w:rFonts w:cs="Arial"/>
          <w:b/>
          <w:sz w:val="22"/>
          <w:szCs w:val="22"/>
        </w:rPr>
      </w:pPr>
    </w:p>
    <w:p w14:paraId="1A43EE92" w14:textId="77777777" w:rsidR="00565BD2" w:rsidRPr="00EA7FF1" w:rsidRDefault="00565BD2" w:rsidP="00565BD2">
      <w:pPr>
        <w:jc w:val="both"/>
        <w:rPr>
          <w:rFonts w:ascii="Arial" w:hAnsi="Arial" w:cs="Arial"/>
          <w:sz w:val="22"/>
          <w:szCs w:val="22"/>
        </w:rPr>
      </w:pPr>
    </w:p>
    <w:p w14:paraId="73E1B706" w14:textId="617B30EC" w:rsidR="00650CAA" w:rsidRDefault="00D249B1" w:rsidP="00AA2EC5">
      <w:pPr>
        <w:pStyle w:val="Textoindependiente"/>
        <w:rPr>
          <w:rFonts w:cs="Arial"/>
          <w:sz w:val="22"/>
          <w:szCs w:val="22"/>
        </w:rPr>
      </w:pPr>
      <w:r w:rsidRPr="00EA7FF1">
        <w:rPr>
          <w:rFonts w:cs="Arial"/>
          <w:sz w:val="22"/>
          <w:szCs w:val="22"/>
        </w:rPr>
        <w:lastRenderedPageBreak/>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w:t>
      </w:r>
      <w:r w:rsidR="00E0633F">
        <w:rPr>
          <w:rFonts w:cs="Arial"/>
          <w:sz w:val="22"/>
          <w:szCs w:val="22"/>
        </w:rPr>
        <w:t xml:space="preserve">ar en proceso de </w:t>
      </w:r>
      <w:proofErr w:type="spellStart"/>
      <w:r w:rsidR="00EC0B3E">
        <w:rPr>
          <w:rFonts w:cs="Arial"/>
          <w:sz w:val="22"/>
          <w:szCs w:val="22"/>
        </w:rPr>
        <w:t>xxx</w:t>
      </w:r>
      <w:proofErr w:type="spellEnd"/>
      <w:r w:rsidR="00EC0B3E">
        <w:rPr>
          <w:rFonts w:cs="Arial"/>
          <w:sz w:val="22"/>
          <w:szCs w:val="22"/>
        </w:rPr>
        <w:t xml:space="preserve"> </w:t>
      </w:r>
      <w:proofErr w:type="spellStart"/>
      <w:r w:rsidRPr="00EA7FF1">
        <w:rPr>
          <w:rFonts w:cs="Arial"/>
          <w:sz w:val="22"/>
          <w:szCs w:val="22"/>
        </w:rPr>
        <w:t>N°</w:t>
      </w:r>
      <w:proofErr w:type="spellEnd"/>
      <w:r w:rsidRPr="00EA7FF1">
        <w:rPr>
          <w:rFonts w:cs="Arial"/>
          <w:sz w:val="22"/>
          <w:szCs w:val="22"/>
        </w:rPr>
        <w:t xml:space="preserve">. </w:t>
      </w:r>
      <w:r w:rsidR="00827057" w:rsidRPr="00EA7FF1">
        <w:rPr>
          <w:rFonts w:cs="Arial"/>
          <w:b/>
          <w:sz w:val="22"/>
          <w:szCs w:val="22"/>
        </w:rPr>
        <w:t>XXX</w:t>
      </w:r>
      <w:r w:rsidR="004B661C">
        <w:rPr>
          <w:rFonts w:cs="Arial"/>
          <w:b/>
          <w:sz w:val="22"/>
          <w:szCs w:val="22"/>
        </w:rPr>
        <w:t>–DMMED–202</w:t>
      </w:r>
      <w:r w:rsidR="00C05CCB">
        <w:rPr>
          <w:rFonts w:cs="Arial"/>
          <w:b/>
          <w:sz w:val="22"/>
          <w:szCs w:val="22"/>
        </w:rPr>
        <w:t>6</w:t>
      </w:r>
      <w:r w:rsidR="006D0616" w:rsidRPr="00EA7FF1">
        <w:rPr>
          <w:rFonts w:cs="Arial"/>
          <w:sz w:val="22"/>
          <w:szCs w:val="22"/>
        </w:rPr>
        <w:t>, convocada por el</w:t>
      </w:r>
      <w:r w:rsidR="006D0616" w:rsidRPr="00EA7FF1">
        <w:rPr>
          <w:rFonts w:cs="Arial"/>
          <w:b/>
          <w:bCs/>
          <w:sz w:val="22"/>
          <w:szCs w:val="22"/>
        </w:rPr>
        <w:t xml:space="preserve"> </w:t>
      </w:r>
      <w:r w:rsidR="006D0616" w:rsidRPr="00EA7FF1">
        <w:rPr>
          <w:rFonts w:cs="Arial"/>
          <w:bCs/>
          <w:sz w:val="22"/>
          <w:szCs w:val="22"/>
        </w:rPr>
        <w:t>MINISTERIO DE DEFENSA NACIONAL – DIRECCIÓN GENERAL DE SANIDAD MILITAR – DIRECCIÓN DE SANIDAD EJÉRCITO – DISPENSARIO MÉDICO DE MEDELLÍN</w:t>
      </w:r>
      <w:r w:rsidR="006D0616" w:rsidRPr="00EA7FF1">
        <w:rPr>
          <w:rFonts w:cs="Arial"/>
          <w:sz w:val="22"/>
          <w:szCs w:val="22"/>
        </w:rPr>
        <w:t xml:space="preserve">, PARA </w:t>
      </w:r>
      <w:r w:rsidR="006D0616" w:rsidRPr="00EA7FF1">
        <w:rPr>
          <w:rFonts w:eastAsia="Calibri" w:cs="Arial"/>
          <w:b/>
          <w:bCs/>
          <w:sz w:val="22"/>
          <w:szCs w:val="22"/>
          <w:lang w:val="es-ES" w:eastAsia="en-US"/>
        </w:rPr>
        <w:t>“</w:t>
      </w:r>
      <w:r w:rsidR="00827057" w:rsidRPr="00EA7FF1">
        <w:rPr>
          <w:rFonts w:cs="Arial"/>
          <w:b/>
          <w:sz w:val="22"/>
          <w:szCs w:val="22"/>
        </w:rPr>
        <w:t>XXXXXXX</w:t>
      </w:r>
      <w:r w:rsidR="006D0616" w:rsidRPr="00EA7FF1">
        <w:rPr>
          <w:rFonts w:eastAsia="Calibri" w:cs="Arial"/>
          <w:b/>
          <w:bCs/>
          <w:sz w:val="22"/>
          <w:szCs w:val="22"/>
          <w:lang w:val="es-ES" w:eastAsia="en-US"/>
        </w:rPr>
        <w:t>”</w:t>
      </w:r>
      <w:r w:rsidR="00CF5D62" w:rsidRPr="00EA7FF1">
        <w:rPr>
          <w:rFonts w:cs="Arial"/>
          <w:b/>
          <w:bCs/>
          <w:sz w:val="22"/>
          <w:szCs w:val="22"/>
          <w:lang w:val="es-MX"/>
        </w:rPr>
        <w:t>.</w:t>
      </w:r>
      <w:r w:rsidRPr="00EA7FF1">
        <w:rPr>
          <w:rFonts w:cs="Arial"/>
          <w:sz w:val="22"/>
          <w:szCs w:val="22"/>
        </w:rPr>
        <w:t xml:space="preserve">con destino al DMMED y unidades centralizadas,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EA7FF1">
        <w:rPr>
          <w:rFonts w:eastAsiaTheme="minorHAnsi" w:cs="Arial"/>
          <w:sz w:val="22"/>
          <w:szCs w:val="22"/>
        </w:rPr>
        <w:t xml:space="preserve">EL </w:t>
      </w:r>
      <w:r w:rsidRPr="00EA7FF1">
        <w:rPr>
          <w:rFonts w:cs="Arial"/>
          <w:bCs/>
          <w:sz w:val="22"/>
          <w:szCs w:val="22"/>
        </w:rPr>
        <w:t>MINISTERIO DE DEFENSA NACIONAL – DIRECCIÓN GENERAL DE SANIDAD MILITAR – DIRECCIÓN DE SANIDAD EJÉRCITO – DISPENSARIO MÉDICO DE MEDELLÍN</w:t>
      </w:r>
      <w:r w:rsidRPr="00EA7FF1">
        <w:rPr>
          <w:rFonts w:cs="Arial"/>
          <w:sz w:val="22"/>
          <w:szCs w:val="22"/>
        </w:rPr>
        <w:t>, los siguientes s</w:t>
      </w:r>
      <w:r w:rsidR="00DE1B51" w:rsidRPr="00EA7FF1">
        <w:rPr>
          <w:rFonts w:cs="Arial"/>
          <w:sz w:val="22"/>
          <w:szCs w:val="22"/>
        </w:rPr>
        <w:t>ervicios</w:t>
      </w:r>
      <w:r w:rsidR="00AA2EC5" w:rsidRPr="00EA7FF1">
        <w:rPr>
          <w:rFonts w:cs="Arial"/>
          <w:sz w:val="22"/>
          <w:szCs w:val="22"/>
        </w:rPr>
        <w:t>:</w:t>
      </w:r>
    </w:p>
    <w:p w14:paraId="55256A1A" w14:textId="763A9A22" w:rsidR="004231E9" w:rsidRDefault="004231E9" w:rsidP="00D249B1">
      <w:pPr>
        <w:pStyle w:val="Default"/>
        <w:jc w:val="both"/>
        <w:rPr>
          <w:color w:val="auto"/>
          <w:sz w:val="22"/>
          <w:szCs w:val="22"/>
        </w:rPr>
      </w:pPr>
    </w:p>
    <w:tbl>
      <w:tblPr>
        <w:tblW w:w="5000" w:type="pct"/>
        <w:tblCellMar>
          <w:left w:w="70" w:type="dxa"/>
          <w:right w:w="70" w:type="dxa"/>
        </w:tblCellMar>
        <w:tblLook w:val="04A0" w:firstRow="1" w:lastRow="0" w:firstColumn="1" w:lastColumn="0" w:noHBand="0" w:noVBand="1"/>
      </w:tblPr>
      <w:tblGrid>
        <w:gridCol w:w="365"/>
        <w:gridCol w:w="521"/>
        <w:gridCol w:w="1291"/>
        <w:gridCol w:w="4531"/>
        <w:gridCol w:w="588"/>
        <w:gridCol w:w="687"/>
        <w:gridCol w:w="536"/>
        <w:gridCol w:w="536"/>
      </w:tblGrid>
      <w:tr w:rsidR="00157F49" w14:paraId="49A0DDB6" w14:textId="77777777" w:rsidTr="00157F49">
        <w:trPr>
          <w:trHeight w:val="20"/>
        </w:trPr>
        <w:tc>
          <w:tcPr>
            <w:tcW w:w="151" w:type="pct"/>
            <w:tcBorders>
              <w:top w:val="single" w:sz="4" w:space="0" w:color="auto"/>
              <w:left w:val="single" w:sz="4" w:space="0" w:color="auto"/>
              <w:bottom w:val="single" w:sz="4" w:space="0" w:color="auto"/>
              <w:right w:val="single" w:sz="4" w:space="0" w:color="auto"/>
            </w:tcBorders>
            <w:shd w:val="clear" w:color="auto" w:fill="D8D8D8"/>
            <w:vAlign w:val="center"/>
            <w:hideMark/>
          </w:tcPr>
          <w:p w14:paraId="03393284" w14:textId="77777777" w:rsidR="00157F49" w:rsidRDefault="00157F49">
            <w:pPr>
              <w:spacing w:line="276" w:lineRule="auto"/>
              <w:jc w:val="center"/>
              <w:rPr>
                <w:rFonts w:ascii="Arial Narrow" w:hAnsi="Arial Narrow"/>
                <w:b/>
                <w:bCs/>
                <w:color w:val="000000"/>
                <w:sz w:val="16"/>
                <w:szCs w:val="16"/>
                <w:lang w:val="es-ES" w:eastAsia="es-CO"/>
              </w:rPr>
            </w:pPr>
            <w:r>
              <w:rPr>
                <w:rFonts w:ascii="Arial Narrow" w:hAnsi="Arial Narrow"/>
                <w:b/>
                <w:bCs/>
                <w:color w:val="000000"/>
                <w:sz w:val="16"/>
                <w:szCs w:val="16"/>
                <w:lang w:val="es-ES"/>
              </w:rPr>
              <w:t>ITEM</w:t>
            </w:r>
          </w:p>
        </w:tc>
        <w:tc>
          <w:tcPr>
            <w:tcW w:w="441" w:type="pct"/>
            <w:tcBorders>
              <w:top w:val="single" w:sz="4" w:space="0" w:color="auto"/>
              <w:left w:val="nil"/>
              <w:bottom w:val="single" w:sz="4" w:space="0" w:color="auto"/>
              <w:right w:val="single" w:sz="4" w:space="0" w:color="auto"/>
            </w:tcBorders>
            <w:shd w:val="clear" w:color="auto" w:fill="D8D8D8"/>
            <w:vAlign w:val="center"/>
            <w:hideMark/>
          </w:tcPr>
          <w:p w14:paraId="4453B311"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CODIGO CUPS</w:t>
            </w:r>
          </w:p>
        </w:tc>
        <w:tc>
          <w:tcPr>
            <w:tcW w:w="856" w:type="pct"/>
            <w:tcBorders>
              <w:top w:val="single" w:sz="4" w:space="0" w:color="auto"/>
              <w:left w:val="nil"/>
              <w:bottom w:val="single" w:sz="4" w:space="0" w:color="auto"/>
              <w:right w:val="single" w:sz="4" w:space="0" w:color="auto"/>
            </w:tcBorders>
            <w:shd w:val="clear" w:color="auto" w:fill="D8D8D8"/>
            <w:vAlign w:val="center"/>
            <w:hideMark/>
          </w:tcPr>
          <w:p w14:paraId="5A096719"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DESCRIPCIÓN DEL BIEN Y/O SERVICIO</w:t>
            </w:r>
          </w:p>
        </w:tc>
        <w:tc>
          <w:tcPr>
            <w:tcW w:w="2222" w:type="pct"/>
            <w:tcBorders>
              <w:top w:val="single" w:sz="4" w:space="0" w:color="auto"/>
              <w:left w:val="nil"/>
              <w:bottom w:val="single" w:sz="4" w:space="0" w:color="auto"/>
              <w:right w:val="single" w:sz="4" w:space="0" w:color="auto"/>
            </w:tcBorders>
            <w:shd w:val="clear" w:color="auto" w:fill="D8D8D8"/>
            <w:vAlign w:val="center"/>
            <w:hideMark/>
          </w:tcPr>
          <w:p w14:paraId="35C50558"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ESPECIFICACIONES DEL SERVICIO</w:t>
            </w:r>
          </w:p>
        </w:tc>
        <w:tc>
          <w:tcPr>
            <w:tcW w:w="327" w:type="pct"/>
            <w:tcBorders>
              <w:top w:val="single" w:sz="4" w:space="0" w:color="auto"/>
              <w:left w:val="nil"/>
              <w:bottom w:val="single" w:sz="4" w:space="0" w:color="auto"/>
              <w:right w:val="single" w:sz="4" w:space="0" w:color="auto"/>
            </w:tcBorders>
            <w:shd w:val="clear" w:color="auto" w:fill="D8D8D8"/>
            <w:vAlign w:val="center"/>
            <w:hideMark/>
          </w:tcPr>
          <w:p w14:paraId="626AE3F2"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UNIDAD MEDIDA</w:t>
            </w:r>
          </w:p>
        </w:tc>
        <w:tc>
          <w:tcPr>
            <w:tcW w:w="335" w:type="pct"/>
            <w:tcBorders>
              <w:top w:val="single" w:sz="4" w:space="0" w:color="auto"/>
              <w:left w:val="nil"/>
              <w:bottom w:val="single" w:sz="4" w:space="0" w:color="auto"/>
              <w:right w:val="single" w:sz="4" w:space="0" w:color="auto"/>
            </w:tcBorders>
            <w:shd w:val="clear" w:color="auto" w:fill="D8D8D8"/>
            <w:vAlign w:val="center"/>
            <w:hideMark/>
          </w:tcPr>
          <w:p w14:paraId="39B7B918"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CANTIDAD</w:t>
            </w:r>
          </w:p>
        </w:tc>
        <w:tc>
          <w:tcPr>
            <w:tcW w:w="334" w:type="pct"/>
            <w:tcBorders>
              <w:top w:val="single" w:sz="4" w:space="0" w:color="auto"/>
              <w:left w:val="nil"/>
              <w:bottom w:val="single" w:sz="4" w:space="0" w:color="auto"/>
              <w:right w:val="single" w:sz="4" w:space="0" w:color="auto"/>
            </w:tcBorders>
            <w:shd w:val="clear" w:color="auto" w:fill="D8D8D8"/>
            <w:vAlign w:val="center"/>
            <w:hideMark/>
          </w:tcPr>
          <w:p w14:paraId="5844A310"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CUMPLE</w:t>
            </w:r>
          </w:p>
        </w:tc>
        <w:tc>
          <w:tcPr>
            <w:tcW w:w="334" w:type="pct"/>
            <w:tcBorders>
              <w:top w:val="single" w:sz="4" w:space="0" w:color="auto"/>
              <w:left w:val="nil"/>
              <w:bottom w:val="single" w:sz="4" w:space="0" w:color="auto"/>
              <w:right w:val="single" w:sz="4" w:space="0" w:color="auto"/>
            </w:tcBorders>
            <w:shd w:val="clear" w:color="auto" w:fill="D8D8D8"/>
            <w:vAlign w:val="center"/>
            <w:hideMark/>
          </w:tcPr>
          <w:p w14:paraId="5C307261"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NO CUMPLE</w:t>
            </w:r>
          </w:p>
        </w:tc>
      </w:tr>
      <w:tr w:rsidR="00157F49" w14:paraId="46DDA8FC"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3B666D3A"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1</w:t>
            </w:r>
          </w:p>
        </w:tc>
        <w:tc>
          <w:tcPr>
            <w:tcW w:w="441" w:type="pct"/>
            <w:tcBorders>
              <w:top w:val="nil"/>
              <w:left w:val="nil"/>
              <w:bottom w:val="single" w:sz="4" w:space="0" w:color="auto"/>
              <w:right w:val="single" w:sz="4" w:space="0" w:color="auto"/>
            </w:tcBorders>
            <w:vAlign w:val="center"/>
            <w:hideMark/>
          </w:tcPr>
          <w:p w14:paraId="6379294D"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890101</w:t>
            </w:r>
          </w:p>
        </w:tc>
        <w:tc>
          <w:tcPr>
            <w:tcW w:w="856" w:type="pct"/>
            <w:tcBorders>
              <w:top w:val="nil"/>
              <w:left w:val="nil"/>
              <w:bottom w:val="single" w:sz="4" w:space="0" w:color="auto"/>
              <w:right w:val="single" w:sz="4" w:space="0" w:color="auto"/>
            </w:tcBorders>
            <w:vAlign w:val="center"/>
            <w:hideMark/>
          </w:tcPr>
          <w:p w14:paraId="3A326A01"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MÉDICO GENERAL DOMICILIARIO.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3B198BF2"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REALIZAR ATENCIÓN INTEGRAL POR MÉDICO GENERAL  EN EL DOMICILIO DEL PACIENTE, DE ACUERDO A SOLICITUD DE SERVICIOS EXPEDIDA POR EL PERSONAL DEL PROGRAMA DE ATENCIÓN DOMICILIARIA DEL ESM BAS11.  B. DEBE PRESTAR LA ATENCIÓN MÉDICA INTEGRAL AL PACIENTE DENTRO LOS PARÁMETROS ESTABLECIDOS EN ACUERDO DEL PLAN DE BENEFICIOS DEL SISTEMA DE SALUD DE LAS FUERZAS MILITARES Y LA POLICÍA NACIONAL (SSMP) Y VADEMÉCUM DE MEDICAMENTOS DEL SSMP.  C. LA DOTACIÓN MÍNIMA PARA LA CONSULTA MÉDICA DEBE SER: TENSIÓMETRO, FONENDOSCOPIO, EQUIPO DE ÓRGANOS, BAJA LENGUAS, LINTERNA, BÁSCULA, OXÍMETRO DE PULSO Y GLUCÓMETRO;  LA OXIMETRÍA DE PULSO NO DA LUGAR A COBRO ADICIONAL A LA CONSULTA.  POR TOMA DE UNA GLUCÓMETRIA SE RECONOCERÁ UN 10% ADICIONAL SOBRE EL  VALOR DE LA CONSULTA DE ACUERDO A LA PERTINENCIA Y SUSTENTADO EN LA HISTORIA CLÍNICA.  D. DILIGENCIA EL CERTIFICADO DE DEFUNCIÓN SEGÚN REQUERIMIENTO.  E. REALIZAR FORMULACIÓN DE MEDICAMENTOS SEGÚN EL ACUERDO VIGENTE PARA EL SSFM. SI EL PACIENTE REQUIERE MEDICAMENTOS POR FUERA DEL ACUERDO DEBE SER REMITIDO A ESPECIALISTA DE ESM BAS11.                                                                                                                                                                                                                                                                                                          F. LA EDUCACIÓN AL PACIENTE Y AL CUIDADOR SE DEBE REFORZAR EN CADA VISITA  G. TODA ATENCIÓN DEBERÁ QUEDAR REGISTRADA  EN LA HISTORIA CLÍNICA DEL PACIENTE EL MISMO DÍA EN EL QUE SE PRESTA EL SERVICIO  H. SI SE  IDENTIFICA FACTORES DE RIESGO </w:t>
            </w:r>
            <w:r>
              <w:rPr>
                <w:rFonts w:ascii="Arial Narrow" w:hAnsi="Arial Narrow"/>
                <w:color w:val="000000"/>
                <w:sz w:val="16"/>
                <w:szCs w:val="16"/>
                <w:lang w:val="es-ES"/>
              </w:rPr>
              <w:lastRenderedPageBreak/>
              <w:t>PARA MALTRATO O ABANDONO, SE DEBE REALIZAR EL REPORTE AL SUPERVISOR DEL  PROGRAMA DE ATENCIÓN DOMICILIARIA DEL ESM BAS11.  I. 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5E1A85C0"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3A89F17D"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590220F9"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41B7E51F"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08F9E036"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40A89367"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2</w:t>
            </w:r>
          </w:p>
        </w:tc>
        <w:tc>
          <w:tcPr>
            <w:tcW w:w="441" w:type="pct"/>
            <w:tcBorders>
              <w:top w:val="nil"/>
              <w:left w:val="nil"/>
              <w:bottom w:val="single" w:sz="4" w:space="0" w:color="auto"/>
              <w:right w:val="single" w:sz="4" w:space="0" w:color="auto"/>
            </w:tcBorders>
            <w:vAlign w:val="center"/>
            <w:hideMark/>
          </w:tcPr>
          <w:p w14:paraId="1E2BB7AD"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w:t>
            </w:r>
          </w:p>
        </w:tc>
        <w:tc>
          <w:tcPr>
            <w:tcW w:w="856" w:type="pct"/>
            <w:tcBorders>
              <w:top w:val="nil"/>
              <w:left w:val="nil"/>
              <w:bottom w:val="single" w:sz="4" w:space="0" w:color="auto"/>
              <w:right w:val="single" w:sz="4" w:space="0" w:color="auto"/>
            </w:tcBorders>
            <w:vAlign w:val="center"/>
            <w:hideMark/>
          </w:tcPr>
          <w:p w14:paraId="0E3238D9"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ENFERMERA PROFESIONAL DOMICILIARA.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37BB9DDF"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BRINDAR ATENCIÓN DE ENFERMERÍA PROFESIONAL, EN EL DOMICILIO DEL PACIENTE, DE ACUERDO A SOLICITUD DE SERVICIOS EXPEDIDA POR EL PERSONAL DEL PROGRAMA DE ATENCIÓN DOMICILIARIA DEL ESMBAS11.                                                                                                                                                 B. LA ATENCIÓN INCLUYE VALORACIÓN INTEGRAL DEL PACIENTE, DETERMINANDO EL PLAN DE CUIDADOS DE ENFERMERÍA;  ENFOCADO EN LA EDUCACIÓN AL CUIDADOR Y/O FAMILIAR,  EL MANEJO Y CUIDADO DIARIO DEL PACIENTE Y EN ACTIVIDADES DE MANTENIMIENTO Y/O REACONDICIONAMIENTO DEL PACIENTE;   TENIENDO EN CUENTA LA CONDICIÓN CLÍNICA Y LOS REQUERIMIENTOS EN SALUD QUE NECESITA. ENTREGAR AL PACIENTE, CUIDADOR Y/O FAMILIAR CUIDADOR Y/O FAMILIAR MATERIA EDUCATIVO.                                                                                                                                                                                                                                                                                                                     C. EL PLAN DE CUIDADO DEBE ESTAR ACORDE CON LAS NECESIDADES DEL PACIENTE Y EN TODOS LOS CASOS DEBE CONTENER COMO MÍNIMO: HIGIENE Y LIMPIEZA, ADMINISTRACIÓN DE MEDICAMENTOS, CUIDADO DE LA PIEL, PREVENCIÓN DE INFECCIONES, ALIMENTACIÓN,  MOVILIZACIÓN, CUIDADO Y MANTENIMIENTO DE DISPOSITIVOS MÉDICOS, INDICACIONES PARA REACONDICIONAMIENTO (CON TIEMPOS Y FRECUENCIAS) ASÍ COMO LOS DEMÁS QUE EL PACIENTE REQUIERA.                                                                                                                                                                                                                                                                                                D. SOCIALIZAR EL PLAN DE CUIDADOS CON EL CUIDADOR Y/O FAMILIAR  DEL PACIENTE, ESTABLECIENDO METAS CLARAS Y CONCRETAS  DE CUIDADO Y ACTIVIDADES QUE DEBEN CUMPLIR CON EL PACIENTE.  EL PLAN DE CUIDADO DEBE ENVIARSE AL LÍDER DEL PROGRAMA DE ATENCIÓN DOMICILIARIA DEL ESMBAS11 EN UN TIEMPO NO MAYOR A 72 HORAS DESPUÉS DE LA VISITA.                                                                                                                                                                                                                                                                                                                                E. LA EDUCACIÓN AL PACIENTE Y AL CUIDADOR SE DEBE REFORZAR EN CADA VISITA.                                                                                                                                                                                                                                                                                                           F. TODA ATENCIÓN DEBERÁ QUEDAR REGISTRADA  EN LA HISTORIA CLÍNICA DEL PACIENTE EL MISMO DÍA EN EL QUE SE PRESTA EL SERVICIO.                                                                                                                                                               G. SI SE  IDENTIFICA FACTORES DE RIESGO PARA MALTRATO O ABANDONO, DEBE REALIZAR EL REPORTE AL PROGRAMA DE ATENCIÓN DOMICILIARIA DEL ESMBAS11.                                                                                                                                                                                                                                                                                                                       H. TODO PROFESIONAL DEBE CONTAR CON LOS ELEMENTOS DE BIOSEGURIDAD SUMINISTRADOS POR LA EMPRESA. </w:t>
            </w:r>
          </w:p>
        </w:tc>
        <w:tc>
          <w:tcPr>
            <w:tcW w:w="327" w:type="pct"/>
            <w:tcBorders>
              <w:top w:val="nil"/>
              <w:left w:val="nil"/>
              <w:bottom w:val="single" w:sz="4" w:space="0" w:color="auto"/>
              <w:right w:val="single" w:sz="4" w:space="0" w:color="auto"/>
            </w:tcBorders>
            <w:vAlign w:val="center"/>
            <w:hideMark/>
          </w:tcPr>
          <w:p w14:paraId="33A440F7"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3F5D0C1D"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6FA679D7"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609D2DFB"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6AE7BE73"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751B2BEA"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3</w:t>
            </w:r>
          </w:p>
        </w:tc>
        <w:tc>
          <w:tcPr>
            <w:tcW w:w="441" w:type="pct"/>
            <w:tcBorders>
              <w:top w:val="nil"/>
              <w:left w:val="nil"/>
              <w:bottom w:val="single" w:sz="4" w:space="0" w:color="auto"/>
              <w:right w:val="single" w:sz="4" w:space="0" w:color="auto"/>
            </w:tcBorders>
            <w:noWrap/>
            <w:vAlign w:val="center"/>
            <w:hideMark/>
          </w:tcPr>
          <w:p w14:paraId="2E70A7F8"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890108</w:t>
            </w:r>
          </w:p>
        </w:tc>
        <w:tc>
          <w:tcPr>
            <w:tcW w:w="856" w:type="pct"/>
            <w:tcBorders>
              <w:top w:val="nil"/>
              <w:left w:val="nil"/>
              <w:bottom w:val="single" w:sz="4" w:space="0" w:color="auto"/>
              <w:right w:val="single" w:sz="4" w:space="0" w:color="auto"/>
            </w:tcBorders>
            <w:vAlign w:val="center"/>
            <w:hideMark/>
          </w:tcPr>
          <w:p w14:paraId="32E8A797"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PSICOLOGIA DOMICILIARIA.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2272252C"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REALIZAR LA CONSULTA DE PSICOLOGÍA EN EL DOMICILIO DEL PACIENTE,DE ACUERDO A SOLICITUD DE SERVICIOS EXPEDIDA POR EL PERSONAL DEL PROGRAMA DE ATENCIÓN DOMICILIARIA DEL ESM BAS 11.                                                                                                                                                                                                                                                                                                  B. DAR RESPUESTA DE MANERA OPORTUNA A LAS INTERCONSULTAS SOLICITADAS POR EL MÉDICO GENERAL TRATANTE O ESPECIALISTA.                                                                                               C. EL PROFESIONAL DEBERÁ ENVIAR EL ANÁLISIS Y  PLAN DE MANEJO,  OBJETIVO TERAPÉUTICO Y FRECUENCIA DE ATENCIÓN PROPUESTA,  AL LIDER DEL PROGRAMA DE ATENCIÓN DOMICILIARIA DEL ESMBAS11 EN UN TIEMPO NO MAYOR A 72 HORAS DESPUÉS DE LA CONSULTA, (EL PAD DEL ESMBAS11 TIENE AUTONOMÍA PARA AUTORIZAR Y/O AJUSTAR EL PLAN DE MANEJO).                                                                                                                                                                                                                                                                                                                                                    D. LA ATENCIÓN INCLUYE: LA VALORACIÓN DEL PACIENTE, EL PLAN DE MANEJO Y EL SOPORTE DE LOS TEMAS TRATADOS CON FIRMA DEL CUIDADOR Y/O PACIENTE.                                                E. EL PLAN DE ATENCIÓN DEBE INCLUIR EL MANEJO DEL PACIENTE, PROGRAMA DE APOYO A CUIDADORES Y FAMILIARES, PROGRAMA DE ADAPTACIÓN AL MEDIO RESIDENCIAL Y TRABAJO CON FAMILIAS, EN </w:t>
            </w:r>
            <w:r>
              <w:rPr>
                <w:rFonts w:ascii="Arial Narrow" w:hAnsi="Arial Narrow"/>
                <w:color w:val="000000"/>
                <w:sz w:val="16"/>
                <w:szCs w:val="16"/>
                <w:lang w:val="es-ES"/>
              </w:rPr>
              <w:lastRenderedPageBreak/>
              <w:t xml:space="preserve">CUANTO A CAMBIO DE ROLES Y ADHERENCIA A TRATAMIENTOS.                                                                                                                                                                                          F. LA EDUCACIÓN AL PACIENTE Y AL CUIDADOR SE DEBE REFORZAR EN CADA VISITA.                                                                                                                                                                                                                               G. TODA ATENCIÓN DEBERÁ QUEDAR REGISTRADA  EN LA HISTORIA CLÍNICA DEL PACIENTE EL MISMO DÍA EN EL QUE SE PRESTA EL SERVICIO .                                                                                                    H. SI SE  IDENTIFICA FACTORES DE RIESGO PARA MALTRATO O ABANDONO, DEBE REALIZAR EL REPORTE A LIDER DEL PROGRAMA DE ATENCIÓN DOMICILIARIA DEL ESMBAS11.                                                               I.  TODO PROFESIONAL DEBE CONTAR CON LOS ELEMENTOS DE BIOSEGURIDAD SUMINISTRADOS POR LA EMPRESA. </w:t>
            </w:r>
          </w:p>
        </w:tc>
        <w:tc>
          <w:tcPr>
            <w:tcW w:w="327" w:type="pct"/>
            <w:tcBorders>
              <w:top w:val="nil"/>
              <w:left w:val="nil"/>
              <w:bottom w:val="single" w:sz="4" w:space="0" w:color="auto"/>
              <w:right w:val="single" w:sz="4" w:space="0" w:color="auto"/>
            </w:tcBorders>
            <w:vAlign w:val="center"/>
            <w:hideMark/>
          </w:tcPr>
          <w:p w14:paraId="1008D03F"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3D29AA66"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027AD6A9"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3D89CF70"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472BFE06"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57822C8D"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4</w:t>
            </w:r>
          </w:p>
        </w:tc>
        <w:tc>
          <w:tcPr>
            <w:tcW w:w="441" w:type="pct"/>
            <w:tcBorders>
              <w:top w:val="nil"/>
              <w:left w:val="nil"/>
              <w:bottom w:val="single" w:sz="4" w:space="0" w:color="auto"/>
              <w:right w:val="single" w:sz="4" w:space="0" w:color="auto"/>
            </w:tcBorders>
            <w:noWrap/>
            <w:vAlign w:val="center"/>
            <w:hideMark/>
          </w:tcPr>
          <w:p w14:paraId="37F3F0EB"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890106</w:t>
            </w:r>
          </w:p>
        </w:tc>
        <w:tc>
          <w:tcPr>
            <w:tcW w:w="856" w:type="pct"/>
            <w:tcBorders>
              <w:top w:val="nil"/>
              <w:left w:val="nil"/>
              <w:bottom w:val="single" w:sz="4" w:space="0" w:color="auto"/>
              <w:right w:val="single" w:sz="4" w:space="0" w:color="auto"/>
            </w:tcBorders>
            <w:vAlign w:val="center"/>
            <w:hideMark/>
          </w:tcPr>
          <w:p w14:paraId="246E3D17"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NUTRICIÓN DOMICILIARIA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342A6D67"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 REALIZAR LA CONSULTA DE NUTRICION  EN EL DOMICILIO DEL PACIENTE, DE ACUERDO A SOLICITUD DE SERVICIOS EXPEDIDA POR EL PERSONAL DEL PROGRAMA DE ATENCIÓN DOMICILIARIA DEL ESMBAS11.                                                                                                                                                                                                                                                                                         B. DAR RESPUESTA DE MANERA OPORTUNA A LAS INTERCONSULTAS SOLICITADAS POR EL MÉDICO GENERAL TRATANTE O ESPECIALISTA.                                                                                                                          C. EN LA CONSULTA AL PACIENTE EN EL DOMICILIO SE DEBE REALIZAR EVALUACIÓN DIAGNÓSTICA COMPLETA (INCLUYE PESO, TALLA, VALORACIÓN PLIEGUE CUTÁNEO, PERÍMETROS ENTRE OTROS), INDICACIONES Y ELABORACIÓN DE REGÍMENES ALIMENTARIOS.                                                                                                                                                                                                                 D. LA ATENCIÓN INCLUYE: LA VALORACIÓN DEL PACIENTE, EL PLAN DE MANEJO Y EL SOPORTE DE LOS TEMAS TRATADOS CON FIRMA DEL CUIDADOR Y/O PACIENTE.                                                                                                                                                                                 E. ACTUAR COMO AGENTE DE DIVULGACIÓN DE CONOCIMIENTOS HIGIÉNICOS Y DIETÉTICOS RELACIONADOS CON LA ALIMENTACIÓN.                                                                                                            F. ELABORAR PLANES DE NUTRICIÓN.                                                                                                                                                                                                                                                                                                      G. EN NINGÚN CASO EL PROFESIONAL DE NUTRICIÓN PODRÁ INCLUIR EN SUS RECOMENDACIONES TERAPÉUTICAS EL CONSUMO DE COMPLEMENTOS O SUPLEMENTOS NUTRICIONALES HACIENDO REFERENCIA A LA MARCA COMERCIAL DEL PRODUCTO                                                                                                                                                                                                                    H. EN CASO DE QUE EL PACIENTE REQUIERA UN SUPLEMENTO O UN COMPLEMENTO NUTRICIONAL,  ESTE DEBE SER FORMULADO POR EL MÉDICO GENERAL TRATANTE.                                       I. LA EDUCACIÓN AL PACIENTE Y AL CUIDADOR SE DEBE REFORZAR EN CADA VISITA.                                                                                                                                                                                                          J. TODA ATENCIÓN DEBERÁ QUEDAR REGISTRADA EN LA HISTORIA CLÍNICA DEL  PACIENTE, EL MISMO DÍA EN QUE SE PRESTA EL SERVICIO.                                                                                                 K. SI SE IDENTIFICAN FACTORES DE RIESGO PARA MALTRATO O ABANDONO, DEBE REALIZAR EL REPORTE A LIDER DEL PROGRAMA DE ATENCIÓN DOMICILIARIA DEL ESMBAS11.                                          L. 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5AB3DE49"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41637681"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1FC6007E"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0A0D9C25"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3F23C152"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7DBD0A10"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5</w:t>
            </w:r>
          </w:p>
        </w:tc>
        <w:tc>
          <w:tcPr>
            <w:tcW w:w="441" w:type="pct"/>
            <w:tcBorders>
              <w:top w:val="nil"/>
              <w:left w:val="nil"/>
              <w:bottom w:val="single" w:sz="4" w:space="0" w:color="auto"/>
              <w:right w:val="single" w:sz="4" w:space="0" w:color="auto"/>
            </w:tcBorders>
            <w:noWrap/>
            <w:vAlign w:val="center"/>
            <w:hideMark/>
          </w:tcPr>
          <w:p w14:paraId="5837F881"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890109</w:t>
            </w:r>
          </w:p>
        </w:tc>
        <w:tc>
          <w:tcPr>
            <w:tcW w:w="856" w:type="pct"/>
            <w:tcBorders>
              <w:top w:val="nil"/>
              <w:left w:val="nil"/>
              <w:bottom w:val="single" w:sz="4" w:space="0" w:color="auto"/>
              <w:right w:val="single" w:sz="4" w:space="0" w:color="auto"/>
            </w:tcBorders>
            <w:vAlign w:val="center"/>
            <w:hideMark/>
          </w:tcPr>
          <w:p w14:paraId="76454DE4"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TRABAJO SOCIAL DOMICILIARIO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5BCA2CA5"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REALIZAR LA CONSULTA DE TRABAJO SOCIAL EN EL DOMICILIO DEL PACIENTE, DE ACUERDO A SOLICITUD DE SERVICIOS EXPEDIDA POR EL PERSONAL DEL PROGRAMA DE ATENCIÓN DOMICILIARIA DEL ESMBAS11.                                                                                                                                                                                                                                                                                          B. DAR RESPUESTA DE MANERA OPORTUNA A LAS INTERCONSULTAS SOLICITADAS POR EL COMITÉ MULTIDISCIPLINARIO DEL PAD DEL ESMBAS11, EL MÉDICO GENERAL TRATANTE O EL MÉDICO ESPECIALISTA.                                                                                                                                                                                                                                                                                                                                                    C. LA ATENCIÓN INCLUYE: LA VALORACIÓN DEL PACIENTE, EL PLAN DE MANEJO Y EL SOPORTE DE LOS TEMAS TRATADOS CON FIRMA DEL CUIDADOR Y/O PACIENTE.                                       D. EN LA CONSULTA AL PACIENTE EN EL DOMICILIO SE DEBE REALIZAR UNA EVALUACIÓN COMPLETA DEL CONTEXTO  PSICOSOCIAL DEL PACIENTE, LA FAMILIA Y LA RED DE APOYO; IDENTIFICANDO LOS FACTORES DE RIESGO FAMILIARES Y/O SOCIALES, QUE PERMITAN ESTABLECER UN PLAN DE MANEJO.                                                                                                                                                         </w:t>
            </w:r>
            <w:r>
              <w:rPr>
                <w:rFonts w:ascii="Arial Narrow" w:hAnsi="Arial Narrow"/>
                <w:color w:val="000000"/>
                <w:sz w:val="16"/>
                <w:szCs w:val="16"/>
                <w:lang w:val="es-ES"/>
              </w:rPr>
              <w:lastRenderedPageBreak/>
              <w:t>E. TODA ATENCIÓN DEBERÁ QUEDAR REGISTRADA EN LA HISTORIA CLÍNICA DEL PACIENTE, EL MISMO DÍA EN QUE SE PRESTA EL SERVICIO.                                                                                     F. EL  INFORME FINAL SE DEBERÁ PRESENTAR EN UN PLAZO DE 72 HORAS.                                                                                                                                                                                                                                  G. SI SE  IDENTIFICAN FACTORES DE RIESGO PARA MALTRATO O ABANDONO, DEBE REALIZAR EL REPORTE AL LIDER DEL PROGRAMA DE ATENCIÓN DOMICILIARIA DEL ESMBAS11.                                                 H. 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761FA9DA"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37C41053"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77B30B01"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2ABA10D0"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66E5A08F"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59BC44BF"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6</w:t>
            </w:r>
          </w:p>
        </w:tc>
        <w:tc>
          <w:tcPr>
            <w:tcW w:w="441" w:type="pct"/>
            <w:tcBorders>
              <w:top w:val="nil"/>
              <w:left w:val="nil"/>
              <w:bottom w:val="single" w:sz="4" w:space="0" w:color="auto"/>
              <w:right w:val="single" w:sz="4" w:space="0" w:color="auto"/>
            </w:tcBorders>
            <w:noWrap/>
            <w:vAlign w:val="center"/>
            <w:hideMark/>
          </w:tcPr>
          <w:p w14:paraId="26A64B0D"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890111</w:t>
            </w:r>
          </w:p>
        </w:tc>
        <w:tc>
          <w:tcPr>
            <w:tcW w:w="856" w:type="pct"/>
            <w:tcBorders>
              <w:top w:val="nil"/>
              <w:left w:val="nil"/>
              <w:bottom w:val="single" w:sz="4" w:space="0" w:color="auto"/>
              <w:right w:val="single" w:sz="4" w:space="0" w:color="auto"/>
            </w:tcBorders>
            <w:vAlign w:val="center"/>
            <w:hideMark/>
          </w:tcPr>
          <w:p w14:paraId="5499E845"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TERAPIA FÍSICA DOMICILIARIA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2F7081E6"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REALIZAR LA CONSULTA DE TERAPIA FISICA EN EL DOMICILIO DEL PACIENTE, DE ACUERDO A SOLICITUD DE SERVICIOS EXPEDIDA POR EL PERSONAL DEL PROGRAMA DE ATENCIÓN DOMICILIARIA DEL ESMBAS11.                                                                                                                                                                                                                                                                             B. EN LA PRIMERA CONSULTA SE DEBE REALIZAR: LA VALORACIÓN INICIAL DEL PACIENTE Y ESTABLECER EL PLAN INDIVIDUALIZADO DE TRATAMIENTO (CON EJECUCIÓN MÁXIMA DE TRES MESES), ESTE DEBE INCLUIR LOS OBJETIVOS DE TRATAMIENTO, LAS MODALIDADES TERAPÉUTICAS QUE SE VAN A EMPLEAR, LA FRECUENCIA E INTENSIDAD TERAPÉUTICA SEMANAL, LAS PRECAUCIONES Y CUIDADOS PARA EL PACIENTE.  DURANTE LA PRIMERA SESIÓN SE DEBERÁ REALIZAR INTERVENCIÓN TERAPÉUTICA AL PACIENTE; DE ACUERDO  A LA VALORACION DEL PROFESIONAL Y SEGUN EL  ORDENAMIENTO DEL MÉDICO TRATANTE.                                                                                                                                                                                        C. CADA SESIÓN DEBERÁ CONTAR CON UN TIEMPO DE 40 MINUTOS:  5 MINUTOS DE ALISTAMIENTO, 30 MINUTOS DE INTERVENCIÓN TERAPÉUTICA Y  5 MINUTOS DE EDUCACIÓN Y RECOMENDACIONES AL CUIDADOR.                                                                                                                                                                                                                                                                                                      D. REALIZAR TODAS LAS TERAPIAS FÍSICAS ORDENADAS POR EL MÉDICO TRATANTE O POR EL COMITÉ MULTIDISCIPLINARIO DEL PAD ESMBAS11  Y DE ACUERDO A LA AUTORIZACIÓN.                                                                                                                                                                                                                                                                                                                  E. EL PLAN INDIVIDUALIZADO DE TRATAMIENTO DEBERÁ SER ENTREGADO AL LIDER DEL PROGRAMA DE ATENCIÓN DOMICILIARIA DEL ESMBAS11 MÁXIMO EN 72 HORAS DESPUÉS DE LA CONSULTA.  EL PROGRAMA DE ATENCIÓN DOMICILIARIA DEL ESMBAS11 TIENE AUTONOMÍA PARA AUTORIZAR Y/O AJUSTAR EL PLAN TERAPÉUTICO, ASÍ COMO PARA VERIFICAR EL CUMPLIMIENTO DE LOS OBJETIVOS PROPUESTOS.                                                                                                                                                                                                                                      F. LA TERAPEUTA DEBE VINCULAR AL CUIDADOR Y/O FAMILIAR  EN LAS ACTIVIDADES DE REHABILITACIÓN Y MANTENIMIENTO FÍSICO DEL PACIENTE. LA EDUCACIÓN AL CUIDADOR DEBE ESTAR REFLEJADA EN EL PLAN TERAPÉUTICO Y SOPORTADO CON FIRMA DEL MISMO.                                                                                                                                                                                             G. LA TERAPIA FÍSICA PUEDE INCLUIR: TÉCNICAS DE TRATAMIENTO: CINESITERAPIA, ELECTROTERAPIA, TERMOTERAPIA, MECANOTERAPIA. TERAPIAS SEDATIVAS. TÉCNICAS DE FACILITACIÓN NEUROMUSCULAR COMO PIN (PATRÓN INHIBITORIO REFLEJO), KABAT, ESTIMULACIÓN TEMPRANA, MECANOTERAPIA, MEDIOS FÍSICOS (HIDROTERAPIA, CALOR), ELECTROTERAPIA (TENS, ULTRASONIDO, DIATERMIA) Y/O TRACCIONES Y ENTRE OTRAS ACTIVIDADES RELACIONADAS.                                                                                                                                      H. EL TERAPEUTA FÍSICO DEBERÁ CONTAR CON LOS ELEMENTOS REQUERIDOS PARA LA REALIZACIÓN DE LOS PROCEDIMIENTOS.                                                                                                                    I. LA EDUCACIÓN AL PACIENTE Y AL CUIDADOR SE DEBE REFORZAR EN CADA VISITA                                                                                                                                                                                                         J. TODA ATENCIÓN DEBERÁ QUEDAR REGISTRADA  EN LA HISTORIA CLÍNICA DEL PACIENTE EL MISMO DÍA EN EL QUE SE PRESTA EL SERVICIO                                                                                          K. SI SE  IDENTIFICA FACTORES DE RIESGO PARA MALTRATO O ABANDONO, DEBE REALIZAR EL REPORTE AL LIDER DEL  PROGRAMA DE </w:t>
            </w:r>
            <w:r>
              <w:rPr>
                <w:rFonts w:ascii="Arial Narrow" w:hAnsi="Arial Narrow"/>
                <w:color w:val="000000"/>
                <w:sz w:val="16"/>
                <w:szCs w:val="16"/>
                <w:lang w:val="es-ES"/>
              </w:rPr>
              <w:lastRenderedPageBreak/>
              <w:t>ATENCIÓN DOMICILIARIA DEL ESMBAS11.                                                             L. 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0A341E70"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0C8065EA"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34D27077"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08315063"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66CD8A37"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124D6971"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7</w:t>
            </w:r>
          </w:p>
        </w:tc>
        <w:tc>
          <w:tcPr>
            <w:tcW w:w="441" w:type="pct"/>
            <w:tcBorders>
              <w:top w:val="nil"/>
              <w:left w:val="nil"/>
              <w:bottom w:val="single" w:sz="4" w:space="0" w:color="auto"/>
              <w:right w:val="single" w:sz="4" w:space="0" w:color="auto"/>
            </w:tcBorders>
            <w:noWrap/>
            <w:vAlign w:val="center"/>
            <w:hideMark/>
          </w:tcPr>
          <w:p w14:paraId="3ED2BF36"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890113</w:t>
            </w:r>
          </w:p>
        </w:tc>
        <w:tc>
          <w:tcPr>
            <w:tcW w:w="856" w:type="pct"/>
            <w:tcBorders>
              <w:top w:val="nil"/>
              <w:left w:val="nil"/>
              <w:bottom w:val="single" w:sz="4" w:space="0" w:color="auto"/>
              <w:right w:val="single" w:sz="4" w:space="0" w:color="auto"/>
            </w:tcBorders>
            <w:vAlign w:val="center"/>
            <w:hideMark/>
          </w:tcPr>
          <w:p w14:paraId="35FE4612"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TERAPIA OCUPACIONAL DOMICILIARIA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76D2F701"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REALIZAR LA CONSULTA DE TERAPIA OCUPACIONAL EN EL DOMICILIO DEL PACIENTE, DE ACUERDO A SOLICITUD DE SERVICIOS EXPEDIDA POR EL PERSONAL DEL PROGRAMA DE ATENCIÓN DOMICILIARIA DEL ESMBAS11.                                                                                                                                                               B. EN LA PRIMERA CONSULTA SE DEBE REALIZAR, LA VALORACIÓN INICIAL DEL PACIENTE Y ESTABLECER EL PLAN DE MANEJO TERAPÉUTICO (CON EJECUCIÓN MÁXIMA DE TRES  MESES); ESTE DEBE INCLUIR  EL TIPO DE ACTIVIDAD,  LA FRECUENCIA, LAS PRECAUCIONES Y CUIDADOS PARA EL PACIENTE. REALIZAR  LA PRIMERA TERAPIA OCUPACIONAL ORDENADA POR EL MÉDICO TRATANTE.                                                                                                                                                                                                                                                                                               C. CADA SESIÓN DEBERÁ CONTAR CON UN TIEMPO DE 40 MINUTOS:  5 MINUTOS DE ALISTAMIENTO, 30 MINUTOS DE INTERVENCIÓN TERAPÉUTICA Y 5 MINUTOS DE EDUCACIÓN Y RECOMENDACIONES AL CUIDADOR.                                                                                                                                                                                                                                                                                                   D. REALIZAR TODAS LAS TERAPIAS OCUPACIONALES ORDENADAS POR EL MÉDICO O POR EL COMITÉ MULTIDISCIPLINARIO DEL PAD ESMBAS11  Y DE ACUERDO A LA AUTORIZACIÓN.                                                                                                                                                                                                                                                                                                                   E. EL PLAN TERAPÉUTICO DEBERÁ SER ENTREGADO AL LIDER DEL PROGRAMA DE ATENCIÓN DOMICILIARIA DEL ESMBAS11 EN UN TIEMPO NO MAYOR A 72 HORAS DESPUÉS DE LA CONSULTA.    EL PROGRAMA DE ATENCIÓN DOMICILIARIA DEL ESMBAS11 TIENE AUTONOMÍA PARA AUTORIZAR Y/O AJUSTAR EL PLAN TERAPÉUTICO, ASÍ COMO PARA VERIFICAR EL CUMPLIMIENTO DE LOS OBJETIVOS PROPUESTOS.                                                                                                                                                                                                                                          F. LA TERAPEUTA DEBE VINCULAR AL CUIDADOR Y/O FAMILIAR  EN LAS ACTIVIDADES DE REHABILITACIÓN Y MANTENIMIENTO OCUPACIONAL DEL PACIENTE. LA EDUCACIÓN AL CUIDADOR DEBE ESTAR REFLEJADA EN EL PLAN TERAPÉUTICO Y SOPORTADO CON FIRMA DEL MISMO.                                                                                                                                                            G. REALIZAR ACTIVIDADES COMO CAPACITACIÓN AL CUIDADOR Y/O PACIENTE PARA QUE SE CONTINÚE EL PLAN TERAPÉUTICO DIARIAMENTE PARA EVALUAR LA EVOLUCIÓN COGNITIVA, MOVILIZACIONES, PATRONES FUNCIONALES, PINZAS, ESTIMULACIÓN MULTI SENSORIAL Y ENTRE OTRAS ACTIVIDADES, REALIZANDO ENTREGA DE AYUDAS  O GUIAS AL CUIDADOR COMO FOLLETOS, VOLANTES U OTRO MEDIO; EN ESTE DEBE INCLUIR LA FRECUENCIA DE LA ACTIVIDAD, LAS PRECAUCIONES Y CUIDADOS AL PACIENTE EL CUAL DEBE ESTAR REFLEJADA EN EL PLAN TERAPÉUTICO Y SOPORTADO CON FIRMA DEL MISMO.                                                                                                                                                                                                           H. LA EDUCACIÓN AL PACIENTE Y AL CUIDADOR SE DEBE REFORZAR EN CADA VISITA                                                                                                                                                                                                     I. TODA ATENCIÓN DEBERÁ QUEDAR REGISTRADA EN LA HISTORIA CLÍNICA DEL PACIENTE EL MISMO DÍA EN QUE SE PRESTA EL SERVICIO.                                                                                           J. SI SE  IDENTIFICA FACTORES DE RIESGO PARA MALTRATO O ABANDONO, DEBE REALIZAR EL REPORTE AL LIDER DE ATENCIÓN DOMICILIARIA DEL ESMBAS11.                                                      K. TODO PROFESIONAL DEBE CONTAR CON LOS ELEMENTOS DE BIOSEGURIDAD SUMINISTRADOS POR LA EMPRESA                                                                                                                                                  </w:t>
            </w:r>
          </w:p>
        </w:tc>
        <w:tc>
          <w:tcPr>
            <w:tcW w:w="327" w:type="pct"/>
            <w:tcBorders>
              <w:top w:val="nil"/>
              <w:left w:val="nil"/>
              <w:bottom w:val="single" w:sz="4" w:space="0" w:color="auto"/>
              <w:right w:val="single" w:sz="4" w:space="0" w:color="auto"/>
            </w:tcBorders>
            <w:vAlign w:val="center"/>
            <w:hideMark/>
          </w:tcPr>
          <w:p w14:paraId="165AD2BC"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35532308"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5173AE3D"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5DF04D2C"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38E970E7"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763C5C22"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w:t>
            </w:r>
          </w:p>
        </w:tc>
        <w:tc>
          <w:tcPr>
            <w:tcW w:w="441" w:type="pct"/>
            <w:tcBorders>
              <w:top w:val="nil"/>
              <w:left w:val="nil"/>
              <w:bottom w:val="single" w:sz="4" w:space="0" w:color="auto"/>
              <w:right w:val="single" w:sz="4" w:space="0" w:color="auto"/>
            </w:tcBorders>
            <w:noWrap/>
            <w:vAlign w:val="center"/>
            <w:hideMark/>
          </w:tcPr>
          <w:p w14:paraId="04A783BC"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890112</w:t>
            </w:r>
          </w:p>
        </w:tc>
        <w:tc>
          <w:tcPr>
            <w:tcW w:w="856" w:type="pct"/>
            <w:tcBorders>
              <w:top w:val="nil"/>
              <w:left w:val="nil"/>
              <w:bottom w:val="single" w:sz="4" w:space="0" w:color="auto"/>
              <w:right w:val="single" w:sz="4" w:space="0" w:color="auto"/>
            </w:tcBorders>
            <w:vAlign w:val="center"/>
            <w:hideMark/>
          </w:tcPr>
          <w:p w14:paraId="29756EAF"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TERAPIA RESPIRATORIA DOMICILIARIA                                                                 DIURNA O NOCTURNA.                                                                 (incluye todos los equipos, insumos medicamentos y </w:t>
            </w:r>
            <w:r>
              <w:rPr>
                <w:rFonts w:ascii="Arial Narrow" w:hAnsi="Arial Narrow"/>
                <w:color w:val="000000"/>
                <w:sz w:val="16"/>
                <w:szCs w:val="16"/>
                <w:lang w:val="es-ES"/>
              </w:rPr>
              <w:lastRenderedPageBreak/>
              <w:t xml:space="preserve">elementos protección personal EPP)                                                                       </w:t>
            </w:r>
          </w:p>
        </w:tc>
        <w:tc>
          <w:tcPr>
            <w:tcW w:w="2222" w:type="pct"/>
            <w:tcBorders>
              <w:top w:val="nil"/>
              <w:left w:val="nil"/>
              <w:bottom w:val="single" w:sz="4" w:space="0" w:color="auto"/>
              <w:right w:val="single" w:sz="4" w:space="0" w:color="auto"/>
            </w:tcBorders>
            <w:vAlign w:val="center"/>
            <w:hideMark/>
          </w:tcPr>
          <w:p w14:paraId="1923E992"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lastRenderedPageBreak/>
              <w:t xml:space="preserve">A. REALIZAR LA TERAPIA RESPIRATORIA EN EL DOMICILIO DEL PACIENTE, DE ACUERDO A SOLICITUD DE SERVICIOS EXPEDIDA POR EL PERSONAL DEL PROGRAMA DE ATENCIÓN DOMICILIARIA DEL ESMBAS11.                                                                                                                                                                                                      B. EN LA PRIMERA CONSULTA SE DEBE REALIZAR, LA VALORACIÓN DEL PACIENTE Y  LA PRIMERA TERAPIA RESPIRATORIA ORDENADA POR EL MÉDICO TRATANTE                                                C. REALIZAR TODAS LAS TERAPIAS RESPIRATORIAS ORDENADAS POR EL </w:t>
            </w:r>
            <w:r>
              <w:rPr>
                <w:rFonts w:ascii="Arial Narrow" w:hAnsi="Arial Narrow"/>
                <w:color w:val="000000"/>
                <w:sz w:val="16"/>
                <w:szCs w:val="16"/>
                <w:lang w:val="es-ES"/>
              </w:rPr>
              <w:lastRenderedPageBreak/>
              <w:t>MÉDICO O POR EL COMITÉ MULTIDISCIPLINARIO DEL PAD ESMBAS11  Y DE ACUERDO A LA AUTORIZACIÓN.                                                                                                                                                                                                                                                                                                                 D. EN CASO DE UN PACIENTE CON UN EVENTO AGUDO QUE REQUIERA TERAPIA RESPIRATORIA PRIORITARIA POR ORDEN DEL MÉDICO TRATANTE, ESTA  DEBERÁ REALIZARSE EN UN TIEMPO NO MAYOR DE 24 HORAS, SIGUIENTES A LA NOTIFICACIÓN DEL EVENTO.                                                                                                                                                                                                            E. REALIZAR ACTIVIDADES ACORDE A LA PATOLOGÍA DE CADA PACIENTE, TALES COMO: • OXIGENOTERAPIA. • MANEJO DE LA VÍA AÉREA. • DRENAJE POSTURAL, EDUCACIÓN DE LA TOS, EJERCICIOS RESPIRATORIOS E INCENTIVO RESPIRATORIO. • FISIOTERAPIA DE TÓRAX. • MANEJO DEL PACIENTE TRAQUEOSTOMIZADO. • EDUCACIÓN EN EL MANEJO DE INHALADORES Y REHABILITACIÓN PULMONAR.    F. ENTRE LAS ACTIVIDADES A REALIZAR ESTÁN PERCUSIÓN, VIBRACIÓN, DRENAJE POSTURAL, ACELERADOR DE FLUJO, TOS ASISTIDA, MEDICACIÓN RESPIRATORIA MEDIANTE MICRO-NEBULIZACIÓN O NEBULIZACIÓN CON MEDICAMENTOS COMO EL BROMURO DE IPATROPIO; BROMURO DE IPATROPIO + FENOTEROL; SALBUTAMOL; BROMURO DE IPATROPIO + SALBUTAMOL; DEXAMETASONA; BUDESONIDE; ACETILCISTEINA. ESTOS MEDICAMENTOS  ESTÁN INCLUIDOS EN EL VALOR DE LA TERAPIA Y DEBEN SER PARTE DE LOS INSUMOS DEL PROFESIONAL.                                                                                                                                                                                                                                                                                                                                     G. PARA EL MANEJO DE RESIDUOS CON RIESGO BIOLÓGICO, LA EMPRESA  DEBE ENTREGAR BOLSA ROJA. LA RUTA SANITARIA DEBE SER PUESTA EN FUNCIONAMIENTO POR EL CONTRATISTA.                                                                                                                                                                                                                                                                                                                                               H.  LA EDUCACIÓN AL PACIENTE Y AL CUIDADOR SE DEBE REFORZAR EN CADA VISITA                                                                                                                                                                                                                                                                                                 I. TODA ATENCIÓN DEBERÁ QUEDAR REGISTRADA  EN LA HISTORIA CLÍNICA DEL PACIENTE EL MISMO DÍA EN EL QUE SE PRESTA EL SERVICIO                                                                                         J. SI SE  IDENTIFICA FACTORES DE RIESGO PARA MALTRATO O ABANDONO, DEBE REALIZAR EL REPORTE AL LIDER DEL PROGRAMA DE ATENCIÓN DOMICILIARIA DEL ESMBAS11.                                           K. 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11C45025"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33436792"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3BE9147F"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77C41869"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4FA50402"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6E9D1206"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9</w:t>
            </w:r>
          </w:p>
        </w:tc>
        <w:tc>
          <w:tcPr>
            <w:tcW w:w="441" w:type="pct"/>
            <w:tcBorders>
              <w:top w:val="nil"/>
              <w:left w:val="nil"/>
              <w:bottom w:val="single" w:sz="4" w:space="0" w:color="auto"/>
              <w:right w:val="single" w:sz="4" w:space="0" w:color="auto"/>
            </w:tcBorders>
            <w:noWrap/>
            <w:vAlign w:val="center"/>
            <w:hideMark/>
          </w:tcPr>
          <w:p w14:paraId="1AC974A8"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890112</w:t>
            </w:r>
          </w:p>
        </w:tc>
        <w:tc>
          <w:tcPr>
            <w:tcW w:w="856" w:type="pct"/>
            <w:tcBorders>
              <w:top w:val="nil"/>
              <w:left w:val="nil"/>
              <w:bottom w:val="single" w:sz="4" w:space="0" w:color="auto"/>
              <w:right w:val="single" w:sz="4" w:space="0" w:color="auto"/>
            </w:tcBorders>
            <w:vAlign w:val="center"/>
            <w:hideMark/>
          </w:tcPr>
          <w:p w14:paraId="3D8D09E7"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TERAPIA RESPIRATORIA DOMICILIARIA CON SUCCIÓN                                                                     DIURNA O NOCTURNA                                                                  (incluye todos los equipos, insumos medicamentos y elementos protección personal EPP)                                                                       </w:t>
            </w:r>
          </w:p>
        </w:tc>
        <w:tc>
          <w:tcPr>
            <w:tcW w:w="2222" w:type="pct"/>
            <w:tcBorders>
              <w:top w:val="nil"/>
              <w:left w:val="nil"/>
              <w:bottom w:val="single" w:sz="4" w:space="0" w:color="auto"/>
              <w:right w:val="single" w:sz="4" w:space="0" w:color="auto"/>
            </w:tcBorders>
            <w:vAlign w:val="center"/>
            <w:hideMark/>
          </w:tcPr>
          <w:p w14:paraId="66C1B796"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REALIZAR LA TERAPIA RESPIRATORIA CON SUCCION  EN EL DOMICILIO DEL PACIENTE, DE ACUERDO A SOLICITUD DE SERVICIOS EXPEDIDA POR EL PERSONAL DEL PROGRAMA DE ATENCIÓN DOMICILIARIA DEL ESMBAS11.  B. EN LA PRIMERA CONSULTA SE DEBE ENTREGAR EL SUCCIONADOR EN EL DOMICILIO. REALIZAR LA VALORACIÓN INICIAL DEL PACIENTE Y LA TERAPIA RESPIRATORIA ORDENADA POR EL MÉDICO TRATANTE  C. REALIZAR TODAS LAS TERAPIAS RESPIRATORIAS  CON SUCCION ORDENADAS POR EL MÉDICO TRATANTE O POR EL  COMITÉ MULTIDISCIPLINARIO DEL PAD ESMBAS11  Y DE ACUERDO A LA AUTORIZACIÓN.  D. EN CASO DE UN PACIENTE CON UN EVENTO AGUDO QUE REQUIERA TERAPIA RESPIRATORIA CON SUCCIÓN PRIORITARIA POR ORDEN DEL MÉDICO TRATANTE, ESTA  DEBERÁ REALIZARSE EN UN TIEMPO NO MAYOR DE 12 HORAS SIGUIENTES A LA NOTIFICACIÓN DEL EVENTO.   E.SE AUTORIZARAN MÁXIMO 3 TERAPIAS RESPIRATORIAS CON SUCCIÓN PARA 24 HORAS                                                                                                                                                                                                                                                                                                                                    F. REALIZAR ACTIVIDADES ACORDE A LA PATOLOGÍA DE CADA PACIENTE, TALES COMO: • OXIGENOTERAPIA.  • MANEJO DE LA VÍA AÉREA.  • DRENAJE POSTURAL, EDUCACIÓN DE LA TOS, EJERCICIOS RESPIRATORIOS E INCENTIVO RESPIRATORIO. • FISIOTERAPIA DE TÓRAX. • MANEJO DEL PACIENTE TRAQUEOSTOMIZADO • EDUCACIÓN EN EL MANEJO DE INHALADORES Y REHABILITACIÓN PULMONAR. • SUCCIÓN DE SECRECIONES ORO-TRAQUEALES CUANDO EL PACIENTE LO REQUIERA.  • EL DIAGNÓSTICO Y MANEJO DE CRISIS RESPIRATORIAS.   G. ENTRE LAS ACTIVIDADES A REALIZAR ESTÁN PERCUSIÓN, VIBRACIÓN, DRENAJE POSTURAL, ACELERADOR DE FLUJO, TOS ASISTIDA, MEDICACIÓN </w:t>
            </w:r>
            <w:r>
              <w:rPr>
                <w:rFonts w:ascii="Arial Narrow" w:hAnsi="Arial Narrow"/>
                <w:color w:val="000000"/>
                <w:sz w:val="16"/>
                <w:szCs w:val="16"/>
                <w:lang w:val="es-ES"/>
              </w:rPr>
              <w:lastRenderedPageBreak/>
              <w:t xml:space="preserve">RESPIRATORIA MEDIANTE MICRO-NEBULIZACIÓN, NEBULIZACIÓN CON MEDICAMENTOS COMO EL BROMURO DE IPATROPIO; BROMURO DE IPATROPIO + FENOTEROL; SALBUTAMOL; BROMURO DE IPATROPIO + SALBUTAMOL; DEXAMETASONA; BUDESONIDE; ACETILCISTEINA. ESTOS MEDICAMENTOS  ESTÁN INCLUIDOS EN EL VALOR DE LA TERAPIA Y DEBEN SER PARTE DE LOS INSUMOS DEL PROFESIONAL.                                                                                                                                                                                                                                                                                                                                       H.  LA EDUCACIÓN AL PACIENTE Y AL CUIDADOR SE DEBE REFORZAR EN CADA VISITA                                                                                                                                                                                                      I. PARA EL MANEJO DE RESIDUOS CON RIESGO BIOLÓGICO, LA EMPRESA  DEBE ENTREGAR BOLSA ROJA. LA RUTA SANITARIA DEBE SER PUESTA EN FUNCIONAMIENTO POR EL CONTRATISTA.                                                                                                                                                                                                                                                                                                                                                      J.  LA EDUCACIÓN AL PACIENTE Y AL CUIDADOR SE DEBE REFORZAR EN CADA VISITA   K. TODA ATENCIÓN DEBERÁ QUEDAR REGISTRADA EN LA HISTORIA CLÍNICA DEL PACIENTE EL MISMO DÍA EN EL QUE SE PRESTA EL SERVICIO   L. SI SE  IDENTIFICA FACTORES DE RIESGO PARA MALTRATO O ABANDONO, DEBE REALIZAR EL REPORTE AL LIDER DEL PROGRAMA DE ATENCIÓN DOMICILIARIA DEL ESMBAS11.  M. TODO PROFESIONAL DEBE CONTAR CON LOS ELEMENTOS DE BIOSEGURIDAD SUMINISTRADOS POR LA EMPRESA                                                                                                                 </w:t>
            </w:r>
          </w:p>
        </w:tc>
        <w:tc>
          <w:tcPr>
            <w:tcW w:w="327" w:type="pct"/>
            <w:tcBorders>
              <w:top w:val="nil"/>
              <w:left w:val="nil"/>
              <w:bottom w:val="single" w:sz="4" w:space="0" w:color="auto"/>
              <w:right w:val="single" w:sz="4" w:space="0" w:color="auto"/>
            </w:tcBorders>
            <w:vAlign w:val="center"/>
            <w:hideMark/>
          </w:tcPr>
          <w:p w14:paraId="30ACD913"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721070BC"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7BC1DD65"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57576AB2"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1E872724"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0897964C"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10</w:t>
            </w:r>
          </w:p>
        </w:tc>
        <w:tc>
          <w:tcPr>
            <w:tcW w:w="441" w:type="pct"/>
            <w:tcBorders>
              <w:top w:val="nil"/>
              <w:left w:val="nil"/>
              <w:bottom w:val="single" w:sz="4" w:space="0" w:color="auto"/>
              <w:right w:val="single" w:sz="4" w:space="0" w:color="auto"/>
            </w:tcBorders>
            <w:noWrap/>
            <w:vAlign w:val="center"/>
            <w:hideMark/>
          </w:tcPr>
          <w:p w14:paraId="3A6DA5B8"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890110</w:t>
            </w:r>
          </w:p>
        </w:tc>
        <w:tc>
          <w:tcPr>
            <w:tcW w:w="856" w:type="pct"/>
            <w:tcBorders>
              <w:top w:val="nil"/>
              <w:left w:val="nil"/>
              <w:bottom w:val="single" w:sz="4" w:space="0" w:color="auto"/>
              <w:right w:val="single" w:sz="4" w:space="0" w:color="auto"/>
            </w:tcBorders>
            <w:vAlign w:val="center"/>
            <w:hideMark/>
          </w:tcPr>
          <w:p w14:paraId="1B7B61F5"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TERAPIA DE LENGUAJE  Y DEGLUCION  Y/O                                                                                 DE FONO- AUDIOLOGIA DOMICILIARIA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6769ACDF"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REALIZAR LA TERAPIA DE LENGUAJE  EN EL DOMICILIO DEL PACIENTEDE ACUERDO A SOLICITUD DE SERVICIOS EXPEDIDA POR EL PERSONAL DEL PROGRAMA DE ATENCIÓN DOMICILIARIA DEL ESMBAS11.   B. EN LA CONSULTA PRIMERA SE DEBE REALIZAR, LA VALORACIÓN INICIAL DEL PACIENTE Y ESTABLECER EL PLAN DE MANEJO TERAPÉUTICO (CON EJECUCIÓN MÁXIMA DE TRES MESES); ESTE DEBE INCLUIR  EL TIPO DE ACTIVIDAD,  LA FRECUENCIA, LAS PRECAUCIONES Y CUIDADOS PARA EL PACIENTE.  REALIZAR  LA PRIMERA TERAPIA DE LENGUAJE ORDENADA POR EL MÉDICO TRATANTE.    C. CADA SESIÓN DEBERÁ CONTAR CON UN TIEMPO DE 40 MINUTOS:  5 MINUTOS DE ALISTAMIENTO, 30 MINUTOS DE INTERVENCIÓN TERAPÉUTICA Y 5 MINUTOS DE EDUCACIÓN Y RECOMENDACIONES AL CUIDADOR.   D. REALIZAR TODAS LAS TERAPIAS RESPIRATORIAS ORDENADAS POR EL MÉDICO O POR EL COMITÉ MULTIDISCIPLINARIO DEL PAD ESMBAS11  Y DE ACUERDO A LA AUTORIZACIÓN.    E. EL PLAN TERAPÉUTICO DEBERÁ SER ENTREGADO AL LIDER DEL PROGRAMA DE ATENCIÓN DOMICILIARIA DEL ESMBAS11 EN UN TIEMPO NO MAYOR A 72 HORAS DESPUÉS DE LA CONSULTA.   EL PROGRAMA DE ATENCIÓN DOMICILIARIA DEL ESMBAS11 TIENE AUTONOMÍA PARA AUTORIZAR Y/O AJUSTAR EL PLAN TERAPÉUTICO, ASÍ COMO PARA VERIFICAR EL CUMPLIMIENTO DE LOS OBJETIVOS PROPUESTOS.     F. LA TERAPEUTA DEBE VINCULAR AL CUIDADOR Y/O FAMILIAR  EN LAS ACTIVIDADES DE REHABILITACIÓN Y MANTENIMIENTO FONATORIO Y/O DEGLUTORIO  DEL PACIENTE. LA EDUCACIÓN AL CUIDADOR DEBE ESTAR REFLEJADA EN EL PLAN TERAPÉUTICO Y SOPORTADO CON FIRMA DEL MISMO.       G. EVALUAR, DIAGNOSTICAR, HABILITAR Y REHABILITAR LOS DESÓRDENES DE LA COMUNICACIÓN PARA LOS PACIENTES QUE LO REQUIERAN, COMPRENDE LAS ÁREAS DE LENGUAJE ORAL, LENGUAJE LECTOESCRITURA, HABLA Y AUDICIÓN, CON EL FIN DE HACER EFICIENTE EL DESEMPEÑO COMUNICATIVO DEL INDIVIDUO EN DISTINTOS CONTEXTOS DE INTEGRACIÓN.                H. MANEJO Y PREVENCIÓN EN TRASTORNOS DE DEGLUCIÓN, INCLUYENDO PACIENTES CON GASTROSTOMÍA Y/O APOYO PARA CIERRE DE PACIENTES CON TRAQUEOSTOMÍA.                                                                                                                                                                                                                                                                                                               I.  LA EDUCACIÓN AL PACIENTE Y AL CUIDADOR SE DEBE REFORZAR EN CADA VISITA        J. TODA ATENCIÓN DEBERÁ QUEDAR REGISTRADA EN LA HISTORIA CLÍNICA DEL PACIENTE, EL MISMO DÍA EN EL QUE SE PRESTA EL SERVICIO    K. SI SE  IDENTIFICA FACTORES DE RIESGO PARA MALTRATO O ABANDONO, DEBE REALIZAR EL REPORTE AL LIDER DEL PROGRAMA DE ATENCIÓN DOMICILIARIA </w:t>
            </w:r>
            <w:r>
              <w:rPr>
                <w:rFonts w:ascii="Arial Narrow" w:hAnsi="Arial Narrow"/>
                <w:color w:val="000000"/>
                <w:sz w:val="16"/>
                <w:szCs w:val="16"/>
                <w:lang w:val="es-ES"/>
              </w:rPr>
              <w:lastRenderedPageBreak/>
              <w:t>DEL ESMBAS11.     L. 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5C19E20B"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6801A393"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21ED279B"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221519B0"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513E1926"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41F55E61"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11</w:t>
            </w:r>
          </w:p>
        </w:tc>
        <w:tc>
          <w:tcPr>
            <w:tcW w:w="441" w:type="pct"/>
            <w:tcBorders>
              <w:top w:val="nil"/>
              <w:left w:val="nil"/>
              <w:bottom w:val="single" w:sz="4" w:space="0" w:color="auto"/>
              <w:right w:val="single" w:sz="4" w:space="0" w:color="auto"/>
            </w:tcBorders>
            <w:vAlign w:val="center"/>
            <w:hideMark/>
          </w:tcPr>
          <w:p w14:paraId="7D3281F5"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w:t>
            </w:r>
          </w:p>
        </w:tc>
        <w:tc>
          <w:tcPr>
            <w:tcW w:w="856" w:type="pct"/>
            <w:tcBorders>
              <w:top w:val="nil"/>
              <w:left w:val="nil"/>
              <w:bottom w:val="single" w:sz="4" w:space="0" w:color="auto"/>
              <w:right w:val="single" w:sz="4" w:space="0" w:color="auto"/>
            </w:tcBorders>
            <w:vAlign w:val="center"/>
            <w:hideMark/>
          </w:tcPr>
          <w:p w14:paraId="15B0823A"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AUXILIAR DE ENFERMERÍA DOMICILIARIA,                                                                    TURNO DE 4 HORAS.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2F80A60A"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 PRESTAR LOS SERVICIOS COMO AUXILIAR DE ENFERMERIA  EN EL DOMICILIO DEL PACIENTE, DE ACUERDO A SOLICITUD DE SERVICIOS EXPEDIDA POR EL PERSONAL DEL PROGRAMA DE ATENCIÓN DOMICILIARIA DEL ESMBAS11. • TURNO AUXILIAR DE ENFERMERÍA 4 HORAS DIURNO (INCLUYE ELEMENTOS DE BIOSEGURIDAD PARA EL PERSONAL). EL PROFESIONAL DEBE TENER LOS DESCANSOS ESTABLECIDOS POR LEY.   (EL CONTRATISTA DEBE CONTAR CON EL PERSONAL NECESARIO PARA QUE CUBRA LOS DESCANSOS ESTABLECIDOS POR LEY)    B. EL CONTRATISTA DEBERÁ ASEGURAR QUE LOS SERVICIOS PRESTADOS POR EL PERSONAL AUXILIAR DE ENFERMERÍA ESTÉN DEFINIDOS, PLANEADOS Y SUPERVISADOS POR ENFERMERA PROFESIONAL Y ESTAS ACTIVIDADES NO DARÁN LUGAR A COBRO. C. ES RESPONSABILIDAD DEL PERSONAL ASISTENCIAL ACOMPAÑAR EN CASA AL PACIENTE DESCOMPENSADO, HASTA TANTO SEA VALORADO POR EL MÉDICO O TRASLADADO A UNA IPS.    D. REALIZACIÓN DE ACTIVIDADES ESTABLECIDAS EN EL PLAN DE CUIDADOS: • IDENTIFICACIÓN DE LAS CONDICIONES INICIALES DEL PACIENTE. • TOMA DE SIGNOS VITALES COMPLETOS DIARIOS • REALIZACIÓN LIMPIEZA Y BAÑO DEL PACIENTE, ESTA ACTIVIDAD DEBE SER REALIZADA CON APOYO DEL CUIDADOR, AL IGUAL QUE EL CAMBIO DEL PAÑAL • REALIZAR PROCEDIMIENTOS REQUERIDOS SEGÚN LA CONDICIÓN DE SALUD DEL PACIENTE Y APOYO EN ACTIVIDADES DE REHABILITACIÓN, QUE NO GENERARAN COSTO ADICIONAL. • PROCURAR QUE SE PROPORCIONE AL PACIENTE UN AMBIENTE CONFORTABLE, ORDENADO, LIMPIO Y SEGURO. • PARA EL PACIENTE POSTRADO EN CAMA SE REALIZA EL ARREGLO DE LA UNIDAD (CAMA) • LOS SERVICIOS DE LA AUXILIAR DE ENFERMERÍA SE DEBEN PRESTAR ÚNICA Y EXCLUSIVAMENTE DENTRO DEL DOMICILIO DEL PACIENTE Y EN EL HORARIO ASIGNADO.  • REALIZAR EL DILIGENCIAMIENTO DIARIO Y SECUENCIAL DE LAS ACTIVIDAD DE ENFERMERÍA EN LA HISTORIA CLÍNICA  • DAR EDUCACIÓN Y ENTRENAMIENTO AL CUIDADOR ASIGNADO POR LA FAMILIA PARA LA ASISTENCIA DEL PACIENTE • EL PERSONAL DE AUXILIAR DE ENFERMERÍA SIEMPRE DEBERÁ ESTAR ACOMPAÑADO DE UN CUIDADOR EN LA VIVIENDA Y EN CASO DE NO CUMPLIRSE DEBERÁ INFORMAR INMEDIATAMENTE AL COORDINADOR Y ESTE REPORTARA LA NOVEDAD AL PROGRAMA DE ATENCIÓN DOMICILIARIA DEL ESMBAS11.    E. EL CONTRATISTA DEBE ASEGURAR LOS INSUMOS NECESARIOS PARA LA BIOSEGURIDAD DEL PERSONAL ASISTENCIAL COMO SON GUANTES, TAPABOCAS, BATAS, JABÓN ANTISÉPTICO, GAFAS Y TOALLAS DESECHABLES PARA SECADO DE MANOS.  LOS EQUIPOS MÉDICOS NECESARIOS PARA LA VALORACIÓN DEL PACIENTE SEGÚN SU CONDICIÓN COMO FONENDOSCOPIO, TENSIÓMETRO, OXÍMETRO DE PULSO Y TERMÓMETRO.                                                                                                                                                                                                 F.   PARA EL MANEJO DE RESIDUOS CON RIESGO BIOLÓGICO, LA EMPRESA  DEBE ENTREGAR BOLSA ROJA Y GUARDIÁN (PARA ELEMENTOS CORTO PUNZANTES). LA RUTA SANITARIA DEBE SER PUESTA EN FUNCIONAMIENTO POR EL CONTRATISTA. G. SI SE  IDENTIFICAN FACTORES DE RIESGO PARA MALTRATO O ABANDONO, DEBE REALIZAR EL REPORTE AL LIDER DEL PROGRAMA DE ATENCIÓN DOMICILIARIA DEL ESMBAS11.    H. 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756EA598"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30D3C1DD"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46C108B0"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767713C3"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15FEEED5"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5657A3A4"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12</w:t>
            </w:r>
          </w:p>
        </w:tc>
        <w:tc>
          <w:tcPr>
            <w:tcW w:w="441" w:type="pct"/>
            <w:tcBorders>
              <w:top w:val="nil"/>
              <w:left w:val="nil"/>
              <w:bottom w:val="single" w:sz="4" w:space="0" w:color="auto"/>
              <w:right w:val="single" w:sz="4" w:space="0" w:color="auto"/>
            </w:tcBorders>
            <w:vAlign w:val="center"/>
            <w:hideMark/>
          </w:tcPr>
          <w:p w14:paraId="7B2DA670"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w:t>
            </w:r>
          </w:p>
        </w:tc>
        <w:tc>
          <w:tcPr>
            <w:tcW w:w="856" w:type="pct"/>
            <w:tcBorders>
              <w:top w:val="nil"/>
              <w:left w:val="nil"/>
              <w:bottom w:val="single" w:sz="4" w:space="0" w:color="auto"/>
              <w:right w:val="single" w:sz="4" w:space="0" w:color="auto"/>
            </w:tcBorders>
            <w:vAlign w:val="center"/>
            <w:hideMark/>
          </w:tcPr>
          <w:p w14:paraId="21570B0E"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AUXILIAR DE ENFERMERÍA DOMICILIARIA,                                                                TURNO DE 6 </w:t>
            </w:r>
            <w:r>
              <w:rPr>
                <w:rFonts w:ascii="Arial Narrow" w:hAnsi="Arial Narrow"/>
                <w:color w:val="000000"/>
                <w:sz w:val="16"/>
                <w:szCs w:val="16"/>
                <w:lang w:val="es-ES"/>
              </w:rPr>
              <w:lastRenderedPageBreak/>
              <w:t>HORAS.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234FCF03"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lastRenderedPageBreak/>
              <w:t xml:space="preserve">A. PRESTAR LOS SERVICIOS COMO AUXILIAR DE ENFERMERIA  EN EL DOMICILIO DEL PACIENTE, DE ACUERDO A SOLICITUD DE SERVICIOS EXPEDIDA POR EL PERSONAL DEL PROGRAMA DE ATENCIÓN DOMICILIARIA DEL ESMBAS11. • TURNO AUXILIAR DE </w:t>
            </w:r>
            <w:r>
              <w:rPr>
                <w:rFonts w:ascii="Arial Narrow" w:hAnsi="Arial Narrow"/>
                <w:color w:val="000000"/>
                <w:sz w:val="16"/>
                <w:szCs w:val="16"/>
                <w:lang w:val="es-ES"/>
              </w:rPr>
              <w:lastRenderedPageBreak/>
              <w:t>ENFERMERÍA 6 HORAS DIURNO (INCLUYE ELEMENTOS DE BIOSEGURIDAD PARA EL PERSONAL). EL PROFESIONAL DEBE TENER LOS DESCANSOS ESTABLECIDOS POR LEY.   (EL CONTRATISTA DEBE CONTAR CON EL PERSONAL NECESARIO PARA QUE CUBRA LOS DESCANSOS ESTABLECIDOS POR LEY)    B. EL CONTRATISTA DEBERÁ ASEGURAR QUE LOS SERVICIOS PRESTADOS POR EL PERSONAL AUXILIAR DE ENFERMERÍA ESTÉN DEFINIDOS, PLANEADOS Y SUPERVISADOS POR ENFERMERA PROFESIONAL Y ESTAS ACTIVIDADES NO DARÁN LUGAR A COBRO. C. ES RESPONSABILIDAD DEL PERSONAL ASISTENCIAL ACOMPAÑAR EN CASA AL PACIENTE DESCOMPENSADO, HASTA TANTO SEA VALORADO POR EL MÉDICO O TRASLADADO A UNA IPS.    D. REALIZACIÓN DE ACTIVIDADES ESTABLECIDAS EN EL PLAN DE CUIDADOS: • IDENTIFICACIÓN DE LAS CONDICIONES INICIALES DEL PACIENTE. • TOMA DE SIGNOS VITALES COMPLETOS DIARIOS • REALIZACIÓN LIMPIEZA Y BAÑO DEL PACIENTE, ESTA ACTIVIDAD DEBE SER REALIZADA CON APOYO DEL CUIDADOR, AL IGUAL QUE EL CAMBIO DEL PAÑAL • REALIZAR PROCEDIMIENTOS REQUERIDOS SEGÚN LA CONDICIÓN DE SALUD DEL PACIENTE Y APOYO EN ACTIVIDADES DE REHABILITACIÓN, QUE NO GENERARAN COSTO ADICIONAL. • PROCURAR QUE SE PROPORCIONE AL PACIENTE UN AMBIENTE CONFORTABLE, ORDENADO, LIMPIO Y SEGURO. • PARA EL PACIENTE POSTRADO EN CAMA SE REALIZA EL ARREGLO DE LA UNIDAD (CAMA) • LOS SERVICIOS DE LA AUXILIAR DE ENFERMERÍA SE DEBEN PRESTAR ÚNICA Y EXCLUSIVAMENTE DENTRO DEL DOMICILIO DEL PACIENTE Y EN EL HORARIO ASIGNADO.  • REALIZAR EL DILIGENCIAMIENTO DIARIO Y SECUENCIAL DE LAS ACTIVIDAD DE ENFERMERÍA EN LA HISTORIA CLÍNICA  • DAR EDUCACIÓN Y ENTRENAMIENTO AL CUIDADOR ASIGNADO POR LA FAMILIA PARA LA ASISTENCIA DEL PACIENTE • EL PERSONAL DE AUXILIAR DE ENFERMERÍA SIEMPRE DEBERÁ ESTAR ACOMPAÑADO DE UN CUIDADOR EN LA VIVIENDA Y EN CASO DE NO CUMPLIRSE DEBERÁ INFORMAR INMEDIATAMENTE AL COORDINADOR Y ESTE REPORTARA LA NOVEDAD AL PROGRAMA DE ATENCIÓN DOMICILIARIA DEL ESMBAS11.   E. EL CONTRATISTA DEBE ASEGURAR LOS INSUMOS NECESARIOS PARA LA BIOSEGURIDAD DEL PERSONAL ASISTENCIAL COMO SON GUANTES, TAPABOCAS, BATAS, JABÓN ANTISÉPTICO, GAFAS Y TOALLAS DESECHABLES PARA SECADO DE MANOS.  LOS EQUIPOS MÉDICOS NECESARIOS PARA LA VALORACIÓN DEL PACIENTE SEGÚN SU CONDICIÓN COMO FONENDOSCOPIO, TENSIÓMETRO, OXÍMETRO DE PULSO Y TERMÓMETRO.                                                                                                                                                                                                                     F.   PARA EL MANEJO DE RESIDUOS CON RIESGO BIOLÓGICO, LA EMPRESA DEBE ENTREGAR BOLSA ROJA Y GUARDIÁN (PARA ELEMENTOS CORTO PUNZANTES). LA RUTA SANITARIA DEBE SER PUESTA EN FUNCIONAMIENTO POR EL CONTRATISTA.    G. SI SE IDENTIFICAN FACTORES DE RIESGO PARA MALTRATO O ABANDONO, DEBE REALIZAR EL REPORTE AL LIDER DEL PROGRAMA DE ATENCIÓN DOMICILIARIA DEL ESMBAS11.    H. 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47C55F09"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79DBB7E7"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7D2B1EBD"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7A472261"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1F414939"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701D2423"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13</w:t>
            </w:r>
          </w:p>
        </w:tc>
        <w:tc>
          <w:tcPr>
            <w:tcW w:w="441" w:type="pct"/>
            <w:tcBorders>
              <w:top w:val="nil"/>
              <w:left w:val="nil"/>
              <w:bottom w:val="single" w:sz="4" w:space="0" w:color="auto"/>
              <w:right w:val="single" w:sz="4" w:space="0" w:color="auto"/>
            </w:tcBorders>
            <w:vAlign w:val="center"/>
            <w:hideMark/>
          </w:tcPr>
          <w:p w14:paraId="29004CDA"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w:t>
            </w:r>
          </w:p>
        </w:tc>
        <w:tc>
          <w:tcPr>
            <w:tcW w:w="856" w:type="pct"/>
            <w:tcBorders>
              <w:top w:val="nil"/>
              <w:left w:val="nil"/>
              <w:bottom w:val="single" w:sz="4" w:space="0" w:color="auto"/>
              <w:right w:val="single" w:sz="4" w:space="0" w:color="auto"/>
            </w:tcBorders>
            <w:vAlign w:val="center"/>
            <w:hideMark/>
          </w:tcPr>
          <w:p w14:paraId="0B90FDAC"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AUXILIAR DE ENFERMERÍA DOMICILIARIA,                                                                      TURNO DE  8 HORAS.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546064FB"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PRESTAR LOS SERVICIOS COMO AUXILIAR DE ENFERMERIA EN EL DOMICILIO DEL PACIENTE, DE ACUERDO A SOLICITUD DE SERVICIOS EXPEDIDA POR EL PERSONAL DEL PROGRAMA DE ATENCIÓN DOMICILIARIA DEL ESMBAS11. • TURNO AUXILIAR DE ENFERMERÍA 8 HORAS DIURNO (INCLUYE ELEMENTOS DE BIOSEGURIDAD PARA EL PERSONAL). EL PROFESIONAL DEBE TENER LOS DESCANSOS ESTABLECIDOS POR LEY.   (EL CONTRATISTA DEBE CONTAR CON EL PERSONAL NECESARIO PARA QUE CUBRA LOS DESCANSOS ESTABLECIDOS POR LEY) B. EL CONTRATISTA DEBERÁ ASEGURAR QUE LOS SERVICIOS PRESTADOS POR EL PERSONAL AUXILIAR DE </w:t>
            </w:r>
            <w:r>
              <w:rPr>
                <w:rFonts w:ascii="Arial Narrow" w:hAnsi="Arial Narrow"/>
                <w:color w:val="000000"/>
                <w:sz w:val="16"/>
                <w:szCs w:val="16"/>
                <w:lang w:val="es-ES"/>
              </w:rPr>
              <w:lastRenderedPageBreak/>
              <w:t xml:space="preserve">ENFERMERÍA ESTÉN DEFINIDOS, PLANEADOS Y SUPERVISADOS POR ENFERMERA PROFESIONAL Y ESTAS ACTIVIDADES NO DARÁN LUGAR A COBRO. C. ES RESPONSABILIDAD DEL PERSONAL ASISTENCIAL ACOMPAÑAR EN CASA AL PACIENTE DESCOMPENSADO, HASTA TANTO SEA VALORADO POR EL MÉDICO O TRASLADADO A UNA IPS.    D. REALIZACIÓN DE ACTIVIDADES ESTABLECIDAS EN EL PLAN DE CUIDADOS: • IDENTIFICACIÓN DE LAS CONDICIONES INICIALES DEL PACIENTE. • TOMA DE SIGNOS VITALES COMPLETOS DIARIOS • REALIZACIÓN LIMPIEZA Y BAÑO DEL PACIENTE, ESTA ACTIVIDAD DEBE SER REALIZADA CON APOYO DEL CUIDADOR, AL IGUAL QUE EL CAMBIO DEL PAÑAL • REALIZAR PROCEDIMIENTOS REQUERIDOS SEGÚN LA CONDICIÓN DE SALUD DEL PACIENTE Y APOYO EN ACTIVIDADES DE REHABILITACIÓN, QUE NO GENERARAN COSTO ADICIONAL. • PROCURAR QUE SE PROPORCIONE AL PACIENTE UN AMBIENTE CONFORTABLE, ORDENADO, LIMPIO Y SEGURO. • PARA EL PACIENTE POSTRADO EN CAMA SE REALIZA EL ARREGLO DE LA UNIDAD (CAMA) • LOS SERVICIOS DE LA AUXILIAR DE ENFERMERÍA SE DEBEN PRESTAR ÚNICA Y EXCLUSIVAMENTE DENTRO DEL DOMICILIO DEL PACIENTE Y EN EL HORARIO ASIGNADO.  • REALIZAR EL DILIGENCIAMIENTO DIARIO Y SECUENCIAL DE LAS ACTIVIDAD DE ENFERMERÍA EN LA HISTORIA CLÍNICA • DAR EDUCACIÓN Y ENTRENAMIENTO AL CUIDADOR ASIGNADO POR LA FAMILIA PARA LA ASISTENCIA DEL PACIENTE • EL PERSONAL DE AUXILIAR DE ENFERMERÍA SIEMPRE DEBERÁ ESTAR ACOMPAÑADO DE UN CUIDADOR EN LA VIVIENDA Y EN CASO DE NO CUMPLIRSE DEBERÁ INFORMAR INMEDIATAMENTE AL COORDINADOR Y ESTE REPORTARÁ LA NOVEDAD AL PROGRAMA DE ATENCIÓN DOMICILIARIA DEL ESMBAS11.   E. EL CONTRATISTA DEBE ASEGURAR LOS INSUMOS NECESARIOS PARA LA BIOSEGURIDAD DEL PERSONAL ASISTENCIAL COMO SON GUANTES, TAPABOCAS, BATAS, JABÓN ANTISÉPTICO, GAFAS Y TOALLAS DESECHABLES PARA SECADO DE MANOS.  LOS EQUIPOS MÉDICOS NECESARIOS PARA LA VALORACIÓN DEL PACIENTE SEGÚN SU CONDICIÓN COMO FONENDOSCOPIO, TENSIÓMETRO, OXÍMETRO DE PULSO Y TERMÓMETRO.                                                                                                                                                                                                                       F.   PARA EL MANEJO DE RESIDUOS CON RIESGO BIOLÓGICO, LA EMPRESA DEBE ENTREGAR BOLSA ROJA Y GUARDIÁN (PARA ELEMENTOS CORTO PUNZANTES). LA RUTA SANITARIA DEBE SER PUESTA EN FUNCIONAMIENTO POR EL CONTRATISTA.  G. SI SE IDENTIFICAN FACTORES DE RIESGO PARA MALTRATO O ABANDONO, DEBE REALIZAR EL REPORTE AL LIDER DEL PROGRAMA DE ATENCIÓN DOMICILIARIA DEL ESMBAS11.     H. TODO PROFESIONAL DEBE CONTAR CON LOS ELEMENTOS DE BIOSEGURIDAD SUMINISTRADOS POR LA EMPRESA </w:t>
            </w:r>
          </w:p>
        </w:tc>
        <w:tc>
          <w:tcPr>
            <w:tcW w:w="327" w:type="pct"/>
            <w:tcBorders>
              <w:top w:val="nil"/>
              <w:left w:val="nil"/>
              <w:bottom w:val="single" w:sz="4" w:space="0" w:color="auto"/>
              <w:right w:val="single" w:sz="4" w:space="0" w:color="auto"/>
            </w:tcBorders>
            <w:vAlign w:val="center"/>
            <w:hideMark/>
          </w:tcPr>
          <w:p w14:paraId="110EE58D"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03890913"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3B2DCFE1"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678CCA7F"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10B69EC5"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26A2D671"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14</w:t>
            </w:r>
          </w:p>
        </w:tc>
        <w:tc>
          <w:tcPr>
            <w:tcW w:w="441" w:type="pct"/>
            <w:tcBorders>
              <w:top w:val="nil"/>
              <w:left w:val="nil"/>
              <w:bottom w:val="single" w:sz="4" w:space="0" w:color="auto"/>
              <w:right w:val="single" w:sz="4" w:space="0" w:color="auto"/>
            </w:tcBorders>
            <w:vAlign w:val="center"/>
            <w:hideMark/>
          </w:tcPr>
          <w:p w14:paraId="50097282"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w:t>
            </w:r>
          </w:p>
        </w:tc>
        <w:tc>
          <w:tcPr>
            <w:tcW w:w="856" w:type="pct"/>
            <w:tcBorders>
              <w:top w:val="nil"/>
              <w:left w:val="nil"/>
              <w:bottom w:val="single" w:sz="4" w:space="0" w:color="auto"/>
              <w:right w:val="single" w:sz="4" w:space="0" w:color="auto"/>
            </w:tcBorders>
            <w:vAlign w:val="center"/>
            <w:hideMark/>
          </w:tcPr>
          <w:p w14:paraId="157ACDAE"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pt-PT"/>
              </w:rPr>
              <w:t xml:space="preserve">AUXILIAR DE ENFERMERÍA DOMICILIARIA                                                                     TURNO DE 12 HORAS DIA.                                                                      </w:t>
            </w:r>
            <w:r>
              <w:rPr>
                <w:rFonts w:ascii="Arial Narrow" w:hAnsi="Arial Narrow"/>
                <w:color w:val="000000"/>
                <w:sz w:val="16"/>
                <w:szCs w:val="16"/>
                <w:lang w:val="es-ES"/>
              </w:rPr>
              <w:t>(incluye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233147A2"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PRESTAR LOS SERVICIOS COMO AUXILIAR DE ENFERMERIA  EN EL DOMICILIO DEL PACIENTE, DE ACUERDO A SOLICITUD DE SERVICIOS EXPEDIDA POR EL PERSONAL DEL PROGRAMA DE ATENCIÓN DOMICILIARIA DEL ESMBAS11. • TURNO AUXILIAR DE ENFERMERÍA 12 HORAS DIURNO (INCLUYE ELEMENTOS DE BIOSEGURIDAD PARA EL PERSONAL). EL PROFESIONAL DEBE TENER LOS DESCANSOS ESTABLECIDOS POR LEY.   (EL CONTRATISTA DEBE CONTAR CON EL PERSONAL NECESARIO PARA QUE CUBRA LOS DESCANSOS ESTABLECIDOS POR LEY) B. EL CONTRATISTA DEBERÁ ASEGURAR QUE LOS SERVICIOS PRESTADOS POR EL PERSONAL AUXILIAR DE ENFERMERÍA ESTÉN DEFINIDOS, PLANEADOS Y SUPERVISADOS POR ENFERMERA PROFESIONAL Y ESTAS ACTIVIDADES NO DARÁN LUGAR A COBRO. C. ES RESPONSABILIDAD DEL PERSONAL ASISTENCIAL ACOMPAÑAR EN CASA AL PACIENTE DESCOMPENSADO, HASTA TANTO SEA VALORADO POR EL MÉDICO O TRASLADADO A UNA IPS.   D. REALIZACIÓN DE ACTIVIDADES ESTABLECIDAS EN EL PLAN DE </w:t>
            </w:r>
            <w:r>
              <w:rPr>
                <w:rFonts w:ascii="Arial Narrow" w:hAnsi="Arial Narrow"/>
                <w:color w:val="000000"/>
                <w:sz w:val="16"/>
                <w:szCs w:val="16"/>
                <w:lang w:val="es-ES"/>
              </w:rPr>
              <w:lastRenderedPageBreak/>
              <w:t>CUIDADOS: • IDENTIFICACIÓN DE LAS CONDICIONES INICIALES DEL PACIENTE. • TOMA DE SIGNOS VITALES COMPLETOS DIARIOS • REALIZACIÓN LIMPIEZA Y BAÑO DEL PACIENTE, ESTA ACTIVIDAD DEBE SER REALIZADA CON APOYO DEL CUIDADOR, AL IGUAL QUE EL CAMBIO DEL PAÑAL • REALIZAR PROCEDIMIENTOS REQUERIDOS SEGÚN LA CONDICIÓN DE SALUD DEL PACIENTE Y APOYO EN ACTIVIDADES DE REHABILITACIÓN, QUE NO GENERARAN COSTO ADICIONAL. • PROCURAR QUE SE PROPORCIONE AL PACIENTE UN AMBIENTE CONFORTABLE, ORDENADO, LIMPIO Y SEGURO. • PARA EL PACIENTE POSTRADO EN CAMA SE REALIZA EL ARREGLO DE LA UNIDAD (CAMA) • LOS SERVICIOS DE LA AUXILIAR DE ENFERMERÍA SE DEBEN PRESTAR ÚNICA Y EXCLUSIVAMENTE DENTRO DEL DOMICILIO DEL PACIENTE Y EN EL HORARIO ASIGNADO.  • REALIZAR EL DILIGENCIAMIENTO DIARIO Y SECUENCIAL DE LAS ACTIVIDAD DE ENFERMERÍA EN LA HISTORIA CLÍNICA  • DAR EDUCACIÓN Y ENTRENAMIENTO AL CUIDADOR ASIGNADO POR LA FAMILIA PARA LA ASISTENCIA DEL PACIENTE • EL PERSONAL DE AUXILIAR DE ENFERMERÍA SIEMPRE DEBERÁ ESTAR ACOMPAÑADO DE UN CUIDADOR EN LA VIVIENDA Y EN CASO DE NO CUMPLIRSE DEBERÁ INFORMAR INMEDIATAMENTE AL COORDINADOR Y ESTE REPORTARA LA NOVEDAD AL PROGRAMA DE ATENCIÓN DOMICILIARIA DEL ESMBAS11.   E. EL CONTRATISTA DEBE ASEGURAR LOS INSUMOS NECESARIOS PARA LA BIOSEGURIDAD DEL PERSONAL ASISTENCIAL COMO SON GUANTES, TAPABOCAS, BATAS, JABÓN ANTISÉPTICO, GAFAS Y TOALLAS DESECHABLES PARA SECADO DE MANOS.  LOS EQUIPOS MÉDICOS NECESARIOS PARA LA VALORACIÓN DEL PACIENTE SEGÚN SU CONDICIÓN COMO FONENDOSCOPIO, TENSIÓMETRO, OXÍMETRO DE PULSO Y TERMÓMETRO.                                                                                                                                                                                                                            F.   PARA EL MANEJO DE RESIDUOS CON RIESGO BIOLÓGICO, LA EMPRESA  DEBE ENTREGAR BOLSA ROJA Y GUARDIÁN (PARA ELEMENTOS CORTO PUNZANTES). LA RUTA SANITARIA DEBE SER PUESTA EN FUNCIONAMIENTO POR EL CONTRATISTA.G. SI SE  IDENTIFICAN FACTORES DE RIESGO PARA MALTRATO O ABANDONO, DEBE REALIZAR EL REPORTE AL LIDER DEL PROGRAMA DE ATENCIÓN DOMICILIARIA DEL ESMBAS11.    H. 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3495C6E7"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70FC5678"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1B8E2F89"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38C24AA6"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39627F62"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48F5A496"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15</w:t>
            </w:r>
          </w:p>
        </w:tc>
        <w:tc>
          <w:tcPr>
            <w:tcW w:w="441" w:type="pct"/>
            <w:tcBorders>
              <w:top w:val="nil"/>
              <w:left w:val="nil"/>
              <w:bottom w:val="single" w:sz="4" w:space="0" w:color="auto"/>
              <w:right w:val="single" w:sz="4" w:space="0" w:color="auto"/>
            </w:tcBorders>
            <w:vAlign w:val="center"/>
            <w:hideMark/>
          </w:tcPr>
          <w:p w14:paraId="12B7F11A"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w:t>
            </w:r>
          </w:p>
        </w:tc>
        <w:tc>
          <w:tcPr>
            <w:tcW w:w="856" w:type="pct"/>
            <w:tcBorders>
              <w:top w:val="nil"/>
              <w:left w:val="nil"/>
              <w:bottom w:val="single" w:sz="4" w:space="0" w:color="auto"/>
              <w:right w:val="single" w:sz="4" w:space="0" w:color="auto"/>
            </w:tcBorders>
            <w:vAlign w:val="center"/>
            <w:hideMark/>
          </w:tcPr>
          <w:p w14:paraId="35A9276C"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AUXILIAR DE ENFERMERÍA DOMICILIARIA,                                                               TURNO DE  12 HORAS NOCHE.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355A1DD2"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PRESTAR LOS SERVICIOS COMO AUXILIAR DE ENFERMERIA  EN EL DOMICILIO DEL PACIENTE, DE ACUERDO A SOLICITUD DE SERVICIOS EXPEDIDA POR EL PERSONAL DEL PROGRAMA DE ATENCIÓN DOMICILIARIA DEL ESMBAS11.  • TURNO AUXILIAR DE ENFERMERÍA 12 HORAS NOCHE (INCLUYE ELEMENTOS DE BIOSEGURIDAD PARA EL PERSONAL). EL PROFESIONAL DEBE TENER LOS DESCANSOS ESTABLECIDOS POR LEY.   (EL CONTRATISTA DEBE CONTAR CON EL PERSONAL NECESARIO PARA QUE CUBRA LOS DESCANSOS ESTABLECIDOS POR LEY)    B. EL CONTRATISTA DEBERÁ ASEGURAR QUE LOS SERVICIOS PRESTADOS POR EL PERSONAL AUXILIAR DE ENFERMERÍA ESTÉN DEFINIDOS, PLANEADOS Y SUPERVISADOS POR ENFERMERA PROFESIONAL Y ESTAS ACTIVIDADES NO DARÁN LUGAR A COBRO.     C. ES RESPONSABILIDAD DEL PERSONAL ASISTENCIAL ACOMPAÑAR EN CASA AL PACIENTE DESCOMPENSADO, HASTA TANTO SEA VALORADO POR EL MÉDICO O TRASLADADO A UNA IPS.   D. REALIZACIÓN DE ACTIVIDADES ESTABLECIDAS EN EL PLAN DE CUIDADOS: • IDENTIFICACIÓN DE LAS CONDICIONES INICIALES DEL PACIENTE. • TOMA DE SIGNOS VITALES COMPLETOS DIARIOS • REALIZACIÓN LIMPIEZA Y BAÑO DEL PACIENTE, ESTA ACTIVIDAD DEBE SER REALIZADA CON APOYO DEL CUIDADOR, AL IGUAL QUE EL CAMBIO DEL PAÑAL • REALIZAR PROCEDIMIENTOS REQUERIDOS SEGÚN LA CONDICIÓN DE SALUD DEL PACIENTE Y APOYO EN </w:t>
            </w:r>
            <w:r>
              <w:rPr>
                <w:rFonts w:ascii="Arial Narrow" w:hAnsi="Arial Narrow"/>
                <w:color w:val="000000"/>
                <w:sz w:val="16"/>
                <w:szCs w:val="16"/>
                <w:lang w:val="es-ES"/>
              </w:rPr>
              <w:lastRenderedPageBreak/>
              <w:t>ACTIVIDADES DE REHABILITACIÓN, QUE NO GENERARAN COSTO ADICIONAL. • PROCURAR QUE SE PROPORCIONE AL PACIENTE UN AMBIENTE CONFORTABLE, ORDENADO, LIMPIO Y SEGURO. • PARA EL PACIENTE POSTRADO EN CAMA SE REALIZA EL ARREGLO DE LA UNIDAD (CAMA) • LOS SERVICIOS DE LA AUXILIAR DE ENFERMERÍA SE DEBEN PRESTAR ÚNICA Y EXCLUSIVAMENTE DENTRO DEL DOMICILIO DEL PACIENTE Y EN EL HORARIO ASIGNADO.  • REALIZAR EL DILIGENCIAMIENTO DIARIO Y SECUENCIAL DE LAS ACTIVIDAD DE ENFERMERÍA EN LA HISTORIA CLÍNICA  • DAR EDUCACIÓN Y ENTRENAMIENTO AL CUIDADOR ASIGNADO POR LA FAMILIA PARA LA ASISTENCIA DEL PACIENTE • EL PERSONAL DE AUXILIAR DE ENFERMERÍA SIEMPRE DEBERÁ ESTAR ACOMPAÑADO DE UN CUIDADOR EN LA VIVIENDA Y EN CASO DE NO CUMPLIRSE DEBERÁ INFORMAR INMEDIATAMENTE AL COORDINADOR Y ESTE REPORTARA LA NOVEDAD AL PROGRAMA DE ATENCIÓN DOMICILIARIA DEL ESMBAS11.    E. EL CONTRATISTA DEBE ASEGURAR LOS INSUMOS NECESARIOS PARA LA BIOSEGURIDAD DEL PERSONAL ASISTENCIAL COMO SON GUANTES, TAPABOCAS, BATAS, JABÓN ANTISÉPTICO, GAFAS Y TOALLAS DESECHABLES PARA SECADO DE MANOS.  LOS EQUIPOS MÉDICOS NECESARIOS PARA LA VALORACIÓN DEL PACIENTE SEGÚN SU CONDICIÓN COMO FONENDOSCOPIO, TENSIÓMETRO, OXÍMETRO DE PULSO Y TERMÓMETRO.                    F.   PARA EL MANEJO DE RESIDUOS CON RIESGO BIOLÓGICO, LA EMPRESA  DEBE ENTREGAR BOLSA ROJA Y GUARDIÁN (PARA ELEMENTOS CORTO PUNZANTES). LA RUTA SANITARIA DEBE SER PUESTA EN FUNCIONAMIENTO POR EL CONTRATISTA.             G. SI SE  IDENTIFICAN FACTORES DE RIESGO PARA MALTRATO O ABANDONO, DEBE REALIZAR EL REPORTE AL LIDER DEL PROGRAMA DE ATENCIÓN DOMICILIARIA DEL ESMBAS11.     H. 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5D36D4FC"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1B959D44"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55BF0BC0"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1D329A9F"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5FF63E71"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12BDA03B"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16</w:t>
            </w:r>
          </w:p>
        </w:tc>
        <w:tc>
          <w:tcPr>
            <w:tcW w:w="441" w:type="pct"/>
            <w:tcBorders>
              <w:top w:val="nil"/>
              <w:left w:val="nil"/>
              <w:bottom w:val="single" w:sz="4" w:space="0" w:color="auto"/>
              <w:right w:val="single" w:sz="4" w:space="0" w:color="auto"/>
            </w:tcBorders>
            <w:vAlign w:val="center"/>
            <w:hideMark/>
          </w:tcPr>
          <w:p w14:paraId="0FB8B1CE"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w:t>
            </w:r>
          </w:p>
        </w:tc>
        <w:tc>
          <w:tcPr>
            <w:tcW w:w="856" w:type="pct"/>
            <w:tcBorders>
              <w:top w:val="nil"/>
              <w:left w:val="nil"/>
              <w:bottom w:val="single" w:sz="4" w:space="0" w:color="auto"/>
              <w:right w:val="single" w:sz="4" w:space="0" w:color="auto"/>
            </w:tcBorders>
            <w:vAlign w:val="center"/>
            <w:hideMark/>
          </w:tcPr>
          <w:p w14:paraId="3B89F26B"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AUXILIAR DE ENFERMERÍA DOMICILIARIA,                                                             TURNO DE 24 HORAS.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3625D0C2"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PRESTAR LOS SERVICIOS COMO AUXILIAR DE ENFERMERIA EN EL DOMICILIO DEL PACIENTE, DE ACUERDO A SOLICITUD DE SERVICIOS EXPEDIDA POR EL PERSONAL DEL PROGRAMA DE ATENCIÓN DOMICILIARIA DEL ESMBAS11.   • TURNO AUXILIAR DE ENFERMERÍA 24 HORAS (INCLUYE ELEMENTOS DE BIOSEGURIDAD PARA EL PERSONAL). EL PROFESIONAL DEBE TENER LOS DESCANSOS ESTABLECIDOS POR LEY.   (EL CONTRATISTA DEBE CONTAR CON EL PERSONAL NECESARIO PARA QUE CUBRA LOS DESCANSOS ESTABLECIDOS POR LEY) B. EL CONTRATISTA DEBERÁ ASEGURAR QUE LOS SERVICIOS PRESTADOS POR EL PERSONAL AUXILIAR DE ENFERMERÍA ESTÉN DEFINIDOS, PLANEADOS Y SUPERVISADOS POR ENFERMERA PROFESIONAL Y ESTAS ACTIVIDADES NO DARÁN LUGAR A COBRO. C. ES RESPONSABILIDAD DEL PERSONAL ASISTENCIAL ACOMPAÑAR EN CASA AL PACIENTE DESCOMPENSADO, HASTA TANTO SEA VALORADO POR EL MÉDICO O TRASLADADO A UNA IPS.    D. REALIZACIÓN DE ACTIVIDADES ESTABLECIDAS EN EL PLAN DE CUIDADOS: • IDENTIFICACIÓN DE LAS CONDICIONES INICIALES DEL PACIENTE. • TOMA DE SIGNOS VITALES COMPLETOS DIARIOS • REALIZACIÓN LIMPIEZA Y BAÑO DEL PACIENTE, ESTA ACTIVIDAD DEBE SER REALIZADA CON APOYO DEL CUIDADOR, AL IGUAL QUE EL CAMBIO DEL PAÑAL • REALIZAR PROCEDIMIENTOS REQUERIDOS SEGÚN LA CONDICIÓN DE SALUD DEL PACIENTE Y APOYO EN ACTIVIDADES DE REHABILITACIÓN, QUE NO GENERARAN COSTO ADICIONAL. • PROCURAR QUE SE PROPORCIONE AL PACIENTE UN AMBIENTE CONFORTABLE, ORDENADO, LIMPIO Y SEGURO. • PARA EL PACIENTE POSTRADO EN CAMA SE REALIZA EL ARREGLO DE LA UNIDAD (CAMA) • LOS SERVICIOS DE LA AUXILIAR DE ENFERMERÍA SE DEBEN PRESTAR ÚNICA Y EXCLUSIVAMENTE DENTRO DEL DOMICILIO DEL PACIENTE Y EN EL HORARIO ASIGNADO.  • REALIZAR EL DILIGENCIAMIENTO </w:t>
            </w:r>
            <w:r>
              <w:rPr>
                <w:rFonts w:ascii="Arial Narrow" w:hAnsi="Arial Narrow"/>
                <w:color w:val="000000"/>
                <w:sz w:val="16"/>
                <w:szCs w:val="16"/>
                <w:lang w:val="es-ES"/>
              </w:rPr>
              <w:lastRenderedPageBreak/>
              <w:t>DIARIO Y SECUENCIAL DE LAS ACTIVIDAD DE ENFERMERÍA EN LA HISTORIA CLÍNICA • DAR EDUCACIÓN Y ENTRENAMIENTO AL CUIDADOR ASIGNADO POR LA FAMILIA PARA LA ASISTENCIA DEL PACIENTE • EL PERSONAL DE AUXILIAR DE ENFERMERÍA SIEMPRE DEBERÁ ESTAR ACOMPAÑADO DE UN CUIDADOR EN LA VIVIENDA Y EN CASO DE NO CUMPLIRSE DEBERÁ INFORMAR INMEDIATAMENTE AL COORDINADOR Y ESTE REPORTARÁ LA NOVEDAD AL PROGRAMA DE ATENCIÓN DOMICILIARIA DEL ESMBAS11.    E. EL CONTRATISTA DEBE ASEGURAR LOS INSUMOS NECESARIOS PARA LA BIOSEGURIDAD DEL PERSONAL ASISTENCIAL COMO SON GUANTES, TAPABOCAS, BATAS, JABÓN ANTISÉPTICO, GAFAS Y TOALLAS DESECHABLES PARA SECADO DE MANOS.  LOS EQUIPOS MÉDICOS NECESARIOS PARA LA VALORACIÓN DEL PACIENTE SEGÚN SU CONDICIÓN COMO FONENDOSCOPIO, TENSIÓMETRO, OXÍMETRO DE PULSO Y TERMÓMETRO.                                                                                                                                                                                                                          F.   PARA EL MANEJO DE RESIDUOS CON RIESGO BIOLÓGICO, LA EMPRESA DEBE ENTREGAR BOLSA ROJA Y GUARDIÁN (PARA ELEMENTOS CORTO PUNZANTES). LA RUTA SANITARIA DEBE SER PUESTA EN FUNCIONAMIENTO POR EL CONTRATISTA.   G. SI SE IDENTIFICAN FACTORES DE RIESGO PARA MALTRATO O ABANDONO, DEBE REALIZAR EL REPORTE AL LIDER DEL PROGRAMA DE ATENCIÓN DOMICILIARIA DEL ESMBAS11.  H. 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63C66CCE"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4E48FBDE"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60F3561A"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723B1735"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464C151B"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04C66E5D"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17</w:t>
            </w:r>
          </w:p>
        </w:tc>
        <w:tc>
          <w:tcPr>
            <w:tcW w:w="441" w:type="pct"/>
            <w:tcBorders>
              <w:top w:val="nil"/>
              <w:left w:val="nil"/>
              <w:bottom w:val="single" w:sz="4" w:space="0" w:color="auto"/>
              <w:right w:val="single" w:sz="4" w:space="0" w:color="auto"/>
            </w:tcBorders>
            <w:vAlign w:val="center"/>
            <w:hideMark/>
          </w:tcPr>
          <w:p w14:paraId="4B849C2F"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 / 869500</w:t>
            </w:r>
          </w:p>
        </w:tc>
        <w:tc>
          <w:tcPr>
            <w:tcW w:w="856" w:type="pct"/>
            <w:tcBorders>
              <w:top w:val="nil"/>
              <w:left w:val="nil"/>
              <w:bottom w:val="single" w:sz="4" w:space="0" w:color="auto"/>
              <w:right w:val="single" w:sz="4" w:space="0" w:color="auto"/>
            </w:tcBorders>
            <w:vAlign w:val="center"/>
            <w:hideMark/>
          </w:tcPr>
          <w:p w14:paraId="39688BF8"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CLÍNICA DE HERIDAS POR ENFERMERA PROFESIONAL                                                                           CURACIONES DE BAJA COMPLEJIDAD.                                                          (incluye todos los equipos, insumos, materiales y elementos protección personal EPP)                                                        </w:t>
            </w:r>
          </w:p>
        </w:tc>
        <w:tc>
          <w:tcPr>
            <w:tcW w:w="2222" w:type="pct"/>
            <w:tcBorders>
              <w:top w:val="nil"/>
              <w:left w:val="nil"/>
              <w:bottom w:val="single" w:sz="4" w:space="0" w:color="auto"/>
              <w:right w:val="single" w:sz="4" w:space="0" w:color="auto"/>
            </w:tcBorders>
            <w:vAlign w:val="center"/>
            <w:hideMark/>
          </w:tcPr>
          <w:p w14:paraId="7ACE7B36"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REALIZAR LOS SERVICIOS DE CLÍNICA DE HERIDAS DE BAJA COMPLEJIDAD POR ENFERMERA JEFE, EN EL DOMICILIO DEL PACIENTE, DE ACUERDO A SOLICITUD DE SERVICIOS EXPEDIDA POR EL PERSONAL DEL PROGRAMA DE ATENCIÓN DOMICILIARIA DEL ESMBAS11.   B. LA ENFERMERA PROFESIONAL REALIZARA EL PROCEDIMIENTO PARA LO CUAL INICIARA CON VALORACIÓN E INSTAURA UN PLAN DE INTERVENCIONES DE CUIDADOS QUE INCLUYE LOS OBJETIVOS Y FRECUENCIAS DE CURACIONES; ESTE DEBE SER ENTREGADO AL LIDER DEL PROGRAMA DE ATENCIÓN DOMICILIARIA DEL ESMBAS11 EN UN TIEMPO NO MAYOR A 48 HORAS DESPUÉS DE LA CONSULTA.  EL PROGRAMA DE ATENCIÓN DOMICILIARIA DEL ESMBAS11 TENDRÁ LA AUTONOMÍA PARA AUTORIZAR Y/O AJUSTAR EL PLAN TERAPÉUTICO, ASÍ COMO PARA VERIFICAR EL CUMPLIMIENTO DE LOS OBJETIVOS INSTAURADOS.  C. EL PROFESIONAL REALIZARA EL CONTROL Y SEGUIMIENTO SEGÚN EL TIPO DE COMPLEJIDAD DE LA HERIDA DONDE EVALUARA LA CONDICIÓN Y EVOLUCIÓN DE LA HERIDA Y DE SER NECESARIA DETERMINARA UN NUEVO PLAN DE MANEJO.    D. LAS CURACIONES DE BAJA COMPLEJIDAD SON PARA HERIDAS CON MEDIDAS NO MAYORES 10 CM DE LARGO X 5 CM DE ANCHO,  EN FASE DE EPITELIZACIÓN O GRANULACIÓN, NO EXUDATIVAS COMO ESCARAS ESTADIO 1, HERIDA LIMPIA SUTURADA, RETIRO DE PUNTOS Y OTRAS (INCLUYE LAVADO IRRIGACIÓN Y CUIDADO DE HERIDA)    E. EL SERVICIO DE CLÍNICA DE HERIDAS INCLUYE LOS INSUMOS PARA REALIZAR LOS PROCEDIMIENTOS: SOLUCIÓN SALINA, JERINGA DE 10 CC, GUANTES  DE MANEJO Y GUANTES ESTÉRILES, GASAS ESTÉRILES, ADHESIVO COMO MICROPORE O FIXOMULL, BAJA LENGUAS, APLICADORES, VASELINA U OTRAS CREMAS O UNGÜENTOS Y OTROS INSUMOS  QUE SE REQUIERAN.    F. SE REALIZA EDUCACIÓN AL CUIDADOR SOBRE LOS SIGNOS DE ALARMA, CUIDADOS DE LA HERIDA, ETC.    G. DEJAR EL ÁREA DEL PROCEDIMIENTO LIMPIA.   H. PARA EL MANEJO DE RESIDUOS CON RIESGO BIOLÓGICO, LA EMPRESA DEBE ENTREGAR BOLSA ROJA Y GUARDIÁN (PARA ELEMENTOS CORTO PUNZANTES). LA RUTA SANITARIA DEBE SER PUESTA EN FUNCIONAMIENTO POR EL CONTRATISTA.   I. TODA ATENCIÓN DEBERÁ QUEDAR REGISTRADA EN LA HISTORIA CLÍNICA DEL PACIENTE, EL MISMO DÍA EN QUE SE </w:t>
            </w:r>
            <w:r>
              <w:rPr>
                <w:rFonts w:ascii="Arial Narrow" w:hAnsi="Arial Narrow"/>
                <w:color w:val="000000"/>
                <w:sz w:val="16"/>
                <w:szCs w:val="16"/>
                <w:lang w:val="es-ES"/>
              </w:rPr>
              <w:lastRenderedPageBreak/>
              <w:t>PRESTA EL SERVICIO    J. SI SE IDENTIFICAN FACTORES DE RIESGO PARA MALTRATO O ABANDONO, DEBE REALIZAR EL REPORTE AL LIDER DEL PROGRAMA DE ATENCIÓN DOMICILIARIA DEL ESMBAS11.    K. 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5E59C9D1"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35A032DD"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5DCC1D41"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7A8B1FB3"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16EFFF92"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6FD2890B"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18</w:t>
            </w:r>
          </w:p>
        </w:tc>
        <w:tc>
          <w:tcPr>
            <w:tcW w:w="441" w:type="pct"/>
            <w:tcBorders>
              <w:top w:val="nil"/>
              <w:left w:val="nil"/>
              <w:bottom w:val="single" w:sz="4" w:space="0" w:color="auto"/>
              <w:right w:val="single" w:sz="4" w:space="0" w:color="auto"/>
            </w:tcBorders>
            <w:vAlign w:val="center"/>
            <w:hideMark/>
          </w:tcPr>
          <w:p w14:paraId="7AE05BD6"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 / 869500</w:t>
            </w:r>
          </w:p>
        </w:tc>
        <w:tc>
          <w:tcPr>
            <w:tcW w:w="856" w:type="pct"/>
            <w:tcBorders>
              <w:top w:val="nil"/>
              <w:left w:val="nil"/>
              <w:bottom w:val="single" w:sz="4" w:space="0" w:color="auto"/>
              <w:right w:val="single" w:sz="4" w:space="0" w:color="auto"/>
            </w:tcBorders>
            <w:vAlign w:val="center"/>
            <w:hideMark/>
          </w:tcPr>
          <w:p w14:paraId="0C300FDD"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CLÍNICA DE HERIDAS POR ENFERMERA PROFESIONAL                                                    CURACIONES DE MEDIANA COMPLEJIDAD.                                                           (incluye todos los equipos, insumos, materiales y elementos protección personal EPP)                                                 </w:t>
            </w:r>
          </w:p>
        </w:tc>
        <w:tc>
          <w:tcPr>
            <w:tcW w:w="2222" w:type="pct"/>
            <w:tcBorders>
              <w:top w:val="nil"/>
              <w:left w:val="nil"/>
              <w:bottom w:val="single" w:sz="4" w:space="0" w:color="auto"/>
              <w:right w:val="single" w:sz="4" w:space="0" w:color="auto"/>
            </w:tcBorders>
            <w:vAlign w:val="center"/>
            <w:hideMark/>
          </w:tcPr>
          <w:p w14:paraId="2ADD5326"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 REALIZAR LOS SERVICIOS DE CLÍNICA DE HERIDAS DE MEDIANA COMPLEJIDAD POR ENFERMERA JEFE, EN EL DOMICILIO DEL PACIENTE, DE ACUERDO A SOLICITUD DE SERVICIOS EXPEDIDA POR EL PERSONAL DEL PROGRAMA DE ATENCIÓN DOMICILIARIA DEL ESMBAS11.                                                                          B. LA ENFERMERA PROFESIONAL REALIZARA EL PROCEDIMIENTO PARA LO CUAL INICIARA CON VALORACIÓN E INSTAURA UN PLAN DE INTERVENCIONES DE CUIDADOS QUE INCLUYE LOS OBJETIVOS Y FRECUENCIAS DE CURACIONES; ESTE DEBE SER ENTREGADO AL LIDER DEL PROGRAMA DE ATENCIÓN DOMICILIARIA DEL ESMBAS11 EN UN TIEMPO NO MAYOR A 48 HORAS DESPUÉS DE LA CONSULTA.  EL PROGRAMA DE ATENCIÓN DOMICILIARIA DEL ESMBAS11 TENDRÁ LA AUTONOMÍA PARA AUTORIZAR Y/O AJUSTAR EL PLAN TERAPÉUTICO, ASÍ COMO PARA VERIFICAR EL CUMPLIMIENTO DE LOS OBJETIVOS INSTAURADOS.                                                                                                                                                                                              C.  EL PROFESIONAL REALIZARA EL CONTROL Y SEGUIMIENTO SEGÚN EL TIPO DE COMPLEJIDAD DE LA HERIDA DONDE EVALUARA LA CONDICIÓN Y EVOLUCIÓN DE LA HERIDA Y DE SER NECESARIA DETERMINARA UN NUEVO PLAN DE CUIDADO.                                                                                                                                                                                                                                                           D.  LAS CURACIONES DE MEDIANA COMPLEJIDAD SON HERIDAS EXTENSAS Y PROFUNDAS EN FASE DE GRANULACIÓN, SIN INFECCIÓN, CON DIÁMETRO ENTRE 8 A 12 CM, CON PROFUNDIDAD DE 1 A 4 CM, SE PRESENTA COMO UNA ABRASIÓN, O UN CRÁTER PROFUNDO, CON LOS TEJIDOS ADYACENTES EXCAVADOS O NO EN FASE DE EPITELIZACIÓN O GRANULACIÓN, CON TEJIDO DESFACELAR, NECRÓTICO, EPITELIAL O GRANULAR. CON BOLSILLOS DE HASTA 1,5 CM. EXUDATIVAS, ULCERA VARICOSA NO INFECTADA, ESCARAS GRADO 2 Y OTRAS.                                                                                                                                                                                                                                                                                                                                                                 E. EL SERVICIO DE CLÍNICA DE HERIDAS INCLUYE LOS INSUMOS PARA REALIZAR LOS PROCEDIMIENTOS: SOLUCIÓN SALINA, JERINGA DE 10 CC, GUANTES DE MANEJO Y GUANTES ESTÉRILES, GASAS ESTÉRILES, ADHESIVO COMO MICROPORE O FIXOMULL, APÓSITOS, BAJA LENGUAS, APLICADORES, PRODUCTOS HIDROCOLOIDES, SOLUCIONES ASÉPTICAS, APÓSITOS INTERACTIVOS Y OTROS QUE SE REQUIERAN                                                                                                                                                                                                                                                                           F.  SE REALIZA EDUCACIÓN AL CUIDADOR SOBRE LOS SIGNOS DE ALARMA, CUIDADOS DE LA HERIDA, ETC.                                                                                                                                                                        G. DEJAR EL ÁREA DEL PROCEDIMIENTO LIMPIA.                                                                                                                                                                                                                                                                                    H. PARA EL MANEJO DE RESIDUOS CON RIESGO BIOLÓGICO, LA EMPRESA DEBE ENTREGAR BOLSA ROJA Y GUARDIÁN (PARA ELEMENTOS CORTO PUNZANTES). LA RUTA SANITARIA DEBE SER PUESTA EN FUNCIONAMIENTO POR EL CONTRATISTA.                                                                                                                                                                                                                                              I. TODA ATENCIÓN DEBERÁ QUEDAR REGISTRADA EN LA HISTORIA CLÍNICA DEL PACIENTE, EL MISMO DÍA EN QUE SE PRESTA EL SERVICIO                                                                                           J. SI SE IDENTIFICAN FACTORES DE RIESGO PARA MALTRATO O ABANDONO, DEBE REALIZAR EL REPORTE AL LIDER DEL PROGRAMA DE ATENCIÓN DOMICILIARIA DEL ESMBAS11.                                         K.TODO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07CBA5AF"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2A9FEBFD"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542D1257"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60256DBE"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6960A87D"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102C4CF3"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19</w:t>
            </w:r>
          </w:p>
        </w:tc>
        <w:tc>
          <w:tcPr>
            <w:tcW w:w="441" w:type="pct"/>
            <w:tcBorders>
              <w:top w:val="nil"/>
              <w:left w:val="nil"/>
              <w:bottom w:val="single" w:sz="4" w:space="0" w:color="auto"/>
              <w:right w:val="single" w:sz="4" w:space="0" w:color="auto"/>
            </w:tcBorders>
            <w:vAlign w:val="center"/>
            <w:hideMark/>
          </w:tcPr>
          <w:p w14:paraId="0E90AFA4"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 / 869500</w:t>
            </w:r>
          </w:p>
        </w:tc>
        <w:tc>
          <w:tcPr>
            <w:tcW w:w="856" w:type="pct"/>
            <w:tcBorders>
              <w:top w:val="nil"/>
              <w:left w:val="nil"/>
              <w:bottom w:val="single" w:sz="4" w:space="0" w:color="auto"/>
              <w:right w:val="single" w:sz="4" w:space="0" w:color="auto"/>
            </w:tcBorders>
            <w:vAlign w:val="center"/>
            <w:hideMark/>
          </w:tcPr>
          <w:p w14:paraId="5FAEE43E"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CLÍNICA DE HERIDAS POR ENFERMERA PROFESIONAL                                                     CURACIONES DE ALTA </w:t>
            </w:r>
            <w:r>
              <w:rPr>
                <w:rFonts w:ascii="Arial Narrow" w:hAnsi="Arial Narrow"/>
                <w:color w:val="000000"/>
                <w:sz w:val="16"/>
                <w:szCs w:val="16"/>
                <w:lang w:val="es-ES"/>
              </w:rPr>
              <w:lastRenderedPageBreak/>
              <w:t>COMPLEJIDAD.                                                               (incluye todos los equipos, insumos, materiales y elementos protección personal EPP)</w:t>
            </w:r>
          </w:p>
        </w:tc>
        <w:tc>
          <w:tcPr>
            <w:tcW w:w="2222" w:type="pct"/>
            <w:tcBorders>
              <w:top w:val="nil"/>
              <w:left w:val="nil"/>
              <w:bottom w:val="single" w:sz="4" w:space="0" w:color="auto"/>
              <w:right w:val="single" w:sz="4" w:space="0" w:color="auto"/>
            </w:tcBorders>
            <w:vAlign w:val="center"/>
            <w:hideMark/>
          </w:tcPr>
          <w:p w14:paraId="53770B2B"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lastRenderedPageBreak/>
              <w:t xml:space="preserve">A. REALIZAR LOS SERVICIOS DE CLÍNICA DE HERIDAS DE ALTA COMPLEJIDAD POR ENFERMERA JEFE, EN EL DOMICILIO DEL PACIENTE, DE ACUERDO A SOLICITUD DE SERVICIOS EXPEDIDA POR EL PERSONAL DEL PROGRAMA DE ATENCIÓN DOMICILIARIA DEL ESMBAS11.                                                                                        B. LA ENFERMERA PROFESIONAL REALIZARA EL PROCEDIMIENTO PARA </w:t>
            </w:r>
            <w:r>
              <w:rPr>
                <w:rFonts w:ascii="Arial Narrow" w:hAnsi="Arial Narrow"/>
                <w:color w:val="000000"/>
                <w:sz w:val="16"/>
                <w:szCs w:val="16"/>
                <w:lang w:val="es-ES"/>
              </w:rPr>
              <w:lastRenderedPageBreak/>
              <w:t>LO CUAL INICIARA CON VALORACIÓN E INSTAURA UN PLAN DE INTERVENCIONES DE CUIDADOS QUE INCLUYE LOS OBJETIVOS Y FRECUENCIAS DE CURACIONES; ESTE DEBE SER ENTREGADO A LA COORDINACIÓN DEL PROGRAMA DE ATENCIÓN DOMICILIARIA DEL ESMBAS11 EN UN TIEMPO NO MAYOR A 48 HORAS DESPUÉS DE LA CONSULTA.  EL PROGRAMA DE ATENCIÓN DOMICILIARIA DEL ESMBAS11 TENDRÁ LA AUTONOMÍA PARA AUTORIZAR Y/O AJUSTAR EL PLAN TERAPÉUTICO, ASÍ COMO PARA VERIFICAR EL CUMPLIMIENTO DE LOS OBJETIVOS INSTAURADOS.                                                                                                                                                                               C. EL PROFESIONAL REALIZARA EL CONTROL Y SEGUIMIENTO SEGÚN EL TIPO DE COMPLEJIDAD DE LA HERIDA DONDE EVALUARA LA CONDICIÓN Y EVOLUCIÓN DE LA HERIDA Y DE SER NECESARIA DETERMINARA UN NUEVO PLAN DE CUIDADO.                                                                                                                                                                                                                                                           D. LAS CURACIONES DE ALTA COMPLEJIDAD SON HERIDAS CON MEDIDAS ENTRE 10 A 20 CM DE LARGO X 10 A 20 CM DE ANCHO O DE MAYOR EXTENSIÓN, CON PÉRDIDA TOTAL DEL ESPESOR DE LA PIEL, CON DESTRUCCIÓN EXTENSA, NECROSIS TISULAR O LESIÓN MUSCULAR, ÓSEA O DE LAS ESTRUCTURAS DE SOPORTE; CON INFLAMACIÓN, TEJIDO ESFACELAR Y NECRÓTICO. EXUDATIVAS CON O SIN INFECCIÓN. CON PROFUNDIDAD MAYOR A 4 CM, BOLSILLOS DE MÁS DE 1,5 CM DE PROFUNDIDAD.                                                                                                                                                                                                                                                                                                             E. EL SERVICIO DE CLÍNICA DE HERIDAS INCLUYE LOS INSUMOS PARA REALIZAR LOS PROCEDIMIENTOS: SOLUCIÓN SALINA, JERINGA DE 10 CC, GUANTES DE MANEJO Y GUANTES ESTÉRILES, GASAS ESTÉRILES, ADHESIVO COMO MICROPORE O FIXOMULL, APÓSITOS, BAJA LENGUAS, APLICADORES, PRODUCTOS HIDROCOLOIDES, SOLUCIONES ASÉPTICAS, APÓSITOS INTERACTIVOS, ALGINATOS, APÓSITOS DE CARBÓN ACTIVADO Y OTROS QUE SE REQUIERAN                                                                                                                                                                      F. SE REALIZA EDUCACIÓN AL CUIDADOR SOBRE LOS SIGNOS DE ALARMA, CUIDADOS DE LA HERIDA, ETC.                                                                                                                                                                G. DEJAR EL ÁREA DEL PROCEDIMIENTO LIMPIA.                                                                                                                                                                                                                                                                           H. PARA EL MANEJO DE RESIDUOS CON RIESGO BIOLÓGICO, LA EMPRESA DEBE ENTREGAR BOLSA ROJA Y GUARDIÁN (PARA ELEMENTOS CORTO PUNZANTES). LA RUTA SANITARIA DEBE SER PUESTA EN FUNCIONAMIENTO POR EL CONTRATISTA.                                                                                                                                                                                                                                             I. TODA ATENCIÓN DEBERÁ QUEDAR REGISTRADA EN LA HISTORIA CLÍNICA DEL PACIENTE, EL MISMO DÍA EN QUE SE PRESTA EL SERVICIO                                                                                         J.  SI SE IDENTIFICAN FACTORES DE RIESGO PARA MALTRATO O ABANDONO, DEBE REALIZAR EL REPORTE AL LIDER DEL PROGRAMA DE ATENCIÓN DOMICILIARIA DEL ESMBAS11.                                             K. 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18F45900"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71070972"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36026050"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1435A752"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03B8434F"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3C2CA9FD"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20</w:t>
            </w:r>
          </w:p>
        </w:tc>
        <w:tc>
          <w:tcPr>
            <w:tcW w:w="441" w:type="pct"/>
            <w:tcBorders>
              <w:top w:val="nil"/>
              <w:left w:val="nil"/>
              <w:bottom w:val="single" w:sz="4" w:space="0" w:color="auto"/>
              <w:right w:val="single" w:sz="4" w:space="0" w:color="auto"/>
            </w:tcBorders>
            <w:noWrap/>
            <w:vAlign w:val="center"/>
            <w:hideMark/>
          </w:tcPr>
          <w:p w14:paraId="18821BF0"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890116</w:t>
            </w:r>
          </w:p>
        </w:tc>
        <w:tc>
          <w:tcPr>
            <w:tcW w:w="856" w:type="pct"/>
            <w:tcBorders>
              <w:top w:val="nil"/>
              <w:left w:val="nil"/>
              <w:bottom w:val="single" w:sz="4" w:space="0" w:color="auto"/>
              <w:right w:val="single" w:sz="4" w:space="0" w:color="auto"/>
            </w:tcBorders>
            <w:vAlign w:val="center"/>
            <w:hideMark/>
          </w:tcPr>
          <w:p w14:paraId="52769589"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TOMA  DE MUESTRAS DE LABORATORIO EN EL DOMICILIO Y TRASLADO AL ESM O LABORATORIO DE REFERENCIA CONTRATADO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2A539052"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REALIZAR LA TOMA DE MUESTRAS PARA EXÁMENES DE LABORATORIO   EN EL DOMICILIO DEL PACIENTE, DE ACUERDO A SOLICITUD DE SERVICIOS EXPEDIDA POR EL PERSONAL DEL PROGRAMA DE ATENCIÓN DOMICILIARIA DEL ESMBAS11.                                                                                                                                                      B. LOS EXAMENES DE LABORATORIO DEBERAN SER TOMADOS EN EL DOMICILIO DEL PACIENTE, MAXIMO 72 HORAS DESPUES DE QUEDAR AUTORIZADOS POR EL PROGRAMA DE ATENCION DOMICILIARIA                                                                                                                                                                                                                                                                                                                                      C. LA TOMA DE EXÁMENES DE LABORATORIO INCLUYE: EL PROCEDIMIENTO, LOS INSUMOS, LOS RECIPIENTES PARA EL TRANSPORTE Y EL TRASLADO DE LAS MUESTRAS.                                         D. LA ENTREGA DE LAS MUESTRAS SE REALIZARÁ EN EL ESTABLECIMIENTO DE SANIDAD MILITAR (ESM) DE MEDELLÍN O AL LABORATORIO DE REFERENCIA CONTRATADO ANTES DE LAS  9 A.M., SOLO EN DÍAS HÁBILES DE ACUERDO CON INSTRUCCIONES DEL COORDINADOR DE LABORATORIO DEL ESMBAS11.                                                                                                                                                                                                                                                 E. LAS MUESTRAS DE LABORATORIO DEBERÁN SER TOMADAS </w:t>
            </w:r>
            <w:r>
              <w:rPr>
                <w:rFonts w:ascii="Arial Narrow" w:hAnsi="Arial Narrow"/>
                <w:color w:val="000000"/>
                <w:sz w:val="16"/>
                <w:szCs w:val="16"/>
                <w:lang w:val="es-ES"/>
              </w:rPr>
              <w:lastRenderedPageBreak/>
              <w:t xml:space="preserve">SEGÚN EL PROTOCOLO Y LAS INSTRUCCIONES DEL COORDINADOR DE LABORATORIO CLÍNICO DEL ESMBAS11,  EN CUANTO A LA CALIDAD DE LA MUESTRA, LA CANTIDAD DE TUBOS DE SANGRE Y ORINA, MATERIA FECAL U OTROS, QUE SE REQUIERE,  SEGÚN LOS EXÁMENES SOLICITADOS.                                                                                                                                                                                                                                                                                                                                                  F. LA TOMA DE MUESTRAS DE LABORATORIO DEBE SER REALIZADO POR AUXILIAR DE LABORATORIO O POR AUXILIAR DE ENFERMERÍA CON ENTRENAMIENTO ESPECÍFICO EN TOMA DE MUESTRAS DE LABORATORIO                                                                                                                                                                                                                                                                                                                G. EL TRANSPORTE DE LAS MUESTRAS DE LABORATORIO DEBE SER EN UN CONTENEDOR HERMÉTICO, TENIENDO EN CUENTA, LAS QUE REQUIEREN CADENA DE FRIO                         H.TODA ATENCIÓN DEBERÁ QUEDAR REGISTRADA EN LA HISTORIA CLÍNICA DEL PACIENTE, EL MISMO DÍA EN QUE SE PRESTA EL SERVICIO                                                                                      I. SI SE  IDENTIFICAN FACTORES DE RIESGO PARA MALTRATO O ABANDONO, DEBE REALIZAR EL REPORTE AL LIDER DEL PROGRAMA DE ATENCIÓN DOMICILIARIA DEL ESMBAS11.                                                 J. TODO PROFESIONAL DEBE CONTAR CON LOS ELEMENTOS DE BIOSEGURIDAD SUMINISTRADOS POR LA EMPRESA                                                                                                                                                                    K. SI, AL ENTREGAR LAS MUESTRAS EN EL LABORATORIO, ESTAS SON RECHAZADAS,  POR ESTAR MAL TOMADAS,  POR QUE NO SE TOMARON  LA CANTIDAD DE TUBOS REQUERIDOS SEGUN EL TIPO DE EXAMEN SOLICITADO, O POR QUE NO SE HAN TRANSPORTADO DE ACUERDO A LOS PROTOCOLOS,  LA NUEVA  TOMA DE MUESTRAS   CORRERA POR CUENTA DE LA EMPRESA CONTRATADA  </w:t>
            </w:r>
          </w:p>
        </w:tc>
        <w:tc>
          <w:tcPr>
            <w:tcW w:w="327" w:type="pct"/>
            <w:tcBorders>
              <w:top w:val="nil"/>
              <w:left w:val="nil"/>
              <w:bottom w:val="single" w:sz="4" w:space="0" w:color="auto"/>
              <w:right w:val="single" w:sz="4" w:space="0" w:color="auto"/>
            </w:tcBorders>
            <w:vAlign w:val="center"/>
            <w:hideMark/>
          </w:tcPr>
          <w:p w14:paraId="62D474AD"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0B8CF75A"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39F9FDC1"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4688A895"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519DDB22"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4EFAE5BF"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21</w:t>
            </w:r>
          </w:p>
        </w:tc>
        <w:tc>
          <w:tcPr>
            <w:tcW w:w="441" w:type="pct"/>
            <w:tcBorders>
              <w:top w:val="nil"/>
              <w:left w:val="nil"/>
              <w:bottom w:val="single" w:sz="4" w:space="0" w:color="auto"/>
              <w:right w:val="single" w:sz="4" w:space="0" w:color="auto"/>
            </w:tcBorders>
            <w:vAlign w:val="center"/>
            <w:hideMark/>
          </w:tcPr>
          <w:p w14:paraId="0A4CA522"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890105 / 579501</w:t>
            </w:r>
          </w:p>
        </w:tc>
        <w:tc>
          <w:tcPr>
            <w:tcW w:w="856" w:type="pct"/>
            <w:tcBorders>
              <w:top w:val="nil"/>
              <w:left w:val="nil"/>
              <w:bottom w:val="single" w:sz="4" w:space="0" w:color="auto"/>
              <w:right w:val="single" w:sz="4" w:space="0" w:color="auto"/>
            </w:tcBorders>
            <w:vAlign w:val="center"/>
            <w:hideMark/>
          </w:tcPr>
          <w:p w14:paraId="3967CD89"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CAMBIO DE SONDA VESICAL PERMANENTE                                                           EN EL DOCIMICILIO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5E44E5D9"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 REALIZAR EL CAMBIO DE SONDA VESICAL PERMANENTE EN EL DOMICILIO DEL PACIENTE, DE ACUERDO A SOLICITUD DE SERVICIOS EXPEDIDA POR EL PERSONAL DEL PROGRAMA DE ATENCIÓN DOMICILIARIA DEL ESMBAS11.  CADA 2, 3 O 4 SEMANAS, O CUANDO SE REQUIERA, SEGÚN ORDENAMIENTO MÉDICO.                                                                       B.INSERCIÓN DE SONDA VESICAL, INCLUYE INSUMOS (SONDA FOLEY, BOLSA DE DRENAJE CERRADO, FIXOMULL O MICROPORE, LIDOCAÍNA JALEA AL 2%, GUANTES DE MANEJO, GUANTES ESTÉRILES, GASAS ESTÉRILES, JERINGA POR 10 CC, SOLUCIÓN SALINA POR 100 CC, JABÓN ANTISÉPTICO, BOLSA ROJA PARA RECOLECCIÓN DE RESIDUOS HOSPITALARIOS  Y OTROS                                                                                                                                                                                                                                                                                                                                                                 C. INCLUYE ENTRENAMIENTO AL CUIDADOR SOBRE EL MANEJO Y CUIDADOS.     D.EL CAMBIO DE SONDA DE SONDA VESICAL PERMANENTE, DEBE SER REALIZADO POR ENFERMERA CON ENTRENAMIENTO.                                                                                                                             E. DEJAR EL ÁREA DEL PROCEDIMIENTO LIMPIA.                                                                                                                                                                                                                                                                            F. PARA EL MANEJO DE RESIDUOS CON RIESGO BIOLÓGICO, LA EMPRESA DEBE ENTREGAR BOLSA ROJA Y GUARDIÁN (PARA ELEMENTOS CORTO PUNZANTES). LA RUTA SANITARIA DEBE SER PUESTA EN FUNCIONAMIENTO POR EL CONTRATISTA.                                                                                                                                                                                                                                   G. TODA ATENCIÓN DEBERÁ QUEDAR REGISTRADA EN LA HISTORIA CLÍNICA DEL PACIENTE, EL MISMO DÍA EN QUE SE PRESTA EL SERVICIO                                                                                         H.SI SE IDENTIFICAN FACTORES DE RIESGO PARA MALTRATO O ABANDONO, DEBE REALIZAR EL REPORTE AL LIDER DEL PROGRAMA DE ATENCIÓN DOMICILIARIA DEL ESMBAS11.                              I.TODO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143290F3"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72EF68F4"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659A5F0F"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6E3DBD8E"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6EFACD82"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2FEC8C95"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22</w:t>
            </w:r>
          </w:p>
        </w:tc>
        <w:tc>
          <w:tcPr>
            <w:tcW w:w="441" w:type="pct"/>
            <w:tcBorders>
              <w:top w:val="nil"/>
              <w:left w:val="nil"/>
              <w:bottom w:val="single" w:sz="4" w:space="0" w:color="auto"/>
              <w:right w:val="single" w:sz="4" w:space="0" w:color="auto"/>
            </w:tcBorders>
            <w:vAlign w:val="center"/>
            <w:hideMark/>
          </w:tcPr>
          <w:p w14:paraId="20D9F2D1"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 / 970200</w:t>
            </w:r>
          </w:p>
        </w:tc>
        <w:tc>
          <w:tcPr>
            <w:tcW w:w="856" w:type="pct"/>
            <w:tcBorders>
              <w:top w:val="nil"/>
              <w:left w:val="nil"/>
              <w:bottom w:val="single" w:sz="4" w:space="0" w:color="auto"/>
              <w:right w:val="single" w:sz="4" w:space="0" w:color="auto"/>
            </w:tcBorders>
            <w:vAlign w:val="center"/>
            <w:hideMark/>
          </w:tcPr>
          <w:p w14:paraId="644508BA"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CAMBIO DE SONDA DE GASTROSTOMÍA  POR ENFERMERA PROFESIONAL EN EL DOMICILIO                                                                                                                                           (incluye todos los equipos, insumos y </w:t>
            </w:r>
            <w:r>
              <w:rPr>
                <w:rFonts w:ascii="Arial Narrow" w:hAnsi="Arial Narrow"/>
                <w:color w:val="000000"/>
                <w:sz w:val="16"/>
                <w:szCs w:val="16"/>
                <w:lang w:val="es-ES"/>
              </w:rPr>
              <w:lastRenderedPageBreak/>
              <w:t>elementos protección personal EPP)</w:t>
            </w:r>
          </w:p>
        </w:tc>
        <w:tc>
          <w:tcPr>
            <w:tcW w:w="2222" w:type="pct"/>
            <w:tcBorders>
              <w:top w:val="nil"/>
              <w:left w:val="nil"/>
              <w:bottom w:val="single" w:sz="4" w:space="0" w:color="auto"/>
              <w:right w:val="single" w:sz="4" w:space="0" w:color="auto"/>
            </w:tcBorders>
            <w:vAlign w:val="center"/>
            <w:hideMark/>
          </w:tcPr>
          <w:p w14:paraId="476CA861"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lastRenderedPageBreak/>
              <w:t xml:space="preserve">A. REALIZAR EL CAMBIO DE SONDA DE GASTROSTOMÍA   EN EL DOMICILIO DEL PACIENTE, DE ACUERDO A SOLICITUD DE SERVICIOS EXPEDIDA POR EL PERSONAL DEL PROGRAMA DE ATENCIÓN DOMICILIARIA DEL ESMBAS11. CADA 6 A 8 MESES O CUANDO SE REQUIERA, SEGÚN ORDENAMIENTO MÉDICO Y PERTINENCIA MÉDICA.                                                                                                       B.CAMBIO DE SONDA DE GASTROSTOMÍA, INCLUYE LOS INSUMOS (SONDA PARA ALIMENTACIÓN POR GASTROSTOMÍA KANGAROO DE </w:t>
            </w:r>
            <w:r>
              <w:rPr>
                <w:rFonts w:ascii="Arial Narrow" w:hAnsi="Arial Narrow"/>
                <w:color w:val="000000"/>
                <w:sz w:val="16"/>
                <w:szCs w:val="16"/>
                <w:lang w:val="es-ES"/>
              </w:rPr>
              <w:lastRenderedPageBreak/>
              <w:t xml:space="preserve">COVIDIEN, GUANTES DE MANEJO Y ESTÉRILES, GASAS ESTÉRILES, JERINGA POR 20 CC, SOLUCIÓN SALINA, AGUA ESTERIL, BOLSA ROJA DE RECOLECCIÓN DE RESIDUOS HOSPITALARIOS Y OTROS                                                                   C. EL CAMBIO DE SONDA DE GASTROSTOMÍA, DEBE SER REALIZADO POR ENFERMERA PROFESIONAL CON ENTRENAMIENTO                                                                                                                             D. INCLUYE ENTRENAMIENTO AL CUIDADOR SOBRE EL MANEJO Y CUIDADOS.                                                                                                                                                                                                                          E. DEJAR EL ÁREA DEL PROCEDIMIENTO LIMPIA.                                                                                                                                                                                                                                                                                    F. PARA EL MANEJO DE RESIDUOS CON RIESGO BIOLÓGICO, LA EMPRESA DEBE ENTREGAR BOLSA ROJA Y GUARDIÁN (PARA ELEMENTOS CORTO PUNZANTES). LA RUTA SANITARIA DEBE SER PUESTA EN FUNCIONAMIENTO POR EL CONTRATISTA.                                                                                                                                                                                                                            G. TODA ATENCIÓN DEBERÁ QUEDAR REGISTRADA EN LA HISTORIA CLÍNICA DEL PACIENTE, EL MISMO DÍA EN QUE SE PRESTA EL SERVICIO                                                                                          H. SI SE IDENTIFICAN FACTORES DE RIESGO PARA MALTRATO O ABANDONO, DEBE REALIZAR EL REPORTE AL LIDER DEL PROGRAMA DE ATENCIÓN DOMICILIARIA DEL ESMBAS11.                                                    I. TODO PROFESIONAL DEBE CONTAR CON LOS ELEMENTOS DE BIOSEGURIDAD SUMINISTRADOS POR LA EMPRESA                                                                                                                                NOTA: EL PERSONAL DEBERA TENER CONSTANCIA DE  ENTRENAMIENTO EN SOPORTE NUTRICIONAL </w:t>
            </w:r>
          </w:p>
        </w:tc>
        <w:tc>
          <w:tcPr>
            <w:tcW w:w="327" w:type="pct"/>
            <w:tcBorders>
              <w:top w:val="nil"/>
              <w:left w:val="nil"/>
              <w:bottom w:val="single" w:sz="4" w:space="0" w:color="auto"/>
              <w:right w:val="single" w:sz="4" w:space="0" w:color="auto"/>
            </w:tcBorders>
            <w:vAlign w:val="center"/>
            <w:hideMark/>
          </w:tcPr>
          <w:p w14:paraId="2E845ECA"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27354526"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41AA8D82"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470391BD"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63475FB7"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26AAE9DE"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23</w:t>
            </w:r>
          </w:p>
        </w:tc>
        <w:tc>
          <w:tcPr>
            <w:tcW w:w="441" w:type="pct"/>
            <w:tcBorders>
              <w:top w:val="nil"/>
              <w:left w:val="nil"/>
              <w:bottom w:val="single" w:sz="4" w:space="0" w:color="auto"/>
              <w:right w:val="single" w:sz="4" w:space="0" w:color="auto"/>
            </w:tcBorders>
            <w:vAlign w:val="center"/>
            <w:hideMark/>
          </w:tcPr>
          <w:p w14:paraId="05DAA405"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 / 861803</w:t>
            </w:r>
          </w:p>
        </w:tc>
        <w:tc>
          <w:tcPr>
            <w:tcW w:w="856" w:type="pct"/>
            <w:tcBorders>
              <w:top w:val="nil"/>
              <w:left w:val="nil"/>
              <w:bottom w:val="single" w:sz="4" w:space="0" w:color="auto"/>
              <w:right w:val="single" w:sz="4" w:space="0" w:color="auto"/>
            </w:tcBorders>
            <w:vAlign w:val="center"/>
            <w:hideMark/>
          </w:tcPr>
          <w:p w14:paraId="2FD31A66"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CAMBIO DE CATÉTER SUBCUTÁNEO POR ENFERMERA PROFESIONAL                                                                           EN EL DOMICILIO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50A898F0"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REALIZAR LA INSERCION Y/O CAMBIO DE CATÉTER SUBCUTANEO   EN EL DOMICILIO DEL PACIENTE, DE ACUERDO A SOLICITUD DE SERVICIOS EXPEDIDA POR EL PERSONAL DEL PROGRAMA DE ATENCIÓN DOMICILIARIA DEL ESMBAS11. CADA 15 DÍAS O CUANDO SE REQUIERA, SEGÚN ORDENAMIENTO MÉDICO Y PERTINENCIA MÉDICA.   B. INSERCIÓN DE CATÉTER SUBCUTÁNEO PARA HIDRATACIÓN O MANEJO DEL DOLOR EN PACIENTES CON CUIDADOS PALIATIVOS O EN FASE FINAL DE LA VIDA. C. INCLUYE ENTRENAMIENTO AL CUIDADOR SOBRE EL MANEJO Y CUIDADOS.                                                                                                                        D. CAMBIO DE CATÉTER SUBCUTÁNEO,  INCLUYE LOS INSUMOS (CATÉTER O YELCO </w:t>
            </w:r>
            <w:proofErr w:type="spellStart"/>
            <w:r>
              <w:rPr>
                <w:rFonts w:ascii="Arial Narrow" w:hAnsi="Arial Narrow"/>
                <w:color w:val="000000"/>
                <w:sz w:val="16"/>
                <w:szCs w:val="16"/>
                <w:lang w:val="es-ES"/>
              </w:rPr>
              <w:t>Nº</w:t>
            </w:r>
            <w:proofErr w:type="spellEnd"/>
            <w:r>
              <w:rPr>
                <w:rFonts w:ascii="Arial Narrow" w:hAnsi="Arial Narrow"/>
                <w:color w:val="000000"/>
                <w:sz w:val="16"/>
                <w:szCs w:val="16"/>
                <w:lang w:val="es-ES"/>
              </w:rPr>
              <w:t xml:space="preserve"> 22 PARA ADMINISTRAR MEDICAMENTOS; YELCO </w:t>
            </w:r>
            <w:proofErr w:type="spellStart"/>
            <w:r>
              <w:rPr>
                <w:rFonts w:ascii="Arial Narrow" w:hAnsi="Arial Narrow"/>
                <w:color w:val="000000"/>
                <w:sz w:val="16"/>
                <w:szCs w:val="16"/>
                <w:lang w:val="es-ES"/>
              </w:rPr>
              <w:t>Nº</w:t>
            </w:r>
            <w:proofErr w:type="spellEnd"/>
            <w:r>
              <w:rPr>
                <w:rFonts w:ascii="Arial Narrow" w:hAnsi="Arial Narrow"/>
                <w:color w:val="000000"/>
                <w:sz w:val="16"/>
                <w:szCs w:val="16"/>
                <w:lang w:val="es-ES"/>
              </w:rPr>
              <w:t xml:space="preserve"> 20 PARA HIDRATACIÓN; TAPÓN O CONECTOR DE SEGURIDAD LIBRE DE AGUJA; EQUIPO DE MACRO/MICRO GOTEO Y JERINGAS PARA ADMINISTRAR LÍQUIDOS Y/O MEDICAMENTOS, GUANTES DE MANEJO, GASAS ESTÉRILES, TEGADERM O PELÍCULA TRANSPARENTE PARA FIJAR CATÉTER, BOLSA ROJA DE RECOLECCIÓN DE RESIDUOS HOSPITALARIOS Y GUARDIÁN Y OTROS E. EL CAMBIO DE CATÉTER SUBCUTÁNEO, DEBE SER REALIZADO POR ENFERMERA PROFESIONAL CON ENTRENAMIENTO.                                                                                                                  F. DEJAR EL ÁREA DEL PROCEDIMIENTO LIMPIA.                                                                                                                                                                                                                                                       G. PARA EL MANEJO DE RESIDUOS CON RIESGO BIOLÓGICO, LA EMPRESA DEBE ENTREGAR BOLSA ROJA Y GUARDIÁN (PARA ELEMENTOS CORTO PUNZANTES). LA RUTA SANITARIA DEBE SER PUESTA EN FUNCIONAMIENTO POR EL CONTRATISTA.                                                                                                                                                                                                                                                  H. TODA ATENCIÓN DEBERÁ QUEDAR REGISTRADA EN LA HISTORIA CLÍNICA DEL PACIENTE, EL MISMO DÍA EN QUE SE PRESTA EL SERVICIO I. SI SE IDENTIFICAN FACTORES DE RIESGO PARA MALTRATO O ABANDONO, DEBE REALIZAR EL REPORTE AL LIDER DEL PROGRAMA DE ATENCIÓN DOMICILIARIA DEL ESMBAS11. J.TODO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6F001FE1"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72D3DBC5"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44A2F719"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3AEE4E87"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0C21F52D"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442FE50B"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24</w:t>
            </w:r>
          </w:p>
        </w:tc>
        <w:tc>
          <w:tcPr>
            <w:tcW w:w="441" w:type="pct"/>
            <w:tcBorders>
              <w:top w:val="nil"/>
              <w:left w:val="nil"/>
              <w:bottom w:val="single" w:sz="4" w:space="0" w:color="auto"/>
              <w:right w:val="single" w:sz="4" w:space="0" w:color="auto"/>
            </w:tcBorders>
            <w:vAlign w:val="center"/>
            <w:hideMark/>
          </w:tcPr>
          <w:p w14:paraId="7C72B09B"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 / 970100</w:t>
            </w:r>
          </w:p>
        </w:tc>
        <w:tc>
          <w:tcPr>
            <w:tcW w:w="856" w:type="pct"/>
            <w:tcBorders>
              <w:top w:val="nil"/>
              <w:left w:val="nil"/>
              <w:bottom w:val="single" w:sz="4" w:space="0" w:color="auto"/>
              <w:right w:val="single" w:sz="4" w:space="0" w:color="auto"/>
            </w:tcBorders>
            <w:vAlign w:val="center"/>
            <w:hideMark/>
          </w:tcPr>
          <w:p w14:paraId="56EE33CD"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CAMBIO DE SONDA NASOGÁSTRICA  POR ENFERMERA PROFESIONAL                                                                                            EN EL DOMICILIO                                                                                            (incluye todos los equipos, insumos y </w:t>
            </w:r>
            <w:r>
              <w:rPr>
                <w:rFonts w:ascii="Arial Narrow" w:hAnsi="Arial Narrow"/>
                <w:color w:val="000000"/>
                <w:sz w:val="16"/>
                <w:szCs w:val="16"/>
                <w:lang w:val="es-ES"/>
              </w:rPr>
              <w:lastRenderedPageBreak/>
              <w:t>elementos protección personal EPP)</w:t>
            </w:r>
          </w:p>
        </w:tc>
        <w:tc>
          <w:tcPr>
            <w:tcW w:w="2222" w:type="pct"/>
            <w:tcBorders>
              <w:top w:val="nil"/>
              <w:left w:val="nil"/>
              <w:bottom w:val="single" w:sz="4" w:space="0" w:color="auto"/>
              <w:right w:val="single" w:sz="4" w:space="0" w:color="auto"/>
            </w:tcBorders>
            <w:vAlign w:val="center"/>
            <w:hideMark/>
          </w:tcPr>
          <w:p w14:paraId="0B46254E"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lastRenderedPageBreak/>
              <w:t xml:space="preserve">A. REALIZAR EL CAMBIO DE SONDA NASOGÁSTRICA   EN EL DOMICILIO DEL PACIENTE, DE ACUERDO A SOLICITUD DE SERVICIOS EXPEDIDA POR EL PERSONAL DEL PROGRAMA DE ATENCIÓN DOMICILIARIA DEL ESMBAS11. CUANDO SE REQUIERA, SEGÚN ORDENAMIENTO MÉDICO Y PERTINENCIA MÉDICA.                                                                                                                                       B. EL CAMBIO DE SONDA NASOGÁSTRICA, INCLUYE LOS INSUMOS (SONDA LEVIN, GUANTES DE MANEJO, LIDOCAÍNA JALEA, JERINGA POR 10 CC, BOLSA DE DRENAJE, MICROPORE O FIXOMULL, BOLSA </w:t>
            </w:r>
            <w:r>
              <w:rPr>
                <w:rFonts w:ascii="Arial Narrow" w:hAnsi="Arial Narrow"/>
                <w:color w:val="000000"/>
                <w:sz w:val="16"/>
                <w:szCs w:val="16"/>
                <w:lang w:val="es-ES"/>
              </w:rPr>
              <w:lastRenderedPageBreak/>
              <w:t>ROJA DE RECOLECCIÓN DE RESIDUOS HOSPITALARIOS Y OTROS). C. EL CAMBIO DE SONDA NASOGÁSTRICA, DEBE SER REALIZADO POR ENFERMERA PROFESIONAL CON ENTRENAMIENTO.                                                                                                                  D. INCLUYE ENTRENAMIENTO AL CUIDADOR SOBRE EL MANEJO Y CUIDADOS.                                                                                                                                                                                         E. DEJAR EL ÁREA DEL PROCEDIMIENTO LIMPIA.                                                                                                                                                                                                                                                                               F. PARA EL MANEJO DE RESIDUOS CON RIESGO BIOLÓGICO, LA EMPRESA DEBE ENTREGAR BOLSA ROJA Y GUARDIÁN (PARA ELEMENTOS CORTO PUNZANTES). LA RUTA SANITARIA DEBE SER PUESTA EN FUNCIONAMIENTO POR EL CONTRATISTA. G. TODA ATENCIÓN DEBERÁ QUEDAR REGISTRADA EN LA HISTORIA CLÍNICA DEL PACIENTE, EL MISMO DÍA EN QUE SE PRESTA EL SERVICIO H. SI SE IDENTIFICAN FACTORES DE RIESGO PARA MALTRATO O ABANDONO, DEBE REALIZAR EL REPORTE AL LIDER DEL PROGRAMA DE ATENCIÓN DOMICILIARIA DEL ESMBAS11.                               I.TODO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1D11CF0B"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4F40AB31"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7EF45A9A"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7F44C40C"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1B199887"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0DC779B8"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25</w:t>
            </w:r>
          </w:p>
        </w:tc>
        <w:tc>
          <w:tcPr>
            <w:tcW w:w="441" w:type="pct"/>
            <w:tcBorders>
              <w:top w:val="nil"/>
              <w:left w:val="nil"/>
              <w:bottom w:val="single" w:sz="4" w:space="0" w:color="auto"/>
              <w:right w:val="single" w:sz="4" w:space="0" w:color="auto"/>
            </w:tcBorders>
            <w:vAlign w:val="center"/>
            <w:hideMark/>
          </w:tcPr>
          <w:p w14:paraId="38954E6D"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 / 895100</w:t>
            </w:r>
          </w:p>
        </w:tc>
        <w:tc>
          <w:tcPr>
            <w:tcW w:w="856" w:type="pct"/>
            <w:tcBorders>
              <w:top w:val="nil"/>
              <w:left w:val="nil"/>
              <w:bottom w:val="single" w:sz="4" w:space="0" w:color="auto"/>
              <w:right w:val="single" w:sz="4" w:space="0" w:color="auto"/>
            </w:tcBorders>
            <w:vAlign w:val="center"/>
            <w:hideMark/>
          </w:tcPr>
          <w:p w14:paraId="52EE897B"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TOMA DE ELECTROCARDIOGRAMA POR ENFERMERA JEFE                                                    (incluye todos los equipos, insumos y elementos protección personal EPP)            Y LECTURA POR MEDICO ESPECILISTA</w:t>
            </w:r>
          </w:p>
        </w:tc>
        <w:tc>
          <w:tcPr>
            <w:tcW w:w="2222" w:type="pct"/>
            <w:tcBorders>
              <w:top w:val="nil"/>
              <w:left w:val="nil"/>
              <w:bottom w:val="single" w:sz="4" w:space="0" w:color="auto"/>
              <w:right w:val="single" w:sz="4" w:space="0" w:color="auto"/>
            </w:tcBorders>
            <w:vAlign w:val="center"/>
            <w:hideMark/>
          </w:tcPr>
          <w:p w14:paraId="241D2461"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REALIZAR TOMA DE ELECTROCARDIOGRAMA EN EL DOMICILIO DEL PACIENTE, DE ACUERDO A SOLICITUD DE SERVICIOS EXPEDIDA POR EL PERSONAL DEL PROGRAMA DE ATENCIÓN DOMICILIARIA DEL ESMBAS11.  CUANDO SE REQUIERA, SEGÚN ORDENAMIENTO MÉDICO Y PERTINENCIA MÉDICA.                                                                                                       B. TOMA DE ELECTROCARDIOGRAMA INCLUYE LOS INSUMOS (ELECTROCARDIOGRAFO CON SUS ACCESORIOS, GEL CONDUCTOR, GASAS O TOALLAS DE PAPEL, BOLSA ROJA DE RECOLECCIÓN DE RESIDUOS HOSPITALARIOS Y OTROS                                                                   C. LA TOMA DEL ELECTROCARDIOGRAMA, DEBE SER REALIZADO POR ENFERMERA PROFESIONAL.                                                                                                                   D. INCLUYE LECTURA DEL RESULTADO POR MEDICO ESPECIALISTA.                                                                                                                                                                                              E. DEJAR EL ÁREA DEL PROCEDIMIENTO LIMPIA.                                                                                                                                                                                                                                                                                    F. PARA EL MANEJO DE RESIDUOS CON RIESGO BIOLÓGICO, LA EMPRESA DEBE ENTREGAR BOLSA ROJA Y GUARDIÁN (PARA ELEMENTOS CORTO PUNZANTES). LA RUTA SANITARIA DEBE SER PUESTA EN FUNCIONAMIENTO POR EL CONTRATISTA.                                                                                                                                                                                                            G. TODA ATENCIÓN DEBERÁ QUEDAR REGISTRADA EN LA HISTORIA CLÍNICA DEL PACIENTE, EL MISMO DÍA EN QUE SE PRESTA EL SERVICIO H. SI SE IDENTIFICAN FACTORES DE RIESGO PARA MALTRATO O ABANDONO, DEBE REALIZAR EL REPORTE AL LIDER DEL PROGRAMA DE ATENCIÓN DOMICILIARIA DEL ESMBAS11.                                                    I. TODO PROFESIONAL DEBE CONTAR CON LOS ELEMENTOS DE BIOSEGURIDAD SUMINISTRADOS POR LA EMPRESA.                                                                                                                             </w:t>
            </w:r>
          </w:p>
        </w:tc>
        <w:tc>
          <w:tcPr>
            <w:tcW w:w="327" w:type="pct"/>
            <w:tcBorders>
              <w:top w:val="nil"/>
              <w:left w:val="nil"/>
              <w:bottom w:val="single" w:sz="4" w:space="0" w:color="auto"/>
              <w:right w:val="single" w:sz="4" w:space="0" w:color="auto"/>
            </w:tcBorders>
            <w:vAlign w:val="center"/>
            <w:hideMark/>
          </w:tcPr>
          <w:p w14:paraId="0D0957E9"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3A7E41BD"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18ACBD10"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35DDDAA4"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7A24382E"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3FFD2971"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26</w:t>
            </w:r>
          </w:p>
        </w:tc>
        <w:tc>
          <w:tcPr>
            <w:tcW w:w="441" w:type="pct"/>
            <w:tcBorders>
              <w:top w:val="nil"/>
              <w:left w:val="nil"/>
              <w:bottom w:val="single" w:sz="4" w:space="0" w:color="auto"/>
              <w:right w:val="single" w:sz="4" w:space="0" w:color="auto"/>
            </w:tcBorders>
            <w:noWrap/>
            <w:vAlign w:val="center"/>
            <w:hideMark/>
          </w:tcPr>
          <w:p w14:paraId="6E2BA8F1"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890102</w:t>
            </w:r>
          </w:p>
        </w:tc>
        <w:tc>
          <w:tcPr>
            <w:tcW w:w="856" w:type="pct"/>
            <w:tcBorders>
              <w:top w:val="nil"/>
              <w:left w:val="nil"/>
              <w:bottom w:val="single" w:sz="4" w:space="0" w:color="auto"/>
              <w:right w:val="single" w:sz="4" w:space="0" w:color="auto"/>
            </w:tcBorders>
            <w:vAlign w:val="center"/>
            <w:hideMark/>
          </w:tcPr>
          <w:p w14:paraId="1BFD1E0A"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MEDICO DOMICILIARIO ESPECIALISTA EN MEDICINA FAMILIAR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58761C1B"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REALIZAR ATENCIÓN INTEGRAL POR MÉDICO ESPECIALISTA EN MEDICINA FAMILIAR EN EL DOMICILIO DEL PACIENTE, DE ACUERDO A SOLICITUD DE SERVICIOS EXPEDIDA POR EL PERSONAL DEL PROGRAMA DE ATENCIÓN DOMICILIARIA DEL ESMBAS11. VALORACIÓN UNA VEZ POR MES.                                                                                                             B. DEBE PRESTAR LA ATENCIÓN MÉDICA INTEGRAL AL PACIENTE DENTRO LOS PARÁMETROS ESTABLECIDOS EN ACUERDO DEL PLAN DE BENEFICIOS DEL SISTEMA DE SALUD DE LAS FUERZAS MILITARES Y LA POLICÍA NACIONAL (SSMP) Y FORMULACIÓN SEGÚN EL ACUERDO DE MEDICAMENTOS VIGENTE PARA EL SSFM. SI EL PACIENTE REQUIERE MEDICAMENTOS POR FUERA DEL ACUERDO DEBE SER REMITIDO A ESPECIALISTA DE ESM.                                                                                                                                                                                               C. LA EDUCACIÓN AL PACIENTE Y AL CUIDADOR SE DEBE REFORZAR EN CADA VISITA                                                                                                                                                                                                              D. LA DOTACIÓN MÍNIMA PARA LA CONSULTA MÉDICA DEBE SER: TENSIÓMETRO, FONENDOSCOPIO, EQUIPO DE ÓRGANOS, BAJA LENGUAS, LINTERNA, BÁSCULA, OXÍMETRO DE PULSO Y GLUCÓMETRO; ELEMENTOS DE BIOSEGURIDAD PARA EL PROFESIONAL. LA OXIMETRÍA DE PULSO NO DA LUGAR A COBRO ADICIONAL A LA CONSULTA.  POR TOMA DE UNA GLUCÓMETRIA SE </w:t>
            </w:r>
            <w:r>
              <w:rPr>
                <w:rFonts w:ascii="Arial Narrow" w:hAnsi="Arial Narrow"/>
                <w:color w:val="000000"/>
                <w:sz w:val="16"/>
                <w:szCs w:val="16"/>
                <w:lang w:val="es-ES"/>
              </w:rPr>
              <w:lastRenderedPageBreak/>
              <w:t>RECONOCERÁ UN 10% ADICIONAL SOBRE EL VALOR DE LA CONSULTA DE ACUERDO A LA PERTINENCIA Y SUSTENTADO EN LA HISTORIA CLÍNICA.                                                                                                                                                                                                                                                                                                    E. TODA ATENCIÓN DEBERÁ QUEDAR REGISTRADA EN LA HISTORIA CLÍNICA DEL PACIENTE EL MISMO DÍA EN EL QUE SE PRESTA EL SERVICIO                                                                                           F. SI SE IDENTIFICA FACTORES DE RIESGO PARA MALTRATO O ABANDONO, DEBE REALIZAR EL REPORTE AL LIDER DEL PROGRAMA DE ATENCIÓN DOMICILIARIA DEL ESMBAS11.                                                        G. 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462113AC"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7DFC7B7B"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5A1A2142"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377AB951"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2B73065D"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5A8C4228"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27</w:t>
            </w:r>
          </w:p>
        </w:tc>
        <w:tc>
          <w:tcPr>
            <w:tcW w:w="441" w:type="pct"/>
            <w:tcBorders>
              <w:top w:val="nil"/>
              <w:left w:val="nil"/>
              <w:bottom w:val="single" w:sz="4" w:space="0" w:color="auto"/>
              <w:right w:val="single" w:sz="4" w:space="0" w:color="auto"/>
            </w:tcBorders>
            <w:noWrap/>
            <w:vAlign w:val="center"/>
            <w:hideMark/>
          </w:tcPr>
          <w:p w14:paraId="51D2E5B3"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890101</w:t>
            </w:r>
          </w:p>
        </w:tc>
        <w:tc>
          <w:tcPr>
            <w:tcW w:w="856" w:type="pct"/>
            <w:tcBorders>
              <w:top w:val="nil"/>
              <w:left w:val="nil"/>
              <w:bottom w:val="single" w:sz="4" w:space="0" w:color="auto"/>
              <w:right w:val="single" w:sz="4" w:space="0" w:color="auto"/>
            </w:tcBorders>
            <w:vAlign w:val="center"/>
            <w:hideMark/>
          </w:tcPr>
          <w:p w14:paraId="22C2F6D2"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MEDICO GENERAL DOMICILIARIO                                                          (incluye todos los equipos, insumos y elementos protección personal EPP)</w:t>
            </w:r>
          </w:p>
        </w:tc>
        <w:tc>
          <w:tcPr>
            <w:tcW w:w="2222" w:type="pct"/>
            <w:tcBorders>
              <w:top w:val="nil"/>
              <w:left w:val="nil"/>
              <w:bottom w:val="single" w:sz="4" w:space="0" w:color="auto"/>
              <w:right w:val="single" w:sz="4" w:space="0" w:color="auto"/>
            </w:tcBorders>
            <w:vAlign w:val="center"/>
            <w:hideMark/>
          </w:tcPr>
          <w:p w14:paraId="2C839442"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 REALIZAR ATENCIÓN INTEGRAL POR MÉDICO GENERAL CON DIPLOMADO EN MANEJO DEL DOLOR EN EL DOMICILIO DEL PACIENTE, DE ACUERDO A SOLICITUD DE SERVICIOS EXPEDIDA POR EL PERSONAL DEL PROGRAMA DE ATENCIÓN DOMICILIARIA DEL ESMBAS11. UNA VALORACIÓN CADA 15 DIAS SEGUN PERTINENCIA MÉDICA.                                                                                               B. DEBE PRESTAR LA ATENCIÓN MÉDICA INTEGRAL AL PACIENTE DENTRO LOS PARÁMETROS ESTABLECIDOS EN ACUERDO DEL PLAN DE BENEFICIOS DEL SISTEMA DE SALUD DE LAS FUERZAS MILITARES Y LA POLICÍA NACIONAL (SSMP) Y FORMULACIÓN SEGÚN EL ACUERDO DE MEDICAMENTOS VIGENTE PARA EL SSFM. SI EL PACIENTE REQUIERE MEDICAMENTOS POR FUERA DEL ACUERDO DEBE SER REMITIDO A ESPECIALISTA DE ESM.                                                                                                                                                                                                 C. LA EDUCACIÓN AL PACIENTE Y AL CUIDADOR SE DEBE REFORZAR EN CADA VISITA                                                                                                                                                                                                              D.LA DOTACIÓN MÍNIMA PARA LA CONSULTA MÉDICA DEBE SER: TENSIÓMETRO, FONENDOSCOPIO, EQUIPO DE ÓRGANOS, BAJA LENGUAS, LINTERNA, BÁSCULA, OXÍMETRO DE PULSO Y GLUCÓMETRO;  ELEMENTOS DE BIOSEGURIDAD PARA EL PROFESIONAL. LA OXIMETRÍA DE PULSO NO DA LUGAR A COBRO ADICIONAL A LA CONSULTA.  POR TOMA DE UNA GLUCÓMETRIA SE RECONOCERÁ UN 10% ADICIONAL SOBRE EL VALOR DE LA CONSULTA DE ACUERDO A LA PERTINENCIA Y SUSTENTADO EN LA HISTORIA CLÍNICA.                                                                                                                                                                                                                                                                                                    E. TODA ATENCIÓN DEBERÁ QUEDAR REGISTRADA EN LA HISTORIA CLÍNICA DEL PACIENTE EL MISMO DÍA EN EL QUE SE PRESTA EL SERVICIO                                                                                              F.SI SE IDENTIFICA FACTORES DE RIESGO PARA MALTRATO O ABANDONO, DEBE REALIZAR EL REPORTE AL LIDER DEL PROGRAMA DE ATENCIÓN DOMICILIARIA DEL ESMBAS11.                                                                G.TODO PROFESIONAL DEBE CONTAR CON LOS ELEMENTOS DE BIOSEGURIDAD SUMINISTRADOS POR LA EMPRESA</w:t>
            </w:r>
          </w:p>
        </w:tc>
        <w:tc>
          <w:tcPr>
            <w:tcW w:w="327" w:type="pct"/>
            <w:tcBorders>
              <w:top w:val="nil"/>
              <w:left w:val="nil"/>
              <w:bottom w:val="single" w:sz="4" w:space="0" w:color="auto"/>
              <w:right w:val="single" w:sz="4" w:space="0" w:color="auto"/>
            </w:tcBorders>
            <w:vAlign w:val="center"/>
            <w:hideMark/>
          </w:tcPr>
          <w:p w14:paraId="4EDB63C5"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518F5475"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02A7E8D2"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7E9B6B5F"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29F53E96"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76C7E916"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28</w:t>
            </w:r>
          </w:p>
        </w:tc>
        <w:tc>
          <w:tcPr>
            <w:tcW w:w="441" w:type="pct"/>
            <w:tcBorders>
              <w:top w:val="nil"/>
              <w:left w:val="nil"/>
              <w:bottom w:val="single" w:sz="4" w:space="0" w:color="auto"/>
              <w:right w:val="single" w:sz="4" w:space="0" w:color="auto"/>
            </w:tcBorders>
            <w:vAlign w:val="center"/>
            <w:hideMark/>
          </w:tcPr>
          <w:p w14:paraId="6E45DFE2"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 / 992102</w:t>
            </w:r>
          </w:p>
        </w:tc>
        <w:tc>
          <w:tcPr>
            <w:tcW w:w="856" w:type="pct"/>
            <w:tcBorders>
              <w:top w:val="nil"/>
              <w:left w:val="nil"/>
              <w:bottom w:val="single" w:sz="4" w:space="0" w:color="auto"/>
              <w:right w:val="single" w:sz="4" w:space="0" w:color="auto"/>
            </w:tcBorders>
            <w:vAlign w:val="center"/>
            <w:hideMark/>
          </w:tcPr>
          <w:p w14:paraId="09AADAB7"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Administración domiciliaria de medicamentos en 24 horas 4 (cuatro) aplicaciones                                                          (una dosis cada 6 horas)</w:t>
            </w:r>
          </w:p>
        </w:tc>
        <w:tc>
          <w:tcPr>
            <w:tcW w:w="2222" w:type="pct"/>
            <w:tcBorders>
              <w:top w:val="nil"/>
              <w:left w:val="nil"/>
              <w:bottom w:val="single" w:sz="4" w:space="0" w:color="auto"/>
              <w:right w:val="single" w:sz="4" w:space="0" w:color="auto"/>
            </w:tcBorders>
            <w:vAlign w:val="center"/>
            <w:hideMark/>
          </w:tcPr>
          <w:p w14:paraId="7A954A76"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 ADMINISTRACIÓN DOMICILIARIA DE MEDICAMENTOS EN 24 HORAS                                                                                                                                                                                                                                                 4 (CUATRO) APLICACIONES (UNA DOSIS CADA 6 HORAS)  SEGÚN FRECUENCIA ORDENADA POR MÉDICO TRATANTE.                                                                                                                                             B. INCLUYE TODOS LOS EQUIPOS, INSUMOS Y ELEMENTOS PROTECCIÓN PERSONAL EPP     C. PARA EL MANEJO DE RESIDUOS CON RIESGO BIOLÓGICO, LA EMPRESA DEBE ENTREGAR BOLSA ROJA Y GUARDIÁN (PARA ELEMENTOS CORTO PUNZANTES). LA RUTA SANITARIA DEBE SER PUESTA EN FUNCIONAMIENTO POR EL CONTRATISTA.                                                                                                                                                                                                                                        D. TODA ATENCIÓN DEBERÁ QUEDAR REGISTRADA EN LA HISTORIA CLÍNICA DEL PACIENTE, EL MISMO DÍA EN QUE SE PRESTA EL SERVICIO.                                                                                                                                                                                                             E. NO INCLUYE MEDICAMENTOS, ESTOS SERÁN ENTREGADOS POR EL CONTRATANTE.</w:t>
            </w:r>
          </w:p>
        </w:tc>
        <w:tc>
          <w:tcPr>
            <w:tcW w:w="327" w:type="pct"/>
            <w:tcBorders>
              <w:top w:val="nil"/>
              <w:left w:val="nil"/>
              <w:bottom w:val="single" w:sz="4" w:space="0" w:color="auto"/>
              <w:right w:val="single" w:sz="4" w:space="0" w:color="auto"/>
            </w:tcBorders>
            <w:vAlign w:val="center"/>
            <w:hideMark/>
          </w:tcPr>
          <w:p w14:paraId="4C56829C"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2DDD6A52"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2244A8DA"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3F0E7D99"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72E75DA1"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406EB877"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29</w:t>
            </w:r>
          </w:p>
        </w:tc>
        <w:tc>
          <w:tcPr>
            <w:tcW w:w="441" w:type="pct"/>
            <w:tcBorders>
              <w:top w:val="nil"/>
              <w:left w:val="nil"/>
              <w:bottom w:val="single" w:sz="4" w:space="0" w:color="auto"/>
              <w:right w:val="single" w:sz="4" w:space="0" w:color="auto"/>
            </w:tcBorders>
            <w:vAlign w:val="center"/>
            <w:hideMark/>
          </w:tcPr>
          <w:p w14:paraId="72A77B01"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 / 992102</w:t>
            </w:r>
          </w:p>
        </w:tc>
        <w:tc>
          <w:tcPr>
            <w:tcW w:w="856" w:type="pct"/>
            <w:tcBorders>
              <w:top w:val="nil"/>
              <w:left w:val="nil"/>
              <w:bottom w:val="single" w:sz="4" w:space="0" w:color="auto"/>
              <w:right w:val="single" w:sz="4" w:space="0" w:color="auto"/>
            </w:tcBorders>
            <w:vAlign w:val="center"/>
            <w:hideMark/>
          </w:tcPr>
          <w:p w14:paraId="1E26C409"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Administración domiciliaria de medicamentos en 24 horas 3 (tres) </w:t>
            </w:r>
            <w:r>
              <w:rPr>
                <w:rFonts w:ascii="Arial Narrow" w:hAnsi="Arial Narrow"/>
                <w:color w:val="000000"/>
                <w:sz w:val="16"/>
                <w:szCs w:val="16"/>
                <w:lang w:val="es-ES"/>
              </w:rPr>
              <w:lastRenderedPageBreak/>
              <w:t>aplicaciones                                                             (una dosis cada 8 horas)</w:t>
            </w:r>
          </w:p>
        </w:tc>
        <w:tc>
          <w:tcPr>
            <w:tcW w:w="2222" w:type="pct"/>
            <w:tcBorders>
              <w:top w:val="nil"/>
              <w:left w:val="nil"/>
              <w:bottom w:val="single" w:sz="4" w:space="0" w:color="auto"/>
              <w:right w:val="single" w:sz="4" w:space="0" w:color="auto"/>
            </w:tcBorders>
            <w:vAlign w:val="center"/>
            <w:hideMark/>
          </w:tcPr>
          <w:p w14:paraId="503B4BAF"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lastRenderedPageBreak/>
              <w:t xml:space="preserve">A. ADMINISTRACIÓN DOMICILIARIA DE MEDICAMENTOS EN 24 HORAS                                                                                                                                                                                                                                                     3 (TRES) APLICACIONES (UNA DOSIS CADA 8 HORAS)    SEGÚN FRECUENCIA ORDENADA POR MÉDICO TRATANTE.                                                                                                                                                    B. INCLUYE TODOS LOS EQUIPOS, INSUMOS Y ELEMENTOS </w:t>
            </w:r>
            <w:r>
              <w:rPr>
                <w:rFonts w:ascii="Arial Narrow" w:hAnsi="Arial Narrow"/>
                <w:color w:val="000000"/>
                <w:sz w:val="16"/>
                <w:szCs w:val="16"/>
                <w:lang w:val="es-ES"/>
              </w:rPr>
              <w:lastRenderedPageBreak/>
              <w:t>PROTECCIÓN PERSONAL EPP                                                                                                                                                                                                               C. PARA EL MANEJO DE RESIDUOS CON RIESGO BIOLÓGICO, LA EMPRESA  DEBE ENTREGAR BOLSA ROJA Y GUARDIÁN (PARA ELEMENTOS CORTO PUNZANTES). LA RUTA SANITARIA DEBE SER PUESTA EN FUNCIONAMIENTO POR EL CONTRATISTA.                                                                                                                                                                                                                                        D. TODA ATENCIÓN DEBERÁ QUEDAR REGISTRADA EN LA HISTORIA CLÍNICA DEL PACIENTE, EL MISMO DÍA EN QUE SE PRESTA EL SERVICIO.                                                                                                                                                                                                             E. NO INCLUYE MEDICAMENTOS, ESTOS SERÁN ENTREGADOS POR EL CONTRATANTE.</w:t>
            </w:r>
          </w:p>
        </w:tc>
        <w:tc>
          <w:tcPr>
            <w:tcW w:w="327" w:type="pct"/>
            <w:tcBorders>
              <w:top w:val="nil"/>
              <w:left w:val="nil"/>
              <w:bottom w:val="single" w:sz="4" w:space="0" w:color="auto"/>
              <w:right w:val="single" w:sz="4" w:space="0" w:color="auto"/>
            </w:tcBorders>
            <w:vAlign w:val="center"/>
            <w:hideMark/>
          </w:tcPr>
          <w:p w14:paraId="0DD35E2E"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lastRenderedPageBreak/>
              <w:t>SERVICIO</w:t>
            </w:r>
          </w:p>
        </w:tc>
        <w:tc>
          <w:tcPr>
            <w:tcW w:w="335" w:type="pct"/>
            <w:tcBorders>
              <w:top w:val="nil"/>
              <w:left w:val="nil"/>
              <w:bottom w:val="single" w:sz="4" w:space="0" w:color="auto"/>
              <w:right w:val="single" w:sz="4" w:space="0" w:color="auto"/>
            </w:tcBorders>
            <w:vAlign w:val="center"/>
            <w:hideMark/>
          </w:tcPr>
          <w:p w14:paraId="00D0C9E1"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64DD74EF"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1EDBD782"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64F467C4"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30FFEDAA"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30</w:t>
            </w:r>
          </w:p>
        </w:tc>
        <w:tc>
          <w:tcPr>
            <w:tcW w:w="441" w:type="pct"/>
            <w:tcBorders>
              <w:top w:val="nil"/>
              <w:left w:val="nil"/>
              <w:bottom w:val="single" w:sz="4" w:space="0" w:color="auto"/>
              <w:right w:val="single" w:sz="4" w:space="0" w:color="auto"/>
            </w:tcBorders>
            <w:vAlign w:val="center"/>
            <w:hideMark/>
          </w:tcPr>
          <w:p w14:paraId="654D561E"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 / 992102</w:t>
            </w:r>
          </w:p>
        </w:tc>
        <w:tc>
          <w:tcPr>
            <w:tcW w:w="856" w:type="pct"/>
            <w:tcBorders>
              <w:top w:val="nil"/>
              <w:left w:val="nil"/>
              <w:bottom w:val="single" w:sz="4" w:space="0" w:color="auto"/>
              <w:right w:val="single" w:sz="4" w:space="0" w:color="auto"/>
            </w:tcBorders>
            <w:vAlign w:val="center"/>
            <w:hideMark/>
          </w:tcPr>
          <w:p w14:paraId="62EDA20D"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Administración domiciliaria de medicamentos en 24 horas 2 (dos) aplicaciones                                                            (una dosis cada 12 horas)</w:t>
            </w:r>
          </w:p>
        </w:tc>
        <w:tc>
          <w:tcPr>
            <w:tcW w:w="2222" w:type="pct"/>
            <w:tcBorders>
              <w:top w:val="nil"/>
              <w:left w:val="nil"/>
              <w:bottom w:val="single" w:sz="4" w:space="0" w:color="auto"/>
              <w:right w:val="single" w:sz="4" w:space="0" w:color="auto"/>
            </w:tcBorders>
            <w:vAlign w:val="center"/>
            <w:hideMark/>
          </w:tcPr>
          <w:p w14:paraId="516EAECE"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ADMINISTRACIÓN DOMICILIARIA DE MEDICAMENTOS EN 24 HORAS                                                                                                                                                                                                                                        2 (DOS) APLICACIONES (UNA DOSIS CADA 12 HORAS) SEGÚN  FRECUENCIA ORDENADA POR MÉDICO TRATANTE.                                                                                                                                                INCLUYE TODOS LOS EQUIPOS, INSUMOS Y ELEMENTOS PROTECCIÓN PERSONAL EPP                                                                                                                                                                                                               C. PARA EL MANEJO DE RESIDUOS CON RIESGO BIOLÓGICO, LA EMPRESA  DEBE ENTREGAR BOLSA ROJA Y GUARDIÁN (PARA ELEMENTOS CORTO PUNZANTES). LA RUTA SANITARIA DEBE SER PUESTA EN FUNCIONAMIENTO POR EL CONTRATISTA.                                                                                                                                                                                                                                        D. TODA ATENCIÓN DEBERÁ QUEDAR REGISTRADA EN LA HISTORIA CLÍNICA DEL PACIENTE, EL MISMO DÍA EN QUE SE PRESTA EL SERVICIO.                                                                                                                                                                                                             E. NO INCLUYE MEDICAMENTOS, ESTOS SERÁN ENTREGADOS POR EL CONTRATANTE.                                     </w:t>
            </w:r>
          </w:p>
        </w:tc>
        <w:tc>
          <w:tcPr>
            <w:tcW w:w="327" w:type="pct"/>
            <w:tcBorders>
              <w:top w:val="nil"/>
              <w:left w:val="nil"/>
              <w:bottom w:val="single" w:sz="4" w:space="0" w:color="auto"/>
              <w:right w:val="single" w:sz="4" w:space="0" w:color="auto"/>
            </w:tcBorders>
            <w:vAlign w:val="center"/>
            <w:hideMark/>
          </w:tcPr>
          <w:p w14:paraId="1E34E5C3"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6E5F23E8"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52F172B7"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13CAC501"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722F6829"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0F3DB115"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31</w:t>
            </w:r>
          </w:p>
        </w:tc>
        <w:tc>
          <w:tcPr>
            <w:tcW w:w="441" w:type="pct"/>
            <w:tcBorders>
              <w:top w:val="nil"/>
              <w:left w:val="nil"/>
              <w:bottom w:val="single" w:sz="4" w:space="0" w:color="auto"/>
              <w:right w:val="single" w:sz="4" w:space="0" w:color="auto"/>
            </w:tcBorders>
            <w:vAlign w:val="center"/>
            <w:hideMark/>
          </w:tcPr>
          <w:p w14:paraId="4CBF352A"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890105 / 992102</w:t>
            </w:r>
          </w:p>
        </w:tc>
        <w:tc>
          <w:tcPr>
            <w:tcW w:w="856" w:type="pct"/>
            <w:tcBorders>
              <w:top w:val="nil"/>
              <w:left w:val="nil"/>
              <w:bottom w:val="single" w:sz="4" w:space="0" w:color="auto"/>
              <w:right w:val="single" w:sz="4" w:space="0" w:color="auto"/>
            </w:tcBorders>
            <w:vAlign w:val="center"/>
            <w:hideMark/>
          </w:tcPr>
          <w:p w14:paraId="5E67717C"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Administración domiciliaria de medicamentos en 24 horas 1 (una) aplicación                                                                    (una dosis cada 24 horas)</w:t>
            </w:r>
          </w:p>
        </w:tc>
        <w:tc>
          <w:tcPr>
            <w:tcW w:w="2222" w:type="pct"/>
            <w:tcBorders>
              <w:top w:val="nil"/>
              <w:left w:val="nil"/>
              <w:bottom w:val="single" w:sz="4" w:space="0" w:color="auto"/>
              <w:right w:val="single" w:sz="4" w:space="0" w:color="auto"/>
            </w:tcBorders>
            <w:vAlign w:val="center"/>
            <w:hideMark/>
          </w:tcPr>
          <w:p w14:paraId="41798B19"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A. ADMINISTRACIÓN DOMICILIARIA DE MEDICAMENTOS EN 24 HORAS                                                                                                                                                                                                                                                 1 (UNA) APLICACIÓN (UNA DOSIS CADA 24 HORAS)  SEGÚN  FRECUENCIA ORDENADA POR MÉDICO TRATANTE.                                                                                                                                                     INCLUYE TODOS LOS EQUIPOS, INSUMOS Y ELEMENTOS PROTECCIÓN PERSONAL EPP                                                                                                                                                                                          C. PARA EL MANEJO DE RESIDUOS CON RIESGO BIOLÓGICO, LA EMPRESA  DEBE ENTREGAR BOLSA ROJA Y GUARDIÁN (PARA ELEMENTOS CORTO PUNZANTES). LA RUTA SANITARIA DEBE SER PUESTA EN FUNCIONAMIENTO POR EL CONTRATISTA.                                                                                                                                                                                                                                        D. TODA ATENCIÓN DEBERÁ QUEDAR REGISTRADA EN LA HISTORIA CLÍNICA DEL PACIENTE, EL MISMO DÍA EN QUE SE PRESTA EL SERVICIO.                                                                                                                                                                                                             E. NO INCLUYE MEDICAMENTOS, ESTOS SERÁN ENTREGADOS POR EL CONTRATANTE.                                                                              </w:t>
            </w:r>
          </w:p>
        </w:tc>
        <w:tc>
          <w:tcPr>
            <w:tcW w:w="327" w:type="pct"/>
            <w:tcBorders>
              <w:top w:val="nil"/>
              <w:left w:val="nil"/>
              <w:bottom w:val="single" w:sz="4" w:space="0" w:color="auto"/>
              <w:right w:val="single" w:sz="4" w:space="0" w:color="auto"/>
            </w:tcBorders>
            <w:vAlign w:val="center"/>
            <w:hideMark/>
          </w:tcPr>
          <w:p w14:paraId="6EDA0AE2"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3DE060E9"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63F29832"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6CC58FED"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70DD791D" w14:textId="77777777" w:rsidTr="00157F49">
        <w:trPr>
          <w:trHeight w:val="20"/>
        </w:trPr>
        <w:tc>
          <w:tcPr>
            <w:tcW w:w="4332"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1FBBF0D8"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PAQUETE PACIENTE CRÓNICO CON TERAPIAS  DE 11 A 20 SESIONES MES</w:t>
            </w:r>
          </w:p>
        </w:tc>
        <w:tc>
          <w:tcPr>
            <w:tcW w:w="334" w:type="pct"/>
            <w:tcBorders>
              <w:top w:val="nil"/>
              <w:left w:val="nil"/>
              <w:bottom w:val="single" w:sz="4" w:space="0" w:color="auto"/>
              <w:right w:val="single" w:sz="4" w:space="0" w:color="auto"/>
            </w:tcBorders>
            <w:noWrap/>
            <w:vAlign w:val="bottom"/>
            <w:hideMark/>
          </w:tcPr>
          <w:p w14:paraId="0813635E"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6AD7B8E7"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097E5C82" w14:textId="77777777" w:rsidTr="00157F49">
        <w:trPr>
          <w:trHeight w:val="20"/>
        </w:trPr>
        <w:tc>
          <w:tcPr>
            <w:tcW w:w="151" w:type="pct"/>
            <w:tcBorders>
              <w:top w:val="nil"/>
              <w:left w:val="single" w:sz="4" w:space="0" w:color="auto"/>
              <w:bottom w:val="single" w:sz="4" w:space="0" w:color="auto"/>
              <w:right w:val="single" w:sz="4" w:space="0" w:color="auto"/>
            </w:tcBorders>
            <w:shd w:val="clear" w:color="auto" w:fill="D8D8D8"/>
            <w:vAlign w:val="center"/>
            <w:hideMark/>
          </w:tcPr>
          <w:p w14:paraId="7B7C4FD5"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ITEM</w:t>
            </w:r>
          </w:p>
        </w:tc>
        <w:tc>
          <w:tcPr>
            <w:tcW w:w="441" w:type="pct"/>
            <w:tcBorders>
              <w:top w:val="nil"/>
              <w:left w:val="nil"/>
              <w:bottom w:val="single" w:sz="4" w:space="0" w:color="auto"/>
              <w:right w:val="single" w:sz="4" w:space="0" w:color="auto"/>
            </w:tcBorders>
            <w:shd w:val="clear" w:color="auto" w:fill="D9D9D9"/>
            <w:vAlign w:val="center"/>
            <w:hideMark/>
          </w:tcPr>
          <w:p w14:paraId="6B0F99C9"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CODIGO CUPS</w:t>
            </w:r>
          </w:p>
        </w:tc>
        <w:tc>
          <w:tcPr>
            <w:tcW w:w="856" w:type="pct"/>
            <w:tcBorders>
              <w:top w:val="nil"/>
              <w:left w:val="nil"/>
              <w:bottom w:val="single" w:sz="4" w:space="0" w:color="auto"/>
              <w:right w:val="single" w:sz="4" w:space="0" w:color="auto"/>
            </w:tcBorders>
            <w:shd w:val="clear" w:color="auto" w:fill="D8D8D8"/>
            <w:vAlign w:val="center"/>
            <w:hideMark/>
          </w:tcPr>
          <w:p w14:paraId="508B9427"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 xml:space="preserve">DESCRIPCIÓN DEL BIEN Y/O SERVICIO </w:t>
            </w:r>
          </w:p>
        </w:tc>
        <w:tc>
          <w:tcPr>
            <w:tcW w:w="2222" w:type="pct"/>
            <w:tcBorders>
              <w:top w:val="nil"/>
              <w:left w:val="nil"/>
              <w:bottom w:val="single" w:sz="4" w:space="0" w:color="auto"/>
              <w:right w:val="single" w:sz="4" w:space="0" w:color="auto"/>
            </w:tcBorders>
            <w:shd w:val="clear" w:color="auto" w:fill="D9D9D9"/>
            <w:vAlign w:val="center"/>
            <w:hideMark/>
          </w:tcPr>
          <w:p w14:paraId="15BF77CF"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ESPECIFICACIONES DEL SERVICIO</w:t>
            </w:r>
          </w:p>
        </w:tc>
        <w:tc>
          <w:tcPr>
            <w:tcW w:w="327" w:type="pct"/>
            <w:tcBorders>
              <w:top w:val="nil"/>
              <w:left w:val="nil"/>
              <w:bottom w:val="single" w:sz="4" w:space="0" w:color="auto"/>
              <w:right w:val="single" w:sz="4" w:space="0" w:color="auto"/>
            </w:tcBorders>
            <w:shd w:val="clear" w:color="auto" w:fill="D8D8D8"/>
            <w:vAlign w:val="center"/>
            <w:hideMark/>
          </w:tcPr>
          <w:p w14:paraId="6D63F94B"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UNIDAD MEDIDA</w:t>
            </w:r>
          </w:p>
        </w:tc>
        <w:tc>
          <w:tcPr>
            <w:tcW w:w="335" w:type="pct"/>
            <w:tcBorders>
              <w:top w:val="nil"/>
              <w:left w:val="nil"/>
              <w:bottom w:val="single" w:sz="4" w:space="0" w:color="auto"/>
              <w:right w:val="single" w:sz="4" w:space="0" w:color="auto"/>
            </w:tcBorders>
            <w:shd w:val="clear" w:color="auto" w:fill="D8D8D8"/>
            <w:vAlign w:val="center"/>
            <w:hideMark/>
          </w:tcPr>
          <w:p w14:paraId="2F5F9BD2"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CANTIDAD</w:t>
            </w:r>
          </w:p>
        </w:tc>
        <w:tc>
          <w:tcPr>
            <w:tcW w:w="334" w:type="pct"/>
            <w:tcBorders>
              <w:top w:val="nil"/>
              <w:left w:val="nil"/>
              <w:bottom w:val="single" w:sz="4" w:space="0" w:color="auto"/>
              <w:right w:val="single" w:sz="4" w:space="0" w:color="auto"/>
            </w:tcBorders>
            <w:shd w:val="clear" w:color="auto" w:fill="D8D8D8"/>
            <w:vAlign w:val="center"/>
            <w:hideMark/>
          </w:tcPr>
          <w:p w14:paraId="01E99E96"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CUMPLE</w:t>
            </w:r>
          </w:p>
        </w:tc>
        <w:tc>
          <w:tcPr>
            <w:tcW w:w="334" w:type="pct"/>
            <w:tcBorders>
              <w:top w:val="nil"/>
              <w:left w:val="nil"/>
              <w:bottom w:val="single" w:sz="4" w:space="0" w:color="auto"/>
              <w:right w:val="single" w:sz="4" w:space="0" w:color="auto"/>
            </w:tcBorders>
            <w:shd w:val="clear" w:color="auto" w:fill="D8D8D8"/>
            <w:vAlign w:val="center"/>
            <w:hideMark/>
          </w:tcPr>
          <w:p w14:paraId="7A75850E"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NO CUMPLE</w:t>
            </w:r>
          </w:p>
        </w:tc>
      </w:tr>
      <w:tr w:rsidR="00157F49" w14:paraId="140EC745" w14:textId="77777777" w:rsidTr="00157F49">
        <w:trPr>
          <w:trHeight w:val="20"/>
        </w:trPr>
        <w:tc>
          <w:tcPr>
            <w:tcW w:w="151" w:type="pct"/>
            <w:vMerge w:val="restart"/>
            <w:tcBorders>
              <w:top w:val="nil"/>
              <w:left w:val="single" w:sz="4" w:space="0" w:color="auto"/>
              <w:bottom w:val="single" w:sz="4" w:space="0" w:color="auto"/>
              <w:right w:val="single" w:sz="4" w:space="0" w:color="auto"/>
            </w:tcBorders>
            <w:vAlign w:val="center"/>
            <w:hideMark/>
          </w:tcPr>
          <w:p w14:paraId="4FAF995A"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32</w:t>
            </w:r>
          </w:p>
        </w:tc>
        <w:tc>
          <w:tcPr>
            <w:tcW w:w="441" w:type="pct"/>
            <w:vMerge w:val="restart"/>
            <w:tcBorders>
              <w:top w:val="nil"/>
              <w:left w:val="single" w:sz="4" w:space="0" w:color="auto"/>
              <w:bottom w:val="single" w:sz="4" w:space="0" w:color="auto"/>
              <w:right w:val="single" w:sz="4" w:space="0" w:color="auto"/>
            </w:tcBorders>
            <w:vAlign w:val="center"/>
            <w:hideMark/>
          </w:tcPr>
          <w:p w14:paraId="1E9AFF65"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890102</w:t>
            </w:r>
          </w:p>
        </w:tc>
        <w:tc>
          <w:tcPr>
            <w:tcW w:w="856" w:type="pct"/>
            <w:tcBorders>
              <w:top w:val="nil"/>
              <w:left w:val="nil"/>
              <w:bottom w:val="single" w:sz="4" w:space="0" w:color="auto"/>
              <w:right w:val="single" w:sz="4" w:space="0" w:color="auto"/>
            </w:tcBorders>
            <w:vAlign w:val="center"/>
            <w:hideMark/>
          </w:tcPr>
          <w:p w14:paraId="3B44762C"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VISITAS MÉDICO GENERAL AL INGRESO  MINIMO 1 VEZ AL MES Y SEGÚN PERTINENCIA MEDICA</w:t>
            </w:r>
          </w:p>
        </w:tc>
        <w:tc>
          <w:tcPr>
            <w:tcW w:w="2222" w:type="pct"/>
            <w:tcBorders>
              <w:top w:val="nil"/>
              <w:left w:val="nil"/>
              <w:bottom w:val="single" w:sz="4" w:space="0" w:color="auto"/>
              <w:right w:val="single" w:sz="4" w:space="0" w:color="auto"/>
            </w:tcBorders>
            <w:vAlign w:val="center"/>
            <w:hideMark/>
          </w:tcPr>
          <w:p w14:paraId="4C763D77"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LA VALORACIÓN DEBE INCLUIR EVALUACIÓN Y MEDICIÓN DE ESCALA DE BARTHEL. .0EXPEDICIÓN DE  CERTIFICADO DE DEFUNCIÓN 24 HORAS</w:t>
            </w:r>
          </w:p>
        </w:tc>
        <w:tc>
          <w:tcPr>
            <w:tcW w:w="327" w:type="pct"/>
            <w:vMerge w:val="restart"/>
            <w:tcBorders>
              <w:top w:val="nil"/>
              <w:left w:val="single" w:sz="4" w:space="0" w:color="auto"/>
              <w:bottom w:val="single" w:sz="4" w:space="0" w:color="auto"/>
              <w:right w:val="single" w:sz="4" w:space="0" w:color="auto"/>
            </w:tcBorders>
            <w:vAlign w:val="center"/>
            <w:hideMark/>
          </w:tcPr>
          <w:p w14:paraId="6F20E302"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vMerge w:val="restart"/>
            <w:tcBorders>
              <w:top w:val="nil"/>
              <w:left w:val="single" w:sz="4" w:space="0" w:color="auto"/>
              <w:bottom w:val="single" w:sz="4" w:space="0" w:color="auto"/>
              <w:right w:val="single" w:sz="4" w:space="0" w:color="auto"/>
            </w:tcBorders>
            <w:vAlign w:val="center"/>
            <w:hideMark/>
          </w:tcPr>
          <w:p w14:paraId="5BB1A954"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vMerge w:val="restart"/>
            <w:tcBorders>
              <w:top w:val="nil"/>
              <w:left w:val="single" w:sz="4" w:space="0" w:color="auto"/>
              <w:bottom w:val="single" w:sz="4" w:space="0" w:color="auto"/>
              <w:right w:val="single" w:sz="4" w:space="0" w:color="auto"/>
            </w:tcBorders>
            <w:vAlign w:val="center"/>
            <w:hideMark/>
          </w:tcPr>
          <w:p w14:paraId="49B9E10B"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vMerge w:val="restart"/>
            <w:tcBorders>
              <w:top w:val="nil"/>
              <w:left w:val="single" w:sz="4" w:space="0" w:color="auto"/>
              <w:bottom w:val="single" w:sz="4" w:space="0" w:color="auto"/>
              <w:right w:val="single" w:sz="4" w:space="0" w:color="auto"/>
            </w:tcBorders>
            <w:vAlign w:val="center"/>
            <w:hideMark/>
          </w:tcPr>
          <w:p w14:paraId="7AFB418D"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159EE541"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15FF5E16"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0C9386E"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42867D8C"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VISITAS JEFE ENFERMERÍA  AL INGRESO Y SEGÚN PERTINENCIA MEDICA</w:t>
            </w:r>
          </w:p>
        </w:tc>
        <w:tc>
          <w:tcPr>
            <w:tcW w:w="2222" w:type="pct"/>
            <w:tcBorders>
              <w:top w:val="nil"/>
              <w:left w:val="nil"/>
              <w:bottom w:val="single" w:sz="4" w:space="0" w:color="auto"/>
              <w:right w:val="single" w:sz="4" w:space="0" w:color="auto"/>
            </w:tcBorders>
            <w:vAlign w:val="center"/>
            <w:hideMark/>
          </w:tcPr>
          <w:p w14:paraId="3C8B366F"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VALORACIÓN Y EDUCACIÓN A PACIENTE Y CUIDADOR  </w:t>
            </w:r>
          </w:p>
        </w:tc>
        <w:tc>
          <w:tcPr>
            <w:tcW w:w="0" w:type="auto"/>
            <w:vMerge/>
            <w:tcBorders>
              <w:top w:val="nil"/>
              <w:left w:val="single" w:sz="4" w:space="0" w:color="auto"/>
              <w:bottom w:val="single" w:sz="4" w:space="0" w:color="auto"/>
              <w:right w:val="single" w:sz="4" w:space="0" w:color="auto"/>
            </w:tcBorders>
            <w:vAlign w:val="center"/>
            <w:hideMark/>
          </w:tcPr>
          <w:p w14:paraId="43B405B5"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6C4BD23C"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3CD2DB3"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615F0710" w14:textId="77777777" w:rsidR="00157F49" w:rsidRDefault="00157F49">
            <w:pPr>
              <w:spacing w:line="276" w:lineRule="auto"/>
              <w:rPr>
                <w:rFonts w:ascii="Arial Narrow" w:hAnsi="Arial Narrow"/>
                <w:color w:val="000000"/>
                <w:sz w:val="16"/>
                <w:szCs w:val="16"/>
                <w:lang w:val="es-ES"/>
              </w:rPr>
            </w:pPr>
          </w:p>
        </w:tc>
      </w:tr>
      <w:tr w:rsidR="00157F49" w14:paraId="689A3FE5"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0BCDAC6F"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6C5CCC2E"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3F11E0D8"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VISITA NUTRICIONISTA AL INGRESO, MIIMO CADA 3 </w:t>
            </w:r>
            <w:r>
              <w:rPr>
                <w:rFonts w:ascii="Arial Narrow" w:hAnsi="Arial Narrow"/>
                <w:color w:val="000000"/>
                <w:sz w:val="16"/>
                <w:szCs w:val="16"/>
                <w:lang w:val="es-ES"/>
              </w:rPr>
              <w:lastRenderedPageBreak/>
              <w:t>MESES Y SEGÚN PERTINENCIA MEDICA</w:t>
            </w:r>
          </w:p>
        </w:tc>
        <w:tc>
          <w:tcPr>
            <w:tcW w:w="2222" w:type="pct"/>
            <w:tcBorders>
              <w:top w:val="nil"/>
              <w:left w:val="nil"/>
              <w:bottom w:val="single" w:sz="4" w:space="0" w:color="auto"/>
              <w:right w:val="single" w:sz="4" w:space="0" w:color="auto"/>
            </w:tcBorders>
            <w:vAlign w:val="center"/>
            <w:hideMark/>
          </w:tcPr>
          <w:p w14:paraId="2BEB9A1C"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lastRenderedPageBreak/>
              <w:t>DE ACUERDO AL PIT</w:t>
            </w:r>
          </w:p>
        </w:tc>
        <w:tc>
          <w:tcPr>
            <w:tcW w:w="0" w:type="auto"/>
            <w:vMerge/>
            <w:tcBorders>
              <w:top w:val="nil"/>
              <w:left w:val="single" w:sz="4" w:space="0" w:color="auto"/>
              <w:bottom w:val="single" w:sz="4" w:space="0" w:color="auto"/>
              <w:right w:val="single" w:sz="4" w:space="0" w:color="auto"/>
            </w:tcBorders>
            <w:vAlign w:val="center"/>
            <w:hideMark/>
          </w:tcPr>
          <w:p w14:paraId="0883DD45"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5CC6347"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D097202"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7E67A10C" w14:textId="77777777" w:rsidR="00157F49" w:rsidRDefault="00157F49">
            <w:pPr>
              <w:spacing w:line="276" w:lineRule="auto"/>
              <w:rPr>
                <w:rFonts w:ascii="Arial Narrow" w:hAnsi="Arial Narrow"/>
                <w:color w:val="000000"/>
                <w:sz w:val="16"/>
                <w:szCs w:val="16"/>
                <w:lang w:val="es-ES"/>
              </w:rPr>
            </w:pPr>
          </w:p>
        </w:tc>
      </w:tr>
      <w:tr w:rsidR="00157F49" w14:paraId="5D899530"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00921BD2"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04202C9"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7F719509"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VISITAS DE AUXILIAR DE ENFERMERÍA SEGÚN PERTINENCIA MEDICA </w:t>
            </w:r>
          </w:p>
        </w:tc>
        <w:tc>
          <w:tcPr>
            <w:tcW w:w="2222" w:type="pct"/>
            <w:tcBorders>
              <w:top w:val="nil"/>
              <w:left w:val="nil"/>
              <w:bottom w:val="single" w:sz="4" w:space="0" w:color="auto"/>
              <w:right w:val="single" w:sz="4" w:space="0" w:color="auto"/>
            </w:tcBorders>
            <w:vAlign w:val="center"/>
            <w:hideMark/>
          </w:tcPr>
          <w:p w14:paraId="436F7291"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DE ACUERDO AL PIT</w:t>
            </w:r>
          </w:p>
        </w:tc>
        <w:tc>
          <w:tcPr>
            <w:tcW w:w="0" w:type="auto"/>
            <w:vMerge/>
            <w:tcBorders>
              <w:top w:val="nil"/>
              <w:left w:val="single" w:sz="4" w:space="0" w:color="auto"/>
              <w:bottom w:val="single" w:sz="4" w:space="0" w:color="auto"/>
              <w:right w:val="single" w:sz="4" w:space="0" w:color="auto"/>
            </w:tcBorders>
            <w:vAlign w:val="center"/>
            <w:hideMark/>
          </w:tcPr>
          <w:p w14:paraId="258AEF3B"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E087A02"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63D74D3"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7EB76ACF" w14:textId="77777777" w:rsidR="00157F49" w:rsidRDefault="00157F49">
            <w:pPr>
              <w:spacing w:line="276" w:lineRule="auto"/>
              <w:rPr>
                <w:rFonts w:ascii="Arial Narrow" w:hAnsi="Arial Narrow"/>
                <w:color w:val="000000"/>
                <w:sz w:val="16"/>
                <w:szCs w:val="16"/>
                <w:lang w:val="es-ES"/>
              </w:rPr>
            </w:pPr>
          </w:p>
        </w:tc>
      </w:tr>
      <w:tr w:rsidR="00157F49" w14:paraId="0151B386"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022D345F"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B3EE380"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56AA67D0"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TERAPIA FÍSICA, OCUPACIONAL, RESPIRATORIA, FONOAUDIOLOGIA SEGÚN PERTINENCIA MEDICA</w:t>
            </w:r>
          </w:p>
        </w:tc>
        <w:tc>
          <w:tcPr>
            <w:tcW w:w="2222" w:type="pct"/>
            <w:tcBorders>
              <w:top w:val="nil"/>
              <w:left w:val="nil"/>
              <w:bottom w:val="single" w:sz="4" w:space="0" w:color="auto"/>
              <w:right w:val="single" w:sz="4" w:space="0" w:color="auto"/>
            </w:tcBorders>
            <w:vAlign w:val="center"/>
            <w:hideMark/>
          </w:tcPr>
          <w:p w14:paraId="625D7DE3"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SEGÚN NECESIDAD DEFINIDA EN PLAN DE MANEJO. DESDE 11 Y MAXIMO 20 POR MES EN TOTAL.</w:t>
            </w:r>
          </w:p>
        </w:tc>
        <w:tc>
          <w:tcPr>
            <w:tcW w:w="0" w:type="auto"/>
            <w:vMerge/>
            <w:tcBorders>
              <w:top w:val="nil"/>
              <w:left w:val="single" w:sz="4" w:space="0" w:color="auto"/>
              <w:bottom w:val="single" w:sz="4" w:space="0" w:color="auto"/>
              <w:right w:val="single" w:sz="4" w:space="0" w:color="auto"/>
            </w:tcBorders>
            <w:vAlign w:val="center"/>
            <w:hideMark/>
          </w:tcPr>
          <w:p w14:paraId="37B359D0"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76894D10"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C5E4A1D"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84DF236" w14:textId="77777777" w:rsidR="00157F49" w:rsidRDefault="00157F49">
            <w:pPr>
              <w:spacing w:line="276" w:lineRule="auto"/>
              <w:rPr>
                <w:rFonts w:ascii="Arial Narrow" w:hAnsi="Arial Narrow"/>
                <w:color w:val="000000"/>
                <w:sz w:val="16"/>
                <w:szCs w:val="16"/>
                <w:lang w:val="es-ES"/>
              </w:rPr>
            </w:pPr>
          </w:p>
        </w:tc>
      </w:tr>
      <w:tr w:rsidR="00157F49" w14:paraId="6D89B372"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3660CE1B"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ACFC504"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4FC5FC46"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TOMA Y PROCESAMIENTO DE MUESTRAS DE LABORATORIO Y ENTREGA DE RESULTADOS A DOMICILIO. MINIMO 1 VEZ CADA MES, SEGUN PERTINENCIA MEDICA.</w:t>
            </w:r>
          </w:p>
        </w:tc>
        <w:tc>
          <w:tcPr>
            <w:tcW w:w="2222" w:type="pct"/>
            <w:tcBorders>
              <w:top w:val="nil"/>
              <w:left w:val="nil"/>
              <w:bottom w:val="single" w:sz="4" w:space="0" w:color="auto"/>
              <w:right w:val="single" w:sz="4" w:space="0" w:color="auto"/>
            </w:tcBorders>
            <w:vAlign w:val="center"/>
            <w:hideMark/>
          </w:tcPr>
          <w:p w14:paraId="796BF0C1"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CADA TOMA INCLUYE. (TOMA DE MUESTRA –TRASLADO AL ESM BAS11 O AL LABORATORIO DE REFERENCIA CONTRATADO.)</w:t>
            </w:r>
          </w:p>
        </w:tc>
        <w:tc>
          <w:tcPr>
            <w:tcW w:w="0" w:type="auto"/>
            <w:vMerge/>
            <w:tcBorders>
              <w:top w:val="nil"/>
              <w:left w:val="single" w:sz="4" w:space="0" w:color="auto"/>
              <w:bottom w:val="single" w:sz="4" w:space="0" w:color="auto"/>
              <w:right w:val="single" w:sz="4" w:space="0" w:color="auto"/>
            </w:tcBorders>
            <w:vAlign w:val="center"/>
            <w:hideMark/>
          </w:tcPr>
          <w:p w14:paraId="3D000876"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5516385"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E63B830"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29DDF3B" w14:textId="77777777" w:rsidR="00157F49" w:rsidRDefault="00157F49">
            <w:pPr>
              <w:spacing w:line="276" w:lineRule="auto"/>
              <w:rPr>
                <w:rFonts w:ascii="Arial Narrow" w:hAnsi="Arial Narrow"/>
                <w:color w:val="000000"/>
                <w:sz w:val="16"/>
                <w:szCs w:val="16"/>
                <w:lang w:val="es-ES"/>
              </w:rPr>
            </w:pPr>
          </w:p>
        </w:tc>
      </w:tr>
      <w:tr w:rsidR="00157F49" w14:paraId="378A8E4B"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56B61486"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223E391D"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4821DE9B"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ELEMENTOS MÉDICO-QUIRÚRGICOS  LOS NECESARIOS DE ACUERDO A PROTOCOLOS DE ENFERMERÍA  </w:t>
            </w:r>
          </w:p>
        </w:tc>
        <w:tc>
          <w:tcPr>
            <w:tcW w:w="2222" w:type="pct"/>
            <w:tcBorders>
              <w:top w:val="nil"/>
              <w:left w:val="nil"/>
              <w:bottom w:val="single" w:sz="4" w:space="0" w:color="auto"/>
              <w:right w:val="single" w:sz="4" w:space="0" w:color="auto"/>
            </w:tcBorders>
            <w:vAlign w:val="center"/>
            <w:hideMark/>
          </w:tcPr>
          <w:p w14:paraId="5665CEAD"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EL PERSONAL ASISTENCIAL LLEVARÁ LOS INSUMOS PARA LA ATENCIÓN QUE EL PACIENTE REQUIERA DE ACUERDO CON LO ORDENADO POR EL MÉDICO: GASAS LIMPIAS Y/O ESTÉRILES, APÓSITOS, ALGODÓN, VENDAJES, ALCOHOL, ESPARADRAPO, MICROPORE, FIXOMUL, SOLUCIONES ANTISÉPTICAS Y BACTERICIDAS, JERINGAS, AGUJAS, TUBOS Y ELEMENTOS PARA TOMA DE MUESTRAS, LÍQUIDOS, GUANTES LIMPIOS Y ESTÉRILES, SONDAS CISTOFLO, BOLSAS DE DRENAJE, INCENTIVO RESPIRATORIO, ELEMENTOS DE BIOSEGURIDAD PARA LA PROTECCIÓN DEL EQUIPO DE SALUD: GUARDIÁN, BATAS DESECHABLES, GAFAS, TOALLAS DE PAPEL ENTRE OTRAS.</w:t>
            </w:r>
          </w:p>
        </w:tc>
        <w:tc>
          <w:tcPr>
            <w:tcW w:w="0" w:type="auto"/>
            <w:vMerge/>
            <w:tcBorders>
              <w:top w:val="nil"/>
              <w:left w:val="single" w:sz="4" w:space="0" w:color="auto"/>
              <w:bottom w:val="single" w:sz="4" w:space="0" w:color="auto"/>
              <w:right w:val="single" w:sz="4" w:space="0" w:color="auto"/>
            </w:tcBorders>
            <w:vAlign w:val="center"/>
            <w:hideMark/>
          </w:tcPr>
          <w:p w14:paraId="1AB6B20B"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6DD918C0"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C9765E7"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72D14FB" w14:textId="77777777" w:rsidR="00157F49" w:rsidRDefault="00157F49">
            <w:pPr>
              <w:spacing w:line="276" w:lineRule="auto"/>
              <w:rPr>
                <w:rFonts w:ascii="Arial Narrow" w:hAnsi="Arial Narrow"/>
                <w:color w:val="000000"/>
                <w:sz w:val="16"/>
                <w:szCs w:val="16"/>
                <w:lang w:val="es-ES"/>
              </w:rPr>
            </w:pPr>
          </w:p>
        </w:tc>
      </w:tr>
      <w:tr w:rsidR="00157F49" w14:paraId="30155EC9"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5981940F"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B19E1DC"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0AFA89AB"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EQUIPOS LOS NECESARIOS DE ACUERDO A PROTOCOLOS DE PROCEDIMIENTOS Y ADMINISTRACIÓN DE MEDICAMENTOS</w:t>
            </w:r>
          </w:p>
        </w:tc>
        <w:tc>
          <w:tcPr>
            <w:tcW w:w="2222" w:type="pct"/>
            <w:tcBorders>
              <w:top w:val="nil"/>
              <w:left w:val="nil"/>
              <w:bottom w:val="single" w:sz="4" w:space="0" w:color="auto"/>
              <w:right w:val="single" w:sz="4" w:space="0" w:color="auto"/>
            </w:tcBorders>
            <w:vAlign w:val="center"/>
            <w:hideMark/>
          </w:tcPr>
          <w:p w14:paraId="4880294E"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BOMBAS DE INFUSIÓN Y EQUIPOS PARA BOMBA DE INFUSIÓN, DEMÁS EQUIPOS NECESARIOS PARA LAS ACTIVIDADES REALIZADAS POR EL EQUIPO DE SALUD.</w:t>
            </w:r>
          </w:p>
        </w:tc>
        <w:tc>
          <w:tcPr>
            <w:tcW w:w="0" w:type="auto"/>
            <w:vMerge/>
            <w:tcBorders>
              <w:top w:val="nil"/>
              <w:left w:val="single" w:sz="4" w:space="0" w:color="auto"/>
              <w:bottom w:val="single" w:sz="4" w:space="0" w:color="auto"/>
              <w:right w:val="single" w:sz="4" w:space="0" w:color="auto"/>
            </w:tcBorders>
            <w:vAlign w:val="center"/>
            <w:hideMark/>
          </w:tcPr>
          <w:p w14:paraId="77BD7A69"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B0E0F9F"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257A1BCF"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8898DE5" w14:textId="77777777" w:rsidR="00157F49" w:rsidRDefault="00157F49">
            <w:pPr>
              <w:spacing w:line="276" w:lineRule="auto"/>
              <w:rPr>
                <w:rFonts w:ascii="Arial Narrow" w:hAnsi="Arial Narrow"/>
                <w:color w:val="000000"/>
                <w:sz w:val="16"/>
                <w:szCs w:val="16"/>
                <w:lang w:val="es-ES"/>
              </w:rPr>
            </w:pPr>
          </w:p>
        </w:tc>
      </w:tr>
      <w:tr w:rsidR="00157F49" w14:paraId="2838C30C"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3EE221A2"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4310AD0"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68788190"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TRABAJO SOCIAL MINIMO CADA 6 MESES  O SEGÚN PERTINENCIA MEDICA</w:t>
            </w:r>
          </w:p>
        </w:tc>
        <w:tc>
          <w:tcPr>
            <w:tcW w:w="2222" w:type="pct"/>
            <w:tcBorders>
              <w:top w:val="nil"/>
              <w:left w:val="nil"/>
              <w:bottom w:val="single" w:sz="4" w:space="0" w:color="auto"/>
              <w:right w:val="single" w:sz="4" w:space="0" w:color="auto"/>
            </w:tcBorders>
            <w:vAlign w:val="center"/>
            <w:hideMark/>
          </w:tcPr>
          <w:p w14:paraId="720F4D66"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AL INGRESOY CADA 6 MESES.</w:t>
            </w:r>
          </w:p>
        </w:tc>
        <w:tc>
          <w:tcPr>
            <w:tcW w:w="0" w:type="auto"/>
            <w:vMerge/>
            <w:tcBorders>
              <w:top w:val="nil"/>
              <w:left w:val="single" w:sz="4" w:space="0" w:color="auto"/>
              <w:bottom w:val="single" w:sz="4" w:space="0" w:color="auto"/>
              <w:right w:val="single" w:sz="4" w:space="0" w:color="auto"/>
            </w:tcBorders>
            <w:vAlign w:val="center"/>
            <w:hideMark/>
          </w:tcPr>
          <w:p w14:paraId="501924F6"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6FABC236"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2B469172"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D4697C2" w14:textId="77777777" w:rsidR="00157F49" w:rsidRDefault="00157F49">
            <w:pPr>
              <w:spacing w:line="276" w:lineRule="auto"/>
              <w:rPr>
                <w:rFonts w:ascii="Arial Narrow" w:hAnsi="Arial Narrow"/>
                <w:color w:val="000000"/>
                <w:sz w:val="16"/>
                <w:szCs w:val="16"/>
                <w:lang w:val="es-ES"/>
              </w:rPr>
            </w:pPr>
          </w:p>
        </w:tc>
      </w:tr>
      <w:tr w:rsidR="00157F49" w14:paraId="25C68855"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249F6779"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25144B5"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52C58CA0"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PSICOLOGÍA SEGÚN PERTINENCIA MEDICA</w:t>
            </w:r>
          </w:p>
        </w:tc>
        <w:tc>
          <w:tcPr>
            <w:tcW w:w="2222" w:type="pct"/>
            <w:tcBorders>
              <w:top w:val="nil"/>
              <w:left w:val="nil"/>
              <w:bottom w:val="single" w:sz="4" w:space="0" w:color="auto"/>
              <w:right w:val="single" w:sz="4" w:space="0" w:color="auto"/>
            </w:tcBorders>
            <w:vAlign w:val="center"/>
            <w:hideMark/>
          </w:tcPr>
          <w:p w14:paraId="7FB0AACA"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AL INGRESO Y CADA 6 MESES.</w:t>
            </w:r>
          </w:p>
        </w:tc>
        <w:tc>
          <w:tcPr>
            <w:tcW w:w="0" w:type="auto"/>
            <w:vMerge/>
            <w:tcBorders>
              <w:top w:val="nil"/>
              <w:left w:val="single" w:sz="4" w:space="0" w:color="auto"/>
              <w:bottom w:val="single" w:sz="4" w:space="0" w:color="auto"/>
              <w:right w:val="single" w:sz="4" w:space="0" w:color="auto"/>
            </w:tcBorders>
            <w:vAlign w:val="center"/>
            <w:hideMark/>
          </w:tcPr>
          <w:p w14:paraId="37951154"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6CC6866D"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71FE54F"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DACB5C8" w14:textId="77777777" w:rsidR="00157F49" w:rsidRDefault="00157F49">
            <w:pPr>
              <w:spacing w:line="276" w:lineRule="auto"/>
              <w:rPr>
                <w:rFonts w:ascii="Arial Narrow" w:hAnsi="Arial Narrow"/>
                <w:color w:val="000000"/>
                <w:sz w:val="16"/>
                <w:szCs w:val="16"/>
                <w:lang w:val="es-ES"/>
              </w:rPr>
            </w:pPr>
          </w:p>
        </w:tc>
      </w:tr>
      <w:tr w:rsidR="00157F49" w14:paraId="188D787B" w14:textId="77777777" w:rsidTr="00157F49">
        <w:trPr>
          <w:trHeight w:val="20"/>
        </w:trPr>
        <w:tc>
          <w:tcPr>
            <w:tcW w:w="4332"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4C68F414"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PAQUETE PACIENTE CRÓNICO CON TERAPIAS  DE 21 A 30 SESIONES MES</w:t>
            </w:r>
          </w:p>
        </w:tc>
        <w:tc>
          <w:tcPr>
            <w:tcW w:w="334" w:type="pct"/>
            <w:tcBorders>
              <w:top w:val="nil"/>
              <w:left w:val="nil"/>
              <w:bottom w:val="single" w:sz="4" w:space="0" w:color="auto"/>
              <w:right w:val="single" w:sz="4" w:space="0" w:color="auto"/>
            </w:tcBorders>
            <w:noWrap/>
            <w:vAlign w:val="bottom"/>
            <w:hideMark/>
          </w:tcPr>
          <w:p w14:paraId="71687CE1"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508BA6DE"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691551C6" w14:textId="77777777" w:rsidTr="00157F49">
        <w:trPr>
          <w:trHeight w:val="20"/>
        </w:trPr>
        <w:tc>
          <w:tcPr>
            <w:tcW w:w="151" w:type="pct"/>
            <w:tcBorders>
              <w:top w:val="nil"/>
              <w:left w:val="single" w:sz="4" w:space="0" w:color="auto"/>
              <w:bottom w:val="single" w:sz="4" w:space="0" w:color="auto"/>
              <w:right w:val="single" w:sz="4" w:space="0" w:color="auto"/>
            </w:tcBorders>
            <w:shd w:val="clear" w:color="auto" w:fill="D8D8D8"/>
            <w:vAlign w:val="center"/>
            <w:hideMark/>
          </w:tcPr>
          <w:p w14:paraId="0653B465"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lastRenderedPageBreak/>
              <w:t>ITEM</w:t>
            </w:r>
          </w:p>
        </w:tc>
        <w:tc>
          <w:tcPr>
            <w:tcW w:w="441" w:type="pct"/>
            <w:tcBorders>
              <w:top w:val="nil"/>
              <w:left w:val="nil"/>
              <w:bottom w:val="single" w:sz="4" w:space="0" w:color="auto"/>
              <w:right w:val="single" w:sz="4" w:space="0" w:color="auto"/>
            </w:tcBorders>
            <w:shd w:val="clear" w:color="auto" w:fill="D9D9D9"/>
            <w:vAlign w:val="center"/>
            <w:hideMark/>
          </w:tcPr>
          <w:p w14:paraId="543C3286"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CODIGO CUPS</w:t>
            </w:r>
          </w:p>
        </w:tc>
        <w:tc>
          <w:tcPr>
            <w:tcW w:w="856" w:type="pct"/>
            <w:tcBorders>
              <w:top w:val="nil"/>
              <w:left w:val="nil"/>
              <w:bottom w:val="single" w:sz="4" w:space="0" w:color="auto"/>
              <w:right w:val="single" w:sz="4" w:space="0" w:color="auto"/>
            </w:tcBorders>
            <w:shd w:val="clear" w:color="auto" w:fill="D8D8D8"/>
            <w:vAlign w:val="center"/>
            <w:hideMark/>
          </w:tcPr>
          <w:p w14:paraId="246B227C"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 xml:space="preserve">DESCRIPCIÓN DEL BIEN Y/O SERVICIO </w:t>
            </w:r>
          </w:p>
        </w:tc>
        <w:tc>
          <w:tcPr>
            <w:tcW w:w="2222" w:type="pct"/>
            <w:tcBorders>
              <w:top w:val="nil"/>
              <w:left w:val="nil"/>
              <w:bottom w:val="single" w:sz="4" w:space="0" w:color="auto"/>
              <w:right w:val="single" w:sz="4" w:space="0" w:color="auto"/>
            </w:tcBorders>
            <w:shd w:val="clear" w:color="auto" w:fill="D9D9D9"/>
            <w:vAlign w:val="center"/>
            <w:hideMark/>
          </w:tcPr>
          <w:p w14:paraId="3D16C6CA"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ESPECIFICACIONES DEL SERVICIO</w:t>
            </w:r>
          </w:p>
        </w:tc>
        <w:tc>
          <w:tcPr>
            <w:tcW w:w="327" w:type="pct"/>
            <w:tcBorders>
              <w:top w:val="nil"/>
              <w:left w:val="nil"/>
              <w:bottom w:val="single" w:sz="4" w:space="0" w:color="auto"/>
              <w:right w:val="single" w:sz="4" w:space="0" w:color="auto"/>
            </w:tcBorders>
            <w:shd w:val="clear" w:color="auto" w:fill="D8D8D8"/>
            <w:vAlign w:val="center"/>
            <w:hideMark/>
          </w:tcPr>
          <w:p w14:paraId="2DD501C2"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UNIDAD MEDIDA</w:t>
            </w:r>
          </w:p>
        </w:tc>
        <w:tc>
          <w:tcPr>
            <w:tcW w:w="335" w:type="pct"/>
            <w:tcBorders>
              <w:top w:val="nil"/>
              <w:left w:val="nil"/>
              <w:bottom w:val="single" w:sz="4" w:space="0" w:color="auto"/>
              <w:right w:val="single" w:sz="4" w:space="0" w:color="auto"/>
            </w:tcBorders>
            <w:shd w:val="clear" w:color="auto" w:fill="D8D8D8"/>
            <w:vAlign w:val="center"/>
            <w:hideMark/>
          </w:tcPr>
          <w:p w14:paraId="5FB1492A"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CANTIDAD</w:t>
            </w:r>
          </w:p>
        </w:tc>
        <w:tc>
          <w:tcPr>
            <w:tcW w:w="334" w:type="pct"/>
            <w:tcBorders>
              <w:top w:val="nil"/>
              <w:left w:val="nil"/>
              <w:bottom w:val="single" w:sz="4" w:space="0" w:color="auto"/>
              <w:right w:val="single" w:sz="4" w:space="0" w:color="auto"/>
            </w:tcBorders>
            <w:shd w:val="clear" w:color="auto" w:fill="D8D8D8"/>
            <w:vAlign w:val="center"/>
            <w:hideMark/>
          </w:tcPr>
          <w:p w14:paraId="2F50BA5C"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CUMPLE</w:t>
            </w:r>
          </w:p>
        </w:tc>
        <w:tc>
          <w:tcPr>
            <w:tcW w:w="334" w:type="pct"/>
            <w:tcBorders>
              <w:top w:val="nil"/>
              <w:left w:val="nil"/>
              <w:bottom w:val="single" w:sz="4" w:space="0" w:color="auto"/>
              <w:right w:val="single" w:sz="4" w:space="0" w:color="auto"/>
            </w:tcBorders>
            <w:shd w:val="clear" w:color="auto" w:fill="D8D8D8"/>
            <w:vAlign w:val="center"/>
            <w:hideMark/>
          </w:tcPr>
          <w:p w14:paraId="470A16B1"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NO CUMPLE</w:t>
            </w:r>
          </w:p>
        </w:tc>
      </w:tr>
      <w:tr w:rsidR="00157F49" w14:paraId="0A5884DE" w14:textId="77777777" w:rsidTr="00157F49">
        <w:trPr>
          <w:trHeight w:val="20"/>
        </w:trPr>
        <w:tc>
          <w:tcPr>
            <w:tcW w:w="151" w:type="pct"/>
            <w:vMerge w:val="restart"/>
            <w:tcBorders>
              <w:top w:val="nil"/>
              <w:left w:val="single" w:sz="4" w:space="0" w:color="auto"/>
              <w:bottom w:val="single" w:sz="4" w:space="0" w:color="auto"/>
              <w:right w:val="single" w:sz="4" w:space="0" w:color="auto"/>
            </w:tcBorders>
            <w:vAlign w:val="center"/>
            <w:hideMark/>
          </w:tcPr>
          <w:p w14:paraId="71EF1216"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33</w:t>
            </w:r>
          </w:p>
        </w:tc>
        <w:tc>
          <w:tcPr>
            <w:tcW w:w="441" w:type="pct"/>
            <w:vMerge w:val="restart"/>
            <w:tcBorders>
              <w:top w:val="nil"/>
              <w:left w:val="single" w:sz="4" w:space="0" w:color="auto"/>
              <w:bottom w:val="single" w:sz="4" w:space="0" w:color="auto"/>
              <w:right w:val="single" w:sz="4" w:space="0" w:color="auto"/>
            </w:tcBorders>
            <w:vAlign w:val="center"/>
            <w:hideMark/>
          </w:tcPr>
          <w:p w14:paraId="7B95CB2D"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890102</w:t>
            </w:r>
          </w:p>
        </w:tc>
        <w:tc>
          <w:tcPr>
            <w:tcW w:w="856" w:type="pct"/>
            <w:tcBorders>
              <w:top w:val="nil"/>
              <w:left w:val="nil"/>
              <w:bottom w:val="single" w:sz="4" w:space="0" w:color="auto"/>
              <w:right w:val="single" w:sz="4" w:space="0" w:color="auto"/>
            </w:tcBorders>
            <w:vAlign w:val="center"/>
            <w:hideMark/>
          </w:tcPr>
          <w:p w14:paraId="3CA080D9"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VISITAS MÉDICO GENERAL  AL INGRESO  MINIMO 1 VEZ AL MES Y SEGÚN PERTINENCIA MEDICA</w:t>
            </w:r>
          </w:p>
        </w:tc>
        <w:tc>
          <w:tcPr>
            <w:tcW w:w="2222" w:type="pct"/>
            <w:tcBorders>
              <w:top w:val="nil"/>
              <w:left w:val="nil"/>
              <w:bottom w:val="single" w:sz="4" w:space="0" w:color="auto"/>
              <w:right w:val="single" w:sz="4" w:space="0" w:color="auto"/>
            </w:tcBorders>
            <w:vAlign w:val="center"/>
            <w:hideMark/>
          </w:tcPr>
          <w:p w14:paraId="747BD647"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LA VALORACIÓN DEBE INCLUIR EVALUACIÓN Y MEDICIÓN DE ESCALA DE BARTHEL. .0EXPEDICIÓN DE  CERTIFICADO DE DEFUNCIÓN 24 HORAS</w:t>
            </w:r>
          </w:p>
        </w:tc>
        <w:tc>
          <w:tcPr>
            <w:tcW w:w="327" w:type="pct"/>
            <w:vMerge w:val="restart"/>
            <w:tcBorders>
              <w:top w:val="nil"/>
              <w:left w:val="single" w:sz="4" w:space="0" w:color="auto"/>
              <w:bottom w:val="single" w:sz="4" w:space="0" w:color="auto"/>
              <w:right w:val="single" w:sz="4" w:space="0" w:color="auto"/>
            </w:tcBorders>
            <w:vAlign w:val="center"/>
            <w:hideMark/>
          </w:tcPr>
          <w:p w14:paraId="4DD84CA4"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vMerge w:val="restart"/>
            <w:tcBorders>
              <w:top w:val="nil"/>
              <w:left w:val="single" w:sz="4" w:space="0" w:color="auto"/>
              <w:bottom w:val="single" w:sz="4" w:space="0" w:color="auto"/>
              <w:right w:val="single" w:sz="4" w:space="0" w:color="auto"/>
            </w:tcBorders>
            <w:vAlign w:val="center"/>
            <w:hideMark/>
          </w:tcPr>
          <w:p w14:paraId="7E010A50"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vMerge w:val="restart"/>
            <w:tcBorders>
              <w:top w:val="nil"/>
              <w:left w:val="single" w:sz="4" w:space="0" w:color="auto"/>
              <w:bottom w:val="single" w:sz="4" w:space="0" w:color="auto"/>
              <w:right w:val="single" w:sz="4" w:space="0" w:color="auto"/>
            </w:tcBorders>
            <w:vAlign w:val="center"/>
            <w:hideMark/>
          </w:tcPr>
          <w:p w14:paraId="08F59DFF"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vMerge w:val="restart"/>
            <w:tcBorders>
              <w:top w:val="nil"/>
              <w:left w:val="single" w:sz="4" w:space="0" w:color="auto"/>
              <w:bottom w:val="single" w:sz="4" w:space="0" w:color="auto"/>
              <w:right w:val="single" w:sz="4" w:space="0" w:color="auto"/>
            </w:tcBorders>
            <w:vAlign w:val="center"/>
            <w:hideMark/>
          </w:tcPr>
          <w:p w14:paraId="51BAE7B9"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70874CE3"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00EDF844"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45A0459"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4C659449"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VISITAS JEFE ENFERMERÍA   AL INGRESO Y SEGÚN PERTINENCIA MEDICA</w:t>
            </w:r>
          </w:p>
        </w:tc>
        <w:tc>
          <w:tcPr>
            <w:tcW w:w="2222" w:type="pct"/>
            <w:tcBorders>
              <w:top w:val="nil"/>
              <w:left w:val="nil"/>
              <w:bottom w:val="single" w:sz="4" w:space="0" w:color="auto"/>
              <w:right w:val="single" w:sz="4" w:space="0" w:color="auto"/>
            </w:tcBorders>
            <w:vAlign w:val="center"/>
            <w:hideMark/>
          </w:tcPr>
          <w:p w14:paraId="6FF6A489"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VALORACIÓN Y EDUCACIÓN A PACIENTE Y CUIDADOR  </w:t>
            </w:r>
          </w:p>
        </w:tc>
        <w:tc>
          <w:tcPr>
            <w:tcW w:w="0" w:type="auto"/>
            <w:vMerge/>
            <w:tcBorders>
              <w:top w:val="nil"/>
              <w:left w:val="single" w:sz="4" w:space="0" w:color="auto"/>
              <w:bottom w:val="single" w:sz="4" w:space="0" w:color="auto"/>
              <w:right w:val="single" w:sz="4" w:space="0" w:color="auto"/>
            </w:tcBorders>
            <w:vAlign w:val="center"/>
            <w:hideMark/>
          </w:tcPr>
          <w:p w14:paraId="64130AD0"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992AEE5"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B4C5F29"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BEB64CF" w14:textId="77777777" w:rsidR="00157F49" w:rsidRDefault="00157F49">
            <w:pPr>
              <w:spacing w:line="276" w:lineRule="auto"/>
              <w:rPr>
                <w:rFonts w:ascii="Arial Narrow" w:hAnsi="Arial Narrow"/>
                <w:color w:val="000000"/>
                <w:sz w:val="16"/>
                <w:szCs w:val="16"/>
                <w:lang w:val="es-ES"/>
              </w:rPr>
            </w:pPr>
          </w:p>
        </w:tc>
      </w:tr>
      <w:tr w:rsidR="00157F49" w14:paraId="37A46D80"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119D8BB1"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6404B614"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23CA009F"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VISITA NUTRICIONISTA AL INGRESO, MIIMO CADA 3 MESES Y SEGÚN PERTINENCIA MEDICA</w:t>
            </w:r>
          </w:p>
        </w:tc>
        <w:tc>
          <w:tcPr>
            <w:tcW w:w="2222" w:type="pct"/>
            <w:tcBorders>
              <w:top w:val="nil"/>
              <w:left w:val="nil"/>
              <w:bottom w:val="single" w:sz="4" w:space="0" w:color="auto"/>
              <w:right w:val="single" w:sz="4" w:space="0" w:color="auto"/>
            </w:tcBorders>
            <w:vAlign w:val="center"/>
            <w:hideMark/>
          </w:tcPr>
          <w:p w14:paraId="1786A80F"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DE ACUERDO AL PIT</w:t>
            </w:r>
          </w:p>
        </w:tc>
        <w:tc>
          <w:tcPr>
            <w:tcW w:w="0" w:type="auto"/>
            <w:vMerge/>
            <w:tcBorders>
              <w:top w:val="nil"/>
              <w:left w:val="single" w:sz="4" w:space="0" w:color="auto"/>
              <w:bottom w:val="single" w:sz="4" w:space="0" w:color="auto"/>
              <w:right w:val="single" w:sz="4" w:space="0" w:color="auto"/>
            </w:tcBorders>
            <w:vAlign w:val="center"/>
            <w:hideMark/>
          </w:tcPr>
          <w:p w14:paraId="23EA0830"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6448F0E0"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D4DC09A"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AE2BE1F" w14:textId="77777777" w:rsidR="00157F49" w:rsidRDefault="00157F49">
            <w:pPr>
              <w:spacing w:line="276" w:lineRule="auto"/>
              <w:rPr>
                <w:rFonts w:ascii="Arial Narrow" w:hAnsi="Arial Narrow"/>
                <w:color w:val="000000"/>
                <w:sz w:val="16"/>
                <w:szCs w:val="16"/>
                <w:lang w:val="es-ES"/>
              </w:rPr>
            </w:pPr>
          </w:p>
        </w:tc>
      </w:tr>
      <w:tr w:rsidR="00157F49" w14:paraId="3EA4289E"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3A0990DB"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C06F4BB"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51E7753C"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VISITAS DE AUXILIAR DE ENFERMERÍA  SEGÚN PERTINENCIA MEDICA</w:t>
            </w:r>
          </w:p>
        </w:tc>
        <w:tc>
          <w:tcPr>
            <w:tcW w:w="2222" w:type="pct"/>
            <w:tcBorders>
              <w:top w:val="nil"/>
              <w:left w:val="nil"/>
              <w:bottom w:val="single" w:sz="4" w:space="0" w:color="auto"/>
              <w:right w:val="single" w:sz="4" w:space="0" w:color="auto"/>
            </w:tcBorders>
            <w:vAlign w:val="center"/>
            <w:hideMark/>
          </w:tcPr>
          <w:p w14:paraId="37896DB1"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DE ACUERDO AL PIT</w:t>
            </w:r>
          </w:p>
        </w:tc>
        <w:tc>
          <w:tcPr>
            <w:tcW w:w="0" w:type="auto"/>
            <w:vMerge/>
            <w:tcBorders>
              <w:top w:val="nil"/>
              <w:left w:val="single" w:sz="4" w:space="0" w:color="auto"/>
              <w:bottom w:val="single" w:sz="4" w:space="0" w:color="auto"/>
              <w:right w:val="single" w:sz="4" w:space="0" w:color="auto"/>
            </w:tcBorders>
            <w:vAlign w:val="center"/>
            <w:hideMark/>
          </w:tcPr>
          <w:p w14:paraId="2E41F28C"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302B722"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A3857C4"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2E8BA776" w14:textId="77777777" w:rsidR="00157F49" w:rsidRDefault="00157F49">
            <w:pPr>
              <w:spacing w:line="276" w:lineRule="auto"/>
              <w:rPr>
                <w:rFonts w:ascii="Arial Narrow" w:hAnsi="Arial Narrow"/>
                <w:color w:val="000000"/>
                <w:sz w:val="16"/>
                <w:szCs w:val="16"/>
                <w:lang w:val="es-ES"/>
              </w:rPr>
            </w:pPr>
          </w:p>
        </w:tc>
      </w:tr>
      <w:tr w:rsidR="00157F49" w14:paraId="5573D5B1"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3AB70B91"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B438F2C"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09D84821"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TERAPIA FÍSICA, OCUPACIONAL, RESPIRATORIA, FONOAUDIOLOGIA SEGÚN PERTINENCIA MEDICA</w:t>
            </w:r>
          </w:p>
        </w:tc>
        <w:tc>
          <w:tcPr>
            <w:tcW w:w="2222" w:type="pct"/>
            <w:tcBorders>
              <w:top w:val="nil"/>
              <w:left w:val="nil"/>
              <w:bottom w:val="single" w:sz="4" w:space="0" w:color="auto"/>
              <w:right w:val="single" w:sz="4" w:space="0" w:color="auto"/>
            </w:tcBorders>
            <w:vAlign w:val="center"/>
            <w:hideMark/>
          </w:tcPr>
          <w:p w14:paraId="4953D5DB"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SEGÚN NECESIDAD DEFINIDA EN PLAN DE MANEJO. DESDE 21 Y MAXIMO 30 POR MES EN TOTAL.</w:t>
            </w:r>
          </w:p>
        </w:tc>
        <w:tc>
          <w:tcPr>
            <w:tcW w:w="0" w:type="auto"/>
            <w:vMerge/>
            <w:tcBorders>
              <w:top w:val="nil"/>
              <w:left w:val="single" w:sz="4" w:space="0" w:color="auto"/>
              <w:bottom w:val="single" w:sz="4" w:space="0" w:color="auto"/>
              <w:right w:val="single" w:sz="4" w:space="0" w:color="auto"/>
            </w:tcBorders>
            <w:vAlign w:val="center"/>
            <w:hideMark/>
          </w:tcPr>
          <w:p w14:paraId="3040116B"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24E90E10"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BCD4DA3"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2E28272E" w14:textId="77777777" w:rsidR="00157F49" w:rsidRDefault="00157F49">
            <w:pPr>
              <w:spacing w:line="276" w:lineRule="auto"/>
              <w:rPr>
                <w:rFonts w:ascii="Arial Narrow" w:hAnsi="Arial Narrow"/>
                <w:color w:val="000000"/>
                <w:sz w:val="16"/>
                <w:szCs w:val="16"/>
                <w:lang w:val="es-ES"/>
              </w:rPr>
            </w:pPr>
          </w:p>
        </w:tc>
      </w:tr>
      <w:tr w:rsidR="00157F49" w14:paraId="33AE4C69"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57D9DA2A"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B93688E"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411EED9F"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TOMA Y PROCESAMIENTO DE MUESTRAS DE LABORATORIO Y ENTREGA DE RESULTADOS A DOMICILIO.  MINIMO 1 VEZ CADA MES, SEGUN PERTINENCIA MEDICA.</w:t>
            </w:r>
          </w:p>
        </w:tc>
        <w:tc>
          <w:tcPr>
            <w:tcW w:w="2222" w:type="pct"/>
            <w:tcBorders>
              <w:top w:val="nil"/>
              <w:left w:val="nil"/>
              <w:bottom w:val="single" w:sz="4" w:space="0" w:color="auto"/>
              <w:right w:val="single" w:sz="4" w:space="0" w:color="auto"/>
            </w:tcBorders>
            <w:vAlign w:val="center"/>
            <w:hideMark/>
          </w:tcPr>
          <w:p w14:paraId="5A8EC507"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CADA TOMA INCLUYE. (TOMA DE MUESTRA –TRASLADO AL ESMBAS11 O AL LABORATORIO DE REFERENCIA CONTRATADO.)</w:t>
            </w:r>
          </w:p>
        </w:tc>
        <w:tc>
          <w:tcPr>
            <w:tcW w:w="0" w:type="auto"/>
            <w:vMerge/>
            <w:tcBorders>
              <w:top w:val="nil"/>
              <w:left w:val="single" w:sz="4" w:space="0" w:color="auto"/>
              <w:bottom w:val="single" w:sz="4" w:space="0" w:color="auto"/>
              <w:right w:val="single" w:sz="4" w:space="0" w:color="auto"/>
            </w:tcBorders>
            <w:vAlign w:val="center"/>
            <w:hideMark/>
          </w:tcPr>
          <w:p w14:paraId="32297656"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7BAD7E15"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9CAD859"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5DABDC1" w14:textId="77777777" w:rsidR="00157F49" w:rsidRDefault="00157F49">
            <w:pPr>
              <w:spacing w:line="276" w:lineRule="auto"/>
              <w:rPr>
                <w:rFonts w:ascii="Arial Narrow" w:hAnsi="Arial Narrow"/>
                <w:color w:val="000000"/>
                <w:sz w:val="16"/>
                <w:szCs w:val="16"/>
                <w:lang w:val="es-ES"/>
              </w:rPr>
            </w:pPr>
          </w:p>
        </w:tc>
      </w:tr>
      <w:tr w:rsidR="00157F49" w14:paraId="38D82AA7"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40B633EF"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28F31EDC"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11F398E5"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ELEMENTOS MÉDICO-QUIRÚRGICOS   LOS NECESARIOS DE ACUERDO A PROTOCOLOS DE ENFERMERÍA  </w:t>
            </w:r>
          </w:p>
        </w:tc>
        <w:tc>
          <w:tcPr>
            <w:tcW w:w="2222" w:type="pct"/>
            <w:tcBorders>
              <w:top w:val="nil"/>
              <w:left w:val="nil"/>
              <w:bottom w:val="single" w:sz="4" w:space="0" w:color="auto"/>
              <w:right w:val="single" w:sz="4" w:space="0" w:color="auto"/>
            </w:tcBorders>
            <w:vAlign w:val="center"/>
            <w:hideMark/>
          </w:tcPr>
          <w:p w14:paraId="493D3ACB"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EL PERSONAL ASISTENCIAL LLEVARÁ LOS INSUMOS PARA LA ATENCIÓN QUE EL PACIENTE REQUIERA DE ACUERDO CON LO ORDENADO POR EL MÉDICO: GASAS LIMPIAS Y/O ESTÉRILES, APÓSITOS, ALGODÓN, VENDAJES, ALCOHOL, ESPARADRAPO, MICROPORE, FIXOMUL, SOLUCIONES ANTISÉPTICAS Y BACTERICIDAS, JERINGAS, AGUJAS, TUBOS Y ELEMENTOS PARA TOMA DE MUESTRAS, LÍQUIDOS, GUANTES LIMPIOS Y ESTÉRILES, SONDAS CISTOFLO, BOLSAS DE DRENAJE, INCENTIVO RESPIRATORIO, ELEMENTOS DE BIOSEGURIDAD PARA LA </w:t>
            </w:r>
            <w:r>
              <w:rPr>
                <w:rFonts w:ascii="Arial Narrow" w:hAnsi="Arial Narrow"/>
                <w:color w:val="000000"/>
                <w:sz w:val="16"/>
                <w:szCs w:val="16"/>
                <w:lang w:val="es-ES"/>
              </w:rPr>
              <w:lastRenderedPageBreak/>
              <w:t>PROTECCIÓN DEL EQUIPO DE SALUD: GUARDIÁN, BATAS DESECHABLES, GAFAS, TOALLAS DE PAPEL ENTRE OTRAS.</w:t>
            </w:r>
          </w:p>
        </w:tc>
        <w:tc>
          <w:tcPr>
            <w:tcW w:w="0" w:type="auto"/>
            <w:vMerge/>
            <w:tcBorders>
              <w:top w:val="nil"/>
              <w:left w:val="single" w:sz="4" w:space="0" w:color="auto"/>
              <w:bottom w:val="single" w:sz="4" w:space="0" w:color="auto"/>
              <w:right w:val="single" w:sz="4" w:space="0" w:color="auto"/>
            </w:tcBorders>
            <w:vAlign w:val="center"/>
            <w:hideMark/>
          </w:tcPr>
          <w:p w14:paraId="4D056107"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626816DE"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E422DDF"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BE69B14" w14:textId="77777777" w:rsidR="00157F49" w:rsidRDefault="00157F49">
            <w:pPr>
              <w:spacing w:line="276" w:lineRule="auto"/>
              <w:rPr>
                <w:rFonts w:ascii="Arial Narrow" w:hAnsi="Arial Narrow"/>
                <w:color w:val="000000"/>
                <w:sz w:val="16"/>
                <w:szCs w:val="16"/>
                <w:lang w:val="es-ES"/>
              </w:rPr>
            </w:pPr>
          </w:p>
        </w:tc>
      </w:tr>
      <w:tr w:rsidR="00157F49" w14:paraId="495A83EA"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57E92115"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25A7095C"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141EC306"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EQUIPOS  LOS NECESARIOS DE ACUERDO A PROTOCOLOS DE PROCEDIMIENTOS Y ADMINISTRACIÓN DE MEDICAMENTOS</w:t>
            </w:r>
          </w:p>
        </w:tc>
        <w:tc>
          <w:tcPr>
            <w:tcW w:w="2222" w:type="pct"/>
            <w:tcBorders>
              <w:top w:val="nil"/>
              <w:left w:val="nil"/>
              <w:bottom w:val="single" w:sz="4" w:space="0" w:color="auto"/>
              <w:right w:val="single" w:sz="4" w:space="0" w:color="auto"/>
            </w:tcBorders>
            <w:vAlign w:val="center"/>
            <w:hideMark/>
          </w:tcPr>
          <w:p w14:paraId="7B2C8449"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BOMBAS DE INFUSIÓN Y EQUIPOS PARA BOMBA DE INFUSIÓN, DEMÁS EQUIPOS NECESARIOS PARA LAS ACTIVIDADES REALIZADAS POR EL EQUIPO DE SALUD.</w:t>
            </w:r>
          </w:p>
        </w:tc>
        <w:tc>
          <w:tcPr>
            <w:tcW w:w="0" w:type="auto"/>
            <w:vMerge/>
            <w:tcBorders>
              <w:top w:val="nil"/>
              <w:left w:val="single" w:sz="4" w:space="0" w:color="auto"/>
              <w:bottom w:val="single" w:sz="4" w:space="0" w:color="auto"/>
              <w:right w:val="single" w:sz="4" w:space="0" w:color="auto"/>
            </w:tcBorders>
            <w:vAlign w:val="center"/>
            <w:hideMark/>
          </w:tcPr>
          <w:p w14:paraId="75DBCCD1"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C4D6823"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0A0C416"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28F2A68" w14:textId="77777777" w:rsidR="00157F49" w:rsidRDefault="00157F49">
            <w:pPr>
              <w:spacing w:line="276" w:lineRule="auto"/>
              <w:rPr>
                <w:rFonts w:ascii="Arial Narrow" w:hAnsi="Arial Narrow"/>
                <w:color w:val="000000"/>
                <w:sz w:val="16"/>
                <w:szCs w:val="16"/>
                <w:lang w:val="es-ES"/>
              </w:rPr>
            </w:pPr>
          </w:p>
        </w:tc>
      </w:tr>
      <w:tr w:rsidR="00157F49" w14:paraId="2B019CB5"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30838153"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0052B6A"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215F4851"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TRABAJO SOCIAL MINIMO CADA 6 MESES  O SEGÚN PERTINENCIA MEDICA</w:t>
            </w:r>
          </w:p>
        </w:tc>
        <w:tc>
          <w:tcPr>
            <w:tcW w:w="2222" w:type="pct"/>
            <w:tcBorders>
              <w:top w:val="nil"/>
              <w:left w:val="nil"/>
              <w:bottom w:val="single" w:sz="4" w:space="0" w:color="auto"/>
              <w:right w:val="single" w:sz="4" w:space="0" w:color="auto"/>
            </w:tcBorders>
            <w:vAlign w:val="center"/>
            <w:hideMark/>
          </w:tcPr>
          <w:p w14:paraId="5F6617DA"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AL INGRESOY CADA 6 MESES.</w:t>
            </w:r>
          </w:p>
        </w:tc>
        <w:tc>
          <w:tcPr>
            <w:tcW w:w="0" w:type="auto"/>
            <w:vMerge/>
            <w:tcBorders>
              <w:top w:val="nil"/>
              <w:left w:val="single" w:sz="4" w:space="0" w:color="auto"/>
              <w:bottom w:val="single" w:sz="4" w:space="0" w:color="auto"/>
              <w:right w:val="single" w:sz="4" w:space="0" w:color="auto"/>
            </w:tcBorders>
            <w:vAlign w:val="center"/>
            <w:hideMark/>
          </w:tcPr>
          <w:p w14:paraId="6AADEA86"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2D0AF8D6"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8F901A3"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23C0802A" w14:textId="77777777" w:rsidR="00157F49" w:rsidRDefault="00157F49">
            <w:pPr>
              <w:spacing w:line="276" w:lineRule="auto"/>
              <w:rPr>
                <w:rFonts w:ascii="Arial Narrow" w:hAnsi="Arial Narrow"/>
                <w:color w:val="000000"/>
                <w:sz w:val="16"/>
                <w:szCs w:val="16"/>
                <w:lang w:val="es-ES"/>
              </w:rPr>
            </w:pPr>
          </w:p>
        </w:tc>
      </w:tr>
      <w:tr w:rsidR="00157F49" w14:paraId="6EB114CA"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77E5903C"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CDB4EC0"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4468E674"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PSICOLOGÍA SEGÚN PERTINENCIA MEDICA</w:t>
            </w:r>
          </w:p>
        </w:tc>
        <w:tc>
          <w:tcPr>
            <w:tcW w:w="2222" w:type="pct"/>
            <w:tcBorders>
              <w:top w:val="nil"/>
              <w:left w:val="nil"/>
              <w:bottom w:val="single" w:sz="4" w:space="0" w:color="auto"/>
              <w:right w:val="single" w:sz="4" w:space="0" w:color="auto"/>
            </w:tcBorders>
            <w:vAlign w:val="center"/>
            <w:hideMark/>
          </w:tcPr>
          <w:p w14:paraId="075DCDA8"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AL INGRESO Y CADA 6 MESES.</w:t>
            </w:r>
          </w:p>
        </w:tc>
        <w:tc>
          <w:tcPr>
            <w:tcW w:w="0" w:type="auto"/>
            <w:vMerge/>
            <w:tcBorders>
              <w:top w:val="nil"/>
              <w:left w:val="single" w:sz="4" w:space="0" w:color="auto"/>
              <w:bottom w:val="single" w:sz="4" w:space="0" w:color="auto"/>
              <w:right w:val="single" w:sz="4" w:space="0" w:color="auto"/>
            </w:tcBorders>
            <w:vAlign w:val="center"/>
            <w:hideMark/>
          </w:tcPr>
          <w:p w14:paraId="34A74D85"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155B698"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204A9F71"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69D36AB2" w14:textId="77777777" w:rsidR="00157F49" w:rsidRDefault="00157F49">
            <w:pPr>
              <w:spacing w:line="276" w:lineRule="auto"/>
              <w:rPr>
                <w:rFonts w:ascii="Arial Narrow" w:hAnsi="Arial Narrow"/>
                <w:color w:val="000000"/>
                <w:sz w:val="16"/>
                <w:szCs w:val="16"/>
                <w:lang w:val="es-ES"/>
              </w:rPr>
            </w:pPr>
          </w:p>
        </w:tc>
      </w:tr>
      <w:tr w:rsidR="00157F49" w14:paraId="3D7EF376" w14:textId="77777777" w:rsidTr="00157F49">
        <w:trPr>
          <w:trHeight w:val="20"/>
        </w:trPr>
        <w:tc>
          <w:tcPr>
            <w:tcW w:w="4332"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1A777954"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ALQUILER CAMA DOMICILIARIA</w:t>
            </w:r>
          </w:p>
        </w:tc>
        <w:tc>
          <w:tcPr>
            <w:tcW w:w="334" w:type="pct"/>
            <w:tcBorders>
              <w:top w:val="nil"/>
              <w:left w:val="nil"/>
              <w:bottom w:val="single" w:sz="4" w:space="0" w:color="auto"/>
              <w:right w:val="single" w:sz="4" w:space="0" w:color="auto"/>
            </w:tcBorders>
            <w:noWrap/>
            <w:vAlign w:val="bottom"/>
            <w:hideMark/>
          </w:tcPr>
          <w:p w14:paraId="74764D60"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79834F1D"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1AB93782" w14:textId="77777777" w:rsidTr="00157F49">
        <w:trPr>
          <w:trHeight w:val="20"/>
        </w:trPr>
        <w:tc>
          <w:tcPr>
            <w:tcW w:w="151" w:type="pct"/>
            <w:tcBorders>
              <w:top w:val="nil"/>
              <w:left w:val="single" w:sz="4" w:space="0" w:color="auto"/>
              <w:bottom w:val="single" w:sz="4" w:space="0" w:color="auto"/>
              <w:right w:val="single" w:sz="4" w:space="0" w:color="auto"/>
            </w:tcBorders>
            <w:shd w:val="clear" w:color="auto" w:fill="D8D8D8"/>
            <w:vAlign w:val="center"/>
            <w:hideMark/>
          </w:tcPr>
          <w:p w14:paraId="4A4ECD4F"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ITEM</w:t>
            </w:r>
          </w:p>
        </w:tc>
        <w:tc>
          <w:tcPr>
            <w:tcW w:w="441" w:type="pct"/>
            <w:tcBorders>
              <w:top w:val="nil"/>
              <w:left w:val="nil"/>
              <w:bottom w:val="single" w:sz="4" w:space="0" w:color="auto"/>
              <w:right w:val="single" w:sz="4" w:space="0" w:color="auto"/>
            </w:tcBorders>
            <w:shd w:val="clear" w:color="auto" w:fill="D9D9D9"/>
            <w:vAlign w:val="center"/>
            <w:hideMark/>
          </w:tcPr>
          <w:p w14:paraId="4C272890"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CODIGO CUPS</w:t>
            </w:r>
          </w:p>
        </w:tc>
        <w:tc>
          <w:tcPr>
            <w:tcW w:w="856" w:type="pct"/>
            <w:tcBorders>
              <w:top w:val="nil"/>
              <w:left w:val="nil"/>
              <w:bottom w:val="single" w:sz="4" w:space="0" w:color="auto"/>
              <w:right w:val="single" w:sz="4" w:space="0" w:color="auto"/>
            </w:tcBorders>
            <w:shd w:val="clear" w:color="auto" w:fill="D8D8D8"/>
            <w:vAlign w:val="center"/>
            <w:hideMark/>
          </w:tcPr>
          <w:p w14:paraId="154C067D"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 xml:space="preserve">DESCRIPCIÓN DEL BIEN Y/O SERVICIO </w:t>
            </w:r>
          </w:p>
        </w:tc>
        <w:tc>
          <w:tcPr>
            <w:tcW w:w="2222" w:type="pct"/>
            <w:tcBorders>
              <w:top w:val="nil"/>
              <w:left w:val="nil"/>
              <w:bottom w:val="single" w:sz="4" w:space="0" w:color="auto"/>
              <w:right w:val="single" w:sz="4" w:space="0" w:color="auto"/>
            </w:tcBorders>
            <w:shd w:val="clear" w:color="auto" w:fill="D9D9D9"/>
            <w:vAlign w:val="center"/>
            <w:hideMark/>
          </w:tcPr>
          <w:p w14:paraId="20A1ABA6"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ESPECIFICACIONES DEL SERVICIO</w:t>
            </w:r>
          </w:p>
        </w:tc>
        <w:tc>
          <w:tcPr>
            <w:tcW w:w="327" w:type="pct"/>
            <w:tcBorders>
              <w:top w:val="nil"/>
              <w:left w:val="nil"/>
              <w:bottom w:val="single" w:sz="4" w:space="0" w:color="auto"/>
              <w:right w:val="single" w:sz="4" w:space="0" w:color="auto"/>
            </w:tcBorders>
            <w:shd w:val="clear" w:color="auto" w:fill="D8D8D8"/>
            <w:vAlign w:val="center"/>
            <w:hideMark/>
          </w:tcPr>
          <w:p w14:paraId="7542C8A8"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UNIDAD MEDIDA</w:t>
            </w:r>
          </w:p>
        </w:tc>
        <w:tc>
          <w:tcPr>
            <w:tcW w:w="335" w:type="pct"/>
            <w:tcBorders>
              <w:top w:val="nil"/>
              <w:left w:val="nil"/>
              <w:bottom w:val="single" w:sz="4" w:space="0" w:color="auto"/>
              <w:right w:val="single" w:sz="4" w:space="0" w:color="auto"/>
            </w:tcBorders>
            <w:shd w:val="clear" w:color="auto" w:fill="D8D8D8"/>
            <w:vAlign w:val="center"/>
            <w:hideMark/>
          </w:tcPr>
          <w:p w14:paraId="1E18CE91"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CANTIDAD</w:t>
            </w:r>
          </w:p>
        </w:tc>
        <w:tc>
          <w:tcPr>
            <w:tcW w:w="334" w:type="pct"/>
            <w:tcBorders>
              <w:top w:val="nil"/>
              <w:left w:val="nil"/>
              <w:bottom w:val="single" w:sz="4" w:space="0" w:color="auto"/>
              <w:right w:val="single" w:sz="4" w:space="0" w:color="auto"/>
            </w:tcBorders>
            <w:shd w:val="clear" w:color="auto" w:fill="D8D8D8"/>
            <w:vAlign w:val="center"/>
            <w:hideMark/>
          </w:tcPr>
          <w:p w14:paraId="38B95C21"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CUMPLE</w:t>
            </w:r>
          </w:p>
        </w:tc>
        <w:tc>
          <w:tcPr>
            <w:tcW w:w="334" w:type="pct"/>
            <w:tcBorders>
              <w:top w:val="nil"/>
              <w:left w:val="nil"/>
              <w:bottom w:val="single" w:sz="4" w:space="0" w:color="auto"/>
              <w:right w:val="single" w:sz="4" w:space="0" w:color="auto"/>
            </w:tcBorders>
            <w:shd w:val="clear" w:color="auto" w:fill="D8D8D8"/>
            <w:vAlign w:val="center"/>
            <w:hideMark/>
          </w:tcPr>
          <w:p w14:paraId="3A103475"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NO CUMPLE</w:t>
            </w:r>
          </w:p>
        </w:tc>
      </w:tr>
      <w:tr w:rsidR="00157F49" w14:paraId="6021C796"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4E93493F"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34</w:t>
            </w:r>
          </w:p>
        </w:tc>
        <w:tc>
          <w:tcPr>
            <w:tcW w:w="441" w:type="pct"/>
            <w:tcBorders>
              <w:top w:val="nil"/>
              <w:left w:val="nil"/>
              <w:bottom w:val="single" w:sz="4" w:space="0" w:color="auto"/>
              <w:right w:val="single" w:sz="4" w:space="0" w:color="auto"/>
            </w:tcBorders>
            <w:vAlign w:val="center"/>
            <w:hideMark/>
          </w:tcPr>
          <w:p w14:paraId="036DD99F"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932400</w:t>
            </w:r>
          </w:p>
        </w:tc>
        <w:tc>
          <w:tcPr>
            <w:tcW w:w="856" w:type="pct"/>
            <w:tcBorders>
              <w:top w:val="nil"/>
              <w:left w:val="nil"/>
              <w:bottom w:val="single" w:sz="4" w:space="0" w:color="auto"/>
              <w:right w:val="single" w:sz="4" w:space="0" w:color="auto"/>
            </w:tcBorders>
            <w:vAlign w:val="center"/>
            <w:hideMark/>
          </w:tcPr>
          <w:p w14:paraId="2842532C"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ALQUILER DE CAMA MANUAL MENSUAL</w:t>
            </w:r>
          </w:p>
        </w:tc>
        <w:tc>
          <w:tcPr>
            <w:tcW w:w="2222" w:type="pct"/>
            <w:tcBorders>
              <w:top w:val="nil"/>
              <w:left w:val="nil"/>
              <w:bottom w:val="single" w:sz="4" w:space="0" w:color="auto"/>
              <w:right w:val="single" w:sz="4" w:space="0" w:color="auto"/>
            </w:tcBorders>
            <w:vAlign w:val="center"/>
            <w:hideMark/>
          </w:tcPr>
          <w:p w14:paraId="137D917C"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ALQUILER DE CAMA, SE DEBE REALIZAR VISITAS PERIODICAS POR BIOMEDICO PARA VERIFICAR EL ESTADO Y CORRECTO FUNCIONAMIENTO</w:t>
            </w:r>
          </w:p>
        </w:tc>
        <w:tc>
          <w:tcPr>
            <w:tcW w:w="327" w:type="pct"/>
            <w:tcBorders>
              <w:top w:val="nil"/>
              <w:left w:val="nil"/>
              <w:bottom w:val="single" w:sz="4" w:space="0" w:color="auto"/>
              <w:right w:val="single" w:sz="4" w:space="0" w:color="auto"/>
            </w:tcBorders>
            <w:vAlign w:val="center"/>
            <w:hideMark/>
          </w:tcPr>
          <w:p w14:paraId="5342F4FF"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4ABDC842"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6DB85BD9"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54A885CC"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68AAB4BA"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0AF2B597"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35</w:t>
            </w:r>
          </w:p>
        </w:tc>
        <w:tc>
          <w:tcPr>
            <w:tcW w:w="441" w:type="pct"/>
            <w:tcBorders>
              <w:top w:val="nil"/>
              <w:left w:val="nil"/>
              <w:bottom w:val="single" w:sz="4" w:space="0" w:color="auto"/>
              <w:right w:val="single" w:sz="4" w:space="0" w:color="auto"/>
            </w:tcBorders>
            <w:vAlign w:val="center"/>
            <w:hideMark/>
          </w:tcPr>
          <w:p w14:paraId="1C2D0B25"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932400</w:t>
            </w:r>
          </w:p>
        </w:tc>
        <w:tc>
          <w:tcPr>
            <w:tcW w:w="856" w:type="pct"/>
            <w:tcBorders>
              <w:top w:val="nil"/>
              <w:left w:val="nil"/>
              <w:bottom w:val="single" w:sz="4" w:space="0" w:color="auto"/>
              <w:right w:val="single" w:sz="4" w:space="0" w:color="auto"/>
            </w:tcBorders>
            <w:vAlign w:val="center"/>
            <w:hideMark/>
          </w:tcPr>
          <w:p w14:paraId="07114125"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ALQUILER  DE CAMA ELECTRICA MENSUAL</w:t>
            </w:r>
          </w:p>
        </w:tc>
        <w:tc>
          <w:tcPr>
            <w:tcW w:w="2222" w:type="pct"/>
            <w:tcBorders>
              <w:top w:val="nil"/>
              <w:left w:val="nil"/>
              <w:bottom w:val="single" w:sz="4" w:space="0" w:color="auto"/>
              <w:right w:val="single" w:sz="4" w:space="0" w:color="auto"/>
            </w:tcBorders>
            <w:vAlign w:val="center"/>
            <w:hideMark/>
          </w:tcPr>
          <w:p w14:paraId="3BFCCC7C"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ALQUILER DE CAMA, SE DEBE REALIZAR VISITAS PERIODICAS POR BIOMEDICO PARA VERIFICAR EL ESTADO Y CORRECTO FUNCIONAMIENTO</w:t>
            </w:r>
          </w:p>
        </w:tc>
        <w:tc>
          <w:tcPr>
            <w:tcW w:w="327" w:type="pct"/>
            <w:tcBorders>
              <w:top w:val="nil"/>
              <w:left w:val="nil"/>
              <w:bottom w:val="single" w:sz="4" w:space="0" w:color="auto"/>
              <w:right w:val="single" w:sz="4" w:space="0" w:color="auto"/>
            </w:tcBorders>
            <w:vAlign w:val="center"/>
            <w:hideMark/>
          </w:tcPr>
          <w:p w14:paraId="6C3D72AF"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0C6581EA"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2D35957F"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7BB4F868"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7504C4D7" w14:textId="77777777" w:rsidTr="00157F49">
        <w:trPr>
          <w:trHeight w:val="20"/>
        </w:trPr>
        <w:tc>
          <w:tcPr>
            <w:tcW w:w="4332"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77E422A7"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 xml:space="preserve">OTROS TIPOS  DE PROCEDIMIENTOS </w:t>
            </w:r>
          </w:p>
        </w:tc>
        <w:tc>
          <w:tcPr>
            <w:tcW w:w="334" w:type="pct"/>
            <w:tcBorders>
              <w:top w:val="nil"/>
              <w:left w:val="nil"/>
              <w:bottom w:val="single" w:sz="4" w:space="0" w:color="auto"/>
              <w:right w:val="single" w:sz="4" w:space="0" w:color="auto"/>
            </w:tcBorders>
            <w:noWrap/>
            <w:vAlign w:val="bottom"/>
            <w:hideMark/>
          </w:tcPr>
          <w:p w14:paraId="06124DC4"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073E1DAA"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16AF5D9B" w14:textId="77777777" w:rsidTr="00157F49">
        <w:trPr>
          <w:trHeight w:val="20"/>
        </w:trPr>
        <w:tc>
          <w:tcPr>
            <w:tcW w:w="151" w:type="pct"/>
            <w:tcBorders>
              <w:top w:val="nil"/>
              <w:left w:val="single" w:sz="4" w:space="0" w:color="auto"/>
              <w:bottom w:val="single" w:sz="4" w:space="0" w:color="auto"/>
              <w:right w:val="single" w:sz="4" w:space="0" w:color="auto"/>
            </w:tcBorders>
            <w:shd w:val="clear" w:color="auto" w:fill="D8D8D8"/>
            <w:vAlign w:val="center"/>
            <w:hideMark/>
          </w:tcPr>
          <w:p w14:paraId="53007440"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ITEM</w:t>
            </w:r>
          </w:p>
        </w:tc>
        <w:tc>
          <w:tcPr>
            <w:tcW w:w="441" w:type="pct"/>
            <w:tcBorders>
              <w:top w:val="nil"/>
              <w:left w:val="nil"/>
              <w:bottom w:val="single" w:sz="4" w:space="0" w:color="auto"/>
              <w:right w:val="single" w:sz="4" w:space="0" w:color="auto"/>
            </w:tcBorders>
            <w:shd w:val="clear" w:color="auto" w:fill="D9D9D9"/>
            <w:vAlign w:val="center"/>
            <w:hideMark/>
          </w:tcPr>
          <w:p w14:paraId="537896BD"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CODIGO CUPS</w:t>
            </w:r>
          </w:p>
        </w:tc>
        <w:tc>
          <w:tcPr>
            <w:tcW w:w="856" w:type="pct"/>
            <w:tcBorders>
              <w:top w:val="nil"/>
              <w:left w:val="nil"/>
              <w:bottom w:val="single" w:sz="4" w:space="0" w:color="auto"/>
              <w:right w:val="single" w:sz="4" w:space="0" w:color="auto"/>
            </w:tcBorders>
            <w:shd w:val="clear" w:color="auto" w:fill="D8D8D8"/>
            <w:vAlign w:val="center"/>
            <w:hideMark/>
          </w:tcPr>
          <w:p w14:paraId="543BA22E"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 xml:space="preserve">DESCRIPCIÓN DEL BIEN Y/O SERVICIO </w:t>
            </w:r>
          </w:p>
        </w:tc>
        <w:tc>
          <w:tcPr>
            <w:tcW w:w="2222" w:type="pct"/>
            <w:tcBorders>
              <w:top w:val="nil"/>
              <w:left w:val="nil"/>
              <w:bottom w:val="single" w:sz="4" w:space="0" w:color="auto"/>
              <w:right w:val="single" w:sz="4" w:space="0" w:color="auto"/>
            </w:tcBorders>
            <w:shd w:val="clear" w:color="auto" w:fill="D9D9D9"/>
            <w:vAlign w:val="center"/>
            <w:hideMark/>
          </w:tcPr>
          <w:p w14:paraId="0EC9B088"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ESPECIFICACIONES DEL SERVICIO</w:t>
            </w:r>
          </w:p>
        </w:tc>
        <w:tc>
          <w:tcPr>
            <w:tcW w:w="327" w:type="pct"/>
            <w:tcBorders>
              <w:top w:val="nil"/>
              <w:left w:val="nil"/>
              <w:bottom w:val="single" w:sz="4" w:space="0" w:color="auto"/>
              <w:right w:val="single" w:sz="4" w:space="0" w:color="auto"/>
            </w:tcBorders>
            <w:shd w:val="clear" w:color="auto" w:fill="D8D8D8"/>
            <w:vAlign w:val="center"/>
            <w:hideMark/>
          </w:tcPr>
          <w:p w14:paraId="6A860182"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UNIDAD MEDIDA</w:t>
            </w:r>
          </w:p>
        </w:tc>
        <w:tc>
          <w:tcPr>
            <w:tcW w:w="335" w:type="pct"/>
            <w:tcBorders>
              <w:top w:val="nil"/>
              <w:left w:val="nil"/>
              <w:bottom w:val="single" w:sz="4" w:space="0" w:color="auto"/>
              <w:right w:val="single" w:sz="4" w:space="0" w:color="auto"/>
            </w:tcBorders>
            <w:shd w:val="clear" w:color="auto" w:fill="D8D8D8"/>
            <w:vAlign w:val="center"/>
            <w:hideMark/>
          </w:tcPr>
          <w:p w14:paraId="31F4C998"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CANTIDAD</w:t>
            </w:r>
          </w:p>
        </w:tc>
        <w:tc>
          <w:tcPr>
            <w:tcW w:w="334" w:type="pct"/>
            <w:tcBorders>
              <w:top w:val="nil"/>
              <w:left w:val="nil"/>
              <w:bottom w:val="single" w:sz="4" w:space="0" w:color="auto"/>
              <w:right w:val="single" w:sz="4" w:space="0" w:color="auto"/>
            </w:tcBorders>
            <w:shd w:val="clear" w:color="auto" w:fill="D8D8D8"/>
            <w:vAlign w:val="center"/>
            <w:hideMark/>
          </w:tcPr>
          <w:p w14:paraId="16E69F3E"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CUMPLE</w:t>
            </w:r>
          </w:p>
        </w:tc>
        <w:tc>
          <w:tcPr>
            <w:tcW w:w="334" w:type="pct"/>
            <w:tcBorders>
              <w:top w:val="nil"/>
              <w:left w:val="nil"/>
              <w:bottom w:val="single" w:sz="4" w:space="0" w:color="auto"/>
              <w:right w:val="single" w:sz="4" w:space="0" w:color="auto"/>
            </w:tcBorders>
            <w:shd w:val="clear" w:color="auto" w:fill="D8D8D8"/>
            <w:vAlign w:val="center"/>
            <w:hideMark/>
          </w:tcPr>
          <w:p w14:paraId="2877CAE4"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NO CUMPLE</w:t>
            </w:r>
          </w:p>
        </w:tc>
      </w:tr>
      <w:tr w:rsidR="00157F49" w14:paraId="38D49B8E" w14:textId="77777777" w:rsidTr="00157F49">
        <w:trPr>
          <w:trHeight w:val="20"/>
        </w:trPr>
        <w:tc>
          <w:tcPr>
            <w:tcW w:w="151" w:type="pct"/>
            <w:tcBorders>
              <w:top w:val="nil"/>
              <w:left w:val="single" w:sz="4" w:space="0" w:color="auto"/>
              <w:bottom w:val="single" w:sz="4" w:space="0" w:color="auto"/>
              <w:right w:val="single" w:sz="4" w:space="0" w:color="auto"/>
            </w:tcBorders>
            <w:vAlign w:val="center"/>
            <w:hideMark/>
          </w:tcPr>
          <w:p w14:paraId="60A6AF71"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36</w:t>
            </w:r>
          </w:p>
        </w:tc>
        <w:tc>
          <w:tcPr>
            <w:tcW w:w="441" w:type="pct"/>
            <w:tcBorders>
              <w:top w:val="nil"/>
              <w:left w:val="nil"/>
              <w:bottom w:val="single" w:sz="4" w:space="0" w:color="auto"/>
              <w:right w:val="single" w:sz="4" w:space="0" w:color="auto"/>
            </w:tcBorders>
            <w:vAlign w:val="center"/>
            <w:hideMark/>
          </w:tcPr>
          <w:p w14:paraId="75A55B5D"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890115</w:t>
            </w:r>
          </w:p>
        </w:tc>
        <w:tc>
          <w:tcPr>
            <w:tcW w:w="856" w:type="pct"/>
            <w:tcBorders>
              <w:top w:val="nil"/>
              <w:left w:val="nil"/>
              <w:bottom w:val="single" w:sz="4" w:space="0" w:color="auto"/>
              <w:right w:val="single" w:sz="4" w:space="0" w:color="auto"/>
            </w:tcBorders>
            <w:vAlign w:val="center"/>
            <w:hideMark/>
          </w:tcPr>
          <w:p w14:paraId="63AEEC67"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TRANSPORTE Y ADMINISTRACION DE NUTRICION PARENTERAL TOTAL O PARCIAL</w:t>
            </w:r>
          </w:p>
        </w:tc>
        <w:tc>
          <w:tcPr>
            <w:tcW w:w="2222" w:type="pct"/>
            <w:tcBorders>
              <w:top w:val="nil"/>
              <w:left w:val="nil"/>
              <w:bottom w:val="single" w:sz="4" w:space="0" w:color="auto"/>
              <w:right w:val="single" w:sz="4" w:space="0" w:color="auto"/>
            </w:tcBorders>
            <w:vAlign w:val="center"/>
            <w:hideMark/>
          </w:tcPr>
          <w:p w14:paraId="48B021BB"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Según requerimiento de orden médica y de acuerdo a solicitud de servicios expedida por el personal del programa de atención domiciliaria del ESMBAS11. Toda atención deberá quedar registrada  en la historia clínica del paciente el mismo día en el que se presta el servicio. </w:t>
            </w:r>
          </w:p>
        </w:tc>
        <w:tc>
          <w:tcPr>
            <w:tcW w:w="327" w:type="pct"/>
            <w:tcBorders>
              <w:top w:val="nil"/>
              <w:left w:val="nil"/>
              <w:bottom w:val="single" w:sz="4" w:space="0" w:color="auto"/>
              <w:right w:val="single" w:sz="4" w:space="0" w:color="auto"/>
            </w:tcBorders>
            <w:vAlign w:val="center"/>
            <w:hideMark/>
          </w:tcPr>
          <w:p w14:paraId="280AD582"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tcBorders>
              <w:top w:val="nil"/>
              <w:left w:val="nil"/>
              <w:bottom w:val="single" w:sz="4" w:space="0" w:color="auto"/>
              <w:right w:val="single" w:sz="4" w:space="0" w:color="auto"/>
            </w:tcBorders>
            <w:vAlign w:val="center"/>
            <w:hideMark/>
          </w:tcPr>
          <w:p w14:paraId="42AD9625"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tcBorders>
              <w:top w:val="nil"/>
              <w:left w:val="nil"/>
              <w:bottom w:val="single" w:sz="4" w:space="0" w:color="auto"/>
              <w:right w:val="single" w:sz="4" w:space="0" w:color="auto"/>
            </w:tcBorders>
            <w:noWrap/>
            <w:vAlign w:val="bottom"/>
            <w:hideMark/>
          </w:tcPr>
          <w:p w14:paraId="1865F2F1"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1A25D7CD"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46C99A8F" w14:textId="77777777" w:rsidTr="00157F49">
        <w:trPr>
          <w:trHeight w:val="20"/>
        </w:trPr>
        <w:tc>
          <w:tcPr>
            <w:tcW w:w="4332"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4F606662"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PAQUETE PACIENTE CUIDADO CRONICO Y/O PALIATIVO SIN VENTILADOR</w:t>
            </w:r>
          </w:p>
        </w:tc>
        <w:tc>
          <w:tcPr>
            <w:tcW w:w="334" w:type="pct"/>
            <w:tcBorders>
              <w:top w:val="nil"/>
              <w:left w:val="nil"/>
              <w:bottom w:val="single" w:sz="4" w:space="0" w:color="auto"/>
              <w:right w:val="single" w:sz="4" w:space="0" w:color="auto"/>
            </w:tcBorders>
            <w:noWrap/>
            <w:vAlign w:val="bottom"/>
            <w:hideMark/>
          </w:tcPr>
          <w:p w14:paraId="4044A899"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tcBorders>
              <w:top w:val="nil"/>
              <w:left w:val="nil"/>
              <w:bottom w:val="single" w:sz="4" w:space="0" w:color="auto"/>
              <w:right w:val="single" w:sz="4" w:space="0" w:color="auto"/>
            </w:tcBorders>
            <w:noWrap/>
            <w:vAlign w:val="bottom"/>
            <w:hideMark/>
          </w:tcPr>
          <w:p w14:paraId="2504DE1C" w14:textId="77777777" w:rsidR="00157F49" w:rsidRDefault="00157F49">
            <w:pPr>
              <w:spacing w:line="276" w:lineRule="auto"/>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6405509B" w14:textId="77777777" w:rsidTr="00157F49">
        <w:trPr>
          <w:trHeight w:val="20"/>
        </w:trPr>
        <w:tc>
          <w:tcPr>
            <w:tcW w:w="151" w:type="pct"/>
            <w:tcBorders>
              <w:top w:val="nil"/>
              <w:left w:val="single" w:sz="4" w:space="0" w:color="auto"/>
              <w:bottom w:val="single" w:sz="4" w:space="0" w:color="auto"/>
              <w:right w:val="single" w:sz="4" w:space="0" w:color="auto"/>
            </w:tcBorders>
            <w:shd w:val="clear" w:color="auto" w:fill="D8D8D8"/>
            <w:vAlign w:val="center"/>
            <w:hideMark/>
          </w:tcPr>
          <w:p w14:paraId="3F3B373E"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ITEM</w:t>
            </w:r>
          </w:p>
        </w:tc>
        <w:tc>
          <w:tcPr>
            <w:tcW w:w="441" w:type="pct"/>
            <w:tcBorders>
              <w:top w:val="nil"/>
              <w:left w:val="nil"/>
              <w:bottom w:val="single" w:sz="4" w:space="0" w:color="auto"/>
              <w:right w:val="single" w:sz="4" w:space="0" w:color="auto"/>
            </w:tcBorders>
            <w:shd w:val="clear" w:color="auto" w:fill="D9D9D9"/>
            <w:vAlign w:val="center"/>
            <w:hideMark/>
          </w:tcPr>
          <w:p w14:paraId="5DC31073"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CODIGO CUPS</w:t>
            </w:r>
          </w:p>
        </w:tc>
        <w:tc>
          <w:tcPr>
            <w:tcW w:w="856" w:type="pct"/>
            <w:tcBorders>
              <w:top w:val="nil"/>
              <w:left w:val="nil"/>
              <w:bottom w:val="single" w:sz="4" w:space="0" w:color="auto"/>
              <w:right w:val="single" w:sz="4" w:space="0" w:color="auto"/>
            </w:tcBorders>
            <w:shd w:val="clear" w:color="auto" w:fill="D8D8D8"/>
            <w:vAlign w:val="center"/>
            <w:hideMark/>
          </w:tcPr>
          <w:p w14:paraId="1F5AFE32"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 xml:space="preserve">DESCRIPCIÓN DEL BIEN Y/O SERVICIO </w:t>
            </w:r>
          </w:p>
        </w:tc>
        <w:tc>
          <w:tcPr>
            <w:tcW w:w="2222" w:type="pct"/>
            <w:tcBorders>
              <w:top w:val="nil"/>
              <w:left w:val="nil"/>
              <w:bottom w:val="single" w:sz="4" w:space="0" w:color="auto"/>
              <w:right w:val="single" w:sz="4" w:space="0" w:color="auto"/>
            </w:tcBorders>
            <w:shd w:val="clear" w:color="auto" w:fill="D9D9D9"/>
            <w:vAlign w:val="center"/>
            <w:hideMark/>
          </w:tcPr>
          <w:p w14:paraId="00D685A8" w14:textId="77777777" w:rsidR="00157F49" w:rsidRDefault="00157F49">
            <w:pPr>
              <w:spacing w:line="276" w:lineRule="auto"/>
              <w:jc w:val="both"/>
              <w:rPr>
                <w:rFonts w:ascii="Arial Narrow" w:hAnsi="Arial Narrow"/>
                <w:b/>
                <w:bCs/>
                <w:color w:val="000000"/>
                <w:sz w:val="16"/>
                <w:szCs w:val="16"/>
                <w:lang w:val="es-ES"/>
              </w:rPr>
            </w:pPr>
            <w:r>
              <w:rPr>
                <w:rFonts w:ascii="Arial Narrow" w:hAnsi="Arial Narrow"/>
                <w:b/>
                <w:bCs/>
                <w:color w:val="000000"/>
                <w:sz w:val="16"/>
                <w:szCs w:val="16"/>
                <w:lang w:val="es-ES"/>
              </w:rPr>
              <w:t>ESPECIFICACIONES DEL SERVICIO</w:t>
            </w:r>
          </w:p>
        </w:tc>
        <w:tc>
          <w:tcPr>
            <w:tcW w:w="327" w:type="pct"/>
            <w:tcBorders>
              <w:top w:val="nil"/>
              <w:left w:val="nil"/>
              <w:bottom w:val="single" w:sz="4" w:space="0" w:color="auto"/>
              <w:right w:val="single" w:sz="4" w:space="0" w:color="auto"/>
            </w:tcBorders>
            <w:shd w:val="clear" w:color="auto" w:fill="D8D8D8"/>
            <w:vAlign w:val="center"/>
            <w:hideMark/>
          </w:tcPr>
          <w:p w14:paraId="40D22811"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UNIDAD MEDIDA</w:t>
            </w:r>
          </w:p>
        </w:tc>
        <w:tc>
          <w:tcPr>
            <w:tcW w:w="335" w:type="pct"/>
            <w:tcBorders>
              <w:top w:val="nil"/>
              <w:left w:val="nil"/>
              <w:bottom w:val="single" w:sz="4" w:space="0" w:color="auto"/>
              <w:right w:val="single" w:sz="4" w:space="0" w:color="auto"/>
            </w:tcBorders>
            <w:shd w:val="clear" w:color="auto" w:fill="D8D8D8"/>
            <w:vAlign w:val="center"/>
            <w:hideMark/>
          </w:tcPr>
          <w:p w14:paraId="5957EA32"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CANTIDAD</w:t>
            </w:r>
          </w:p>
        </w:tc>
        <w:tc>
          <w:tcPr>
            <w:tcW w:w="334" w:type="pct"/>
            <w:tcBorders>
              <w:top w:val="nil"/>
              <w:left w:val="nil"/>
              <w:bottom w:val="single" w:sz="4" w:space="0" w:color="auto"/>
              <w:right w:val="single" w:sz="4" w:space="0" w:color="auto"/>
            </w:tcBorders>
            <w:shd w:val="clear" w:color="auto" w:fill="D8D8D8"/>
            <w:vAlign w:val="center"/>
            <w:hideMark/>
          </w:tcPr>
          <w:p w14:paraId="1CC05330"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CUMPLE</w:t>
            </w:r>
          </w:p>
        </w:tc>
        <w:tc>
          <w:tcPr>
            <w:tcW w:w="334" w:type="pct"/>
            <w:tcBorders>
              <w:top w:val="nil"/>
              <w:left w:val="nil"/>
              <w:bottom w:val="single" w:sz="4" w:space="0" w:color="auto"/>
              <w:right w:val="single" w:sz="4" w:space="0" w:color="auto"/>
            </w:tcBorders>
            <w:shd w:val="clear" w:color="auto" w:fill="D8D8D8"/>
            <w:vAlign w:val="center"/>
            <w:hideMark/>
          </w:tcPr>
          <w:p w14:paraId="194415CE" w14:textId="77777777" w:rsidR="00157F49" w:rsidRDefault="00157F49">
            <w:pPr>
              <w:spacing w:line="276" w:lineRule="auto"/>
              <w:jc w:val="center"/>
              <w:rPr>
                <w:rFonts w:ascii="Arial Narrow" w:hAnsi="Arial Narrow"/>
                <w:b/>
                <w:bCs/>
                <w:color w:val="000000"/>
                <w:sz w:val="16"/>
                <w:szCs w:val="16"/>
                <w:lang w:val="es-ES"/>
              </w:rPr>
            </w:pPr>
            <w:r>
              <w:rPr>
                <w:rFonts w:ascii="Arial Narrow" w:hAnsi="Arial Narrow"/>
                <w:b/>
                <w:bCs/>
                <w:color w:val="000000"/>
                <w:sz w:val="16"/>
                <w:szCs w:val="16"/>
                <w:lang w:val="es-ES"/>
              </w:rPr>
              <w:t>NO CUMPLE</w:t>
            </w:r>
          </w:p>
        </w:tc>
      </w:tr>
      <w:tr w:rsidR="00157F49" w14:paraId="2F4F2AC5" w14:textId="77777777" w:rsidTr="00157F49">
        <w:trPr>
          <w:trHeight w:val="20"/>
        </w:trPr>
        <w:tc>
          <w:tcPr>
            <w:tcW w:w="151" w:type="pct"/>
            <w:vMerge w:val="restart"/>
            <w:tcBorders>
              <w:top w:val="nil"/>
              <w:left w:val="single" w:sz="4" w:space="0" w:color="auto"/>
              <w:bottom w:val="single" w:sz="4" w:space="0" w:color="auto"/>
              <w:right w:val="single" w:sz="4" w:space="0" w:color="auto"/>
            </w:tcBorders>
            <w:vAlign w:val="center"/>
            <w:hideMark/>
          </w:tcPr>
          <w:p w14:paraId="3AF2432B"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37</w:t>
            </w:r>
          </w:p>
        </w:tc>
        <w:tc>
          <w:tcPr>
            <w:tcW w:w="441" w:type="pct"/>
            <w:vMerge w:val="restart"/>
            <w:tcBorders>
              <w:top w:val="nil"/>
              <w:left w:val="single" w:sz="4" w:space="0" w:color="auto"/>
              <w:bottom w:val="single" w:sz="4" w:space="0" w:color="auto"/>
              <w:right w:val="single" w:sz="4" w:space="0" w:color="auto"/>
            </w:tcBorders>
            <w:vAlign w:val="center"/>
            <w:hideMark/>
          </w:tcPr>
          <w:p w14:paraId="7B07A1EF"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890102</w:t>
            </w:r>
          </w:p>
        </w:tc>
        <w:tc>
          <w:tcPr>
            <w:tcW w:w="856" w:type="pct"/>
            <w:tcBorders>
              <w:top w:val="nil"/>
              <w:left w:val="nil"/>
              <w:bottom w:val="single" w:sz="4" w:space="0" w:color="auto"/>
              <w:right w:val="single" w:sz="4" w:space="0" w:color="auto"/>
            </w:tcBorders>
            <w:vAlign w:val="center"/>
            <w:hideMark/>
          </w:tcPr>
          <w:p w14:paraId="6EDC3B71"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HABITACION UNIPERSONAL 24 HORAS / 7 DIAS SEMANA</w:t>
            </w:r>
          </w:p>
        </w:tc>
        <w:tc>
          <w:tcPr>
            <w:tcW w:w="2222" w:type="pct"/>
            <w:tcBorders>
              <w:top w:val="nil"/>
              <w:left w:val="nil"/>
              <w:bottom w:val="single" w:sz="4" w:space="0" w:color="auto"/>
              <w:right w:val="single" w:sz="4" w:space="0" w:color="auto"/>
            </w:tcBorders>
            <w:vAlign w:val="center"/>
            <w:hideMark/>
          </w:tcPr>
          <w:p w14:paraId="11E1545E"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ALOJAMIENTO EN INSTITUCIÓN Y/O CENTRO CUIDADO CRONICO Y/O PALIATIVO</w:t>
            </w:r>
          </w:p>
        </w:tc>
        <w:tc>
          <w:tcPr>
            <w:tcW w:w="327" w:type="pct"/>
            <w:vMerge w:val="restart"/>
            <w:tcBorders>
              <w:top w:val="nil"/>
              <w:left w:val="single" w:sz="4" w:space="0" w:color="auto"/>
              <w:bottom w:val="single" w:sz="4" w:space="0" w:color="auto"/>
              <w:right w:val="single" w:sz="4" w:space="0" w:color="auto"/>
            </w:tcBorders>
            <w:vAlign w:val="center"/>
            <w:hideMark/>
          </w:tcPr>
          <w:p w14:paraId="0C6E466F"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SERVICIO</w:t>
            </w:r>
          </w:p>
        </w:tc>
        <w:tc>
          <w:tcPr>
            <w:tcW w:w="335" w:type="pct"/>
            <w:vMerge w:val="restart"/>
            <w:tcBorders>
              <w:top w:val="nil"/>
              <w:left w:val="single" w:sz="4" w:space="0" w:color="auto"/>
              <w:bottom w:val="single" w:sz="4" w:space="0" w:color="auto"/>
              <w:right w:val="single" w:sz="4" w:space="0" w:color="auto"/>
            </w:tcBorders>
            <w:vAlign w:val="center"/>
            <w:hideMark/>
          </w:tcPr>
          <w:p w14:paraId="7D90D135"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SEGÚN NECEISDAD</w:t>
            </w:r>
          </w:p>
        </w:tc>
        <w:tc>
          <w:tcPr>
            <w:tcW w:w="334" w:type="pct"/>
            <w:vMerge w:val="restart"/>
            <w:tcBorders>
              <w:top w:val="nil"/>
              <w:left w:val="single" w:sz="4" w:space="0" w:color="auto"/>
              <w:bottom w:val="single" w:sz="4" w:space="0" w:color="auto"/>
              <w:right w:val="single" w:sz="4" w:space="0" w:color="auto"/>
            </w:tcBorders>
            <w:vAlign w:val="center"/>
            <w:hideMark/>
          </w:tcPr>
          <w:p w14:paraId="37B6E9FF"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 </w:t>
            </w:r>
          </w:p>
        </w:tc>
        <w:tc>
          <w:tcPr>
            <w:tcW w:w="334" w:type="pct"/>
            <w:vMerge w:val="restart"/>
            <w:tcBorders>
              <w:top w:val="nil"/>
              <w:left w:val="single" w:sz="4" w:space="0" w:color="auto"/>
              <w:bottom w:val="single" w:sz="4" w:space="0" w:color="auto"/>
              <w:right w:val="single" w:sz="4" w:space="0" w:color="auto"/>
            </w:tcBorders>
            <w:vAlign w:val="center"/>
            <w:hideMark/>
          </w:tcPr>
          <w:p w14:paraId="7F3BAC55" w14:textId="77777777" w:rsidR="00157F49" w:rsidRDefault="00157F49">
            <w:pPr>
              <w:spacing w:line="276" w:lineRule="auto"/>
              <w:jc w:val="center"/>
              <w:rPr>
                <w:rFonts w:ascii="Arial Narrow" w:hAnsi="Arial Narrow"/>
                <w:color w:val="000000"/>
                <w:sz w:val="16"/>
                <w:szCs w:val="16"/>
                <w:lang w:val="es-ES"/>
              </w:rPr>
            </w:pPr>
            <w:r>
              <w:rPr>
                <w:rFonts w:ascii="Arial Narrow" w:hAnsi="Arial Narrow"/>
                <w:color w:val="000000"/>
                <w:sz w:val="16"/>
                <w:szCs w:val="16"/>
                <w:lang w:val="es-ES"/>
              </w:rPr>
              <w:t> </w:t>
            </w:r>
          </w:p>
        </w:tc>
      </w:tr>
      <w:tr w:rsidR="00157F49" w14:paraId="5DE7F0E8"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0B28A501"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14EDE3F"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39B0EA48"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CAMA HOSPITALARIA DE III NIVEL  24 HORAS / 7 DIAS SEMANA</w:t>
            </w:r>
          </w:p>
        </w:tc>
        <w:tc>
          <w:tcPr>
            <w:tcW w:w="2222" w:type="pct"/>
            <w:tcBorders>
              <w:top w:val="nil"/>
              <w:left w:val="nil"/>
              <w:bottom w:val="single" w:sz="4" w:space="0" w:color="auto"/>
              <w:right w:val="single" w:sz="4" w:space="0" w:color="auto"/>
            </w:tcBorders>
            <w:vAlign w:val="center"/>
            <w:hideMark/>
          </w:tcPr>
          <w:p w14:paraId="5318AC5D"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ALQUILER DE CAMA HOSPITALARIA DE III NIVEL (EN CASO DE SER NECESARIO)</w:t>
            </w:r>
          </w:p>
        </w:tc>
        <w:tc>
          <w:tcPr>
            <w:tcW w:w="0" w:type="auto"/>
            <w:vMerge/>
            <w:tcBorders>
              <w:top w:val="nil"/>
              <w:left w:val="single" w:sz="4" w:space="0" w:color="auto"/>
              <w:bottom w:val="single" w:sz="4" w:space="0" w:color="auto"/>
              <w:right w:val="single" w:sz="4" w:space="0" w:color="auto"/>
            </w:tcBorders>
            <w:vAlign w:val="center"/>
            <w:hideMark/>
          </w:tcPr>
          <w:p w14:paraId="74994E50"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85E4DCC"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4DB52F8"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D0AAEFD" w14:textId="77777777" w:rsidR="00157F49" w:rsidRDefault="00157F49">
            <w:pPr>
              <w:spacing w:line="276" w:lineRule="auto"/>
              <w:rPr>
                <w:rFonts w:ascii="Arial Narrow" w:hAnsi="Arial Narrow"/>
                <w:color w:val="000000"/>
                <w:sz w:val="16"/>
                <w:szCs w:val="16"/>
                <w:lang w:val="es-ES"/>
              </w:rPr>
            </w:pPr>
          </w:p>
        </w:tc>
      </w:tr>
      <w:tr w:rsidR="00157F49" w14:paraId="089D0755"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2611DBAF"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6259587"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3AE6246D"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CUIDADOS DE AUXILIAR DE ENFERMERÍA  24 HORAS / 7 DIAS SEMANA</w:t>
            </w:r>
          </w:p>
        </w:tc>
        <w:tc>
          <w:tcPr>
            <w:tcW w:w="2222" w:type="pct"/>
            <w:tcBorders>
              <w:top w:val="nil"/>
              <w:left w:val="nil"/>
              <w:bottom w:val="single" w:sz="4" w:space="0" w:color="auto"/>
              <w:right w:val="single" w:sz="4" w:space="0" w:color="auto"/>
            </w:tcBorders>
            <w:vAlign w:val="center"/>
            <w:hideMark/>
          </w:tcPr>
          <w:p w14:paraId="2A102EE8"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CUIDADOS DE AUXILIAR DE ENFERMERIA 24 HORAS / DIA X 30 DIAS , TOMA DE SIGNOS VITALES , NOTAS DE ENFERMERIA DIARIA , BAÑO EN CAMA , CAMBIOS DE POCISION , ADMINISTRACION DE MEDICAMENTOS Y ALIMENTACION ENTERAL/PARNETERAL, CUIDADOS DE GASTROSTOMIA, CUIDASO DE TRAQUEOSTOMIA.,   </w:t>
            </w:r>
            <w:r>
              <w:rPr>
                <w:rFonts w:ascii="Arial Narrow" w:hAnsi="Arial Narrow"/>
                <w:color w:val="000000"/>
                <w:sz w:val="16"/>
                <w:szCs w:val="16"/>
                <w:lang w:val="es-ES"/>
              </w:rPr>
              <w:lastRenderedPageBreak/>
              <w:t>CURACIONES DE BAJA COMPLEJIDAD, ASEO DE LA UNIDAD , DESECHO MATERIAL BIOLOGICO , PROCEDIEMITNOS DE BAJA COMPLEJIDAD COMO CATETERISMO VESICAL, VENOPUNCION,  TOMA DE MUESTRAS, MANTENIMIENTO DE SONDAS , COLOSTOMIAS , CATETERES Y CUIDADOS GENERALES PROPIOS DE SU FUNCION ENTRE OTROS.</w:t>
            </w:r>
          </w:p>
        </w:tc>
        <w:tc>
          <w:tcPr>
            <w:tcW w:w="0" w:type="auto"/>
            <w:vMerge/>
            <w:tcBorders>
              <w:top w:val="nil"/>
              <w:left w:val="single" w:sz="4" w:space="0" w:color="auto"/>
              <w:bottom w:val="single" w:sz="4" w:space="0" w:color="auto"/>
              <w:right w:val="single" w:sz="4" w:space="0" w:color="auto"/>
            </w:tcBorders>
            <w:vAlign w:val="center"/>
            <w:hideMark/>
          </w:tcPr>
          <w:p w14:paraId="49E454CB"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795D9C5"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2AD0353B"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096EA09" w14:textId="77777777" w:rsidR="00157F49" w:rsidRDefault="00157F49">
            <w:pPr>
              <w:spacing w:line="276" w:lineRule="auto"/>
              <w:rPr>
                <w:rFonts w:ascii="Arial Narrow" w:hAnsi="Arial Narrow"/>
                <w:color w:val="000000"/>
                <w:sz w:val="16"/>
                <w:szCs w:val="16"/>
                <w:lang w:val="es-ES"/>
              </w:rPr>
            </w:pPr>
          </w:p>
        </w:tc>
      </w:tr>
      <w:tr w:rsidR="00157F49" w14:paraId="7E04DCDE"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0B2EF3DE"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234E30AA"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09ADB943"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VISITAS MÉDICO GENERAL  AL INGRESO  MINIMO 1 VEZ AL MES Y SEGÚN PERTINENCIA MEDICA</w:t>
            </w:r>
          </w:p>
        </w:tc>
        <w:tc>
          <w:tcPr>
            <w:tcW w:w="2222" w:type="pct"/>
            <w:tcBorders>
              <w:top w:val="nil"/>
              <w:left w:val="nil"/>
              <w:bottom w:val="single" w:sz="4" w:space="0" w:color="auto"/>
              <w:right w:val="single" w:sz="4" w:space="0" w:color="auto"/>
            </w:tcBorders>
            <w:vAlign w:val="center"/>
            <w:hideMark/>
          </w:tcPr>
          <w:p w14:paraId="68A8E819"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LAS DE INGRESO Y  EGRESO DEL PROGRAMA OBLIGATORIAS, SE HARÁ  MEDICIÓN DE BARTHEL Y ESTADO FUNCIONAL NEUROLÓGICO.  INCLUYE VISITA PARA EXPEDICIÓN DE CERTIFICADO DE DEFUNCIÓN 24 HORAS Y OTRAS VISITAS SEGÚN CAMBIOS EN LA EVOLUCIÓN DEL PACIENTE. </w:t>
            </w:r>
          </w:p>
        </w:tc>
        <w:tc>
          <w:tcPr>
            <w:tcW w:w="0" w:type="auto"/>
            <w:vMerge/>
            <w:tcBorders>
              <w:top w:val="nil"/>
              <w:left w:val="single" w:sz="4" w:space="0" w:color="auto"/>
              <w:bottom w:val="single" w:sz="4" w:space="0" w:color="auto"/>
              <w:right w:val="single" w:sz="4" w:space="0" w:color="auto"/>
            </w:tcBorders>
            <w:vAlign w:val="center"/>
            <w:hideMark/>
          </w:tcPr>
          <w:p w14:paraId="32DD0018"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6359599B"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75CF74AF"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2BC5490" w14:textId="77777777" w:rsidR="00157F49" w:rsidRDefault="00157F49">
            <w:pPr>
              <w:spacing w:line="276" w:lineRule="auto"/>
              <w:rPr>
                <w:rFonts w:ascii="Arial Narrow" w:hAnsi="Arial Narrow"/>
                <w:color w:val="000000"/>
                <w:sz w:val="16"/>
                <w:szCs w:val="16"/>
                <w:lang w:val="es-ES"/>
              </w:rPr>
            </w:pPr>
          </w:p>
        </w:tc>
      </w:tr>
      <w:tr w:rsidR="00157F49" w14:paraId="6D971059"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1B9A3892"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678FFB3"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6AF63484"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VISITA DE PSICOLOGÍA  SEGÚN PERTINENCIA MEDICA </w:t>
            </w:r>
          </w:p>
        </w:tc>
        <w:tc>
          <w:tcPr>
            <w:tcW w:w="2222" w:type="pct"/>
            <w:tcBorders>
              <w:top w:val="nil"/>
              <w:left w:val="nil"/>
              <w:bottom w:val="single" w:sz="4" w:space="0" w:color="auto"/>
              <w:right w:val="single" w:sz="4" w:space="0" w:color="auto"/>
            </w:tcBorders>
            <w:vAlign w:val="center"/>
            <w:hideMark/>
          </w:tcPr>
          <w:p w14:paraId="02499887"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DE ACUERDO AL PIT Y CADA 3 MESES.</w:t>
            </w:r>
          </w:p>
        </w:tc>
        <w:tc>
          <w:tcPr>
            <w:tcW w:w="0" w:type="auto"/>
            <w:vMerge/>
            <w:tcBorders>
              <w:top w:val="nil"/>
              <w:left w:val="single" w:sz="4" w:space="0" w:color="auto"/>
              <w:bottom w:val="single" w:sz="4" w:space="0" w:color="auto"/>
              <w:right w:val="single" w:sz="4" w:space="0" w:color="auto"/>
            </w:tcBorders>
            <w:vAlign w:val="center"/>
            <w:hideMark/>
          </w:tcPr>
          <w:p w14:paraId="5C6D2E29"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6390C0CC"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3414426"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9E0512D" w14:textId="77777777" w:rsidR="00157F49" w:rsidRDefault="00157F49">
            <w:pPr>
              <w:spacing w:line="276" w:lineRule="auto"/>
              <w:rPr>
                <w:rFonts w:ascii="Arial Narrow" w:hAnsi="Arial Narrow"/>
                <w:color w:val="000000"/>
                <w:sz w:val="16"/>
                <w:szCs w:val="16"/>
                <w:lang w:val="es-ES"/>
              </w:rPr>
            </w:pPr>
          </w:p>
        </w:tc>
      </w:tr>
      <w:tr w:rsidR="00157F49" w14:paraId="52FE0CDF"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575B20D7"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E07B158"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682B639E"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ENFERMERA JEFE, NOTA: No incluye Ventilador, traslados en ambulancia por remisión o medios diagnósticos. AL INGRESO Y SEGÚN PERTINENCIA MEDICA</w:t>
            </w:r>
          </w:p>
        </w:tc>
        <w:tc>
          <w:tcPr>
            <w:tcW w:w="2222" w:type="pct"/>
            <w:tcBorders>
              <w:top w:val="nil"/>
              <w:left w:val="nil"/>
              <w:bottom w:val="single" w:sz="4" w:space="0" w:color="auto"/>
              <w:right w:val="single" w:sz="4" w:space="0" w:color="auto"/>
            </w:tcBorders>
            <w:vAlign w:val="center"/>
            <w:hideMark/>
          </w:tcPr>
          <w:p w14:paraId="63999EC1"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VALORACIÓN Y EDUCACIÓN A PACIENTE Y CUIDADOR.</w:t>
            </w:r>
          </w:p>
        </w:tc>
        <w:tc>
          <w:tcPr>
            <w:tcW w:w="0" w:type="auto"/>
            <w:vMerge/>
            <w:tcBorders>
              <w:top w:val="nil"/>
              <w:left w:val="single" w:sz="4" w:space="0" w:color="auto"/>
              <w:bottom w:val="single" w:sz="4" w:space="0" w:color="auto"/>
              <w:right w:val="single" w:sz="4" w:space="0" w:color="auto"/>
            </w:tcBorders>
            <w:vAlign w:val="center"/>
            <w:hideMark/>
          </w:tcPr>
          <w:p w14:paraId="176C43B5"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2F6E3851"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27352CB"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D3C07A5" w14:textId="77777777" w:rsidR="00157F49" w:rsidRDefault="00157F49">
            <w:pPr>
              <w:spacing w:line="276" w:lineRule="auto"/>
              <w:rPr>
                <w:rFonts w:ascii="Arial Narrow" w:hAnsi="Arial Narrow"/>
                <w:color w:val="000000"/>
                <w:sz w:val="16"/>
                <w:szCs w:val="16"/>
                <w:lang w:val="es-ES"/>
              </w:rPr>
            </w:pPr>
          </w:p>
        </w:tc>
      </w:tr>
      <w:tr w:rsidR="00157F49" w14:paraId="0654074D"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7740AF3C"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78F840A"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27C93532"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TERAPIA FÍSICA, OCUPACIONAL Y/O FONOAUDIOLOGIA SEGÚN PERTINENCIA MEDICA</w:t>
            </w:r>
          </w:p>
        </w:tc>
        <w:tc>
          <w:tcPr>
            <w:tcW w:w="2222" w:type="pct"/>
            <w:tcBorders>
              <w:top w:val="nil"/>
              <w:left w:val="nil"/>
              <w:bottom w:val="single" w:sz="4" w:space="0" w:color="auto"/>
              <w:right w:val="single" w:sz="4" w:space="0" w:color="auto"/>
            </w:tcBorders>
            <w:vAlign w:val="center"/>
            <w:hideMark/>
          </w:tcPr>
          <w:p w14:paraId="6D0A9687"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SEGÚN NECESIDAD DEFINIDA EN PLAN DE MANEJO. MAXIMO 30 POR MES </w:t>
            </w:r>
          </w:p>
        </w:tc>
        <w:tc>
          <w:tcPr>
            <w:tcW w:w="0" w:type="auto"/>
            <w:vMerge/>
            <w:tcBorders>
              <w:top w:val="nil"/>
              <w:left w:val="single" w:sz="4" w:space="0" w:color="auto"/>
              <w:bottom w:val="single" w:sz="4" w:space="0" w:color="auto"/>
              <w:right w:val="single" w:sz="4" w:space="0" w:color="auto"/>
            </w:tcBorders>
            <w:vAlign w:val="center"/>
            <w:hideMark/>
          </w:tcPr>
          <w:p w14:paraId="4A3DB14D"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BC7C558"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79EA89CC"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5B5463B" w14:textId="77777777" w:rsidR="00157F49" w:rsidRDefault="00157F49">
            <w:pPr>
              <w:spacing w:line="276" w:lineRule="auto"/>
              <w:rPr>
                <w:rFonts w:ascii="Arial Narrow" w:hAnsi="Arial Narrow"/>
                <w:color w:val="000000"/>
                <w:sz w:val="16"/>
                <w:szCs w:val="16"/>
                <w:lang w:val="es-ES"/>
              </w:rPr>
            </w:pPr>
          </w:p>
        </w:tc>
      </w:tr>
      <w:tr w:rsidR="00157F49" w14:paraId="4E1E3221"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60A8BB7C"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42D6BD3"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1D8E4716"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TERAPIA RESPIRATORIA  SEGÚN PERTINENCIA MEDICA </w:t>
            </w:r>
          </w:p>
        </w:tc>
        <w:tc>
          <w:tcPr>
            <w:tcW w:w="2222" w:type="pct"/>
            <w:tcBorders>
              <w:top w:val="nil"/>
              <w:left w:val="nil"/>
              <w:bottom w:val="single" w:sz="4" w:space="0" w:color="auto"/>
              <w:right w:val="single" w:sz="4" w:space="0" w:color="auto"/>
            </w:tcBorders>
            <w:vAlign w:val="center"/>
            <w:hideMark/>
          </w:tcPr>
          <w:p w14:paraId="7649CAC4"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DE ACUERDO A PIT (PLAN INDIVIDUAL DE TRATAMIENTO) MAXIMO 30 AL MES E INCLUYE SABADOS, DOMINGOS Y FESTIVOS (SEGÚN NECESIDAD).       </w:t>
            </w:r>
          </w:p>
        </w:tc>
        <w:tc>
          <w:tcPr>
            <w:tcW w:w="0" w:type="auto"/>
            <w:vMerge/>
            <w:tcBorders>
              <w:top w:val="nil"/>
              <w:left w:val="single" w:sz="4" w:space="0" w:color="auto"/>
              <w:bottom w:val="single" w:sz="4" w:space="0" w:color="auto"/>
              <w:right w:val="single" w:sz="4" w:space="0" w:color="auto"/>
            </w:tcBorders>
            <w:vAlign w:val="center"/>
            <w:hideMark/>
          </w:tcPr>
          <w:p w14:paraId="07F4AEC1"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0E0C4CE"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59EAF07F"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251913ED" w14:textId="77777777" w:rsidR="00157F49" w:rsidRDefault="00157F49">
            <w:pPr>
              <w:spacing w:line="276" w:lineRule="auto"/>
              <w:rPr>
                <w:rFonts w:ascii="Arial Narrow" w:hAnsi="Arial Narrow"/>
                <w:color w:val="000000"/>
                <w:sz w:val="16"/>
                <w:szCs w:val="16"/>
                <w:lang w:val="es-ES"/>
              </w:rPr>
            </w:pPr>
          </w:p>
        </w:tc>
      </w:tr>
      <w:tr w:rsidR="00157F49" w14:paraId="33CC82FF"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7775FD51"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4840AC2"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589D718B"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TOMA Y PROCESAMIENTO DE MUESTRAS DE LABORATORIO Y ENTREGA DE RESULTADOS A DOMICILIO.  MINIMO 1 VEZ CADA TRES MESES, SEGUN PERTINENCIA MEDICA.</w:t>
            </w:r>
          </w:p>
        </w:tc>
        <w:tc>
          <w:tcPr>
            <w:tcW w:w="2222" w:type="pct"/>
            <w:tcBorders>
              <w:top w:val="nil"/>
              <w:left w:val="nil"/>
              <w:bottom w:val="single" w:sz="4" w:space="0" w:color="auto"/>
              <w:right w:val="single" w:sz="4" w:space="0" w:color="auto"/>
            </w:tcBorders>
            <w:vAlign w:val="center"/>
            <w:hideMark/>
          </w:tcPr>
          <w:p w14:paraId="2B19BCC3"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CADA TOMA INCLUYE. (TOMA DE MUESTRA –TRASLADO AL DIMMED O AL LABORATORIO DE REFERENCIA CONTRATADO.)</w:t>
            </w:r>
          </w:p>
        </w:tc>
        <w:tc>
          <w:tcPr>
            <w:tcW w:w="0" w:type="auto"/>
            <w:vMerge/>
            <w:tcBorders>
              <w:top w:val="nil"/>
              <w:left w:val="single" w:sz="4" w:space="0" w:color="auto"/>
              <w:bottom w:val="single" w:sz="4" w:space="0" w:color="auto"/>
              <w:right w:val="single" w:sz="4" w:space="0" w:color="auto"/>
            </w:tcBorders>
            <w:vAlign w:val="center"/>
            <w:hideMark/>
          </w:tcPr>
          <w:p w14:paraId="156B4176"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EBAFD52"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76950821"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E65D5EB" w14:textId="77777777" w:rsidR="00157F49" w:rsidRDefault="00157F49">
            <w:pPr>
              <w:spacing w:line="276" w:lineRule="auto"/>
              <w:rPr>
                <w:rFonts w:ascii="Arial Narrow" w:hAnsi="Arial Narrow"/>
                <w:color w:val="000000"/>
                <w:sz w:val="16"/>
                <w:szCs w:val="16"/>
                <w:lang w:val="es-ES"/>
              </w:rPr>
            </w:pPr>
          </w:p>
        </w:tc>
      </w:tr>
      <w:tr w:rsidR="00157F49" w14:paraId="53E71389"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47CA3652"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392BEC8"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1FADD414"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ELEMENTOS MÉDICO-QUIRÚRGICOS   LOS NECESARIOS DE ACUERDO A </w:t>
            </w:r>
            <w:r>
              <w:rPr>
                <w:rFonts w:ascii="Arial Narrow" w:hAnsi="Arial Narrow"/>
                <w:color w:val="000000"/>
                <w:sz w:val="16"/>
                <w:szCs w:val="16"/>
                <w:lang w:val="es-ES"/>
              </w:rPr>
              <w:lastRenderedPageBreak/>
              <w:t xml:space="preserve">PROTOCOLOS DE ENFERMERÍA  </w:t>
            </w:r>
          </w:p>
        </w:tc>
        <w:tc>
          <w:tcPr>
            <w:tcW w:w="2222" w:type="pct"/>
            <w:tcBorders>
              <w:top w:val="nil"/>
              <w:left w:val="nil"/>
              <w:bottom w:val="single" w:sz="4" w:space="0" w:color="auto"/>
              <w:right w:val="single" w:sz="4" w:space="0" w:color="auto"/>
            </w:tcBorders>
            <w:vAlign w:val="center"/>
            <w:hideMark/>
          </w:tcPr>
          <w:p w14:paraId="6AADB970"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lastRenderedPageBreak/>
              <w:t xml:space="preserve">EL PERSONAL ASISTENCIAL LLEVARÁ LOS INSUMOS PARA LA ATENCIÓN QUE EL PACIENTE REQUIERA DE ACUERDO CON LO ORDENADO POR EL MÉDICO: GASAS LIMPIAS Y/O ESTÉRILES, APÓSITOS, ALGODÓN, VENDAJES, ALCOHOL, ESPARADRAPO, MICROPORE, FIXOMUL, SOLUCIONES ANTISÉPTICAS Y BACTERICIDAS, JERINGAS, AGUJAS, TUBOS Y ELEMENTOS PARA </w:t>
            </w:r>
            <w:r>
              <w:rPr>
                <w:rFonts w:ascii="Arial Narrow" w:hAnsi="Arial Narrow"/>
                <w:color w:val="000000"/>
                <w:sz w:val="16"/>
                <w:szCs w:val="16"/>
                <w:lang w:val="es-ES"/>
              </w:rPr>
              <w:lastRenderedPageBreak/>
              <w:t>TOMA DE MUESTRAS, LÍQUIDOS, GUANTES LIMPIOS Y ESTÉRILES, SONDAS CISTOFLO, BOLSAS DE DRENAJE, INCENTIVO RESPIRATORIO, ELEMENTOS DE BIOSEGURIDAD PARA LA PROTECCIÓN DEL EQUIPO DE SALUD: GUARDIÁN, BATAS DESECHABLES, GAFAS, TOALLAS DE PAPEL ENTRE OTRAS.</w:t>
            </w:r>
          </w:p>
        </w:tc>
        <w:tc>
          <w:tcPr>
            <w:tcW w:w="0" w:type="auto"/>
            <w:vMerge/>
            <w:tcBorders>
              <w:top w:val="nil"/>
              <w:left w:val="single" w:sz="4" w:space="0" w:color="auto"/>
              <w:bottom w:val="single" w:sz="4" w:space="0" w:color="auto"/>
              <w:right w:val="single" w:sz="4" w:space="0" w:color="auto"/>
            </w:tcBorders>
            <w:vAlign w:val="center"/>
            <w:hideMark/>
          </w:tcPr>
          <w:p w14:paraId="25AFE40B"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67CC321E"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FAB849D"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20B3B1A" w14:textId="77777777" w:rsidR="00157F49" w:rsidRDefault="00157F49">
            <w:pPr>
              <w:spacing w:line="276" w:lineRule="auto"/>
              <w:rPr>
                <w:rFonts w:ascii="Arial Narrow" w:hAnsi="Arial Narrow"/>
                <w:color w:val="000000"/>
                <w:sz w:val="16"/>
                <w:szCs w:val="16"/>
                <w:lang w:val="es-ES"/>
              </w:rPr>
            </w:pPr>
          </w:p>
        </w:tc>
      </w:tr>
      <w:tr w:rsidR="00157F49" w14:paraId="5CDA2099"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62E5465C"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0C91E3A"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0E9952A4"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xml:space="preserve"> EQUIPOS  LOS NECESARIOS DE ACUERDO A PROCEDIMIENTOS Y ADMINISTRACIÓN DE MEDICAMENTOS </w:t>
            </w:r>
          </w:p>
        </w:tc>
        <w:tc>
          <w:tcPr>
            <w:tcW w:w="2222" w:type="pct"/>
            <w:tcBorders>
              <w:top w:val="nil"/>
              <w:left w:val="nil"/>
              <w:bottom w:val="single" w:sz="4" w:space="0" w:color="auto"/>
              <w:right w:val="single" w:sz="4" w:space="0" w:color="auto"/>
            </w:tcBorders>
            <w:vAlign w:val="center"/>
            <w:hideMark/>
          </w:tcPr>
          <w:p w14:paraId="2B042091"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BOMBAS DE INFUSIÓN Y ELEMENTOS PARA BOMBAS DE INFUSIÓN, DEMÁS EQUIPOS NECESARIOS PARA LAS ACTIVIDADES REALIZADAS POR EL EQUIPO DE SALUD.</w:t>
            </w:r>
          </w:p>
        </w:tc>
        <w:tc>
          <w:tcPr>
            <w:tcW w:w="0" w:type="auto"/>
            <w:vMerge/>
            <w:tcBorders>
              <w:top w:val="nil"/>
              <w:left w:val="single" w:sz="4" w:space="0" w:color="auto"/>
              <w:bottom w:val="single" w:sz="4" w:space="0" w:color="auto"/>
              <w:right w:val="single" w:sz="4" w:space="0" w:color="auto"/>
            </w:tcBorders>
            <w:vAlign w:val="center"/>
            <w:hideMark/>
          </w:tcPr>
          <w:p w14:paraId="58621CFC"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6FEE63C"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BD35AD9"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6510283" w14:textId="77777777" w:rsidR="00157F49" w:rsidRDefault="00157F49">
            <w:pPr>
              <w:spacing w:line="276" w:lineRule="auto"/>
              <w:rPr>
                <w:rFonts w:ascii="Arial Narrow" w:hAnsi="Arial Narrow"/>
                <w:color w:val="000000"/>
                <w:sz w:val="16"/>
                <w:szCs w:val="16"/>
                <w:lang w:val="es-ES"/>
              </w:rPr>
            </w:pPr>
          </w:p>
        </w:tc>
      </w:tr>
      <w:tr w:rsidR="00157F49" w14:paraId="7FEDAF38"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37217296"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935B8A4"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3CF91E61"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TRABAJO SOCIAL MINIMO CADA 6 MESES  O SEGÚN PERTINENCIA MEDICA</w:t>
            </w:r>
          </w:p>
        </w:tc>
        <w:tc>
          <w:tcPr>
            <w:tcW w:w="2222" w:type="pct"/>
            <w:tcBorders>
              <w:top w:val="nil"/>
              <w:left w:val="nil"/>
              <w:bottom w:val="single" w:sz="4" w:space="0" w:color="auto"/>
              <w:right w:val="single" w:sz="4" w:space="0" w:color="auto"/>
            </w:tcBorders>
            <w:vAlign w:val="center"/>
            <w:hideMark/>
          </w:tcPr>
          <w:p w14:paraId="3C0F4EEC"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AL INGRESO Y CADA 6 MESES.</w:t>
            </w:r>
          </w:p>
        </w:tc>
        <w:tc>
          <w:tcPr>
            <w:tcW w:w="0" w:type="auto"/>
            <w:vMerge/>
            <w:tcBorders>
              <w:top w:val="nil"/>
              <w:left w:val="single" w:sz="4" w:space="0" w:color="auto"/>
              <w:bottom w:val="single" w:sz="4" w:space="0" w:color="auto"/>
              <w:right w:val="single" w:sz="4" w:space="0" w:color="auto"/>
            </w:tcBorders>
            <w:vAlign w:val="center"/>
            <w:hideMark/>
          </w:tcPr>
          <w:p w14:paraId="32538BDA"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4A28F50C"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204DB8CF"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60B7A2CE" w14:textId="77777777" w:rsidR="00157F49" w:rsidRDefault="00157F49">
            <w:pPr>
              <w:spacing w:line="276" w:lineRule="auto"/>
              <w:rPr>
                <w:rFonts w:ascii="Arial Narrow" w:hAnsi="Arial Narrow"/>
                <w:color w:val="000000"/>
                <w:sz w:val="16"/>
                <w:szCs w:val="16"/>
                <w:lang w:val="es-ES"/>
              </w:rPr>
            </w:pPr>
          </w:p>
        </w:tc>
      </w:tr>
      <w:tr w:rsidR="00157F49" w14:paraId="319968F2" w14:textId="77777777" w:rsidTr="00157F49">
        <w:trPr>
          <w:trHeight w:val="20"/>
        </w:trPr>
        <w:tc>
          <w:tcPr>
            <w:tcW w:w="0" w:type="auto"/>
            <w:vMerge/>
            <w:tcBorders>
              <w:top w:val="nil"/>
              <w:left w:val="single" w:sz="4" w:space="0" w:color="auto"/>
              <w:bottom w:val="single" w:sz="4" w:space="0" w:color="auto"/>
              <w:right w:val="single" w:sz="4" w:space="0" w:color="auto"/>
            </w:tcBorders>
            <w:vAlign w:val="center"/>
            <w:hideMark/>
          </w:tcPr>
          <w:p w14:paraId="5C67F73F"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1B850820" w14:textId="77777777" w:rsidR="00157F49" w:rsidRDefault="00157F49">
            <w:pPr>
              <w:spacing w:line="276" w:lineRule="auto"/>
              <w:rPr>
                <w:rFonts w:ascii="Arial Narrow" w:hAnsi="Arial Narrow"/>
                <w:color w:val="000000"/>
                <w:sz w:val="16"/>
                <w:szCs w:val="16"/>
                <w:lang w:val="es-ES"/>
              </w:rPr>
            </w:pPr>
          </w:p>
        </w:tc>
        <w:tc>
          <w:tcPr>
            <w:tcW w:w="856" w:type="pct"/>
            <w:tcBorders>
              <w:top w:val="nil"/>
              <w:left w:val="nil"/>
              <w:bottom w:val="single" w:sz="4" w:space="0" w:color="auto"/>
              <w:right w:val="single" w:sz="4" w:space="0" w:color="auto"/>
            </w:tcBorders>
            <w:vAlign w:val="center"/>
            <w:hideMark/>
          </w:tcPr>
          <w:p w14:paraId="59957E1A"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PSICOLOGÍA SEGÚN PERTINENCIA MEDICA</w:t>
            </w:r>
          </w:p>
        </w:tc>
        <w:tc>
          <w:tcPr>
            <w:tcW w:w="2222" w:type="pct"/>
            <w:tcBorders>
              <w:top w:val="nil"/>
              <w:left w:val="nil"/>
              <w:bottom w:val="single" w:sz="4" w:space="0" w:color="auto"/>
              <w:right w:val="single" w:sz="4" w:space="0" w:color="auto"/>
            </w:tcBorders>
            <w:vAlign w:val="center"/>
            <w:hideMark/>
          </w:tcPr>
          <w:p w14:paraId="57139A6A" w14:textId="77777777" w:rsidR="00157F49" w:rsidRDefault="00157F49">
            <w:pPr>
              <w:spacing w:line="276" w:lineRule="auto"/>
              <w:jc w:val="both"/>
              <w:rPr>
                <w:rFonts w:ascii="Arial Narrow" w:hAnsi="Arial Narrow"/>
                <w:color w:val="000000"/>
                <w:sz w:val="16"/>
                <w:szCs w:val="16"/>
                <w:lang w:val="es-ES"/>
              </w:rPr>
            </w:pPr>
            <w:r>
              <w:rPr>
                <w:rFonts w:ascii="Arial Narrow" w:hAnsi="Arial Narrow"/>
                <w:color w:val="000000"/>
                <w:sz w:val="16"/>
                <w:szCs w:val="16"/>
                <w:lang w:val="es-ES"/>
              </w:rPr>
              <w:t> DEACUERDO AL PIT, AL INGRESO Y CADA 6 MESES.</w:t>
            </w:r>
          </w:p>
        </w:tc>
        <w:tc>
          <w:tcPr>
            <w:tcW w:w="0" w:type="auto"/>
            <w:vMerge/>
            <w:tcBorders>
              <w:top w:val="nil"/>
              <w:left w:val="single" w:sz="4" w:space="0" w:color="auto"/>
              <w:bottom w:val="single" w:sz="4" w:space="0" w:color="auto"/>
              <w:right w:val="single" w:sz="4" w:space="0" w:color="auto"/>
            </w:tcBorders>
            <w:vAlign w:val="center"/>
            <w:hideMark/>
          </w:tcPr>
          <w:p w14:paraId="2617AEB9"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7596BD5B"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32EB3735" w14:textId="77777777" w:rsidR="00157F49" w:rsidRDefault="00157F49">
            <w:pPr>
              <w:spacing w:line="276" w:lineRule="auto"/>
              <w:rPr>
                <w:rFonts w:ascii="Arial Narrow" w:hAnsi="Arial Narrow"/>
                <w:color w:val="000000"/>
                <w:sz w:val="16"/>
                <w:szCs w:val="16"/>
                <w:lang w:val="es-ES"/>
              </w:rPr>
            </w:pPr>
          </w:p>
        </w:tc>
        <w:tc>
          <w:tcPr>
            <w:tcW w:w="0" w:type="auto"/>
            <w:vMerge/>
            <w:tcBorders>
              <w:top w:val="nil"/>
              <w:left w:val="single" w:sz="4" w:space="0" w:color="auto"/>
              <w:bottom w:val="single" w:sz="4" w:space="0" w:color="auto"/>
              <w:right w:val="single" w:sz="4" w:space="0" w:color="auto"/>
            </w:tcBorders>
            <w:vAlign w:val="center"/>
            <w:hideMark/>
          </w:tcPr>
          <w:p w14:paraId="04B1BC82" w14:textId="77777777" w:rsidR="00157F49" w:rsidRDefault="00157F49">
            <w:pPr>
              <w:spacing w:line="276" w:lineRule="auto"/>
              <w:rPr>
                <w:rFonts w:ascii="Arial Narrow" w:hAnsi="Arial Narrow"/>
                <w:color w:val="000000"/>
                <w:sz w:val="16"/>
                <w:szCs w:val="16"/>
                <w:lang w:val="es-ES"/>
              </w:rPr>
            </w:pPr>
          </w:p>
        </w:tc>
      </w:tr>
    </w:tbl>
    <w:p w14:paraId="41380DB3" w14:textId="1E7275E7" w:rsidR="008741CE" w:rsidRDefault="008741CE" w:rsidP="00D249B1">
      <w:pPr>
        <w:pStyle w:val="Default"/>
        <w:jc w:val="both"/>
        <w:rPr>
          <w:color w:val="auto"/>
          <w:sz w:val="22"/>
          <w:szCs w:val="22"/>
        </w:rPr>
      </w:pPr>
    </w:p>
    <w:p w14:paraId="2821EBA5" w14:textId="77777777" w:rsidR="008741CE" w:rsidRPr="00EA7FF1" w:rsidRDefault="008741CE" w:rsidP="00D249B1">
      <w:pPr>
        <w:pStyle w:val="Default"/>
        <w:jc w:val="both"/>
        <w:rPr>
          <w:color w:val="auto"/>
          <w:sz w:val="22"/>
          <w:szCs w:val="22"/>
        </w:rPr>
      </w:pPr>
    </w:p>
    <w:p w14:paraId="17643EF7" w14:textId="77777777" w:rsidR="00D249B1" w:rsidRPr="00EA7FF1" w:rsidRDefault="00D249B1" w:rsidP="00D249B1">
      <w:pPr>
        <w:pStyle w:val="Default"/>
        <w:jc w:val="both"/>
        <w:rPr>
          <w:color w:val="auto"/>
          <w:sz w:val="22"/>
          <w:szCs w:val="22"/>
        </w:rPr>
      </w:pPr>
      <w:r w:rsidRPr="00EA7FF1">
        <w:rPr>
          <w:color w:val="auto"/>
          <w:sz w:val="22"/>
          <w:szCs w:val="22"/>
        </w:rPr>
        <w:t>En relación con la oferta que presento, manifiesto lo siguiente:</w:t>
      </w:r>
    </w:p>
    <w:p w14:paraId="7BD04332" w14:textId="77777777" w:rsidR="00D249B1" w:rsidRPr="00EA7FF1" w:rsidRDefault="00D249B1" w:rsidP="00D249B1">
      <w:pPr>
        <w:pStyle w:val="Default"/>
        <w:jc w:val="both"/>
        <w:rPr>
          <w:color w:val="auto"/>
          <w:sz w:val="22"/>
          <w:szCs w:val="22"/>
        </w:rPr>
      </w:pPr>
      <w:r w:rsidRPr="00EA7FF1">
        <w:rPr>
          <w:color w:val="auto"/>
          <w:sz w:val="22"/>
          <w:szCs w:val="22"/>
        </w:rPr>
        <w:t xml:space="preserve"> </w:t>
      </w:r>
    </w:p>
    <w:p w14:paraId="7FAEE19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el oferente que represento conoce y acepta el contenido de la invitación pública y de sus Anexos y Formularios, así como el de cada uno de </w:t>
      </w:r>
      <w:r w:rsidR="004E7745" w:rsidRPr="00EA7FF1">
        <w:rPr>
          <w:color w:val="auto"/>
          <w:sz w:val="22"/>
          <w:szCs w:val="22"/>
        </w:rPr>
        <w:t>las adendas</w:t>
      </w:r>
      <w:r w:rsidRPr="00EA7FF1">
        <w:rPr>
          <w:color w:val="auto"/>
          <w:sz w:val="22"/>
          <w:szCs w:val="22"/>
        </w:rPr>
        <w:t xml:space="preserve"> hechos al mismo.</w:t>
      </w:r>
    </w:p>
    <w:p w14:paraId="7310D3E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la oferta que presento es irrevocable e incondicional y obliga insubordinadamente al oferente que represento. </w:t>
      </w:r>
    </w:p>
    <w:p w14:paraId="679DA5A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ni el representante legal </w:t>
      </w:r>
      <w:r w:rsidR="00A00FE9" w:rsidRPr="00EA7FF1">
        <w:rPr>
          <w:color w:val="auto"/>
          <w:sz w:val="22"/>
          <w:szCs w:val="22"/>
        </w:rPr>
        <w:t>o</w:t>
      </w:r>
      <w:r w:rsidRPr="00EA7FF1">
        <w:rPr>
          <w:color w:val="auto"/>
          <w:sz w:val="22"/>
          <w:szCs w:val="22"/>
        </w:rPr>
        <w:t xml:space="preserve"> apoderado del oferente, ni el oferente mismo, ni sus integrantes y directores nos encontramos incursos en ninguna de las causales de inhabilidad y/o incompatibilidad determinadas por la Constitución Política y la ley aplicable.</w:t>
      </w:r>
    </w:p>
    <w:p w14:paraId="25E99B37"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0DF45DC2"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nuestra oferta básica cumple con todos y cada uno de los requerimientos y condiciones establecidos en la invitación pública y en la Ley. </w:t>
      </w:r>
    </w:p>
    <w:p w14:paraId="72BD879B"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nos comprometemos a proveer al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14:paraId="6C0844F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w:t>
      </w:r>
      <w:r w:rsidRPr="00EA7FF1">
        <w:rPr>
          <w:color w:val="auto"/>
          <w:sz w:val="22"/>
          <w:szCs w:val="22"/>
        </w:rPr>
        <w:lastRenderedPageBreak/>
        <w:t xml:space="preserve">presentar la presente oferta sobre la base de un examen cuidadoso de las características del negocio. En particular declaramos bajo nuestra responsabilidad, que los servicios que se       entregarán al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en el caso de resultar adjudicataria nuestra oferta, cumple con todas y cada una de las exigencias.</w:t>
      </w:r>
    </w:p>
    <w:p w14:paraId="144B652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2B74F292"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08A9D9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Manifestamos que ni </w:t>
      </w:r>
      <w:r w:rsidRPr="00EA7FF1">
        <w:rPr>
          <w:rFonts w:eastAsiaTheme="minorHAnsi"/>
          <w:sz w:val="22"/>
          <w:szCs w:val="22"/>
        </w:rPr>
        <w:t xml:space="preserve">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20CD49F5"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E9AFF2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Manifestamos y declaramos que nuestra oferta no contiene ningún tipo de información confidencial o privada de acuerdo con la ley colombiana, y, en consecuencia, consideramos que </w:t>
      </w:r>
      <w:r w:rsidRPr="00EA7FF1">
        <w:rPr>
          <w:rFonts w:eastAsiaTheme="minorHAnsi"/>
          <w:sz w:val="22"/>
          <w:szCs w:val="22"/>
        </w:rPr>
        <w:t xml:space="preserve">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se encuentra facultado para revelar dicha información sin reserva alguna, a partir de la fecha de apertura de las ofertas, a sus agentes o asesores, a los demás oferentes </w:t>
      </w:r>
      <w:r w:rsidR="00A00FE9" w:rsidRPr="00EA7FF1">
        <w:rPr>
          <w:color w:val="auto"/>
          <w:sz w:val="22"/>
          <w:szCs w:val="22"/>
        </w:rPr>
        <w:t>o</w:t>
      </w:r>
      <w:r w:rsidRPr="00EA7FF1">
        <w:rPr>
          <w:color w:val="auto"/>
          <w:sz w:val="22"/>
          <w:szCs w:val="22"/>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w:t>
      </w:r>
      <w:r w:rsidRPr="00EA7FF1">
        <w:rPr>
          <w:color w:val="auto"/>
          <w:sz w:val="22"/>
          <w:szCs w:val="22"/>
        </w:rPr>
        <w:lastRenderedPageBreak/>
        <w:t xml:space="preserve">citados con la confidencialidad invocada, mencionando las normas, disposiciones, decisiones de organismos competentes y actos administrativos que le confieran tal confidencialidad a los mismos). </w:t>
      </w:r>
    </w:p>
    <w:p w14:paraId="1B3AD854" w14:textId="0F73D039"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N°.</w:t>
      </w:r>
      <w:r w:rsidR="004C50E6">
        <w:rPr>
          <w:color w:val="auto"/>
          <w:sz w:val="22"/>
          <w:szCs w:val="22"/>
          <w:highlight w:val="yellow"/>
        </w:rPr>
        <w:t>382-</w:t>
      </w:r>
      <w:r w:rsidRPr="00C05CCB">
        <w:rPr>
          <w:color w:val="auto"/>
          <w:sz w:val="22"/>
          <w:szCs w:val="22"/>
          <w:highlight w:val="yellow"/>
        </w:rPr>
        <w:t>DMMED–20</w:t>
      </w:r>
      <w:r w:rsidR="000D45F6">
        <w:rPr>
          <w:color w:val="auto"/>
          <w:sz w:val="22"/>
          <w:szCs w:val="22"/>
          <w:highlight w:val="yellow"/>
        </w:rPr>
        <w:t>2</w:t>
      </w:r>
      <w:r w:rsidR="000D45F6">
        <w:rPr>
          <w:color w:val="auto"/>
          <w:sz w:val="22"/>
          <w:szCs w:val="22"/>
        </w:rPr>
        <w:t>6</w:t>
      </w:r>
      <w:r w:rsidRPr="00EA7FF1">
        <w:rPr>
          <w:color w:val="auto"/>
          <w:sz w:val="22"/>
          <w:szCs w:val="22"/>
        </w:rPr>
        <w:t xml:space="preserve">, no se han obtenido de la celebración de ofertas de cesión de derechos económico o de beneficiario con pacto de re adquisición u operaciones de captación </w:t>
      </w:r>
      <w:proofErr w:type="spellStart"/>
      <w:r w:rsidRPr="00EA7FF1">
        <w:rPr>
          <w:color w:val="auto"/>
          <w:sz w:val="22"/>
          <w:szCs w:val="22"/>
        </w:rPr>
        <w:t>ó</w:t>
      </w:r>
      <w:proofErr w:type="spellEnd"/>
      <w:r w:rsidRPr="00EA7FF1">
        <w:rPr>
          <w:color w:val="auto"/>
          <w:sz w:val="22"/>
          <w:szCs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r w:rsidR="004E7745" w:rsidRPr="00EA7FF1">
        <w:rPr>
          <w:color w:val="auto"/>
          <w:sz w:val="22"/>
          <w:szCs w:val="22"/>
        </w:rPr>
        <w:t>que,</w:t>
      </w:r>
      <w:r w:rsidRPr="00EA7FF1">
        <w:rPr>
          <w:color w:val="auto"/>
          <w:sz w:val="22"/>
          <w:szCs w:val="22"/>
        </w:rPr>
        <w:t xml:space="preserve"> con la suscripción de esta carta, todos y cada uno de sus miembros o integrantes efectúan esta declaración.</w:t>
      </w:r>
    </w:p>
    <w:p w14:paraId="3B89D6A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14:paraId="31FD5B41" w14:textId="77777777" w:rsidR="00D249B1" w:rsidRPr="00EA7FF1" w:rsidRDefault="00D249B1" w:rsidP="00D249B1">
      <w:pPr>
        <w:pStyle w:val="Default"/>
        <w:spacing w:after="19"/>
        <w:ind w:left="720"/>
        <w:jc w:val="both"/>
        <w:rPr>
          <w:color w:val="auto"/>
          <w:sz w:val="22"/>
          <w:szCs w:val="22"/>
        </w:rPr>
      </w:pPr>
    </w:p>
    <w:p w14:paraId="5FA28D20"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14:paraId="7A0CED85" w14:textId="77777777" w:rsidR="00D249B1" w:rsidRPr="00EA7FF1" w:rsidRDefault="00D249B1" w:rsidP="00D249B1">
      <w:pPr>
        <w:pStyle w:val="Default"/>
        <w:spacing w:after="19"/>
        <w:ind w:left="1080"/>
        <w:jc w:val="both"/>
        <w:rPr>
          <w:color w:val="auto"/>
          <w:sz w:val="22"/>
          <w:szCs w:val="22"/>
        </w:rPr>
      </w:pPr>
    </w:p>
    <w:p w14:paraId="5D0112E8"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nos obligamos a suministrar a solicitud del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cualquier información necesaria para la correcta evaluación de esta oferta, dentro de los términos que al efecto determine la entidad. </w:t>
      </w:r>
    </w:p>
    <w:p w14:paraId="0D3F3769"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la presente oferta consta de... (Número de folios de la oferta) folios distribuidos en... (Número de fólderes en los que es presentada la oferta) fólderes. </w:t>
      </w:r>
    </w:p>
    <w:p w14:paraId="4D3D648D" w14:textId="77777777" w:rsidR="00D249B1" w:rsidRPr="00EA7FF1" w:rsidRDefault="00D249B1" w:rsidP="00D249B1">
      <w:pPr>
        <w:pStyle w:val="Default"/>
        <w:spacing w:after="19"/>
        <w:ind w:left="1080"/>
        <w:jc w:val="both"/>
        <w:rPr>
          <w:color w:val="auto"/>
          <w:sz w:val="22"/>
          <w:szCs w:val="22"/>
        </w:rPr>
      </w:pPr>
    </w:p>
    <w:p w14:paraId="474751E9"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lastRenderedPageBreak/>
        <w:t xml:space="preserve">Que recibiremos notificaciones en la secretaría de su Despacho, o en la(s) siguiente(s) dirección(es): (Dirección para notificaciones). Incluir dirección electrónica. </w:t>
      </w:r>
    </w:p>
    <w:p w14:paraId="161E2593" w14:textId="77777777" w:rsidR="00D249B1" w:rsidRPr="00EA7FF1" w:rsidRDefault="00D249B1" w:rsidP="00D249B1">
      <w:pPr>
        <w:pStyle w:val="Prrafodelista"/>
        <w:rPr>
          <w:rFonts w:ascii="Arial" w:hAnsi="Arial" w:cs="Arial"/>
          <w:sz w:val="22"/>
          <w:szCs w:val="22"/>
        </w:rPr>
      </w:pPr>
    </w:p>
    <w:p w14:paraId="1D942849" w14:textId="77777777" w:rsidR="00D249B1" w:rsidRPr="00EA7FF1" w:rsidRDefault="004E7745" w:rsidP="00E4528E">
      <w:pPr>
        <w:pStyle w:val="Default"/>
        <w:numPr>
          <w:ilvl w:val="0"/>
          <w:numId w:val="2"/>
        </w:numPr>
        <w:spacing w:after="19"/>
        <w:jc w:val="both"/>
        <w:rPr>
          <w:color w:val="auto"/>
          <w:sz w:val="22"/>
          <w:szCs w:val="22"/>
        </w:rPr>
      </w:pPr>
      <w:r w:rsidRPr="00EA7FF1">
        <w:rPr>
          <w:color w:val="auto"/>
          <w:sz w:val="22"/>
          <w:szCs w:val="22"/>
        </w:rPr>
        <w:t>Que,</w:t>
      </w:r>
      <w:r w:rsidR="00D249B1" w:rsidRPr="00EA7FF1">
        <w:rPr>
          <w:color w:val="auto"/>
          <w:sz w:val="22"/>
          <w:szCs w:val="22"/>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14:paraId="57DA2E9E" w14:textId="77777777" w:rsidR="00D249B1" w:rsidRPr="00EA7FF1" w:rsidRDefault="00D249B1" w:rsidP="00D249B1">
      <w:pPr>
        <w:pStyle w:val="Prrafodelista"/>
        <w:rPr>
          <w:rFonts w:ascii="Arial" w:hAnsi="Arial" w:cs="Arial"/>
          <w:sz w:val="22"/>
          <w:szCs w:val="22"/>
        </w:rPr>
      </w:pPr>
    </w:p>
    <w:p w14:paraId="683B42C8"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la suscripción de la presente carta de presentación no nos exime de cumplir con cada uno de los requisitos técnicos, económicos y jurídicos, exigidos en la invitación pública. </w:t>
      </w:r>
    </w:p>
    <w:p w14:paraId="708344CB" w14:textId="02ACBB63" w:rsidR="004E7745" w:rsidRPr="00EA7FF1" w:rsidRDefault="004E7745" w:rsidP="00AA2EC5">
      <w:pPr>
        <w:pStyle w:val="Default"/>
        <w:jc w:val="both"/>
        <w:rPr>
          <w:color w:val="auto"/>
          <w:sz w:val="22"/>
          <w:szCs w:val="22"/>
        </w:rPr>
      </w:pPr>
    </w:p>
    <w:p w14:paraId="76F319CD" w14:textId="77777777" w:rsidR="004E7745" w:rsidRPr="00EA7FF1" w:rsidRDefault="004E7745" w:rsidP="00D249B1">
      <w:pPr>
        <w:pStyle w:val="Default"/>
        <w:ind w:left="720"/>
        <w:jc w:val="both"/>
        <w:rPr>
          <w:color w:val="auto"/>
          <w:sz w:val="22"/>
          <w:szCs w:val="22"/>
        </w:rPr>
      </w:pPr>
    </w:p>
    <w:p w14:paraId="6731C9A0" w14:textId="77777777" w:rsidR="00D249B1" w:rsidRPr="00EA7FF1" w:rsidRDefault="00D249B1" w:rsidP="00D249B1">
      <w:pPr>
        <w:pStyle w:val="Default"/>
        <w:jc w:val="both"/>
        <w:rPr>
          <w:color w:val="auto"/>
          <w:sz w:val="22"/>
          <w:szCs w:val="22"/>
        </w:rPr>
      </w:pPr>
      <w:r w:rsidRPr="00EA7FF1">
        <w:rPr>
          <w:color w:val="auto"/>
          <w:sz w:val="22"/>
          <w:szCs w:val="22"/>
        </w:rPr>
        <w:t xml:space="preserve">            Cordialmente, </w:t>
      </w:r>
    </w:p>
    <w:p w14:paraId="7C10FE93" w14:textId="77777777" w:rsidR="00D249B1" w:rsidRPr="00EA7FF1" w:rsidRDefault="00D249B1" w:rsidP="00D249B1">
      <w:pPr>
        <w:pStyle w:val="Default"/>
        <w:jc w:val="both"/>
        <w:rPr>
          <w:color w:val="auto"/>
          <w:sz w:val="22"/>
          <w:szCs w:val="22"/>
        </w:rPr>
      </w:pPr>
      <w:r w:rsidRPr="00EA7FF1">
        <w:rPr>
          <w:color w:val="auto"/>
          <w:sz w:val="22"/>
          <w:szCs w:val="22"/>
        </w:rPr>
        <w:t xml:space="preserve">_________________________________ </w:t>
      </w:r>
    </w:p>
    <w:p w14:paraId="33034C7B" w14:textId="77777777" w:rsidR="00D249B1" w:rsidRPr="00EA7FF1" w:rsidRDefault="00D249B1" w:rsidP="00D249B1">
      <w:pPr>
        <w:pStyle w:val="Default"/>
        <w:jc w:val="both"/>
        <w:rPr>
          <w:color w:val="auto"/>
          <w:sz w:val="22"/>
          <w:szCs w:val="22"/>
        </w:rPr>
      </w:pPr>
      <w:r w:rsidRPr="00EA7FF1">
        <w:rPr>
          <w:color w:val="auto"/>
          <w:sz w:val="22"/>
          <w:szCs w:val="22"/>
        </w:rPr>
        <w:t xml:space="preserve">(Firma del representante legal del oferente o apoderado) </w:t>
      </w:r>
    </w:p>
    <w:p w14:paraId="2099E6EC" w14:textId="77777777" w:rsidR="00D249B1" w:rsidRPr="00EA7FF1" w:rsidRDefault="00D249B1" w:rsidP="00D249B1">
      <w:pPr>
        <w:pStyle w:val="Default"/>
        <w:jc w:val="both"/>
        <w:rPr>
          <w:b/>
          <w:bCs/>
          <w:color w:val="auto"/>
          <w:sz w:val="22"/>
          <w:szCs w:val="22"/>
        </w:rPr>
      </w:pPr>
    </w:p>
    <w:p w14:paraId="4B3CB636" w14:textId="254F694E" w:rsidR="00D249B1" w:rsidRPr="00EA7FF1" w:rsidRDefault="00D249B1" w:rsidP="00D249B1">
      <w:pPr>
        <w:pStyle w:val="Default"/>
        <w:jc w:val="both"/>
        <w:rPr>
          <w:color w:val="auto"/>
          <w:sz w:val="22"/>
          <w:szCs w:val="22"/>
        </w:rPr>
      </w:pPr>
      <w:r w:rsidRPr="00EA7FF1">
        <w:rPr>
          <w:b/>
          <w:bCs/>
          <w:color w:val="auto"/>
          <w:sz w:val="22"/>
          <w:szCs w:val="22"/>
        </w:rPr>
        <w:t xml:space="preserve">NOTA: </w:t>
      </w:r>
      <w:r w:rsidRPr="00EA7FF1">
        <w:rPr>
          <w:color w:val="auto"/>
          <w:sz w:val="22"/>
          <w:szCs w:val="22"/>
        </w:rPr>
        <w:t xml:space="preserve">La suscripción de la presente carta de presentación </w:t>
      </w:r>
      <w:r w:rsidRPr="00EA7FF1">
        <w:rPr>
          <w:b/>
          <w:bCs/>
          <w:color w:val="auto"/>
          <w:sz w:val="22"/>
          <w:szCs w:val="22"/>
        </w:rPr>
        <w:t xml:space="preserve">NO EXIME </w:t>
      </w:r>
      <w:r w:rsidRPr="00EA7FF1">
        <w:rPr>
          <w:color w:val="auto"/>
          <w:sz w:val="22"/>
          <w:szCs w:val="22"/>
        </w:rPr>
        <w:t>al oferente de la obligación de aportar los documentos sol</w:t>
      </w:r>
      <w:r w:rsidR="00002DEE">
        <w:rPr>
          <w:color w:val="auto"/>
          <w:sz w:val="22"/>
          <w:szCs w:val="22"/>
        </w:rPr>
        <w:t xml:space="preserve">icitados en el presente proceso. </w:t>
      </w:r>
      <w:r w:rsidRPr="00EA7FF1">
        <w:rPr>
          <w:color w:val="auto"/>
          <w:sz w:val="22"/>
          <w:szCs w:val="22"/>
        </w:rPr>
        <w:t>Esto quiere decir que no subsana o sustituye requisitos.</w:t>
      </w:r>
    </w:p>
    <w:p w14:paraId="73272495" w14:textId="77777777" w:rsidR="00D249B1" w:rsidRPr="00EA7FF1" w:rsidRDefault="00D249B1" w:rsidP="00D249B1">
      <w:pPr>
        <w:pStyle w:val="Default"/>
        <w:jc w:val="both"/>
        <w:rPr>
          <w:color w:val="auto"/>
          <w:sz w:val="22"/>
          <w:szCs w:val="22"/>
        </w:rPr>
      </w:pPr>
    </w:p>
    <w:p w14:paraId="3FB368B5" w14:textId="77777777" w:rsidR="00D249B1" w:rsidRPr="00EA7FF1" w:rsidRDefault="00D249B1" w:rsidP="00D249B1">
      <w:pPr>
        <w:pStyle w:val="Default"/>
        <w:jc w:val="both"/>
        <w:rPr>
          <w:color w:val="auto"/>
          <w:sz w:val="22"/>
          <w:szCs w:val="22"/>
        </w:rPr>
      </w:pPr>
      <w:r w:rsidRPr="00EA7FF1">
        <w:rPr>
          <w:color w:val="auto"/>
          <w:sz w:val="22"/>
          <w:szCs w:val="22"/>
        </w:rPr>
        <w:t xml:space="preserve">EL OFERENTE </w:t>
      </w:r>
    </w:p>
    <w:p w14:paraId="1F0AE404" w14:textId="5F56B1BB" w:rsidR="000C3807" w:rsidRDefault="00D249B1" w:rsidP="00AA2EC5">
      <w:pPr>
        <w:pStyle w:val="Default"/>
        <w:spacing w:after="19"/>
        <w:jc w:val="both"/>
        <w:rPr>
          <w:color w:val="auto"/>
          <w:sz w:val="22"/>
          <w:szCs w:val="22"/>
        </w:rPr>
      </w:pPr>
      <w:r w:rsidRPr="00EA7FF1">
        <w:rPr>
          <w:color w:val="auto"/>
          <w:sz w:val="22"/>
          <w:szCs w:val="22"/>
        </w:rPr>
        <w:t xml:space="preserve">Nombre: XXXXXXXXXXXXXXX C.C. / NIT XXXXXXX  </w:t>
      </w:r>
    </w:p>
    <w:p w14:paraId="7FDA2618" w14:textId="77777777" w:rsidR="000B4090" w:rsidRPr="00EA7FF1" w:rsidRDefault="000B4090" w:rsidP="00EC0B3E">
      <w:pPr>
        <w:pStyle w:val="Default"/>
        <w:rPr>
          <w:b/>
          <w:bCs/>
          <w:color w:val="auto"/>
          <w:sz w:val="22"/>
          <w:szCs w:val="22"/>
        </w:rPr>
      </w:pPr>
    </w:p>
    <w:p w14:paraId="3E94430C" w14:textId="77777777" w:rsidR="008741CE" w:rsidRDefault="008741CE" w:rsidP="008741CE">
      <w:pPr>
        <w:ind w:right="-518"/>
        <w:jc w:val="center"/>
        <w:rPr>
          <w:rFonts w:ascii="Arial" w:hAnsi="Arial" w:cs="Arial"/>
          <w:b/>
          <w:sz w:val="22"/>
          <w:szCs w:val="22"/>
        </w:rPr>
      </w:pPr>
    </w:p>
    <w:p w14:paraId="2F271381" w14:textId="77777777" w:rsidR="008741CE" w:rsidRDefault="008741CE" w:rsidP="008741CE">
      <w:pPr>
        <w:ind w:right="-518"/>
        <w:jc w:val="center"/>
        <w:rPr>
          <w:rFonts w:ascii="Arial" w:hAnsi="Arial" w:cs="Arial"/>
          <w:b/>
          <w:sz w:val="22"/>
          <w:szCs w:val="22"/>
        </w:rPr>
      </w:pPr>
    </w:p>
    <w:p w14:paraId="4789D5C3" w14:textId="77777777" w:rsidR="008741CE" w:rsidRDefault="008741CE" w:rsidP="008741CE">
      <w:pPr>
        <w:ind w:right="-518"/>
        <w:jc w:val="center"/>
        <w:rPr>
          <w:rFonts w:ascii="Arial" w:hAnsi="Arial" w:cs="Arial"/>
          <w:b/>
          <w:sz w:val="22"/>
          <w:szCs w:val="22"/>
        </w:rPr>
      </w:pPr>
    </w:p>
    <w:p w14:paraId="10D6C8E9" w14:textId="77777777" w:rsidR="008741CE" w:rsidRDefault="008741CE" w:rsidP="008741CE">
      <w:pPr>
        <w:ind w:right="-518"/>
        <w:jc w:val="center"/>
        <w:rPr>
          <w:rFonts w:ascii="Arial" w:hAnsi="Arial" w:cs="Arial"/>
          <w:b/>
          <w:sz w:val="22"/>
          <w:szCs w:val="22"/>
        </w:rPr>
      </w:pPr>
    </w:p>
    <w:p w14:paraId="1216A2AA" w14:textId="77777777" w:rsidR="008741CE" w:rsidRDefault="008741CE" w:rsidP="008741CE">
      <w:pPr>
        <w:ind w:right="-518"/>
        <w:jc w:val="center"/>
        <w:rPr>
          <w:rFonts w:ascii="Arial" w:hAnsi="Arial" w:cs="Arial"/>
          <w:b/>
          <w:sz w:val="22"/>
          <w:szCs w:val="22"/>
        </w:rPr>
      </w:pPr>
    </w:p>
    <w:p w14:paraId="6D00D7F0" w14:textId="77777777" w:rsidR="008741CE" w:rsidRDefault="008741CE" w:rsidP="008741CE">
      <w:pPr>
        <w:ind w:right="-518"/>
        <w:jc w:val="center"/>
        <w:rPr>
          <w:rFonts w:ascii="Arial" w:hAnsi="Arial" w:cs="Arial"/>
          <w:b/>
          <w:sz w:val="22"/>
          <w:szCs w:val="22"/>
        </w:rPr>
      </w:pPr>
    </w:p>
    <w:p w14:paraId="59F6E5E9" w14:textId="77777777" w:rsidR="008741CE" w:rsidRDefault="008741CE" w:rsidP="008741CE">
      <w:pPr>
        <w:ind w:right="-518"/>
        <w:jc w:val="center"/>
        <w:rPr>
          <w:rFonts w:ascii="Arial" w:hAnsi="Arial" w:cs="Arial"/>
          <w:b/>
          <w:sz w:val="22"/>
          <w:szCs w:val="22"/>
        </w:rPr>
      </w:pPr>
    </w:p>
    <w:p w14:paraId="6EF47335" w14:textId="5468F7CA" w:rsidR="006578BB" w:rsidRPr="00EA7FF1" w:rsidRDefault="006578BB" w:rsidP="008741CE">
      <w:pPr>
        <w:ind w:right="-518"/>
        <w:jc w:val="center"/>
        <w:rPr>
          <w:rFonts w:ascii="Arial" w:hAnsi="Arial" w:cs="Arial"/>
          <w:b/>
          <w:sz w:val="22"/>
          <w:szCs w:val="22"/>
        </w:rPr>
      </w:pPr>
      <w:r w:rsidRPr="00EA7FF1">
        <w:rPr>
          <w:rFonts w:ascii="Arial" w:hAnsi="Arial" w:cs="Arial"/>
          <w:b/>
          <w:sz w:val="22"/>
          <w:szCs w:val="22"/>
        </w:rPr>
        <w:t>COMPROMISO ANTISOBORNO</w:t>
      </w:r>
    </w:p>
    <w:p w14:paraId="32F4A846" w14:textId="77777777" w:rsidR="006578BB" w:rsidRPr="00EA7FF1" w:rsidRDefault="006578BB" w:rsidP="00AC1D82">
      <w:pPr>
        <w:ind w:right="-518"/>
        <w:jc w:val="both"/>
        <w:rPr>
          <w:rFonts w:ascii="Arial" w:hAnsi="Arial" w:cs="Arial"/>
          <w:sz w:val="22"/>
          <w:szCs w:val="22"/>
        </w:rPr>
      </w:pPr>
    </w:p>
    <w:p w14:paraId="6EE84E2F" w14:textId="77777777" w:rsidR="006578BB" w:rsidRPr="00EA7FF1" w:rsidRDefault="006578BB" w:rsidP="00AC1D82">
      <w:pPr>
        <w:ind w:right="-518"/>
        <w:jc w:val="both"/>
        <w:rPr>
          <w:rFonts w:ascii="Arial" w:hAnsi="Arial" w:cs="Arial"/>
          <w:sz w:val="22"/>
          <w:szCs w:val="22"/>
        </w:rPr>
      </w:pPr>
      <w:r w:rsidRPr="00EA7FF1">
        <w:rPr>
          <w:rFonts w:ascii="Arial" w:hAnsi="Arial"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610C4939" w14:textId="77777777" w:rsidR="006578BB" w:rsidRPr="00EA7FF1" w:rsidRDefault="006578BB" w:rsidP="00AC1D82">
      <w:pPr>
        <w:ind w:left="426" w:right="-518"/>
        <w:jc w:val="both"/>
        <w:rPr>
          <w:rFonts w:ascii="Arial" w:hAnsi="Arial" w:cs="Arial"/>
          <w:sz w:val="22"/>
          <w:szCs w:val="22"/>
        </w:rPr>
      </w:pPr>
    </w:p>
    <w:p w14:paraId="2F61FC21" w14:textId="77777777" w:rsidR="006578BB" w:rsidRPr="00EA7FF1" w:rsidRDefault="006578BB" w:rsidP="00AC1D82">
      <w:pPr>
        <w:ind w:left="426" w:right="-518"/>
        <w:jc w:val="both"/>
        <w:rPr>
          <w:rFonts w:ascii="Arial" w:hAnsi="Arial" w:cs="Arial"/>
          <w:sz w:val="22"/>
          <w:szCs w:val="22"/>
        </w:rPr>
      </w:pPr>
      <w:r w:rsidRPr="00EA7FF1">
        <w:rPr>
          <w:rFonts w:ascii="Arial" w:hAnsi="Arial" w:cs="Arial"/>
          <w:sz w:val="22"/>
          <w:szCs w:val="22"/>
        </w:rPr>
        <w:t xml:space="preserve">Por lo anterior, se suscribe el siguiente compromiso antisoborno: </w:t>
      </w:r>
    </w:p>
    <w:p w14:paraId="5D125175" w14:textId="77777777" w:rsidR="006578BB" w:rsidRPr="00EA7FF1" w:rsidRDefault="006578BB" w:rsidP="00AC1D82">
      <w:pPr>
        <w:ind w:left="426" w:right="-518"/>
        <w:jc w:val="both"/>
        <w:rPr>
          <w:rFonts w:ascii="Arial" w:hAnsi="Arial" w:cs="Arial"/>
          <w:sz w:val="22"/>
          <w:szCs w:val="22"/>
        </w:rPr>
      </w:pPr>
    </w:p>
    <w:p w14:paraId="22CBDCAF" w14:textId="77777777" w:rsidR="006578BB" w:rsidRPr="00EA7FF1" w:rsidRDefault="006578BB" w:rsidP="00AC1D82">
      <w:pPr>
        <w:ind w:left="426" w:right="-518"/>
        <w:jc w:val="both"/>
        <w:rPr>
          <w:rFonts w:ascii="Arial" w:hAnsi="Arial" w:cs="Arial"/>
          <w:sz w:val="22"/>
          <w:szCs w:val="22"/>
        </w:rPr>
      </w:pPr>
      <w:r w:rsidRPr="00EA7FF1">
        <w:rPr>
          <w:rFonts w:ascii="Arial" w:hAnsi="Arial" w:cs="Arial"/>
          <w:sz w:val="22"/>
          <w:szCs w:val="22"/>
        </w:rPr>
        <w:t xml:space="preserve">Yo, ________________________________________________ mayor de edad, identificado (a) con la cédula de ciudadanía No _________________,expedida en ______________ </w:t>
      </w:r>
      <w:proofErr w:type="spellStart"/>
      <w:r w:rsidRPr="00EA7FF1">
        <w:rPr>
          <w:rFonts w:ascii="Arial" w:hAnsi="Arial" w:cs="Arial"/>
          <w:sz w:val="22"/>
          <w:szCs w:val="22"/>
        </w:rPr>
        <w:t>en</w:t>
      </w:r>
      <w:proofErr w:type="spellEnd"/>
      <w:r w:rsidRPr="00EA7FF1">
        <w:rPr>
          <w:rFonts w:ascii="Arial" w:hAnsi="Arial" w:cs="Arial"/>
          <w:sz w:val="22"/>
          <w:szCs w:val="22"/>
        </w:rPr>
        <w:t xml:space="preserve"> mi calidad  de </w:t>
      </w:r>
      <w:r w:rsidRPr="00EA7FF1">
        <w:rPr>
          <w:rFonts w:ascii="Arial" w:hAnsi="Arial" w:cs="Arial"/>
          <w:b/>
          <w:bCs/>
          <w:sz w:val="22"/>
          <w:szCs w:val="22"/>
        </w:rPr>
        <w:t>OFERENTE Y/O PROVEEDOR</w:t>
      </w:r>
      <w:r w:rsidRPr="00EA7FF1">
        <w:rPr>
          <w:rFonts w:ascii="Arial" w:hAnsi="Arial" w:cs="Arial"/>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w:t>
      </w:r>
      <w:r w:rsidRPr="00EA7FF1">
        <w:rPr>
          <w:rFonts w:ascii="Arial" w:hAnsi="Arial" w:cs="Arial"/>
          <w:sz w:val="22"/>
          <w:szCs w:val="22"/>
        </w:rPr>
        <w:lastRenderedPageBreak/>
        <w:t xml:space="preserve">favor del </w:t>
      </w:r>
      <w:r w:rsidRPr="00EA7FF1">
        <w:rPr>
          <w:rFonts w:ascii="Arial" w:hAnsi="Arial" w:cs="Arial"/>
          <w:b/>
          <w:bCs/>
          <w:sz w:val="22"/>
          <w:szCs w:val="22"/>
        </w:rPr>
        <w:t>MINISTERIO DE DEFENSA NACIONAL – UNIDAD EJECUTORA</w:t>
      </w:r>
      <w:r w:rsidRPr="00EA7FF1">
        <w:rPr>
          <w:rFonts w:ascii="Arial" w:hAnsi="Arial" w:cs="Arial"/>
          <w:sz w:val="22"/>
          <w:szCs w:val="22"/>
        </w:rPr>
        <w:t xml:space="preserve">, en cumplimiento del compromiso de lucha contra la corrupción, declaro que asumo los siguientes compromisos: </w:t>
      </w:r>
    </w:p>
    <w:p w14:paraId="01DDDDA0" w14:textId="77777777" w:rsidR="006578BB" w:rsidRPr="00EA7FF1" w:rsidRDefault="006578BB" w:rsidP="00AC1D82">
      <w:pPr>
        <w:ind w:left="360" w:right="-518"/>
        <w:jc w:val="both"/>
        <w:rPr>
          <w:rFonts w:ascii="Arial" w:hAnsi="Arial" w:cs="Arial"/>
          <w:sz w:val="22"/>
          <w:szCs w:val="22"/>
        </w:rPr>
      </w:pPr>
    </w:p>
    <w:p w14:paraId="378BF182"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EBCCC6B" w14:textId="77777777" w:rsidR="006578BB" w:rsidRPr="00EA7FF1" w:rsidRDefault="006578BB" w:rsidP="00AC1D82">
      <w:pPr>
        <w:pStyle w:val="Prrafodelista"/>
        <w:ind w:right="-518"/>
        <w:jc w:val="both"/>
        <w:rPr>
          <w:rFonts w:ascii="Arial" w:hAnsi="Arial" w:cs="Arial"/>
          <w:sz w:val="22"/>
          <w:szCs w:val="22"/>
        </w:rPr>
      </w:pPr>
    </w:p>
    <w:p w14:paraId="7BFAD439"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0AC871D" w14:textId="77777777" w:rsidR="006578BB" w:rsidRPr="00EA7FF1" w:rsidRDefault="006578BB" w:rsidP="00AC1D82">
      <w:pPr>
        <w:pStyle w:val="Prrafodelista"/>
        <w:ind w:right="-518"/>
        <w:jc w:val="both"/>
        <w:rPr>
          <w:rFonts w:ascii="Arial" w:hAnsi="Arial" w:cs="Arial"/>
          <w:sz w:val="22"/>
          <w:szCs w:val="22"/>
        </w:rPr>
      </w:pPr>
    </w:p>
    <w:p w14:paraId="55C85FD7"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311A210" w14:textId="77777777" w:rsidR="006578BB" w:rsidRPr="00EA7FF1" w:rsidRDefault="006578BB" w:rsidP="00AC1D82">
      <w:pPr>
        <w:pStyle w:val="Prrafodelista"/>
        <w:ind w:right="-518"/>
        <w:jc w:val="both"/>
        <w:rPr>
          <w:rFonts w:ascii="Arial" w:hAnsi="Arial" w:cs="Arial"/>
          <w:sz w:val="22"/>
          <w:szCs w:val="22"/>
        </w:rPr>
      </w:pPr>
    </w:p>
    <w:p w14:paraId="5682E2F4"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Prevenir el soborno por, o en nombre de, o en beneficio de quien suscribe en relación con la operación correspondiente, proyecto, actividad o relación.</w:t>
      </w:r>
    </w:p>
    <w:p w14:paraId="76498BBF" w14:textId="77777777" w:rsidR="006578BB" w:rsidRPr="00EA7FF1" w:rsidRDefault="006578BB" w:rsidP="00AC1D82">
      <w:pPr>
        <w:pStyle w:val="Prrafodelista"/>
        <w:ind w:right="-518"/>
        <w:jc w:val="both"/>
        <w:rPr>
          <w:rFonts w:ascii="Arial" w:hAnsi="Arial" w:cs="Arial"/>
          <w:sz w:val="22"/>
          <w:szCs w:val="22"/>
        </w:rPr>
      </w:pPr>
    </w:p>
    <w:p w14:paraId="7E831ECF"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Fomentar y aplicar mecanismos, instrumentos y/o controles al interior de la empresa que represento y/o en nombre propio para la prevención de prácticas de conductas asociadas al soborno, el fraude o la corrupción.</w:t>
      </w:r>
    </w:p>
    <w:p w14:paraId="0741F84B" w14:textId="77777777" w:rsidR="006578BB" w:rsidRPr="00EA7FF1" w:rsidRDefault="006578BB" w:rsidP="00AC1D82">
      <w:pPr>
        <w:pStyle w:val="Prrafodelista"/>
        <w:ind w:right="-518"/>
        <w:jc w:val="both"/>
        <w:rPr>
          <w:rFonts w:ascii="Arial" w:hAnsi="Arial" w:cs="Arial"/>
          <w:sz w:val="22"/>
          <w:szCs w:val="22"/>
        </w:rPr>
      </w:pPr>
    </w:p>
    <w:p w14:paraId="08DF09ED"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Fomentar el reporte de las conductas o hechos que puedan llegar a configurar prácticas de soborno, corrupción o fraude con fundamento en la buena fe o en una sospecha razonable.</w:t>
      </w:r>
    </w:p>
    <w:p w14:paraId="6F8C70CF" w14:textId="77777777" w:rsidR="006578BB" w:rsidRPr="00EA7FF1" w:rsidRDefault="006578BB" w:rsidP="00AC1D82">
      <w:pPr>
        <w:pStyle w:val="Prrafodelista"/>
        <w:ind w:right="-518"/>
        <w:jc w:val="both"/>
        <w:rPr>
          <w:rFonts w:ascii="Arial" w:hAnsi="Arial" w:cs="Arial"/>
          <w:sz w:val="22"/>
          <w:szCs w:val="22"/>
        </w:rPr>
      </w:pPr>
    </w:p>
    <w:p w14:paraId="79D09960"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298F288" w14:textId="77777777" w:rsidR="006578BB" w:rsidRPr="00EA7FF1" w:rsidRDefault="006578BB" w:rsidP="00AC1D82">
      <w:pPr>
        <w:pStyle w:val="Prrafodelista"/>
        <w:ind w:right="-518"/>
        <w:jc w:val="both"/>
        <w:rPr>
          <w:rFonts w:ascii="Arial" w:hAnsi="Arial" w:cs="Arial"/>
          <w:sz w:val="22"/>
          <w:szCs w:val="22"/>
        </w:rPr>
      </w:pPr>
    </w:p>
    <w:p w14:paraId="509D3295"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Garantizar la confidencialidad de los datos de quien reporte hechos de corrupción soborno o fraude en la entidad.</w:t>
      </w:r>
    </w:p>
    <w:p w14:paraId="39AA5C8A" w14:textId="77777777" w:rsidR="006578BB" w:rsidRPr="00EA7FF1" w:rsidRDefault="006578BB" w:rsidP="00AC1D82">
      <w:pPr>
        <w:pStyle w:val="Prrafodelista"/>
        <w:ind w:right="-518"/>
        <w:jc w:val="both"/>
        <w:rPr>
          <w:rFonts w:ascii="Arial" w:hAnsi="Arial" w:cs="Arial"/>
          <w:sz w:val="22"/>
          <w:szCs w:val="22"/>
        </w:rPr>
      </w:pPr>
    </w:p>
    <w:p w14:paraId="57ACEEE0"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Proteger la identidad de los informantes y de las personas que participan en la denuncia.</w:t>
      </w:r>
    </w:p>
    <w:p w14:paraId="2054F1ED" w14:textId="77777777" w:rsidR="006578BB" w:rsidRPr="00EA7FF1" w:rsidRDefault="006578BB" w:rsidP="00AC1D82">
      <w:pPr>
        <w:pStyle w:val="Prrafodelista"/>
        <w:ind w:right="-518"/>
        <w:jc w:val="both"/>
        <w:rPr>
          <w:rFonts w:ascii="Arial" w:hAnsi="Arial" w:cs="Arial"/>
          <w:sz w:val="22"/>
          <w:szCs w:val="22"/>
        </w:rPr>
      </w:pPr>
    </w:p>
    <w:p w14:paraId="75D1CFCF"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Proteger a mis empleados, socios de negocio y partes interesadas, ante cualquier represalia, como consecuencia de denuncias por prácticas que puedan constituir soborno.</w:t>
      </w:r>
    </w:p>
    <w:p w14:paraId="0D1E39AE" w14:textId="77777777" w:rsidR="006578BB" w:rsidRPr="00EA7FF1" w:rsidRDefault="006578BB" w:rsidP="00AC1D82">
      <w:pPr>
        <w:pStyle w:val="Prrafodelista"/>
        <w:ind w:right="-518"/>
        <w:jc w:val="both"/>
        <w:rPr>
          <w:rFonts w:ascii="Arial" w:hAnsi="Arial" w:cs="Arial"/>
          <w:sz w:val="22"/>
          <w:szCs w:val="22"/>
        </w:rPr>
      </w:pPr>
    </w:p>
    <w:p w14:paraId="5B9776E4"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CB8E8E3" w14:textId="77777777" w:rsidR="006578BB" w:rsidRPr="00EA7FF1" w:rsidRDefault="006578BB" w:rsidP="00AC1D82">
      <w:pPr>
        <w:ind w:right="-518"/>
        <w:jc w:val="both"/>
        <w:rPr>
          <w:rFonts w:ascii="Arial" w:hAnsi="Arial" w:cs="Arial"/>
          <w:sz w:val="22"/>
          <w:szCs w:val="22"/>
        </w:rPr>
      </w:pPr>
    </w:p>
    <w:p w14:paraId="3CCB210F"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Correo electrónico: lineadelhonor@mindefensa.gov.co </w:t>
      </w:r>
    </w:p>
    <w:p w14:paraId="57C0190F" w14:textId="77777777" w:rsidR="006578BB" w:rsidRPr="00EA7FF1" w:rsidRDefault="006578BB" w:rsidP="00AC1D82">
      <w:pPr>
        <w:pStyle w:val="Prrafodelista"/>
        <w:ind w:left="851" w:right="-518"/>
        <w:jc w:val="both"/>
        <w:rPr>
          <w:rFonts w:ascii="Arial" w:hAnsi="Arial" w:cs="Arial"/>
          <w:sz w:val="22"/>
          <w:szCs w:val="22"/>
        </w:rPr>
      </w:pPr>
      <w:r w:rsidRPr="00EA7FF1">
        <w:rPr>
          <w:rFonts w:ascii="Arial" w:hAnsi="Arial" w:cs="Arial"/>
          <w:sz w:val="22"/>
          <w:szCs w:val="22"/>
        </w:rPr>
        <w:t xml:space="preserve">           antisoborno@mindefensa.gov.co </w:t>
      </w:r>
    </w:p>
    <w:p w14:paraId="7F8E41C4"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lastRenderedPageBreak/>
        <w:t xml:space="preserve">Línea telefónica: Línea del honor -antisoborno PBX: 3150111 ext. 40135 </w:t>
      </w:r>
    </w:p>
    <w:p w14:paraId="0F7DFCEF"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Buzones físicos en punto de atención presencial.</w:t>
      </w:r>
    </w:p>
    <w:p w14:paraId="6F5D12B2"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APP: </w:t>
      </w:r>
      <w:proofErr w:type="spellStart"/>
      <w:r w:rsidRPr="00EA7FF1">
        <w:rPr>
          <w:rFonts w:ascii="Arial" w:hAnsi="Arial" w:cs="Arial"/>
          <w:sz w:val="22"/>
          <w:szCs w:val="22"/>
        </w:rPr>
        <w:t>Mindefensa</w:t>
      </w:r>
      <w:proofErr w:type="spellEnd"/>
      <w:r w:rsidRPr="00EA7FF1">
        <w:rPr>
          <w:rFonts w:ascii="Arial" w:hAnsi="Arial" w:cs="Arial"/>
          <w:sz w:val="22"/>
          <w:szCs w:val="22"/>
        </w:rPr>
        <w:t xml:space="preserve">. </w:t>
      </w:r>
    </w:p>
    <w:p w14:paraId="60A32781" w14:textId="07084F7B" w:rsidR="006578BB" w:rsidRPr="00EA7FF1" w:rsidRDefault="00127E3E" w:rsidP="00AC1D82">
      <w:pPr>
        <w:pStyle w:val="Prrafodelista"/>
        <w:numPr>
          <w:ilvl w:val="0"/>
          <w:numId w:val="17"/>
        </w:numPr>
        <w:ind w:left="851" w:right="-518" w:firstLine="0"/>
        <w:jc w:val="both"/>
        <w:rPr>
          <w:rFonts w:ascii="Arial" w:hAnsi="Arial" w:cs="Arial"/>
          <w:sz w:val="22"/>
          <w:szCs w:val="22"/>
          <w:lang w:val="en-US"/>
        </w:rPr>
      </w:pPr>
      <w:proofErr w:type="spellStart"/>
      <w:r>
        <w:rPr>
          <w:rFonts w:ascii="Arial" w:hAnsi="Arial" w:cs="Arial"/>
          <w:sz w:val="22"/>
          <w:szCs w:val="22"/>
          <w:lang w:val="en-US"/>
        </w:rPr>
        <w:t>Sede</w:t>
      </w:r>
      <w:proofErr w:type="spellEnd"/>
      <w:r w:rsidR="00EC0B3E">
        <w:rPr>
          <w:rFonts w:ascii="Arial" w:hAnsi="Arial" w:cs="Arial"/>
          <w:sz w:val="22"/>
          <w:szCs w:val="22"/>
          <w:lang w:val="en-US"/>
        </w:rPr>
        <w:t xml:space="preserve"> </w:t>
      </w:r>
      <w:proofErr w:type="spellStart"/>
      <w:r w:rsidR="006578BB" w:rsidRPr="00EA7FF1">
        <w:rPr>
          <w:rFonts w:ascii="Arial" w:hAnsi="Arial" w:cs="Arial"/>
          <w:sz w:val="22"/>
          <w:szCs w:val="22"/>
          <w:lang w:val="en-US"/>
        </w:rPr>
        <w:t>electrónica</w:t>
      </w:r>
      <w:proofErr w:type="spellEnd"/>
      <w:r w:rsidR="006578BB" w:rsidRPr="00EA7FF1">
        <w:rPr>
          <w:rFonts w:ascii="Arial" w:hAnsi="Arial" w:cs="Arial"/>
          <w:sz w:val="22"/>
          <w:szCs w:val="22"/>
          <w:lang w:val="en-US"/>
        </w:rPr>
        <w:t xml:space="preserve">: ttps://wasedeelectronicapro.azurewebsites.net/mindefensa.html?#/home </w:t>
      </w:r>
    </w:p>
    <w:p w14:paraId="6E2F6EFB" w14:textId="77777777" w:rsidR="006578BB" w:rsidRPr="00EA7FF1" w:rsidRDefault="006578BB" w:rsidP="00AC1D82">
      <w:pPr>
        <w:ind w:left="851" w:right="-518"/>
        <w:jc w:val="both"/>
        <w:rPr>
          <w:rFonts w:ascii="Arial" w:hAnsi="Arial" w:cs="Arial"/>
          <w:sz w:val="22"/>
          <w:szCs w:val="22"/>
          <w:lang w:val="en-US"/>
        </w:rPr>
      </w:pPr>
    </w:p>
    <w:p w14:paraId="2CC17B56"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Que, conociendo los mecanismos dispuestos de denuncia planteados en la política de Antisoborno del Ministerio de Defensa, recibir y dar traslado oportuno de las denuncias.</w:t>
      </w:r>
    </w:p>
    <w:p w14:paraId="15A5584E" w14:textId="77777777" w:rsidR="006578BB" w:rsidRPr="00EA7FF1" w:rsidRDefault="006578BB" w:rsidP="00AC1D82">
      <w:pPr>
        <w:pStyle w:val="Prrafodelista"/>
        <w:ind w:right="-518"/>
        <w:jc w:val="both"/>
        <w:rPr>
          <w:rFonts w:ascii="Arial" w:hAnsi="Arial" w:cs="Arial"/>
          <w:sz w:val="22"/>
          <w:szCs w:val="22"/>
        </w:rPr>
      </w:pPr>
    </w:p>
    <w:p w14:paraId="03395572"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Respetar los valores representados en el Código de Integridad del Ministerio.</w:t>
      </w:r>
    </w:p>
    <w:p w14:paraId="498FB73A" w14:textId="77777777" w:rsidR="006578BB" w:rsidRPr="00EA7FF1" w:rsidRDefault="006578BB" w:rsidP="00AC1D82">
      <w:pPr>
        <w:pStyle w:val="Prrafodelista"/>
        <w:ind w:right="-518"/>
        <w:jc w:val="both"/>
        <w:rPr>
          <w:rFonts w:ascii="Arial" w:hAnsi="Arial" w:cs="Arial"/>
          <w:sz w:val="22"/>
          <w:szCs w:val="22"/>
        </w:rPr>
      </w:pPr>
    </w:p>
    <w:p w14:paraId="29750A7C"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Colaborar de buena fe en cualquier investigación llevada a cabo por el Ministerio de Defensa Nacional y sus representantes, en caso de que se produzca algún incumplimiento de estos compromisos.</w:t>
      </w:r>
    </w:p>
    <w:p w14:paraId="0A1FFC6F" w14:textId="77777777" w:rsidR="006578BB" w:rsidRPr="00EA7FF1" w:rsidRDefault="006578BB" w:rsidP="00AC1D82">
      <w:pPr>
        <w:pStyle w:val="Prrafodelista"/>
        <w:ind w:right="-518"/>
        <w:jc w:val="both"/>
        <w:rPr>
          <w:rFonts w:ascii="Arial" w:hAnsi="Arial" w:cs="Arial"/>
          <w:sz w:val="22"/>
          <w:szCs w:val="22"/>
        </w:rPr>
      </w:pPr>
    </w:p>
    <w:p w14:paraId="0823E972"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4BF79F4" w14:textId="77777777" w:rsidR="006578BB" w:rsidRPr="00EA7FF1" w:rsidRDefault="006578BB" w:rsidP="00AC1D82">
      <w:pPr>
        <w:pStyle w:val="Prrafodelista"/>
        <w:ind w:right="-518"/>
        <w:jc w:val="both"/>
        <w:rPr>
          <w:rFonts w:ascii="Arial" w:hAnsi="Arial" w:cs="Arial"/>
          <w:sz w:val="22"/>
          <w:szCs w:val="22"/>
        </w:rPr>
      </w:pPr>
    </w:p>
    <w:p w14:paraId="20B660AE" w14:textId="77777777" w:rsidR="006578BB"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0FA7C14A" w14:textId="77777777" w:rsidR="006578BB" w:rsidRPr="00EA7FF1" w:rsidRDefault="006578BB" w:rsidP="00AC1D82">
      <w:pPr>
        <w:ind w:left="360" w:right="-518"/>
        <w:jc w:val="both"/>
        <w:rPr>
          <w:rFonts w:ascii="Arial" w:hAnsi="Arial" w:cs="Arial"/>
          <w:sz w:val="22"/>
          <w:szCs w:val="22"/>
        </w:rPr>
      </w:pPr>
    </w:p>
    <w:p w14:paraId="31AEF1B3" w14:textId="77777777" w:rsidR="006578BB"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_____________________________________                                                      </w:t>
      </w:r>
    </w:p>
    <w:p w14:paraId="1F7B3440" w14:textId="77777777" w:rsidR="00345C06"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FIRMA                                                                                     </w:t>
      </w:r>
    </w:p>
    <w:p w14:paraId="7DDDF58B" w14:textId="072DFE40" w:rsidR="000B4090" w:rsidRPr="00EA7FF1" w:rsidRDefault="006578BB" w:rsidP="00AC1D82">
      <w:pPr>
        <w:ind w:left="360" w:right="-518"/>
        <w:jc w:val="both"/>
        <w:rPr>
          <w:rFonts w:ascii="Arial" w:hAnsi="Arial" w:cs="Arial"/>
          <w:sz w:val="22"/>
          <w:szCs w:val="22"/>
        </w:rPr>
      </w:pPr>
      <w:r w:rsidRPr="00EA7FF1">
        <w:rPr>
          <w:rFonts w:ascii="Arial" w:hAnsi="Arial" w:cs="Arial"/>
          <w:sz w:val="22"/>
          <w:szCs w:val="22"/>
        </w:rPr>
        <w:t>C.C.</w:t>
      </w:r>
    </w:p>
    <w:p w14:paraId="2EB74704" w14:textId="77777777" w:rsidR="00EC0B3E" w:rsidRDefault="00EC0B3E" w:rsidP="00AC1D82">
      <w:pPr>
        <w:pStyle w:val="Default"/>
        <w:jc w:val="both"/>
        <w:rPr>
          <w:b/>
          <w:bCs/>
          <w:color w:val="auto"/>
          <w:sz w:val="22"/>
          <w:szCs w:val="22"/>
        </w:rPr>
      </w:pPr>
    </w:p>
    <w:p w14:paraId="5FFD875A" w14:textId="77777777" w:rsidR="00EC0B3E" w:rsidRDefault="00EC0B3E" w:rsidP="00AC1D82">
      <w:pPr>
        <w:pStyle w:val="Default"/>
        <w:jc w:val="both"/>
        <w:rPr>
          <w:b/>
          <w:bCs/>
          <w:color w:val="auto"/>
          <w:sz w:val="22"/>
          <w:szCs w:val="22"/>
        </w:rPr>
      </w:pPr>
    </w:p>
    <w:p w14:paraId="7552A554" w14:textId="58317F92" w:rsidR="00D249B1" w:rsidRPr="008741CE" w:rsidRDefault="00D249B1" w:rsidP="008741CE">
      <w:pPr>
        <w:pStyle w:val="Default"/>
        <w:jc w:val="center"/>
        <w:rPr>
          <w:color w:val="auto"/>
          <w:sz w:val="22"/>
          <w:szCs w:val="22"/>
        </w:rPr>
      </w:pPr>
      <w:r w:rsidRPr="00EA7FF1">
        <w:rPr>
          <w:b/>
          <w:bCs/>
          <w:color w:val="auto"/>
          <w:sz w:val="22"/>
          <w:szCs w:val="22"/>
        </w:rPr>
        <w:t xml:space="preserve">FORMULARIO </w:t>
      </w:r>
      <w:proofErr w:type="spellStart"/>
      <w:r w:rsidRPr="00EA7FF1">
        <w:rPr>
          <w:b/>
          <w:bCs/>
          <w:color w:val="auto"/>
          <w:sz w:val="22"/>
          <w:szCs w:val="22"/>
        </w:rPr>
        <w:t>N°</w:t>
      </w:r>
      <w:proofErr w:type="spellEnd"/>
      <w:r w:rsidRPr="00EA7FF1">
        <w:rPr>
          <w:b/>
          <w:bCs/>
          <w:color w:val="auto"/>
          <w:sz w:val="22"/>
          <w:szCs w:val="22"/>
        </w:rPr>
        <w:t xml:space="preserve"> 5</w:t>
      </w:r>
    </w:p>
    <w:p w14:paraId="7E9D6FF6" w14:textId="77777777" w:rsidR="00D249B1" w:rsidRPr="00EA7FF1" w:rsidRDefault="00D249B1" w:rsidP="008741CE">
      <w:pPr>
        <w:pStyle w:val="Default"/>
        <w:jc w:val="center"/>
        <w:rPr>
          <w:color w:val="auto"/>
          <w:sz w:val="22"/>
          <w:szCs w:val="22"/>
        </w:rPr>
      </w:pPr>
      <w:r w:rsidRPr="00EA7FF1">
        <w:rPr>
          <w:b/>
          <w:bCs/>
          <w:color w:val="auto"/>
          <w:sz w:val="22"/>
          <w:szCs w:val="22"/>
        </w:rPr>
        <w:t>ACREDITACIÓN DE LA EXPERIENCIA HABILITANTE DEL OFERENTE</w:t>
      </w:r>
    </w:p>
    <w:p w14:paraId="78DD38A9" w14:textId="77777777" w:rsidR="00D249B1" w:rsidRPr="00EA7FF1" w:rsidRDefault="00D249B1" w:rsidP="00AC1D82">
      <w:pPr>
        <w:pStyle w:val="Default"/>
        <w:jc w:val="both"/>
        <w:rPr>
          <w:color w:val="auto"/>
          <w:sz w:val="22"/>
          <w:szCs w:val="22"/>
        </w:rPr>
      </w:pPr>
    </w:p>
    <w:p w14:paraId="59D394D1" w14:textId="77777777" w:rsidR="00D249B1" w:rsidRPr="00EA7FF1" w:rsidRDefault="00D249B1" w:rsidP="00AC1D82">
      <w:pPr>
        <w:pStyle w:val="Default"/>
        <w:jc w:val="both"/>
        <w:rPr>
          <w:color w:val="auto"/>
          <w:sz w:val="22"/>
          <w:szCs w:val="22"/>
        </w:rPr>
      </w:pPr>
      <w:r w:rsidRPr="00EA7FF1">
        <w:rPr>
          <w:color w:val="auto"/>
          <w:sz w:val="22"/>
          <w:szCs w:val="22"/>
        </w:rPr>
        <w:t xml:space="preserve">  </w:t>
      </w:r>
    </w:p>
    <w:p w14:paraId="250105A5" w14:textId="77777777" w:rsidR="00D249B1" w:rsidRPr="00EA7FF1" w:rsidRDefault="00D249B1" w:rsidP="00AC1D82">
      <w:pPr>
        <w:pStyle w:val="Default"/>
        <w:jc w:val="both"/>
        <w:rPr>
          <w:color w:val="auto"/>
          <w:sz w:val="22"/>
          <w:szCs w:val="22"/>
        </w:rPr>
      </w:pPr>
      <w:r w:rsidRPr="00EA7FF1">
        <w:rPr>
          <w:color w:val="auto"/>
          <w:sz w:val="22"/>
          <w:szCs w:val="22"/>
        </w:rPr>
        <w:t>EXPERIENCIA EN XXXXXXXXXXXXXXXXXXXXXXX</w:t>
      </w:r>
    </w:p>
    <w:p w14:paraId="33425E1D" w14:textId="77777777" w:rsidR="00D249B1" w:rsidRPr="00EA7FF1" w:rsidRDefault="00D249B1" w:rsidP="00AC1D82">
      <w:pPr>
        <w:pStyle w:val="Default"/>
        <w:jc w:val="both"/>
        <w:rPr>
          <w:color w:val="auto"/>
          <w:sz w:val="22"/>
          <w:szCs w:val="22"/>
        </w:rPr>
      </w:pPr>
    </w:p>
    <w:p w14:paraId="142149D7" w14:textId="77777777" w:rsidR="00D249B1" w:rsidRPr="00EA7FF1" w:rsidRDefault="00D249B1" w:rsidP="00AC1D82">
      <w:pPr>
        <w:pStyle w:val="Default"/>
        <w:jc w:val="both"/>
        <w:rPr>
          <w:color w:val="auto"/>
          <w:sz w:val="22"/>
          <w:szCs w:val="22"/>
        </w:rPr>
      </w:pPr>
      <w:r w:rsidRPr="00EA7FF1">
        <w:rPr>
          <w:color w:val="auto"/>
          <w:sz w:val="22"/>
          <w:szCs w:val="22"/>
        </w:rPr>
        <w:t xml:space="preserve">OFERENTE: _____________________________________________________ </w:t>
      </w:r>
    </w:p>
    <w:p w14:paraId="5C1A85A2" w14:textId="77777777" w:rsidR="00D249B1" w:rsidRPr="00EA7FF1" w:rsidRDefault="00D249B1" w:rsidP="00AC1D82">
      <w:pPr>
        <w:jc w:val="both"/>
        <w:rPr>
          <w:rFonts w:ascii="Arial" w:hAnsi="Arial" w:cs="Arial"/>
          <w:sz w:val="22"/>
          <w:szCs w:val="22"/>
        </w:rPr>
      </w:pPr>
    </w:p>
    <w:p w14:paraId="00859177" w14:textId="77777777" w:rsidR="00D249B1" w:rsidRPr="00EA7FF1" w:rsidRDefault="00D249B1" w:rsidP="00AC1D82">
      <w:pPr>
        <w:jc w:val="both"/>
        <w:rPr>
          <w:rFonts w:ascii="Arial" w:hAnsi="Arial" w:cs="Arial"/>
          <w:sz w:val="22"/>
          <w:szCs w:val="22"/>
        </w:rPr>
      </w:pPr>
      <w:r w:rsidRPr="00EA7FF1">
        <w:rPr>
          <w:rFonts w:ascii="Arial" w:hAnsi="Arial" w:cs="Arial"/>
          <w:sz w:val="22"/>
          <w:szCs w:val="22"/>
        </w:rPr>
        <w:t>PERSONA QUE ACREDITA LA EXPERIENCIA: ____________________________</w:t>
      </w:r>
    </w:p>
    <w:p w14:paraId="1F2A2E24" w14:textId="77777777" w:rsidR="00D249B1" w:rsidRPr="00EA7FF1" w:rsidRDefault="00D249B1" w:rsidP="00AC1D82">
      <w:pPr>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795"/>
        <w:gridCol w:w="1255"/>
        <w:gridCol w:w="1099"/>
        <w:gridCol w:w="1701"/>
        <w:gridCol w:w="1657"/>
      </w:tblGrid>
      <w:tr w:rsidR="00C4291E" w:rsidRPr="00EA7FF1" w14:paraId="1C5C8261" w14:textId="77777777" w:rsidTr="00C4291E">
        <w:tc>
          <w:tcPr>
            <w:tcW w:w="1407" w:type="pct"/>
          </w:tcPr>
          <w:p w14:paraId="3038DF7D" w14:textId="77777777" w:rsidR="00C4291E" w:rsidRPr="00EA7FF1" w:rsidRDefault="00C4291E" w:rsidP="00AC1D82">
            <w:pPr>
              <w:pStyle w:val="Default"/>
              <w:jc w:val="both"/>
              <w:rPr>
                <w:color w:val="auto"/>
                <w:sz w:val="22"/>
                <w:szCs w:val="22"/>
              </w:rPr>
            </w:pPr>
            <w:r w:rsidRPr="00EA7FF1">
              <w:rPr>
                <w:b/>
                <w:bCs/>
                <w:color w:val="auto"/>
                <w:sz w:val="22"/>
                <w:szCs w:val="22"/>
              </w:rPr>
              <w:t xml:space="preserve">CLASE DE </w:t>
            </w:r>
          </w:p>
          <w:p w14:paraId="10E29D89" w14:textId="77777777" w:rsidR="00C4291E" w:rsidRPr="00EA7FF1" w:rsidRDefault="00C4291E" w:rsidP="00AC1D82">
            <w:pPr>
              <w:pStyle w:val="Default"/>
              <w:jc w:val="both"/>
              <w:rPr>
                <w:color w:val="auto"/>
                <w:sz w:val="22"/>
                <w:szCs w:val="22"/>
              </w:rPr>
            </w:pPr>
            <w:r w:rsidRPr="00EA7FF1">
              <w:rPr>
                <w:b/>
                <w:bCs/>
                <w:color w:val="auto"/>
                <w:sz w:val="22"/>
                <w:szCs w:val="22"/>
              </w:rPr>
              <w:t xml:space="preserve">DOCUMENTO </w:t>
            </w:r>
          </w:p>
          <w:p w14:paraId="60C247CD" w14:textId="77777777" w:rsidR="00C4291E" w:rsidRPr="00EA7FF1" w:rsidRDefault="00C4291E" w:rsidP="00AC1D82">
            <w:pPr>
              <w:pStyle w:val="Default"/>
              <w:jc w:val="both"/>
              <w:rPr>
                <w:color w:val="auto"/>
                <w:sz w:val="22"/>
                <w:szCs w:val="22"/>
              </w:rPr>
            </w:pPr>
            <w:r w:rsidRPr="00EA7FF1">
              <w:rPr>
                <w:b/>
                <w:bCs/>
                <w:color w:val="auto"/>
                <w:sz w:val="22"/>
                <w:szCs w:val="22"/>
              </w:rPr>
              <w:t xml:space="preserve">(CONTRATO, </w:t>
            </w:r>
          </w:p>
          <w:p w14:paraId="1849806B" w14:textId="77777777" w:rsidR="00C4291E" w:rsidRPr="00EA7FF1" w:rsidRDefault="00C4291E" w:rsidP="00AC1D82">
            <w:pPr>
              <w:jc w:val="both"/>
              <w:rPr>
                <w:rFonts w:ascii="Arial" w:hAnsi="Arial" w:cs="Arial"/>
                <w:sz w:val="22"/>
                <w:szCs w:val="22"/>
              </w:rPr>
            </w:pPr>
            <w:r w:rsidRPr="00EA7FF1">
              <w:rPr>
                <w:rFonts w:ascii="Arial" w:hAnsi="Arial" w:cs="Arial"/>
                <w:b/>
                <w:bCs/>
                <w:sz w:val="22"/>
                <w:szCs w:val="22"/>
              </w:rPr>
              <w:t xml:space="preserve">CERTIFICACIÓN…) </w:t>
            </w:r>
          </w:p>
        </w:tc>
        <w:tc>
          <w:tcPr>
            <w:tcW w:w="439" w:type="pct"/>
          </w:tcPr>
          <w:p w14:paraId="56D04B1B" w14:textId="77777777" w:rsidR="00C4291E" w:rsidRPr="00EA7FF1" w:rsidRDefault="00C4291E" w:rsidP="00AC1D82">
            <w:pPr>
              <w:jc w:val="both"/>
              <w:rPr>
                <w:rFonts w:ascii="Arial" w:hAnsi="Arial" w:cs="Arial"/>
                <w:sz w:val="22"/>
                <w:szCs w:val="22"/>
              </w:rPr>
            </w:pPr>
          </w:p>
          <w:p w14:paraId="0FDE3A88"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 xml:space="preserve">AÑO </w:t>
            </w:r>
          </w:p>
        </w:tc>
        <w:tc>
          <w:tcPr>
            <w:tcW w:w="693" w:type="pct"/>
          </w:tcPr>
          <w:p w14:paraId="5B782036" w14:textId="77777777" w:rsidR="00C4291E" w:rsidRPr="00EA7FF1" w:rsidRDefault="00C4291E" w:rsidP="00AC1D82">
            <w:pPr>
              <w:jc w:val="both"/>
              <w:rPr>
                <w:rFonts w:ascii="Arial" w:hAnsi="Arial" w:cs="Arial"/>
                <w:sz w:val="22"/>
                <w:szCs w:val="22"/>
              </w:rPr>
            </w:pPr>
          </w:p>
          <w:p w14:paraId="2A78A949"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OBJETO</w:t>
            </w:r>
          </w:p>
        </w:tc>
        <w:tc>
          <w:tcPr>
            <w:tcW w:w="607" w:type="pct"/>
          </w:tcPr>
          <w:p w14:paraId="72031E0C" w14:textId="77777777" w:rsidR="00C4291E" w:rsidRPr="00EA7FF1" w:rsidRDefault="00C4291E" w:rsidP="00AC1D82">
            <w:pPr>
              <w:jc w:val="both"/>
              <w:rPr>
                <w:rFonts w:ascii="Arial" w:hAnsi="Arial" w:cs="Arial"/>
                <w:sz w:val="22"/>
                <w:szCs w:val="22"/>
              </w:rPr>
            </w:pPr>
          </w:p>
          <w:p w14:paraId="7CA4ABF7"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VALOR</w:t>
            </w:r>
          </w:p>
        </w:tc>
        <w:tc>
          <w:tcPr>
            <w:tcW w:w="939" w:type="pct"/>
          </w:tcPr>
          <w:p w14:paraId="54661B70" w14:textId="77777777" w:rsidR="00C4291E" w:rsidRPr="00EA7FF1" w:rsidRDefault="00C4291E" w:rsidP="00AC1D82">
            <w:pPr>
              <w:pStyle w:val="Default"/>
              <w:jc w:val="both"/>
              <w:rPr>
                <w:b/>
                <w:bCs/>
                <w:color w:val="auto"/>
                <w:sz w:val="22"/>
                <w:szCs w:val="22"/>
              </w:rPr>
            </w:pPr>
          </w:p>
          <w:p w14:paraId="6C378980" w14:textId="77777777" w:rsidR="00C4291E" w:rsidRPr="00EA7FF1" w:rsidRDefault="00C4291E" w:rsidP="00AC1D82">
            <w:pPr>
              <w:pStyle w:val="Default"/>
              <w:jc w:val="both"/>
              <w:rPr>
                <w:color w:val="auto"/>
                <w:sz w:val="22"/>
                <w:szCs w:val="22"/>
              </w:rPr>
            </w:pPr>
            <w:r w:rsidRPr="00EA7FF1">
              <w:rPr>
                <w:b/>
                <w:bCs/>
                <w:color w:val="auto"/>
                <w:sz w:val="22"/>
                <w:szCs w:val="22"/>
              </w:rPr>
              <w:t xml:space="preserve">NOMBRE </w:t>
            </w:r>
          </w:p>
          <w:p w14:paraId="29A2F055" w14:textId="77777777" w:rsidR="00C4291E" w:rsidRPr="00EA7FF1" w:rsidRDefault="00C4291E" w:rsidP="00AC1D82">
            <w:pPr>
              <w:pStyle w:val="Default"/>
              <w:jc w:val="both"/>
              <w:rPr>
                <w:color w:val="auto"/>
                <w:sz w:val="22"/>
                <w:szCs w:val="22"/>
              </w:rPr>
            </w:pPr>
            <w:r w:rsidRPr="00EA7FF1">
              <w:rPr>
                <w:b/>
                <w:bCs/>
                <w:color w:val="auto"/>
                <w:sz w:val="22"/>
                <w:szCs w:val="22"/>
              </w:rPr>
              <w:t xml:space="preserve">(nombre del </w:t>
            </w:r>
          </w:p>
          <w:p w14:paraId="6AEAB808" w14:textId="77777777" w:rsidR="00C4291E" w:rsidRPr="00EA7FF1" w:rsidRDefault="00C4291E" w:rsidP="00AC1D82">
            <w:pPr>
              <w:pStyle w:val="Default"/>
              <w:jc w:val="both"/>
              <w:rPr>
                <w:color w:val="auto"/>
                <w:sz w:val="22"/>
                <w:szCs w:val="22"/>
              </w:rPr>
            </w:pPr>
            <w:r w:rsidRPr="00EA7FF1">
              <w:rPr>
                <w:b/>
                <w:bCs/>
                <w:color w:val="auto"/>
                <w:sz w:val="22"/>
                <w:szCs w:val="22"/>
              </w:rPr>
              <w:t xml:space="preserve">contratante) </w:t>
            </w:r>
          </w:p>
        </w:tc>
        <w:tc>
          <w:tcPr>
            <w:tcW w:w="915" w:type="pct"/>
          </w:tcPr>
          <w:p w14:paraId="49A2EBDD" w14:textId="77777777" w:rsidR="00C4291E" w:rsidRPr="00EA7FF1" w:rsidRDefault="00C4291E" w:rsidP="00AC1D82">
            <w:pPr>
              <w:pStyle w:val="Default"/>
              <w:jc w:val="both"/>
              <w:rPr>
                <w:b/>
                <w:bCs/>
                <w:color w:val="auto"/>
                <w:sz w:val="22"/>
                <w:szCs w:val="22"/>
              </w:rPr>
            </w:pPr>
          </w:p>
          <w:p w14:paraId="0A3F58ED" w14:textId="77777777" w:rsidR="00C4291E" w:rsidRPr="00EA7FF1" w:rsidRDefault="00C4291E" w:rsidP="00AC1D82">
            <w:pPr>
              <w:pStyle w:val="Default"/>
              <w:jc w:val="both"/>
              <w:rPr>
                <w:color w:val="auto"/>
                <w:sz w:val="22"/>
                <w:szCs w:val="22"/>
              </w:rPr>
            </w:pPr>
            <w:r w:rsidRPr="00EA7FF1">
              <w:rPr>
                <w:b/>
                <w:bCs/>
                <w:color w:val="auto"/>
                <w:sz w:val="22"/>
                <w:szCs w:val="22"/>
              </w:rPr>
              <w:t xml:space="preserve">TEL/ </w:t>
            </w:r>
          </w:p>
          <w:p w14:paraId="3B433532" w14:textId="77777777" w:rsidR="00C4291E" w:rsidRPr="00EA7FF1" w:rsidRDefault="00C4291E" w:rsidP="00AC1D82">
            <w:pPr>
              <w:pStyle w:val="Default"/>
              <w:jc w:val="both"/>
              <w:rPr>
                <w:color w:val="auto"/>
                <w:sz w:val="22"/>
                <w:szCs w:val="22"/>
              </w:rPr>
            </w:pPr>
            <w:r w:rsidRPr="00EA7FF1">
              <w:rPr>
                <w:b/>
                <w:bCs/>
                <w:color w:val="auto"/>
                <w:sz w:val="22"/>
                <w:szCs w:val="22"/>
              </w:rPr>
              <w:t xml:space="preserve">DIRECCION </w:t>
            </w:r>
          </w:p>
        </w:tc>
      </w:tr>
      <w:tr w:rsidR="00C4291E" w:rsidRPr="00EA7FF1" w14:paraId="4C0B548C" w14:textId="77777777" w:rsidTr="00C4291E">
        <w:tc>
          <w:tcPr>
            <w:tcW w:w="1407" w:type="pct"/>
          </w:tcPr>
          <w:p w14:paraId="24027418" w14:textId="77777777" w:rsidR="00C4291E" w:rsidRPr="00EA7FF1" w:rsidRDefault="00C4291E" w:rsidP="00AC1D82">
            <w:pPr>
              <w:jc w:val="both"/>
              <w:rPr>
                <w:rFonts w:ascii="Arial" w:hAnsi="Arial" w:cs="Arial"/>
                <w:sz w:val="22"/>
                <w:szCs w:val="22"/>
              </w:rPr>
            </w:pPr>
          </w:p>
        </w:tc>
        <w:tc>
          <w:tcPr>
            <w:tcW w:w="439" w:type="pct"/>
          </w:tcPr>
          <w:p w14:paraId="0D2C80AF" w14:textId="77777777" w:rsidR="00C4291E" w:rsidRPr="00EA7FF1" w:rsidRDefault="00C4291E" w:rsidP="00AC1D82">
            <w:pPr>
              <w:jc w:val="both"/>
              <w:rPr>
                <w:rFonts w:ascii="Arial" w:hAnsi="Arial" w:cs="Arial"/>
                <w:sz w:val="22"/>
                <w:szCs w:val="22"/>
              </w:rPr>
            </w:pPr>
          </w:p>
        </w:tc>
        <w:tc>
          <w:tcPr>
            <w:tcW w:w="693" w:type="pct"/>
          </w:tcPr>
          <w:p w14:paraId="7F516361" w14:textId="77777777" w:rsidR="00C4291E" w:rsidRPr="00EA7FF1" w:rsidRDefault="00C4291E" w:rsidP="00AC1D82">
            <w:pPr>
              <w:jc w:val="both"/>
              <w:rPr>
                <w:rFonts w:ascii="Arial" w:hAnsi="Arial" w:cs="Arial"/>
                <w:sz w:val="22"/>
                <w:szCs w:val="22"/>
              </w:rPr>
            </w:pPr>
          </w:p>
        </w:tc>
        <w:tc>
          <w:tcPr>
            <w:tcW w:w="607" w:type="pct"/>
          </w:tcPr>
          <w:p w14:paraId="705E8E13" w14:textId="77777777" w:rsidR="00C4291E" w:rsidRPr="00EA7FF1" w:rsidRDefault="00C4291E" w:rsidP="00AC1D82">
            <w:pPr>
              <w:jc w:val="both"/>
              <w:rPr>
                <w:rFonts w:ascii="Arial" w:hAnsi="Arial" w:cs="Arial"/>
                <w:sz w:val="22"/>
                <w:szCs w:val="22"/>
              </w:rPr>
            </w:pPr>
          </w:p>
        </w:tc>
        <w:tc>
          <w:tcPr>
            <w:tcW w:w="939" w:type="pct"/>
          </w:tcPr>
          <w:p w14:paraId="767D6942" w14:textId="77777777" w:rsidR="00C4291E" w:rsidRPr="00EA7FF1" w:rsidRDefault="00C4291E" w:rsidP="00AC1D82">
            <w:pPr>
              <w:jc w:val="both"/>
              <w:rPr>
                <w:rFonts w:ascii="Arial" w:hAnsi="Arial" w:cs="Arial"/>
                <w:sz w:val="22"/>
                <w:szCs w:val="22"/>
              </w:rPr>
            </w:pPr>
          </w:p>
        </w:tc>
        <w:tc>
          <w:tcPr>
            <w:tcW w:w="915" w:type="pct"/>
          </w:tcPr>
          <w:p w14:paraId="443BFAA5" w14:textId="77777777" w:rsidR="00C4291E" w:rsidRPr="00EA7FF1" w:rsidRDefault="00C4291E" w:rsidP="00AC1D82">
            <w:pPr>
              <w:jc w:val="both"/>
              <w:rPr>
                <w:rFonts w:ascii="Arial" w:hAnsi="Arial" w:cs="Arial"/>
                <w:sz w:val="22"/>
                <w:szCs w:val="22"/>
              </w:rPr>
            </w:pPr>
          </w:p>
        </w:tc>
      </w:tr>
      <w:tr w:rsidR="00C4291E" w:rsidRPr="00EA7FF1" w14:paraId="1732E280" w14:textId="77777777" w:rsidTr="00C4291E">
        <w:tc>
          <w:tcPr>
            <w:tcW w:w="1407" w:type="pct"/>
          </w:tcPr>
          <w:p w14:paraId="69B75912" w14:textId="77777777" w:rsidR="00C4291E" w:rsidRPr="00EA7FF1" w:rsidRDefault="00C4291E" w:rsidP="00AC1D82">
            <w:pPr>
              <w:jc w:val="both"/>
              <w:rPr>
                <w:rFonts w:ascii="Arial" w:hAnsi="Arial" w:cs="Arial"/>
                <w:sz w:val="22"/>
                <w:szCs w:val="22"/>
              </w:rPr>
            </w:pPr>
          </w:p>
        </w:tc>
        <w:tc>
          <w:tcPr>
            <w:tcW w:w="439" w:type="pct"/>
          </w:tcPr>
          <w:p w14:paraId="39E0FC0E" w14:textId="77777777" w:rsidR="00C4291E" w:rsidRPr="00EA7FF1" w:rsidRDefault="00C4291E" w:rsidP="00AC1D82">
            <w:pPr>
              <w:jc w:val="both"/>
              <w:rPr>
                <w:rFonts w:ascii="Arial" w:hAnsi="Arial" w:cs="Arial"/>
                <w:sz w:val="22"/>
                <w:szCs w:val="22"/>
              </w:rPr>
            </w:pPr>
          </w:p>
        </w:tc>
        <w:tc>
          <w:tcPr>
            <w:tcW w:w="693" w:type="pct"/>
          </w:tcPr>
          <w:p w14:paraId="073269E0" w14:textId="77777777" w:rsidR="00C4291E" w:rsidRPr="00EA7FF1" w:rsidRDefault="00C4291E" w:rsidP="00AC1D82">
            <w:pPr>
              <w:jc w:val="both"/>
              <w:rPr>
                <w:rFonts w:ascii="Arial" w:hAnsi="Arial" w:cs="Arial"/>
                <w:sz w:val="22"/>
                <w:szCs w:val="22"/>
              </w:rPr>
            </w:pPr>
          </w:p>
        </w:tc>
        <w:tc>
          <w:tcPr>
            <w:tcW w:w="607" w:type="pct"/>
          </w:tcPr>
          <w:p w14:paraId="3414601C" w14:textId="77777777" w:rsidR="00C4291E" w:rsidRPr="00EA7FF1" w:rsidRDefault="00C4291E" w:rsidP="00AC1D82">
            <w:pPr>
              <w:jc w:val="both"/>
              <w:rPr>
                <w:rFonts w:ascii="Arial" w:hAnsi="Arial" w:cs="Arial"/>
                <w:sz w:val="22"/>
                <w:szCs w:val="22"/>
              </w:rPr>
            </w:pPr>
          </w:p>
        </w:tc>
        <w:tc>
          <w:tcPr>
            <w:tcW w:w="939" w:type="pct"/>
          </w:tcPr>
          <w:p w14:paraId="0CB7F2AF" w14:textId="77777777" w:rsidR="00C4291E" w:rsidRPr="00EA7FF1" w:rsidRDefault="00C4291E" w:rsidP="00AC1D82">
            <w:pPr>
              <w:jc w:val="both"/>
              <w:rPr>
                <w:rFonts w:ascii="Arial" w:hAnsi="Arial" w:cs="Arial"/>
                <w:sz w:val="22"/>
                <w:szCs w:val="22"/>
              </w:rPr>
            </w:pPr>
          </w:p>
        </w:tc>
        <w:tc>
          <w:tcPr>
            <w:tcW w:w="915" w:type="pct"/>
          </w:tcPr>
          <w:p w14:paraId="07E5D541" w14:textId="77777777" w:rsidR="00C4291E" w:rsidRPr="00EA7FF1" w:rsidRDefault="00C4291E" w:rsidP="00AC1D82">
            <w:pPr>
              <w:jc w:val="both"/>
              <w:rPr>
                <w:rFonts w:ascii="Arial" w:hAnsi="Arial" w:cs="Arial"/>
                <w:sz w:val="22"/>
                <w:szCs w:val="22"/>
              </w:rPr>
            </w:pPr>
          </w:p>
        </w:tc>
      </w:tr>
    </w:tbl>
    <w:p w14:paraId="162811B5" w14:textId="77777777" w:rsidR="00D249B1" w:rsidRPr="00EA7FF1" w:rsidRDefault="00D249B1" w:rsidP="00AC1D82">
      <w:pPr>
        <w:pStyle w:val="Default"/>
        <w:jc w:val="both"/>
        <w:rPr>
          <w:color w:val="auto"/>
          <w:sz w:val="22"/>
          <w:szCs w:val="22"/>
        </w:rPr>
      </w:pPr>
      <w:r w:rsidRPr="00EA7FF1">
        <w:rPr>
          <w:color w:val="auto"/>
          <w:sz w:val="22"/>
          <w:szCs w:val="22"/>
        </w:rPr>
        <w:t xml:space="preserve">Declaramos, bajo nuestra responsabilidad personal, y comprometiendo la responsabilidad institucional de las personas jurídicas que representamos, que la información antes consignada es totalmente </w:t>
      </w:r>
      <w:r w:rsidR="00092AFC" w:rsidRPr="00EA7FF1">
        <w:rPr>
          <w:color w:val="auto"/>
          <w:sz w:val="22"/>
          <w:szCs w:val="22"/>
        </w:rPr>
        <w:t>cierta, y puede ser verificada.</w:t>
      </w:r>
    </w:p>
    <w:p w14:paraId="1A3C11FE" w14:textId="77777777" w:rsidR="00D249B1" w:rsidRPr="00EA7FF1" w:rsidRDefault="00D249B1" w:rsidP="00AC1D82">
      <w:pPr>
        <w:pStyle w:val="Default"/>
        <w:jc w:val="both"/>
        <w:rPr>
          <w:b/>
          <w:bCs/>
          <w:color w:val="auto"/>
          <w:sz w:val="22"/>
          <w:szCs w:val="22"/>
        </w:rPr>
      </w:pPr>
    </w:p>
    <w:p w14:paraId="0D8AEA75" w14:textId="77777777" w:rsidR="00D249B1" w:rsidRPr="00EA7FF1" w:rsidRDefault="00D249B1" w:rsidP="00AC1D82">
      <w:pPr>
        <w:pStyle w:val="Default"/>
        <w:jc w:val="both"/>
        <w:rPr>
          <w:color w:val="auto"/>
          <w:sz w:val="22"/>
          <w:szCs w:val="22"/>
        </w:rPr>
      </w:pPr>
      <w:r w:rsidRPr="00EA7FF1">
        <w:rPr>
          <w:b/>
          <w:bCs/>
          <w:color w:val="auto"/>
          <w:sz w:val="22"/>
          <w:szCs w:val="22"/>
        </w:rPr>
        <w:t>Firma Representante Legal del oferente</w:t>
      </w:r>
    </w:p>
    <w:p w14:paraId="2551524A" w14:textId="77777777" w:rsidR="00D249B1" w:rsidRPr="00EA7FF1" w:rsidRDefault="00D249B1" w:rsidP="00AC1D82">
      <w:pPr>
        <w:pStyle w:val="Default"/>
        <w:jc w:val="both"/>
        <w:rPr>
          <w:color w:val="auto"/>
          <w:sz w:val="22"/>
          <w:szCs w:val="22"/>
        </w:rPr>
      </w:pPr>
      <w:r w:rsidRPr="00EA7FF1">
        <w:rPr>
          <w:b/>
          <w:bCs/>
          <w:color w:val="auto"/>
          <w:sz w:val="22"/>
          <w:szCs w:val="22"/>
        </w:rPr>
        <w:t>Nombre: ________________________</w:t>
      </w:r>
    </w:p>
    <w:p w14:paraId="3BCE94CF" w14:textId="77777777" w:rsidR="00A34F3F" w:rsidRPr="00EA7FF1" w:rsidRDefault="00D249B1" w:rsidP="00AC1D82">
      <w:pPr>
        <w:jc w:val="both"/>
        <w:rPr>
          <w:rFonts w:ascii="Arial" w:hAnsi="Arial" w:cs="Arial"/>
          <w:sz w:val="22"/>
          <w:szCs w:val="22"/>
        </w:rPr>
      </w:pPr>
      <w:r w:rsidRPr="00EA7FF1">
        <w:rPr>
          <w:rFonts w:ascii="Arial" w:hAnsi="Arial" w:cs="Arial"/>
          <w:b/>
          <w:bCs/>
          <w:sz w:val="22"/>
          <w:szCs w:val="22"/>
        </w:rPr>
        <w:lastRenderedPageBreak/>
        <w:t>Documento Identidad:</w:t>
      </w:r>
      <w:r w:rsidR="00363A7F" w:rsidRPr="00EA7FF1">
        <w:rPr>
          <w:rFonts w:ascii="Arial" w:hAnsi="Arial" w:cs="Arial"/>
          <w:b/>
          <w:bCs/>
          <w:sz w:val="22"/>
          <w:szCs w:val="22"/>
        </w:rPr>
        <w:t xml:space="preserve"> ________________________</w:t>
      </w:r>
    </w:p>
    <w:p w14:paraId="7F2F9E50" w14:textId="77777777" w:rsidR="00A34F3F" w:rsidRPr="00EA7FF1" w:rsidRDefault="00A34F3F" w:rsidP="00AC1D82">
      <w:pPr>
        <w:jc w:val="both"/>
        <w:rPr>
          <w:rFonts w:ascii="Arial" w:hAnsi="Arial" w:cs="Arial"/>
          <w:sz w:val="22"/>
          <w:szCs w:val="22"/>
        </w:rPr>
      </w:pPr>
    </w:p>
    <w:p w14:paraId="60D97073" w14:textId="77777777" w:rsidR="00A34F3F" w:rsidRPr="00EA7FF1" w:rsidRDefault="00A34F3F" w:rsidP="00AC1D82">
      <w:pPr>
        <w:jc w:val="both"/>
        <w:rPr>
          <w:rFonts w:ascii="Arial" w:hAnsi="Arial" w:cs="Arial"/>
          <w:sz w:val="22"/>
          <w:szCs w:val="22"/>
        </w:rPr>
      </w:pPr>
    </w:p>
    <w:p w14:paraId="10BBE2B1" w14:textId="77777777" w:rsidR="00092AFC" w:rsidRPr="00EA7FF1" w:rsidRDefault="00092AFC" w:rsidP="00AC1D82">
      <w:pPr>
        <w:jc w:val="both"/>
        <w:rPr>
          <w:rFonts w:ascii="Arial" w:hAnsi="Arial" w:cs="Arial"/>
          <w:sz w:val="22"/>
          <w:szCs w:val="22"/>
        </w:rPr>
      </w:pPr>
    </w:p>
    <w:p w14:paraId="12F45DE5" w14:textId="77777777" w:rsidR="00092AFC" w:rsidRPr="00EA7FF1" w:rsidRDefault="00092AFC" w:rsidP="00AC1D82">
      <w:pPr>
        <w:jc w:val="both"/>
        <w:rPr>
          <w:rFonts w:ascii="Arial" w:hAnsi="Arial" w:cs="Arial"/>
          <w:sz w:val="22"/>
          <w:szCs w:val="22"/>
        </w:rPr>
      </w:pPr>
    </w:p>
    <w:p w14:paraId="43C2D982" w14:textId="77777777" w:rsidR="00A34F3F" w:rsidRPr="00EA7FF1" w:rsidRDefault="00A34F3F" w:rsidP="00AC1D82">
      <w:pPr>
        <w:jc w:val="both"/>
        <w:rPr>
          <w:rFonts w:ascii="Arial" w:hAnsi="Arial" w:cs="Arial"/>
          <w:sz w:val="22"/>
          <w:szCs w:val="22"/>
        </w:rPr>
      </w:pPr>
    </w:p>
    <w:p w14:paraId="251F165D" w14:textId="5BFEA8FF" w:rsidR="000B4090" w:rsidRDefault="000B4090" w:rsidP="00AC1D82">
      <w:pPr>
        <w:jc w:val="both"/>
        <w:rPr>
          <w:rFonts w:ascii="Arial" w:hAnsi="Arial" w:cs="Arial"/>
          <w:sz w:val="22"/>
          <w:szCs w:val="22"/>
        </w:rPr>
      </w:pPr>
    </w:p>
    <w:p w14:paraId="53A61A46" w14:textId="264ACEE4" w:rsidR="00983101" w:rsidRDefault="00983101" w:rsidP="00AC1D82">
      <w:pPr>
        <w:jc w:val="both"/>
        <w:rPr>
          <w:rFonts w:ascii="Arial" w:hAnsi="Arial" w:cs="Arial"/>
          <w:sz w:val="22"/>
          <w:szCs w:val="22"/>
        </w:rPr>
      </w:pPr>
    </w:p>
    <w:p w14:paraId="1EEFC40B" w14:textId="6F408AD9" w:rsidR="00983101" w:rsidRDefault="00983101" w:rsidP="00AC1D82">
      <w:pPr>
        <w:jc w:val="both"/>
        <w:rPr>
          <w:rFonts w:ascii="Arial" w:hAnsi="Arial" w:cs="Arial"/>
          <w:sz w:val="22"/>
          <w:szCs w:val="22"/>
        </w:rPr>
      </w:pPr>
    </w:p>
    <w:p w14:paraId="1A1B9128" w14:textId="2E9C7BC8" w:rsidR="00983101" w:rsidRDefault="00983101" w:rsidP="00AC1D82">
      <w:pPr>
        <w:jc w:val="both"/>
        <w:rPr>
          <w:rFonts w:ascii="Arial" w:hAnsi="Arial" w:cs="Arial"/>
          <w:sz w:val="22"/>
          <w:szCs w:val="22"/>
        </w:rPr>
      </w:pPr>
    </w:p>
    <w:p w14:paraId="44456FBD" w14:textId="36DC7576" w:rsidR="00983101" w:rsidRDefault="00983101" w:rsidP="00AC1D82">
      <w:pPr>
        <w:jc w:val="both"/>
        <w:rPr>
          <w:rFonts w:ascii="Arial" w:hAnsi="Arial" w:cs="Arial"/>
          <w:sz w:val="22"/>
          <w:szCs w:val="22"/>
        </w:rPr>
      </w:pPr>
    </w:p>
    <w:p w14:paraId="4292F480" w14:textId="1ABABB07" w:rsidR="00983101" w:rsidRDefault="00983101" w:rsidP="00AC1D82">
      <w:pPr>
        <w:jc w:val="both"/>
        <w:rPr>
          <w:rFonts w:ascii="Arial" w:hAnsi="Arial" w:cs="Arial"/>
          <w:sz w:val="22"/>
          <w:szCs w:val="22"/>
        </w:rPr>
      </w:pPr>
    </w:p>
    <w:p w14:paraId="08A5BDEF" w14:textId="59742AC0" w:rsidR="00983101" w:rsidRDefault="00983101" w:rsidP="00AC1D82">
      <w:pPr>
        <w:jc w:val="both"/>
        <w:rPr>
          <w:rFonts w:ascii="Arial" w:hAnsi="Arial" w:cs="Arial"/>
          <w:sz w:val="22"/>
          <w:szCs w:val="22"/>
        </w:rPr>
      </w:pPr>
    </w:p>
    <w:p w14:paraId="5898F90A" w14:textId="7F96E70B" w:rsidR="00983101" w:rsidRDefault="00983101" w:rsidP="00AC1D82">
      <w:pPr>
        <w:jc w:val="both"/>
        <w:rPr>
          <w:rFonts w:ascii="Arial" w:hAnsi="Arial" w:cs="Arial"/>
          <w:sz w:val="22"/>
          <w:szCs w:val="22"/>
        </w:rPr>
      </w:pPr>
    </w:p>
    <w:p w14:paraId="5B2A9F35" w14:textId="0D2AAB2B" w:rsidR="00983101" w:rsidRDefault="00983101" w:rsidP="00AC1D82">
      <w:pPr>
        <w:jc w:val="both"/>
        <w:rPr>
          <w:rFonts w:ascii="Arial" w:hAnsi="Arial" w:cs="Arial"/>
          <w:sz w:val="22"/>
          <w:szCs w:val="22"/>
        </w:rPr>
      </w:pPr>
    </w:p>
    <w:p w14:paraId="38F54E37" w14:textId="35C6534C" w:rsidR="00983101" w:rsidRDefault="00983101" w:rsidP="00AC1D82">
      <w:pPr>
        <w:jc w:val="both"/>
        <w:rPr>
          <w:rFonts w:ascii="Arial" w:hAnsi="Arial" w:cs="Arial"/>
          <w:sz w:val="22"/>
          <w:szCs w:val="22"/>
        </w:rPr>
      </w:pPr>
    </w:p>
    <w:p w14:paraId="147650BF" w14:textId="1A046377" w:rsidR="00983101" w:rsidRDefault="00983101" w:rsidP="00AC1D82">
      <w:pPr>
        <w:jc w:val="both"/>
        <w:rPr>
          <w:rFonts w:ascii="Arial" w:hAnsi="Arial" w:cs="Arial"/>
          <w:sz w:val="22"/>
          <w:szCs w:val="22"/>
        </w:rPr>
      </w:pPr>
    </w:p>
    <w:p w14:paraId="356888EC" w14:textId="0659A486" w:rsidR="00983101" w:rsidRDefault="00983101" w:rsidP="00AC1D82">
      <w:pPr>
        <w:jc w:val="both"/>
        <w:rPr>
          <w:rFonts w:ascii="Arial" w:hAnsi="Arial" w:cs="Arial"/>
          <w:sz w:val="22"/>
          <w:szCs w:val="22"/>
        </w:rPr>
      </w:pPr>
    </w:p>
    <w:p w14:paraId="3809538A" w14:textId="58D6AB13" w:rsidR="00983101" w:rsidRDefault="00983101" w:rsidP="00AC1D82">
      <w:pPr>
        <w:jc w:val="both"/>
        <w:rPr>
          <w:rFonts w:ascii="Arial" w:hAnsi="Arial" w:cs="Arial"/>
          <w:sz w:val="22"/>
          <w:szCs w:val="22"/>
        </w:rPr>
      </w:pPr>
    </w:p>
    <w:p w14:paraId="3E6DDEDB" w14:textId="180B4111" w:rsidR="00983101" w:rsidRDefault="00983101" w:rsidP="00AC1D82">
      <w:pPr>
        <w:jc w:val="both"/>
        <w:rPr>
          <w:rFonts w:ascii="Arial" w:hAnsi="Arial" w:cs="Arial"/>
          <w:sz w:val="22"/>
          <w:szCs w:val="22"/>
        </w:rPr>
      </w:pPr>
    </w:p>
    <w:p w14:paraId="34A9A1DD" w14:textId="77777777" w:rsidR="00BF050E" w:rsidRPr="00EA7FF1" w:rsidRDefault="00BF050E" w:rsidP="008741CE">
      <w:pPr>
        <w:pStyle w:val="Tibitoc"/>
        <w:ind w:right="51"/>
        <w:rPr>
          <w:rFonts w:cs="Arial"/>
          <w:szCs w:val="22"/>
        </w:rPr>
      </w:pPr>
      <w:r w:rsidRPr="00EA7FF1">
        <w:rPr>
          <w:rFonts w:cs="Arial"/>
          <w:szCs w:val="22"/>
        </w:rPr>
        <w:t>FORMULARIO No.6</w:t>
      </w:r>
    </w:p>
    <w:p w14:paraId="6AB357FA" w14:textId="77777777" w:rsidR="00BF050E" w:rsidRPr="00EA7FF1" w:rsidRDefault="00BF050E" w:rsidP="008741CE">
      <w:pPr>
        <w:pStyle w:val="Tibitoc"/>
        <w:ind w:right="51"/>
        <w:rPr>
          <w:rFonts w:cs="Arial"/>
          <w:szCs w:val="22"/>
        </w:rPr>
      </w:pPr>
      <w:r w:rsidRPr="00EA7FF1">
        <w:rPr>
          <w:rFonts w:cs="Arial"/>
          <w:szCs w:val="22"/>
        </w:rPr>
        <w:t>PACTO DE INTEGRIDAD</w:t>
      </w:r>
    </w:p>
    <w:p w14:paraId="7D42F09A" w14:textId="77777777" w:rsidR="00BF050E" w:rsidRPr="00EA7FF1" w:rsidRDefault="00BF050E" w:rsidP="00AC1D82">
      <w:pPr>
        <w:pStyle w:val="Tibitoc"/>
        <w:ind w:right="51"/>
        <w:jc w:val="both"/>
        <w:rPr>
          <w:rFonts w:cs="Arial"/>
          <w:color w:val="000000"/>
          <w:szCs w:val="22"/>
        </w:rPr>
      </w:pPr>
    </w:p>
    <w:p w14:paraId="0C153B89" w14:textId="4240C6ED" w:rsidR="00BF050E" w:rsidRPr="00EA7FF1" w:rsidRDefault="00BF050E" w:rsidP="00AC1D82">
      <w:pPr>
        <w:pStyle w:val="Tibitoc"/>
        <w:ind w:right="51"/>
        <w:jc w:val="both"/>
        <w:rPr>
          <w:rFonts w:cs="Arial"/>
          <w:szCs w:val="22"/>
        </w:rPr>
      </w:pPr>
      <w:r w:rsidRPr="00EA7FF1">
        <w:rPr>
          <w:rFonts w:cs="Arial"/>
          <w:b w:val="0"/>
          <w:color w:val="000000"/>
          <w:szCs w:val="22"/>
        </w:rPr>
        <w:t xml:space="preserve">Ante la opinión pública nacional e internacional, nosotros: por una parte, </w:t>
      </w:r>
      <w:r w:rsidRPr="00EA7FF1">
        <w:rPr>
          <w:rFonts w:cs="Arial"/>
          <w:color w:val="000000"/>
          <w:szCs w:val="22"/>
        </w:rPr>
        <w:t>LOS REPRESENTANTES LEGALES Y DIRECTIVOS DE LAS EMPRESAS OFERENTE</w:t>
      </w:r>
      <w:r w:rsidRPr="00EA7FF1">
        <w:rPr>
          <w:rFonts w:cs="Arial"/>
          <w:b w:val="0"/>
          <w:color w:val="000000"/>
          <w:szCs w:val="22"/>
        </w:rPr>
        <w:t xml:space="preserve"> en el proceso de </w:t>
      </w:r>
      <w:proofErr w:type="spellStart"/>
      <w:r w:rsidR="00EC0B3E">
        <w:rPr>
          <w:rFonts w:cs="Arial"/>
          <w:szCs w:val="22"/>
          <w:lang w:val="es-ES"/>
        </w:rPr>
        <w:t>xxx</w:t>
      </w:r>
      <w:proofErr w:type="spellEnd"/>
      <w:r w:rsidR="005222C0" w:rsidRPr="00EA7FF1">
        <w:rPr>
          <w:rFonts w:cs="Arial"/>
          <w:szCs w:val="22"/>
          <w:lang w:val="es-ES"/>
        </w:rPr>
        <w:t xml:space="preserve"> </w:t>
      </w:r>
      <w:r w:rsidRPr="00EA7FF1">
        <w:rPr>
          <w:rFonts w:cs="Arial"/>
          <w:b w:val="0"/>
          <w:color w:val="000000"/>
          <w:szCs w:val="22"/>
        </w:rPr>
        <w:t xml:space="preserve">No. XXXXXX para la adquisición de </w:t>
      </w:r>
      <w:r w:rsidRPr="00EA7FF1">
        <w:rPr>
          <w:rFonts w:cs="Arial"/>
          <w:bCs/>
          <w:szCs w:val="22"/>
        </w:rPr>
        <w:t>XXXXXXXXX</w:t>
      </w:r>
      <w:r w:rsidRPr="00EA7FF1">
        <w:rPr>
          <w:rFonts w:cs="Arial"/>
          <w:b w:val="0"/>
          <w:szCs w:val="22"/>
        </w:rPr>
        <w:t>,</w:t>
      </w:r>
      <w:r w:rsidRPr="00EA7FF1">
        <w:rPr>
          <w:rFonts w:cs="Arial"/>
          <w:b w:val="0"/>
          <w:color w:val="000000"/>
          <w:szCs w:val="22"/>
        </w:rPr>
        <w:t xml:space="preserve"> con destino al </w:t>
      </w:r>
      <w:r w:rsidRPr="00EA7FF1">
        <w:rPr>
          <w:rFonts w:cs="Arial"/>
          <w:color w:val="000000"/>
          <w:szCs w:val="22"/>
        </w:rPr>
        <w:t xml:space="preserve">MDN- EJERCITO NACIONAL- </w:t>
      </w:r>
      <w:r w:rsidRPr="00EA7FF1">
        <w:rPr>
          <w:rFonts w:cs="Arial"/>
          <w:bCs/>
          <w:szCs w:val="22"/>
          <w:lang w:val="es-ES"/>
        </w:rPr>
        <w:t>DISPENSARIO MEDICO DE MEDELLIN</w:t>
      </w:r>
      <w:r w:rsidRPr="00EA7FF1">
        <w:rPr>
          <w:rFonts w:cs="Arial"/>
          <w:b w:val="0"/>
          <w:color w:val="000000"/>
          <w:szCs w:val="22"/>
        </w:rPr>
        <w:t xml:space="preserve"> actuando en nombre propio y en representación de las </w:t>
      </w:r>
      <w:r w:rsidRPr="00EA7FF1">
        <w:rPr>
          <w:rFonts w:cs="Arial"/>
          <w:color w:val="000000"/>
          <w:szCs w:val="22"/>
        </w:rPr>
        <w:t>PERSONAS JURÍDICAS QUE OBRAN COMO OFERENTE</w:t>
      </w:r>
      <w:r w:rsidRPr="00EA7FF1">
        <w:rPr>
          <w:rFonts w:cs="Arial"/>
          <w:b w:val="0"/>
          <w:color w:val="000000"/>
          <w:szCs w:val="22"/>
        </w:rPr>
        <w:t xml:space="preserve">, en este proceso de contratación, y por </w:t>
      </w:r>
      <w:r w:rsidRPr="00EA7FF1">
        <w:rPr>
          <w:rFonts w:cs="Arial"/>
          <w:color w:val="000000"/>
          <w:szCs w:val="22"/>
        </w:rPr>
        <w:t>OTRA LOS FUNCIONARIOS ASESORES DEL MDN-EJERCITO NACIONAL-</w:t>
      </w:r>
      <w:r w:rsidRPr="00EA7FF1">
        <w:rPr>
          <w:rFonts w:cs="Arial"/>
          <w:szCs w:val="22"/>
        </w:rPr>
        <w:t xml:space="preserve"> </w:t>
      </w:r>
      <w:r w:rsidRPr="00EA7FF1">
        <w:rPr>
          <w:rFonts w:cs="Arial"/>
          <w:bCs/>
          <w:szCs w:val="22"/>
          <w:lang w:val="es-ES"/>
        </w:rPr>
        <w:t>DISPENSARIO MEDICO DE MEDELLIN</w:t>
      </w:r>
      <w:r w:rsidRPr="00EA7FF1">
        <w:rPr>
          <w:rFonts w:cs="Arial"/>
          <w:b w:val="0"/>
          <w:color w:val="000000"/>
          <w:szCs w:val="22"/>
        </w:rPr>
        <w:t xml:space="preserve"> que han participado y o participarán en las estructuración técnica, económica y jurídica  del presente proceso de contratación, o en su trámite, impulso, revisión, y definición, hemos acordado suscribir el presente </w:t>
      </w:r>
      <w:r w:rsidRPr="00EA7FF1">
        <w:rPr>
          <w:rFonts w:cs="Arial"/>
          <w:color w:val="000000"/>
          <w:szCs w:val="22"/>
        </w:rPr>
        <w:t>PACTO DE INTEGRIDAD</w:t>
      </w:r>
      <w:r w:rsidRPr="00EA7FF1">
        <w:rPr>
          <w:rFonts w:cs="Arial"/>
          <w:b w:val="0"/>
          <w:color w:val="000000"/>
          <w:szCs w:val="22"/>
        </w:rPr>
        <w:t>, teniendo en cuenta que en Colombia todas las formas de corrupción son ilegales, y que el Estado procesa y continuará procesando a los infractores.</w:t>
      </w:r>
    </w:p>
    <w:p w14:paraId="2599A65A" w14:textId="77777777" w:rsidR="00BF050E" w:rsidRPr="00EA7FF1" w:rsidRDefault="00BF050E" w:rsidP="00AC1D82">
      <w:pPr>
        <w:jc w:val="both"/>
        <w:rPr>
          <w:rFonts w:ascii="Arial" w:hAnsi="Arial" w:cs="Arial"/>
          <w:color w:val="000000"/>
          <w:sz w:val="22"/>
          <w:szCs w:val="22"/>
        </w:rPr>
      </w:pPr>
    </w:p>
    <w:p w14:paraId="128F8B49" w14:textId="77777777" w:rsidR="00BF050E" w:rsidRPr="00EA7FF1" w:rsidRDefault="00BF050E" w:rsidP="00AC1D82">
      <w:pPr>
        <w:pStyle w:val="Tibitoc"/>
        <w:ind w:right="51"/>
        <w:jc w:val="both"/>
        <w:rPr>
          <w:rFonts w:cs="Arial"/>
          <w:b w:val="0"/>
          <w:color w:val="000000"/>
          <w:szCs w:val="22"/>
        </w:rPr>
      </w:pPr>
      <w:r w:rsidRPr="00EA7FF1">
        <w:rPr>
          <w:rFonts w:cs="Arial"/>
          <w:b w:val="0"/>
          <w:color w:val="00000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7DF3907" w14:textId="77777777" w:rsidR="00BF050E" w:rsidRPr="00EA7FF1" w:rsidRDefault="00BF050E" w:rsidP="00AC1D82">
      <w:pPr>
        <w:pStyle w:val="Tibitoc"/>
        <w:ind w:right="51"/>
        <w:jc w:val="both"/>
        <w:rPr>
          <w:rFonts w:cs="Arial"/>
          <w:b w:val="0"/>
          <w:color w:val="000000"/>
          <w:szCs w:val="22"/>
        </w:rPr>
      </w:pPr>
    </w:p>
    <w:p w14:paraId="399B7C4A" w14:textId="77777777" w:rsidR="00BF050E" w:rsidRPr="00EA7FF1" w:rsidRDefault="00BF050E" w:rsidP="00AC1D82">
      <w:pPr>
        <w:pStyle w:val="Tibitoc"/>
        <w:ind w:right="51"/>
        <w:jc w:val="both"/>
        <w:rPr>
          <w:rFonts w:cs="Arial"/>
          <w:b w:val="0"/>
          <w:color w:val="000000"/>
          <w:szCs w:val="22"/>
        </w:rPr>
      </w:pPr>
      <w:r w:rsidRPr="00EA7FF1">
        <w:rPr>
          <w:rFonts w:cs="Arial"/>
          <w:b w:val="0"/>
          <w:color w:val="000000"/>
          <w:szCs w:val="22"/>
        </w:rPr>
        <w:t xml:space="preserve">Lo anterior incluye cualquier tipo de pagos, dádivas u otros favores ofrecidos o concedidos, de manera directa o a través de terceros, a </w:t>
      </w:r>
      <w:r w:rsidR="00A00FE9" w:rsidRPr="00EA7FF1">
        <w:rPr>
          <w:rFonts w:cs="Arial"/>
          <w:b w:val="0"/>
          <w:color w:val="000000"/>
          <w:szCs w:val="22"/>
        </w:rPr>
        <w:t>funcionarios o</w:t>
      </w:r>
      <w:r w:rsidRPr="00EA7FF1">
        <w:rPr>
          <w:rFonts w:cs="Arial"/>
          <w:b w:val="0"/>
          <w:color w:val="000000"/>
          <w:szCs w:val="22"/>
        </w:rPr>
        <w:t xml:space="preserve"> asesores del MDN-EJERCITO NACIONAL – </w:t>
      </w:r>
      <w:r w:rsidRPr="00EA7FF1">
        <w:rPr>
          <w:rFonts w:cs="Arial"/>
          <w:b w:val="0"/>
          <w:szCs w:val="22"/>
          <w:lang w:val="es-ES"/>
        </w:rPr>
        <w:t>DISPENSARIO MEDICO DE MEDELLIN</w:t>
      </w:r>
      <w:r w:rsidRPr="00EA7FF1">
        <w:rPr>
          <w:rFonts w:cs="Arial"/>
          <w:b w:val="0"/>
          <w:color w:val="000000"/>
          <w:szCs w:val="22"/>
        </w:rPr>
        <w:t xml:space="preserve"> con el fin de:</w:t>
      </w:r>
    </w:p>
    <w:p w14:paraId="1CFBE5F2" w14:textId="77777777" w:rsidR="00BF050E" w:rsidRPr="00EA7FF1" w:rsidRDefault="00BF050E" w:rsidP="00AC1D82">
      <w:pPr>
        <w:pStyle w:val="Tibitoc"/>
        <w:ind w:right="51"/>
        <w:jc w:val="both"/>
        <w:rPr>
          <w:rFonts w:cs="Arial"/>
          <w:b w:val="0"/>
          <w:color w:val="000000"/>
          <w:szCs w:val="22"/>
        </w:rPr>
      </w:pPr>
    </w:p>
    <w:p w14:paraId="06B13E33" w14:textId="77777777" w:rsidR="00BF050E" w:rsidRPr="00EA7FF1" w:rsidRDefault="00BF050E" w:rsidP="00AC1D82">
      <w:pPr>
        <w:numPr>
          <w:ilvl w:val="0"/>
          <w:numId w:val="19"/>
        </w:numPr>
        <w:jc w:val="both"/>
        <w:rPr>
          <w:rFonts w:ascii="Arial" w:hAnsi="Arial" w:cs="Arial"/>
          <w:b/>
          <w:sz w:val="22"/>
          <w:szCs w:val="22"/>
        </w:rPr>
      </w:pPr>
      <w:r w:rsidRPr="00EA7FF1">
        <w:rPr>
          <w:rFonts w:ascii="Arial" w:hAnsi="Arial" w:cs="Arial"/>
          <w:sz w:val="22"/>
          <w:szCs w:val="22"/>
        </w:rPr>
        <w:t xml:space="preserve">Procurar que </w:t>
      </w:r>
      <w:r w:rsidR="00A00FE9" w:rsidRPr="00EA7FF1">
        <w:rPr>
          <w:rFonts w:ascii="Arial" w:hAnsi="Arial" w:cs="Arial"/>
          <w:sz w:val="22"/>
          <w:szCs w:val="22"/>
        </w:rPr>
        <w:t>se diseñe</w:t>
      </w:r>
      <w:r w:rsidRPr="00EA7FF1">
        <w:rPr>
          <w:rFonts w:ascii="Arial" w:hAnsi="Arial" w:cs="Arial"/>
          <w:sz w:val="22"/>
          <w:szCs w:val="22"/>
        </w:rPr>
        <w:t xml:space="preserve"> el proyecto o partes de éste de una manera que ofrezca ventajas a uno o varios participantes; </w:t>
      </w:r>
    </w:p>
    <w:p w14:paraId="58ABD05D" w14:textId="77777777" w:rsidR="00BF050E" w:rsidRPr="00EA7FF1" w:rsidRDefault="00BF050E" w:rsidP="00AC1D82">
      <w:pPr>
        <w:numPr>
          <w:ilvl w:val="0"/>
          <w:numId w:val="19"/>
        </w:numPr>
        <w:jc w:val="both"/>
        <w:rPr>
          <w:rFonts w:ascii="Arial" w:hAnsi="Arial" w:cs="Arial"/>
          <w:b/>
          <w:sz w:val="22"/>
          <w:szCs w:val="22"/>
        </w:rPr>
      </w:pPr>
      <w:r w:rsidRPr="00EA7FF1">
        <w:rPr>
          <w:rFonts w:ascii="Arial" w:hAnsi="Arial" w:cs="Arial"/>
          <w:sz w:val="22"/>
          <w:szCs w:val="22"/>
        </w:rPr>
        <w:t>Dar ventaja indebida a cualquiera de los participantes en la evaluación y elección de los mismos para la adjudicación del contrato;</w:t>
      </w:r>
    </w:p>
    <w:p w14:paraId="52657592"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Ganar la adjudicación del contrato;</w:t>
      </w:r>
    </w:p>
    <w:p w14:paraId="195C5090"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lastRenderedPageBreak/>
        <w:t>Lograr cambios sustanciales en el contrato ajustando las especificaciones, los plazos o cualquier otro componente importante del contrato;</w:t>
      </w:r>
    </w:p>
    <w:p w14:paraId="058B54B8"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OFERENTE y pactados con el MDN- EJERCITO NACIONAL – </w:t>
      </w:r>
      <w:r w:rsidRPr="00EA7FF1">
        <w:rPr>
          <w:rFonts w:ascii="Arial" w:hAnsi="Arial" w:cs="Arial"/>
          <w:bCs/>
          <w:sz w:val="22"/>
          <w:szCs w:val="22"/>
          <w:lang w:val="es-ES"/>
        </w:rPr>
        <w:t>DISPENSARIO MEDICO DE MEDELLIN</w:t>
      </w:r>
    </w:p>
    <w:p w14:paraId="4D3DD75B"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587BA6F5"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Evadir impuestos, derechos, licencias o cualquier otra obligación legal que s e debería satisfacer;</w:t>
      </w:r>
    </w:p>
    <w:p w14:paraId="1AC0EA3C"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Inducir a un funcionario a quebrantar   sus deberes oficiales de cualquier otra manera;</w:t>
      </w:r>
    </w:p>
    <w:p w14:paraId="75E6C27B" w14:textId="77777777" w:rsidR="00BF050E" w:rsidRPr="00EA7FF1" w:rsidRDefault="00BF050E" w:rsidP="00AC1D82">
      <w:pPr>
        <w:jc w:val="both"/>
        <w:rPr>
          <w:rFonts w:ascii="Arial" w:hAnsi="Arial" w:cs="Arial"/>
          <w:color w:val="000000"/>
          <w:sz w:val="22"/>
          <w:szCs w:val="22"/>
        </w:rPr>
      </w:pPr>
    </w:p>
    <w:p w14:paraId="30BFDBDA" w14:textId="77777777" w:rsidR="00BF050E" w:rsidRPr="00EA7FF1" w:rsidRDefault="00BF050E" w:rsidP="00AC1D82">
      <w:pPr>
        <w:jc w:val="both"/>
        <w:rPr>
          <w:rFonts w:ascii="Arial" w:hAnsi="Arial" w:cs="Arial"/>
          <w:color w:val="000000"/>
          <w:sz w:val="22"/>
          <w:szCs w:val="22"/>
        </w:rPr>
      </w:pPr>
      <w:r w:rsidRPr="00EA7FF1">
        <w:rPr>
          <w:rFonts w:ascii="Arial" w:hAnsi="Arial" w:cs="Arial"/>
          <w:color w:val="000000"/>
          <w:sz w:val="22"/>
          <w:szCs w:val="22"/>
        </w:rPr>
        <w:t>Dentro de este marco los firmantes adquieren los siguientes compromisos, en todo de acuerdo con las leyes colombianas:</w:t>
      </w:r>
    </w:p>
    <w:p w14:paraId="4B61F4B7" w14:textId="77777777" w:rsidR="00BF050E" w:rsidRPr="00EA7FF1" w:rsidRDefault="00BF050E" w:rsidP="00AC1D82">
      <w:pPr>
        <w:jc w:val="both"/>
        <w:rPr>
          <w:rFonts w:ascii="Arial" w:hAnsi="Arial" w:cs="Arial"/>
          <w:color w:val="000000"/>
          <w:sz w:val="22"/>
          <w:szCs w:val="22"/>
        </w:rPr>
      </w:pPr>
    </w:p>
    <w:p w14:paraId="07F5E501"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participantes y el MDN/EJERCITO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asignan importancia a la presentación de propuestas en un entorno libre, imparcial, competitivo y no sujeto </w:t>
      </w:r>
      <w:r w:rsidR="00A00FE9" w:rsidRPr="00EA7FF1">
        <w:rPr>
          <w:rFonts w:ascii="Arial" w:hAnsi="Arial" w:cs="Arial"/>
          <w:sz w:val="22"/>
          <w:szCs w:val="22"/>
        </w:rPr>
        <w:t>a abuso</w:t>
      </w:r>
      <w:r w:rsidRPr="00EA7FF1">
        <w:rPr>
          <w:rFonts w:ascii="Arial" w:hAnsi="Arial" w:cs="Arial"/>
          <w:sz w:val="22"/>
          <w:szCs w:val="22"/>
        </w:rPr>
        <w:t xml:space="preserve">. A las empresas les </w:t>
      </w:r>
      <w:r w:rsidR="00A00FE9" w:rsidRPr="00EA7FF1">
        <w:rPr>
          <w:rFonts w:ascii="Arial" w:hAnsi="Arial" w:cs="Arial"/>
          <w:sz w:val="22"/>
          <w:szCs w:val="22"/>
        </w:rPr>
        <w:t>complace confirmar</w:t>
      </w:r>
      <w:r w:rsidRPr="00EA7FF1">
        <w:rPr>
          <w:rFonts w:ascii="Arial" w:hAnsi="Arial" w:cs="Arial"/>
          <w:sz w:val="22"/>
          <w:szCs w:val="22"/>
        </w:rPr>
        <w:t xml:space="preserve"> que:</w:t>
      </w:r>
    </w:p>
    <w:p w14:paraId="7F5F06A4" w14:textId="77777777" w:rsidR="00BF050E" w:rsidRPr="00EA7FF1" w:rsidRDefault="00BF050E" w:rsidP="00AC1D82">
      <w:pPr>
        <w:ind w:left="709"/>
        <w:jc w:val="both"/>
        <w:rPr>
          <w:rFonts w:ascii="Arial" w:hAnsi="Arial" w:cs="Arial"/>
          <w:sz w:val="22"/>
          <w:szCs w:val="22"/>
        </w:rPr>
      </w:pPr>
    </w:p>
    <w:p w14:paraId="7B8EB304" w14:textId="77777777" w:rsidR="00BF050E" w:rsidRPr="00EA7FF1" w:rsidRDefault="00BF050E" w:rsidP="00AC1D82">
      <w:pPr>
        <w:numPr>
          <w:ilvl w:val="0"/>
          <w:numId w:val="21"/>
        </w:numPr>
        <w:ind w:left="709" w:hanging="709"/>
        <w:jc w:val="both"/>
        <w:rPr>
          <w:rFonts w:ascii="Arial" w:hAnsi="Arial" w:cs="Arial"/>
          <w:sz w:val="22"/>
          <w:szCs w:val="22"/>
        </w:rPr>
      </w:pPr>
      <w:r w:rsidRPr="00EA7FF1">
        <w:rPr>
          <w:rFonts w:ascii="Arial" w:hAnsi="Arial"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MDN- 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sus parientes, o socios de negocios, con el fin de obtener o retener este contrato u otra ventaja impropia, y no han coludido y no coludirán con otros con el fin de limitar indebidamente la competencia para este contrato. Las empresas comprenden la importancia material de estos compromisos para el MDN- 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y la </w:t>
      </w:r>
      <w:r w:rsidR="00A00FE9" w:rsidRPr="00EA7FF1">
        <w:rPr>
          <w:rFonts w:ascii="Arial" w:hAnsi="Arial" w:cs="Arial"/>
          <w:sz w:val="22"/>
          <w:szCs w:val="22"/>
        </w:rPr>
        <w:t>seriedad de</w:t>
      </w:r>
      <w:r w:rsidRPr="00EA7FF1">
        <w:rPr>
          <w:rFonts w:ascii="Arial" w:hAnsi="Arial" w:cs="Arial"/>
          <w:sz w:val="22"/>
          <w:szCs w:val="22"/>
        </w:rPr>
        <w:t xml:space="preserve"> los mismos.</w:t>
      </w:r>
    </w:p>
    <w:p w14:paraId="2C76A0F5" w14:textId="77777777" w:rsidR="00BF050E" w:rsidRPr="00EA7FF1" w:rsidRDefault="00BF050E" w:rsidP="00AC1D82">
      <w:pPr>
        <w:ind w:left="709" w:hanging="709"/>
        <w:jc w:val="both"/>
        <w:rPr>
          <w:rFonts w:ascii="Arial" w:hAnsi="Arial" w:cs="Arial"/>
          <w:sz w:val="22"/>
          <w:szCs w:val="22"/>
        </w:rPr>
      </w:pPr>
    </w:p>
    <w:p w14:paraId="5E099E42" w14:textId="77777777" w:rsidR="00BF050E" w:rsidRPr="00EA7FF1" w:rsidRDefault="00A00FE9" w:rsidP="00AC1D82">
      <w:pPr>
        <w:ind w:left="709" w:hanging="1"/>
        <w:jc w:val="both"/>
        <w:rPr>
          <w:rFonts w:ascii="Arial" w:hAnsi="Arial" w:cs="Arial"/>
          <w:sz w:val="22"/>
          <w:szCs w:val="22"/>
        </w:rPr>
      </w:pPr>
      <w:r w:rsidRPr="00EA7FF1">
        <w:rPr>
          <w:rFonts w:ascii="Arial" w:hAnsi="Arial" w:cs="Arial"/>
          <w:sz w:val="22"/>
          <w:szCs w:val="22"/>
        </w:rPr>
        <w:t>Por su</w:t>
      </w:r>
      <w:r w:rsidR="00BF050E" w:rsidRPr="00EA7FF1">
        <w:rPr>
          <w:rFonts w:ascii="Arial" w:hAnsi="Arial" w:cs="Arial"/>
          <w:sz w:val="22"/>
          <w:szCs w:val="22"/>
        </w:rPr>
        <w:t xml:space="preserve"> parte los FUNCIONARIOS O ASESORES DEL MDN- EJERCITO NACIONAL – </w:t>
      </w:r>
      <w:r w:rsidR="00BF050E" w:rsidRPr="00EA7FF1">
        <w:rPr>
          <w:rFonts w:ascii="Arial" w:hAnsi="Arial" w:cs="Arial"/>
          <w:bCs/>
          <w:sz w:val="22"/>
          <w:szCs w:val="22"/>
          <w:lang w:val="es-ES"/>
        </w:rPr>
        <w:t>DISPENSARIO MEDICO DE MEDELLIN</w:t>
      </w:r>
      <w:r w:rsidR="00BF050E" w:rsidRPr="00EA7FF1">
        <w:rPr>
          <w:rFonts w:ascii="Arial" w:hAnsi="Arial" w:cs="Arial"/>
          <w:sz w:val="22"/>
          <w:szCs w:val="22"/>
        </w:rPr>
        <w:t xml:space="preserve"> también confirman que no han pedido ni aceptado, ni pedirán ni aceptarán, de manera directa o a través de terceros, ningún pago u otro favor por parte de las empresas participantes a cambio de favorecerlos en la obtención o retención del contrato.</w:t>
      </w:r>
    </w:p>
    <w:p w14:paraId="32094037" w14:textId="77777777" w:rsidR="00BF050E" w:rsidRPr="00EA7FF1" w:rsidRDefault="00BF050E" w:rsidP="00AC1D82">
      <w:pPr>
        <w:jc w:val="both"/>
        <w:rPr>
          <w:rFonts w:ascii="Arial" w:hAnsi="Arial" w:cs="Arial"/>
          <w:sz w:val="22"/>
          <w:szCs w:val="22"/>
        </w:rPr>
      </w:pPr>
    </w:p>
    <w:p w14:paraId="27F14996"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participantes desarrollan sus actividades en el marco de principios éticos de </w:t>
      </w:r>
      <w:r w:rsidR="00A00FE9" w:rsidRPr="00EA7FF1">
        <w:rPr>
          <w:rFonts w:ascii="Arial" w:hAnsi="Arial" w:cs="Arial"/>
          <w:sz w:val="22"/>
          <w:szCs w:val="22"/>
        </w:rPr>
        <w:t>comportamiento y</w:t>
      </w:r>
      <w:r w:rsidRPr="00EA7FF1">
        <w:rPr>
          <w:rFonts w:ascii="Arial" w:hAnsi="Arial" w:cs="Arial"/>
          <w:sz w:val="22"/>
          <w:szCs w:val="22"/>
        </w:rPr>
        <w:t xml:space="preserve"> se comprometen a </w:t>
      </w:r>
      <w:r w:rsidR="00C52F80" w:rsidRPr="00EA7FF1">
        <w:rPr>
          <w:rFonts w:ascii="Arial" w:hAnsi="Arial" w:cs="Arial"/>
          <w:sz w:val="22"/>
          <w:szCs w:val="22"/>
        </w:rPr>
        <w:t>tomar las</w:t>
      </w:r>
      <w:r w:rsidRPr="00EA7FF1">
        <w:rPr>
          <w:rFonts w:ascii="Arial" w:hAnsi="Arial" w:cs="Arial"/>
          <w:sz w:val="22"/>
          <w:szCs w:val="22"/>
        </w:rPr>
        <w:t xml:space="preserve"> medidas necesarias a fin de que este compromiso de No soborno sea acatado por todos sus gerentes y empleados, así como por todos los terceros que trabajan con esa compañía en este proyecto, incluyendo agentes consultores y subcontratistas.</w:t>
      </w:r>
    </w:p>
    <w:p w14:paraId="6EA0BD88" w14:textId="77777777" w:rsidR="00BF050E" w:rsidRPr="00EA7FF1" w:rsidRDefault="00BF050E" w:rsidP="00AC1D82">
      <w:pPr>
        <w:ind w:left="709"/>
        <w:jc w:val="both"/>
        <w:rPr>
          <w:rFonts w:ascii="Arial" w:hAnsi="Arial" w:cs="Arial"/>
          <w:sz w:val="22"/>
          <w:szCs w:val="22"/>
        </w:rPr>
      </w:pPr>
    </w:p>
    <w:p w14:paraId="2793F388"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Este compromiso se presenta en nombre y de parte de los Presidentes y/o Gerentes </w:t>
      </w:r>
      <w:r w:rsidR="00C52F80" w:rsidRPr="00EA7FF1">
        <w:rPr>
          <w:rFonts w:ascii="Arial" w:hAnsi="Arial" w:cs="Arial"/>
          <w:sz w:val="22"/>
          <w:szCs w:val="22"/>
        </w:rPr>
        <w:t>Generales de</w:t>
      </w:r>
      <w:r w:rsidRPr="00EA7FF1">
        <w:rPr>
          <w:rFonts w:ascii="Arial" w:hAnsi="Arial" w:cs="Arial"/>
          <w:sz w:val="22"/>
          <w:szCs w:val="22"/>
        </w:rPr>
        <w:t xml:space="preserve"> las empresas participantes. Quienes participan en consorcio o unión temporal suscriben este pacto en nombre y de parte de cada uno de los Presidentes y/o Gerentes </w:t>
      </w:r>
      <w:r w:rsidR="00C52F80" w:rsidRPr="00EA7FF1">
        <w:rPr>
          <w:rFonts w:ascii="Arial" w:hAnsi="Arial" w:cs="Arial"/>
          <w:sz w:val="22"/>
          <w:szCs w:val="22"/>
        </w:rPr>
        <w:t>Generales de</w:t>
      </w:r>
      <w:r w:rsidRPr="00EA7FF1">
        <w:rPr>
          <w:rFonts w:ascii="Arial" w:hAnsi="Arial" w:cs="Arial"/>
          <w:sz w:val="22"/>
          <w:szCs w:val="22"/>
        </w:rPr>
        <w:t xml:space="preserve"> las empresas asociadas.</w:t>
      </w:r>
    </w:p>
    <w:p w14:paraId="71F27C40" w14:textId="77777777" w:rsidR="00BF050E" w:rsidRPr="00EA7FF1" w:rsidRDefault="00BF050E" w:rsidP="00AC1D82">
      <w:pPr>
        <w:jc w:val="both"/>
        <w:rPr>
          <w:rFonts w:ascii="Arial" w:hAnsi="Arial" w:cs="Arial"/>
          <w:sz w:val="22"/>
          <w:szCs w:val="22"/>
        </w:rPr>
      </w:pPr>
    </w:p>
    <w:p w14:paraId="7E9586E7"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internacionales que participen en este proceso de contratación, asumen este compromiso en nombre y de parte del Presidente y/o Gerentes generales de la </w:t>
      </w:r>
      <w:r w:rsidRPr="00EA7FF1">
        <w:rPr>
          <w:rFonts w:ascii="Arial" w:hAnsi="Arial" w:cs="Arial"/>
          <w:sz w:val="22"/>
          <w:szCs w:val="22"/>
        </w:rPr>
        <w:lastRenderedPageBreak/>
        <w:t>casa matriz de la compañía y este compromiso cobija a los gerentes y empleados de la subsidiaria en Colombia cuando esta existiese.</w:t>
      </w:r>
    </w:p>
    <w:p w14:paraId="49653C3C" w14:textId="77777777" w:rsidR="00BF050E" w:rsidRPr="00EA7FF1" w:rsidRDefault="00BF050E" w:rsidP="00AC1D82">
      <w:pPr>
        <w:jc w:val="both"/>
        <w:rPr>
          <w:rFonts w:ascii="Arial" w:hAnsi="Arial" w:cs="Arial"/>
          <w:sz w:val="22"/>
          <w:szCs w:val="22"/>
        </w:rPr>
      </w:pPr>
    </w:p>
    <w:p w14:paraId="4BC4AE6D" w14:textId="77777777" w:rsidR="00BF050E" w:rsidRPr="00EA7FF1" w:rsidRDefault="00C52F80" w:rsidP="00AC1D82">
      <w:pPr>
        <w:numPr>
          <w:ilvl w:val="0"/>
          <w:numId w:val="20"/>
        </w:numPr>
        <w:ind w:left="709" w:hanging="709"/>
        <w:jc w:val="both"/>
        <w:rPr>
          <w:rFonts w:ascii="Arial" w:hAnsi="Arial" w:cs="Arial"/>
          <w:sz w:val="22"/>
          <w:szCs w:val="22"/>
        </w:rPr>
      </w:pPr>
      <w:r w:rsidRPr="00EA7FF1">
        <w:rPr>
          <w:rFonts w:ascii="Arial" w:hAnsi="Arial" w:cs="Arial"/>
          <w:sz w:val="22"/>
          <w:szCs w:val="22"/>
        </w:rPr>
        <w:t>Con respecto</w:t>
      </w:r>
      <w:r w:rsidR="00BF050E" w:rsidRPr="00EA7FF1">
        <w:rPr>
          <w:rFonts w:ascii="Arial" w:hAnsi="Arial" w:cs="Arial"/>
          <w:sz w:val="22"/>
          <w:szCs w:val="22"/>
        </w:rPr>
        <w:t xml:space="preserve"> a la </w:t>
      </w:r>
      <w:r w:rsidRPr="00EA7FF1">
        <w:rPr>
          <w:rFonts w:ascii="Arial" w:hAnsi="Arial" w:cs="Arial"/>
          <w:sz w:val="22"/>
          <w:szCs w:val="22"/>
        </w:rPr>
        <w:t>presentación de</w:t>
      </w:r>
      <w:r w:rsidR="00BF050E" w:rsidRPr="00EA7FF1">
        <w:rPr>
          <w:rFonts w:ascii="Arial" w:hAnsi="Arial" w:cs="Arial"/>
          <w:sz w:val="22"/>
          <w:szCs w:val="22"/>
        </w:rPr>
        <w:t xml:space="preserve"> las propuestas, las empresas participantes se comprometen a estructurar una propuesta seria, con información fidedigna y con una oferta económica ajustada a la realidad que asegure la posibilidad de ejecutar el objeto del contrato en las condiciones de calidad y oportunidad exigidas en el pliego de condiciones.</w:t>
      </w:r>
    </w:p>
    <w:p w14:paraId="53646343" w14:textId="77777777" w:rsidR="00BF050E" w:rsidRPr="00EA7FF1" w:rsidRDefault="00BF050E" w:rsidP="00AC1D82">
      <w:pPr>
        <w:jc w:val="both"/>
        <w:rPr>
          <w:rFonts w:ascii="Arial" w:hAnsi="Arial" w:cs="Arial"/>
          <w:sz w:val="22"/>
          <w:szCs w:val="22"/>
        </w:rPr>
      </w:pPr>
    </w:p>
    <w:p w14:paraId="4D40EF1C"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Con respecto a los pagos relacionados con el negocio, las empresas participantes acuerdan: </w:t>
      </w:r>
    </w:p>
    <w:p w14:paraId="4F21E2FB" w14:textId="77777777" w:rsidR="00BF050E" w:rsidRPr="00EA7FF1" w:rsidRDefault="00BF050E" w:rsidP="00AC1D82">
      <w:pPr>
        <w:jc w:val="both"/>
        <w:rPr>
          <w:rFonts w:ascii="Arial" w:hAnsi="Arial" w:cs="Arial"/>
          <w:sz w:val="22"/>
          <w:szCs w:val="22"/>
        </w:rPr>
      </w:pPr>
    </w:p>
    <w:p w14:paraId="620DA0E8"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Los pagos a agentes y otros terceros estarán limitados a una compensación razonable por bienes claramente asociados al negocio.</w:t>
      </w:r>
    </w:p>
    <w:p w14:paraId="3FE2C96F"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 xml:space="preserve">En caso de presentarse una queja sobre incumplimiento de los compromisos de no soborno adquiridos en este pacto y existir serios indicios sobre dicho incumplimiento calificados para tal efecto por el </w:t>
      </w:r>
      <w:proofErr w:type="spellStart"/>
      <w:r w:rsidRPr="00EA7FF1">
        <w:rPr>
          <w:rFonts w:ascii="Arial" w:hAnsi="Arial" w:cs="Arial"/>
          <w:sz w:val="22"/>
          <w:szCs w:val="22"/>
        </w:rPr>
        <w:t>Arbitro</w:t>
      </w:r>
      <w:proofErr w:type="spellEnd"/>
      <w:r w:rsidRPr="00EA7FF1">
        <w:rPr>
          <w:rFonts w:ascii="Arial" w:hAnsi="Arial" w:cs="Arial"/>
          <w:sz w:val="22"/>
          <w:szCs w:val="22"/>
        </w:rPr>
        <w:t xml:space="preserve"> establecido en el numeral 7 de este documento, el </w:t>
      </w:r>
      <w:r w:rsidR="00C52F80" w:rsidRPr="00EA7FF1">
        <w:rPr>
          <w:rFonts w:ascii="Arial" w:hAnsi="Arial" w:cs="Arial"/>
          <w:sz w:val="22"/>
          <w:szCs w:val="22"/>
        </w:rPr>
        <w:t>OFERENTE involucrado</w:t>
      </w:r>
      <w:r w:rsidRPr="00EA7FF1">
        <w:rPr>
          <w:rFonts w:ascii="Arial" w:hAnsi="Arial" w:cs="Arial"/>
          <w:sz w:val="22"/>
          <w:szCs w:val="22"/>
        </w:rPr>
        <w:t xml:space="preserve">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A568967"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 xml:space="preserve">Al finalizar la ejecución del contrato, el representante legal del </w:t>
      </w:r>
      <w:r w:rsidR="00C52F80" w:rsidRPr="00EA7FF1">
        <w:rPr>
          <w:rFonts w:ascii="Arial" w:hAnsi="Arial" w:cs="Arial"/>
          <w:sz w:val="22"/>
          <w:szCs w:val="22"/>
        </w:rPr>
        <w:t>participante adjudicatario</w:t>
      </w:r>
      <w:r w:rsidRPr="00EA7FF1">
        <w:rPr>
          <w:rFonts w:ascii="Arial" w:hAnsi="Arial" w:cs="Arial"/>
          <w:sz w:val="22"/>
          <w:szCs w:val="22"/>
        </w:rPr>
        <w:t xml:space="preserve"> certificará formalmente que no se han pagado </w:t>
      </w:r>
      <w:r w:rsidR="00C52F80" w:rsidRPr="00EA7FF1">
        <w:rPr>
          <w:rFonts w:ascii="Arial" w:hAnsi="Arial" w:cs="Arial"/>
          <w:sz w:val="22"/>
          <w:szCs w:val="22"/>
        </w:rPr>
        <w:t>sobornos u</w:t>
      </w:r>
      <w:r w:rsidRPr="00EA7FF1">
        <w:rPr>
          <w:rFonts w:ascii="Arial" w:hAnsi="Arial" w:cs="Arial"/>
          <w:sz w:val="22"/>
          <w:szCs w:val="22"/>
        </w:rPr>
        <w:t xml:space="preserve"> otras comisiones ilícitas con el fin de obtener o retener este contrato, El estado final de cuentas incluirá breves detalles de los bienes suministrados que sean suficientes para establecer la legitimidad de los pagos efectuados.</w:t>
      </w:r>
    </w:p>
    <w:p w14:paraId="64E22BB4" w14:textId="77777777" w:rsidR="00BF050E" w:rsidRPr="00EA7FF1" w:rsidRDefault="00BF050E" w:rsidP="00AC1D82">
      <w:pPr>
        <w:ind w:left="1440"/>
        <w:jc w:val="both"/>
        <w:rPr>
          <w:rFonts w:ascii="Arial" w:hAnsi="Arial" w:cs="Arial"/>
          <w:sz w:val="22"/>
          <w:szCs w:val="22"/>
        </w:rPr>
      </w:pPr>
    </w:p>
    <w:p w14:paraId="53B378D3"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272F07BA" w14:textId="77777777" w:rsidR="00BF050E" w:rsidRPr="00EA7FF1" w:rsidRDefault="00BF050E" w:rsidP="00AC1D82">
      <w:pPr>
        <w:jc w:val="both"/>
        <w:rPr>
          <w:rFonts w:ascii="Arial" w:hAnsi="Arial" w:cs="Arial"/>
          <w:sz w:val="22"/>
          <w:szCs w:val="22"/>
        </w:rPr>
      </w:pPr>
    </w:p>
    <w:p w14:paraId="52483293"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 xml:space="preserve">De las materias relacionadas anteriormente conocerá el Árbitro por solicitud del MDN-EJERCITO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del programa Presidencial de Lucha contra la </w:t>
      </w:r>
      <w:r w:rsidR="00C52F80" w:rsidRPr="00EA7FF1">
        <w:rPr>
          <w:rFonts w:ascii="Arial" w:hAnsi="Arial" w:cs="Arial"/>
          <w:sz w:val="22"/>
          <w:szCs w:val="22"/>
        </w:rPr>
        <w:t>Corrupción, o</w:t>
      </w:r>
      <w:r w:rsidRPr="00EA7FF1">
        <w:rPr>
          <w:rFonts w:ascii="Arial" w:hAnsi="Arial" w:cs="Arial"/>
          <w:sz w:val="22"/>
          <w:szCs w:val="22"/>
        </w:rPr>
        <w:t xml:space="preserve"> por manifestación de alguno de los participantes.</w:t>
      </w:r>
    </w:p>
    <w:p w14:paraId="36C92099" w14:textId="77777777" w:rsidR="00BF050E" w:rsidRPr="00EA7FF1" w:rsidRDefault="00BF050E" w:rsidP="00AC1D82">
      <w:pPr>
        <w:ind w:left="709"/>
        <w:jc w:val="both"/>
        <w:rPr>
          <w:rFonts w:ascii="Arial" w:hAnsi="Arial" w:cs="Arial"/>
          <w:sz w:val="22"/>
          <w:szCs w:val="22"/>
        </w:rPr>
      </w:pPr>
    </w:p>
    <w:p w14:paraId="5CF45656"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Dicho Árbitro deberá tener las mismas calidades que dispone la Constitución Nacional para ser magistrado de la Corte Constitucional o la Corte Suprema de Justicia y será seleccionado.</w:t>
      </w:r>
    </w:p>
    <w:p w14:paraId="24A10965" w14:textId="77777777" w:rsidR="00BF050E" w:rsidRPr="00EA7FF1" w:rsidRDefault="00BF050E" w:rsidP="00AC1D82">
      <w:pPr>
        <w:ind w:left="709"/>
        <w:jc w:val="both"/>
        <w:rPr>
          <w:rFonts w:ascii="Arial" w:hAnsi="Arial" w:cs="Arial"/>
          <w:sz w:val="22"/>
          <w:szCs w:val="22"/>
        </w:rPr>
      </w:pPr>
    </w:p>
    <w:p w14:paraId="50F22D99"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De la lista de árbitros de la Cámara de Comercio de Bogotá, mediante el sistema de sorteo público.</w:t>
      </w:r>
    </w:p>
    <w:p w14:paraId="75CC327A" w14:textId="77777777" w:rsidR="00BF050E" w:rsidRPr="00EA7FF1" w:rsidRDefault="00BF050E" w:rsidP="00AC1D82">
      <w:pPr>
        <w:jc w:val="both"/>
        <w:rPr>
          <w:rFonts w:ascii="Arial" w:hAnsi="Arial" w:cs="Arial"/>
          <w:sz w:val="22"/>
          <w:szCs w:val="22"/>
        </w:rPr>
      </w:pPr>
    </w:p>
    <w:p w14:paraId="35B961BD"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r w:rsidR="00C52F80" w:rsidRPr="00EA7FF1">
        <w:rPr>
          <w:rFonts w:ascii="Arial" w:hAnsi="Arial" w:cs="Arial"/>
          <w:sz w:val="22"/>
          <w:szCs w:val="22"/>
        </w:rPr>
        <w:t>contratación, los</w:t>
      </w:r>
      <w:r w:rsidRPr="00EA7FF1">
        <w:rPr>
          <w:rFonts w:ascii="Arial" w:hAnsi="Arial" w:cs="Arial"/>
          <w:sz w:val="22"/>
          <w:szCs w:val="22"/>
        </w:rPr>
        <w:t xml:space="preserve"> siguientes efectos </w:t>
      </w:r>
      <w:r w:rsidR="00C52F80" w:rsidRPr="00EA7FF1">
        <w:rPr>
          <w:rFonts w:ascii="Arial" w:hAnsi="Arial" w:cs="Arial"/>
          <w:sz w:val="22"/>
          <w:szCs w:val="22"/>
        </w:rPr>
        <w:t>jurídicos:</w:t>
      </w:r>
    </w:p>
    <w:p w14:paraId="23E76D66"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lastRenderedPageBreak/>
        <w:t xml:space="preserve">Si el participante que hubiere incumplido fuere el adjudicatario del proceso de contratación, cualquiera de las partes del presente documento podrá solicitar ante el juez competente la nulidad </w:t>
      </w:r>
      <w:r w:rsidR="00C52F80" w:rsidRPr="00EA7FF1">
        <w:rPr>
          <w:rFonts w:ascii="Arial" w:hAnsi="Arial" w:cs="Arial"/>
          <w:sz w:val="22"/>
          <w:szCs w:val="22"/>
        </w:rPr>
        <w:t>absoluta del</w:t>
      </w:r>
      <w:r w:rsidRPr="00EA7FF1">
        <w:rPr>
          <w:rFonts w:ascii="Arial" w:hAnsi="Arial" w:cs="Arial"/>
          <w:sz w:val="22"/>
          <w:szCs w:val="22"/>
        </w:rPr>
        <w:t xml:space="preserve"> contrato con fundamento en que el mismo adolece de una causa lícita;</w:t>
      </w:r>
    </w:p>
    <w:p w14:paraId="005C9E73"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El contrato estatal terminará por causa imputable al contratista. El participante que hubiere incumplido los compromisos de no soborno derivados del presente documento se obliga incondicional e </w:t>
      </w:r>
      <w:r w:rsidR="00C52F80" w:rsidRPr="00EA7FF1">
        <w:rPr>
          <w:rFonts w:ascii="Arial" w:hAnsi="Arial" w:cs="Arial"/>
          <w:sz w:val="22"/>
          <w:szCs w:val="22"/>
        </w:rPr>
        <w:t>irrevocablemente a</w:t>
      </w:r>
      <w:r w:rsidRPr="00EA7FF1">
        <w:rPr>
          <w:rFonts w:ascii="Arial" w:hAnsi="Arial" w:cs="Arial"/>
          <w:sz w:val="22"/>
          <w:szCs w:val="22"/>
        </w:rPr>
        <w:t xml:space="preserve"> aceptar la terminación del contrato por causa imputable al mismo, en el momento en </w:t>
      </w:r>
      <w:r w:rsidR="00C52F80" w:rsidRPr="00EA7FF1">
        <w:rPr>
          <w:rFonts w:ascii="Arial" w:hAnsi="Arial" w:cs="Arial"/>
          <w:sz w:val="22"/>
          <w:szCs w:val="22"/>
        </w:rPr>
        <w:t>que el</w:t>
      </w:r>
      <w:r w:rsidRPr="00EA7FF1">
        <w:rPr>
          <w:rFonts w:ascii="Arial" w:hAnsi="Arial" w:cs="Arial"/>
          <w:sz w:val="22"/>
          <w:szCs w:val="22"/>
        </w:rPr>
        <w:t xml:space="preserve"> </w:t>
      </w:r>
      <w:proofErr w:type="spellStart"/>
      <w:r w:rsidRPr="00EA7FF1">
        <w:rPr>
          <w:rFonts w:ascii="Arial" w:hAnsi="Arial" w:cs="Arial"/>
          <w:sz w:val="22"/>
          <w:szCs w:val="22"/>
        </w:rPr>
        <w:t>Arbitro</w:t>
      </w:r>
      <w:proofErr w:type="spellEnd"/>
      <w:r w:rsidRPr="00EA7FF1">
        <w:rPr>
          <w:rFonts w:ascii="Arial" w:hAnsi="Arial" w:cs="Arial"/>
          <w:sz w:val="22"/>
          <w:szCs w:val="22"/>
        </w:rPr>
        <w:t xml:space="preserve"> </w:t>
      </w:r>
      <w:r w:rsidR="00C52F80" w:rsidRPr="00EA7FF1">
        <w:rPr>
          <w:rFonts w:ascii="Arial" w:hAnsi="Arial" w:cs="Arial"/>
          <w:sz w:val="22"/>
          <w:szCs w:val="22"/>
        </w:rPr>
        <w:t>declare el</w:t>
      </w:r>
      <w:r w:rsidRPr="00EA7FF1">
        <w:rPr>
          <w:rFonts w:ascii="Arial" w:hAnsi="Arial" w:cs="Arial"/>
          <w:sz w:val="22"/>
          <w:szCs w:val="22"/>
        </w:rPr>
        <w:t xml:space="preserve"> incumplimiento de los compromisos referidos, y </w:t>
      </w:r>
      <w:r w:rsidR="00C52F80" w:rsidRPr="00EA7FF1">
        <w:rPr>
          <w:rFonts w:ascii="Arial" w:hAnsi="Arial" w:cs="Arial"/>
          <w:sz w:val="22"/>
          <w:szCs w:val="22"/>
        </w:rPr>
        <w:t>a asumir</w:t>
      </w:r>
      <w:r w:rsidRPr="00EA7FF1">
        <w:rPr>
          <w:rFonts w:ascii="Arial" w:hAnsi="Arial" w:cs="Arial"/>
          <w:sz w:val="22"/>
          <w:szCs w:val="22"/>
        </w:rPr>
        <w:t xml:space="preserve"> las consecuencias contractuales que s e deriven de tal terminación.</w:t>
      </w:r>
    </w:p>
    <w:p w14:paraId="7C3764AF"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Una pena económica </w:t>
      </w:r>
      <w:r w:rsidR="00C52F80" w:rsidRPr="00EA7FF1">
        <w:rPr>
          <w:rFonts w:ascii="Arial" w:hAnsi="Arial" w:cs="Arial"/>
          <w:sz w:val="22"/>
          <w:szCs w:val="22"/>
        </w:rPr>
        <w:t>equivalente al</w:t>
      </w:r>
      <w:r w:rsidRPr="00EA7FF1">
        <w:rPr>
          <w:rFonts w:ascii="Arial" w:hAnsi="Arial" w:cs="Arial"/>
          <w:sz w:val="22"/>
          <w:szCs w:val="22"/>
        </w:rPr>
        <w:t xml:space="preserve"> diez por ciento (10%) del valor del </w:t>
      </w:r>
      <w:r w:rsidR="00C52F80" w:rsidRPr="00EA7FF1">
        <w:rPr>
          <w:rFonts w:ascii="Arial" w:hAnsi="Arial" w:cs="Arial"/>
          <w:sz w:val="22"/>
          <w:szCs w:val="22"/>
        </w:rPr>
        <w:t>contrato a</w:t>
      </w:r>
      <w:r w:rsidRPr="00EA7FF1">
        <w:rPr>
          <w:rFonts w:ascii="Arial" w:hAnsi="Arial" w:cs="Arial"/>
          <w:sz w:val="22"/>
          <w:szCs w:val="22"/>
        </w:rPr>
        <w:t xml:space="preserve"> </w:t>
      </w:r>
      <w:r w:rsidR="00C52F80" w:rsidRPr="00EA7FF1">
        <w:rPr>
          <w:rFonts w:ascii="Arial" w:hAnsi="Arial" w:cs="Arial"/>
          <w:sz w:val="22"/>
          <w:szCs w:val="22"/>
        </w:rPr>
        <w:t>título</w:t>
      </w:r>
      <w:r w:rsidRPr="00EA7FF1">
        <w:rPr>
          <w:rFonts w:ascii="Arial" w:hAnsi="Arial" w:cs="Arial"/>
          <w:sz w:val="22"/>
          <w:szCs w:val="22"/>
        </w:rPr>
        <w:t xml:space="preserve"> de estimación anticipada de los perjuicios a favor de los demás OFERENTE que participaron el proceso de contratación y que no hubieren incumplido los compromisos consignados en el presente documento. Si hubiere más de un </w:t>
      </w:r>
      <w:r w:rsidR="00C52F80" w:rsidRPr="00EA7FF1">
        <w:rPr>
          <w:rFonts w:ascii="Arial" w:hAnsi="Arial" w:cs="Arial"/>
          <w:sz w:val="22"/>
          <w:szCs w:val="22"/>
        </w:rPr>
        <w:t>OFERENTE el</w:t>
      </w:r>
      <w:r w:rsidRPr="00EA7FF1">
        <w:rPr>
          <w:rFonts w:ascii="Arial" w:hAnsi="Arial" w:cs="Arial"/>
          <w:sz w:val="22"/>
          <w:szCs w:val="22"/>
        </w:rPr>
        <w:t xml:space="preserve"> valor referido se repartirá en partes iguales entre dichos OFERENTE.</w:t>
      </w:r>
    </w:p>
    <w:p w14:paraId="741E95A5"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Abstenerse de participar en procesos de contratación de cualquier naturaleza de Entidades Públicas de la República de Colombia, que s e lleven a cabo durante un periodo de cinco años.</w:t>
      </w:r>
    </w:p>
    <w:p w14:paraId="545FBDC5" w14:textId="77777777" w:rsidR="00BF050E" w:rsidRPr="00EA7FF1" w:rsidRDefault="00BF050E" w:rsidP="00AC1D82">
      <w:pPr>
        <w:jc w:val="both"/>
        <w:rPr>
          <w:rFonts w:ascii="Arial" w:hAnsi="Arial" w:cs="Arial"/>
          <w:sz w:val="22"/>
          <w:szCs w:val="22"/>
        </w:rPr>
      </w:pPr>
    </w:p>
    <w:p w14:paraId="78001EE1"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Adicionalmente, todos los </w:t>
      </w:r>
      <w:r w:rsidR="00C52F80" w:rsidRPr="00EA7FF1">
        <w:rPr>
          <w:rFonts w:ascii="Arial" w:hAnsi="Arial" w:cs="Arial"/>
          <w:sz w:val="22"/>
          <w:szCs w:val="22"/>
        </w:rPr>
        <w:t>jefes del</w:t>
      </w:r>
      <w:r w:rsidRPr="00EA7FF1">
        <w:rPr>
          <w:rFonts w:ascii="Arial" w:hAnsi="Arial" w:cs="Arial"/>
          <w:sz w:val="22"/>
          <w:szCs w:val="22"/>
        </w:rPr>
        <w:t xml:space="preserve">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w:t>
      </w:r>
      <w:r w:rsidR="00C52F80" w:rsidRPr="00EA7FF1">
        <w:rPr>
          <w:rFonts w:ascii="Arial" w:hAnsi="Arial" w:cs="Arial"/>
          <w:sz w:val="22"/>
          <w:szCs w:val="22"/>
        </w:rPr>
        <w:t>presente pacto</w:t>
      </w:r>
      <w:r w:rsidRPr="00EA7FF1">
        <w:rPr>
          <w:rFonts w:ascii="Arial" w:hAnsi="Arial" w:cs="Arial"/>
          <w:sz w:val="22"/>
          <w:szCs w:val="22"/>
        </w:rPr>
        <w:t xml:space="preserve"> y cualquier ley aplicable.</w:t>
      </w:r>
    </w:p>
    <w:p w14:paraId="37ADA8A8" w14:textId="77777777" w:rsidR="00BF050E" w:rsidRPr="00EA7FF1" w:rsidRDefault="00BF050E" w:rsidP="00AC1D82">
      <w:pPr>
        <w:ind w:left="567"/>
        <w:jc w:val="both"/>
        <w:rPr>
          <w:rFonts w:ascii="Arial" w:hAnsi="Arial" w:cs="Arial"/>
          <w:sz w:val="22"/>
          <w:szCs w:val="22"/>
        </w:rPr>
      </w:pPr>
    </w:p>
    <w:p w14:paraId="1C2C05E2" w14:textId="0057813C"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En caso de presentarse un incumplimiento probado del compromiso de no soborno de acuerdo con lo establecido de acuerdo con lo establecido en el numeral 8 de este pacto, el MDN-EJERCITO NACIONAL podrá excluir a futuro </w:t>
      </w:r>
      <w:r w:rsidR="00C52F80" w:rsidRPr="00EA7FF1">
        <w:rPr>
          <w:rFonts w:ascii="Arial" w:hAnsi="Arial" w:cs="Arial"/>
          <w:sz w:val="22"/>
          <w:szCs w:val="22"/>
        </w:rPr>
        <w:t>a aquel</w:t>
      </w:r>
      <w:r w:rsidRPr="00EA7FF1">
        <w:rPr>
          <w:rFonts w:ascii="Arial" w:hAnsi="Arial" w:cs="Arial"/>
          <w:sz w:val="22"/>
          <w:szCs w:val="22"/>
        </w:rPr>
        <w:t xml:space="preserve"> infractor para la elegibilidad de contratos en procesos de </w:t>
      </w:r>
      <w:r w:rsidR="004D3486">
        <w:rPr>
          <w:rFonts w:ascii="Arial" w:hAnsi="Arial" w:cs="Arial"/>
          <w:sz w:val="22"/>
          <w:szCs w:val="22"/>
          <w:lang w:val="es-ES"/>
        </w:rPr>
        <w:t>mínima cuantía.</w:t>
      </w:r>
    </w:p>
    <w:p w14:paraId="5FEA6233" w14:textId="77777777" w:rsidR="00BF050E" w:rsidRPr="00EA7FF1" w:rsidRDefault="00BF050E" w:rsidP="00AC1D82">
      <w:pPr>
        <w:jc w:val="both"/>
        <w:rPr>
          <w:rFonts w:ascii="Arial" w:hAnsi="Arial" w:cs="Arial"/>
          <w:sz w:val="22"/>
          <w:szCs w:val="22"/>
        </w:rPr>
      </w:pPr>
    </w:p>
    <w:p w14:paraId="3DC63A16"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r w:rsidR="00C52F80" w:rsidRPr="00EA7FF1">
        <w:rPr>
          <w:rFonts w:ascii="Arial" w:hAnsi="Arial" w:cs="Arial"/>
          <w:sz w:val="22"/>
          <w:szCs w:val="22"/>
        </w:rPr>
        <w:t>contratación,</w:t>
      </w:r>
      <w:r w:rsidRPr="00EA7FF1">
        <w:rPr>
          <w:rFonts w:ascii="Arial" w:hAnsi="Arial" w:cs="Arial"/>
          <w:sz w:val="22"/>
          <w:szCs w:val="22"/>
        </w:rPr>
        <w:t xml:space="preserve"> en términos de su transparencia y </w:t>
      </w:r>
      <w:r w:rsidR="00C52F80" w:rsidRPr="00EA7FF1">
        <w:rPr>
          <w:rFonts w:ascii="Arial" w:hAnsi="Arial" w:cs="Arial"/>
          <w:sz w:val="22"/>
          <w:szCs w:val="22"/>
        </w:rPr>
        <w:t>equidad.</w:t>
      </w:r>
      <w:r w:rsidRPr="00EA7FF1">
        <w:rPr>
          <w:rFonts w:ascii="Arial" w:hAnsi="Arial" w:cs="Arial"/>
          <w:sz w:val="22"/>
          <w:szCs w:val="22"/>
        </w:rPr>
        <w:t xml:space="preserve"> En este marco, se comprometen a no utilizar, </w:t>
      </w:r>
      <w:r w:rsidR="00C52F80" w:rsidRPr="00EA7FF1">
        <w:rPr>
          <w:rFonts w:ascii="Arial" w:hAnsi="Arial" w:cs="Arial"/>
          <w:sz w:val="22"/>
          <w:szCs w:val="22"/>
        </w:rPr>
        <w:t>en la</w:t>
      </w:r>
      <w:r w:rsidRPr="00EA7FF1">
        <w:rPr>
          <w:rFonts w:ascii="Arial" w:hAnsi="Arial" w:cs="Arial"/>
          <w:sz w:val="22"/>
          <w:szCs w:val="22"/>
        </w:rPr>
        <w:t xml:space="preserve"> etapa e evaluación de las propuestas, argumentos sobre incumplimiento de condiciones diferentes a las allí establecidas para efectos de buscar le descalificación de sus competidores.</w:t>
      </w:r>
    </w:p>
    <w:p w14:paraId="78AF259F" w14:textId="77777777" w:rsidR="00BF050E" w:rsidRPr="00EA7FF1" w:rsidRDefault="00BF050E" w:rsidP="00AC1D82">
      <w:pPr>
        <w:jc w:val="both"/>
        <w:rPr>
          <w:rFonts w:ascii="Arial" w:hAnsi="Arial" w:cs="Arial"/>
          <w:sz w:val="22"/>
          <w:szCs w:val="22"/>
        </w:rPr>
      </w:pPr>
    </w:p>
    <w:p w14:paraId="72433779"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17B420C2" w14:textId="77777777" w:rsidR="00BF050E" w:rsidRPr="00EA7FF1" w:rsidRDefault="00BF050E" w:rsidP="00AC1D82">
      <w:pPr>
        <w:jc w:val="both"/>
        <w:rPr>
          <w:rFonts w:ascii="Arial" w:hAnsi="Arial" w:cs="Arial"/>
          <w:sz w:val="22"/>
          <w:szCs w:val="22"/>
        </w:rPr>
      </w:pPr>
    </w:p>
    <w:p w14:paraId="7459796E"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r w:rsidR="00C52F80" w:rsidRPr="00EA7FF1">
        <w:rPr>
          <w:rFonts w:ascii="Arial" w:hAnsi="Arial" w:cs="Arial"/>
          <w:sz w:val="22"/>
          <w:szCs w:val="22"/>
        </w:rPr>
        <w:t>programa cualquier</w:t>
      </w:r>
      <w:r w:rsidRPr="00EA7FF1">
        <w:rPr>
          <w:rFonts w:ascii="Arial" w:hAnsi="Arial" w:cs="Arial"/>
          <w:sz w:val="22"/>
          <w:szCs w:val="22"/>
        </w:rPr>
        <w:t xml:space="preserve"> </w:t>
      </w:r>
      <w:r w:rsidR="00C52F80" w:rsidRPr="00EA7FF1">
        <w:rPr>
          <w:rFonts w:ascii="Arial" w:hAnsi="Arial" w:cs="Arial"/>
          <w:sz w:val="22"/>
          <w:szCs w:val="22"/>
        </w:rPr>
        <w:t>información sobre</w:t>
      </w:r>
      <w:r w:rsidRPr="00EA7FF1">
        <w:rPr>
          <w:rFonts w:ascii="Arial" w:hAnsi="Arial" w:cs="Arial"/>
          <w:sz w:val="22"/>
          <w:szCs w:val="22"/>
        </w:rPr>
        <w:t xml:space="preserve"> manejos irregulares sobre los que tengan conocimiento en lo referente al presente proceso de contratación.</w:t>
      </w:r>
    </w:p>
    <w:p w14:paraId="279471B1" w14:textId="77777777" w:rsidR="00BF050E" w:rsidRPr="00EA7FF1" w:rsidRDefault="00BF050E" w:rsidP="00AC1D82">
      <w:pPr>
        <w:autoSpaceDE w:val="0"/>
        <w:autoSpaceDN w:val="0"/>
        <w:jc w:val="both"/>
        <w:rPr>
          <w:rFonts w:ascii="Arial" w:hAnsi="Arial" w:cs="Arial"/>
          <w:b/>
          <w:sz w:val="22"/>
          <w:szCs w:val="22"/>
        </w:rPr>
      </w:pPr>
    </w:p>
    <w:p w14:paraId="04DA492E" w14:textId="77777777" w:rsidR="00BF050E" w:rsidRPr="00EA7FF1" w:rsidRDefault="00BF050E" w:rsidP="00AC1D82">
      <w:pPr>
        <w:pStyle w:val="Textoindependiente"/>
        <w:rPr>
          <w:rFonts w:cs="Arial"/>
          <w:b/>
          <w:bCs/>
          <w:sz w:val="22"/>
          <w:szCs w:val="22"/>
        </w:rPr>
      </w:pPr>
      <w:r w:rsidRPr="00EA7FF1">
        <w:rPr>
          <w:rFonts w:cs="Arial"/>
          <w:b/>
          <w:bCs/>
          <w:sz w:val="22"/>
          <w:szCs w:val="22"/>
        </w:rPr>
        <w:t>__________________________________________________________</w:t>
      </w:r>
    </w:p>
    <w:p w14:paraId="45360DD4" w14:textId="2F5059E4" w:rsidR="00BF050E" w:rsidRPr="00EA7FF1" w:rsidRDefault="00BF050E" w:rsidP="00AC1D82">
      <w:pPr>
        <w:autoSpaceDE w:val="0"/>
        <w:autoSpaceDN w:val="0"/>
        <w:jc w:val="both"/>
        <w:rPr>
          <w:rFonts w:ascii="Arial" w:hAnsi="Arial" w:cs="Arial"/>
          <w:b/>
          <w:sz w:val="22"/>
          <w:szCs w:val="22"/>
        </w:rPr>
      </w:pPr>
      <w:r w:rsidRPr="00EA7FF1">
        <w:rPr>
          <w:rFonts w:ascii="Arial" w:hAnsi="Arial" w:cs="Arial"/>
          <w:b/>
          <w:sz w:val="22"/>
          <w:szCs w:val="22"/>
        </w:rPr>
        <w:t xml:space="preserve">(Nombre y </w:t>
      </w:r>
      <w:r w:rsidR="00C52F80" w:rsidRPr="00EA7FF1">
        <w:rPr>
          <w:rFonts w:ascii="Arial" w:hAnsi="Arial" w:cs="Arial"/>
          <w:b/>
          <w:sz w:val="22"/>
          <w:szCs w:val="22"/>
        </w:rPr>
        <w:t>firma del</w:t>
      </w:r>
      <w:r w:rsidRPr="00EA7FF1">
        <w:rPr>
          <w:rFonts w:ascii="Arial" w:hAnsi="Arial" w:cs="Arial"/>
          <w:b/>
          <w:sz w:val="22"/>
          <w:szCs w:val="22"/>
        </w:rPr>
        <w:t xml:space="preserve"> OFERENTE, representante legal o apoderado)</w:t>
      </w:r>
    </w:p>
    <w:p w14:paraId="389544D6" w14:textId="517EAABF" w:rsidR="00AA2EC5" w:rsidRPr="00EA7FF1" w:rsidRDefault="00AA2EC5" w:rsidP="00AC1D82">
      <w:pPr>
        <w:autoSpaceDE w:val="0"/>
        <w:autoSpaceDN w:val="0"/>
        <w:jc w:val="both"/>
        <w:rPr>
          <w:rFonts w:ascii="Arial" w:hAnsi="Arial" w:cs="Arial"/>
          <w:b/>
          <w:sz w:val="22"/>
          <w:szCs w:val="22"/>
        </w:rPr>
      </w:pPr>
    </w:p>
    <w:p w14:paraId="03693589" w14:textId="76377B91" w:rsidR="00AA2EC5" w:rsidRPr="00EA7FF1" w:rsidRDefault="00AA2EC5" w:rsidP="00AC1D82">
      <w:pPr>
        <w:autoSpaceDE w:val="0"/>
        <w:autoSpaceDN w:val="0"/>
        <w:jc w:val="both"/>
        <w:rPr>
          <w:rFonts w:ascii="Arial" w:hAnsi="Arial" w:cs="Arial"/>
          <w:b/>
          <w:sz w:val="22"/>
          <w:szCs w:val="22"/>
        </w:rPr>
      </w:pPr>
    </w:p>
    <w:p w14:paraId="498C6FB9" w14:textId="77777777" w:rsidR="00AA2EC5" w:rsidRPr="00EA7FF1" w:rsidRDefault="00AA2EC5" w:rsidP="00AC1D82">
      <w:pPr>
        <w:autoSpaceDE w:val="0"/>
        <w:autoSpaceDN w:val="0"/>
        <w:jc w:val="both"/>
        <w:rPr>
          <w:rFonts w:ascii="Arial" w:hAnsi="Arial" w:cs="Arial"/>
          <w:b/>
          <w:sz w:val="22"/>
          <w:szCs w:val="22"/>
        </w:rPr>
      </w:pPr>
    </w:p>
    <w:p w14:paraId="45BD469F" w14:textId="77777777" w:rsidR="00BF050E" w:rsidRPr="00EA7FF1" w:rsidRDefault="00BF050E" w:rsidP="00AC1D82">
      <w:pPr>
        <w:jc w:val="both"/>
        <w:rPr>
          <w:rFonts w:ascii="Arial" w:hAnsi="Arial" w:cs="Arial"/>
          <w:b/>
          <w:sz w:val="22"/>
          <w:szCs w:val="22"/>
          <w:lang w:val="es-ES_tradnl"/>
        </w:rPr>
      </w:pPr>
    </w:p>
    <w:p w14:paraId="094B1BFB" w14:textId="77777777" w:rsidR="00BF050E" w:rsidRPr="00EA7FF1" w:rsidRDefault="00BF050E" w:rsidP="008741CE">
      <w:pPr>
        <w:jc w:val="center"/>
        <w:rPr>
          <w:rFonts w:ascii="Arial" w:hAnsi="Arial" w:cs="Arial"/>
          <w:b/>
          <w:sz w:val="22"/>
          <w:szCs w:val="22"/>
          <w:lang w:val="es-ES_tradnl"/>
        </w:rPr>
      </w:pPr>
      <w:r w:rsidRPr="00EA7FF1">
        <w:rPr>
          <w:rFonts w:ascii="Arial" w:hAnsi="Arial" w:cs="Arial"/>
          <w:b/>
          <w:sz w:val="22"/>
          <w:szCs w:val="22"/>
          <w:lang w:val="es-ES_tradnl"/>
        </w:rPr>
        <w:t>FORMULARIO No.7</w:t>
      </w:r>
    </w:p>
    <w:p w14:paraId="217D13F9" w14:textId="77777777" w:rsidR="00BF050E" w:rsidRPr="00EA7FF1" w:rsidRDefault="00BF050E" w:rsidP="008741CE">
      <w:pPr>
        <w:jc w:val="center"/>
        <w:rPr>
          <w:rFonts w:ascii="Arial" w:hAnsi="Arial" w:cs="Arial"/>
          <w:b/>
          <w:bCs/>
          <w:sz w:val="22"/>
          <w:szCs w:val="22"/>
        </w:rPr>
      </w:pPr>
      <w:r w:rsidRPr="00EA7FF1">
        <w:rPr>
          <w:rFonts w:ascii="Arial" w:hAnsi="Arial" w:cs="Arial"/>
          <w:b/>
          <w:bCs/>
          <w:sz w:val="22"/>
          <w:szCs w:val="22"/>
        </w:rPr>
        <w:t>COMPROMISO CONFIDENCIALIDAD DEL CONTRATO</w:t>
      </w:r>
    </w:p>
    <w:p w14:paraId="5673FC3D" w14:textId="77777777" w:rsidR="00BF050E" w:rsidRPr="00EA7FF1" w:rsidRDefault="00BF050E" w:rsidP="00AC1D82">
      <w:pPr>
        <w:jc w:val="both"/>
        <w:rPr>
          <w:rFonts w:ascii="Arial" w:hAnsi="Arial" w:cs="Arial"/>
          <w:b/>
          <w:bCs/>
          <w:sz w:val="22"/>
          <w:szCs w:val="22"/>
        </w:rPr>
      </w:pPr>
    </w:p>
    <w:p w14:paraId="3AA0A69F"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 xml:space="preserve">Que libre y voluntariamente, de manera unilateral, en mí propio nombre y de los funcionarios o asesores que se vinculen a la misma para efectos de ejecución del presente contrato, asume el presente </w:t>
      </w:r>
      <w:r w:rsidRPr="00EA7FF1">
        <w:rPr>
          <w:rFonts w:ascii="Arial" w:hAnsi="Arial" w:cs="Arial"/>
          <w:b/>
          <w:sz w:val="22"/>
          <w:szCs w:val="22"/>
        </w:rPr>
        <w:t>COMPROMISO DE CONFIDENCIALIDAD</w:t>
      </w:r>
      <w:r w:rsidRPr="00EA7FF1">
        <w:rPr>
          <w:rFonts w:ascii="Arial" w:hAnsi="Arial" w:cs="Arial"/>
          <w:sz w:val="22"/>
          <w:szCs w:val="22"/>
        </w:rPr>
        <w:t>, teniendo en cuenta las siguientes consideraciones:</w:t>
      </w:r>
    </w:p>
    <w:p w14:paraId="40250245" w14:textId="77777777" w:rsidR="00BF050E" w:rsidRPr="00EA7FF1" w:rsidRDefault="00BF050E" w:rsidP="00AC1D82">
      <w:pPr>
        <w:autoSpaceDE w:val="0"/>
        <w:autoSpaceDN w:val="0"/>
        <w:adjustRightInd w:val="0"/>
        <w:jc w:val="both"/>
        <w:rPr>
          <w:rFonts w:ascii="Arial" w:hAnsi="Arial" w:cs="Arial"/>
          <w:sz w:val="22"/>
          <w:szCs w:val="22"/>
        </w:rPr>
      </w:pPr>
    </w:p>
    <w:p w14:paraId="66D4E91B" w14:textId="66AFD6C4"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b/>
          <w:bCs/>
          <w:sz w:val="22"/>
          <w:szCs w:val="22"/>
        </w:rPr>
        <w:t>PRIMERA</w:t>
      </w:r>
      <w:r w:rsidRPr="00EA7FF1">
        <w:rPr>
          <w:rFonts w:ascii="Arial" w:hAnsi="Arial" w:cs="Arial"/>
          <w:sz w:val="22"/>
          <w:szCs w:val="22"/>
        </w:rPr>
        <w:t xml:space="preserve">: Que el </w:t>
      </w:r>
      <w:r w:rsidRPr="00EA7FF1">
        <w:rPr>
          <w:rFonts w:ascii="Arial" w:hAnsi="Arial" w:cs="Arial"/>
          <w:b/>
          <w:bCs/>
          <w:sz w:val="22"/>
          <w:szCs w:val="22"/>
        </w:rPr>
        <w:t xml:space="preserve">MINISTERIO DE DEFENSA NACIONAL </w:t>
      </w:r>
      <w:r w:rsidRPr="00EA7FF1">
        <w:rPr>
          <w:rFonts w:ascii="Arial" w:hAnsi="Arial" w:cs="Arial"/>
          <w:sz w:val="22"/>
          <w:szCs w:val="22"/>
        </w:rPr>
        <w:t xml:space="preserve">adelantó el proceso de _______________, cuyo objeto es_________ ___________.   </w:t>
      </w:r>
      <w:r w:rsidRPr="00EA7FF1">
        <w:rPr>
          <w:rFonts w:ascii="Arial" w:hAnsi="Arial" w:cs="Arial"/>
          <w:b/>
          <w:bCs/>
          <w:sz w:val="22"/>
          <w:szCs w:val="22"/>
        </w:rPr>
        <w:t>SEGUNDA</w:t>
      </w:r>
      <w:r w:rsidRPr="00EA7FF1">
        <w:rPr>
          <w:rFonts w:ascii="Arial" w:hAnsi="Arial" w:cs="Arial"/>
          <w:sz w:val="22"/>
          <w:szCs w:val="22"/>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EA7FF1">
        <w:rPr>
          <w:rFonts w:ascii="Arial" w:hAnsi="Arial" w:cs="Arial"/>
          <w:b/>
          <w:bCs/>
          <w:sz w:val="22"/>
          <w:szCs w:val="22"/>
        </w:rPr>
        <w:t>TERCERA</w:t>
      </w:r>
      <w:r w:rsidRPr="00EA7FF1">
        <w:rPr>
          <w:rFonts w:ascii="Arial" w:hAnsi="Arial" w:cs="Arial"/>
          <w:sz w:val="22"/>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EA7FF1">
        <w:rPr>
          <w:rFonts w:ascii="Arial" w:hAnsi="Arial" w:cs="Arial"/>
          <w:b/>
          <w:bCs/>
          <w:sz w:val="22"/>
          <w:szCs w:val="22"/>
        </w:rPr>
        <w:t xml:space="preserve">CUARTA: </w:t>
      </w:r>
      <w:r w:rsidR="00C52F80" w:rsidRPr="00EA7FF1">
        <w:rPr>
          <w:rFonts w:ascii="Arial" w:hAnsi="Arial" w:cs="Arial"/>
          <w:sz w:val="22"/>
          <w:szCs w:val="22"/>
        </w:rPr>
        <w:t>Que,</w:t>
      </w:r>
      <w:r w:rsidRPr="00EA7FF1">
        <w:rPr>
          <w:rFonts w:ascii="Arial" w:hAnsi="Arial" w:cs="Arial"/>
          <w:sz w:val="22"/>
          <w:szCs w:val="22"/>
        </w:rPr>
        <w:t xml:space="preserve"> por tanto, asumo libre y espontáneamente este compromiso, el cual se regirá por las siguientes cláusulas: </w:t>
      </w:r>
      <w:r w:rsidRPr="00EA7FF1">
        <w:rPr>
          <w:rFonts w:ascii="Arial" w:hAnsi="Arial" w:cs="Arial"/>
          <w:b/>
          <w:bCs/>
          <w:sz w:val="22"/>
          <w:szCs w:val="22"/>
        </w:rPr>
        <w:t xml:space="preserve">CLAUSULA PRIMERA. COMPROMISO ASUMIDO POR EL CONTRATISTA: </w:t>
      </w:r>
      <w:r w:rsidRPr="00EA7FF1">
        <w:rPr>
          <w:rFonts w:ascii="Arial" w:hAnsi="Arial" w:cs="Arial"/>
          <w:sz w:val="22"/>
          <w:szCs w:val="22"/>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w:t>
      </w:r>
      <w:r w:rsidR="00C52F80" w:rsidRPr="00EA7FF1">
        <w:rPr>
          <w:rFonts w:ascii="Arial" w:hAnsi="Arial" w:cs="Arial"/>
          <w:sz w:val="22"/>
          <w:szCs w:val="22"/>
        </w:rPr>
        <w:t>sus funcionarios</w:t>
      </w:r>
      <w:r w:rsidRPr="00EA7FF1">
        <w:rPr>
          <w:rFonts w:ascii="Arial" w:hAnsi="Arial" w:cs="Arial"/>
          <w:sz w:val="22"/>
          <w:szCs w:val="22"/>
        </w:rPr>
        <w:t xml:space="preserve"> no autorizados acceder a la información. </w:t>
      </w:r>
      <w:r w:rsidRPr="00EA7FF1">
        <w:rPr>
          <w:rFonts w:ascii="Arial" w:hAnsi="Arial" w:cs="Arial"/>
          <w:b/>
          <w:bCs/>
          <w:sz w:val="22"/>
          <w:szCs w:val="22"/>
        </w:rPr>
        <w:t xml:space="preserve">CLAUSULA SEGUNDA. </w:t>
      </w:r>
      <w:r w:rsidRPr="00EA7FF1">
        <w:rPr>
          <w:rFonts w:ascii="Arial" w:hAnsi="Arial" w:cs="Arial"/>
          <w:b/>
          <w:sz w:val="22"/>
          <w:szCs w:val="22"/>
        </w:rPr>
        <w:t>CONSECUENCIAS DE INCUMPLIMIENTO: EL CONTRATISTA</w:t>
      </w:r>
      <w:r w:rsidRPr="00EA7FF1">
        <w:rPr>
          <w:rFonts w:ascii="Arial" w:hAnsi="Arial" w:cs="Arial"/>
          <w:sz w:val="22"/>
          <w:szCs w:val="22"/>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EA7FF1">
        <w:rPr>
          <w:rFonts w:ascii="Arial" w:hAnsi="Arial" w:cs="Arial"/>
          <w:b/>
          <w:bCs/>
          <w:sz w:val="22"/>
          <w:szCs w:val="22"/>
        </w:rPr>
        <w:t>CLAUSULA TERCERA</w:t>
      </w:r>
      <w:r w:rsidRPr="00EA7FF1">
        <w:rPr>
          <w:rFonts w:ascii="Arial" w:hAnsi="Arial" w:cs="Arial"/>
          <w:sz w:val="22"/>
          <w:szCs w:val="22"/>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XXXXX. a los</w:t>
      </w:r>
    </w:p>
    <w:p w14:paraId="10FF9B0F" w14:textId="77777777" w:rsidR="00BF050E" w:rsidRPr="00EA7FF1" w:rsidRDefault="00BF050E" w:rsidP="00AC1D82">
      <w:pPr>
        <w:autoSpaceDE w:val="0"/>
        <w:autoSpaceDN w:val="0"/>
        <w:adjustRightInd w:val="0"/>
        <w:jc w:val="both"/>
        <w:rPr>
          <w:rFonts w:ascii="Arial" w:hAnsi="Arial" w:cs="Arial"/>
          <w:sz w:val="22"/>
          <w:szCs w:val="22"/>
        </w:rPr>
      </w:pPr>
    </w:p>
    <w:p w14:paraId="38EC57A8"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EL CONTRATISTA</w:t>
      </w:r>
    </w:p>
    <w:p w14:paraId="5DEB8D43"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______________________________________________________</w:t>
      </w:r>
    </w:p>
    <w:p w14:paraId="30973D40" w14:textId="77777777" w:rsidR="00BF050E" w:rsidRPr="00EA7FF1" w:rsidRDefault="00BF050E" w:rsidP="00AC1D82">
      <w:pPr>
        <w:autoSpaceDE w:val="0"/>
        <w:autoSpaceDN w:val="0"/>
        <w:adjustRightInd w:val="0"/>
        <w:jc w:val="both"/>
        <w:rPr>
          <w:rFonts w:ascii="Arial" w:hAnsi="Arial" w:cs="Arial"/>
          <w:i/>
          <w:iCs/>
          <w:sz w:val="22"/>
          <w:szCs w:val="22"/>
        </w:rPr>
      </w:pPr>
      <w:r w:rsidRPr="00EA7FF1">
        <w:rPr>
          <w:rFonts w:ascii="Arial" w:hAnsi="Arial" w:cs="Arial"/>
          <w:i/>
          <w:iCs/>
          <w:sz w:val="22"/>
          <w:szCs w:val="22"/>
        </w:rPr>
        <w:t>(Nombre del contratista, representante legal o apoderado)</w:t>
      </w:r>
    </w:p>
    <w:p w14:paraId="35158808"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lastRenderedPageBreak/>
        <w:t xml:space="preserve">C.C. No. </w:t>
      </w:r>
    </w:p>
    <w:p w14:paraId="16107533" w14:textId="77777777" w:rsidR="006578BB" w:rsidRPr="00EA7FF1" w:rsidRDefault="006578BB" w:rsidP="00AC1D82">
      <w:pPr>
        <w:tabs>
          <w:tab w:val="right" w:pos="8838"/>
        </w:tabs>
        <w:ind w:left="-284"/>
        <w:jc w:val="both"/>
        <w:rPr>
          <w:rFonts w:ascii="Arial" w:hAnsi="Arial" w:cs="Arial"/>
          <w:sz w:val="22"/>
          <w:szCs w:val="22"/>
          <w:lang w:val="es-ES" w:eastAsia="es-CO"/>
        </w:rPr>
      </w:pPr>
    </w:p>
    <w:p w14:paraId="60EB9C8C" w14:textId="2A4F83AB" w:rsidR="006578BB" w:rsidRDefault="006578BB" w:rsidP="00AC1D82">
      <w:pPr>
        <w:pStyle w:val="Sinespaciado"/>
        <w:jc w:val="both"/>
        <w:rPr>
          <w:rFonts w:ascii="Arial" w:eastAsia="Times New Roman" w:hAnsi="Arial" w:cs="Arial"/>
          <w:b/>
          <w:bCs/>
          <w:highlight w:val="yellow"/>
          <w:lang w:val="es-CO" w:eastAsia="es-ES"/>
        </w:rPr>
      </w:pPr>
    </w:p>
    <w:p w14:paraId="477B0712" w14:textId="55CB101C" w:rsidR="008741CE" w:rsidRDefault="008741CE" w:rsidP="00AC1D82">
      <w:pPr>
        <w:pStyle w:val="Sinespaciado"/>
        <w:jc w:val="both"/>
        <w:rPr>
          <w:rFonts w:ascii="Arial" w:eastAsia="Times New Roman" w:hAnsi="Arial" w:cs="Arial"/>
          <w:b/>
          <w:bCs/>
          <w:highlight w:val="yellow"/>
          <w:lang w:val="es-CO" w:eastAsia="es-ES"/>
        </w:rPr>
      </w:pPr>
    </w:p>
    <w:p w14:paraId="6A35E274" w14:textId="303D65A4" w:rsidR="008741CE" w:rsidRDefault="008741CE" w:rsidP="00AC1D82">
      <w:pPr>
        <w:pStyle w:val="Sinespaciado"/>
        <w:jc w:val="both"/>
        <w:rPr>
          <w:rFonts w:ascii="Arial" w:eastAsia="Times New Roman" w:hAnsi="Arial" w:cs="Arial"/>
          <w:b/>
          <w:bCs/>
          <w:highlight w:val="yellow"/>
          <w:lang w:val="es-CO" w:eastAsia="es-ES"/>
        </w:rPr>
      </w:pPr>
    </w:p>
    <w:p w14:paraId="19952880" w14:textId="0A3F7718" w:rsidR="008741CE" w:rsidRDefault="008741CE" w:rsidP="00AC1D82">
      <w:pPr>
        <w:pStyle w:val="Sinespaciado"/>
        <w:jc w:val="both"/>
        <w:rPr>
          <w:rFonts w:ascii="Arial" w:eastAsia="Times New Roman" w:hAnsi="Arial" w:cs="Arial"/>
          <w:b/>
          <w:bCs/>
          <w:highlight w:val="yellow"/>
          <w:lang w:val="es-CO" w:eastAsia="es-ES"/>
        </w:rPr>
      </w:pPr>
    </w:p>
    <w:p w14:paraId="6B8BDF44" w14:textId="77777777" w:rsidR="006578BB" w:rsidRPr="00EA7FF1" w:rsidRDefault="006578BB"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MODELO CARTA SOBRE CONFORMACION DE CONSORCIOS O UNIONES TEMPORALES</w:t>
      </w:r>
    </w:p>
    <w:p w14:paraId="70011FD2" w14:textId="77777777" w:rsidR="006578BB" w:rsidRPr="00EA7FF1" w:rsidRDefault="006578BB" w:rsidP="00AC1D82">
      <w:pPr>
        <w:tabs>
          <w:tab w:val="left" w:pos="0"/>
        </w:tabs>
        <w:jc w:val="both"/>
        <w:rPr>
          <w:rFonts w:ascii="Arial" w:hAnsi="Arial" w:cs="Arial"/>
          <w:b/>
          <w:bCs/>
          <w:iCs/>
          <w:sz w:val="22"/>
          <w:szCs w:val="22"/>
          <w:lang w:val="es-ES_tradnl"/>
        </w:rPr>
      </w:pPr>
    </w:p>
    <w:p w14:paraId="762EBFAF" w14:textId="77777777" w:rsidR="006578BB" w:rsidRPr="00EA7FF1" w:rsidRDefault="00092AFC"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Ciudad y fecha</w:t>
      </w:r>
    </w:p>
    <w:p w14:paraId="7A7C9B46" w14:textId="77777777" w:rsidR="006578BB" w:rsidRPr="00EA7FF1" w:rsidRDefault="006578BB" w:rsidP="00AC1D82">
      <w:pPr>
        <w:pStyle w:val="Ttulo3"/>
        <w:keepNext w:val="0"/>
        <w:tabs>
          <w:tab w:val="left" w:pos="708"/>
        </w:tabs>
        <w:jc w:val="both"/>
        <w:rPr>
          <w:rFonts w:ascii="Arial" w:hAnsi="Arial" w:cs="Arial"/>
          <w:sz w:val="22"/>
          <w:szCs w:val="22"/>
          <w:lang w:val="es-ES_tradnl"/>
        </w:rPr>
      </w:pPr>
    </w:p>
    <w:p w14:paraId="195DD2A1" w14:textId="77777777" w:rsidR="006578BB" w:rsidRPr="00EA7FF1" w:rsidRDefault="006578BB" w:rsidP="00AC1D82">
      <w:pPr>
        <w:pStyle w:val="Ttulo3"/>
        <w:keepNext w:val="0"/>
        <w:tabs>
          <w:tab w:val="left" w:pos="708"/>
        </w:tabs>
        <w:jc w:val="both"/>
        <w:rPr>
          <w:rFonts w:ascii="Arial" w:hAnsi="Arial" w:cs="Arial"/>
          <w:sz w:val="22"/>
          <w:szCs w:val="22"/>
          <w:lang w:val="es-ES_tradnl"/>
        </w:rPr>
      </w:pPr>
      <w:r w:rsidRPr="00EA7FF1">
        <w:rPr>
          <w:rFonts w:ascii="Arial" w:hAnsi="Arial" w:cs="Arial"/>
          <w:sz w:val="22"/>
          <w:szCs w:val="22"/>
          <w:lang w:val="es-ES_tradnl"/>
        </w:rPr>
        <w:t xml:space="preserve">Señores </w:t>
      </w:r>
    </w:p>
    <w:p w14:paraId="3F662A41" w14:textId="77777777" w:rsidR="006578BB" w:rsidRPr="00EA7FF1" w:rsidRDefault="006578BB" w:rsidP="00AC1D82">
      <w:pPr>
        <w:pStyle w:val="Direccininterior"/>
        <w:tabs>
          <w:tab w:val="left" w:pos="0"/>
        </w:tabs>
        <w:rPr>
          <w:lang w:val="es-ES_tradnl"/>
        </w:rPr>
      </w:pPr>
      <w:r w:rsidRPr="00EA7FF1">
        <w:t>DISPENSARIO MEDICO MEDELLIN</w:t>
      </w:r>
      <w:r w:rsidRPr="00EA7FF1">
        <w:rPr>
          <w:lang w:val="es-ES_tradnl"/>
        </w:rPr>
        <w:t xml:space="preserve"> </w:t>
      </w:r>
    </w:p>
    <w:p w14:paraId="4D6FC931" w14:textId="77777777" w:rsidR="006578BB" w:rsidRPr="00EA7FF1" w:rsidRDefault="006578BB" w:rsidP="00AC1D8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jc w:val="both"/>
        <w:rPr>
          <w:rFonts w:ascii="Arial" w:hAnsi="Arial" w:cs="Arial"/>
          <w:sz w:val="22"/>
          <w:szCs w:val="22"/>
          <w:lang w:val="es-ES_tradnl" w:eastAsia="es-MX"/>
        </w:rPr>
      </w:pPr>
      <w:r w:rsidRPr="00EA7FF1">
        <w:rPr>
          <w:rFonts w:ascii="Arial" w:hAnsi="Arial" w:cs="Arial"/>
          <w:bCs/>
          <w:sz w:val="22"/>
          <w:szCs w:val="22"/>
          <w:lang w:val="es-ES_tradnl" w:eastAsia="es-MX"/>
        </w:rPr>
        <w:t>ASUNTO:</w:t>
      </w:r>
      <w:r w:rsidRPr="00EA7FF1">
        <w:rPr>
          <w:rFonts w:ascii="Arial" w:hAnsi="Arial" w:cs="Arial"/>
          <w:bCs/>
          <w:sz w:val="22"/>
          <w:szCs w:val="22"/>
          <w:lang w:val="es-ES_tradnl" w:eastAsia="es-MX"/>
        </w:rPr>
        <w:tab/>
        <w:t xml:space="preserve">CONFORMACIÓN DE CONSORCIO (__) / UNIÓN TEMPORAL (__) </w:t>
      </w:r>
    </w:p>
    <w:p w14:paraId="548644E0" w14:textId="77777777" w:rsidR="006578BB" w:rsidRPr="00EA7FF1" w:rsidRDefault="006578BB" w:rsidP="00AC1D82">
      <w:pPr>
        <w:pStyle w:val="Saludo1"/>
        <w:tabs>
          <w:tab w:val="left" w:pos="0"/>
        </w:tabs>
        <w:rPr>
          <w:lang w:val="es-ES_tradnl"/>
        </w:rPr>
      </w:pPr>
      <w:r w:rsidRPr="00EA7FF1">
        <w:rPr>
          <w:lang w:val="es-ES_tradnl"/>
        </w:rPr>
        <w:t>Apreciados Señores:</w:t>
      </w:r>
    </w:p>
    <w:p w14:paraId="3E0D2AAE" w14:textId="77777777" w:rsidR="006578BB" w:rsidRPr="00EA7FF1" w:rsidRDefault="006578BB" w:rsidP="00AC1D82">
      <w:pPr>
        <w:tabs>
          <w:tab w:val="left" w:pos="0"/>
        </w:tabs>
        <w:jc w:val="both"/>
        <w:rPr>
          <w:rFonts w:ascii="Arial" w:hAnsi="Arial" w:cs="Arial"/>
          <w:sz w:val="22"/>
          <w:szCs w:val="22"/>
          <w:lang w:val="es-ES_tradnl"/>
        </w:rPr>
      </w:pPr>
    </w:p>
    <w:p w14:paraId="1A2B1EDE" w14:textId="2EBAB93D" w:rsidR="006578BB" w:rsidRPr="00EA7FF1" w:rsidRDefault="006578BB" w:rsidP="00AC1D82">
      <w:pPr>
        <w:pStyle w:val="NormalWeb"/>
        <w:tabs>
          <w:tab w:val="left" w:pos="0"/>
        </w:tabs>
        <w:overflowPunct w:val="0"/>
        <w:autoSpaceDE w:val="0"/>
        <w:autoSpaceDN w:val="0"/>
        <w:adjustRightInd w:val="0"/>
        <w:jc w:val="both"/>
        <w:rPr>
          <w:rFonts w:ascii="Arial" w:hAnsi="Arial" w:cs="Arial"/>
          <w:color w:val="000000"/>
          <w:sz w:val="22"/>
          <w:szCs w:val="22"/>
          <w:lang w:val="es-ES_tradnl" w:eastAsia="es-MX"/>
        </w:rPr>
      </w:pPr>
      <w:r w:rsidRPr="00EA7FF1">
        <w:rPr>
          <w:rFonts w:ascii="Arial" w:hAnsi="Arial" w:cs="Arial"/>
          <w:b/>
          <w:bCs/>
          <w:iCs/>
          <w:sz w:val="22"/>
          <w:szCs w:val="22"/>
          <w:lang w:val="es-ES_tradnl"/>
        </w:rPr>
        <w:t xml:space="preserve">Los abajo firmantes, manifestamos a través de este documento que hemos convenido asociarnos en Consorcio (_) / Unión Temporal (_), para participar en </w:t>
      </w:r>
      <w:proofErr w:type="spellStart"/>
      <w:r w:rsidR="00127E3E">
        <w:rPr>
          <w:rFonts w:ascii="Arial" w:hAnsi="Arial" w:cs="Arial"/>
          <w:b/>
          <w:bCs/>
          <w:iCs/>
          <w:sz w:val="22"/>
          <w:szCs w:val="22"/>
          <w:lang w:val="es-ES_tradnl"/>
        </w:rPr>
        <w:t>xxxx</w:t>
      </w:r>
      <w:proofErr w:type="spellEnd"/>
      <w:r w:rsidRPr="00EA7FF1">
        <w:rPr>
          <w:rFonts w:ascii="Arial" w:hAnsi="Arial" w:cs="Arial"/>
          <w:b/>
          <w:bCs/>
          <w:iCs/>
          <w:sz w:val="22"/>
          <w:szCs w:val="22"/>
          <w:lang w:val="es-ES_tradnl"/>
        </w:rPr>
        <w:t xml:space="preserve"> No. ___de 20</w:t>
      </w:r>
      <w:r w:rsidR="005222C0" w:rsidRPr="00EA7FF1">
        <w:rPr>
          <w:rFonts w:ascii="Arial" w:hAnsi="Arial" w:cs="Arial"/>
          <w:b/>
          <w:bCs/>
          <w:iCs/>
          <w:sz w:val="22"/>
          <w:szCs w:val="22"/>
          <w:lang w:val="es-ES_tradnl"/>
        </w:rPr>
        <w:t>23</w:t>
      </w:r>
      <w:r w:rsidRPr="00EA7FF1">
        <w:rPr>
          <w:rFonts w:ascii="Arial" w:hAnsi="Arial" w:cs="Arial"/>
          <w:b/>
          <w:bCs/>
          <w:iCs/>
          <w:sz w:val="22"/>
          <w:szCs w:val="22"/>
          <w:lang w:val="es-ES_tradnl"/>
        </w:rPr>
        <w:t xml:space="preserve"> del </w:t>
      </w:r>
      <w:r w:rsidRPr="00EA7FF1">
        <w:rPr>
          <w:rFonts w:ascii="Arial" w:hAnsi="Arial" w:cs="Arial"/>
          <w:bCs/>
          <w:iCs/>
          <w:sz w:val="22"/>
          <w:szCs w:val="22"/>
          <w:lang w:val="es-ES_tradnl"/>
        </w:rPr>
        <w:t xml:space="preserve">MDN-EJÉRCITO NACIONAL - </w:t>
      </w:r>
      <w:r w:rsidRPr="00EA7FF1">
        <w:rPr>
          <w:rFonts w:ascii="Arial" w:hAnsi="Arial" w:cs="Arial"/>
          <w:b/>
          <w:bCs/>
          <w:sz w:val="22"/>
          <w:szCs w:val="22"/>
        </w:rPr>
        <w:t>DISPENSARIO MEDICO MEDELLIN</w:t>
      </w:r>
      <w:r w:rsidRPr="00EA7FF1">
        <w:rPr>
          <w:rFonts w:ascii="Arial" w:hAnsi="Arial" w:cs="Arial"/>
          <w:b/>
          <w:bCs/>
          <w:iCs/>
          <w:sz w:val="22"/>
          <w:szCs w:val="22"/>
          <w:lang w:val="es-ES_tradnl"/>
        </w:rPr>
        <w:t xml:space="preserve">, cuyo objeto consiste </w:t>
      </w:r>
      <w:proofErr w:type="spellStart"/>
      <w:r w:rsidRPr="00EA7FF1">
        <w:rPr>
          <w:rFonts w:ascii="Arial" w:hAnsi="Arial" w:cs="Arial"/>
          <w:b/>
          <w:bCs/>
          <w:iCs/>
          <w:sz w:val="22"/>
          <w:szCs w:val="22"/>
          <w:lang w:val="es-ES_tradnl"/>
        </w:rPr>
        <w:t>en</w:t>
      </w:r>
      <w:r w:rsidRPr="00EA7FF1">
        <w:rPr>
          <w:rFonts w:ascii="Arial" w:hAnsi="Arial" w:cs="Arial"/>
          <w:b/>
          <w:bCs/>
          <w:sz w:val="22"/>
          <w:szCs w:val="22"/>
          <w:lang w:val="es-ES_tradnl" w:eastAsia="es-MX"/>
        </w:rPr>
        <w:t>xxxxxxxxxxxxxxxxxxxxxxxxxxxxxxxxxxxxxxxxxxxxxxxxxxxxxx</w:t>
      </w:r>
      <w:proofErr w:type="spellEnd"/>
      <w:r w:rsidRPr="00EA7FF1">
        <w:rPr>
          <w:rFonts w:ascii="Arial" w:hAnsi="Arial" w:cs="Arial"/>
          <w:b/>
          <w:bCs/>
          <w:color w:val="000000"/>
          <w:sz w:val="22"/>
          <w:szCs w:val="22"/>
          <w:lang w:val="es-ES_tradnl" w:eastAsia="es-MX"/>
        </w:rPr>
        <w:t>.</w:t>
      </w:r>
    </w:p>
    <w:p w14:paraId="034BF355"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Por lo anterior expresamos lo siguiente:</w:t>
      </w:r>
    </w:p>
    <w:p w14:paraId="13C2BEB3"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La duración de este Consorcio (_) Unión Temporal (__) será igual al del término de ejecución y liquidación del contrato y cinco (5) años más.</w:t>
      </w:r>
    </w:p>
    <w:p w14:paraId="311AA30F" w14:textId="77777777" w:rsidR="006578BB" w:rsidRPr="00EA7FF1" w:rsidRDefault="006578BB" w:rsidP="00AC1D82">
      <w:pPr>
        <w:tabs>
          <w:tab w:val="left" w:pos="0"/>
        </w:tabs>
        <w:jc w:val="both"/>
        <w:rPr>
          <w:rFonts w:ascii="Arial" w:hAnsi="Arial" w:cs="Arial"/>
          <w:iCs/>
          <w:sz w:val="22"/>
          <w:szCs w:val="22"/>
          <w:lang w:val="es-ES_tradnl"/>
        </w:rPr>
      </w:pPr>
    </w:p>
    <w:p w14:paraId="65EE529C"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El Consorcio (_) Unión Temporal (_) está integrado por:</w:t>
      </w:r>
    </w:p>
    <w:p w14:paraId="02E4148D" w14:textId="77777777" w:rsidR="006578BB" w:rsidRPr="00EA7FF1" w:rsidRDefault="006578BB" w:rsidP="00AC1D82">
      <w:pPr>
        <w:tabs>
          <w:tab w:val="left" w:pos="0"/>
        </w:tabs>
        <w:jc w:val="both"/>
        <w:rPr>
          <w:rFonts w:ascii="Arial" w:hAnsi="Arial"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504"/>
        <w:gridCol w:w="1925"/>
        <w:gridCol w:w="1607"/>
        <w:gridCol w:w="1842"/>
      </w:tblGrid>
      <w:tr w:rsidR="006578BB" w:rsidRPr="00EA7FF1" w14:paraId="0ED7080D" w14:textId="77777777" w:rsidTr="00A64086">
        <w:trPr>
          <w:trHeight w:val="6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02F50B97"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DCA5356"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5EBCC8D"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621305EC"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PORCENTAJE DE PARTICPACIÓN</w:t>
            </w:r>
          </w:p>
        </w:tc>
      </w:tr>
      <w:tr w:rsidR="006578BB" w:rsidRPr="00EA7FF1" w14:paraId="30DBE4B2" w14:textId="77777777" w:rsidTr="00A64086">
        <w:trPr>
          <w:trHeight w:val="322"/>
        </w:trPr>
        <w:tc>
          <w:tcPr>
            <w:tcW w:w="3615" w:type="dxa"/>
            <w:tcBorders>
              <w:top w:val="nil"/>
              <w:left w:val="single" w:sz="8" w:space="0" w:color="auto"/>
              <w:bottom w:val="single" w:sz="8" w:space="0" w:color="auto"/>
              <w:right w:val="single" w:sz="8" w:space="0" w:color="auto"/>
            </w:tcBorders>
            <w:vAlign w:val="center"/>
            <w:hideMark/>
          </w:tcPr>
          <w:p w14:paraId="6A5CA1FA"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7EBEEA0E"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7D260D0C"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37CF9034"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r>
      <w:tr w:rsidR="006578BB" w:rsidRPr="00EA7FF1" w14:paraId="5B9B5609" w14:textId="77777777" w:rsidTr="00A64086">
        <w:trPr>
          <w:trHeight w:val="411"/>
        </w:trPr>
        <w:tc>
          <w:tcPr>
            <w:tcW w:w="3615" w:type="dxa"/>
            <w:tcBorders>
              <w:top w:val="nil"/>
              <w:left w:val="single" w:sz="8" w:space="0" w:color="auto"/>
              <w:bottom w:val="single" w:sz="8" w:space="0" w:color="auto"/>
              <w:right w:val="single" w:sz="8" w:space="0" w:color="auto"/>
            </w:tcBorders>
            <w:vAlign w:val="center"/>
            <w:hideMark/>
          </w:tcPr>
          <w:p w14:paraId="7EE15747"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25DE3E19"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5A010FEF"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75CD2F45"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r>
    </w:tbl>
    <w:p w14:paraId="71408DBA" w14:textId="77777777" w:rsidR="006578BB" w:rsidRPr="00EA7FF1" w:rsidRDefault="006578BB" w:rsidP="00AC1D82">
      <w:pPr>
        <w:tabs>
          <w:tab w:val="left" w:pos="0"/>
        </w:tabs>
        <w:jc w:val="both"/>
        <w:rPr>
          <w:rFonts w:ascii="Arial" w:hAnsi="Arial" w:cs="Arial"/>
          <w:b/>
          <w:bCs/>
          <w:iCs/>
          <w:kern w:val="2"/>
          <w:sz w:val="22"/>
          <w:szCs w:val="22"/>
          <w:lang w:val="es-ES_tradnl"/>
        </w:rPr>
      </w:pPr>
    </w:p>
    <w:p w14:paraId="548A1F71" w14:textId="77777777" w:rsidR="006578BB" w:rsidRPr="00EA7FF1" w:rsidRDefault="006578BB" w:rsidP="00AC1D82">
      <w:pPr>
        <w:tabs>
          <w:tab w:val="left" w:pos="0"/>
        </w:tabs>
        <w:jc w:val="both"/>
        <w:rPr>
          <w:rFonts w:ascii="Arial" w:hAnsi="Arial" w:cs="Arial"/>
          <w:color w:val="000000"/>
          <w:sz w:val="22"/>
          <w:szCs w:val="22"/>
          <w:lang w:val="es-ES_tradnl"/>
        </w:rPr>
      </w:pPr>
      <w:r w:rsidRPr="00EA7FF1">
        <w:rPr>
          <w:rFonts w:ascii="Arial" w:hAnsi="Arial" w:cs="Arial"/>
          <w:iCs/>
          <w:sz w:val="22"/>
          <w:szCs w:val="22"/>
          <w:lang w:val="es-ES_tradnl"/>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EA7FF1">
        <w:rPr>
          <w:rFonts w:ascii="Arial" w:hAnsi="Arial"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51E50A17" w14:textId="77777777" w:rsidR="006578BB" w:rsidRPr="00EA7FF1" w:rsidRDefault="006578BB" w:rsidP="00AC1D82">
      <w:pPr>
        <w:tabs>
          <w:tab w:val="left" w:pos="0"/>
        </w:tabs>
        <w:jc w:val="both"/>
        <w:rPr>
          <w:rFonts w:ascii="Arial" w:hAnsi="Arial" w:cs="Arial"/>
          <w:iCs/>
          <w:sz w:val="22"/>
          <w:szCs w:val="22"/>
          <w:lang w:val="es-ES_tradnl"/>
        </w:rPr>
      </w:pPr>
    </w:p>
    <w:p w14:paraId="5AC0FE9A"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EA7FF1">
        <w:rPr>
          <w:rFonts w:ascii="Arial" w:hAnsi="Arial" w:cs="Arial"/>
          <w:iCs/>
          <w:sz w:val="22"/>
          <w:szCs w:val="22"/>
          <w:lang w:val="es-ES_tradnl"/>
        </w:rPr>
        <w:t>ninguno de los integrantes del Consorcio o Unión Temporal se encuentra</w:t>
      </w:r>
      <w:r w:rsidRPr="00EA7FF1">
        <w:rPr>
          <w:rFonts w:ascii="Arial" w:hAnsi="Arial" w:cs="Arial"/>
          <w:iCs/>
          <w:sz w:val="22"/>
          <w:szCs w:val="22"/>
          <w:lang w:val="es-ES_tradnl"/>
        </w:rPr>
        <w:t xml:space="preserve"> incurso en alguna </w:t>
      </w:r>
      <w:r w:rsidRPr="00EA7FF1">
        <w:rPr>
          <w:rFonts w:ascii="Arial" w:hAnsi="Arial" w:cs="Arial"/>
          <w:iCs/>
          <w:sz w:val="22"/>
          <w:szCs w:val="22"/>
          <w:lang w:val="es-ES_tradnl"/>
        </w:rPr>
        <w:lastRenderedPageBreak/>
        <w:t>causal de inhabilidad e incompatibilidad señaladas en la Constitución Política, y las Leyes 80 de 1993, 1150 de 2007, y demás normas concordantes.</w:t>
      </w:r>
    </w:p>
    <w:p w14:paraId="38F44984" w14:textId="77777777" w:rsidR="006578BB" w:rsidRPr="00EA7FF1" w:rsidRDefault="006578BB" w:rsidP="00AC1D82">
      <w:pPr>
        <w:tabs>
          <w:tab w:val="left" w:pos="0"/>
        </w:tabs>
        <w:jc w:val="both"/>
        <w:rPr>
          <w:rFonts w:ascii="Arial" w:hAnsi="Arial" w:cs="Arial"/>
          <w:iCs/>
          <w:sz w:val="22"/>
          <w:szCs w:val="22"/>
          <w:lang w:val="es-ES_tradnl"/>
        </w:rPr>
      </w:pPr>
    </w:p>
    <w:p w14:paraId="0EB51231"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Para constancia se firma en _____________ a los____ días del mes de _______ del año </w:t>
      </w:r>
      <w:r w:rsidR="00092AFC" w:rsidRPr="00EA7FF1">
        <w:rPr>
          <w:rFonts w:ascii="Arial" w:hAnsi="Arial" w:cs="Arial"/>
          <w:iCs/>
          <w:sz w:val="22"/>
          <w:szCs w:val="22"/>
          <w:lang w:val="es-ES_tradnl"/>
        </w:rPr>
        <w:t>____</w:t>
      </w:r>
    </w:p>
    <w:p w14:paraId="53878EFB"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Atentamente,</w:t>
      </w:r>
    </w:p>
    <w:p w14:paraId="12852155"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Nombres</w:t>
      </w:r>
    </w:p>
    <w:p w14:paraId="185C6DCF"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 y firma de cada uno de los integrantes del Consorcio (_) Unión temporal y de la persona designada para representarlos</w:t>
      </w:r>
    </w:p>
    <w:p w14:paraId="2CED4CF5" w14:textId="77777777" w:rsidR="00A6195A" w:rsidRPr="00EA7FF1" w:rsidRDefault="00A6195A" w:rsidP="00AC1D82">
      <w:pPr>
        <w:tabs>
          <w:tab w:val="left" w:pos="0"/>
        </w:tabs>
        <w:jc w:val="both"/>
        <w:rPr>
          <w:rFonts w:ascii="Arial" w:hAnsi="Arial" w:cs="Arial"/>
          <w:iCs/>
          <w:sz w:val="22"/>
          <w:szCs w:val="22"/>
          <w:lang w:val="es-ES_tradnl"/>
        </w:rPr>
      </w:pPr>
    </w:p>
    <w:p w14:paraId="3C6E3F35" w14:textId="07AA3A34" w:rsidR="000B4090" w:rsidRPr="00EA7FF1" w:rsidRDefault="000B4090" w:rsidP="00AC1D82">
      <w:pPr>
        <w:tabs>
          <w:tab w:val="left" w:pos="0"/>
        </w:tabs>
        <w:jc w:val="both"/>
        <w:rPr>
          <w:rFonts w:ascii="Arial" w:hAnsi="Arial" w:cs="Arial"/>
          <w:iCs/>
          <w:sz w:val="22"/>
          <w:szCs w:val="22"/>
          <w:lang w:val="es-ES_tradnl"/>
        </w:rPr>
      </w:pPr>
    </w:p>
    <w:p w14:paraId="79A94938" w14:textId="01016058" w:rsidR="00127E3E" w:rsidRDefault="00127E3E" w:rsidP="00AC1D82">
      <w:pPr>
        <w:tabs>
          <w:tab w:val="left" w:pos="0"/>
        </w:tabs>
        <w:jc w:val="both"/>
        <w:rPr>
          <w:rFonts w:ascii="Arial" w:hAnsi="Arial" w:cs="Arial"/>
          <w:iCs/>
          <w:sz w:val="22"/>
          <w:szCs w:val="22"/>
          <w:lang w:val="es-ES_tradnl"/>
        </w:rPr>
      </w:pPr>
    </w:p>
    <w:p w14:paraId="5B374ED8" w14:textId="6907CAA9" w:rsidR="00D53180" w:rsidRDefault="00D53180">
      <w:pPr>
        <w:spacing w:after="200" w:line="276" w:lineRule="auto"/>
        <w:rPr>
          <w:rFonts w:ascii="Arial" w:hAnsi="Arial" w:cs="Arial"/>
          <w:b/>
          <w:bCs/>
          <w:iCs/>
          <w:sz w:val="22"/>
          <w:szCs w:val="22"/>
          <w:lang w:val="es-ES_tradnl"/>
        </w:rPr>
      </w:pPr>
    </w:p>
    <w:p w14:paraId="5068B24D" w14:textId="2CDAA6A2"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 xml:space="preserve">FORMULARIO </w:t>
      </w:r>
      <w:proofErr w:type="spellStart"/>
      <w:r w:rsidRPr="00EA7FF1">
        <w:rPr>
          <w:rFonts w:ascii="Arial" w:hAnsi="Arial" w:cs="Arial"/>
          <w:b/>
          <w:bCs/>
          <w:iCs/>
          <w:sz w:val="22"/>
          <w:szCs w:val="22"/>
          <w:lang w:val="es-ES_tradnl"/>
        </w:rPr>
        <w:t>N°</w:t>
      </w:r>
      <w:proofErr w:type="spellEnd"/>
      <w:r w:rsidRPr="00EA7FF1">
        <w:rPr>
          <w:rFonts w:ascii="Arial" w:hAnsi="Arial" w:cs="Arial"/>
          <w:b/>
          <w:bCs/>
          <w:iCs/>
          <w:sz w:val="22"/>
          <w:szCs w:val="22"/>
          <w:lang w:val="es-ES_tradnl"/>
        </w:rPr>
        <w:t xml:space="preserve"> 9</w:t>
      </w:r>
    </w:p>
    <w:p w14:paraId="5B8D05A5" w14:textId="77777777"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MODELO CARTA SOBRE CONFORMACION DE</w:t>
      </w:r>
    </w:p>
    <w:p w14:paraId="4C1E6455" w14:textId="7DF7E66B"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CONSORCIOS O UNIONES TEMPORALES</w:t>
      </w:r>
    </w:p>
    <w:p w14:paraId="44FBDF1B" w14:textId="77777777" w:rsidR="00BF050E" w:rsidRPr="00EA7FF1" w:rsidRDefault="00BF050E" w:rsidP="00AC1D82">
      <w:pPr>
        <w:tabs>
          <w:tab w:val="left" w:pos="0"/>
        </w:tabs>
        <w:jc w:val="both"/>
        <w:rPr>
          <w:rFonts w:ascii="Arial" w:hAnsi="Arial" w:cs="Arial"/>
          <w:b/>
          <w:bCs/>
          <w:iCs/>
          <w:sz w:val="22"/>
          <w:szCs w:val="22"/>
          <w:lang w:val="es-ES_tradnl"/>
        </w:rPr>
      </w:pPr>
    </w:p>
    <w:p w14:paraId="0DAADA91" w14:textId="77777777" w:rsidR="00BF050E" w:rsidRPr="00EA7FF1" w:rsidRDefault="00092AFC"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Ciudad y fecha</w:t>
      </w:r>
    </w:p>
    <w:p w14:paraId="6E8F924A" w14:textId="77777777" w:rsidR="00BF050E" w:rsidRPr="00EA7FF1" w:rsidRDefault="00BF050E" w:rsidP="00AC1D82">
      <w:pPr>
        <w:tabs>
          <w:tab w:val="left" w:pos="0"/>
        </w:tabs>
        <w:jc w:val="both"/>
        <w:rPr>
          <w:rFonts w:ascii="Arial" w:hAnsi="Arial" w:cs="Arial"/>
          <w:sz w:val="22"/>
          <w:szCs w:val="22"/>
          <w:lang w:val="es-ES_tradnl"/>
        </w:rPr>
      </w:pPr>
    </w:p>
    <w:p w14:paraId="14EC01C5" w14:textId="77777777" w:rsidR="00BF050E" w:rsidRPr="00EA7FF1" w:rsidRDefault="00BF050E" w:rsidP="00AC1D82">
      <w:pPr>
        <w:pStyle w:val="Ttulo3"/>
        <w:keepNext w:val="0"/>
        <w:jc w:val="both"/>
        <w:rPr>
          <w:rFonts w:ascii="Arial" w:hAnsi="Arial" w:cs="Arial"/>
          <w:sz w:val="22"/>
          <w:szCs w:val="22"/>
          <w:lang w:val="es-ES_tradnl"/>
        </w:rPr>
      </w:pPr>
      <w:r w:rsidRPr="00EA7FF1">
        <w:rPr>
          <w:rFonts w:ascii="Arial" w:hAnsi="Arial" w:cs="Arial"/>
          <w:sz w:val="22"/>
          <w:szCs w:val="22"/>
          <w:lang w:val="es-ES_tradnl"/>
        </w:rPr>
        <w:t xml:space="preserve">Señores </w:t>
      </w:r>
    </w:p>
    <w:p w14:paraId="3D0C90CC" w14:textId="77777777" w:rsidR="00BF050E" w:rsidRPr="00EA7FF1" w:rsidRDefault="00BF050E" w:rsidP="00AC1D82">
      <w:pPr>
        <w:pStyle w:val="Direccininterior"/>
        <w:tabs>
          <w:tab w:val="left" w:pos="0"/>
        </w:tabs>
        <w:rPr>
          <w:b/>
          <w:lang w:val="es-ES_tradnl"/>
        </w:rPr>
      </w:pPr>
      <w:r w:rsidRPr="00EA7FF1">
        <w:rPr>
          <w:b/>
          <w:lang w:val="es-ES_tradnl"/>
        </w:rPr>
        <w:t xml:space="preserve">M.D.N. - EJÉRCI M.D.N. - </w:t>
      </w:r>
      <w:r w:rsidR="00C52F80" w:rsidRPr="00EA7FF1">
        <w:rPr>
          <w:b/>
          <w:lang w:val="es-ES_tradnl"/>
        </w:rPr>
        <w:t>EJÉRCI M.D.N</w:t>
      </w:r>
      <w:r w:rsidRPr="00EA7FF1">
        <w:rPr>
          <w:b/>
          <w:lang w:val="es-ES_tradnl"/>
        </w:rPr>
        <w:t xml:space="preserve"> - EJÉRCITO NACIONAL </w:t>
      </w:r>
      <w:r w:rsidRPr="00EA7FF1">
        <w:rPr>
          <w:b/>
        </w:rPr>
        <w:t>DISPENSARIO MEDICO DE MEDELLIN</w:t>
      </w:r>
    </w:p>
    <w:p w14:paraId="261BBEB9" w14:textId="77777777" w:rsidR="00BF050E" w:rsidRPr="00EA7FF1" w:rsidRDefault="00BF050E" w:rsidP="00AC1D82">
      <w:pPr>
        <w:tabs>
          <w:tab w:val="left" w:pos="0"/>
        </w:tabs>
        <w:jc w:val="both"/>
        <w:rPr>
          <w:rFonts w:ascii="Arial" w:hAnsi="Arial" w:cs="Arial"/>
          <w:sz w:val="22"/>
          <w:szCs w:val="22"/>
          <w:lang w:val="es-ES_tradnl"/>
        </w:rPr>
      </w:pPr>
    </w:p>
    <w:p w14:paraId="1170862B" w14:textId="77777777" w:rsidR="00BF050E" w:rsidRPr="00EA7FF1" w:rsidRDefault="00BF050E" w:rsidP="00AC1D8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spacing w:before="0" w:beforeAutospacing="0" w:after="0"/>
        <w:jc w:val="both"/>
        <w:rPr>
          <w:rFonts w:ascii="Arial" w:hAnsi="Arial" w:cs="Arial"/>
          <w:b/>
          <w:sz w:val="22"/>
          <w:szCs w:val="22"/>
          <w:lang w:val="es-ES_tradnl" w:eastAsia="es-MX"/>
        </w:rPr>
      </w:pPr>
      <w:r w:rsidRPr="00EA7FF1">
        <w:rPr>
          <w:rFonts w:ascii="Arial" w:hAnsi="Arial" w:cs="Arial"/>
          <w:b/>
          <w:sz w:val="22"/>
          <w:szCs w:val="22"/>
          <w:lang w:val="es-ES_tradnl" w:eastAsia="es-MX"/>
        </w:rPr>
        <w:t>ASUNTO:</w:t>
      </w:r>
      <w:r w:rsidRPr="00EA7FF1">
        <w:rPr>
          <w:rFonts w:ascii="Arial" w:hAnsi="Arial" w:cs="Arial"/>
          <w:b/>
          <w:sz w:val="22"/>
          <w:szCs w:val="22"/>
          <w:lang w:val="es-ES_tradnl" w:eastAsia="es-MX"/>
        </w:rPr>
        <w:tab/>
        <w:t>CONFORMACIÓN DE CONSORCIO (__) / UNIÓN TEMPORAL (__) …</w:t>
      </w:r>
    </w:p>
    <w:p w14:paraId="24D7D3A0" w14:textId="77777777" w:rsidR="00BF050E" w:rsidRPr="00EA7FF1" w:rsidRDefault="00BF050E" w:rsidP="00AC1D82">
      <w:pPr>
        <w:pStyle w:val="Saludo1"/>
        <w:tabs>
          <w:tab w:val="left" w:pos="0"/>
        </w:tabs>
        <w:rPr>
          <w:lang w:val="es-ES_tradnl"/>
        </w:rPr>
      </w:pPr>
    </w:p>
    <w:p w14:paraId="06DE56DA" w14:textId="77777777" w:rsidR="00BF050E" w:rsidRPr="00EA7FF1" w:rsidRDefault="00BF050E" w:rsidP="00AC1D82">
      <w:pPr>
        <w:pStyle w:val="Saludo1"/>
        <w:tabs>
          <w:tab w:val="left" w:pos="0"/>
        </w:tabs>
        <w:rPr>
          <w:lang w:val="es-ES_tradnl"/>
        </w:rPr>
      </w:pPr>
      <w:r w:rsidRPr="00EA7FF1">
        <w:rPr>
          <w:lang w:val="es-ES_tradnl"/>
        </w:rPr>
        <w:t>Apreciados Señores:</w:t>
      </w:r>
    </w:p>
    <w:p w14:paraId="1AB6A5BD" w14:textId="77777777" w:rsidR="00BF050E" w:rsidRPr="00EA7FF1" w:rsidRDefault="00BF050E" w:rsidP="00AC1D82">
      <w:pPr>
        <w:tabs>
          <w:tab w:val="left" w:pos="0"/>
        </w:tabs>
        <w:jc w:val="both"/>
        <w:rPr>
          <w:rFonts w:ascii="Arial" w:hAnsi="Arial" w:cs="Arial"/>
          <w:sz w:val="22"/>
          <w:szCs w:val="22"/>
          <w:lang w:val="es-ES_tradnl"/>
        </w:rPr>
      </w:pPr>
    </w:p>
    <w:p w14:paraId="6C011481" w14:textId="71429E58" w:rsidR="00BF050E" w:rsidRPr="00EA7FF1" w:rsidRDefault="00BF050E" w:rsidP="00AC1D82">
      <w:pPr>
        <w:pStyle w:val="NormalWeb"/>
        <w:tabs>
          <w:tab w:val="left" w:pos="0"/>
        </w:tabs>
        <w:overflowPunct w:val="0"/>
        <w:autoSpaceDE w:val="0"/>
        <w:autoSpaceDN w:val="0"/>
        <w:adjustRightInd w:val="0"/>
        <w:spacing w:before="0" w:beforeAutospacing="0" w:after="0"/>
        <w:jc w:val="both"/>
        <w:rPr>
          <w:rFonts w:ascii="Arial" w:hAnsi="Arial" w:cs="Arial"/>
          <w:color w:val="000000"/>
          <w:sz w:val="22"/>
          <w:szCs w:val="22"/>
          <w:lang w:val="es-ES_tradnl" w:eastAsia="es-MX"/>
        </w:rPr>
      </w:pPr>
      <w:r w:rsidRPr="00EA7FF1">
        <w:rPr>
          <w:rFonts w:ascii="Arial" w:hAnsi="Arial" w:cs="Arial"/>
          <w:iCs/>
          <w:sz w:val="22"/>
          <w:szCs w:val="22"/>
          <w:lang w:val="es-ES_tradnl"/>
        </w:rPr>
        <w:t xml:space="preserve">Los abajo firmantes, manifestamos a través de este documento que hemos convenido asociarnos en Consorcio (_) / Unión Temporal (_), para participar en </w:t>
      </w:r>
      <w:r w:rsidR="005222C0" w:rsidRPr="00EA7FF1">
        <w:rPr>
          <w:rFonts w:ascii="Arial" w:hAnsi="Arial" w:cs="Arial"/>
          <w:iCs/>
          <w:sz w:val="22"/>
          <w:szCs w:val="22"/>
          <w:lang w:val="es-ES_tradnl"/>
        </w:rPr>
        <w:t xml:space="preserve">el proceso de </w:t>
      </w:r>
      <w:proofErr w:type="spellStart"/>
      <w:r w:rsidR="004D3486">
        <w:rPr>
          <w:rFonts w:ascii="Arial" w:hAnsi="Arial" w:cs="Arial"/>
          <w:sz w:val="22"/>
          <w:szCs w:val="22"/>
          <w:lang w:val="es-ES"/>
        </w:rPr>
        <w:t>xxxxx</w:t>
      </w:r>
      <w:proofErr w:type="spellEnd"/>
      <w:r w:rsidR="004D3486">
        <w:rPr>
          <w:rFonts w:ascii="Arial" w:hAnsi="Arial" w:cs="Arial"/>
          <w:sz w:val="22"/>
          <w:szCs w:val="22"/>
          <w:lang w:val="es-ES"/>
        </w:rPr>
        <w:t xml:space="preserve"> </w:t>
      </w:r>
      <w:r w:rsidR="005222C0" w:rsidRPr="00EA7FF1">
        <w:rPr>
          <w:rFonts w:ascii="Arial" w:hAnsi="Arial" w:cs="Arial"/>
          <w:sz w:val="22"/>
          <w:szCs w:val="22"/>
          <w:lang w:val="es-ES"/>
        </w:rPr>
        <w:t xml:space="preserve"> </w:t>
      </w:r>
      <w:r w:rsidRPr="00EA7FF1">
        <w:rPr>
          <w:rFonts w:ascii="Arial" w:hAnsi="Arial" w:cs="Arial"/>
          <w:iCs/>
          <w:sz w:val="22"/>
          <w:szCs w:val="22"/>
          <w:lang w:val="es-ES_tradnl"/>
        </w:rPr>
        <w:t xml:space="preserve">No. ___de 2022 del </w:t>
      </w:r>
      <w:r w:rsidRPr="00EA7FF1">
        <w:rPr>
          <w:rFonts w:ascii="Arial" w:hAnsi="Arial" w:cs="Arial"/>
          <w:b/>
          <w:iCs/>
          <w:sz w:val="22"/>
          <w:szCs w:val="22"/>
          <w:lang w:val="es-ES_tradnl"/>
        </w:rPr>
        <w:t xml:space="preserve">MDN-EJÉRCITO NACIONAL - </w:t>
      </w:r>
      <w:r w:rsidRPr="00EA7FF1">
        <w:rPr>
          <w:rFonts w:ascii="Arial" w:hAnsi="Arial" w:cs="Arial"/>
          <w:b/>
          <w:sz w:val="22"/>
          <w:szCs w:val="22"/>
        </w:rPr>
        <w:t>DISPENSARIO MEDICO DE MEDELLIN</w:t>
      </w:r>
      <w:r w:rsidRPr="00EA7FF1">
        <w:rPr>
          <w:rFonts w:ascii="Arial" w:hAnsi="Arial" w:cs="Arial"/>
          <w:iCs/>
          <w:sz w:val="22"/>
          <w:szCs w:val="22"/>
          <w:lang w:val="es-ES_tradnl"/>
        </w:rPr>
        <w:t xml:space="preserve">, cuyo objeto consiste </w:t>
      </w:r>
      <w:proofErr w:type="spellStart"/>
      <w:r w:rsidRPr="00EA7FF1">
        <w:rPr>
          <w:rFonts w:ascii="Arial" w:hAnsi="Arial" w:cs="Arial"/>
          <w:iCs/>
          <w:sz w:val="22"/>
          <w:szCs w:val="22"/>
          <w:lang w:val="es-ES_tradnl"/>
        </w:rPr>
        <w:t>en</w:t>
      </w:r>
      <w:r w:rsidRPr="00EA7FF1">
        <w:rPr>
          <w:rFonts w:ascii="Arial" w:hAnsi="Arial" w:cs="Arial"/>
          <w:sz w:val="22"/>
          <w:szCs w:val="22"/>
          <w:lang w:val="es-ES_tradnl" w:eastAsia="es-MX"/>
        </w:rPr>
        <w:t>xxxxxxxxxxxxxxxxxxxxxxxxxxxxxxxxxxxxxxxxxxxxxxxxxxxxxx</w:t>
      </w:r>
      <w:proofErr w:type="spellEnd"/>
      <w:r w:rsidRPr="00EA7FF1">
        <w:rPr>
          <w:rFonts w:ascii="Arial" w:hAnsi="Arial" w:cs="Arial"/>
          <w:color w:val="000000"/>
          <w:sz w:val="22"/>
          <w:szCs w:val="22"/>
          <w:lang w:val="es-ES_tradnl" w:eastAsia="es-MX"/>
        </w:rPr>
        <w:t>.</w:t>
      </w:r>
    </w:p>
    <w:p w14:paraId="007C98B2" w14:textId="77777777" w:rsidR="00BF050E" w:rsidRPr="00EA7FF1" w:rsidRDefault="00BF050E" w:rsidP="00AC1D82">
      <w:pPr>
        <w:tabs>
          <w:tab w:val="left" w:pos="0"/>
        </w:tabs>
        <w:jc w:val="both"/>
        <w:rPr>
          <w:rFonts w:ascii="Arial" w:hAnsi="Arial" w:cs="Arial"/>
          <w:iCs/>
          <w:sz w:val="22"/>
          <w:szCs w:val="22"/>
          <w:lang w:val="es-ES_tradnl"/>
        </w:rPr>
      </w:pPr>
    </w:p>
    <w:p w14:paraId="46FA93A5"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Por lo anterior expresamos lo siguiente:</w:t>
      </w:r>
    </w:p>
    <w:p w14:paraId="15FEF683" w14:textId="77777777" w:rsidR="00BF050E" w:rsidRPr="00EA7FF1" w:rsidRDefault="00BF050E" w:rsidP="00AC1D82">
      <w:pPr>
        <w:tabs>
          <w:tab w:val="left" w:pos="0"/>
        </w:tabs>
        <w:jc w:val="both"/>
        <w:rPr>
          <w:rFonts w:ascii="Arial" w:hAnsi="Arial" w:cs="Arial"/>
          <w:iCs/>
          <w:sz w:val="22"/>
          <w:szCs w:val="22"/>
          <w:lang w:val="es-ES_tradnl"/>
        </w:rPr>
      </w:pPr>
    </w:p>
    <w:p w14:paraId="7143CF29"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La duración de este Consorcio (_) Unión Temporal (__) será igual al del término de ejecución y liquidación del contrato y cinco (5) años más.</w:t>
      </w:r>
    </w:p>
    <w:p w14:paraId="516F545A" w14:textId="77777777" w:rsidR="00BF050E" w:rsidRPr="00EA7FF1" w:rsidRDefault="00BF050E" w:rsidP="00AC1D82">
      <w:pPr>
        <w:tabs>
          <w:tab w:val="left" w:pos="0"/>
        </w:tabs>
        <w:jc w:val="both"/>
        <w:rPr>
          <w:rFonts w:ascii="Arial" w:hAnsi="Arial" w:cs="Arial"/>
          <w:iCs/>
          <w:sz w:val="22"/>
          <w:szCs w:val="22"/>
          <w:lang w:val="es-ES_tradnl"/>
        </w:rPr>
      </w:pPr>
    </w:p>
    <w:p w14:paraId="3703CF4C"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El Consorcio (_) Unión Temporal (_) está integrado por:</w:t>
      </w:r>
    </w:p>
    <w:p w14:paraId="28345ED8" w14:textId="77777777" w:rsidR="00BF050E" w:rsidRPr="00EA7FF1" w:rsidRDefault="00BF050E" w:rsidP="00AC1D82">
      <w:pPr>
        <w:tabs>
          <w:tab w:val="left" w:pos="0"/>
        </w:tabs>
        <w:jc w:val="both"/>
        <w:rPr>
          <w:rFonts w:ascii="Arial" w:hAnsi="Arial"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504"/>
        <w:gridCol w:w="1925"/>
        <w:gridCol w:w="1607"/>
        <w:gridCol w:w="1842"/>
      </w:tblGrid>
      <w:tr w:rsidR="00BF050E" w:rsidRPr="00EA7FF1" w14:paraId="2053EC3D" w14:textId="77777777" w:rsidTr="00BC79E9">
        <w:trPr>
          <w:trHeight w:val="3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7C273BD6"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82F89DD"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2C8A659"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06A26D9E"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PORCENTAJE DE PARTICPACIÓN</w:t>
            </w:r>
          </w:p>
        </w:tc>
      </w:tr>
      <w:tr w:rsidR="00BF050E" w:rsidRPr="00EA7FF1" w14:paraId="34273869" w14:textId="77777777" w:rsidTr="00BC79E9">
        <w:trPr>
          <w:trHeight w:val="322"/>
        </w:trPr>
        <w:tc>
          <w:tcPr>
            <w:tcW w:w="3615" w:type="dxa"/>
            <w:tcBorders>
              <w:top w:val="nil"/>
              <w:left w:val="single" w:sz="8" w:space="0" w:color="auto"/>
              <w:bottom w:val="single" w:sz="8" w:space="0" w:color="auto"/>
              <w:right w:val="single" w:sz="8" w:space="0" w:color="auto"/>
            </w:tcBorders>
            <w:vAlign w:val="center"/>
            <w:hideMark/>
          </w:tcPr>
          <w:p w14:paraId="4E9AAF95"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1F4ED5A7"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2E671813"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4413516A"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r>
    </w:tbl>
    <w:p w14:paraId="5FABD302" w14:textId="77777777" w:rsidR="00BF050E" w:rsidRPr="00EA7FF1" w:rsidRDefault="00BF050E" w:rsidP="00AC1D82">
      <w:pPr>
        <w:tabs>
          <w:tab w:val="left" w:pos="0"/>
        </w:tabs>
        <w:jc w:val="both"/>
        <w:rPr>
          <w:rFonts w:ascii="Arial" w:hAnsi="Arial" w:cs="Arial"/>
          <w:b/>
          <w:bCs/>
          <w:iCs/>
          <w:sz w:val="22"/>
          <w:szCs w:val="22"/>
          <w:lang w:val="es-ES_tradnl"/>
        </w:rPr>
      </w:pPr>
    </w:p>
    <w:p w14:paraId="5DCADCC6" w14:textId="77777777" w:rsidR="00BF050E" w:rsidRPr="00EA7FF1" w:rsidRDefault="00BF050E" w:rsidP="00AC1D82">
      <w:pPr>
        <w:tabs>
          <w:tab w:val="left" w:pos="0"/>
        </w:tabs>
        <w:jc w:val="both"/>
        <w:rPr>
          <w:rFonts w:ascii="Arial" w:hAnsi="Arial" w:cs="Arial"/>
          <w:color w:val="000000"/>
          <w:sz w:val="22"/>
          <w:szCs w:val="22"/>
          <w:lang w:val="es-ES_tradnl"/>
        </w:rPr>
      </w:pPr>
      <w:r w:rsidRPr="00EA7FF1">
        <w:rPr>
          <w:rFonts w:ascii="Arial" w:hAnsi="Arial" w:cs="Arial"/>
          <w:iCs/>
          <w:sz w:val="22"/>
          <w:szCs w:val="22"/>
          <w:lang w:val="es-ES_tradnl"/>
        </w:rPr>
        <w:t xml:space="preserve">El representante del Consorcio (_) Unión Temporal (_) es: ______________ identificado con C.C. No._________ de ________ quien está expresamente facultado para firmar el contrato </w:t>
      </w:r>
      <w:r w:rsidRPr="00EA7FF1">
        <w:rPr>
          <w:rFonts w:ascii="Arial" w:hAnsi="Arial" w:cs="Arial"/>
          <w:iCs/>
          <w:sz w:val="22"/>
          <w:szCs w:val="22"/>
          <w:lang w:val="es-ES_tradnl"/>
        </w:rPr>
        <w:lastRenderedPageBreak/>
        <w:t>y tomar todas las determinaciones que fuesen necesarias al respecto, con amplías y suficientes facultades.</w:t>
      </w:r>
      <w:r w:rsidRPr="00EA7FF1">
        <w:rPr>
          <w:rFonts w:ascii="Arial" w:hAnsi="Arial"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4A848B18" w14:textId="77777777" w:rsidR="00BF050E" w:rsidRPr="00EA7FF1" w:rsidRDefault="00BF050E" w:rsidP="00AC1D82">
      <w:pPr>
        <w:tabs>
          <w:tab w:val="left" w:pos="0"/>
        </w:tabs>
        <w:jc w:val="both"/>
        <w:rPr>
          <w:rFonts w:ascii="Arial" w:hAnsi="Arial" w:cs="Arial"/>
          <w:iCs/>
          <w:sz w:val="22"/>
          <w:szCs w:val="22"/>
          <w:lang w:val="es-ES_tradnl"/>
        </w:rPr>
      </w:pPr>
    </w:p>
    <w:p w14:paraId="59D8F886"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EA7FF1">
        <w:rPr>
          <w:rFonts w:ascii="Arial" w:hAnsi="Arial" w:cs="Arial"/>
          <w:iCs/>
          <w:sz w:val="22"/>
          <w:szCs w:val="22"/>
          <w:lang w:val="es-ES_tradnl"/>
        </w:rPr>
        <w:t>ninguno de los integrantes del Consorcio o Unión Temporal se encuentra</w:t>
      </w:r>
      <w:r w:rsidRPr="00EA7FF1">
        <w:rPr>
          <w:rFonts w:ascii="Arial" w:hAnsi="Arial" w:cs="Arial"/>
          <w:iCs/>
          <w:sz w:val="22"/>
          <w:szCs w:val="22"/>
          <w:lang w:val="es-ES_tradnl"/>
        </w:rPr>
        <w:t xml:space="preserve"> incurso en alguna causal de inhabilidad e incompatibilidad señaladas en la Constitución Política, y las Leyes 80 de 1993, 1150 de 2007, y demás normas concordantes.</w:t>
      </w:r>
    </w:p>
    <w:p w14:paraId="73C32097" w14:textId="77777777" w:rsidR="00BF050E" w:rsidRPr="00EA7FF1" w:rsidRDefault="00BF050E" w:rsidP="00AC1D82">
      <w:pPr>
        <w:tabs>
          <w:tab w:val="left" w:pos="0"/>
        </w:tabs>
        <w:jc w:val="both"/>
        <w:rPr>
          <w:rFonts w:ascii="Arial" w:hAnsi="Arial" w:cs="Arial"/>
          <w:iCs/>
          <w:sz w:val="22"/>
          <w:szCs w:val="22"/>
          <w:lang w:val="es-ES_tradnl"/>
        </w:rPr>
      </w:pPr>
    </w:p>
    <w:p w14:paraId="1FC640FC"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Para constancia se firma en _____________ a los____ días del mes de _______ del año </w:t>
      </w:r>
    </w:p>
    <w:p w14:paraId="13B7CE67" w14:textId="77777777" w:rsidR="00BF050E" w:rsidRPr="00EA7FF1" w:rsidRDefault="00BF050E" w:rsidP="00AC1D82">
      <w:pPr>
        <w:tabs>
          <w:tab w:val="left" w:pos="0"/>
        </w:tabs>
        <w:jc w:val="both"/>
        <w:rPr>
          <w:rFonts w:ascii="Arial" w:hAnsi="Arial" w:cs="Arial"/>
          <w:iCs/>
          <w:sz w:val="22"/>
          <w:szCs w:val="22"/>
          <w:lang w:val="es-ES_tradnl"/>
        </w:rPr>
      </w:pPr>
    </w:p>
    <w:p w14:paraId="0D760A81"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Atentamente,</w:t>
      </w:r>
    </w:p>
    <w:p w14:paraId="047DBC7A"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Nombres</w:t>
      </w:r>
    </w:p>
    <w:p w14:paraId="57387034" w14:textId="143B91D0" w:rsidR="00EC0B3E" w:rsidRPr="00571149"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 y firma de cada uno de los integrantes del Consorcio (_) Unión temporal y de la persona designada para representarlos</w:t>
      </w:r>
    </w:p>
    <w:p w14:paraId="37CF7DCE" w14:textId="77777777" w:rsidR="00EC0B3E" w:rsidRDefault="00EC0B3E" w:rsidP="00AC1D82">
      <w:pPr>
        <w:jc w:val="both"/>
        <w:rPr>
          <w:rFonts w:ascii="Arial" w:hAnsi="Arial" w:cs="Arial"/>
          <w:b/>
          <w:bCs/>
          <w:sz w:val="22"/>
          <w:szCs w:val="22"/>
          <w:lang w:val="es-ES_tradnl"/>
        </w:rPr>
      </w:pPr>
    </w:p>
    <w:p w14:paraId="3A79A7CE" w14:textId="77777777" w:rsidR="00EC0B3E" w:rsidRPr="00EA7FF1" w:rsidRDefault="00EC0B3E" w:rsidP="00AC1D82">
      <w:pPr>
        <w:jc w:val="both"/>
        <w:rPr>
          <w:rFonts w:ascii="Arial" w:hAnsi="Arial" w:cs="Arial"/>
          <w:b/>
          <w:sz w:val="22"/>
          <w:szCs w:val="22"/>
        </w:rPr>
      </w:pPr>
    </w:p>
    <w:p w14:paraId="0F2176F0" w14:textId="77777777" w:rsidR="000B4090" w:rsidRPr="00EA7FF1" w:rsidRDefault="000B4090" w:rsidP="008741CE">
      <w:pPr>
        <w:jc w:val="center"/>
        <w:rPr>
          <w:rFonts w:ascii="Arial" w:hAnsi="Arial" w:cs="Arial"/>
          <w:b/>
          <w:sz w:val="22"/>
          <w:szCs w:val="22"/>
        </w:rPr>
      </w:pPr>
    </w:p>
    <w:p w14:paraId="11DC8838" w14:textId="77777777" w:rsidR="00BF050E" w:rsidRPr="00EA7FF1" w:rsidRDefault="00BF050E" w:rsidP="008741CE">
      <w:pPr>
        <w:jc w:val="center"/>
        <w:rPr>
          <w:rFonts w:ascii="Arial" w:hAnsi="Arial" w:cs="Arial"/>
          <w:b/>
          <w:sz w:val="22"/>
          <w:szCs w:val="22"/>
        </w:rPr>
      </w:pPr>
      <w:r w:rsidRPr="00EA7FF1">
        <w:rPr>
          <w:rFonts w:ascii="Arial" w:hAnsi="Arial" w:cs="Arial"/>
          <w:b/>
          <w:sz w:val="22"/>
          <w:szCs w:val="22"/>
        </w:rPr>
        <w:t>FORMULARIO No. 11</w:t>
      </w:r>
    </w:p>
    <w:p w14:paraId="54627434" w14:textId="77777777" w:rsidR="00BF050E" w:rsidRPr="00EA7FF1" w:rsidRDefault="00BF050E" w:rsidP="008741CE">
      <w:pPr>
        <w:ind w:left="1378"/>
        <w:jc w:val="center"/>
        <w:rPr>
          <w:rFonts w:ascii="Arial" w:hAnsi="Arial" w:cs="Arial"/>
          <w:b/>
          <w:sz w:val="22"/>
          <w:szCs w:val="22"/>
        </w:rPr>
      </w:pPr>
      <w:r w:rsidRPr="00EA7FF1">
        <w:rPr>
          <w:rFonts w:ascii="Arial" w:hAnsi="Arial" w:cs="Arial"/>
          <w:b/>
          <w:sz w:val="22"/>
          <w:szCs w:val="22"/>
        </w:rPr>
        <w:t>“MANIFESTACIÓN SOBRE INHABILIDADES E INCOMPATIBILIDADES”</w:t>
      </w:r>
    </w:p>
    <w:p w14:paraId="6010E101" w14:textId="77777777" w:rsidR="00BF050E" w:rsidRPr="00EA7FF1" w:rsidRDefault="00BF050E" w:rsidP="00AC1D82">
      <w:pPr>
        <w:pStyle w:val="Ttulo3"/>
        <w:tabs>
          <w:tab w:val="left" w:pos="2752"/>
          <w:tab w:val="left" w:pos="5321"/>
          <w:tab w:val="left" w:pos="6900"/>
        </w:tabs>
        <w:ind w:left="118" w:right="116"/>
        <w:jc w:val="both"/>
        <w:rPr>
          <w:rFonts w:ascii="Arial" w:hAnsi="Arial" w:cs="Arial"/>
          <w:b w:val="0"/>
          <w:bCs w:val="0"/>
          <w:color w:val="auto"/>
          <w:sz w:val="22"/>
          <w:szCs w:val="22"/>
        </w:rPr>
      </w:pPr>
      <w:r w:rsidRPr="00EA7FF1">
        <w:rPr>
          <w:rFonts w:ascii="Arial" w:hAnsi="Arial" w:cs="Arial"/>
          <w:b w:val="0"/>
          <w:bCs w:val="0"/>
          <w:color w:val="auto"/>
          <w:sz w:val="22"/>
          <w:szCs w:val="22"/>
        </w:rPr>
        <w:t xml:space="preserve">Yo </w:t>
      </w:r>
      <w:r w:rsidRPr="00EA7FF1">
        <w:rPr>
          <w:rFonts w:ascii="Arial" w:hAnsi="Arial" w:cs="Arial"/>
          <w:b w:val="0"/>
          <w:bCs w:val="0"/>
          <w:color w:val="auto"/>
          <w:sz w:val="22"/>
          <w:szCs w:val="22"/>
        </w:rPr>
        <w:tab/>
        <w:t xml:space="preserve">, actuando en calidad de </w:t>
      </w:r>
      <w:r w:rsidRPr="00EA7FF1">
        <w:rPr>
          <w:rFonts w:ascii="Arial" w:hAnsi="Arial" w:cs="Arial"/>
          <w:b w:val="0"/>
          <w:bCs w:val="0"/>
          <w:color w:val="auto"/>
          <w:sz w:val="22"/>
          <w:szCs w:val="22"/>
        </w:rPr>
        <w:tab/>
      </w:r>
      <w:r w:rsidRPr="00EA7FF1">
        <w:rPr>
          <w:rFonts w:ascii="Arial" w:hAnsi="Arial" w:cs="Arial"/>
          <w:b w:val="0"/>
          <w:bCs w:val="0"/>
          <w:color w:val="auto"/>
          <w:sz w:val="22"/>
          <w:szCs w:val="22"/>
        </w:rPr>
        <w:tab/>
        <w:t xml:space="preserve">(persona natural oferente, o el representante legal, o apoderado), de </w:t>
      </w:r>
      <w:r w:rsidRPr="00EA7FF1">
        <w:rPr>
          <w:rFonts w:ascii="Arial" w:hAnsi="Arial" w:cs="Arial"/>
          <w:b w:val="0"/>
          <w:bCs w:val="0"/>
          <w:color w:val="auto"/>
          <w:sz w:val="22"/>
          <w:szCs w:val="22"/>
        </w:rPr>
        <w:tab/>
        <w:t>, manifiesto bajo la gravedad del juramento de forma clara e inequívoca, que ni el OFERENTE,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r w:rsidR="00092AFC" w:rsidRPr="00EA7FF1">
        <w:rPr>
          <w:rFonts w:ascii="Arial" w:hAnsi="Arial" w:cs="Arial"/>
          <w:b w:val="0"/>
          <w:bCs w:val="0"/>
          <w:color w:val="auto"/>
          <w:sz w:val="22"/>
          <w:szCs w:val="22"/>
        </w:rPr>
        <w:t xml:space="preserve"> </w:t>
      </w:r>
      <w:r w:rsidRPr="00EA7FF1">
        <w:rPr>
          <w:rFonts w:ascii="Arial" w:hAnsi="Arial" w:cs="Arial"/>
          <w:b w:val="0"/>
          <w:color w:val="auto"/>
          <w:sz w:val="22"/>
          <w:szCs w:val="22"/>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r w:rsidR="00092AFC" w:rsidRPr="00EA7FF1">
        <w:rPr>
          <w:rFonts w:ascii="Arial" w:hAnsi="Arial" w:cs="Arial"/>
          <w:b w:val="0"/>
          <w:color w:val="auto"/>
          <w:sz w:val="22"/>
          <w:szCs w:val="22"/>
        </w:rPr>
        <w:t xml:space="preserve"> </w:t>
      </w:r>
      <w:r w:rsidRPr="00EA7FF1">
        <w:rPr>
          <w:rFonts w:ascii="Arial" w:hAnsi="Arial" w:cs="Arial"/>
          <w:b w:val="0"/>
          <w:color w:val="auto"/>
          <w:sz w:val="22"/>
          <w:szCs w:val="22"/>
        </w:rPr>
        <w:t>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0294D5B5" w14:textId="77777777" w:rsidR="00BF050E" w:rsidRPr="00EA7FF1" w:rsidRDefault="00BF050E" w:rsidP="00AC1D82">
      <w:pPr>
        <w:pStyle w:val="Textoindependiente"/>
        <w:rPr>
          <w:rFonts w:cs="Arial"/>
          <w:sz w:val="22"/>
          <w:szCs w:val="22"/>
        </w:rPr>
      </w:pPr>
    </w:p>
    <w:p w14:paraId="22D73B46" w14:textId="77777777" w:rsidR="00BF050E" w:rsidRPr="00EA7FF1" w:rsidRDefault="00BF050E" w:rsidP="00AC1D82">
      <w:pPr>
        <w:tabs>
          <w:tab w:val="left" w:pos="7515"/>
        </w:tabs>
        <w:ind w:left="118"/>
        <w:jc w:val="both"/>
        <w:rPr>
          <w:rFonts w:ascii="Arial" w:hAnsi="Arial" w:cs="Arial"/>
          <w:sz w:val="22"/>
          <w:szCs w:val="22"/>
        </w:rPr>
      </w:pPr>
      <w:r w:rsidRPr="00EA7FF1">
        <w:rPr>
          <w:rFonts w:ascii="Arial" w:hAnsi="Arial" w:cs="Arial"/>
          <w:sz w:val="22"/>
          <w:szCs w:val="22"/>
        </w:rPr>
        <w:t xml:space="preserve">El OFERENTE: </w:t>
      </w:r>
      <w:r w:rsidRPr="00EA7FF1">
        <w:rPr>
          <w:rFonts w:ascii="Arial" w:hAnsi="Arial" w:cs="Arial"/>
          <w:sz w:val="22"/>
          <w:szCs w:val="22"/>
        </w:rPr>
        <w:tab/>
      </w:r>
    </w:p>
    <w:p w14:paraId="3609C0F4" w14:textId="77777777" w:rsidR="00BF050E" w:rsidRPr="00EA7FF1" w:rsidRDefault="00BF050E" w:rsidP="00AC1D82">
      <w:pPr>
        <w:spacing w:before="42"/>
        <w:ind w:left="118"/>
        <w:jc w:val="both"/>
        <w:rPr>
          <w:rFonts w:ascii="Arial" w:hAnsi="Arial" w:cs="Arial"/>
          <w:sz w:val="22"/>
          <w:szCs w:val="22"/>
        </w:rPr>
      </w:pPr>
      <w:r w:rsidRPr="00EA7FF1">
        <w:rPr>
          <w:rFonts w:ascii="Arial" w:hAnsi="Arial" w:cs="Arial"/>
          <w:sz w:val="22"/>
          <w:szCs w:val="22"/>
        </w:rPr>
        <w:t xml:space="preserve">(Nombre, número del documento de identificación y firma del </w:t>
      </w:r>
      <w:r w:rsidR="00C52F80" w:rsidRPr="00EA7FF1">
        <w:rPr>
          <w:rFonts w:ascii="Arial" w:hAnsi="Arial" w:cs="Arial"/>
          <w:sz w:val="22"/>
          <w:szCs w:val="22"/>
        </w:rPr>
        <w:t>OFERENTE</w:t>
      </w:r>
      <w:r w:rsidRPr="00EA7FF1">
        <w:rPr>
          <w:rFonts w:ascii="Arial" w:hAnsi="Arial" w:cs="Arial"/>
          <w:sz w:val="22"/>
          <w:szCs w:val="22"/>
        </w:rPr>
        <w:t xml:space="preserve"> su representante o apoderado)</w:t>
      </w:r>
    </w:p>
    <w:p w14:paraId="2F3C16ED" w14:textId="77777777" w:rsidR="00BF050E" w:rsidRPr="00EA7FF1" w:rsidRDefault="00BF050E" w:rsidP="00AC1D82">
      <w:pPr>
        <w:pStyle w:val="Textoindependiente"/>
        <w:rPr>
          <w:rFonts w:cs="Arial"/>
          <w:sz w:val="22"/>
          <w:szCs w:val="22"/>
        </w:rPr>
      </w:pPr>
    </w:p>
    <w:p w14:paraId="2F48441C" w14:textId="77777777" w:rsidR="00BF050E" w:rsidRPr="00EA7FF1" w:rsidRDefault="00BF050E" w:rsidP="00AC1D82">
      <w:pPr>
        <w:ind w:left="118"/>
        <w:jc w:val="both"/>
        <w:rPr>
          <w:rFonts w:ascii="Arial" w:hAnsi="Arial" w:cs="Arial"/>
          <w:sz w:val="22"/>
          <w:szCs w:val="22"/>
        </w:rPr>
      </w:pPr>
      <w:r w:rsidRPr="00EA7FF1">
        <w:rPr>
          <w:rFonts w:ascii="Arial" w:hAnsi="Arial" w:cs="Arial"/>
          <w:sz w:val="22"/>
          <w:szCs w:val="22"/>
        </w:rPr>
        <w:t>NOTA 1: La información aquí consignada no debe tener borrones, tachones o enmendaduras.</w:t>
      </w:r>
    </w:p>
    <w:p w14:paraId="0269C0FD" w14:textId="36B5032D" w:rsidR="00092AFC" w:rsidRPr="00EA7FF1" w:rsidRDefault="00092AFC" w:rsidP="00AC1D82">
      <w:pPr>
        <w:ind w:left="118"/>
        <w:jc w:val="both"/>
        <w:rPr>
          <w:rFonts w:ascii="Arial" w:hAnsi="Arial" w:cs="Arial"/>
          <w:sz w:val="22"/>
          <w:szCs w:val="22"/>
        </w:rPr>
      </w:pPr>
    </w:p>
    <w:p w14:paraId="5947ADFD" w14:textId="2DEA982E" w:rsidR="00AA2EC5" w:rsidRPr="00EA7FF1" w:rsidRDefault="00AA2EC5" w:rsidP="00AC1D82">
      <w:pPr>
        <w:ind w:left="118"/>
        <w:jc w:val="both"/>
        <w:rPr>
          <w:rFonts w:ascii="Arial" w:hAnsi="Arial" w:cs="Arial"/>
          <w:sz w:val="22"/>
          <w:szCs w:val="22"/>
        </w:rPr>
      </w:pPr>
    </w:p>
    <w:p w14:paraId="1BDCEB50" w14:textId="053C244C" w:rsidR="00AA2EC5" w:rsidRPr="00EA7FF1" w:rsidRDefault="00AA2EC5" w:rsidP="00AC1D82">
      <w:pPr>
        <w:ind w:left="118"/>
        <w:jc w:val="both"/>
        <w:rPr>
          <w:rFonts w:ascii="Arial" w:hAnsi="Arial" w:cs="Arial"/>
          <w:sz w:val="22"/>
          <w:szCs w:val="22"/>
        </w:rPr>
      </w:pPr>
    </w:p>
    <w:p w14:paraId="6F492EFB" w14:textId="77777777" w:rsidR="00AA2EC5" w:rsidRPr="00EA7FF1" w:rsidRDefault="00AA2EC5" w:rsidP="008741CE">
      <w:pPr>
        <w:ind w:left="118"/>
        <w:jc w:val="center"/>
        <w:rPr>
          <w:rFonts w:ascii="Arial" w:hAnsi="Arial" w:cs="Arial"/>
          <w:sz w:val="22"/>
          <w:szCs w:val="22"/>
        </w:rPr>
      </w:pPr>
    </w:p>
    <w:p w14:paraId="2E1D6315" w14:textId="77777777" w:rsidR="00092AFC" w:rsidRPr="00EA7FF1" w:rsidRDefault="00092AFC" w:rsidP="008741CE">
      <w:pPr>
        <w:ind w:left="118"/>
        <w:jc w:val="center"/>
        <w:rPr>
          <w:rFonts w:ascii="Arial" w:hAnsi="Arial" w:cs="Arial"/>
          <w:sz w:val="22"/>
          <w:szCs w:val="22"/>
          <w:lang w:val="es-ES"/>
        </w:rPr>
      </w:pPr>
      <w:r w:rsidRPr="00EA7FF1">
        <w:rPr>
          <w:rFonts w:ascii="Arial" w:hAnsi="Arial" w:cs="Arial"/>
          <w:b/>
          <w:bCs/>
          <w:sz w:val="22"/>
          <w:szCs w:val="22"/>
          <w:lang w:val="es-ES"/>
        </w:rPr>
        <w:t xml:space="preserve">FORMULARIO </w:t>
      </w:r>
      <w:proofErr w:type="spellStart"/>
      <w:r w:rsidRPr="00EA7FF1">
        <w:rPr>
          <w:rFonts w:ascii="Arial" w:hAnsi="Arial" w:cs="Arial"/>
          <w:b/>
          <w:bCs/>
          <w:sz w:val="22"/>
          <w:szCs w:val="22"/>
          <w:lang w:val="es-ES"/>
        </w:rPr>
        <w:t>N°</w:t>
      </w:r>
      <w:proofErr w:type="spellEnd"/>
      <w:r w:rsidRPr="00EA7FF1">
        <w:rPr>
          <w:rFonts w:ascii="Arial" w:hAnsi="Arial" w:cs="Arial"/>
          <w:b/>
          <w:bCs/>
          <w:sz w:val="22"/>
          <w:szCs w:val="22"/>
          <w:lang w:val="es-ES"/>
        </w:rPr>
        <w:t>. 3</w:t>
      </w:r>
    </w:p>
    <w:p w14:paraId="386EE6D0" w14:textId="77777777" w:rsidR="00092AFC" w:rsidRPr="00EA7FF1" w:rsidRDefault="00092AFC" w:rsidP="008741CE">
      <w:pPr>
        <w:ind w:left="118"/>
        <w:jc w:val="center"/>
        <w:rPr>
          <w:rFonts w:ascii="Arial" w:hAnsi="Arial" w:cs="Arial"/>
          <w:sz w:val="22"/>
          <w:szCs w:val="22"/>
          <w:lang w:val="es-ES"/>
        </w:rPr>
      </w:pPr>
      <w:r w:rsidRPr="00EA7FF1">
        <w:rPr>
          <w:rFonts w:ascii="Arial" w:hAnsi="Arial" w:cs="Arial"/>
          <w:b/>
          <w:bCs/>
          <w:sz w:val="22"/>
          <w:szCs w:val="22"/>
          <w:lang w:val="es-ES"/>
        </w:rPr>
        <w:t>COMPROMISO ANTICORRUPCIÓN</w:t>
      </w:r>
    </w:p>
    <w:p w14:paraId="11997D4D" w14:textId="77777777" w:rsidR="00092AFC" w:rsidRPr="00EA7FF1" w:rsidRDefault="00092AFC" w:rsidP="00AC1D82">
      <w:pPr>
        <w:ind w:left="118"/>
        <w:jc w:val="both"/>
        <w:rPr>
          <w:rFonts w:ascii="Arial" w:hAnsi="Arial" w:cs="Arial"/>
          <w:sz w:val="22"/>
          <w:szCs w:val="22"/>
          <w:lang w:val="es-ES"/>
        </w:rPr>
      </w:pPr>
    </w:p>
    <w:p w14:paraId="4868AE3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lastRenderedPageBreak/>
        <w:t>El(los) suscrito(s) a saber: (</w:t>
      </w:r>
      <w:proofErr w:type="spellStart"/>
      <w:r w:rsidRPr="00EA7FF1">
        <w:rPr>
          <w:rFonts w:ascii="Arial" w:hAnsi="Arial" w:cs="Arial"/>
          <w:b/>
          <w:sz w:val="22"/>
          <w:szCs w:val="22"/>
          <w:lang w:val="es-ES"/>
        </w:rPr>
        <w:t>xxxxxxxxx</w:t>
      </w:r>
      <w:proofErr w:type="spellEnd"/>
      <w:r w:rsidRPr="00EA7FF1">
        <w:rPr>
          <w:rFonts w:ascii="Arial" w:hAnsi="Arial" w:cs="Arial"/>
          <w:sz w:val="22"/>
          <w:szCs w:val="22"/>
          <w:lang w:val="es-ES"/>
        </w:rPr>
        <w:t xml:space="preserve">) OFERENTE, representante legal de la empresa </w:t>
      </w:r>
      <w:proofErr w:type="spellStart"/>
      <w:r w:rsidRPr="00EA7FF1">
        <w:rPr>
          <w:rFonts w:ascii="Arial" w:hAnsi="Arial" w:cs="Arial"/>
          <w:b/>
          <w:sz w:val="22"/>
          <w:szCs w:val="22"/>
          <w:lang w:val="es-ES"/>
        </w:rPr>
        <w:t>xxxxxxx</w:t>
      </w:r>
      <w:proofErr w:type="spellEnd"/>
      <w:r w:rsidRPr="00EA7FF1">
        <w:rPr>
          <w:rFonts w:ascii="Arial" w:hAnsi="Arial" w:cs="Arial"/>
          <w:sz w:val="22"/>
          <w:szCs w:val="22"/>
          <w:lang w:val="es-ES"/>
        </w:rPr>
        <w:t xml:space="preserve"> domiciliado en la ciudad de </w:t>
      </w:r>
      <w:proofErr w:type="spellStart"/>
      <w:r w:rsidRPr="00EA7FF1">
        <w:rPr>
          <w:rFonts w:ascii="Arial" w:hAnsi="Arial" w:cs="Arial"/>
          <w:sz w:val="22"/>
          <w:szCs w:val="22"/>
          <w:lang w:val="es-ES"/>
        </w:rPr>
        <w:t>xxxxxxxx</w:t>
      </w:r>
      <w:proofErr w:type="spellEnd"/>
      <w:r w:rsidRPr="00EA7FF1">
        <w:rPr>
          <w:rFonts w:ascii="Arial" w:hAnsi="Arial" w:cs="Arial"/>
          <w:sz w:val="22"/>
          <w:szCs w:val="22"/>
          <w:lang w:val="es-ES"/>
        </w:rPr>
        <w:t xml:space="preserve"> , identificado con cedula de ciudadanía </w:t>
      </w:r>
      <w:proofErr w:type="spellStart"/>
      <w:r w:rsidRPr="00EA7FF1">
        <w:rPr>
          <w:rFonts w:ascii="Arial" w:hAnsi="Arial" w:cs="Arial"/>
          <w:sz w:val="22"/>
          <w:szCs w:val="22"/>
          <w:lang w:val="es-ES"/>
        </w:rPr>
        <w:t>Nª</w:t>
      </w:r>
      <w:proofErr w:type="spellEnd"/>
      <w:r w:rsidRPr="00EA7FF1">
        <w:rPr>
          <w:rFonts w:ascii="Arial" w:hAnsi="Arial" w:cs="Arial"/>
          <w:sz w:val="22"/>
          <w:szCs w:val="22"/>
          <w:lang w:val="es-ES"/>
        </w:rPr>
        <w:t xml:space="preserve"> </w:t>
      </w:r>
      <w:proofErr w:type="spellStart"/>
      <w:r w:rsidRPr="00EA7FF1">
        <w:rPr>
          <w:rFonts w:ascii="Arial" w:hAnsi="Arial" w:cs="Arial"/>
          <w:sz w:val="22"/>
          <w:szCs w:val="22"/>
          <w:lang w:val="es-ES"/>
        </w:rPr>
        <w:t>xxxxxxxxxx</w:t>
      </w:r>
      <w:proofErr w:type="spellEnd"/>
      <w:r w:rsidRPr="00EA7FF1">
        <w:rPr>
          <w:rFonts w:ascii="Arial" w:hAnsi="Arial" w:cs="Arial"/>
          <w:sz w:val="22"/>
          <w:szCs w:val="22"/>
          <w:lang w:val="es-ES"/>
        </w:rPr>
        <w:t xml:space="preserve">, quien obra en calidad de (Representante legal de la empresa </w:t>
      </w:r>
      <w:proofErr w:type="spellStart"/>
      <w:r w:rsidRPr="00EA7FF1">
        <w:rPr>
          <w:rFonts w:ascii="Arial" w:hAnsi="Arial" w:cs="Arial"/>
          <w:sz w:val="22"/>
          <w:szCs w:val="22"/>
          <w:lang w:val="es-ES"/>
        </w:rPr>
        <w:t>xxxxxxxxxxxxx</w:t>
      </w:r>
      <w:proofErr w:type="spellEnd"/>
      <w:r w:rsidRPr="00EA7FF1">
        <w:rPr>
          <w:rFonts w:ascii="Arial" w:hAnsi="Arial" w:cs="Arial"/>
          <w:sz w:val="22"/>
          <w:szCs w:val="22"/>
          <w:lang w:val="es-ES"/>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 </w:t>
      </w:r>
    </w:p>
    <w:p w14:paraId="72F14DFF" w14:textId="77777777" w:rsidR="00092AFC" w:rsidRPr="00EA7FF1" w:rsidRDefault="00092AFC" w:rsidP="00AC1D82">
      <w:pPr>
        <w:ind w:left="118"/>
        <w:jc w:val="both"/>
        <w:rPr>
          <w:rFonts w:ascii="Arial" w:hAnsi="Arial" w:cs="Arial"/>
          <w:sz w:val="22"/>
          <w:szCs w:val="22"/>
          <w:lang w:val="es-ES"/>
        </w:rPr>
      </w:pPr>
    </w:p>
    <w:p w14:paraId="2E4A28CC" w14:textId="398C1175" w:rsidR="00092AFC" w:rsidRPr="00EA7FF1" w:rsidRDefault="00092AFC" w:rsidP="00AC1D82">
      <w:pPr>
        <w:ind w:left="118"/>
        <w:jc w:val="both"/>
        <w:rPr>
          <w:rFonts w:ascii="Arial" w:hAnsi="Arial" w:cs="Arial"/>
          <w:b/>
          <w:sz w:val="22"/>
          <w:szCs w:val="22"/>
        </w:rPr>
      </w:pPr>
      <w:r w:rsidRPr="00EA7FF1">
        <w:rPr>
          <w:rFonts w:ascii="Arial" w:hAnsi="Arial" w:cs="Arial"/>
          <w:b/>
          <w:bCs/>
          <w:sz w:val="22"/>
          <w:szCs w:val="22"/>
        </w:rPr>
        <w:t xml:space="preserve">PRIMERO: </w:t>
      </w:r>
      <w:r w:rsidRPr="00EA7FF1">
        <w:rPr>
          <w:rFonts w:ascii="Arial" w:hAnsi="Arial" w:cs="Arial"/>
          <w:sz w:val="22"/>
          <w:szCs w:val="22"/>
        </w:rPr>
        <w:t xml:space="preserve">Que EL </w:t>
      </w:r>
      <w:r w:rsidRPr="00EA7FF1">
        <w:rPr>
          <w:rFonts w:ascii="Arial" w:hAnsi="Arial" w:cs="Arial"/>
          <w:bCs/>
          <w:sz w:val="22"/>
          <w:szCs w:val="22"/>
        </w:rPr>
        <w:t>MINISTERIO DE DEFENSA NACIONAL – DIRECCIÓN GENERAL DE SANIDAD MILITAR – DIRECCIÓN DE SANIDAD EJÉRCITO – DISPENSARIO MÉDICO DE MEDELLÍN</w:t>
      </w:r>
      <w:r w:rsidRPr="00EA7FF1">
        <w:rPr>
          <w:rFonts w:ascii="Arial" w:hAnsi="Arial" w:cs="Arial"/>
          <w:sz w:val="22"/>
          <w:szCs w:val="22"/>
        </w:rPr>
        <w:t xml:space="preserve"> adelanta el proceso de</w:t>
      </w:r>
      <w:r w:rsidR="00EC0B3E">
        <w:rPr>
          <w:rFonts w:ascii="Arial" w:hAnsi="Arial" w:cs="Arial"/>
          <w:sz w:val="22"/>
          <w:szCs w:val="22"/>
        </w:rPr>
        <w:t xml:space="preserve"> </w:t>
      </w:r>
      <w:proofErr w:type="spellStart"/>
      <w:r w:rsidR="00EC0B3E">
        <w:rPr>
          <w:rFonts w:ascii="Arial" w:hAnsi="Arial" w:cs="Arial"/>
          <w:sz w:val="22"/>
          <w:szCs w:val="22"/>
        </w:rPr>
        <w:t>xxxx</w:t>
      </w:r>
      <w:proofErr w:type="spellEnd"/>
      <w:r w:rsidR="00EC0B3E">
        <w:rPr>
          <w:rFonts w:ascii="Arial" w:hAnsi="Arial" w:cs="Arial"/>
          <w:sz w:val="22"/>
          <w:szCs w:val="22"/>
        </w:rPr>
        <w:t xml:space="preserve"> </w:t>
      </w:r>
      <w:r w:rsidR="005222C0" w:rsidRPr="00EA7FF1">
        <w:rPr>
          <w:rFonts w:ascii="Arial" w:hAnsi="Arial" w:cs="Arial"/>
          <w:sz w:val="22"/>
          <w:szCs w:val="22"/>
          <w:lang w:val="es-ES"/>
        </w:rPr>
        <w:t xml:space="preserve"> </w:t>
      </w:r>
      <w:proofErr w:type="spellStart"/>
      <w:r w:rsidRPr="00EA7FF1">
        <w:rPr>
          <w:rFonts w:ascii="Arial" w:hAnsi="Arial" w:cs="Arial"/>
          <w:sz w:val="22"/>
          <w:szCs w:val="22"/>
        </w:rPr>
        <w:t>N°</w:t>
      </w:r>
      <w:proofErr w:type="spellEnd"/>
      <w:r w:rsidRPr="00EA7FF1">
        <w:rPr>
          <w:rFonts w:ascii="Arial" w:hAnsi="Arial" w:cs="Arial"/>
          <w:sz w:val="22"/>
          <w:szCs w:val="22"/>
        </w:rPr>
        <w:t xml:space="preserve"> </w:t>
      </w:r>
      <w:proofErr w:type="spellStart"/>
      <w:r w:rsidRPr="00EA7FF1">
        <w:rPr>
          <w:rFonts w:ascii="Arial" w:hAnsi="Arial" w:cs="Arial"/>
          <w:sz w:val="22"/>
          <w:szCs w:val="22"/>
        </w:rPr>
        <w:t>xxxxxxxxxxxx</w:t>
      </w:r>
      <w:proofErr w:type="spellEnd"/>
      <w:r w:rsidRPr="00EA7FF1">
        <w:rPr>
          <w:rFonts w:ascii="Arial" w:hAnsi="Arial" w:cs="Arial"/>
          <w:sz w:val="22"/>
          <w:szCs w:val="22"/>
        </w:rPr>
        <w:t>, cuyo objeto es la: “</w:t>
      </w:r>
      <w:proofErr w:type="spellStart"/>
      <w:r w:rsidRPr="00EA7FF1">
        <w:rPr>
          <w:rFonts w:ascii="Arial" w:hAnsi="Arial" w:cs="Arial"/>
          <w:b/>
          <w:sz w:val="22"/>
          <w:szCs w:val="22"/>
        </w:rPr>
        <w:t>xxxxxxxxxxxxxxx</w:t>
      </w:r>
      <w:proofErr w:type="spellEnd"/>
      <w:r w:rsidRPr="00EA7FF1">
        <w:rPr>
          <w:rFonts w:ascii="Arial" w:hAnsi="Arial" w:cs="Arial"/>
          <w:b/>
          <w:sz w:val="22"/>
          <w:szCs w:val="22"/>
        </w:rPr>
        <w:t xml:space="preserve">”. </w:t>
      </w:r>
    </w:p>
    <w:p w14:paraId="6E0BE902" w14:textId="77777777" w:rsidR="00092AFC" w:rsidRPr="00EA7FF1" w:rsidRDefault="00092AFC" w:rsidP="00AC1D82">
      <w:pPr>
        <w:ind w:left="118"/>
        <w:jc w:val="both"/>
        <w:rPr>
          <w:rFonts w:ascii="Arial" w:hAnsi="Arial" w:cs="Arial"/>
          <w:b/>
          <w:bCs/>
          <w:sz w:val="22"/>
          <w:szCs w:val="22"/>
        </w:rPr>
      </w:pPr>
    </w:p>
    <w:p w14:paraId="59F6D5D4" w14:textId="77777777" w:rsidR="00092AFC" w:rsidRPr="00EA7FF1" w:rsidRDefault="00092AFC" w:rsidP="00AC1D82">
      <w:pPr>
        <w:ind w:left="118"/>
        <w:jc w:val="both"/>
        <w:rPr>
          <w:rFonts w:ascii="Arial" w:hAnsi="Arial" w:cs="Arial"/>
          <w:b/>
          <w:sz w:val="22"/>
          <w:szCs w:val="22"/>
        </w:rPr>
      </w:pPr>
      <w:r w:rsidRPr="00EA7FF1">
        <w:rPr>
          <w:rFonts w:ascii="Arial" w:hAnsi="Arial" w:cs="Arial"/>
          <w:sz w:val="22"/>
          <w:szCs w:val="22"/>
        </w:rPr>
        <w:t xml:space="preserve">   </w:t>
      </w:r>
    </w:p>
    <w:p w14:paraId="6D7619A1"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SEGUNDO: </w:t>
      </w:r>
      <w:r w:rsidRPr="00EA7FF1">
        <w:rPr>
          <w:rFonts w:ascii="Arial" w:hAnsi="Arial" w:cs="Arial"/>
          <w:sz w:val="22"/>
          <w:szCs w:val="22"/>
          <w:lang w:val="es-ES"/>
        </w:rPr>
        <w:t xml:space="preserve">Que siendo el interés del OFERENTE apoyar la acción del Estado colombiano, y el Ejército Nacional para fortalecer la transparencia en los procesos de contratación, y la responsabilidad de rendir cuentas. </w:t>
      </w:r>
    </w:p>
    <w:p w14:paraId="66C219BE" w14:textId="77777777" w:rsidR="00092AFC" w:rsidRPr="00EA7FF1" w:rsidRDefault="00092AFC" w:rsidP="00AC1D82">
      <w:pPr>
        <w:ind w:left="118"/>
        <w:jc w:val="both"/>
        <w:rPr>
          <w:rFonts w:ascii="Arial" w:hAnsi="Arial" w:cs="Arial"/>
          <w:b/>
          <w:bCs/>
          <w:sz w:val="22"/>
          <w:szCs w:val="22"/>
          <w:lang w:val="es-ES"/>
        </w:rPr>
      </w:pPr>
    </w:p>
    <w:p w14:paraId="3F62695D" w14:textId="58E6E52F"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TERCERO: </w:t>
      </w:r>
      <w:r w:rsidRPr="00EA7FF1">
        <w:rPr>
          <w:rFonts w:ascii="Arial" w:hAnsi="Arial" w:cs="Arial"/>
          <w:sz w:val="22"/>
          <w:szCs w:val="22"/>
          <w:lang w:val="es-ES"/>
        </w:rPr>
        <w:t xml:space="preserve">Que siendo del interés del OFERENTE participar en el proceso de </w:t>
      </w:r>
      <w:proofErr w:type="spellStart"/>
      <w:r w:rsidR="00EC0B3E">
        <w:rPr>
          <w:rFonts w:ascii="Arial" w:hAnsi="Arial" w:cs="Arial"/>
          <w:sz w:val="22"/>
          <w:szCs w:val="22"/>
          <w:lang w:val="es-ES"/>
        </w:rPr>
        <w:t>xxxx</w:t>
      </w:r>
      <w:proofErr w:type="spellEnd"/>
      <w:r w:rsidR="005222C0" w:rsidRPr="00EA7FF1">
        <w:rPr>
          <w:rFonts w:ascii="Arial" w:hAnsi="Arial" w:cs="Arial"/>
          <w:sz w:val="22"/>
          <w:szCs w:val="22"/>
          <w:lang w:val="es-ES"/>
        </w:rPr>
        <w:t xml:space="preserve"> </w:t>
      </w:r>
      <w:proofErr w:type="spellStart"/>
      <w:r w:rsidRPr="00EA7FF1">
        <w:rPr>
          <w:rFonts w:ascii="Arial" w:hAnsi="Arial" w:cs="Arial"/>
          <w:sz w:val="22"/>
          <w:szCs w:val="22"/>
          <w:lang w:val="es-ES"/>
        </w:rPr>
        <w:t>N°</w:t>
      </w:r>
      <w:proofErr w:type="spellEnd"/>
      <w:r w:rsidRPr="00EA7FF1">
        <w:rPr>
          <w:rFonts w:ascii="Arial" w:hAnsi="Arial" w:cs="Arial"/>
          <w:sz w:val="22"/>
          <w:szCs w:val="22"/>
          <w:lang w:val="es-ES"/>
        </w:rPr>
        <w:t xml:space="preserve"> </w:t>
      </w:r>
      <w:proofErr w:type="spellStart"/>
      <w:r w:rsidRPr="00EA7FF1">
        <w:rPr>
          <w:rFonts w:ascii="Arial" w:hAnsi="Arial" w:cs="Arial"/>
          <w:sz w:val="22"/>
          <w:szCs w:val="22"/>
          <w:lang w:val="es-ES"/>
        </w:rPr>
        <w:t>xxxxxxxx</w:t>
      </w:r>
      <w:proofErr w:type="spellEnd"/>
      <w:r w:rsidRPr="00EA7FF1">
        <w:rPr>
          <w:rFonts w:ascii="Arial" w:hAnsi="Arial" w:cs="Arial"/>
          <w:sz w:val="22"/>
          <w:szCs w:val="22"/>
          <w:lang w:val="es-ES"/>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3D70D85F" w14:textId="77777777" w:rsidR="00092AFC" w:rsidRPr="00EA7FF1" w:rsidRDefault="00092AFC" w:rsidP="00AC1D82">
      <w:pPr>
        <w:ind w:left="118"/>
        <w:jc w:val="both"/>
        <w:rPr>
          <w:rFonts w:ascii="Arial" w:hAnsi="Arial" w:cs="Arial"/>
          <w:sz w:val="22"/>
          <w:szCs w:val="22"/>
          <w:lang w:val="es-ES"/>
        </w:rPr>
      </w:pPr>
    </w:p>
    <w:p w14:paraId="2D298835"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CLÁUSULA PRIMERA. COMPROMISOS ASUMIDOS. </w:t>
      </w:r>
    </w:p>
    <w:p w14:paraId="2D5B2EF9" w14:textId="77777777" w:rsidR="00092AFC" w:rsidRPr="00EA7FF1" w:rsidRDefault="00092AFC" w:rsidP="00AC1D82">
      <w:pPr>
        <w:ind w:left="118"/>
        <w:jc w:val="both"/>
        <w:rPr>
          <w:rFonts w:ascii="Arial" w:hAnsi="Arial" w:cs="Arial"/>
          <w:sz w:val="22"/>
          <w:szCs w:val="22"/>
          <w:lang w:val="es-ES"/>
        </w:rPr>
      </w:pPr>
    </w:p>
    <w:p w14:paraId="1E25D882"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OFERENTE</w:t>
      </w:r>
      <w:r w:rsidRPr="00EA7FF1">
        <w:rPr>
          <w:rFonts w:ascii="Arial" w:hAnsi="Arial" w:cs="Arial"/>
          <w:sz w:val="22"/>
          <w:szCs w:val="22"/>
          <w:lang w:val="es-ES"/>
        </w:rPr>
        <w:t xml:space="preserve">, mediante suscripción del presente documento, asume los siguientes compromisos: </w:t>
      </w:r>
    </w:p>
    <w:p w14:paraId="2CEFA2BC" w14:textId="77777777" w:rsidR="00092AFC" w:rsidRPr="00EA7FF1" w:rsidRDefault="00092AFC" w:rsidP="00AC1D82">
      <w:pPr>
        <w:ind w:left="118"/>
        <w:jc w:val="both"/>
        <w:rPr>
          <w:rFonts w:ascii="Arial" w:hAnsi="Arial" w:cs="Arial"/>
          <w:sz w:val="22"/>
          <w:szCs w:val="22"/>
          <w:lang w:val="es-ES"/>
        </w:rPr>
      </w:pPr>
    </w:p>
    <w:p w14:paraId="0042BFEC"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ni dar sobornos, ni ninguna otra forma de halago a ningún funcionario público en relación con su oferta, ni con la ejecución del objeto que pueda celebrarse como resultado de su oferta. </w:t>
      </w:r>
    </w:p>
    <w:p w14:paraId="1BC96800" w14:textId="77777777" w:rsidR="00092AFC" w:rsidRPr="00EA7FF1" w:rsidRDefault="00092AFC" w:rsidP="00AC1D82">
      <w:pPr>
        <w:ind w:left="118"/>
        <w:jc w:val="both"/>
        <w:rPr>
          <w:rFonts w:ascii="Arial" w:hAnsi="Arial" w:cs="Arial"/>
          <w:sz w:val="22"/>
          <w:szCs w:val="22"/>
          <w:lang w:val="es-ES"/>
        </w:rPr>
      </w:pPr>
    </w:p>
    <w:p w14:paraId="18A78260"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se compromete a no permitir que nadie, bien sea empleado de la compañía o un agente comisionista independiente, o un asesor o consultor o haga en su nombre. </w:t>
      </w:r>
    </w:p>
    <w:p w14:paraId="6D414B7A" w14:textId="77777777" w:rsidR="00092AFC" w:rsidRPr="00EA7FF1" w:rsidRDefault="00092AFC" w:rsidP="00AC1D82">
      <w:pPr>
        <w:ind w:left="118"/>
        <w:jc w:val="both"/>
        <w:rPr>
          <w:rFonts w:ascii="Arial" w:hAnsi="Arial" w:cs="Arial"/>
          <w:sz w:val="22"/>
          <w:szCs w:val="22"/>
        </w:rPr>
      </w:pPr>
    </w:p>
    <w:p w14:paraId="7CF986C5" w14:textId="4DBF2D1A"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proofErr w:type="spellStart"/>
      <w:r w:rsidR="00EC0B3E">
        <w:rPr>
          <w:rFonts w:ascii="Arial" w:hAnsi="Arial" w:cs="Arial"/>
          <w:sz w:val="22"/>
          <w:szCs w:val="22"/>
          <w:lang w:val="es-ES"/>
        </w:rPr>
        <w:t>xxxx</w:t>
      </w:r>
      <w:proofErr w:type="spellEnd"/>
      <w:r w:rsidRPr="00EA7FF1">
        <w:rPr>
          <w:rFonts w:ascii="Arial" w:hAnsi="Arial" w:cs="Arial"/>
          <w:sz w:val="22"/>
          <w:szCs w:val="22"/>
          <w:lang w:val="es-ES"/>
        </w:rPr>
        <w:t xml:space="preserve"> </w:t>
      </w:r>
      <w:proofErr w:type="spellStart"/>
      <w:r w:rsidRPr="00EA7FF1">
        <w:rPr>
          <w:rFonts w:ascii="Arial" w:hAnsi="Arial" w:cs="Arial"/>
          <w:sz w:val="22"/>
          <w:szCs w:val="22"/>
          <w:lang w:val="es-ES"/>
        </w:rPr>
        <w:t>N°</w:t>
      </w:r>
      <w:proofErr w:type="spellEnd"/>
      <w:r w:rsidRPr="00EA7FF1">
        <w:rPr>
          <w:rFonts w:ascii="Arial" w:hAnsi="Arial" w:cs="Arial"/>
          <w:sz w:val="22"/>
          <w:szCs w:val="22"/>
          <w:lang w:val="es-ES"/>
        </w:rPr>
        <w:t xml:space="preserve"> -DMMED–</w:t>
      </w:r>
      <w:r w:rsidR="005222C0" w:rsidRPr="00EA7FF1">
        <w:rPr>
          <w:rFonts w:ascii="Arial" w:hAnsi="Arial" w:cs="Arial"/>
          <w:sz w:val="22"/>
          <w:szCs w:val="22"/>
          <w:lang w:val="es-ES"/>
        </w:rPr>
        <w:t>XXXX-</w:t>
      </w:r>
      <w:r w:rsidRPr="00EA7FF1">
        <w:rPr>
          <w:rFonts w:ascii="Arial" w:hAnsi="Arial" w:cs="Arial"/>
          <w:sz w:val="22"/>
          <w:szCs w:val="22"/>
          <w:lang w:val="es-ES"/>
        </w:rPr>
        <w:t xml:space="preserve">2023, la relación contractual que podría derivarse de ella, y les impondrá las obligaciones de: </w:t>
      </w:r>
    </w:p>
    <w:p w14:paraId="0BB432B9" w14:textId="77777777" w:rsidR="00092AFC" w:rsidRPr="00EA7FF1" w:rsidRDefault="00092AFC" w:rsidP="00AC1D82">
      <w:pPr>
        <w:ind w:left="118"/>
        <w:jc w:val="both"/>
        <w:rPr>
          <w:rFonts w:ascii="Arial" w:hAnsi="Arial" w:cs="Arial"/>
          <w:sz w:val="22"/>
          <w:szCs w:val="22"/>
          <w:lang w:val="es-ES"/>
        </w:rPr>
      </w:pPr>
    </w:p>
    <w:p w14:paraId="1B0AA020"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o pagar sobornos o cualquier halago a los funcionarios del </w:t>
      </w:r>
      <w:r w:rsidRPr="00EA7FF1">
        <w:rPr>
          <w:rFonts w:ascii="Arial" w:hAnsi="Arial" w:cs="Arial"/>
          <w:bCs/>
          <w:sz w:val="22"/>
          <w:szCs w:val="22"/>
          <w:lang w:val="es-ES"/>
        </w:rPr>
        <w:t>MINISTERIO DE DEFENSA NACIONAL – DIRECCIÓN GENERAL DE SANIDAD MILITAR – DIRECCIÓN DE SANIDAD EJÉRCITO – DISPENSARIO MÉDICO DE MEDELLÍN</w:t>
      </w:r>
      <w:r w:rsidRPr="00EA7FF1">
        <w:rPr>
          <w:rFonts w:ascii="Arial" w:hAnsi="Arial" w:cs="Arial"/>
          <w:sz w:val="22"/>
          <w:szCs w:val="22"/>
          <w:lang w:val="es-ES"/>
        </w:rPr>
        <w:t xml:space="preserve">, ni a cualquier otro servidor público o privado que pueda influir en la adjudicación de la oferta, bien sea directa o indirectamente, ni a terceras personas que, por su influencia sobre funcionarios públicos, puedan influir sobre la aceptación de la oferta. </w:t>
      </w:r>
    </w:p>
    <w:p w14:paraId="01ADB8F5" w14:textId="77777777" w:rsidR="00092AFC" w:rsidRPr="00EA7FF1" w:rsidRDefault="00092AFC" w:rsidP="00AC1D82">
      <w:pPr>
        <w:ind w:left="118"/>
        <w:jc w:val="both"/>
        <w:rPr>
          <w:rFonts w:ascii="Arial" w:hAnsi="Arial" w:cs="Arial"/>
          <w:sz w:val="22"/>
          <w:szCs w:val="22"/>
          <w:lang w:val="es-ES"/>
        </w:rPr>
      </w:pPr>
    </w:p>
    <w:p w14:paraId="009D2D81"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pagos o halagos a los funcionarios de </w:t>
      </w:r>
      <w:r w:rsidRPr="00EA7FF1">
        <w:rPr>
          <w:rFonts w:ascii="Arial" w:hAnsi="Arial" w:cs="Arial"/>
          <w:b/>
          <w:bCs/>
          <w:sz w:val="22"/>
          <w:szCs w:val="22"/>
          <w:lang w:val="es-ES"/>
        </w:rPr>
        <w:t xml:space="preserve">LAS FUERZAS MILITARES </w:t>
      </w:r>
      <w:r w:rsidRPr="00EA7FF1">
        <w:rPr>
          <w:rFonts w:ascii="Arial" w:hAnsi="Arial" w:cs="Arial"/>
          <w:sz w:val="22"/>
          <w:szCs w:val="22"/>
          <w:lang w:val="es-ES"/>
        </w:rPr>
        <w:t xml:space="preserve">durante el desarrollo del contrato que se suscriba si llegase a ser aceptada su propuesta. </w:t>
      </w:r>
    </w:p>
    <w:p w14:paraId="28E75E92" w14:textId="77777777" w:rsidR="00092AFC" w:rsidRPr="00EA7FF1" w:rsidRDefault="00092AFC" w:rsidP="00AC1D82">
      <w:pPr>
        <w:ind w:left="118"/>
        <w:jc w:val="both"/>
        <w:rPr>
          <w:rFonts w:ascii="Arial" w:hAnsi="Arial" w:cs="Arial"/>
          <w:sz w:val="22"/>
          <w:szCs w:val="22"/>
        </w:rPr>
      </w:pPr>
    </w:p>
    <w:p w14:paraId="2C8B2605" w14:textId="1A50246A" w:rsidR="00092AFC" w:rsidRPr="00002DEE" w:rsidRDefault="00092AFC" w:rsidP="00393E9F">
      <w:pPr>
        <w:numPr>
          <w:ilvl w:val="0"/>
          <w:numId w:val="24"/>
        </w:numPr>
        <w:ind w:left="118"/>
        <w:jc w:val="both"/>
        <w:rPr>
          <w:rFonts w:ascii="Arial" w:hAnsi="Arial" w:cs="Arial"/>
          <w:b/>
          <w:bCs/>
          <w:sz w:val="22"/>
          <w:szCs w:val="22"/>
          <w:lang w:val="es-ES"/>
        </w:rPr>
      </w:pPr>
      <w:r w:rsidRPr="00002DEE">
        <w:rPr>
          <w:rFonts w:ascii="Arial" w:hAnsi="Arial" w:cs="Arial"/>
          <w:sz w:val="22"/>
          <w:szCs w:val="22"/>
          <w:lang w:val="es-ES"/>
        </w:rPr>
        <w:t xml:space="preserve">EL </w:t>
      </w:r>
      <w:r w:rsidRPr="00002DEE">
        <w:rPr>
          <w:rFonts w:ascii="Arial" w:hAnsi="Arial" w:cs="Arial"/>
          <w:b/>
          <w:bCs/>
          <w:sz w:val="22"/>
          <w:szCs w:val="22"/>
          <w:lang w:val="es-ES"/>
        </w:rPr>
        <w:t xml:space="preserve">OFERENTE </w:t>
      </w:r>
      <w:r w:rsidRPr="00002DEE">
        <w:rPr>
          <w:rFonts w:ascii="Arial" w:hAnsi="Arial" w:cs="Arial"/>
          <w:sz w:val="22"/>
          <w:szCs w:val="22"/>
          <w:lang w:val="es-ES"/>
        </w:rPr>
        <w:t xml:space="preserve">se compromete formalmente a no efectuar acuerdos, o realizar actos o conductas que tengan por objeto o como efecto la </w:t>
      </w:r>
      <w:r w:rsidR="00002DEE">
        <w:rPr>
          <w:rFonts w:ascii="Arial" w:hAnsi="Arial" w:cs="Arial"/>
          <w:sz w:val="22"/>
          <w:szCs w:val="22"/>
          <w:lang w:val="es-ES"/>
        </w:rPr>
        <w:t>colusión en el presente proceso.</w:t>
      </w:r>
    </w:p>
    <w:p w14:paraId="325BC159" w14:textId="77777777" w:rsidR="00002DEE" w:rsidRDefault="00002DEE" w:rsidP="00AC1D82">
      <w:pPr>
        <w:pStyle w:val="Prrafodelista"/>
        <w:jc w:val="both"/>
        <w:rPr>
          <w:rFonts w:ascii="Arial" w:hAnsi="Arial" w:cs="Arial"/>
          <w:b/>
          <w:bCs/>
          <w:sz w:val="22"/>
          <w:szCs w:val="22"/>
          <w:lang w:val="es-ES"/>
        </w:rPr>
      </w:pPr>
    </w:p>
    <w:p w14:paraId="2AB9BB86" w14:textId="77777777" w:rsidR="00002DEE" w:rsidRPr="00002DEE" w:rsidRDefault="00002DEE" w:rsidP="00AC1D82">
      <w:pPr>
        <w:ind w:left="118"/>
        <w:jc w:val="both"/>
        <w:rPr>
          <w:rFonts w:ascii="Arial" w:hAnsi="Arial" w:cs="Arial"/>
          <w:b/>
          <w:bCs/>
          <w:sz w:val="22"/>
          <w:szCs w:val="22"/>
          <w:lang w:val="es-ES"/>
        </w:rPr>
      </w:pPr>
    </w:p>
    <w:p w14:paraId="713E5273" w14:textId="77777777" w:rsidR="00092AFC" w:rsidRPr="00EA7FF1" w:rsidRDefault="00092AFC" w:rsidP="00AC1D82">
      <w:pPr>
        <w:ind w:left="118"/>
        <w:jc w:val="both"/>
        <w:rPr>
          <w:rFonts w:ascii="Arial" w:hAnsi="Arial" w:cs="Arial"/>
          <w:b/>
          <w:bCs/>
          <w:sz w:val="22"/>
          <w:szCs w:val="22"/>
          <w:lang w:val="es-ES"/>
        </w:rPr>
      </w:pPr>
      <w:r w:rsidRPr="00EA7FF1">
        <w:rPr>
          <w:rFonts w:ascii="Arial" w:hAnsi="Arial" w:cs="Arial"/>
          <w:b/>
          <w:bCs/>
          <w:sz w:val="22"/>
          <w:szCs w:val="22"/>
          <w:lang w:val="es-ES"/>
        </w:rPr>
        <w:t xml:space="preserve">CLÁUSULA SEGUNDA. PAGOS REALIZADOS. </w:t>
      </w:r>
    </w:p>
    <w:p w14:paraId="7EEDEE4C" w14:textId="77777777" w:rsidR="00092AFC" w:rsidRPr="00EA7FF1" w:rsidRDefault="00092AFC" w:rsidP="00AC1D82">
      <w:pPr>
        <w:ind w:left="118"/>
        <w:jc w:val="both"/>
        <w:rPr>
          <w:rFonts w:ascii="Arial" w:hAnsi="Arial" w:cs="Arial"/>
          <w:sz w:val="22"/>
          <w:szCs w:val="22"/>
          <w:lang w:val="es-ES"/>
        </w:rPr>
      </w:pPr>
    </w:p>
    <w:p w14:paraId="08DBE8CD"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EL </w:t>
      </w:r>
      <w:r w:rsidRPr="00EA7FF1">
        <w:rPr>
          <w:rFonts w:ascii="Arial" w:hAnsi="Arial" w:cs="Arial"/>
          <w:b/>
          <w:bCs/>
          <w:sz w:val="22"/>
          <w:szCs w:val="22"/>
        </w:rPr>
        <w:t xml:space="preserve">OFERENTE </w:t>
      </w:r>
      <w:r w:rsidRPr="00EA7FF1">
        <w:rPr>
          <w:rFonts w:ascii="Arial" w:hAnsi="Arial" w:cs="Arial"/>
          <w:sz w:val="22"/>
          <w:szCs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777EB871" w14:textId="77777777" w:rsidR="00092AFC" w:rsidRPr="00EA7FF1" w:rsidRDefault="00092AFC" w:rsidP="00AC1D82">
      <w:pPr>
        <w:ind w:left="11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EA7FF1" w14:paraId="0C28C0B4" w14:textId="77777777" w:rsidTr="003B6ABF">
        <w:tc>
          <w:tcPr>
            <w:tcW w:w="1666" w:type="pct"/>
          </w:tcPr>
          <w:p w14:paraId="5376BB30" w14:textId="77777777" w:rsidR="00092AFC" w:rsidRPr="00EA7FF1" w:rsidRDefault="00092AFC" w:rsidP="00AC1D82">
            <w:pPr>
              <w:ind w:left="118"/>
              <w:jc w:val="both"/>
              <w:rPr>
                <w:rFonts w:ascii="Arial" w:hAnsi="Arial" w:cs="Arial"/>
                <w:sz w:val="22"/>
                <w:szCs w:val="22"/>
                <w:lang w:val="es-ES"/>
              </w:rPr>
            </w:pPr>
          </w:p>
          <w:p w14:paraId="0CF80F43"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BENEFICIARIO </w:t>
            </w:r>
          </w:p>
          <w:p w14:paraId="236E2341" w14:textId="77777777" w:rsidR="00092AFC" w:rsidRPr="00EA7FF1" w:rsidRDefault="00092AFC" w:rsidP="00AC1D82">
            <w:pPr>
              <w:ind w:left="118"/>
              <w:jc w:val="both"/>
              <w:rPr>
                <w:rFonts w:ascii="Arial" w:hAnsi="Arial" w:cs="Arial"/>
                <w:sz w:val="22"/>
                <w:szCs w:val="22"/>
              </w:rPr>
            </w:pPr>
          </w:p>
          <w:p w14:paraId="534B4B01" w14:textId="77777777" w:rsidR="00092AFC" w:rsidRPr="00EA7FF1" w:rsidRDefault="00092AFC" w:rsidP="00AC1D82">
            <w:pPr>
              <w:ind w:left="118"/>
              <w:jc w:val="both"/>
              <w:rPr>
                <w:rFonts w:ascii="Arial" w:hAnsi="Arial" w:cs="Arial"/>
                <w:sz w:val="22"/>
                <w:szCs w:val="22"/>
              </w:rPr>
            </w:pPr>
          </w:p>
        </w:tc>
        <w:tc>
          <w:tcPr>
            <w:tcW w:w="1667" w:type="pct"/>
          </w:tcPr>
          <w:p w14:paraId="0A894FC4" w14:textId="77777777" w:rsidR="00092AFC" w:rsidRPr="00EA7FF1" w:rsidRDefault="00092AFC" w:rsidP="00AC1D82">
            <w:pPr>
              <w:ind w:left="118"/>
              <w:jc w:val="both"/>
              <w:rPr>
                <w:rFonts w:ascii="Arial" w:hAnsi="Arial" w:cs="Arial"/>
                <w:sz w:val="22"/>
                <w:szCs w:val="22"/>
                <w:lang w:val="es-ES"/>
              </w:rPr>
            </w:pPr>
          </w:p>
          <w:p w14:paraId="50C5C2FB"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MONTO </w:t>
            </w:r>
          </w:p>
        </w:tc>
        <w:tc>
          <w:tcPr>
            <w:tcW w:w="1667" w:type="pct"/>
          </w:tcPr>
          <w:p w14:paraId="4DD5FA8A" w14:textId="77777777" w:rsidR="00092AFC" w:rsidRPr="00EA7FF1" w:rsidRDefault="00092AFC" w:rsidP="00AC1D82">
            <w:pPr>
              <w:ind w:left="118"/>
              <w:jc w:val="both"/>
              <w:rPr>
                <w:rFonts w:ascii="Arial" w:hAnsi="Arial" w:cs="Arial"/>
                <w:sz w:val="22"/>
                <w:szCs w:val="22"/>
                <w:lang w:val="es-ES"/>
              </w:rPr>
            </w:pPr>
          </w:p>
          <w:p w14:paraId="24F9546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12756A79" w14:textId="77777777" w:rsidR="00092AFC" w:rsidRPr="00EA7FF1" w:rsidRDefault="00092AFC" w:rsidP="00AC1D82">
      <w:pPr>
        <w:ind w:left="118"/>
        <w:jc w:val="both"/>
        <w:rPr>
          <w:rFonts w:ascii="Arial" w:hAnsi="Arial" w:cs="Arial"/>
          <w:sz w:val="22"/>
          <w:szCs w:val="22"/>
        </w:rPr>
      </w:pPr>
    </w:p>
    <w:p w14:paraId="3D825676"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En caso de resultar favorecida su propuesta el </w:t>
      </w:r>
      <w:r w:rsidRPr="00EA7FF1">
        <w:rPr>
          <w:rFonts w:ascii="Arial" w:hAnsi="Arial" w:cs="Arial"/>
          <w:b/>
          <w:bCs/>
          <w:sz w:val="22"/>
          <w:szCs w:val="22"/>
        </w:rPr>
        <w:t xml:space="preserve">OFERENTE </w:t>
      </w:r>
      <w:r w:rsidRPr="00EA7FF1">
        <w:rPr>
          <w:rFonts w:ascii="Arial" w:hAnsi="Arial" w:cs="Arial"/>
          <w:sz w:val="22"/>
          <w:szCs w:val="22"/>
        </w:rPr>
        <w:t>realizará únicamente los siguientes pagos:</w:t>
      </w:r>
    </w:p>
    <w:p w14:paraId="4C3BB0AD" w14:textId="77777777" w:rsidR="00092AFC" w:rsidRPr="00EA7FF1" w:rsidRDefault="00092AFC" w:rsidP="00AC1D82">
      <w:pPr>
        <w:ind w:left="11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EA7FF1" w14:paraId="1699A571" w14:textId="77777777" w:rsidTr="003B6ABF">
        <w:tc>
          <w:tcPr>
            <w:tcW w:w="1666" w:type="pct"/>
          </w:tcPr>
          <w:p w14:paraId="28F5C573" w14:textId="77777777" w:rsidR="00092AFC" w:rsidRPr="00EA7FF1" w:rsidRDefault="00092AFC" w:rsidP="00AC1D82">
            <w:pPr>
              <w:ind w:left="118"/>
              <w:jc w:val="both"/>
              <w:rPr>
                <w:rFonts w:ascii="Arial" w:hAnsi="Arial" w:cs="Arial"/>
                <w:sz w:val="22"/>
                <w:szCs w:val="22"/>
                <w:lang w:val="es-ES"/>
              </w:rPr>
            </w:pPr>
          </w:p>
          <w:p w14:paraId="77A49621"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BENEFICIARIO </w:t>
            </w:r>
          </w:p>
          <w:p w14:paraId="00206987"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 </w:t>
            </w:r>
          </w:p>
        </w:tc>
        <w:tc>
          <w:tcPr>
            <w:tcW w:w="1667" w:type="pct"/>
          </w:tcPr>
          <w:p w14:paraId="767D0521" w14:textId="77777777" w:rsidR="00092AFC" w:rsidRPr="00EA7FF1" w:rsidRDefault="00092AFC" w:rsidP="00AC1D82">
            <w:pPr>
              <w:ind w:left="118"/>
              <w:jc w:val="both"/>
              <w:rPr>
                <w:rFonts w:ascii="Arial" w:hAnsi="Arial" w:cs="Arial"/>
                <w:sz w:val="22"/>
                <w:szCs w:val="22"/>
                <w:lang w:val="es-ES"/>
              </w:rPr>
            </w:pPr>
          </w:p>
          <w:p w14:paraId="353ABFD2"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MONTO (Valor del pago realizado o por realizar, en pesos corrientes)</w:t>
            </w:r>
          </w:p>
        </w:tc>
        <w:tc>
          <w:tcPr>
            <w:tcW w:w="1667" w:type="pct"/>
          </w:tcPr>
          <w:p w14:paraId="29DDB4A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CONCEPTO (Concepto del pago realizado o por realizar. </w:t>
            </w:r>
          </w:p>
          <w:p w14:paraId="39694570"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3BA94F1E" w14:textId="77777777" w:rsidR="00092AFC" w:rsidRPr="00EA7FF1" w:rsidRDefault="00092AFC" w:rsidP="00AC1D82">
      <w:pPr>
        <w:jc w:val="both"/>
        <w:rPr>
          <w:rFonts w:ascii="Arial" w:hAnsi="Arial" w:cs="Arial"/>
          <w:sz w:val="22"/>
          <w:szCs w:val="22"/>
        </w:rPr>
      </w:pPr>
    </w:p>
    <w:p w14:paraId="694D078A" w14:textId="77777777" w:rsidR="00092AFC" w:rsidRPr="00EA7FF1" w:rsidRDefault="00092AFC" w:rsidP="00AC1D82">
      <w:pPr>
        <w:ind w:left="118"/>
        <w:jc w:val="both"/>
        <w:rPr>
          <w:rFonts w:ascii="Arial" w:hAnsi="Arial" w:cs="Arial"/>
          <w:b/>
          <w:bCs/>
          <w:sz w:val="22"/>
          <w:szCs w:val="22"/>
          <w:lang w:val="es-ES"/>
        </w:rPr>
      </w:pPr>
      <w:r w:rsidRPr="00EA7FF1">
        <w:rPr>
          <w:rFonts w:ascii="Arial" w:hAnsi="Arial" w:cs="Arial"/>
          <w:b/>
          <w:bCs/>
          <w:sz w:val="22"/>
          <w:szCs w:val="22"/>
          <w:lang w:val="es-ES"/>
        </w:rPr>
        <w:t xml:space="preserve">CLÁUSULA TERCERA. CONSECUENCIAS DEL INCUMPLIMIENTO </w:t>
      </w:r>
    </w:p>
    <w:p w14:paraId="4B272A93" w14:textId="77777777" w:rsidR="00092AFC" w:rsidRPr="00EA7FF1" w:rsidRDefault="00092AFC" w:rsidP="00AC1D82">
      <w:pPr>
        <w:ind w:left="118"/>
        <w:jc w:val="both"/>
        <w:rPr>
          <w:rFonts w:ascii="Arial" w:hAnsi="Arial" w:cs="Arial"/>
          <w:sz w:val="22"/>
          <w:szCs w:val="22"/>
          <w:lang w:val="es-ES"/>
        </w:rPr>
      </w:pPr>
    </w:p>
    <w:p w14:paraId="38992364"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EL OFERENTE </w:t>
      </w:r>
      <w:r w:rsidRPr="00EA7FF1">
        <w:rPr>
          <w:rFonts w:ascii="Arial" w:hAnsi="Arial" w:cs="Arial"/>
          <w:sz w:val="22"/>
          <w:szCs w:val="22"/>
          <w:lang w:val="es-ES"/>
        </w:rPr>
        <w:t>asume a través de la suscripción del presente compromiso, las consecuencias previstas en el proceso, si se verificare el incumplimiento de los compromisos anticorrupción.</w:t>
      </w:r>
    </w:p>
    <w:p w14:paraId="65EF92EF"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del año). </w:t>
      </w:r>
    </w:p>
    <w:p w14:paraId="1E5EE8A1" w14:textId="77777777" w:rsidR="00AA2EC5" w:rsidRPr="00EA7FF1" w:rsidRDefault="00AA2EC5" w:rsidP="00AC1D82">
      <w:pPr>
        <w:jc w:val="both"/>
        <w:rPr>
          <w:rFonts w:ascii="Arial" w:hAnsi="Arial" w:cs="Arial"/>
          <w:b/>
          <w:bCs/>
          <w:sz w:val="22"/>
          <w:szCs w:val="22"/>
          <w:lang w:val="es-ES"/>
        </w:rPr>
      </w:pPr>
    </w:p>
    <w:p w14:paraId="5689B50D" w14:textId="078E5CF5"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EL OFERENTE</w:t>
      </w:r>
      <w:r w:rsidRPr="00EA7FF1">
        <w:rPr>
          <w:rFonts w:ascii="Arial" w:hAnsi="Arial" w:cs="Arial"/>
          <w:sz w:val="22"/>
          <w:szCs w:val="22"/>
          <w:lang w:val="es-ES"/>
        </w:rPr>
        <w:t xml:space="preserve">: </w:t>
      </w:r>
    </w:p>
    <w:p w14:paraId="7BF3A336"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w:t>
      </w:r>
      <w:proofErr w:type="spellStart"/>
      <w:r w:rsidRPr="00EA7FF1">
        <w:rPr>
          <w:rFonts w:ascii="Arial" w:hAnsi="Arial" w:cs="Arial"/>
          <w:sz w:val="22"/>
          <w:szCs w:val="22"/>
          <w:lang w:val="es-ES"/>
        </w:rPr>
        <w:t>xxxxxxxxxxxx</w:t>
      </w:r>
      <w:proofErr w:type="spellEnd"/>
      <w:r w:rsidRPr="00EA7FF1">
        <w:rPr>
          <w:rFonts w:ascii="Arial" w:hAnsi="Arial" w:cs="Arial"/>
          <w:sz w:val="22"/>
          <w:szCs w:val="22"/>
          <w:lang w:val="es-ES"/>
        </w:rPr>
        <w:t xml:space="preserve">, con </w:t>
      </w:r>
      <w:proofErr w:type="spellStart"/>
      <w:r w:rsidRPr="00EA7FF1">
        <w:rPr>
          <w:rFonts w:ascii="Arial" w:hAnsi="Arial" w:cs="Arial"/>
          <w:sz w:val="22"/>
          <w:szCs w:val="22"/>
          <w:lang w:val="es-ES"/>
        </w:rPr>
        <w:t>nit</w:t>
      </w:r>
      <w:proofErr w:type="spellEnd"/>
      <w:r w:rsidRPr="00EA7FF1">
        <w:rPr>
          <w:rFonts w:ascii="Arial" w:hAnsi="Arial" w:cs="Arial"/>
          <w:sz w:val="22"/>
          <w:szCs w:val="22"/>
          <w:lang w:val="es-ES"/>
        </w:rPr>
        <w:t xml:space="preserve"> </w:t>
      </w:r>
      <w:proofErr w:type="spellStart"/>
      <w:r w:rsidRPr="00EA7FF1">
        <w:rPr>
          <w:rFonts w:ascii="Arial" w:hAnsi="Arial" w:cs="Arial"/>
          <w:sz w:val="22"/>
          <w:szCs w:val="22"/>
          <w:lang w:val="es-ES"/>
        </w:rPr>
        <w:t>xxxxxxxxxxxx</w:t>
      </w:r>
      <w:proofErr w:type="spellEnd"/>
      <w:r w:rsidRPr="00EA7FF1">
        <w:rPr>
          <w:rFonts w:ascii="Arial" w:hAnsi="Arial" w:cs="Arial"/>
          <w:sz w:val="22"/>
          <w:szCs w:val="22"/>
          <w:lang w:val="es-ES"/>
        </w:rPr>
        <w:t xml:space="preserve"> y firma del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o su representante legal </w:t>
      </w:r>
      <w:proofErr w:type="spellStart"/>
      <w:r w:rsidRPr="00EA7FF1">
        <w:rPr>
          <w:rFonts w:ascii="Arial" w:hAnsi="Arial" w:cs="Arial"/>
          <w:sz w:val="22"/>
          <w:szCs w:val="22"/>
          <w:lang w:val="es-ES"/>
        </w:rPr>
        <w:t>xxxxxxxxxxxxxxxxx</w:t>
      </w:r>
      <w:proofErr w:type="spellEnd"/>
      <w:r w:rsidRPr="00EA7FF1">
        <w:rPr>
          <w:rFonts w:ascii="Arial" w:hAnsi="Arial" w:cs="Arial"/>
          <w:sz w:val="22"/>
          <w:szCs w:val="22"/>
          <w:lang w:val="es-ES"/>
        </w:rPr>
        <w:t xml:space="preserve">) Únicamente se exceptúan los gastos que haya realizado 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por concepto de salarios, bonificaciones, prestaciones sociales o cualquier gasto derivado de los contratos de trabajo bajo los cuales se encuentren vinculadas las personas que laboran de manera permanente con 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o con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cualquiera de las personas jurídicas que conforman al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en el caso de tratarse de un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$ 1.000.00). </w:t>
      </w:r>
    </w:p>
    <w:p w14:paraId="4CC9599C" w14:textId="77777777" w:rsidR="00092AFC" w:rsidRPr="00EA7FF1" w:rsidRDefault="00092AFC" w:rsidP="00AC1D82">
      <w:pPr>
        <w:ind w:left="118"/>
        <w:jc w:val="both"/>
        <w:rPr>
          <w:rFonts w:ascii="Arial" w:hAnsi="Arial" w:cs="Arial"/>
          <w:sz w:val="22"/>
          <w:szCs w:val="22"/>
          <w:lang w:val="es-ES"/>
        </w:rPr>
      </w:pPr>
    </w:p>
    <w:p w14:paraId="33F95CCB" w14:textId="4C5582F9"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SUSCRIBIRÁN EL DOCUMENTO TODOS LOS INTEGRANTES DE LA PARTE </w:t>
      </w:r>
      <w:r w:rsidRPr="00EA7FF1">
        <w:rPr>
          <w:rFonts w:ascii="Arial" w:hAnsi="Arial" w:cs="Arial"/>
          <w:b/>
          <w:bCs/>
          <w:sz w:val="22"/>
          <w:szCs w:val="22"/>
        </w:rPr>
        <w:t xml:space="preserve">OFERENTE </w:t>
      </w:r>
      <w:r w:rsidRPr="00EA7FF1">
        <w:rPr>
          <w:rFonts w:ascii="Arial" w:hAnsi="Arial" w:cs="Arial"/>
          <w:sz w:val="22"/>
          <w:szCs w:val="22"/>
        </w:rPr>
        <w:t>SI ES PLURAL (CONSORCIO O UNIÓN TEMPORAL), A TRAVÉS DE SUS REPRESENTANTES LEGALES.</w:t>
      </w:r>
    </w:p>
    <w:p w14:paraId="00699B7C" w14:textId="77777777" w:rsidR="00092AFC" w:rsidRPr="00AC1D82" w:rsidRDefault="00092AFC" w:rsidP="00AC1D82">
      <w:pPr>
        <w:jc w:val="both"/>
        <w:rPr>
          <w:rFonts w:ascii="Arial" w:hAnsi="Arial" w:cs="Arial"/>
          <w:sz w:val="22"/>
          <w:szCs w:val="22"/>
          <w:lang w:val="es-ES"/>
        </w:rPr>
      </w:pPr>
    </w:p>
    <w:p w14:paraId="6E7E9F50" w14:textId="77777777" w:rsidR="00092AFC" w:rsidRPr="00EA7FF1" w:rsidRDefault="00092AFC" w:rsidP="00AC1D82">
      <w:pPr>
        <w:ind w:left="118"/>
        <w:jc w:val="both"/>
        <w:rPr>
          <w:rFonts w:ascii="Arial" w:hAnsi="Arial" w:cs="Arial"/>
          <w:sz w:val="22"/>
          <w:szCs w:val="22"/>
        </w:rPr>
      </w:pPr>
    </w:p>
    <w:p w14:paraId="0AB2B3E8" w14:textId="77777777" w:rsidR="00092AFC" w:rsidRPr="00EA7FF1" w:rsidRDefault="00092AFC" w:rsidP="00AC1D82">
      <w:pPr>
        <w:ind w:left="118"/>
        <w:jc w:val="both"/>
        <w:rPr>
          <w:rFonts w:ascii="Arial" w:hAnsi="Arial" w:cs="Arial"/>
          <w:b/>
          <w:sz w:val="22"/>
          <w:szCs w:val="22"/>
          <w:lang w:val="es-ES"/>
        </w:rPr>
      </w:pPr>
      <w:r w:rsidRPr="00EA7FF1">
        <w:rPr>
          <w:rFonts w:ascii="Arial" w:hAnsi="Arial" w:cs="Arial"/>
          <w:b/>
          <w:sz w:val="22"/>
          <w:szCs w:val="22"/>
          <w:lang w:val="es-ES"/>
        </w:rPr>
        <w:t xml:space="preserve">Nombre: </w:t>
      </w:r>
      <w:proofErr w:type="spellStart"/>
      <w:r w:rsidRPr="00EA7FF1">
        <w:rPr>
          <w:rFonts w:ascii="Arial" w:hAnsi="Arial" w:cs="Arial"/>
          <w:b/>
          <w:sz w:val="22"/>
          <w:szCs w:val="22"/>
          <w:lang w:val="es-ES"/>
        </w:rPr>
        <w:t>xxxxxxxxxxxxx</w:t>
      </w:r>
      <w:proofErr w:type="spellEnd"/>
    </w:p>
    <w:p w14:paraId="04AC861B" w14:textId="4E10B848" w:rsidR="006578BB" w:rsidRDefault="00092AFC" w:rsidP="00AC1D82">
      <w:pPr>
        <w:ind w:left="118"/>
        <w:jc w:val="both"/>
        <w:rPr>
          <w:rFonts w:ascii="Arial" w:hAnsi="Arial" w:cs="Arial"/>
          <w:b/>
          <w:sz w:val="22"/>
          <w:szCs w:val="22"/>
        </w:rPr>
      </w:pPr>
      <w:r w:rsidRPr="00EA7FF1">
        <w:rPr>
          <w:rFonts w:ascii="Arial" w:hAnsi="Arial" w:cs="Arial"/>
          <w:b/>
          <w:sz w:val="22"/>
          <w:szCs w:val="22"/>
        </w:rPr>
        <w:t xml:space="preserve">C.C. / NIT </w:t>
      </w:r>
      <w:proofErr w:type="spellStart"/>
      <w:r w:rsidRPr="00EA7FF1">
        <w:rPr>
          <w:rFonts w:ascii="Arial" w:hAnsi="Arial" w:cs="Arial"/>
          <w:b/>
          <w:sz w:val="22"/>
          <w:szCs w:val="22"/>
        </w:rPr>
        <w:t>xxxxxxxxxxx</w:t>
      </w:r>
      <w:proofErr w:type="spellEnd"/>
    </w:p>
    <w:p w14:paraId="727A873B" w14:textId="61A2E3E8" w:rsidR="00C05CCB" w:rsidRDefault="00C05CCB" w:rsidP="00AC1D82">
      <w:pPr>
        <w:ind w:left="118"/>
        <w:jc w:val="both"/>
        <w:rPr>
          <w:rFonts w:ascii="Arial" w:hAnsi="Arial" w:cs="Arial"/>
          <w:b/>
          <w:sz w:val="22"/>
          <w:szCs w:val="22"/>
        </w:rPr>
      </w:pPr>
    </w:p>
    <w:p w14:paraId="410E36B0" w14:textId="5954DDFF" w:rsidR="00C05CCB" w:rsidRDefault="00C05CCB" w:rsidP="00AC1D82">
      <w:pPr>
        <w:ind w:left="118"/>
        <w:jc w:val="both"/>
        <w:rPr>
          <w:rFonts w:ascii="Arial" w:hAnsi="Arial" w:cs="Arial"/>
          <w:b/>
          <w:sz w:val="22"/>
          <w:szCs w:val="22"/>
        </w:rPr>
      </w:pPr>
    </w:p>
    <w:p w14:paraId="27D5543C" w14:textId="3E0D380C" w:rsidR="00C05CCB" w:rsidRDefault="00C05CCB" w:rsidP="00AC1D82">
      <w:pPr>
        <w:ind w:left="118"/>
        <w:jc w:val="both"/>
        <w:rPr>
          <w:rFonts w:ascii="Arial" w:hAnsi="Arial" w:cs="Arial"/>
          <w:b/>
          <w:sz w:val="22"/>
          <w:szCs w:val="22"/>
        </w:rPr>
      </w:pPr>
    </w:p>
    <w:p w14:paraId="46E0473D" w14:textId="3A391FA2" w:rsidR="00C05CCB" w:rsidRDefault="00C05CCB" w:rsidP="00C05CCB">
      <w:pPr>
        <w:spacing w:after="200" w:line="276" w:lineRule="auto"/>
        <w:rPr>
          <w:rFonts w:ascii="Arial" w:eastAsia="Arial" w:hAnsi="Arial" w:cs="Arial"/>
          <w:b/>
          <w:color w:val="000000"/>
          <w:sz w:val="22"/>
          <w:szCs w:val="22"/>
        </w:rPr>
      </w:pPr>
    </w:p>
    <w:p w14:paraId="4B953BBC" w14:textId="77777777" w:rsidR="00C05CCB" w:rsidRPr="0099484B" w:rsidRDefault="00C05CCB" w:rsidP="00C05CCB">
      <w:pPr>
        <w:jc w:val="center"/>
        <w:rPr>
          <w:rFonts w:ascii="Arial Narrow" w:hAnsi="Arial Narrow"/>
          <w:b/>
          <w:sz w:val="24"/>
          <w:lang w:val="es-MX"/>
        </w:rPr>
      </w:pPr>
      <w:r w:rsidRPr="0099484B">
        <w:rPr>
          <w:rFonts w:ascii="Arial Narrow" w:hAnsi="Arial Narrow"/>
          <w:b/>
          <w:sz w:val="24"/>
          <w:lang w:val="es-MX"/>
        </w:rPr>
        <w:t>ORIGEN LICITO DE LOS BIENES</w:t>
      </w:r>
    </w:p>
    <w:p w14:paraId="37217ECD" w14:textId="77777777" w:rsidR="00C05CCB" w:rsidRPr="0099484B" w:rsidRDefault="00C05CCB" w:rsidP="00C05CCB">
      <w:pPr>
        <w:jc w:val="both"/>
        <w:rPr>
          <w:rFonts w:ascii="Arial Narrow" w:hAnsi="Arial Narrow"/>
          <w:sz w:val="24"/>
        </w:rPr>
      </w:pPr>
      <w:r w:rsidRPr="0099484B">
        <w:rPr>
          <w:rFonts w:ascii="Arial Narrow" w:hAnsi="Arial Narrow"/>
          <w:sz w:val="24"/>
        </w:rPr>
        <w:t>Ciudad, Fecha</w:t>
      </w:r>
    </w:p>
    <w:p w14:paraId="1B0A60B5" w14:textId="77777777" w:rsidR="00C05CCB" w:rsidRPr="0099484B" w:rsidRDefault="00C05CCB" w:rsidP="00C05CCB">
      <w:pPr>
        <w:jc w:val="both"/>
        <w:rPr>
          <w:rFonts w:ascii="Arial Narrow" w:hAnsi="Arial Narrow"/>
          <w:sz w:val="24"/>
        </w:rPr>
      </w:pPr>
      <w:r w:rsidRPr="0099484B">
        <w:rPr>
          <w:rFonts w:ascii="Arial Narrow" w:hAnsi="Arial Narrow"/>
          <w:sz w:val="24"/>
        </w:rPr>
        <w:t xml:space="preserve"> Señores. </w:t>
      </w:r>
      <w:r w:rsidRPr="0099484B">
        <w:rPr>
          <w:rFonts w:ascii="Arial Narrow" w:hAnsi="Arial Narrow"/>
          <w:sz w:val="24"/>
        </w:rPr>
        <w:br/>
      </w:r>
      <w:r w:rsidRPr="0099484B">
        <w:rPr>
          <w:rFonts w:ascii="Arial Narrow" w:hAnsi="Arial Narrow"/>
          <w:b/>
          <w:sz w:val="24"/>
        </w:rPr>
        <w:t xml:space="preserve">EL MINISTERIO DE DEFENSA NACIONAL – DIRECCIÓN GENERAL DE SANIDAD MILITAR – DIRECCIÓN DE SANIDAD EJÉRCITO – DISPENSARIO MÉDICO DE MEDELLÍN </w:t>
      </w:r>
      <w:r w:rsidRPr="0099484B">
        <w:rPr>
          <w:rFonts w:ascii="Arial Narrow" w:hAnsi="Arial Narrow"/>
          <w:b/>
          <w:sz w:val="24"/>
        </w:rPr>
        <w:br/>
      </w:r>
      <w:r w:rsidRPr="0099484B">
        <w:rPr>
          <w:rFonts w:ascii="Arial Narrow" w:hAnsi="Arial Narrow"/>
          <w:sz w:val="24"/>
        </w:rPr>
        <w:t xml:space="preserve">Ciudad </w:t>
      </w:r>
    </w:p>
    <w:p w14:paraId="782CB83F" w14:textId="77777777" w:rsidR="00C05CCB" w:rsidRPr="0099484B" w:rsidRDefault="00C05CCB" w:rsidP="00C05CCB">
      <w:pPr>
        <w:jc w:val="both"/>
        <w:rPr>
          <w:rFonts w:ascii="Arial Narrow" w:hAnsi="Arial Narrow"/>
          <w:sz w:val="24"/>
        </w:rPr>
      </w:pPr>
    </w:p>
    <w:p w14:paraId="66A54770" w14:textId="77777777" w:rsidR="00C05CCB" w:rsidRPr="0099484B" w:rsidRDefault="00C05CCB" w:rsidP="00C05CCB">
      <w:pPr>
        <w:jc w:val="both"/>
        <w:rPr>
          <w:rFonts w:ascii="Arial Narrow" w:hAnsi="Arial Narrow"/>
          <w:sz w:val="24"/>
        </w:rPr>
      </w:pPr>
      <w:r w:rsidRPr="0099484B">
        <w:rPr>
          <w:rFonts w:ascii="Arial Narrow" w:hAnsi="Arial Narrow"/>
          <w:sz w:val="24"/>
        </w:rPr>
        <w:t>Referencia: Presentación de propuesta p</w:t>
      </w:r>
      <w:r>
        <w:rPr>
          <w:rFonts w:ascii="Arial Narrow" w:hAnsi="Arial Narrow"/>
          <w:sz w:val="24"/>
        </w:rPr>
        <w:t xml:space="preserve">roceso de menor cuantía </w:t>
      </w:r>
      <w:proofErr w:type="spellStart"/>
      <w:r>
        <w:rPr>
          <w:rFonts w:ascii="Arial Narrow" w:hAnsi="Arial Narrow"/>
          <w:sz w:val="24"/>
        </w:rPr>
        <w:t>N°</w:t>
      </w:r>
      <w:proofErr w:type="spellEnd"/>
      <w:r>
        <w:rPr>
          <w:rFonts w:ascii="Arial Narrow" w:hAnsi="Arial Narrow"/>
          <w:sz w:val="24"/>
        </w:rPr>
        <w:t>. VF503</w:t>
      </w:r>
      <w:r w:rsidRPr="0099484B">
        <w:rPr>
          <w:rFonts w:ascii="Arial Narrow" w:hAnsi="Arial Narrow"/>
          <w:sz w:val="24"/>
        </w:rPr>
        <w:t>–DMMED</w:t>
      </w:r>
      <w:r>
        <w:rPr>
          <w:rFonts w:ascii="Arial Narrow" w:hAnsi="Arial Narrow"/>
          <w:sz w:val="24"/>
        </w:rPr>
        <w:t>-</w:t>
      </w:r>
      <w:r w:rsidRPr="0099484B">
        <w:rPr>
          <w:rFonts w:ascii="Arial Narrow" w:hAnsi="Arial Narrow"/>
          <w:sz w:val="24"/>
        </w:rPr>
        <w:t xml:space="preserve">2025, convocada por el MINISTERIO DE DEFENSA NACIONAL – DIRECCIÓN GENERAL DE SANIDAD MILITAR – DIRECCIÓN DE SANIDAD EJÉRCITO – DISPENSARIO MÉDICO DE MEDELLÍN, PARA </w:t>
      </w:r>
      <w:r>
        <w:rPr>
          <w:rFonts w:ascii="Arial Narrow" w:hAnsi="Arial Narrow"/>
          <w:sz w:val="24"/>
        </w:rPr>
        <w:t xml:space="preserve">LA </w:t>
      </w:r>
      <w:r w:rsidRPr="0099484B">
        <w:rPr>
          <w:rFonts w:ascii="Arial Narrow" w:hAnsi="Arial Narrow"/>
          <w:sz w:val="24"/>
        </w:rPr>
        <w:t>“</w:t>
      </w:r>
      <w:r w:rsidRPr="0099484B">
        <w:rPr>
          <w:rFonts w:ascii="Arial Narrow" w:hAnsi="Arial Narrow"/>
          <w:b/>
          <w:sz w:val="24"/>
        </w:rPr>
        <w:t xml:space="preserve">PRESTACIÓN DE SERVICIOS DE SALUD EN ONCOLOGÍA, ATENCIÓN INTEGRAL AMBULATORIA, HOSPITALARIA Y QUIRURGICA QUE INCLUYA TODAS LAS ACTIVIDADES DE INTERVENCIÓN Y PROCEDIMIENTOS, CONSULTA EXTERNA ESPECIALIZADA PARA LOS USUARIOS DEL SUBSISTEMA DE SALUD DE LAS FUERZAS MILITARES PARA LAS UNIDADES </w:t>
      </w:r>
      <w:r w:rsidRPr="0099484B">
        <w:rPr>
          <w:rFonts w:ascii="Arial Narrow" w:hAnsi="Arial Narrow"/>
          <w:b/>
          <w:sz w:val="24"/>
        </w:rPr>
        <w:lastRenderedPageBreak/>
        <w:t>CENTRALIZADAS POR EL DISPENSARIO MÉDICO DE MEDELLÍN, REGIONAL SIETE PARA LA VIGENCIA FUTURA 2026</w:t>
      </w:r>
      <w:r w:rsidRPr="0099484B">
        <w:rPr>
          <w:rFonts w:ascii="Arial Narrow" w:hAnsi="Arial Narrow"/>
          <w:sz w:val="24"/>
        </w:rPr>
        <w:t xml:space="preserve">”. </w:t>
      </w:r>
    </w:p>
    <w:p w14:paraId="6DB28BF2" w14:textId="77777777" w:rsidR="00C05CCB" w:rsidRPr="0099484B" w:rsidRDefault="00C05CCB" w:rsidP="00C05CCB">
      <w:pPr>
        <w:jc w:val="both"/>
        <w:rPr>
          <w:rFonts w:ascii="Arial Narrow" w:hAnsi="Arial Narrow"/>
          <w:sz w:val="24"/>
        </w:rPr>
      </w:pPr>
    </w:p>
    <w:p w14:paraId="75AFB135" w14:textId="77777777" w:rsidR="00C05CCB" w:rsidRPr="0099484B" w:rsidRDefault="00C05CCB" w:rsidP="00C05CCB">
      <w:pPr>
        <w:jc w:val="both"/>
        <w:rPr>
          <w:rFonts w:ascii="Arial Narrow" w:hAnsi="Arial Narrow"/>
          <w:sz w:val="24"/>
        </w:rPr>
      </w:pPr>
      <w:r w:rsidRPr="0099484B">
        <w:rPr>
          <w:rFonts w:ascii="Arial Narrow" w:hAnsi="Arial Narrow"/>
          <w:sz w:val="24"/>
        </w:rPr>
        <w:t xml:space="preserve">El (los) suscrito(s) a saber </w:t>
      </w:r>
      <w:r>
        <w:rPr>
          <w:rFonts w:ascii="Arial Narrow" w:hAnsi="Arial Narrow"/>
          <w:sz w:val="24"/>
        </w:rPr>
        <w:t>(Representante legal)</w:t>
      </w:r>
      <w:r w:rsidRPr="0099484B">
        <w:rPr>
          <w:rFonts w:ascii="Arial Narrow" w:hAnsi="Arial Narrow"/>
          <w:sz w:val="24"/>
        </w:rPr>
        <w:t xml:space="preserve"> mayor de edad, identificado (a) con </w:t>
      </w:r>
      <w:r>
        <w:rPr>
          <w:rFonts w:ascii="Arial Narrow" w:hAnsi="Arial Narrow"/>
          <w:sz w:val="24"/>
        </w:rPr>
        <w:t>(Tipo de Identificación)</w:t>
      </w:r>
      <w:r w:rsidRPr="0099484B">
        <w:rPr>
          <w:rFonts w:ascii="Arial Narrow" w:hAnsi="Arial Narrow"/>
          <w:sz w:val="24"/>
        </w:rPr>
        <w:t xml:space="preserve"> No</w:t>
      </w:r>
      <w:r>
        <w:rPr>
          <w:rFonts w:ascii="Arial Narrow" w:hAnsi="Arial Narrow"/>
          <w:sz w:val="24"/>
        </w:rPr>
        <w:t xml:space="preserve"> XXX</w:t>
      </w:r>
      <w:r w:rsidRPr="0099484B">
        <w:rPr>
          <w:rFonts w:ascii="Arial Narrow" w:hAnsi="Arial Narrow"/>
          <w:sz w:val="24"/>
        </w:rPr>
        <w:t xml:space="preserve">, expedida en </w:t>
      </w:r>
      <w:r>
        <w:rPr>
          <w:rFonts w:ascii="Arial Narrow" w:hAnsi="Arial Narrow"/>
          <w:sz w:val="24"/>
        </w:rPr>
        <w:t>XXX</w:t>
      </w:r>
      <w:r w:rsidRPr="0099484B">
        <w:rPr>
          <w:rFonts w:ascii="Arial Narrow" w:hAnsi="Arial Narrow"/>
          <w:sz w:val="24"/>
        </w:rPr>
        <w:t xml:space="preserve"> en mi calidad de OFERENTE, Empresa </w:t>
      </w:r>
      <w:r>
        <w:rPr>
          <w:rFonts w:ascii="Arial Narrow" w:hAnsi="Arial Narrow"/>
          <w:sz w:val="24"/>
        </w:rPr>
        <w:t>(Nombre de la entidad)</w:t>
      </w:r>
      <w:r w:rsidRPr="0099484B">
        <w:rPr>
          <w:rFonts w:ascii="Arial Narrow" w:hAnsi="Arial Narrow"/>
          <w:sz w:val="24"/>
        </w:rPr>
        <w:t xml:space="preserve"> NIT</w:t>
      </w:r>
      <w:r>
        <w:rPr>
          <w:rFonts w:ascii="Arial Narrow" w:hAnsi="Arial Narrow"/>
          <w:sz w:val="24"/>
        </w:rPr>
        <w:t xml:space="preserve"> (</w:t>
      </w:r>
      <w:proofErr w:type="spellStart"/>
      <w:r>
        <w:rPr>
          <w:rFonts w:ascii="Arial Narrow" w:hAnsi="Arial Narrow"/>
          <w:sz w:val="24"/>
        </w:rPr>
        <w:t>Nit</w:t>
      </w:r>
      <w:proofErr w:type="spellEnd"/>
      <w:r>
        <w:rPr>
          <w:rFonts w:ascii="Arial Narrow" w:hAnsi="Arial Narrow"/>
          <w:sz w:val="24"/>
        </w:rPr>
        <w:t>)</w:t>
      </w:r>
      <w:r w:rsidRPr="0099484B">
        <w:rPr>
          <w:rFonts w:ascii="Arial Narrow" w:hAnsi="Arial Narrow"/>
          <w:sz w:val="24"/>
        </w:rPr>
        <w:t xml:space="preserve">. matriculada en la Cámara de Comercio de </w:t>
      </w:r>
      <w:r>
        <w:rPr>
          <w:rFonts w:ascii="Arial Narrow" w:hAnsi="Arial Narrow"/>
          <w:sz w:val="24"/>
        </w:rPr>
        <w:t>XXX</w:t>
      </w:r>
      <w:r w:rsidRPr="0099484B">
        <w:rPr>
          <w:rFonts w:ascii="Arial Narrow" w:hAnsi="Arial Narrow"/>
          <w:sz w:val="24"/>
        </w:rPr>
        <w:t xml:space="preserve">, manifiesto bajo la gravedad del juramento, que los activos y recursos que conforman mi patrimonio, así como el patrimonio de cada uno de los socios, que se emplearán para el desarrollo del futuro contrato que se llegare a celebrar, provienen de actividades licitas y que no estamos incluidos en listas nacionales o internacionales de lavado de activos. </w:t>
      </w:r>
    </w:p>
    <w:p w14:paraId="702E267A" w14:textId="77777777" w:rsidR="00C05CCB" w:rsidRPr="0099484B" w:rsidRDefault="00C05CCB" w:rsidP="00C05CCB">
      <w:pPr>
        <w:jc w:val="both"/>
        <w:rPr>
          <w:rFonts w:ascii="Arial Narrow" w:hAnsi="Arial Narrow"/>
          <w:sz w:val="24"/>
        </w:rPr>
      </w:pPr>
    </w:p>
    <w:p w14:paraId="358709A3" w14:textId="77777777" w:rsidR="00C05CCB" w:rsidRDefault="00C05CCB" w:rsidP="00C05CCB">
      <w:pPr>
        <w:jc w:val="both"/>
        <w:rPr>
          <w:rFonts w:ascii="Arial Narrow" w:hAnsi="Arial Narrow"/>
          <w:sz w:val="24"/>
        </w:rPr>
      </w:pPr>
    </w:p>
    <w:p w14:paraId="18897AAC" w14:textId="77777777" w:rsidR="00C05CCB" w:rsidRPr="0099484B" w:rsidRDefault="00C05CCB" w:rsidP="00C05CCB">
      <w:pPr>
        <w:jc w:val="both"/>
        <w:rPr>
          <w:rFonts w:ascii="Arial Narrow" w:hAnsi="Arial Narrow"/>
          <w:sz w:val="24"/>
        </w:rPr>
      </w:pPr>
      <w:r w:rsidRPr="0099484B">
        <w:rPr>
          <w:rFonts w:ascii="Arial Narrow" w:hAnsi="Arial Narrow"/>
          <w:sz w:val="24"/>
        </w:rPr>
        <w:t>El proponente:</w:t>
      </w:r>
    </w:p>
    <w:p w14:paraId="6D33E4C2" w14:textId="77777777" w:rsidR="00C05CCB" w:rsidRDefault="00C05CCB" w:rsidP="00C05CCB">
      <w:pPr>
        <w:ind w:left="118"/>
        <w:jc w:val="both"/>
        <w:rPr>
          <w:rFonts w:ascii="Arial" w:hAnsi="Arial" w:cs="Arial"/>
          <w:b/>
          <w:bCs/>
          <w:sz w:val="22"/>
          <w:szCs w:val="22"/>
        </w:rPr>
      </w:pPr>
    </w:p>
    <w:p w14:paraId="7ADBE33B" w14:textId="77777777" w:rsidR="00C05CCB" w:rsidRDefault="00C05CCB" w:rsidP="00C05CCB">
      <w:pPr>
        <w:ind w:left="118"/>
        <w:jc w:val="both"/>
        <w:rPr>
          <w:rFonts w:ascii="Arial" w:hAnsi="Arial" w:cs="Arial"/>
          <w:b/>
          <w:bCs/>
          <w:sz w:val="22"/>
          <w:szCs w:val="22"/>
        </w:rPr>
      </w:pPr>
    </w:p>
    <w:p w14:paraId="2519B6CB" w14:textId="77777777" w:rsidR="00C05CCB" w:rsidRDefault="00C05CCB" w:rsidP="00C05CCB">
      <w:pPr>
        <w:pBdr>
          <w:top w:val="nil"/>
          <w:left w:val="nil"/>
          <w:bottom w:val="nil"/>
          <w:right w:val="nil"/>
          <w:between w:val="nil"/>
        </w:pBdr>
        <w:tabs>
          <w:tab w:val="center" w:pos="4419"/>
          <w:tab w:val="right" w:pos="8838"/>
        </w:tabs>
        <w:ind w:left="-284"/>
        <w:jc w:val="center"/>
        <w:rPr>
          <w:rFonts w:ascii="Arial" w:eastAsia="Arial" w:hAnsi="Arial" w:cs="Arial"/>
          <w:b/>
          <w:color w:val="000000"/>
          <w:sz w:val="22"/>
          <w:szCs w:val="22"/>
        </w:rPr>
      </w:pPr>
      <w:r>
        <w:rPr>
          <w:rFonts w:ascii="Arial" w:eastAsia="Arial" w:hAnsi="Arial" w:cs="Arial"/>
          <w:b/>
          <w:color w:val="000000"/>
          <w:sz w:val="22"/>
          <w:szCs w:val="22"/>
        </w:rPr>
        <w:t xml:space="preserve">CERTIFICACIÓN DE CUMPLIMIENTO </w:t>
      </w:r>
    </w:p>
    <w:p w14:paraId="66865619" w14:textId="77777777" w:rsidR="00C05CCB" w:rsidRDefault="00C05CCB" w:rsidP="00C05CCB">
      <w:pPr>
        <w:pBdr>
          <w:top w:val="nil"/>
          <w:left w:val="nil"/>
          <w:bottom w:val="nil"/>
          <w:right w:val="nil"/>
          <w:between w:val="nil"/>
        </w:pBdr>
        <w:tabs>
          <w:tab w:val="center" w:pos="4419"/>
          <w:tab w:val="right" w:pos="8838"/>
        </w:tabs>
        <w:ind w:left="-284"/>
        <w:jc w:val="center"/>
        <w:rPr>
          <w:rFonts w:ascii="Calibri" w:eastAsia="Calibri" w:hAnsi="Calibri" w:cs="Calibri"/>
          <w:b/>
          <w:color w:val="000000"/>
          <w:sz w:val="22"/>
          <w:szCs w:val="22"/>
        </w:rPr>
      </w:pPr>
      <w:r>
        <w:rPr>
          <w:rFonts w:ascii="Arial" w:eastAsia="Arial" w:hAnsi="Arial" w:cs="Arial"/>
          <w:b/>
          <w:color w:val="000000"/>
          <w:sz w:val="22"/>
          <w:szCs w:val="22"/>
        </w:rPr>
        <w:t>SISTEMA DE GESTIÓN DE SEGURIDAD Y SALUD EN EL TRABAJO</w:t>
      </w:r>
    </w:p>
    <w:p w14:paraId="4AA1DA71" w14:textId="77777777" w:rsidR="00C05CCB" w:rsidRDefault="00C05CCB" w:rsidP="00C05CCB">
      <w:pPr>
        <w:tabs>
          <w:tab w:val="right" w:pos="8838"/>
        </w:tabs>
        <w:ind w:left="-284"/>
        <w:rPr>
          <w:rFonts w:ascii="Arial" w:eastAsia="Arial" w:hAnsi="Arial" w:cs="Arial"/>
        </w:rPr>
      </w:pPr>
    </w:p>
    <w:p w14:paraId="3E460754"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1F93F909" w14:textId="77777777" w:rsidR="00C05CCB" w:rsidRDefault="00C05CCB" w:rsidP="00C05CCB">
      <w:pPr>
        <w:tabs>
          <w:tab w:val="right" w:pos="8838"/>
        </w:tabs>
        <w:spacing w:line="276" w:lineRule="auto"/>
        <w:ind w:left="-284"/>
        <w:jc w:val="both"/>
        <w:rPr>
          <w:rFonts w:ascii="Arial" w:eastAsia="Arial" w:hAnsi="Arial" w:cs="Arial"/>
          <w:sz w:val="10"/>
          <w:szCs w:val="10"/>
        </w:rPr>
      </w:pPr>
    </w:p>
    <w:p w14:paraId="0AC587BE"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 xml:space="preserve">Nuestra empresa cumple con la asignación del responsable para el diseño e implementación del Sistema de Gestión de Seguridad y Salud en el Trabajo de acuerdo con los requisitos establecidos en la Resolución 0312 de 2019: </w:t>
      </w:r>
    </w:p>
    <w:p w14:paraId="56F543B6" w14:textId="77777777" w:rsidR="00C05CCB" w:rsidRDefault="00C05CCB" w:rsidP="00C05CCB">
      <w:pPr>
        <w:spacing w:line="276" w:lineRule="auto"/>
        <w:ind w:left="-284"/>
        <w:jc w:val="both"/>
        <w:rPr>
          <w:rFonts w:ascii="Arial" w:eastAsia="Arial" w:hAnsi="Arial" w:cs="Arial"/>
          <w:sz w:val="10"/>
          <w:szCs w:val="10"/>
        </w:rPr>
      </w:pPr>
    </w:p>
    <w:tbl>
      <w:tblPr>
        <w:tblW w:w="935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1417"/>
        <w:gridCol w:w="5114"/>
        <w:gridCol w:w="1412"/>
      </w:tblGrid>
      <w:tr w:rsidR="00C05CCB" w14:paraId="45AC0C8D" w14:textId="77777777" w:rsidTr="0084063C">
        <w:trPr>
          <w:trHeight w:val="267"/>
          <w:jc w:val="right"/>
        </w:trPr>
        <w:tc>
          <w:tcPr>
            <w:tcW w:w="9356" w:type="dxa"/>
            <w:gridSpan w:val="4"/>
            <w:vAlign w:val="center"/>
          </w:tcPr>
          <w:p w14:paraId="1A338618" w14:textId="77777777" w:rsidR="00C05CCB" w:rsidRDefault="00C05CCB" w:rsidP="0084063C">
            <w:pPr>
              <w:spacing w:line="276" w:lineRule="auto"/>
              <w:jc w:val="center"/>
              <w:rPr>
                <w:rFonts w:ascii="Arial" w:eastAsia="Arial" w:hAnsi="Arial" w:cs="Arial"/>
                <w:b/>
                <w:sz w:val="16"/>
                <w:szCs w:val="16"/>
              </w:rPr>
            </w:pPr>
            <w:r>
              <w:rPr>
                <w:rFonts w:ascii="Arial" w:eastAsia="Arial" w:hAnsi="Arial" w:cs="Arial"/>
                <w:b/>
                <w:sz w:val="16"/>
                <w:szCs w:val="16"/>
              </w:rPr>
              <w:t xml:space="preserve">TABLA DE CLASIFICACIÓN DE EMPRESA POR NÚMERO DE TRABAJADORES </w:t>
            </w:r>
          </w:p>
        </w:tc>
      </w:tr>
      <w:tr w:rsidR="00C05CCB" w14:paraId="30443F58" w14:textId="77777777" w:rsidTr="0084063C">
        <w:trPr>
          <w:trHeight w:val="278"/>
          <w:jc w:val="right"/>
        </w:trPr>
        <w:tc>
          <w:tcPr>
            <w:tcW w:w="9356" w:type="dxa"/>
            <w:gridSpan w:val="4"/>
            <w:vAlign w:val="center"/>
          </w:tcPr>
          <w:p w14:paraId="746A6226" w14:textId="77777777" w:rsidR="00C05CCB" w:rsidRDefault="00C05CCB" w:rsidP="0084063C">
            <w:pPr>
              <w:spacing w:line="276" w:lineRule="auto"/>
              <w:rPr>
                <w:rFonts w:ascii="Arial" w:eastAsia="Arial" w:hAnsi="Arial" w:cs="Arial"/>
                <w:b/>
                <w:sz w:val="14"/>
                <w:szCs w:val="14"/>
                <w:highlight w:val="yellow"/>
              </w:rPr>
            </w:pPr>
            <w:r>
              <w:rPr>
                <w:rFonts w:ascii="Arial" w:eastAsia="Arial" w:hAnsi="Arial" w:cs="Arial"/>
                <w:b/>
                <w:sz w:val="14"/>
                <w:szCs w:val="14"/>
              </w:rPr>
              <w:t>Marque con una X de acuerdo al número de trabajadores (independientemente de su forma de contratación o vinculación) y de acuerdo a la clasificación del riesgo en la columna CLASIFICACIÓN (X)</w:t>
            </w:r>
          </w:p>
        </w:tc>
      </w:tr>
      <w:tr w:rsidR="00C05CCB" w14:paraId="4563C027" w14:textId="77777777" w:rsidTr="0084063C">
        <w:trPr>
          <w:jc w:val="right"/>
        </w:trPr>
        <w:tc>
          <w:tcPr>
            <w:tcW w:w="1413" w:type="dxa"/>
            <w:vAlign w:val="center"/>
          </w:tcPr>
          <w:p w14:paraId="453EF068" w14:textId="77777777" w:rsidR="00C05CCB" w:rsidRDefault="00C05CCB" w:rsidP="0084063C">
            <w:pPr>
              <w:jc w:val="center"/>
              <w:rPr>
                <w:rFonts w:ascii="Arial" w:eastAsia="Arial" w:hAnsi="Arial" w:cs="Arial"/>
                <w:b/>
                <w:sz w:val="14"/>
                <w:szCs w:val="14"/>
              </w:rPr>
            </w:pPr>
            <w:r>
              <w:rPr>
                <w:rFonts w:ascii="Arial" w:eastAsia="Arial" w:hAnsi="Arial" w:cs="Arial"/>
                <w:b/>
                <w:sz w:val="14"/>
                <w:szCs w:val="14"/>
              </w:rPr>
              <w:t xml:space="preserve">NÚMERO DE TRABAJADORES </w:t>
            </w:r>
          </w:p>
        </w:tc>
        <w:tc>
          <w:tcPr>
            <w:tcW w:w="1417" w:type="dxa"/>
            <w:vAlign w:val="center"/>
          </w:tcPr>
          <w:p w14:paraId="1A998CAB"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CLASIFICACIÓN DEL RIESGO</w:t>
            </w:r>
          </w:p>
        </w:tc>
        <w:tc>
          <w:tcPr>
            <w:tcW w:w="5114" w:type="dxa"/>
            <w:vAlign w:val="center"/>
          </w:tcPr>
          <w:p w14:paraId="0FB62928"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REQUISITOS RESPONSABLE SG-SST</w:t>
            </w:r>
          </w:p>
        </w:tc>
        <w:tc>
          <w:tcPr>
            <w:tcW w:w="1412" w:type="dxa"/>
            <w:shd w:val="clear" w:color="auto" w:fill="D9D9D9"/>
            <w:vAlign w:val="center"/>
          </w:tcPr>
          <w:p w14:paraId="5A559D60"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 xml:space="preserve">CLASIFICACIÓN </w:t>
            </w:r>
          </w:p>
          <w:p w14:paraId="21834E68"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(X)</w:t>
            </w:r>
          </w:p>
        </w:tc>
      </w:tr>
      <w:tr w:rsidR="00C05CCB" w14:paraId="489DEA72" w14:textId="77777777" w:rsidTr="0084063C">
        <w:trPr>
          <w:jc w:val="right"/>
        </w:trPr>
        <w:tc>
          <w:tcPr>
            <w:tcW w:w="1413" w:type="dxa"/>
            <w:vAlign w:val="center"/>
          </w:tcPr>
          <w:p w14:paraId="1ECF5FE0"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 xml:space="preserve">Diez (10) o menos trabajadores </w:t>
            </w:r>
          </w:p>
        </w:tc>
        <w:tc>
          <w:tcPr>
            <w:tcW w:w="1417" w:type="dxa"/>
            <w:vAlign w:val="center"/>
          </w:tcPr>
          <w:p w14:paraId="149DE7B3" w14:textId="77777777" w:rsidR="00C05CCB" w:rsidRDefault="00C05CCB" w:rsidP="0084063C">
            <w:pPr>
              <w:spacing w:line="276" w:lineRule="auto"/>
              <w:jc w:val="center"/>
              <w:rPr>
                <w:rFonts w:ascii="Arial" w:eastAsia="Arial" w:hAnsi="Arial" w:cs="Arial"/>
                <w:sz w:val="16"/>
                <w:szCs w:val="16"/>
              </w:rPr>
            </w:pPr>
            <w:r>
              <w:rPr>
                <w:rFonts w:ascii="Arial" w:eastAsia="Arial" w:hAnsi="Arial" w:cs="Arial"/>
                <w:sz w:val="16"/>
                <w:szCs w:val="16"/>
              </w:rPr>
              <w:t xml:space="preserve">I, II </w:t>
            </w:r>
            <w:proofErr w:type="spellStart"/>
            <w:r>
              <w:rPr>
                <w:rFonts w:ascii="Arial" w:eastAsia="Arial" w:hAnsi="Arial" w:cs="Arial"/>
                <w:sz w:val="16"/>
                <w:szCs w:val="16"/>
              </w:rPr>
              <w:t>ó</w:t>
            </w:r>
            <w:proofErr w:type="spellEnd"/>
            <w:r>
              <w:rPr>
                <w:rFonts w:ascii="Arial" w:eastAsia="Arial" w:hAnsi="Arial" w:cs="Arial"/>
                <w:sz w:val="16"/>
                <w:szCs w:val="16"/>
              </w:rPr>
              <w:t xml:space="preserve"> III</w:t>
            </w:r>
          </w:p>
        </w:tc>
        <w:tc>
          <w:tcPr>
            <w:tcW w:w="5114" w:type="dxa"/>
            <w:vAlign w:val="center"/>
          </w:tcPr>
          <w:p w14:paraId="08CE70E8"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b/>
                <w:color w:val="000000"/>
                <w:sz w:val="6"/>
                <w:szCs w:val="6"/>
              </w:rPr>
            </w:pPr>
          </w:p>
          <w:p w14:paraId="72CE3491"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Podrá ser realizado por un técnico en Seguridad y Salud en el Trabajo (SST) o en alguna de sus áreas o por un tecnólogo en SST, profesional en SST y profesional con posgrado en SST.</w:t>
            </w:r>
          </w:p>
          <w:p w14:paraId="6BC39908"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Debe contar con licencia vigente en SST.</w:t>
            </w:r>
          </w:p>
          <w:p w14:paraId="49D2B992"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Acreditar mínimo un (1) año de experiencia certificada por las empresas o entidades en las que laboró en el desarrollo de actividades de Seguridad y Salud en el Trabajo.</w:t>
            </w:r>
          </w:p>
          <w:p w14:paraId="34260502"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Acredite la aprobación del curso de capacitación virtual de cincuenta (50) horas en SST.</w:t>
            </w:r>
          </w:p>
          <w:p w14:paraId="319AF7F1" w14:textId="77777777" w:rsidR="00C05CCB" w:rsidRDefault="00C05CCB" w:rsidP="0084063C">
            <w:pPr>
              <w:jc w:val="both"/>
              <w:rPr>
                <w:rFonts w:ascii="Arial" w:eastAsia="Arial" w:hAnsi="Arial" w:cs="Arial"/>
                <w:sz w:val="16"/>
                <w:szCs w:val="16"/>
              </w:rPr>
            </w:pPr>
            <w:r>
              <w:rPr>
                <w:rFonts w:ascii="Arial" w:eastAsia="Arial" w:hAnsi="Arial" w:cs="Arial"/>
                <w:b/>
                <w:sz w:val="16"/>
                <w:szCs w:val="16"/>
              </w:rPr>
              <w:t>NOTA</w:t>
            </w:r>
            <w:r>
              <w:rPr>
                <w:rFonts w:ascii="Arial" w:eastAsia="Arial" w:hAnsi="Arial" w:cs="Arial"/>
                <w:sz w:val="16"/>
                <w:szCs w:val="16"/>
              </w:rPr>
              <w:t xml:space="preserve">: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w:t>
            </w:r>
            <w:proofErr w:type="spellStart"/>
            <w:r>
              <w:rPr>
                <w:rFonts w:ascii="Arial" w:eastAsia="Arial" w:hAnsi="Arial" w:cs="Arial"/>
                <w:sz w:val="16"/>
                <w:szCs w:val="16"/>
              </w:rPr>
              <w:t>ó</w:t>
            </w:r>
            <w:proofErr w:type="spellEnd"/>
            <w:r>
              <w:rPr>
                <w:rFonts w:ascii="Arial" w:eastAsia="Arial" w:hAnsi="Arial" w:cs="Arial"/>
                <w:sz w:val="16"/>
                <w:szCs w:val="16"/>
              </w:rPr>
              <w:t xml:space="preserve"> III, pero no pueden diseñar dicho sistema, en concordancia con lo señalado en la Resolución 4927 de 2016 del Ministerio del Trabajo.</w:t>
            </w:r>
          </w:p>
          <w:p w14:paraId="2126A6B4" w14:textId="77777777" w:rsidR="00C05CCB" w:rsidRDefault="00C05CCB" w:rsidP="0084063C">
            <w:pPr>
              <w:jc w:val="both"/>
              <w:rPr>
                <w:rFonts w:ascii="Arial" w:eastAsia="Arial" w:hAnsi="Arial" w:cs="Arial"/>
                <w:b/>
                <w:sz w:val="10"/>
                <w:szCs w:val="10"/>
              </w:rPr>
            </w:pPr>
          </w:p>
        </w:tc>
        <w:tc>
          <w:tcPr>
            <w:tcW w:w="1412" w:type="dxa"/>
            <w:shd w:val="clear" w:color="auto" w:fill="D9D9D9"/>
            <w:vAlign w:val="center"/>
          </w:tcPr>
          <w:p w14:paraId="62D60C2C" w14:textId="77777777" w:rsidR="00C05CCB" w:rsidRDefault="00C05CCB" w:rsidP="0084063C">
            <w:pPr>
              <w:spacing w:line="276" w:lineRule="auto"/>
              <w:jc w:val="center"/>
              <w:rPr>
                <w:rFonts w:ascii="Arial" w:eastAsia="Arial" w:hAnsi="Arial" w:cs="Arial"/>
                <w:b/>
                <w:sz w:val="18"/>
                <w:szCs w:val="18"/>
                <w:highlight w:val="yellow"/>
              </w:rPr>
            </w:pPr>
          </w:p>
        </w:tc>
      </w:tr>
      <w:tr w:rsidR="00C05CCB" w14:paraId="547F0276" w14:textId="77777777" w:rsidTr="0084063C">
        <w:trPr>
          <w:jc w:val="right"/>
        </w:trPr>
        <w:tc>
          <w:tcPr>
            <w:tcW w:w="1413" w:type="dxa"/>
            <w:vAlign w:val="center"/>
          </w:tcPr>
          <w:p w14:paraId="6D37F7EB"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Once (11) a cincuenta (50) trabajadores</w:t>
            </w:r>
          </w:p>
        </w:tc>
        <w:tc>
          <w:tcPr>
            <w:tcW w:w="1417" w:type="dxa"/>
            <w:vAlign w:val="center"/>
          </w:tcPr>
          <w:p w14:paraId="172EF0C7" w14:textId="77777777" w:rsidR="00C05CCB" w:rsidRDefault="00C05CCB" w:rsidP="0084063C">
            <w:pPr>
              <w:spacing w:line="276" w:lineRule="auto"/>
              <w:jc w:val="center"/>
              <w:rPr>
                <w:rFonts w:ascii="Arial" w:eastAsia="Arial" w:hAnsi="Arial" w:cs="Arial"/>
                <w:sz w:val="16"/>
                <w:szCs w:val="16"/>
              </w:rPr>
            </w:pPr>
            <w:r>
              <w:rPr>
                <w:rFonts w:ascii="Arial" w:eastAsia="Arial" w:hAnsi="Arial" w:cs="Arial"/>
                <w:sz w:val="16"/>
                <w:szCs w:val="16"/>
              </w:rPr>
              <w:t xml:space="preserve">I, II </w:t>
            </w:r>
            <w:proofErr w:type="spellStart"/>
            <w:r>
              <w:rPr>
                <w:rFonts w:ascii="Arial" w:eastAsia="Arial" w:hAnsi="Arial" w:cs="Arial"/>
                <w:sz w:val="16"/>
                <w:szCs w:val="16"/>
              </w:rPr>
              <w:t>ó</w:t>
            </w:r>
            <w:proofErr w:type="spellEnd"/>
            <w:r>
              <w:rPr>
                <w:rFonts w:ascii="Arial" w:eastAsia="Arial" w:hAnsi="Arial" w:cs="Arial"/>
                <w:sz w:val="16"/>
                <w:szCs w:val="16"/>
              </w:rPr>
              <w:t xml:space="preserve"> III</w:t>
            </w:r>
          </w:p>
        </w:tc>
        <w:tc>
          <w:tcPr>
            <w:tcW w:w="5114" w:type="dxa"/>
            <w:vAlign w:val="center"/>
          </w:tcPr>
          <w:p w14:paraId="7ED7C640"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p w14:paraId="36DD7BCA"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tecnólogo en SST o en alguna de sus áreas.</w:t>
            </w:r>
          </w:p>
          <w:p w14:paraId="69E2B5A5"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licencia vigente en SST.</w:t>
            </w:r>
          </w:p>
          <w:p w14:paraId="395F5CCC"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lastRenderedPageBreak/>
              <w:t xml:space="preserve">Acreditar mínimo dos (2) años de experiencia certificada por las empresas o entidades en las que laboró en el desarrollo de actividades de Seguridad y Salud en el Trabajo </w:t>
            </w:r>
          </w:p>
          <w:p w14:paraId="1A77E07E"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03EC0836"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1103A935" w14:textId="77777777" w:rsidR="00C05CCB" w:rsidRDefault="00C05CCB" w:rsidP="0084063C">
            <w:pPr>
              <w:spacing w:line="276" w:lineRule="auto"/>
              <w:jc w:val="center"/>
              <w:rPr>
                <w:rFonts w:ascii="Arial" w:eastAsia="Arial" w:hAnsi="Arial" w:cs="Arial"/>
                <w:b/>
                <w:sz w:val="18"/>
                <w:szCs w:val="18"/>
                <w:highlight w:val="yellow"/>
              </w:rPr>
            </w:pPr>
          </w:p>
        </w:tc>
      </w:tr>
      <w:tr w:rsidR="00C05CCB" w14:paraId="21EDA2DF" w14:textId="77777777" w:rsidTr="0084063C">
        <w:trPr>
          <w:jc w:val="right"/>
        </w:trPr>
        <w:tc>
          <w:tcPr>
            <w:tcW w:w="1413" w:type="dxa"/>
            <w:vAlign w:val="center"/>
          </w:tcPr>
          <w:p w14:paraId="278E4927"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 xml:space="preserve">Cincuenta (50) o menos trabajadores </w:t>
            </w:r>
          </w:p>
        </w:tc>
        <w:tc>
          <w:tcPr>
            <w:tcW w:w="1417" w:type="dxa"/>
            <w:vAlign w:val="center"/>
          </w:tcPr>
          <w:p w14:paraId="1899204E" w14:textId="77777777" w:rsidR="00C05CCB" w:rsidRDefault="00C05CCB" w:rsidP="0084063C">
            <w:pPr>
              <w:spacing w:line="276" w:lineRule="auto"/>
              <w:jc w:val="center"/>
              <w:rPr>
                <w:rFonts w:ascii="Arial" w:eastAsia="Arial" w:hAnsi="Arial" w:cs="Arial"/>
                <w:sz w:val="16"/>
                <w:szCs w:val="16"/>
              </w:rPr>
            </w:pPr>
            <w:r>
              <w:rPr>
                <w:rFonts w:ascii="Arial" w:eastAsia="Arial" w:hAnsi="Arial" w:cs="Arial"/>
                <w:sz w:val="16"/>
                <w:szCs w:val="16"/>
              </w:rPr>
              <w:t xml:space="preserve">IV </w:t>
            </w:r>
            <w:proofErr w:type="spellStart"/>
            <w:r>
              <w:rPr>
                <w:rFonts w:ascii="Arial" w:eastAsia="Arial" w:hAnsi="Arial" w:cs="Arial"/>
                <w:sz w:val="16"/>
                <w:szCs w:val="16"/>
              </w:rPr>
              <w:t>ó</w:t>
            </w:r>
            <w:proofErr w:type="spellEnd"/>
            <w:r>
              <w:rPr>
                <w:rFonts w:ascii="Arial" w:eastAsia="Arial" w:hAnsi="Arial" w:cs="Arial"/>
                <w:sz w:val="16"/>
                <w:szCs w:val="16"/>
              </w:rPr>
              <w:t xml:space="preserve"> V</w:t>
            </w:r>
          </w:p>
        </w:tc>
        <w:tc>
          <w:tcPr>
            <w:tcW w:w="5114" w:type="dxa"/>
            <w:vAlign w:val="center"/>
          </w:tcPr>
          <w:p w14:paraId="45792096"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p w14:paraId="52E3E293"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profesional en SST o profesional con posgrado en SST.</w:t>
            </w:r>
          </w:p>
          <w:p w14:paraId="0B77F134"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Debe contar con licencia en SST vigente </w:t>
            </w:r>
          </w:p>
          <w:p w14:paraId="136D1C87"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5BEC2934"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0DF598A5" w14:textId="77777777" w:rsidR="00C05CCB" w:rsidRDefault="00C05CCB" w:rsidP="0084063C">
            <w:pPr>
              <w:spacing w:line="276" w:lineRule="auto"/>
              <w:jc w:val="center"/>
              <w:rPr>
                <w:rFonts w:ascii="Arial" w:eastAsia="Arial" w:hAnsi="Arial" w:cs="Arial"/>
                <w:b/>
                <w:sz w:val="18"/>
                <w:szCs w:val="18"/>
                <w:highlight w:val="yellow"/>
              </w:rPr>
            </w:pPr>
          </w:p>
        </w:tc>
      </w:tr>
      <w:tr w:rsidR="00C05CCB" w14:paraId="150D3981" w14:textId="77777777" w:rsidTr="0084063C">
        <w:trPr>
          <w:trHeight w:val="1187"/>
          <w:jc w:val="right"/>
        </w:trPr>
        <w:tc>
          <w:tcPr>
            <w:tcW w:w="1413" w:type="dxa"/>
            <w:vAlign w:val="center"/>
          </w:tcPr>
          <w:p w14:paraId="348E0FF1"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Más de cincuenta (50) trabajadores</w:t>
            </w:r>
          </w:p>
        </w:tc>
        <w:tc>
          <w:tcPr>
            <w:tcW w:w="1417" w:type="dxa"/>
            <w:vAlign w:val="center"/>
          </w:tcPr>
          <w:p w14:paraId="49065C9A" w14:textId="77777777" w:rsidR="00C05CCB" w:rsidRPr="00CB4D17" w:rsidRDefault="00C05CCB" w:rsidP="0084063C">
            <w:pPr>
              <w:spacing w:line="276" w:lineRule="auto"/>
              <w:jc w:val="center"/>
              <w:rPr>
                <w:rFonts w:ascii="Arial" w:eastAsia="Arial" w:hAnsi="Arial" w:cs="Arial"/>
                <w:sz w:val="16"/>
                <w:szCs w:val="16"/>
                <w:lang w:val="en-US"/>
              </w:rPr>
            </w:pPr>
            <w:r w:rsidRPr="00CB4D17">
              <w:rPr>
                <w:rFonts w:ascii="Arial" w:eastAsia="Arial" w:hAnsi="Arial" w:cs="Arial"/>
                <w:sz w:val="16"/>
                <w:szCs w:val="16"/>
                <w:lang w:val="en-US"/>
              </w:rPr>
              <w:t>I, II, III, IV ó V</w:t>
            </w:r>
          </w:p>
        </w:tc>
        <w:tc>
          <w:tcPr>
            <w:tcW w:w="5114" w:type="dxa"/>
            <w:vAlign w:val="center"/>
          </w:tcPr>
          <w:p w14:paraId="141B67CD" w14:textId="77777777" w:rsidR="00C05CCB" w:rsidRPr="00CB4D17"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lang w:val="en-US"/>
              </w:rPr>
            </w:pPr>
          </w:p>
          <w:p w14:paraId="7A69CD81"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profesional en SST o profesional con posgrado en SST.</w:t>
            </w:r>
          </w:p>
          <w:p w14:paraId="47FDCA3E"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Debe contar con licencia en SST vigente </w:t>
            </w:r>
          </w:p>
          <w:p w14:paraId="6E449A71"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58E5CCCC"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02EE8FBF" w14:textId="77777777" w:rsidR="00C05CCB" w:rsidRDefault="00C05CCB" w:rsidP="0084063C">
            <w:pPr>
              <w:spacing w:line="276" w:lineRule="auto"/>
              <w:jc w:val="center"/>
              <w:rPr>
                <w:rFonts w:ascii="Arial" w:eastAsia="Arial" w:hAnsi="Arial" w:cs="Arial"/>
                <w:b/>
                <w:sz w:val="18"/>
                <w:szCs w:val="18"/>
                <w:highlight w:val="yellow"/>
              </w:rPr>
            </w:pPr>
          </w:p>
        </w:tc>
      </w:tr>
    </w:tbl>
    <w:p w14:paraId="3763B64D" w14:textId="77777777" w:rsidR="00C05CCB" w:rsidRDefault="00C05CCB" w:rsidP="00C05CCB">
      <w:pPr>
        <w:jc w:val="both"/>
        <w:rPr>
          <w:rFonts w:ascii="Arial" w:eastAsia="Arial" w:hAnsi="Arial" w:cs="Arial"/>
          <w:sz w:val="6"/>
          <w:szCs w:val="6"/>
        </w:rPr>
      </w:pPr>
    </w:p>
    <w:p w14:paraId="07556771" w14:textId="77777777" w:rsidR="00C05CCB" w:rsidRDefault="00C05CCB" w:rsidP="00C05CCB">
      <w:pPr>
        <w:ind w:left="426" w:hanging="709"/>
        <w:jc w:val="both"/>
        <w:rPr>
          <w:rFonts w:ascii="Arial" w:eastAsia="Arial" w:hAnsi="Arial" w:cs="Arial"/>
        </w:rPr>
      </w:pPr>
      <w:r>
        <w:rPr>
          <w:rFonts w:ascii="Arial" w:eastAsia="Arial" w:hAnsi="Arial" w:cs="Arial"/>
          <w:b/>
        </w:rPr>
        <w:t>NOTA</w:t>
      </w:r>
      <w:r>
        <w:rPr>
          <w:rFonts w:ascii="Arial" w:eastAsia="Arial" w:hAnsi="Arial" w:cs="Arial"/>
        </w:rPr>
        <w:t xml:space="preserve">: Anexe a esta certificación los soportes documentales del responsable de SG-SST en su organización. </w:t>
      </w:r>
    </w:p>
    <w:p w14:paraId="726E07C1" w14:textId="77777777" w:rsidR="00C05CCB" w:rsidRDefault="00C05CCB" w:rsidP="00C05CCB">
      <w:pPr>
        <w:ind w:left="709" w:hanging="709"/>
        <w:jc w:val="both"/>
        <w:rPr>
          <w:rFonts w:ascii="Arial" w:eastAsia="Arial" w:hAnsi="Arial" w:cs="Arial"/>
        </w:rPr>
      </w:pPr>
    </w:p>
    <w:p w14:paraId="022C6FAD" w14:textId="77777777" w:rsidR="00C05CCB" w:rsidRDefault="00C05CCB" w:rsidP="00C05CCB">
      <w:pPr>
        <w:ind w:left="-284" w:firstLine="1"/>
        <w:jc w:val="both"/>
        <w:rPr>
          <w:rFonts w:ascii="Arial" w:eastAsia="Arial" w:hAnsi="Arial" w:cs="Arial"/>
        </w:rPr>
      </w:pPr>
      <w:r>
        <w:rPr>
          <w:rFonts w:ascii="Arial" w:eastAsia="Arial" w:hAnsi="Arial" w:cs="Arial"/>
        </w:rPr>
        <w:t xml:space="preserve">Así mismo certifico que a la fecha nos encontramos en la fase de </w:t>
      </w:r>
      <w:r>
        <w:rPr>
          <w:rFonts w:ascii="Arial" w:eastAsia="Arial" w:hAnsi="Arial" w:cs="Arial"/>
          <w:i/>
          <w:u w:val="single"/>
        </w:rPr>
        <w:t>Seguimiento y plan de mejora</w:t>
      </w:r>
      <w:r>
        <w:rPr>
          <w:rFonts w:ascii="Arial" w:eastAsia="Arial" w:hAnsi="Arial" w:cs="Arial"/>
        </w:rPr>
        <w:t>, conforme a lo establecido en la Resolución 0312 de 2019, en su Artículo 25:</w:t>
      </w:r>
      <w:r>
        <w:rPr>
          <w:noProof/>
          <w:lang w:eastAsia="es-CO"/>
        </w:rPr>
        <w:drawing>
          <wp:anchor distT="0" distB="0" distL="114300" distR="114300" simplePos="0" relativeHeight="251659264" behindDoc="0" locked="0" layoutInCell="1" hidden="0" allowOverlap="1" wp14:anchorId="03647E53" wp14:editId="414EDFAA">
            <wp:simplePos x="0" y="0"/>
            <wp:positionH relativeFrom="column">
              <wp:posOffset>-111758</wp:posOffset>
            </wp:positionH>
            <wp:positionV relativeFrom="paragraph">
              <wp:posOffset>400685</wp:posOffset>
            </wp:positionV>
            <wp:extent cx="5745480" cy="2683510"/>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l="22368" t="43737" r="23192" b="14658"/>
                    <a:stretch>
                      <a:fillRect/>
                    </a:stretch>
                  </pic:blipFill>
                  <pic:spPr>
                    <a:xfrm>
                      <a:off x="0" y="0"/>
                      <a:ext cx="5745480" cy="2683510"/>
                    </a:xfrm>
                    <a:prstGeom prst="rect">
                      <a:avLst/>
                    </a:prstGeom>
                    <a:ln/>
                  </pic:spPr>
                </pic:pic>
              </a:graphicData>
            </a:graphic>
          </wp:anchor>
        </w:drawing>
      </w:r>
    </w:p>
    <w:p w14:paraId="7DC4FD5C" w14:textId="77777777" w:rsidR="00C05CCB" w:rsidRDefault="00C05CCB" w:rsidP="00C05CCB">
      <w:pPr>
        <w:jc w:val="center"/>
        <w:rPr>
          <w:rFonts w:ascii="Arial" w:eastAsia="Arial" w:hAnsi="Arial" w:cs="Arial"/>
          <w:b/>
          <w:sz w:val="16"/>
          <w:szCs w:val="16"/>
        </w:rPr>
      </w:pPr>
    </w:p>
    <w:p w14:paraId="0938B780" w14:textId="77777777" w:rsidR="00C05CCB" w:rsidRDefault="00C05CCB" w:rsidP="00C05CCB">
      <w:pPr>
        <w:ind w:left="-284"/>
        <w:jc w:val="both"/>
        <w:rPr>
          <w:rFonts w:ascii="Arial" w:eastAsia="Arial" w:hAnsi="Arial" w:cs="Arial"/>
        </w:rPr>
      </w:pPr>
      <w:r>
        <w:rPr>
          <w:rFonts w:ascii="Arial" w:eastAsia="Arial" w:hAnsi="Arial" w:cs="Arial"/>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p w14:paraId="5FE46478" w14:textId="77777777" w:rsidR="00C05CCB" w:rsidRDefault="00C05CCB" w:rsidP="00C05CCB">
      <w:pPr>
        <w:jc w:val="both"/>
        <w:rPr>
          <w:rFonts w:ascii="Arial" w:eastAsia="Arial" w:hAnsi="Arial" w:cs="Arial"/>
          <w:sz w:val="16"/>
          <w:szCs w:val="16"/>
        </w:rPr>
      </w:pPr>
    </w:p>
    <w:tbl>
      <w:tblPr>
        <w:tblW w:w="73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61"/>
        <w:gridCol w:w="3605"/>
      </w:tblGrid>
      <w:tr w:rsidR="00C05CCB" w14:paraId="0CCD7C3C" w14:textId="77777777" w:rsidTr="0084063C">
        <w:trPr>
          <w:trHeight w:val="143"/>
          <w:jc w:val="center"/>
        </w:trPr>
        <w:tc>
          <w:tcPr>
            <w:tcW w:w="7366" w:type="dxa"/>
            <w:gridSpan w:val="2"/>
            <w:vAlign w:val="center"/>
          </w:tcPr>
          <w:p w14:paraId="57EF278F" w14:textId="77777777" w:rsidR="00C05CCB" w:rsidRDefault="00C05CCB" w:rsidP="0084063C">
            <w:pPr>
              <w:jc w:val="center"/>
              <w:rPr>
                <w:rFonts w:ascii="Arial" w:eastAsia="Arial" w:hAnsi="Arial" w:cs="Arial"/>
                <w:b/>
                <w:sz w:val="18"/>
                <w:szCs w:val="18"/>
              </w:rPr>
            </w:pPr>
            <w:r>
              <w:rPr>
                <w:rFonts w:ascii="Arial" w:eastAsia="Arial" w:hAnsi="Arial" w:cs="Arial"/>
                <w:b/>
                <w:sz w:val="18"/>
                <w:szCs w:val="18"/>
              </w:rPr>
              <w:t>RESOLUCIÓN 0312 DE 2019 Art. 28</w:t>
            </w:r>
          </w:p>
        </w:tc>
      </w:tr>
      <w:tr w:rsidR="00C05CCB" w14:paraId="4BEBC318" w14:textId="77777777" w:rsidTr="0084063C">
        <w:trPr>
          <w:trHeight w:val="75"/>
          <w:jc w:val="center"/>
        </w:trPr>
        <w:tc>
          <w:tcPr>
            <w:tcW w:w="3761" w:type="dxa"/>
            <w:vAlign w:val="center"/>
          </w:tcPr>
          <w:p w14:paraId="4223B0C3" w14:textId="77777777" w:rsidR="00C05CCB" w:rsidRDefault="00C05CCB" w:rsidP="0084063C">
            <w:pPr>
              <w:jc w:val="center"/>
              <w:rPr>
                <w:rFonts w:ascii="Arial" w:eastAsia="Arial" w:hAnsi="Arial" w:cs="Arial"/>
                <w:b/>
                <w:sz w:val="18"/>
                <w:szCs w:val="18"/>
              </w:rPr>
            </w:pPr>
            <w:r>
              <w:rPr>
                <w:rFonts w:ascii="Arial" w:eastAsia="Arial" w:hAnsi="Arial" w:cs="Arial"/>
                <w:b/>
                <w:sz w:val="18"/>
                <w:szCs w:val="18"/>
              </w:rPr>
              <w:t>CRITERIO</w:t>
            </w:r>
          </w:p>
        </w:tc>
        <w:tc>
          <w:tcPr>
            <w:tcW w:w="3605" w:type="dxa"/>
            <w:vAlign w:val="center"/>
          </w:tcPr>
          <w:p w14:paraId="6E40EDB2" w14:textId="77777777" w:rsidR="00C05CCB" w:rsidRDefault="00C05CCB" w:rsidP="0084063C">
            <w:pPr>
              <w:jc w:val="center"/>
              <w:rPr>
                <w:rFonts w:ascii="Arial" w:eastAsia="Arial" w:hAnsi="Arial" w:cs="Arial"/>
                <w:b/>
                <w:sz w:val="18"/>
                <w:szCs w:val="18"/>
              </w:rPr>
            </w:pPr>
            <w:r>
              <w:rPr>
                <w:rFonts w:ascii="Arial" w:eastAsia="Arial" w:hAnsi="Arial" w:cs="Arial"/>
                <w:b/>
                <w:sz w:val="18"/>
                <w:szCs w:val="18"/>
              </w:rPr>
              <w:t>VALORACIÓN</w:t>
            </w:r>
          </w:p>
        </w:tc>
      </w:tr>
      <w:tr w:rsidR="00C05CCB" w14:paraId="64DCC537" w14:textId="77777777" w:rsidTr="0084063C">
        <w:trPr>
          <w:trHeight w:val="280"/>
          <w:jc w:val="center"/>
        </w:trPr>
        <w:tc>
          <w:tcPr>
            <w:tcW w:w="3761" w:type="dxa"/>
            <w:vAlign w:val="center"/>
          </w:tcPr>
          <w:p w14:paraId="2EA84C42" w14:textId="77777777" w:rsidR="00C05CCB" w:rsidRDefault="00C05CCB" w:rsidP="0084063C">
            <w:pPr>
              <w:jc w:val="both"/>
              <w:rPr>
                <w:rFonts w:ascii="Arial" w:eastAsia="Arial" w:hAnsi="Arial" w:cs="Arial"/>
                <w:sz w:val="18"/>
                <w:szCs w:val="18"/>
              </w:rPr>
            </w:pPr>
            <w:r>
              <w:rPr>
                <w:rFonts w:ascii="Arial" w:eastAsia="Arial" w:hAnsi="Arial" w:cs="Arial"/>
                <w:sz w:val="18"/>
                <w:szCs w:val="18"/>
              </w:rPr>
              <w:t>Puntaje obtenido menor al 60%</w:t>
            </w:r>
          </w:p>
        </w:tc>
        <w:tc>
          <w:tcPr>
            <w:tcW w:w="3605" w:type="dxa"/>
            <w:vAlign w:val="center"/>
          </w:tcPr>
          <w:p w14:paraId="09823FF8" w14:textId="77777777" w:rsidR="00C05CCB" w:rsidRDefault="00C05CCB" w:rsidP="0084063C">
            <w:pPr>
              <w:jc w:val="center"/>
              <w:rPr>
                <w:rFonts w:ascii="Arial" w:eastAsia="Arial" w:hAnsi="Arial" w:cs="Arial"/>
                <w:sz w:val="18"/>
                <w:szCs w:val="18"/>
              </w:rPr>
            </w:pPr>
            <w:r>
              <w:rPr>
                <w:rFonts w:ascii="Arial" w:eastAsia="Arial" w:hAnsi="Arial" w:cs="Arial"/>
                <w:sz w:val="18"/>
                <w:szCs w:val="18"/>
              </w:rPr>
              <w:t>CRITICO</w:t>
            </w:r>
          </w:p>
        </w:tc>
      </w:tr>
      <w:tr w:rsidR="00C05CCB" w14:paraId="21C07B06" w14:textId="77777777" w:rsidTr="0084063C">
        <w:trPr>
          <w:trHeight w:val="267"/>
          <w:jc w:val="center"/>
        </w:trPr>
        <w:tc>
          <w:tcPr>
            <w:tcW w:w="3761" w:type="dxa"/>
            <w:vAlign w:val="center"/>
          </w:tcPr>
          <w:p w14:paraId="0486AAB2" w14:textId="77777777" w:rsidR="00C05CCB" w:rsidRDefault="00C05CCB" w:rsidP="0084063C">
            <w:pPr>
              <w:jc w:val="both"/>
              <w:rPr>
                <w:rFonts w:ascii="Arial" w:eastAsia="Arial" w:hAnsi="Arial" w:cs="Arial"/>
                <w:sz w:val="18"/>
                <w:szCs w:val="18"/>
              </w:rPr>
            </w:pPr>
            <w:r>
              <w:rPr>
                <w:rFonts w:ascii="Arial" w:eastAsia="Arial" w:hAnsi="Arial" w:cs="Arial"/>
                <w:sz w:val="18"/>
                <w:szCs w:val="18"/>
              </w:rPr>
              <w:t>Puntaje obtenido entre el 60% y el 85%</w:t>
            </w:r>
          </w:p>
        </w:tc>
        <w:tc>
          <w:tcPr>
            <w:tcW w:w="3605" w:type="dxa"/>
            <w:vAlign w:val="center"/>
          </w:tcPr>
          <w:p w14:paraId="3D4F2EBA" w14:textId="77777777" w:rsidR="00C05CCB" w:rsidRDefault="00C05CCB" w:rsidP="0084063C">
            <w:pPr>
              <w:jc w:val="center"/>
              <w:rPr>
                <w:rFonts w:ascii="Arial" w:eastAsia="Arial" w:hAnsi="Arial" w:cs="Arial"/>
                <w:sz w:val="18"/>
                <w:szCs w:val="18"/>
              </w:rPr>
            </w:pPr>
            <w:r>
              <w:rPr>
                <w:rFonts w:ascii="Arial" w:eastAsia="Arial" w:hAnsi="Arial" w:cs="Arial"/>
                <w:sz w:val="18"/>
                <w:szCs w:val="18"/>
              </w:rPr>
              <w:t>MODERADAMENTE ACEPTABLE</w:t>
            </w:r>
          </w:p>
        </w:tc>
      </w:tr>
      <w:tr w:rsidR="00C05CCB" w14:paraId="14B90015" w14:textId="77777777" w:rsidTr="0084063C">
        <w:trPr>
          <w:trHeight w:val="265"/>
          <w:jc w:val="center"/>
        </w:trPr>
        <w:tc>
          <w:tcPr>
            <w:tcW w:w="3761" w:type="dxa"/>
            <w:vAlign w:val="center"/>
          </w:tcPr>
          <w:p w14:paraId="703C6CC5" w14:textId="77777777" w:rsidR="00C05CCB" w:rsidRDefault="00C05CCB" w:rsidP="0084063C">
            <w:pPr>
              <w:jc w:val="both"/>
              <w:rPr>
                <w:rFonts w:ascii="Arial" w:eastAsia="Arial" w:hAnsi="Arial" w:cs="Arial"/>
                <w:sz w:val="18"/>
                <w:szCs w:val="18"/>
              </w:rPr>
            </w:pPr>
            <w:r>
              <w:rPr>
                <w:rFonts w:ascii="Arial" w:eastAsia="Arial" w:hAnsi="Arial" w:cs="Arial"/>
                <w:sz w:val="18"/>
                <w:szCs w:val="18"/>
              </w:rPr>
              <w:t>Puntaje obtenido mayor o igual al 85%</w:t>
            </w:r>
          </w:p>
        </w:tc>
        <w:tc>
          <w:tcPr>
            <w:tcW w:w="3605" w:type="dxa"/>
            <w:vAlign w:val="center"/>
          </w:tcPr>
          <w:p w14:paraId="5925A85E" w14:textId="77777777" w:rsidR="00C05CCB" w:rsidRDefault="00C05CCB" w:rsidP="0084063C">
            <w:pPr>
              <w:jc w:val="center"/>
              <w:rPr>
                <w:rFonts w:ascii="Arial" w:eastAsia="Arial" w:hAnsi="Arial" w:cs="Arial"/>
                <w:sz w:val="18"/>
                <w:szCs w:val="18"/>
              </w:rPr>
            </w:pPr>
            <w:r>
              <w:rPr>
                <w:rFonts w:ascii="Arial" w:eastAsia="Arial" w:hAnsi="Arial" w:cs="Arial"/>
                <w:sz w:val="18"/>
                <w:szCs w:val="18"/>
              </w:rPr>
              <w:t>ACEPTABLE</w:t>
            </w:r>
          </w:p>
        </w:tc>
      </w:tr>
    </w:tbl>
    <w:p w14:paraId="1844E89E" w14:textId="77777777" w:rsidR="00C05CCB" w:rsidRDefault="00C05CCB" w:rsidP="00C05CCB">
      <w:pPr>
        <w:jc w:val="both"/>
        <w:rPr>
          <w:rFonts w:ascii="Arial" w:eastAsia="Arial" w:hAnsi="Arial" w:cs="Arial"/>
          <w:sz w:val="16"/>
          <w:szCs w:val="16"/>
        </w:rPr>
      </w:pPr>
    </w:p>
    <w:p w14:paraId="269CB7B6"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Pr>
          <w:rFonts w:ascii="Arial" w:eastAsia="Arial" w:hAnsi="Arial" w:cs="Arial"/>
          <w:b/>
        </w:rPr>
        <w:t xml:space="preserve">_______ </w:t>
      </w:r>
      <w:r>
        <w:rPr>
          <w:rFonts w:ascii="Arial" w:eastAsia="Arial" w:hAnsi="Arial" w:cs="Arial"/>
        </w:rPr>
        <w:t xml:space="preserve">%. </w:t>
      </w:r>
    </w:p>
    <w:p w14:paraId="65409170" w14:textId="77777777" w:rsidR="00C05CCB" w:rsidRDefault="00C05CCB" w:rsidP="00C05CCB">
      <w:pPr>
        <w:jc w:val="both"/>
        <w:rPr>
          <w:rFonts w:ascii="Arial" w:eastAsia="Arial" w:hAnsi="Arial" w:cs="Arial"/>
          <w:sz w:val="16"/>
          <w:szCs w:val="16"/>
        </w:rPr>
      </w:pPr>
    </w:p>
    <w:p w14:paraId="79186B19"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Teniendo en cuenta lo anterior en caso de requerirse estaremos dispuestos a recibir visita de verificación de cumplimiento del Sistema de Gestión de la Seguridad y Salud en el Trabajo, por parte del contratante.</w:t>
      </w:r>
    </w:p>
    <w:p w14:paraId="38D19020" w14:textId="77777777" w:rsidR="00C05CCB" w:rsidRDefault="00C05CCB" w:rsidP="00C05CCB">
      <w:pPr>
        <w:jc w:val="both"/>
        <w:rPr>
          <w:rFonts w:ascii="Arial" w:eastAsia="Arial" w:hAnsi="Arial" w:cs="Arial"/>
          <w:sz w:val="16"/>
          <w:szCs w:val="16"/>
        </w:rPr>
      </w:pPr>
    </w:p>
    <w:p w14:paraId="5A92E0C8"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La presente se firma a los _____ días del mes ____ del año 201__.</w:t>
      </w:r>
    </w:p>
    <w:p w14:paraId="4FC64B98" w14:textId="77777777" w:rsidR="00C05CCB" w:rsidRDefault="00C05CCB" w:rsidP="00C05CCB">
      <w:pPr>
        <w:jc w:val="both"/>
        <w:rPr>
          <w:rFonts w:ascii="Arial" w:eastAsia="Arial" w:hAnsi="Arial" w:cs="Arial"/>
        </w:rPr>
      </w:pPr>
    </w:p>
    <w:p w14:paraId="054EF87D" w14:textId="77777777" w:rsidR="00C05CCB" w:rsidRDefault="00C05CCB" w:rsidP="00C05CCB">
      <w:pPr>
        <w:jc w:val="both"/>
        <w:rPr>
          <w:rFonts w:ascii="Arial" w:eastAsia="Arial" w:hAnsi="Arial" w:cs="Arial"/>
        </w:rPr>
      </w:pPr>
    </w:p>
    <w:p w14:paraId="419F86F6" w14:textId="77777777" w:rsidR="00C05CCB" w:rsidRDefault="00C05CCB" w:rsidP="00C05CCB">
      <w:pPr>
        <w:jc w:val="both"/>
        <w:rPr>
          <w:rFonts w:ascii="Arial" w:eastAsia="Arial" w:hAnsi="Arial" w:cs="Arial"/>
        </w:rPr>
      </w:pPr>
    </w:p>
    <w:p w14:paraId="20096402" w14:textId="77777777" w:rsidR="00C05CCB" w:rsidRDefault="00C05CCB" w:rsidP="00C05CCB">
      <w:pPr>
        <w:tabs>
          <w:tab w:val="right" w:pos="8838"/>
        </w:tabs>
        <w:spacing w:line="276" w:lineRule="auto"/>
        <w:ind w:left="-284"/>
        <w:jc w:val="both"/>
        <w:rPr>
          <w:rFonts w:ascii="Arial" w:eastAsia="Arial" w:hAnsi="Arial" w:cs="Arial"/>
          <w:color w:val="BFBFBF"/>
        </w:rPr>
      </w:pPr>
      <w:r>
        <w:rPr>
          <w:rFonts w:ascii="Arial" w:eastAsia="Arial" w:hAnsi="Arial" w:cs="Arial"/>
          <w:color w:val="BFBFBF"/>
        </w:rPr>
        <w:t>Firma Representante Legal</w:t>
      </w:r>
    </w:p>
    <w:p w14:paraId="234E75FF"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__________________________________________</w:t>
      </w:r>
    </w:p>
    <w:p w14:paraId="1411863D"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Nombre Representante Legal</w:t>
      </w:r>
    </w:p>
    <w:p w14:paraId="7F579A63"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Cedula de ciudadanía</w:t>
      </w:r>
    </w:p>
    <w:p w14:paraId="5ECACC10" w14:textId="77777777" w:rsidR="00C05CCB" w:rsidRDefault="00C05CCB" w:rsidP="00C05CCB">
      <w:pPr>
        <w:jc w:val="both"/>
        <w:rPr>
          <w:rFonts w:ascii="Arial" w:eastAsia="Arial" w:hAnsi="Arial" w:cs="Arial"/>
        </w:rPr>
      </w:pPr>
    </w:p>
    <w:p w14:paraId="250364A5" w14:textId="77777777" w:rsidR="00C05CCB" w:rsidRDefault="00C05CCB" w:rsidP="00C05CCB">
      <w:pPr>
        <w:jc w:val="both"/>
        <w:rPr>
          <w:rFonts w:ascii="Arial" w:eastAsia="Arial" w:hAnsi="Arial" w:cs="Arial"/>
        </w:rPr>
      </w:pPr>
      <w:r>
        <w:rPr>
          <w:noProof/>
          <w:lang w:eastAsia="es-CO"/>
        </w:rPr>
        <mc:AlternateContent>
          <mc:Choice Requires="wps">
            <w:drawing>
              <wp:anchor distT="45720" distB="45720" distL="114300" distR="114300" simplePos="0" relativeHeight="251660288" behindDoc="0" locked="0" layoutInCell="1" hidden="0" allowOverlap="1" wp14:anchorId="09E7485D" wp14:editId="08CFD5D4">
                <wp:simplePos x="0" y="0"/>
                <wp:positionH relativeFrom="column">
                  <wp:posOffset>-189863</wp:posOffset>
                </wp:positionH>
                <wp:positionV relativeFrom="paragraph">
                  <wp:posOffset>283210</wp:posOffset>
                </wp:positionV>
                <wp:extent cx="5939155" cy="532130"/>
                <wp:effectExtent l="0" t="0" r="23495" b="20320"/>
                <wp:wrapSquare wrapText="bothSides" distT="45720" distB="45720" distL="114300" distR="114300"/>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0112A5A7" w14:textId="77777777" w:rsidR="00C05CCB" w:rsidRDefault="00C05CCB" w:rsidP="00C05CCB">
                            <w:r w:rsidRPr="00927484">
                              <w:rPr>
                                <w:rFonts w:ascii="Arial" w:hAnsi="Arial" w:cs="Arial"/>
                                <w:b/>
                              </w:rPr>
                              <w:t>NOTA:</w:t>
                            </w:r>
                            <w:r>
                              <w:rPr>
                                <w:rFonts w:ascii="Arial" w:hAnsi="Arial" w:cs="Arial"/>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anchor>
            </w:drawing>
          </mc:Choice>
          <mc:Fallback>
            <w:pict>
              <v:shapetype w14:anchorId="09E7485D" id="_x0000_t202" coordsize="21600,21600" o:spt="202" path="m,l,21600r21600,l21600,xe">
                <v:stroke joinstyle="miter"/>
                <v:path gradientshapeok="t" o:connecttype="rect"/>
              </v:shapetype>
              <v:shape id="Cuadro de texto 1" o:spid="_x0000_s1026" type="#_x0000_t202" style="position:absolute;left:0;text-align:left;margin-left:-14.95pt;margin-top:22.3pt;width:467.65pt;height:41.9pt;z-index:25166028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">
                <v:textbox>
                  <w:txbxContent>
                    <w:p w14:paraId="0112A5A7" w14:textId="77777777" w:rsidR="00C05CCB" w:rsidRDefault="00C05CCB" w:rsidP="00C05CCB">
                      <w:r w:rsidRPr="00927484">
                        <w:rPr>
                          <w:rFonts w:ascii="Arial" w:hAnsi="Arial" w:cs="Arial"/>
                          <w:b/>
                        </w:rPr>
                        <w:t>NOTA:</w:t>
                      </w:r>
                      <w:r>
                        <w:rPr>
                          <w:rFonts w:ascii="Arial" w:hAnsi="Arial" w:cs="Arial"/>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v:shape>
            </w:pict>
          </mc:Fallback>
        </mc:AlternateContent>
      </w:r>
    </w:p>
    <w:p w14:paraId="0E38D7D3" w14:textId="77777777" w:rsidR="00C05CCB" w:rsidRDefault="00C05CCB" w:rsidP="00C05CCB">
      <w:pPr>
        <w:ind w:left="118"/>
        <w:jc w:val="both"/>
        <w:rPr>
          <w:rFonts w:ascii="Arial" w:hAnsi="Arial" w:cs="Arial"/>
          <w:b/>
          <w:bCs/>
          <w:sz w:val="22"/>
          <w:szCs w:val="22"/>
        </w:rPr>
      </w:pPr>
    </w:p>
    <w:p w14:paraId="35BC70E0" w14:textId="77777777" w:rsidR="00C05CCB" w:rsidRDefault="00C05CCB" w:rsidP="00C05CCB">
      <w:pPr>
        <w:ind w:left="118"/>
        <w:jc w:val="both"/>
        <w:rPr>
          <w:rFonts w:ascii="Arial" w:hAnsi="Arial" w:cs="Arial"/>
          <w:b/>
          <w:bCs/>
          <w:sz w:val="22"/>
          <w:szCs w:val="22"/>
        </w:rPr>
      </w:pPr>
    </w:p>
    <w:p w14:paraId="19431632" w14:textId="77777777" w:rsidR="00C05CCB" w:rsidRDefault="00C05CCB" w:rsidP="00C05CCB">
      <w:pPr>
        <w:ind w:left="118"/>
        <w:jc w:val="both"/>
        <w:rPr>
          <w:rFonts w:ascii="Arial" w:hAnsi="Arial" w:cs="Arial"/>
          <w:b/>
          <w:bCs/>
          <w:sz w:val="22"/>
          <w:szCs w:val="22"/>
        </w:rPr>
      </w:pPr>
    </w:p>
    <w:p w14:paraId="3DB74751" w14:textId="77777777" w:rsidR="00C05CCB" w:rsidRDefault="00C05CCB" w:rsidP="00C05CCB">
      <w:pPr>
        <w:ind w:left="118"/>
        <w:jc w:val="both"/>
        <w:rPr>
          <w:rFonts w:ascii="Arial" w:hAnsi="Arial" w:cs="Arial"/>
          <w:b/>
          <w:bCs/>
          <w:sz w:val="22"/>
          <w:szCs w:val="22"/>
        </w:rPr>
      </w:pPr>
    </w:p>
    <w:p w14:paraId="3B37CF62" w14:textId="77777777" w:rsidR="00C05CCB" w:rsidRDefault="00C05CCB" w:rsidP="00C05CCB">
      <w:pPr>
        <w:ind w:left="118"/>
        <w:jc w:val="both"/>
        <w:rPr>
          <w:rFonts w:ascii="Arial" w:hAnsi="Arial" w:cs="Arial"/>
          <w:b/>
          <w:bCs/>
          <w:sz w:val="22"/>
          <w:szCs w:val="22"/>
        </w:rPr>
      </w:pPr>
    </w:p>
    <w:p w14:paraId="671BBE16" w14:textId="77777777" w:rsidR="00C05CCB" w:rsidRDefault="00C05CCB" w:rsidP="00C05CCB">
      <w:pPr>
        <w:ind w:left="118"/>
        <w:jc w:val="both"/>
        <w:rPr>
          <w:rFonts w:ascii="Arial" w:hAnsi="Arial" w:cs="Arial"/>
          <w:b/>
          <w:bCs/>
          <w:sz w:val="22"/>
          <w:szCs w:val="22"/>
        </w:rPr>
      </w:pPr>
    </w:p>
    <w:p w14:paraId="2E5849E1" w14:textId="77777777" w:rsidR="00C05CCB" w:rsidRDefault="00C05CCB" w:rsidP="00C05CCB">
      <w:pPr>
        <w:ind w:left="118"/>
        <w:jc w:val="both"/>
        <w:rPr>
          <w:rFonts w:ascii="Arial" w:hAnsi="Arial" w:cs="Arial"/>
          <w:b/>
          <w:bCs/>
          <w:sz w:val="22"/>
          <w:szCs w:val="22"/>
        </w:rPr>
      </w:pPr>
    </w:p>
    <w:p w14:paraId="0C170832" w14:textId="77777777" w:rsidR="00C05CCB" w:rsidRPr="001E47AB" w:rsidRDefault="00C05CCB" w:rsidP="00C05CCB">
      <w:pPr>
        <w:ind w:left="118"/>
        <w:jc w:val="both"/>
        <w:rPr>
          <w:rFonts w:ascii="Arial Narrow" w:hAnsi="Arial Narrow" w:cs="Arial"/>
          <w:b/>
          <w:bCs/>
          <w:sz w:val="22"/>
          <w:szCs w:val="22"/>
        </w:rPr>
      </w:pPr>
    </w:p>
    <w:p w14:paraId="6AA21644" w14:textId="77777777" w:rsidR="00C05CCB" w:rsidRPr="001E47AB" w:rsidRDefault="00C05CCB" w:rsidP="00C05CCB">
      <w:pPr>
        <w:pStyle w:val="Textoindependiente"/>
        <w:ind w:right="51"/>
        <w:rPr>
          <w:rFonts w:ascii="Arial Narrow" w:hAnsi="Arial Narrow" w:cs="Arial"/>
          <w:b/>
          <w:bCs/>
          <w:sz w:val="50"/>
          <w:szCs w:val="50"/>
        </w:rPr>
      </w:pPr>
      <w:r w:rsidRPr="001E47AB">
        <w:rPr>
          <w:rFonts w:ascii="Arial Narrow" w:hAnsi="Arial Narrow" w:cs="Arial"/>
          <w:color w:val="FF0000"/>
          <w:sz w:val="50"/>
          <w:szCs w:val="50"/>
        </w:rPr>
        <w:t>ESTO SON FORMATOS PARA AJUSTAR ES RESPONSABILIDAD DE LOS INTERESADOS REALIZAR LOS AJUSTES PERTINENTES</w:t>
      </w:r>
    </w:p>
    <w:p w14:paraId="673D2011" w14:textId="77777777" w:rsidR="00C05CCB" w:rsidRPr="006A2F57" w:rsidRDefault="00C05CCB" w:rsidP="00C05CCB">
      <w:pPr>
        <w:ind w:left="118"/>
        <w:jc w:val="both"/>
        <w:rPr>
          <w:rFonts w:ascii="Arial" w:hAnsi="Arial" w:cs="Arial"/>
          <w:b/>
          <w:bCs/>
          <w:sz w:val="22"/>
          <w:szCs w:val="22"/>
          <w:lang w:val="es-ES_tradnl"/>
        </w:rPr>
      </w:pPr>
    </w:p>
    <w:p w14:paraId="2F042590" w14:textId="77777777" w:rsidR="00C05CCB" w:rsidRDefault="00C05CCB" w:rsidP="00C05CCB">
      <w:pPr>
        <w:ind w:left="118"/>
        <w:jc w:val="both"/>
        <w:rPr>
          <w:rFonts w:ascii="Arial" w:hAnsi="Arial" w:cs="Arial"/>
          <w:b/>
          <w:bCs/>
          <w:sz w:val="22"/>
          <w:szCs w:val="22"/>
        </w:rPr>
      </w:pPr>
    </w:p>
    <w:p w14:paraId="4D21C2AE" w14:textId="77777777" w:rsidR="00C05CCB" w:rsidRDefault="00C05CCB" w:rsidP="00C05CCB">
      <w:pPr>
        <w:ind w:left="118"/>
        <w:jc w:val="both"/>
        <w:rPr>
          <w:rFonts w:ascii="Arial" w:hAnsi="Arial" w:cs="Arial"/>
          <w:b/>
          <w:bCs/>
          <w:sz w:val="22"/>
          <w:szCs w:val="22"/>
        </w:rPr>
      </w:pPr>
    </w:p>
    <w:p w14:paraId="23365DFC" w14:textId="77777777" w:rsidR="00C05CCB" w:rsidRDefault="00C05CCB" w:rsidP="00C05CCB">
      <w:pPr>
        <w:ind w:left="118"/>
        <w:jc w:val="both"/>
        <w:rPr>
          <w:rFonts w:ascii="Arial" w:hAnsi="Arial" w:cs="Arial"/>
          <w:b/>
          <w:bCs/>
          <w:sz w:val="22"/>
          <w:szCs w:val="22"/>
        </w:rPr>
      </w:pPr>
    </w:p>
    <w:p w14:paraId="77C05F0A" w14:textId="77777777" w:rsidR="00C05CCB" w:rsidRDefault="00C05CCB" w:rsidP="00C05CCB">
      <w:pPr>
        <w:ind w:left="118"/>
        <w:jc w:val="both"/>
        <w:rPr>
          <w:rFonts w:ascii="Arial" w:hAnsi="Arial" w:cs="Arial"/>
          <w:b/>
          <w:bCs/>
          <w:sz w:val="22"/>
          <w:szCs w:val="22"/>
        </w:rPr>
      </w:pPr>
    </w:p>
    <w:p w14:paraId="2A0B0250" w14:textId="77777777" w:rsidR="00C05CCB" w:rsidRDefault="00C05CCB" w:rsidP="00C05CCB">
      <w:pPr>
        <w:ind w:left="118"/>
        <w:jc w:val="both"/>
        <w:rPr>
          <w:rFonts w:ascii="Arial" w:hAnsi="Arial" w:cs="Arial"/>
          <w:b/>
          <w:bCs/>
          <w:sz w:val="22"/>
          <w:szCs w:val="22"/>
        </w:rPr>
      </w:pPr>
    </w:p>
    <w:p w14:paraId="06F707F3" w14:textId="4DF8A395" w:rsidR="00C05CCB" w:rsidRDefault="00C05CCB" w:rsidP="00AC1D82">
      <w:pPr>
        <w:ind w:left="118"/>
        <w:jc w:val="both"/>
        <w:rPr>
          <w:rFonts w:ascii="Arial" w:hAnsi="Arial" w:cs="Arial"/>
          <w:b/>
          <w:sz w:val="22"/>
          <w:szCs w:val="22"/>
        </w:rPr>
      </w:pPr>
    </w:p>
    <w:p w14:paraId="56A86EB5" w14:textId="16ABFEF5" w:rsidR="00C05CCB" w:rsidRDefault="00C05CCB" w:rsidP="00AC1D82">
      <w:pPr>
        <w:ind w:left="118"/>
        <w:jc w:val="both"/>
        <w:rPr>
          <w:rFonts w:ascii="Arial" w:hAnsi="Arial" w:cs="Arial"/>
          <w:b/>
          <w:sz w:val="22"/>
          <w:szCs w:val="22"/>
        </w:rPr>
      </w:pPr>
    </w:p>
    <w:p w14:paraId="5F60B161" w14:textId="1B81AECE" w:rsidR="00C05CCB" w:rsidRDefault="00C05CCB" w:rsidP="00AC1D82">
      <w:pPr>
        <w:ind w:left="118"/>
        <w:jc w:val="both"/>
        <w:rPr>
          <w:rFonts w:ascii="Arial" w:hAnsi="Arial" w:cs="Arial"/>
          <w:b/>
          <w:sz w:val="22"/>
          <w:szCs w:val="22"/>
        </w:rPr>
      </w:pPr>
    </w:p>
    <w:p w14:paraId="591BE323" w14:textId="1DE58870" w:rsidR="00C05CCB" w:rsidRDefault="00C05CCB" w:rsidP="00AC1D82">
      <w:pPr>
        <w:ind w:left="118"/>
        <w:jc w:val="both"/>
        <w:rPr>
          <w:rFonts w:ascii="Arial" w:hAnsi="Arial" w:cs="Arial"/>
          <w:b/>
          <w:sz w:val="22"/>
          <w:szCs w:val="22"/>
        </w:rPr>
      </w:pPr>
    </w:p>
    <w:p w14:paraId="09AFF88C" w14:textId="3EDECDC1" w:rsidR="00C05CCB" w:rsidRDefault="00C05CCB" w:rsidP="00AC1D82">
      <w:pPr>
        <w:ind w:left="118"/>
        <w:jc w:val="both"/>
        <w:rPr>
          <w:rFonts w:ascii="Arial" w:hAnsi="Arial" w:cs="Arial"/>
          <w:b/>
          <w:sz w:val="22"/>
          <w:szCs w:val="22"/>
        </w:rPr>
      </w:pPr>
    </w:p>
    <w:p w14:paraId="0488361D" w14:textId="7890B792" w:rsidR="00C05CCB" w:rsidRDefault="00C05CCB" w:rsidP="00AC1D82">
      <w:pPr>
        <w:ind w:left="118"/>
        <w:jc w:val="both"/>
        <w:rPr>
          <w:rFonts w:ascii="Arial" w:hAnsi="Arial" w:cs="Arial"/>
          <w:b/>
          <w:sz w:val="22"/>
          <w:szCs w:val="22"/>
        </w:rPr>
      </w:pPr>
    </w:p>
    <w:p w14:paraId="62DF4F5A" w14:textId="2BF41E84" w:rsidR="00C05CCB" w:rsidRDefault="00C05CCB" w:rsidP="00AC1D82">
      <w:pPr>
        <w:ind w:left="118"/>
        <w:jc w:val="both"/>
        <w:rPr>
          <w:rFonts w:ascii="Arial" w:hAnsi="Arial" w:cs="Arial"/>
          <w:b/>
          <w:sz w:val="22"/>
          <w:szCs w:val="22"/>
        </w:rPr>
      </w:pPr>
    </w:p>
    <w:p w14:paraId="4F437A3B" w14:textId="6AB4FFD3" w:rsidR="00C05CCB" w:rsidRDefault="00C05CCB" w:rsidP="00AC1D82">
      <w:pPr>
        <w:ind w:left="118"/>
        <w:jc w:val="both"/>
        <w:rPr>
          <w:rFonts w:ascii="Arial" w:hAnsi="Arial" w:cs="Arial"/>
          <w:b/>
          <w:sz w:val="22"/>
          <w:szCs w:val="22"/>
        </w:rPr>
      </w:pPr>
    </w:p>
    <w:p w14:paraId="22047146" w14:textId="1F7A4121" w:rsidR="00C05CCB" w:rsidRDefault="00C05CCB" w:rsidP="00AC1D82">
      <w:pPr>
        <w:ind w:left="118"/>
        <w:jc w:val="both"/>
        <w:rPr>
          <w:rFonts w:ascii="Arial" w:hAnsi="Arial" w:cs="Arial"/>
          <w:b/>
          <w:sz w:val="22"/>
          <w:szCs w:val="22"/>
        </w:rPr>
      </w:pPr>
    </w:p>
    <w:p w14:paraId="30215965" w14:textId="77777777" w:rsidR="00C05CCB" w:rsidRPr="00EA7FF1" w:rsidRDefault="00C05CCB" w:rsidP="00AC1D82">
      <w:pPr>
        <w:ind w:left="118"/>
        <w:jc w:val="both"/>
        <w:rPr>
          <w:rFonts w:ascii="Arial" w:hAnsi="Arial" w:cs="Arial"/>
          <w:b/>
          <w:bCs/>
          <w:sz w:val="22"/>
          <w:szCs w:val="22"/>
        </w:rPr>
      </w:pPr>
    </w:p>
    <w:sectPr w:rsidR="00C05CCB" w:rsidRPr="00EA7FF1" w:rsidSect="00D249B1">
      <w:footerReference w:type="default" r:id="rId12"/>
      <w:headerReference w:type="first" r:id="rId13"/>
      <w:footerReference w:type="first" r:id="rId14"/>
      <w:pgSz w:w="12240" w:h="15840" w:code="1"/>
      <w:pgMar w:top="1531" w:right="1531" w:bottom="1134"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B35AF9" w14:textId="77777777" w:rsidR="00AC1D82" w:rsidRDefault="00AC1D82">
      <w:r>
        <w:separator/>
      </w:r>
    </w:p>
  </w:endnote>
  <w:endnote w:type="continuationSeparator" w:id="0">
    <w:p w14:paraId="5AD6B583" w14:textId="77777777" w:rsidR="00AC1D82" w:rsidRDefault="00AC1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Noto Sans Symbols">
    <w:altName w:val="Calibri"/>
    <w:charset w:val="00"/>
    <w:family w:val="swiss"/>
    <w:pitch w:val="variable"/>
    <w:sig w:usb0="00000003" w:usb1="0200E0A0" w:usb2="00000000" w:usb3="00000000" w:csb0="00000001" w:csb1="00000000"/>
  </w:font>
  <w:font w:name="Palatino">
    <w:altName w:val="Book Antiqua"/>
    <w:charset w:val="4D"/>
    <w:family w:val="auto"/>
    <w:pitch w:val="variable"/>
    <w:sig w:usb0="A00002FF" w:usb1="7800205A" w:usb2="14600000" w:usb3="00000000" w:csb0="00000193"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charset w:val="00"/>
    <w:family w:val="swiss"/>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swiss"/>
    <w:pitch w:val="variable"/>
  </w:font>
  <w:font w:name="DejaVu Sans">
    <w:altName w:val="Times New Roman"/>
    <w:charset w:val="00"/>
    <w:family w:val="auto"/>
    <w:pitch w:val="variable"/>
    <w:sig w:usb0="E7002EFF" w:usb1="D200F5FF" w:usb2="0A042028" w:usb3="00000000" w:csb0="800001FF" w:csb1="00000000"/>
  </w:font>
  <w:font w:name="Liberation Serif">
    <w:altName w:val="Times New Roman"/>
    <w:charset w:val="00"/>
    <w:family w:val="roman"/>
    <w:pitch w:val="variable"/>
    <w:sig w:usb0="00000003" w:usb1="00000000" w:usb2="00000000" w:usb3="00000000" w:csb0="00000001" w:csb1="00000000"/>
  </w:font>
  <w:font w:name="Thorndale">
    <w:altName w:val="Times New Roman"/>
    <w:charset w:val="00"/>
    <w:family w:val="roman"/>
    <w:pitch w:val="variable"/>
  </w:font>
  <w:font w:name="Andale Sans UI">
    <w:charset w:val="00"/>
    <w:family w:val="swiss"/>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Helvetica Neue">
    <w:charset w:val="00"/>
    <w:family w:val="auto"/>
    <w:pitch w:val="variable"/>
    <w:sig w:usb0="E50002FF" w:usb1="500079DB" w:usb2="00000010" w:usb3="00000000" w:csb0="00000001" w:csb1="00000000"/>
  </w:font>
  <w:font w:name="Minion Pro">
    <w:altName w:val="Segoe Print"/>
    <w:charset w:val="00"/>
    <w:family w:val="roman"/>
    <w:pitch w:val="default"/>
    <w:sig w:usb0="00000000" w:usb1="00000000" w:usb2="00000000" w:usb3="00000000" w:csb0="00000001" w:csb1="00000000"/>
  </w:font>
  <w:font w:name="ClassGarmnd BT">
    <w:altName w:val="Times New Roman"/>
    <w:charset w:val="00"/>
    <w:family w:val="roman"/>
    <w:pitch w:val="variable"/>
    <w:sig w:usb0="00000087" w:usb1="00000000" w:usb2="00000000" w:usb3="00000000" w:csb0="0000001B" w:csb1="00000000"/>
  </w:font>
  <w:font w:name="Futura">
    <w:panose1 w:val="00000000000000000000"/>
    <w:charset w:val="00"/>
    <w:family w:val="swiss"/>
    <w:notTrueType/>
    <w:pitch w:val="variable"/>
    <w:sig w:usb0="A00002AF" w:usb1="5000214A" w:usb2="00000000" w:usb3="00000000" w:csb0="0000009F" w:csb1="00000000"/>
  </w:font>
  <w:font w:name="Futura Bk">
    <w:altName w:val="Century Gothic"/>
    <w:charset w:val="00"/>
    <w:family w:val="swiss"/>
    <w:pitch w:val="variable"/>
    <w:sig w:usb0="80000AE7" w:usb1="00000000" w:usb2="00000000" w:usb3="00000000" w:csb0="000001FF" w:csb1="00000000"/>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35185" w14:textId="77777777" w:rsidR="00AC1D82" w:rsidRDefault="00AC1D82" w:rsidP="00A34F3F">
    <w:pPr>
      <w:tabs>
        <w:tab w:val="left" w:pos="0"/>
        <w:tab w:val="left" w:pos="8647"/>
      </w:tabs>
      <w:rPr>
        <w:rFonts w:ascii="Arial" w:hAnsi="Arial" w:cs="Arial"/>
        <w:sz w:val="10"/>
        <w:szCs w:val="16"/>
      </w:rPr>
    </w:pPr>
  </w:p>
  <w:p w14:paraId="4A5B3DB2" w14:textId="77777777" w:rsidR="00AC1D82" w:rsidRDefault="00AC1D82" w:rsidP="00A34F3F">
    <w:pPr>
      <w:tabs>
        <w:tab w:val="left" w:pos="0"/>
        <w:tab w:val="left" w:pos="8647"/>
      </w:tabs>
      <w:rPr>
        <w:rFonts w:ascii="Arial" w:hAnsi="Arial" w:cs="Arial"/>
        <w:sz w:val="10"/>
        <w:szCs w:val="16"/>
      </w:rPr>
    </w:pPr>
  </w:p>
  <w:p w14:paraId="06BED172" w14:textId="0F66E687" w:rsidR="00C05CCB" w:rsidRPr="005B09FC" w:rsidRDefault="00C05CCB" w:rsidP="00C05CCB">
    <w:pPr>
      <w:rPr>
        <w:rFonts w:ascii="Arial Narrow" w:eastAsia="Arial" w:hAnsi="Arial Narrow" w:cs="Arial"/>
        <w:color w:val="0000FF"/>
        <w:sz w:val="16"/>
        <w:szCs w:val="16"/>
        <w:u w:val="single"/>
        <w:lang w:val="es-ES_tradnl"/>
      </w:rPr>
    </w:pPr>
  </w:p>
  <w:p w14:paraId="295AC289" w14:textId="136A0CA4" w:rsidR="00AC1D82" w:rsidRPr="008741CE" w:rsidRDefault="008741CE" w:rsidP="008741CE">
    <w:pPr>
      <w:tabs>
        <w:tab w:val="center" w:pos="4419"/>
        <w:tab w:val="right" w:pos="8838"/>
      </w:tabs>
      <w:rPr>
        <w:rFonts w:ascii="Arial" w:eastAsia="Arial" w:hAnsi="Arial"/>
        <w:lang w:val="es-ES_tradnl"/>
      </w:rPr>
    </w:pPr>
    <w:r w:rsidRPr="005B09FC">
      <w:rPr>
        <w:rFonts w:ascii="Arial Narrow" w:eastAsia="Arial" w:hAnsi="Arial Narrow" w:cs="Arial"/>
        <w:color w:val="0000FF"/>
        <w:sz w:val="16"/>
        <w:szCs w:val="16"/>
        <w:u w:val="single"/>
        <w:lang w:val="es-ES_tradn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E81E6" w14:textId="315DA69B" w:rsidR="008741CE" w:rsidRPr="005B09FC" w:rsidRDefault="00393E9F" w:rsidP="008741CE">
    <w:pPr>
      <w:rPr>
        <w:sz w:val="24"/>
        <w:szCs w:val="24"/>
        <w:lang w:eastAsia="es-CO"/>
      </w:rPr>
    </w:pPr>
    <w:r>
      <w:rPr>
        <w:noProof/>
        <w:lang w:eastAsia="es-CO"/>
      </w:rPr>
      <w:drawing>
        <wp:inline distT="0" distB="0" distL="0" distR="0" wp14:anchorId="70CD5C60" wp14:editId="115DC770">
          <wp:extent cx="1085850" cy="501015"/>
          <wp:effectExtent l="0" t="0" r="0" b="0"/>
          <wp:docPr id="39" name="Imagen 39"/>
          <wp:cNvGraphicFramePr/>
          <a:graphic xmlns:a="http://schemas.openxmlformats.org/drawingml/2006/main">
            <a:graphicData uri="http://schemas.openxmlformats.org/drawingml/2006/picture">
              <pic:pic xmlns:pic="http://schemas.openxmlformats.org/drawingml/2006/picture">
                <pic:nvPicPr>
                  <pic:cNvPr id="39" name="Imagen 39"/>
                  <pic:cNvPicPr/>
                </pic:nvPicPr>
                <pic:blipFill rotWithShape="1">
                  <a:blip r:embed="rId1">
                    <a:extLst>
                      <a:ext uri="{28A0092B-C50C-407E-A947-70E740481C1C}">
                        <a14:useLocalDpi xmlns:a14="http://schemas.microsoft.com/office/drawing/2010/main" val="0"/>
                      </a:ext>
                    </a:extLst>
                  </a:blip>
                  <a:srcRect l="87973" t="88858" r="2033" b="2928"/>
                  <a:stretch/>
                </pic:blipFill>
                <pic:spPr bwMode="auto">
                  <a:xfrm>
                    <a:off x="0" y="0"/>
                    <a:ext cx="1085850" cy="501015"/>
                  </a:xfrm>
                  <a:prstGeom prst="rect">
                    <a:avLst/>
                  </a:prstGeom>
                  <a:ln>
                    <a:noFill/>
                  </a:ln>
                  <a:extLst>
                    <a:ext uri="{53640926-AAD7-44D8-BBD7-CCE9431645EC}">
                      <a14:shadowObscured xmlns:a14="http://schemas.microsoft.com/office/drawing/2010/main"/>
                    </a:ext>
                  </a:extLst>
                </pic:spPr>
              </pic:pic>
            </a:graphicData>
          </a:graphic>
        </wp:inline>
      </w:drawing>
    </w:r>
  </w:p>
  <w:p w14:paraId="6C3A185D" w14:textId="77777777" w:rsidR="008741CE" w:rsidRPr="005B09FC" w:rsidRDefault="008741CE" w:rsidP="008741CE">
    <w:pPr>
      <w:keepNext/>
      <w:tabs>
        <w:tab w:val="left" w:pos="360"/>
      </w:tabs>
      <w:autoSpaceDE w:val="0"/>
      <w:rPr>
        <w:rFonts w:ascii="Arial" w:hAnsi="Arial" w:cs="Arial"/>
        <w:sz w:val="16"/>
        <w:szCs w:val="16"/>
        <w:lang w:eastAsia="es-CO"/>
      </w:rPr>
    </w:pPr>
  </w:p>
  <w:p w14:paraId="0BC59063" w14:textId="77777777" w:rsidR="008741CE" w:rsidRPr="005B09FC" w:rsidRDefault="008741CE"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Carrera 77 C No. 51 – 136 Los Colores </w:t>
    </w:r>
  </w:p>
  <w:p w14:paraId="3540EF52" w14:textId="77777777" w:rsidR="008741CE" w:rsidRPr="005B09FC" w:rsidRDefault="008741CE"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Medellín Antioquia </w:t>
    </w:r>
  </w:p>
  <w:p w14:paraId="198DF2F1" w14:textId="5A868F4C" w:rsidR="00AC1D82" w:rsidRPr="008741CE" w:rsidRDefault="00157F49" w:rsidP="008741CE">
    <w:pPr>
      <w:tabs>
        <w:tab w:val="center" w:pos="4419"/>
        <w:tab w:val="right" w:pos="8838"/>
      </w:tabs>
      <w:rPr>
        <w:rFonts w:ascii="Arial" w:eastAsia="Arial" w:hAnsi="Arial"/>
        <w:lang w:val="es-ES_tradnl"/>
      </w:rPr>
    </w:pPr>
    <w:hyperlink r:id="rId2" w:history="1">
      <w:r w:rsidR="008741CE" w:rsidRPr="005B09FC">
        <w:rPr>
          <w:rFonts w:ascii="Arial" w:eastAsia="Arial" w:hAnsi="Arial" w:cs="Arial"/>
          <w:bCs/>
          <w:color w:val="0078AE"/>
          <w:sz w:val="15"/>
          <w:szCs w:val="15"/>
          <w:u w:val="single"/>
          <w:lang w:val="es-ES_tradnl"/>
        </w:rPr>
        <w:t>precontractualdmmed@gmail.com</w:t>
      </w:r>
    </w:hyperlink>
    <w:r w:rsidR="008741CE" w:rsidRPr="005B09FC">
      <w:rPr>
        <w:rFonts w:ascii="Arial" w:eastAsia="Arial" w:hAnsi="Arial" w:cs="Arial"/>
        <w:bCs/>
        <w:sz w:val="15"/>
        <w:szCs w:val="15"/>
        <w:lang w:val="es-ES_tradnl"/>
      </w:rPr>
      <w:t xml:space="preserve"> - </w:t>
    </w:r>
    <w:hyperlink r:id="rId3" w:history="1">
      <w:r w:rsidR="008741CE" w:rsidRPr="005B09FC">
        <w:rPr>
          <w:rFonts w:ascii="Arial" w:eastAsia="Arial" w:hAnsi="Arial" w:cs="Arial"/>
          <w:bCs/>
          <w:color w:val="0078AE"/>
          <w:sz w:val="15"/>
          <w:szCs w:val="15"/>
          <w:u w:val="single"/>
          <w:lang w:val="es-ES_tradnl"/>
        </w:rPr>
        <w:t>www.ejercito.mil.co</w:t>
      </w:r>
    </w:hyperlink>
    <w:r w:rsidR="008741CE" w:rsidRPr="005B09FC">
      <w:rPr>
        <w:rFonts w:ascii="Arial Narrow" w:eastAsia="Arial" w:hAnsi="Arial Narrow" w:cs="Arial"/>
        <w:color w:val="0000FF"/>
        <w:sz w:val="16"/>
        <w:szCs w:val="16"/>
        <w:u w:val="single"/>
        <w:lang w:val="es-ES_tradn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1492B" w14:textId="77777777" w:rsidR="00AC1D82" w:rsidRDefault="00AC1D82">
      <w:r>
        <w:separator/>
      </w:r>
    </w:p>
  </w:footnote>
  <w:footnote w:type="continuationSeparator" w:id="0">
    <w:p w14:paraId="15826570" w14:textId="77777777" w:rsidR="00AC1D82" w:rsidRDefault="00AC1D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E6380" w14:textId="3FFA6D24" w:rsidR="008741CE" w:rsidRPr="008741CE" w:rsidRDefault="008741CE" w:rsidP="00393E9F">
    <w:pPr>
      <w:pStyle w:val="Encabezado"/>
      <w:tabs>
        <w:tab w:val="center" w:pos="4419"/>
        <w:tab w:val="right" w:pos="8838"/>
      </w:tabs>
      <w:jc w:val="center"/>
      <w:rPr>
        <w:rFonts w:ascii="Arial Narrow" w:hAnsi="Arial Narrow"/>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AC089E2"/>
    <w:styleLink w:val="WW8Num501"/>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05F01E44"/>
    <w:lvl w:ilvl="0">
      <w:start w:val="1"/>
      <w:numFmt w:val="bullet"/>
      <w:pStyle w:val="Subttulo"/>
      <w:lvlText w:val=""/>
      <w:lvlJc w:val="left"/>
      <w:pPr>
        <w:tabs>
          <w:tab w:val="num" w:pos="643"/>
        </w:tabs>
        <w:ind w:left="643" w:hanging="360"/>
      </w:pPr>
      <w:rPr>
        <w:rFonts w:ascii="Symbol" w:hAnsi="Symbol" w:hint="default"/>
      </w:rPr>
    </w:lvl>
  </w:abstractNum>
  <w:abstractNum w:abstractNumId="4"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209421F"/>
    <w:multiLevelType w:val="hybridMultilevel"/>
    <w:tmpl w:val="269A4418"/>
    <w:lvl w:ilvl="0" w:tplc="AC04B6EA">
      <w:start w:val="1"/>
      <w:numFmt w:val="lowerLetter"/>
      <w:lvlText w:val="%1."/>
      <w:lvlJc w:val="left"/>
      <w:pPr>
        <w:ind w:left="1080" w:hanging="360"/>
      </w:pPr>
      <w:rPr>
        <w:rFonts w:ascii="Arial" w:eastAsia="Times New Roman" w:hAnsi="Arial" w:cs="Arial"/>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056D596E"/>
    <w:multiLevelType w:val="multilevel"/>
    <w:tmpl w:val="52AAC1F6"/>
    <w:styleLink w:val="Estiloimportado27"/>
    <w:lvl w:ilvl="0">
      <w:start w:val="1"/>
      <w:numFmt w:val="lowerLetter"/>
      <w:pStyle w:val="Estiloimportado27"/>
      <w:lvlText w:val="%1."/>
      <w:lvlJc w:val="left"/>
      <w:rPr>
        <w:rFonts w:hAnsi="Arial Unicode MS"/>
        <w:caps w:val="0"/>
        <w:smallCaps w:val="0"/>
        <w:strike w:val="0"/>
        <w:color w:val="000000"/>
        <w:spacing w:val="0"/>
        <w:position w:val="0"/>
        <w:highlight w:val="none"/>
        <w:vertAlign w:val="baseline"/>
      </w:rPr>
    </w:lvl>
    <w:lvl w:ilvl="1">
      <w:start w:val="1"/>
      <w:numFmt w:val="lowerLetter"/>
      <w:lvlText w:val="%2."/>
      <w:lvlJc w:val="left"/>
      <w:rPr>
        <w:rFonts w:hAnsi="Arial Unicode MS"/>
        <w:caps w:val="0"/>
        <w:smallCaps w:val="0"/>
        <w:strike w:val="0"/>
        <w:color w:val="000000"/>
        <w:spacing w:val="0"/>
        <w:position w:val="0"/>
        <w:highlight w:val="none"/>
        <w:vertAlign w:val="baseline"/>
      </w:rPr>
    </w:lvl>
    <w:lvl w:ilvl="2">
      <w:start w:val="1"/>
      <w:numFmt w:val="lowerRoman"/>
      <w:lvlText w:val="%3."/>
      <w:lvlJc w:val="left"/>
      <w:rPr>
        <w:rFonts w:hAnsi="Arial Unicode MS"/>
        <w:caps w:val="0"/>
        <w:smallCaps w:val="0"/>
        <w:strike w:val="0"/>
        <w:color w:val="000000"/>
        <w:spacing w:val="0"/>
        <w:position w:val="0"/>
        <w:highlight w:val="none"/>
        <w:vertAlign w:val="baseline"/>
      </w:rPr>
    </w:lvl>
    <w:lvl w:ilvl="3">
      <w:start w:val="1"/>
      <w:numFmt w:val="decimal"/>
      <w:lvlText w:val="%4."/>
      <w:lvlJc w:val="left"/>
      <w:rPr>
        <w:rFonts w:hAnsi="Arial Unicode MS"/>
        <w:caps w:val="0"/>
        <w:smallCaps w:val="0"/>
        <w:strike w:val="0"/>
        <w:color w:val="000000"/>
        <w:spacing w:val="0"/>
        <w:position w:val="0"/>
        <w:highlight w:val="none"/>
        <w:vertAlign w:val="baseline"/>
      </w:rPr>
    </w:lvl>
    <w:lvl w:ilvl="4">
      <w:start w:val="1"/>
      <w:numFmt w:val="lowerLetter"/>
      <w:lvlText w:val="%5."/>
      <w:lvlJc w:val="left"/>
      <w:rPr>
        <w:rFonts w:hAnsi="Arial Unicode MS"/>
        <w:caps w:val="0"/>
        <w:smallCaps w:val="0"/>
        <w:strike w:val="0"/>
        <w:color w:val="000000"/>
        <w:spacing w:val="0"/>
        <w:position w:val="0"/>
        <w:highlight w:val="none"/>
        <w:vertAlign w:val="baseline"/>
      </w:rPr>
    </w:lvl>
    <w:lvl w:ilvl="5">
      <w:start w:val="1"/>
      <w:numFmt w:val="lowerRoman"/>
      <w:lvlText w:val="%6."/>
      <w:lvlJc w:val="left"/>
      <w:rPr>
        <w:rFonts w:hAnsi="Arial Unicode MS"/>
        <w:caps w:val="0"/>
        <w:smallCaps w:val="0"/>
        <w:strike w:val="0"/>
        <w:color w:val="000000"/>
        <w:spacing w:val="0"/>
        <w:position w:val="0"/>
        <w:highlight w:val="none"/>
        <w:vertAlign w:val="baseline"/>
      </w:rPr>
    </w:lvl>
    <w:lvl w:ilvl="6">
      <w:start w:val="1"/>
      <w:numFmt w:val="decimal"/>
      <w:lvlText w:val="%7."/>
      <w:lvlJc w:val="left"/>
      <w:rPr>
        <w:rFonts w:hAnsi="Arial Unicode MS"/>
        <w:caps w:val="0"/>
        <w:smallCaps w:val="0"/>
        <w:strike w:val="0"/>
        <w:color w:val="000000"/>
        <w:spacing w:val="0"/>
        <w:position w:val="0"/>
        <w:highlight w:val="none"/>
        <w:vertAlign w:val="baseline"/>
      </w:rPr>
    </w:lvl>
    <w:lvl w:ilvl="7">
      <w:start w:val="1"/>
      <w:numFmt w:val="lowerLetter"/>
      <w:lvlText w:val="%8."/>
      <w:lvlJc w:val="left"/>
      <w:rPr>
        <w:rFonts w:hAnsi="Arial Unicode MS"/>
        <w:caps w:val="0"/>
        <w:smallCaps w:val="0"/>
        <w:strike w:val="0"/>
        <w:color w:val="000000"/>
        <w:spacing w:val="0"/>
        <w:position w:val="0"/>
        <w:highlight w:val="none"/>
        <w:vertAlign w:val="baseline"/>
      </w:rPr>
    </w:lvl>
    <w:lvl w:ilvl="8">
      <w:start w:val="1"/>
      <w:numFmt w:val="lowerRoman"/>
      <w:lvlText w:val="%9."/>
      <w:lvlJc w:val="left"/>
      <w:rPr>
        <w:rFonts w:hAnsi="Arial Unicode MS"/>
        <w:caps w:val="0"/>
        <w:smallCaps w:val="0"/>
        <w:strike w:val="0"/>
        <w:color w:val="000000"/>
        <w:spacing w:val="0"/>
        <w:position w:val="0"/>
        <w:highlight w:val="none"/>
        <w:vertAlign w:val="baseline"/>
      </w:rPr>
    </w:lvl>
  </w:abstractNum>
  <w:abstractNum w:abstractNumId="7" w15:restartNumberingAfterBreak="0">
    <w:nsid w:val="066C1D63"/>
    <w:multiLevelType w:val="multilevel"/>
    <w:tmpl w:val="6D2483BE"/>
    <w:styleLink w:val="Estiloimportado24"/>
    <w:lvl w:ilvl="0">
      <w:start w:val="1"/>
      <w:numFmt w:val="lowerLetter"/>
      <w:pStyle w:val="Estiloimportado24"/>
      <w:lvlText w:val="%1."/>
      <w:lvlJc w:val="left"/>
      <w:rPr>
        <w:rFonts w:hAnsi="Arial Unicode MS"/>
        <w:caps w:val="0"/>
        <w:smallCaps w:val="0"/>
        <w:strike w:val="0"/>
        <w:color w:val="000000"/>
        <w:spacing w:val="0"/>
        <w:position w:val="0"/>
        <w:highlight w:val="none"/>
        <w:vertAlign w:val="baseline"/>
      </w:rPr>
    </w:lvl>
    <w:lvl w:ilvl="1">
      <w:start w:val="1"/>
      <w:numFmt w:val="lowerLetter"/>
      <w:lvlText w:val="%2."/>
      <w:lvlJc w:val="left"/>
      <w:rPr>
        <w:rFonts w:hAnsi="Arial Unicode MS"/>
        <w:caps w:val="0"/>
        <w:smallCaps w:val="0"/>
        <w:strike w:val="0"/>
        <w:color w:val="000000"/>
        <w:spacing w:val="0"/>
        <w:position w:val="0"/>
        <w:highlight w:val="none"/>
        <w:vertAlign w:val="baseline"/>
      </w:rPr>
    </w:lvl>
    <w:lvl w:ilvl="2">
      <w:start w:val="1"/>
      <w:numFmt w:val="lowerRoman"/>
      <w:lvlText w:val="%3."/>
      <w:lvlJc w:val="left"/>
      <w:rPr>
        <w:rFonts w:hAnsi="Arial Unicode MS"/>
        <w:caps w:val="0"/>
        <w:smallCaps w:val="0"/>
        <w:strike w:val="0"/>
        <w:color w:val="000000"/>
        <w:spacing w:val="0"/>
        <w:position w:val="0"/>
        <w:highlight w:val="none"/>
        <w:vertAlign w:val="baseline"/>
      </w:rPr>
    </w:lvl>
    <w:lvl w:ilvl="3">
      <w:start w:val="1"/>
      <w:numFmt w:val="decimal"/>
      <w:lvlText w:val="%4."/>
      <w:lvlJc w:val="left"/>
      <w:rPr>
        <w:rFonts w:hAnsi="Arial Unicode MS"/>
        <w:caps w:val="0"/>
        <w:smallCaps w:val="0"/>
        <w:strike w:val="0"/>
        <w:color w:val="000000"/>
        <w:spacing w:val="0"/>
        <w:position w:val="0"/>
        <w:highlight w:val="none"/>
        <w:vertAlign w:val="baseline"/>
      </w:rPr>
    </w:lvl>
    <w:lvl w:ilvl="4">
      <w:start w:val="1"/>
      <w:numFmt w:val="lowerLetter"/>
      <w:lvlText w:val="%5."/>
      <w:lvlJc w:val="left"/>
      <w:rPr>
        <w:rFonts w:hAnsi="Arial Unicode MS"/>
        <w:caps w:val="0"/>
        <w:smallCaps w:val="0"/>
        <w:strike w:val="0"/>
        <w:color w:val="000000"/>
        <w:spacing w:val="0"/>
        <w:position w:val="0"/>
        <w:highlight w:val="none"/>
        <w:vertAlign w:val="baseline"/>
      </w:rPr>
    </w:lvl>
    <w:lvl w:ilvl="5">
      <w:start w:val="1"/>
      <w:numFmt w:val="lowerRoman"/>
      <w:lvlText w:val="%6."/>
      <w:lvlJc w:val="left"/>
      <w:rPr>
        <w:rFonts w:hAnsi="Arial Unicode MS"/>
        <w:caps w:val="0"/>
        <w:smallCaps w:val="0"/>
        <w:strike w:val="0"/>
        <w:color w:val="000000"/>
        <w:spacing w:val="0"/>
        <w:position w:val="0"/>
        <w:highlight w:val="none"/>
        <w:vertAlign w:val="baseline"/>
      </w:rPr>
    </w:lvl>
    <w:lvl w:ilvl="6">
      <w:start w:val="1"/>
      <w:numFmt w:val="decimal"/>
      <w:lvlText w:val="%7."/>
      <w:lvlJc w:val="left"/>
      <w:rPr>
        <w:rFonts w:hAnsi="Arial Unicode MS"/>
        <w:caps w:val="0"/>
        <w:smallCaps w:val="0"/>
        <w:strike w:val="0"/>
        <w:color w:val="000000"/>
        <w:spacing w:val="0"/>
        <w:position w:val="0"/>
        <w:highlight w:val="none"/>
        <w:vertAlign w:val="baseline"/>
      </w:rPr>
    </w:lvl>
    <w:lvl w:ilvl="7">
      <w:start w:val="1"/>
      <w:numFmt w:val="lowerLetter"/>
      <w:lvlText w:val="%8."/>
      <w:lvlJc w:val="left"/>
      <w:rPr>
        <w:rFonts w:hAnsi="Arial Unicode MS"/>
        <w:caps w:val="0"/>
        <w:smallCaps w:val="0"/>
        <w:strike w:val="0"/>
        <w:color w:val="000000"/>
        <w:spacing w:val="0"/>
        <w:position w:val="0"/>
        <w:highlight w:val="none"/>
        <w:vertAlign w:val="baseline"/>
      </w:rPr>
    </w:lvl>
    <w:lvl w:ilvl="8">
      <w:start w:val="1"/>
      <w:numFmt w:val="lowerRoman"/>
      <w:lvlText w:val="%9."/>
      <w:lvlJc w:val="left"/>
      <w:rPr>
        <w:rFonts w:hAnsi="Arial Unicode MS"/>
        <w:caps w:val="0"/>
        <w:smallCaps w:val="0"/>
        <w:strike w:val="0"/>
        <w:color w:val="000000"/>
        <w:spacing w:val="0"/>
        <w:position w:val="0"/>
        <w:highlight w:val="none"/>
        <w:vertAlign w:val="baseline"/>
      </w:rPr>
    </w:lvl>
  </w:abstractNum>
  <w:abstractNum w:abstractNumId="8" w15:restartNumberingAfterBreak="0">
    <w:nsid w:val="0900750B"/>
    <w:multiLevelType w:val="multilevel"/>
    <w:tmpl w:val="301CFFDC"/>
    <w:lvl w:ilvl="0">
      <w:start w:val="1"/>
      <w:numFmt w:val="bullet"/>
      <w:pStyle w:val="Invias-VietaPunto"/>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9" w15:restartNumberingAfterBreak="0">
    <w:nsid w:val="0B125EF6"/>
    <w:multiLevelType w:val="hybridMultilevel"/>
    <w:tmpl w:val="FB54566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D506258"/>
    <w:multiLevelType w:val="hybridMultilevel"/>
    <w:tmpl w:val="0F48B85A"/>
    <w:styleLink w:val="Estiloimportado27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1"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47F01F6"/>
    <w:multiLevelType w:val="hybridMultilevel"/>
    <w:tmpl w:val="D1F891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4"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174143F4"/>
    <w:multiLevelType w:val="multilevel"/>
    <w:tmpl w:val="383A5BEA"/>
    <w:styleLink w:val="Estiloimportado25"/>
    <w:lvl w:ilvl="0">
      <w:start w:val="1"/>
      <w:numFmt w:val="bullet"/>
      <w:pStyle w:val="Estiloimportado25"/>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w:eastAsia="Arial" w:hAnsi="Arial" w:cs="Arial"/>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w:eastAsia="Arial" w:hAnsi="Arial" w:cs="Arial"/>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w:eastAsia="Arial" w:hAnsi="Arial" w:cs="Arial"/>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abstractNum>
  <w:abstractNum w:abstractNumId="16" w15:restartNumberingAfterBreak="0">
    <w:nsid w:val="1AA447FB"/>
    <w:multiLevelType w:val="multilevel"/>
    <w:tmpl w:val="36407D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1AC54068"/>
    <w:multiLevelType w:val="hybridMultilevel"/>
    <w:tmpl w:val="CA7C89C8"/>
    <w:lvl w:ilvl="0" w:tplc="41D2836A">
      <w:start w:val="1"/>
      <w:numFmt w:val="decimal"/>
      <w:lvlText w:val="%1."/>
      <w:lvlJc w:val="left"/>
      <w:pPr>
        <w:ind w:left="720" w:hanging="360"/>
      </w:pPr>
      <w:rPr>
        <w:rFonts w:ascii="Arial" w:hAnsi="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B4C75E7"/>
    <w:multiLevelType w:val="multilevel"/>
    <w:tmpl w:val="11E4B236"/>
    <w:styleLink w:val="1111113"/>
    <w:lvl w:ilvl="0">
      <w:start w:val="12"/>
      <w:numFmt w:val="decimal"/>
      <w:lvlText w:val="%1."/>
      <w:lvlJc w:val="left"/>
      <w:pPr>
        <w:ind w:left="644" w:hanging="360"/>
      </w:pPr>
      <w:rPr>
        <w:rFonts w:eastAsia="Times New Roman"/>
        <w:w w:val="100"/>
      </w:rPr>
    </w:lvl>
    <w:lvl w:ilvl="1">
      <w:start w:val="2"/>
      <w:numFmt w:val="decimal"/>
      <w:isLgl/>
      <w:lvlText w:val="%1.%2."/>
      <w:lvlJc w:val="left"/>
      <w:pPr>
        <w:ind w:left="1004"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1724" w:hanging="1440"/>
      </w:pPr>
    </w:lvl>
    <w:lvl w:ilvl="7">
      <w:start w:val="1"/>
      <w:numFmt w:val="decimal"/>
      <w:isLgl/>
      <w:lvlText w:val="%1.%2.%3.%4.%5.%6.%7.%8."/>
      <w:lvlJc w:val="left"/>
      <w:pPr>
        <w:ind w:left="2084" w:hanging="1800"/>
      </w:pPr>
    </w:lvl>
    <w:lvl w:ilvl="8">
      <w:start w:val="1"/>
      <w:numFmt w:val="decimal"/>
      <w:isLgl/>
      <w:lvlText w:val="%1.%2.%3.%4.%5.%6.%7.%8.%9."/>
      <w:lvlJc w:val="left"/>
      <w:pPr>
        <w:ind w:left="2084" w:hanging="1800"/>
      </w:pPr>
    </w:lvl>
  </w:abstractNum>
  <w:abstractNum w:abstractNumId="19" w15:restartNumberingAfterBreak="0">
    <w:nsid w:val="1D3404AB"/>
    <w:multiLevelType w:val="multilevel"/>
    <w:tmpl w:val="82B00742"/>
    <w:lvl w:ilvl="0">
      <w:start w:val="1"/>
      <w:numFmt w:val="bullet"/>
      <w:pStyle w:val="Invias-VietalogoINV"/>
      <w:lvlText w:val=""/>
      <w:lvlJc w:val="left"/>
      <w:pPr>
        <w:ind w:left="360" w:hanging="360"/>
      </w:pPr>
      <w:rPr>
        <w:rFonts w:ascii="Wingdings" w:hAnsi="Wingdings" w:hint="default"/>
        <w:color w:val="auto"/>
      </w:rPr>
    </w:lvl>
    <w:lvl w:ilvl="1">
      <w:start w:val="1"/>
      <w:numFmt w:val="bullet"/>
      <w:lvlText w:val="o"/>
      <w:lvlJc w:val="left"/>
      <w:pPr>
        <w:ind w:left="759" w:hanging="360"/>
      </w:pPr>
      <w:rPr>
        <w:rFonts w:ascii="Courier New" w:hAnsi="Courier New" w:hint="default"/>
      </w:rPr>
    </w:lvl>
    <w:lvl w:ilvl="2">
      <w:start w:val="1"/>
      <w:numFmt w:val="bullet"/>
      <w:lvlText w:val=""/>
      <w:lvlJc w:val="left"/>
      <w:pPr>
        <w:ind w:left="1479" w:hanging="360"/>
      </w:pPr>
      <w:rPr>
        <w:rFonts w:ascii="Wingdings" w:hAnsi="Wingdings" w:hint="default"/>
      </w:rPr>
    </w:lvl>
    <w:lvl w:ilvl="3">
      <w:start w:val="1"/>
      <w:numFmt w:val="bullet"/>
      <w:lvlText w:val=""/>
      <w:lvlJc w:val="left"/>
      <w:pPr>
        <w:ind w:left="2199" w:hanging="360"/>
      </w:pPr>
      <w:rPr>
        <w:rFonts w:ascii="Symbol" w:hAnsi="Symbol" w:hint="default"/>
      </w:rPr>
    </w:lvl>
    <w:lvl w:ilvl="4">
      <w:start w:val="1"/>
      <w:numFmt w:val="bullet"/>
      <w:lvlText w:val="o"/>
      <w:lvlJc w:val="left"/>
      <w:pPr>
        <w:ind w:left="2919" w:hanging="360"/>
      </w:pPr>
      <w:rPr>
        <w:rFonts w:ascii="Courier New" w:hAnsi="Courier New" w:hint="default"/>
      </w:rPr>
    </w:lvl>
    <w:lvl w:ilvl="5">
      <w:start w:val="1"/>
      <w:numFmt w:val="bullet"/>
      <w:lvlText w:val=""/>
      <w:lvlJc w:val="left"/>
      <w:pPr>
        <w:ind w:left="3639" w:hanging="360"/>
      </w:pPr>
      <w:rPr>
        <w:rFonts w:ascii="Wingdings" w:hAnsi="Wingdings" w:hint="default"/>
      </w:rPr>
    </w:lvl>
    <w:lvl w:ilvl="6">
      <w:start w:val="1"/>
      <w:numFmt w:val="bullet"/>
      <w:lvlText w:val=""/>
      <w:lvlJc w:val="left"/>
      <w:pPr>
        <w:ind w:left="4359" w:hanging="360"/>
      </w:pPr>
      <w:rPr>
        <w:rFonts w:ascii="Symbol" w:hAnsi="Symbol" w:hint="default"/>
      </w:rPr>
    </w:lvl>
    <w:lvl w:ilvl="7">
      <w:start w:val="1"/>
      <w:numFmt w:val="bullet"/>
      <w:lvlText w:val="o"/>
      <w:lvlJc w:val="left"/>
      <w:pPr>
        <w:ind w:left="5079" w:hanging="360"/>
      </w:pPr>
      <w:rPr>
        <w:rFonts w:ascii="Courier New" w:hAnsi="Courier New" w:hint="default"/>
      </w:rPr>
    </w:lvl>
    <w:lvl w:ilvl="8">
      <w:start w:val="1"/>
      <w:numFmt w:val="bullet"/>
      <w:lvlText w:val=""/>
      <w:lvlJc w:val="left"/>
      <w:pPr>
        <w:ind w:left="5799" w:hanging="360"/>
      </w:pPr>
      <w:rPr>
        <w:rFonts w:ascii="Wingdings" w:hAnsi="Wingdings" w:hint="default"/>
      </w:rPr>
    </w:lvl>
  </w:abstractNum>
  <w:abstractNum w:abstractNumId="20" w15:restartNumberingAfterBreak="0">
    <w:nsid w:val="1DC54FBE"/>
    <w:multiLevelType w:val="multilevel"/>
    <w:tmpl w:val="1DC54FBE"/>
    <w:lvl w:ilvl="0">
      <w:start w:val="1"/>
      <w:numFmt w:val="decimal"/>
      <w:lvlText w:val="%1."/>
      <w:lvlJc w:val="left"/>
      <w:pPr>
        <w:ind w:left="720" w:hanging="360"/>
      </w:pPr>
      <w:rPr>
        <w:rFonts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1FB51075"/>
    <w:multiLevelType w:val="hybridMultilevel"/>
    <w:tmpl w:val="3656141C"/>
    <w:styleLink w:val="Estiloimportado111"/>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2" w15:restartNumberingAfterBreak="0">
    <w:nsid w:val="1FEA7B1D"/>
    <w:multiLevelType w:val="hybridMultilevel"/>
    <w:tmpl w:val="B1963F88"/>
    <w:styleLink w:val="Estiloimportado251"/>
    <w:lvl w:ilvl="0" w:tplc="9EDA9586">
      <w:start w:val="1"/>
      <w:numFmt w:val="decimal"/>
      <w:lvlText w:val="%1."/>
      <w:lvlJc w:val="left"/>
      <w:pPr>
        <w:ind w:left="1080" w:hanging="360"/>
      </w:pPr>
      <w:rPr>
        <w:rFonts w:hint="default"/>
        <w:b/>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4" w15:restartNumberingAfterBreak="0">
    <w:nsid w:val="2557443B"/>
    <w:multiLevelType w:val="multilevel"/>
    <w:tmpl w:val="B14C628E"/>
    <w:lvl w:ilvl="0">
      <w:start w:val="1"/>
      <w:numFmt w:val="decimal"/>
      <w:lvlText w:val="%1."/>
      <w:lvlJc w:val="left"/>
      <w:pPr>
        <w:ind w:left="720" w:hanging="360"/>
      </w:pPr>
      <w:rPr>
        <w:b/>
      </w:rPr>
    </w:lvl>
    <w:lvl w:ilvl="1">
      <w:start w:val="6"/>
      <w:numFmt w:val="decimal"/>
      <w:isLgl/>
      <w:lvlText w:val="%1.%2"/>
      <w:lvlJc w:val="left"/>
      <w:pPr>
        <w:ind w:left="765" w:hanging="405"/>
      </w:pPr>
    </w:lvl>
    <w:lvl w:ilvl="2">
      <w:start w:val="2"/>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5" w15:restartNumberingAfterBreak="0">
    <w:nsid w:val="27407628"/>
    <w:multiLevelType w:val="multilevel"/>
    <w:tmpl w:val="95C64724"/>
    <w:styleLink w:val="Estiloimportado21"/>
    <w:lvl w:ilvl="0">
      <w:start w:val="1"/>
      <w:numFmt w:val="bullet"/>
      <w:pStyle w:val="Estiloimportado21"/>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abstractNum>
  <w:abstractNum w:abstractNumId="26" w15:restartNumberingAfterBreak="0">
    <w:nsid w:val="2B11731E"/>
    <w:multiLevelType w:val="multilevel"/>
    <w:tmpl w:val="23700BDA"/>
    <w:styleLink w:val="WW8Num5011"/>
    <w:lvl w:ilvl="0">
      <w:start w:val="1"/>
      <w:numFmt w:val="upperLetter"/>
      <w:pStyle w:val="WW8Num5011"/>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2B39573A"/>
    <w:multiLevelType w:val="multilevel"/>
    <w:tmpl w:val="14C2B26A"/>
    <w:styleLink w:val="Estiloimportado23"/>
    <w:lvl w:ilvl="0">
      <w:start w:val="1"/>
      <w:numFmt w:val="lowerLetter"/>
      <w:pStyle w:val="Estiloimportado23"/>
      <w:lvlText w:val="%1."/>
      <w:lvlJc w:val="left"/>
      <w:rPr>
        <w:rFonts w:hAnsi="Arial Unicode MS"/>
        <w:caps w:val="0"/>
        <w:smallCaps w:val="0"/>
        <w:strike w:val="0"/>
        <w:color w:val="000000"/>
        <w:spacing w:val="0"/>
        <w:position w:val="0"/>
        <w:highlight w:val="none"/>
        <w:vertAlign w:val="baseline"/>
      </w:rPr>
    </w:lvl>
    <w:lvl w:ilvl="1">
      <w:start w:val="1"/>
      <w:numFmt w:val="lowerLetter"/>
      <w:lvlText w:val="%2."/>
      <w:lvlJc w:val="left"/>
      <w:rPr>
        <w:rFonts w:hAnsi="Arial Unicode MS"/>
        <w:caps w:val="0"/>
        <w:smallCaps w:val="0"/>
        <w:strike w:val="0"/>
        <w:color w:val="000000"/>
        <w:spacing w:val="0"/>
        <w:position w:val="0"/>
        <w:highlight w:val="none"/>
        <w:vertAlign w:val="baseline"/>
      </w:rPr>
    </w:lvl>
    <w:lvl w:ilvl="2">
      <w:start w:val="1"/>
      <w:numFmt w:val="lowerRoman"/>
      <w:lvlText w:val="%3."/>
      <w:lvlJc w:val="left"/>
      <w:rPr>
        <w:rFonts w:hAnsi="Arial Unicode MS"/>
        <w:caps w:val="0"/>
        <w:smallCaps w:val="0"/>
        <w:strike w:val="0"/>
        <w:color w:val="000000"/>
        <w:spacing w:val="0"/>
        <w:position w:val="0"/>
        <w:highlight w:val="none"/>
        <w:vertAlign w:val="baseline"/>
      </w:rPr>
    </w:lvl>
    <w:lvl w:ilvl="3">
      <w:start w:val="1"/>
      <w:numFmt w:val="decimal"/>
      <w:lvlText w:val="%4."/>
      <w:lvlJc w:val="left"/>
      <w:rPr>
        <w:rFonts w:hAnsi="Arial Unicode MS"/>
        <w:caps w:val="0"/>
        <w:smallCaps w:val="0"/>
        <w:strike w:val="0"/>
        <w:color w:val="000000"/>
        <w:spacing w:val="0"/>
        <w:position w:val="0"/>
        <w:highlight w:val="none"/>
        <w:vertAlign w:val="baseline"/>
      </w:rPr>
    </w:lvl>
    <w:lvl w:ilvl="4">
      <w:start w:val="1"/>
      <w:numFmt w:val="lowerLetter"/>
      <w:lvlText w:val="%5."/>
      <w:lvlJc w:val="left"/>
      <w:rPr>
        <w:rFonts w:hAnsi="Arial Unicode MS"/>
        <w:caps w:val="0"/>
        <w:smallCaps w:val="0"/>
        <w:strike w:val="0"/>
        <w:color w:val="000000"/>
        <w:spacing w:val="0"/>
        <w:position w:val="0"/>
        <w:highlight w:val="none"/>
        <w:vertAlign w:val="baseline"/>
      </w:rPr>
    </w:lvl>
    <w:lvl w:ilvl="5">
      <w:start w:val="1"/>
      <w:numFmt w:val="lowerRoman"/>
      <w:lvlText w:val="%6."/>
      <w:lvlJc w:val="left"/>
      <w:rPr>
        <w:rFonts w:hAnsi="Arial Unicode MS"/>
        <w:caps w:val="0"/>
        <w:smallCaps w:val="0"/>
        <w:strike w:val="0"/>
        <w:color w:val="000000"/>
        <w:spacing w:val="0"/>
        <w:position w:val="0"/>
        <w:highlight w:val="none"/>
        <w:vertAlign w:val="baseline"/>
      </w:rPr>
    </w:lvl>
    <w:lvl w:ilvl="6">
      <w:start w:val="1"/>
      <w:numFmt w:val="decimal"/>
      <w:lvlText w:val="%7."/>
      <w:lvlJc w:val="left"/>
      <w:rPr>
        <w:rFonts w:hAnsi="Arial Unicode MS"/>
        <w:caps w:val="0"/>
        <w:smallCaps w:val="0"/>
        <w:strike w:val="0"/>
        <w:color w:val="000000"/>
        <w:spacing w:val="0"/>
        <w:position w:val="0"/>
        <w:highlight w:val="none"/>
        <w:vertAlign w:val="baseline"/>
      </w:rPr>
    </w:lvl>
    <w:lvl w:ilvl="7">
      <w:start w:val="1"/>
      <w:numFmt w:val="lowerLetter"/>
      <w:lvlText w:val="%8."/>
      <w:lvlJc w:val="left"/>
      <w:rPr>
        <w:rFonts w:hAnsi="Arial Unicode MS"/>
        <w:caps w:val="0"/>
        <w:smallCaps w:val="0"/>
        <w:strike w:val="0"/>
        <w:color w:val="000000"/>
        <w:spacing w:val="0"/>
        <w:position w:val="0"/>
        <w:highlight w:val="none"/>
        <w:vertAlign w:val="baseline"/>
      </w:rPr>
    </w:lvl>
    <w:lvl w:ilvl="8">
      <w:start w:val="1"/>
      <w:numFmt w:val="lowerRoman"/>
      <w:lvlText w:val="%9."/>
      <w:lvlJc w:val="left"/>
      <w:rPr>
        <w:rFonts w:hAnsi="Arial Unicode MS"/>
        <w:caps w:val="0"/>
        <w:smallCaps w:val="0"/>
        <w:strike w:val="0"/>
        <w:color w:val="000000"/>
        <w:spacing w:val="0"/>
        <w:position w:val="0"/>
        <w:highlight w:val="none"/>
        <w:vertAlign w:val="baseline"/>
      </w:rPr>
    </w:lvl>
  </w:abstractNum>
  <w:abstractNum w:abstractNumId="28" w15:restartNumberingAfterBreak="0">
    <w:nsid w:val="2B3F5CA6"/>
    <w:multiLevelType w:val="multilevel"/>
    <w:tmpl w:val="3216D148"/>
    <w:lvl w:ilvl="0">
      <w:start w:val="1"/>
      <w:numFmt w:val="lowerLetter"/>
      <w:pStyle w:val="Invias-VietaAlfabetica"/>
      <w:lvlText w:val="%1)"/>
      <w:lvlJc w:val="left"/>
      <w:pPr>
        <w:ind w:left="644" w:hanging="360"/>
      </w:pPr>
      <w:rPr>
        <w:rFonts w:cs="Times New Roman"/>
      </w:rPr>
    </w:lvl>
    <w:lvl w:ilvl="1">
      <w:start w:val="1"/>
      <w:numFmt w:val="lowerLetter"/>
      <w:lvlText w:val="%2."/>
      <w:lvlJc w:val="left"/>
      <w:pPr>
        <w:ind w:left="1364" w:hanging="360"/>
      </w:pPr>
      <w:rPr>
        <w:rFonts w:cs="Times New Roman"/>
      </w:rPr>
    </w:lvl>
    <w:lvl w:ilvl="2">
      <w:start w:val="1"/>
      <w:numFmt w:val="lowerRoman"/>
      <w:lvlText w:val="%3."/>
      <w:lvlJc w:val="right"/>
      <w:pPr>
        <w:ind w:left="2084" w:hanging="180"/>
      </w:pPr>
      <w:rPr>
        <w:rFonts w:cs="Times New Roman"/>
      </w:rPr>
    </w:lvl>
    <w:lvl w:ilvl="3">
      <w:start w:val="1"/>
      <w:numFmt w:val="decimal"/>
      <w:lvlText w:val="%4."/>
      <w:lvlJc w:val="left"/>
      <w:pPr>
        <w:ind w:left="2804" w:hanging="360"/>
      </w:pPr>
      <w:rPr>
        <w:rFonts w:cs="Times New Roman"/>
      </w:rPr>
    </w:lvl>
    <w:lvl w:ilvl="4">
      <w:start w:val="1"/>
      <w:numFmt w:val="lowerLetter"/>
      <w:lvlText w:val="%5."/>
      <w:lvlJc w:val="left"/>
      <w:pPr>
        <w:ind w:left="3524" w:hanging="360"/>
      </w:pPr>
      <w:rPr>
        <w:rFonts w:cs="Times New Roman"/>
      </w:rPr>
    </w:lvl>
    <w:lvl w:ilvl="5">
      <w:start w:val="1"/>
      <w:numFmt w:val="lowerRoman"/>
      <w:lvlText w:val="%6."/>
      <w:lvlJc w:val="right"/>
      <w:pPr>
        <w:ind w:left="4244" w:hanging="180"/>
      </w:pPr>
      <w:rPr>
        <w:rFonts w:cs="Times New Roman"/>
      </w:rPr>
    </w:lvl>
    <w:lvl w:ilvl="6">
      <w:start w:val="1"/>
      <w:numFmt w:val="decimal"/>
      <w:lvlText w:val="%7."/>
      <w:lvlJc w:val="left"/>
      <w:pPr>
        <w:ind w:left="4964" w:hanging="360"/>
      </w:pPr>
      <w:rPr>
        <w:rFonts w:cs="Times New Roman"/>
      </w:rPr>
    </w:lvl>
    <w:lvl w:ilvl="7">
      <w:start w:val="1"/>
      <w:numFmt w:val="lowerLetter"/>
      <w:lvlText w:val="%8."/>
      <w:lvlJc w:val="left"/>
      <w:pPr>
        <w:ind w:left="5684" w:hanging="360"/>
      </w:pPr>
      <w:rPr>
        <w:rFonts w:cs="Times New Roman"/>
      </w:rPr>
    </w:lvl>
    <w:lvl w:ilvl="8">
      <w:start w:val="1"/>
      <w:numFmt w:val="lowerRoman"/>
      <w:lvlText w:val="%9."/>
      <w:lvlJc w:val="right"/>
      <w:pPr>
        <w:ind w:left="6404" w:hanging="180"/>
      </w:pPr>
      <w:rPr>
        <w:rFonts w:cs="Times New Roman"/>
      </w:rPr>
    </w:lvl>
  </w:abstractNum>
  <w:abstractNum w:abstractNumId="29" w15:restartNumberingAfterBreak="0">
    <w:nsid w:val="2B5357D5"/>
    <w:multiLevelType w:val="multilevel"/>
    <w:tmpl w:val="3DBCE6AA"/>
    <w:styleLink w:val="Estiloimportado22"/>
    <w:lvl w:ilvl="0">
      <w:start w:val="1"/>
      <w:numFmt w:val="decimal"/>
      <w:pStyle w:val="Estiloimportado22"/>
      <w:lvlText w:val="%1."/>
      <w:lvlJc w:val="left"/>
      <w:rPr>
        <w:rFonts w:hAnsi="Arial Unicode MS"/>
        <w:b/>
        <w:bCs/>
        <w:caps w:val="0"/>
        <w:smallCaps w:val="0"/>
        <w:strike w:val="0"/>
        <w:color w:val="000000"/>
        <w:spacing w:val="0"/>
        <w:position w:val="0"/>
        <w:highlight w:val="none"/>
        <w:vertAlign w:val="baseline"/>
      </w:rPr>
    </w:lvl>
    <w:lvl w:ilvl="1">
      <w:start w:val="1"/>
      <w:numFmt w:val="decimal"/>
      <w:lvlText w:val="%2."/>
      <w:lvlJc w:val="left"/>
      <w:rPr>
        <w:rFonts w:hAnsi="Arial Unicode MS"/>
        <w:b/>
        <w:bCs/>
        <w:caps w:val="0"/>
        <w:smallCaps w:val="0"/>
        <w:strike w:val="0"/>
        <w:color w:val="000000"/>
        <w:spacing w:val="0"/>
        <w:position w:val="0"/>
        <w:highlight w:val="none"/>
        <w:vertAlign w:val="baseline"/>
      </w:rPr>
    </w:lvl>
    <w:lvl w:ilvl="2">
      <w:start w:val="1"/>
      <w:numFmt w:val="decimal"/>
      <w:lvlText w:val="%2.%3."/>
      <w:lvlJc w:val="left"/>
      <w:rPr>
        <w:rFonts w:hAnsi="Arial Unicode MS"/>
        <w:b/>
        <w:bCs/>
        <w:caps w:val="0"/>
        <w:smallCaps w:val="0"/>
        <w:strike w:val="0"/>
        <w:color w:val="000000"/>
        <w:spacing w:val="0"/>
        <w:position w:val="0"/>
        <w:highlight w:val="none"/>
        <w:vertAlign w:val="baseline"/>
      </w:rPr>
    </w:lvl>
    <w:lvl w:ilvl="3">
      <w:start w:val="1"/>
      <w:numFmt w:val="decimal"/>
      <w:lvlText w:val="%2.%3.%4."/>
      <w:lvlJc w:val="left"/>
      <w:rPr>
        <w:rFonts w:hAnsi="Arial Unicode MS"/>
        <w:b/>
        <w:bCs/>
        <w:caps w:val="0"/>
        <w:smallCaps w:val="0"/>
        <w:strike w:val="0"/>
        <w:color w:val="000000"/>
        <w:spacing w:val="0"/>
        <w:position w:val="0"/>
        <w:highlight w:val="none"/>
        <w:vertAlign w:val="baseline"/>
      </w:rPr>
    </w:lvl>
    <w:lvl w:ilvl="4">
      <w:start w:val="1"/>
      <w:numFmt w:val="decimal"/>
      <w:suff w:val="nothing"/>
      <w:lvlText w:val="%2.%3.%4.%5."/>
      <w:lvlJc w:val="left"/>
      <w:rPr>
        <w:rFonts w:hAnsi="Arial Unicode MS"/>
        <w:b/>
        <w:bCs/>
        <w:caps w:val="0"/>
        <w:smallCaps w:val="0"/>
        <w:strike w:val="0"/>
        <w:color w:val="000000"/>
        <w:spacing w:val="0"/>
        <w:position w:val="0"/>
        <w:highlight w:val="none"/>
        <w:vertAlign w:val="baseline"/>
      </w:rPr>
    </w:lvl>
    <w:lvl w:ilvl="5">
      <w:start w:val="1"/>
      <w:numFmt w:val="decimal"/>
      <w:suff w:val="nothing"/>
      <w:lvlText w:val="%2.%3.%4.%5.%6."/>
      <w:lvlJc w:val="left"/>
      <w:rPr>
        <w:rFonts w:hAnsi="Arial Unicode MS"/>
        <w:b/>
        <w:bCs/>
        <w:caps w:val="0"/>
        <w:smallCaps w:val="0"/>
        <w:strike w:val="0"/>
        <w:color w:val="000000"/>
        <w:spacing w:val="0"/>
        <w:position w:val="0"/>
        <w:highlight w:val="none"/>
        <w:vertAlign w:val="baseline"/>
      </w:rPr>
    </w:lvl>
    <w:lvl w:ilvl="6">
      <w:start w:val="1"/>
      <w:numFmt w:val="decimal"/>
      <w:suff w:val="nothing"/>
      <w:lvlText w:val="%2.%3.%4.%5.%6.%7."/>
      <w:lvlJc w:val="left"/>
      <w:rPr>
        <w:rFonts w:hAnsi="Arial Unicode MS"/>
        <w:b/>
        <w:bCs/>
        <w:caps w:val="0"/>
        <w:smallCaps w:val="0"/>
        <w:strike w:val="0"/>
        <w:color w:val="000000"/>
        <w:spacing w:val="0"/>
        <w:position w:val="0"/>
        <w:highlight w:val="none"/>
        <w:vertAlign w:val="baseline"/>
      </w:rPr>
    </w:lvl>
    <w:lvl w:ilvl="7">
      <w:start w:val="1"/>
      <w:numFmt w:val="decimal"/>
      <w:suff w:val="nothing"/>
      <w:lvlText w:val="%2.%3.%4.%5.%6.%7.%8."/>
      <w:lvlJc w:val="left"/>
      <w:rPr>
        <w:rFonts w:hAnsi="Arial Unicode MS"/>
        <w:b/>
        <w:bCs/>
        <w:caps w:val="0"/>
        <w:smallCaps w:val="0"/>
        <w:strike w:val="0"/>
        <w:color w:val="000000"/>
        <w:spacing w:val="0"/>
        <w:position w:val="0"/>
        <w:highlight w:val="none"/>
        <w:vertAlign w:val="baseline"/>
      </w:rPr>
    </w:lvl>
    <w:lvl w:ilvl="8">
      <w:start w:val="1"/>
      <w:numFmt w:val="decimal"/>
      <w:suff w:val="nothing"/>
      <w:lvlText w:val="%2.%3.%4.%5.%6.%7.%8.%9."/>
      <w:lvlJc w:val="left"/>
      <w:rPr>
        <w:rFonts w:hAnsi="Arial Unicode MS"/>
        <w:b/>
        <w:bCs/>
        <w:caps w:val="0"/>
        <w:smallCaps w:val="0"/>
        <w:strike w:val="0"/>
        <w:color w:val="000000"/>
        <w:spacing w:val="0"/>
        <w:position w:val="0"/>
        <w:highlight w:val="none"/>
        <w:vertAlign w:val="baseline"/>
      </w:rPr>
    </w:lvl>
  </w:abstractNum>
  <w:abstractNum w:abstractNumId="30" w15:restartNumberingAfterBreak="0">
    <w:nsid w:val="3155545D"/>
    <w:multiLevelType w:val="multilevel"/>
    <w:tmpl w:val="7AB040CC"/>
    <w:lvl w:ilvl="0">
      <w:start w:val="2"/>
      <w:numFmt w:val="decimal"/>
      <w:lvlText w:val="%1."/>
      <w:lvlJc w:val="left"/>
      <w:pPr>
        <w:tabs>
          <w:tab w:val="num" w:pos="720"/>
        </w:tabs>
        <w:ind w:left="720" w:hanging="360"/>
      </w:pPr>
      <w:rPr>
        <w:rFonts w:hint="default"/>
      </w:rPr>
    </w:lvl>
    <w:lvl w:ilvl="1">
      <w:start w:val="1"/>
      <w:numFmt w:val="lowerLetter"/>
      <w:pStyle w:val="Ttulo2ttulo2"/>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3642461E"/>
    <w:multiLevelType w:val="multilevel"/>
    <w:tmpl w:val="3FC4B800"/>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3" w15:restartNumberingAfterBreak="0">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3A951E5A"/>
    <w:multiLevelType w:val="hybridMultilevel"/>
    <w:tmpl w:val="EF22B540"/>
    <w:styleLink w:val="Estiloimportado241"/>
    <w:lvl w:ilvl="0" w:tplc="ECC83FDE">
      <w:start w:val="1"/>
      <w:numFmt w:val="decimal"/>
      <w:lvlText w:val="%1."/>
      <w:lvlJc w:val="left"/>
      <w:pPr>
        <w:ind w:left="720" w:hanging="360"/>
      </w:pPr>
      <w:rPr>
        <w:rFonts w:ascii="Arial Narrow" w:hAnsi="Arial Narrow" w:cs="Tahoma" w:hint="default"/>
        <w:b/>
        <w:color w:val="auto"/>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460D367D"/>
    <w:multiLevelType w:val="multilevel"/>
    <w:tmpl w:val="16F64B86"/>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6" w15:restartNumberingAfterBreak="0">
    <w:nsid w:val="474C712A"/>
    <w:multiLevelType w:val="multilevel"/>
    <w:tmpl w:val="9F5C1C3E"/>
    <w:styleLink w:val="Estiloimportado26"/>
    <w:lvl w:ilvl="0">
      <w:start w:val="1"/>
      <w:numFmt w:val="bullet"/>
      <w:pStyle w:val="Estiloimportado26"/>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abstractNum>
  <w:abstractNum w:abstractNumId="37" w15:restartNumberingAfterBreak="0">
    <w:nsid w:val="49910442"/>
    <w:multiLevelType w:val="hybridMultilevel"/>
    <w:tmpl w:val="95DCBEEE"/>
    <w:styleLink w:val="Estiloimportado261"/>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38" w15:restartNumberingAfterBreak="0">
    <w:nsid w:val="4DC36EB9"/>
    <w:multiLevelType w:val="hybridMultilevel"/>
    <w:tmpl w:val="D4BA87C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3117216"/>
    <w:multiLevelType w:val="multilevel"/>
    <w:tmpl w:val="8D2650E0"/>
    <w:styleLink w:val="Estiloimportado16"/>
    <w:lvl w:ilvl="0">
      <w:start w:val="1"/>
      <w:numFmt w:val="bullet"/>
      <w:pStyle w:val="Estiloimportado16"/>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abstractNum>
  <w:abstractNum w:abstractNumId="41" w15:restartNumberingAfterBreak="0">
    <w:nsid w:val="559742CD"/>
    <w:multiLevelType w:val="multilevel"/>
    <w:tmpl w:val="B9C2E810"/>
    <w:lvl w:ilvl="0">
      <w:start w:val="30"/>
      <w:numFmt w:val="bullet"/>
      <w:lvlText w:val="-"/>
      <w:lvlJc w:val="left"/>
      <w:pPr>
        <w:ind w:left="720" w:hanging="360"/>
      </w:pPr>
      <w:rPr>
        <w:rFonts w:ascii="Tahoma" w:eastAsia="Tahoma" w:hAnsi="Tahoma" w:cs="Tahom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3"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5"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6" w15:restartNumberingAfterBreak="0">
    <w:nsid w:val="68F26B77"/>
    <w:multiLevelType w:val="multilevel"/>
    <w:tmpl w:val="1E88CA9A"/>
    <w:styleLink w:val="Estilo4"/>
    <w:lvl w:ilvl="0">
      <w:start w:val="2"/>
      <w:numFmt w:val="decimal"/>
      <w:pStyle w:val="Estilo4"/>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47" w15:restartNumberingAfterBreak="0">
    <w:nsid w:val="725CACDA"/>
    <w:multiLevelType w:val="multilevel"/>
    <w:tmpl w:val="BAF01582"/>
    <w:lvl w:ilvl="0">
      <w:start w:val="1"/>
      <w:numFmt w:val="decimal"/>
      <w:lvlText w:val="%1."/>
      <w:lvlJc w:val="left"/>
      <w:pPr>
        <w:ind w:left="70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9" w15:restartNumberingAfterBreak="0">
    <w:nsid w:val="79BD22BE"/>
    <w:multiLevelType w:val="hybridMultilevel"/>
    <w:tmpl w:val="5E184F9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0" w15:restartNumberingAfterBreak="0">
    <w:nsid w:val="7A6B3FD1"/>
    <w:multiLevelType w:val="multilevel"/>
    <w:tmpl w:val="6474310E"/>
    <w:lvl w:ilvl="0">
      <w:start w:val="6"/>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7BC208FB"/>
    <w:multiLevelType w:val="hybridMultilevel"/>
    <w:tmpl w:val="5BE01D0C"/>
    <w:lvl w:ilvl="0" w:tplc="240A000D">
      <w:start w:val="1"/>
      <w:numFmt w:val="bullet"/>
      <w:lvlText w:val=""/>
      <w:lvlJc w:val="left"/>
      <w:pPr>
        <w:ind w:left="1800" w:hanging="360"/>
      </w:pPr>
      <w:rPr>
        <w:rFonts w:ascii="Wingdings" w:hAnsi="Wingdings"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52" w15:restartNumberingAfterBreak="0">
    <w:nsid w:val="7E0A2B84"/>
    <w:multiLevelType w:val="multilevel"/>
    <w:tmpl w:val="5DB45456"/>
    <w:styleLink w:val="Estiloimportado11"/>
    <w:lvl w:ilvl="0">
      <w:start w:val="1"/>
      <w:numFmt w:val="decimal"/>
      <w:pStyle w:val="Estiloimportado11"/>
      <w:lvlText w:val="%1."/>
      <w:lvlJc w:val="left"/>
      <w:rPr>
        <w:rFonts w:hAnsi="Arial Unicode MS"/>
        <w:caps w:val="0"/>
        <w:smallCaps w:val="0"/>
        <w:strike w:val="0"/>
        <w:color w:val="000000"/>
        <w:spacing w:val="0"/>
        <w:position w:val="0"/>
        <w:highlight w:val="none"/>
        <w:vertAlign w:val="baseline"/>
      </w:rPr>
    </w:lvl>
    <w:lvl w:ilvl="1">
      <w:start w:val="1"/>
      <w:numFmt w:val="decimal"/>
      <w:lvlText w:val="%2."/>
      <w:lvlJc w:val="left"/>
      <w:rPr>
        <w:rFonts w:hAnsi="Arial Unicode MS"/>
        <w:caps w:val="0"/>
        <w:smallCaps w:val="0"/>
        <w:strike w:val="0"/>
        <w:color w:val="000000"/>
        <w:spacing w:val="0"/>
        <w:position w:val="0"/>
        <w:highlight w:val="none"/>
        <w:vertAlign w:val="baseline"/>
      </w:rPr>
    </w:lvl>
    <w:lvl w:ilvl="2">
      <w:start w:val="1"/>
      <w:numFmt w:val="decimal"/>
      <w:lvlText w:val="%2.%3."/>
      <w:lvlJc w:val="left"/>
      <w:rPr>
        <w:rFonts w:hAnsi="Arial Unicode MS"/>
        <w:caps w:val="0"/>
        <w:smallCaps w:val="0"/>
        <w:strike w:val="0"/>
        <w:color w:val="000000"/>
        <w:spacing w:val="0"/>
        <w:position w:val="0"/>
        <w:highlight w:val="none"/>
        <w:vertAlign w:val="baseline"/>
      </w:rPr>
    </w:lvl>
    <w:lvl w:ilvl="3">
      <w:start w:val="1"/>
      <w:numFmt w:val="decimal"/>
      <w:lvlText w:val="%2.%3.%4."/>
      <w:lvlJc w:val="left"/>
      <w:rPr>
        <w:rFonts w:hAnsi="Arial Unicode MS"/>
        <w:caps w:val="0"/>
        <w:smallCaps w:val="0"/>
        <w:strike w:val="0"/>
        <w:color w:val="000000"/>
        <w:spacing w:val="0"/>
        <w:position w:val="0"/>
        <w:highlight w:val="none"/>
        <w:vertAlign w:val="baseline"/>
      </w:rPr>
    </w:lvl>
    <w:lvl w:ilvl="4">
      <w:start w:val="1"/>
      <w:numFmt w:val="decimal"/>
      <w:lvlText w:val="%2.%3.%4.%5."/>
      <w:lvlJc w:val="left"/>
      <w:rPr>
        <w:rFonts w:hAnsi="Arial Unicode MS"/>
        <w:caps w:val="0"/>
        <w:smallCaps w:val="0"/>
        <w:strike w:val="0"/>
        <w:color w:val="000000"/>
        <w:spacing w:val="0"/>
        <w:position w:val="0"/>
        <w:highlight w:val="none"/>
        <w:vertAlign w:val="baseline"/>
      </w:rPr>
    </w:lvl>
    <w:lvl w:ilvl="5">
      <w:start w:val="1"/>
      <w:numFmt w:val="decimal"/>
      <w:suff w:val="nothing"/>
      <w:lvlText w:val="%2.%3.%4.%5.%6."/>
      <w:lvlJc w:val="left"/>
      <w:rPr>
        <w:rFonts w:hAnsi="Arial Unicode MS"/>
        <w:caps w:val="0"/>
        <w:smallCaps w:val="0"/>
        <w:strike w:val="0"/>
        <w:color w:val="000000"/>
        <w:spacing w:val="0"/>
        <w:position w:val="0"/>
        <w:highlight w:val="none"/>
        <w:vertAlign w:val="baseline"/>
      </w:rPr>
    </w:lvl>
    <w:lvl w:ilvl="6">
      <w:start w:val="1"/>
      <w:numFmt w:val="decimal"/>
      <w:suff w:val="nothing"/>
      <w:lvlText w:val="%2.%3.%4.%5.%6.%7."/>
      <w:lvlJc w:val="left"/>
      <w:rPr>
        <w:rFonts w:hAnsi="Arial Unicode MS"/>
        <w:caps w:val="0"/>
        <w:smallCaps w:val="0"/>
        <w:strike w:val="0"/>
        <w:color w:val="000000"/>
        <w:spacing w:val="0"/>
        <w:position w:val="0"/>
        <w:highlight w:val="none"/>
        <w:vertAlign w:val="baseline"/>
      </w:rPr>
    </w:lvl>
    <w:lvl w:ilvl="7">
      <w:start w:val="1"/>
      <w:numFmt w:val="decimal"/>
      <w:suff w:val="nothing"/>
      <w:lvlText w:val="%2.%3.%4.%5.%6.%7.%8."/>
      <w:lvlJc w:val="left"/>
      <w:rPr>
        <w:rFonts w:hAnsi="Arial Unicode MS"/>
        <w:caps w:val="0"/>
        <w:smallCaps w:val="0"/>
        <w:strike w:val="0"/>
        <w:color w:val="000000"/>
        <w:spacing w:val="0"/>
        <w:position w:val="0"/>
        <w:highlight w:val="none"/>
        <w:vertAlign w:val="baseline"/>
      </w:rPr>
    </w:lvl>
    <w:lvl w:ilvl="8">
      <w:start w:val="1"/>
      <w:numFmt w:val="decimal"/>
      <w:suff w:val="nothing"/>
      <w:lvlText w:val="%2.%3.%4.%5.%6.%7.%8.%9."/>
      <w:lvlJc w:val="left"/>
      <w:rPr>
        <w:rFonts w:hAnsi="Arial Unicode MS"/>
        <w:caps w:val="0"/>
        <w:smallCaps w:val="0"/>
        <w:strike w:val="0"/>
        <w:color w:val="000000"/>
        <w:spacing w:val="0"/>
        <w:position w:val="0"/>
        <w:highlight w:val="none"/>
        <w:vertAlign w:val="baseline"/>
      </w:rPr>
    </w:lvl>
  </w:abstractNum>
  <w:num w:numId="1">
    <w:abstractNumId w:val="39"/>
  </w:num>
  <w:num w:numId="2">
    <w:abstractNumId w:val="48"/>
  </w:num>
  <w:num w:numId="3">
    <w:abstractNumId w:val="3"/>
  </w:num>
  <w:num w:numId="4">
    <w:abstractNumId w:val="0"/>
  </w:num>
  <w:num w:numId="5">
    <w:abstractNumId w:val="1"/>
  </w:num>
  <w:num w:numId="6">
    <w:abstractNumId w:val="12"/>
  </w:num>
  <w:num w:numId="7">
    <w:abstractNumId w:val="42"/>
  </w:num>
  <w:num w:numId="8">
    <w:abstractNumId w:val="11"/>
  </w:num>
  <w:num w:numId="9">
    <w:abstractNumId w:val="44"/>
  </w:num>
  <w:num w:numId="10">
    <w:abstractNumId w:val="2"/>
  </w:num>
  <w:num w:numId="11">
    <w:abstractNumId w:val="14"/>
  </w:num>
  <w:num w:numId="12">
    <w:abstractNumId w:val="33"/>
  </w:num>
  <w:num w:numId="13">
    <w:abstractNumId w:val="18"/>
  </w:num>
  <w:num w:numId="14">
    <w:abstractNumId w:val="23"/>
  </w:num>
  <w:num w:numId="15">
    <w:abstractNumId w:val="45"/>
  </w:num>
  <w:num w:numId="16">
    <w:abstractNumId w:val="43"/>
  </w:num>
  <w:num w:numId="17">
    <w:abstractNumId w:val="32"/>
  </w:num>
  <w:num w:numId="18">
    <w:abstractNumId w:val="4"/>
  </w:num>
  <w:num w:numId="19">
    <w:abstractNumId w:val="34"/>
  </w:num>
  <w:num w:numId="20">
    <w:abstractNumId w:val="22"/>
  </w:num>
  <w:num w:numId="21">
    <w:abstractNumId w:val="37"/>
  </w:num>
  <w:num w:numId="22">
    <w:abstractNumId w:val="10"/>
  </w:num>
  <w:num w:numId="23">
    <w:abstractNumId w:val="21"/>
  </w:num>
  <w:num w:numId="24">
    <w:abstractNumId w:val="17"/>
  </w:num>
  <w:num w:numId="25">
    <w:abstractNumId w:val="16"/>
  </w:num>
  <w:num w:numId="26">
    <w:abstractNumId w:val="20"/>
  </w:num>
  <w:num w:numId="27">
    <w:abstractNumId w:val="50"/>
  </w:num>
  <w:num w:numId="28">
    <w:abstractNumId w:val="41"/>
  </w:num>
  <w:num w:numId="29">
    <w:abstractNumId w:val="28"/>
  </w:num>
  <w:num w:numId="30">
    <w:abstractNumId w:val="35"/>
  </w:num>
  <w:num w:numId="31">
    <w:abstractNumId w:val="8"/>
  </w:num>
  <w:num w:numId="32">
    <w:abstractNumId w:val="19"/>
  </w:num>
  <w:num w:numId="33">
    <w:abstractNumId w:val="31"/>
  </w:num>
  <w:num w:numId="34">
    <w:abstractNumId w:val="40"/>
  </w:num>
  <w:num w:numId="35">
    <w:abstractNumId w:val="25"/>
  </w:num>
  <w:num w:numId="36">
    <w:abstractNumId w:val="29"/>
  </w:num>
  <w:num w:numId="37">
    <w:abstractNumId w:val="27"/>
  </w:num>
  <w:num w:numId="38">
    <w:abstractNumId w:val="7"/>
  </w:num>
  <w:num w:numId="39">
    <w:abstractNumId w:val="15"/>
  </w:num>
  <w:num w:numId="40">
    <w:abstractNumId w:val="36"/>
  </w:num>
  <w:num w:numId="41">
    <w:abstractNumId w:val="6"/>
  </w:num>
  <w:num w:numId="42">
    <w:abstractNumId w:val="52"/>
  </w:num>
  <w:num w:numId="43">
    <w:abstractNumId w:val="46"/>
  </w:num>
  <w:num w:numId="44">
    <w:abstractNumId w:val="30"/>
  </w:num>
  <w:num w:numId="45">
    <w:abstractNumId w:val="26"/>
  </w:num>
  <w:num w:numId="46">
    <w:abstractNumId w:val="38"/>
  </w:num>
  <w:num w:numId="47">
    <w:abstractNumId w:val="47"/>
  </w:num>
  <w:num w:numId="48">
    <w:abstractNumId w:val="5"/>
  </w:num>
  <w:num w:numId="49">
    <w:abstractNumId w:val="51"/>
  </w:num>
  <w:num w:numId="50">
    <w:abstractNumId w:val="13"/>
  </w:num>
  <w:num w:numId="51">
    <w:abstractNumId w:val="9"/>
  </w:num>
  <w:num w:numId="5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4"/>
    <w:lvlOverride w:ilvl="0">
      <w:startOverride w:val="1"/>
    </w:lvlOverride>
    <w:lvlOverride w:ilvl="1">
      <w:startOverride w:val="6"/>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1"/>
    <w:lvlOverride w:ilvl="0"/>
    <w:lvlOverride w:ilvl="1"/>
    <w:lvlOverride w:ilvl="2"/>
    <w:lvlOverride w:ilvl="3"/>
    <w:lvlOverride w:ilvl="4"/>
    <w:lvlOverride w:ilvl="5"/>
    <w:lvlOverride w:ilvl="6"/>
    <w:lvlOverride w:ilvl="7"/>
    <w:lvlOverride w:ilvl="8"/>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9B1"/>
    <w:rsid w:val="00002DEE"/>
    <w:rsid w:val="00016AE5"/>
    <w:rsid w:val="0002409F"/>
    <w:rsid w:val="00042782"/>
    <w:rsid w:val="00060113"/>
    <w:rsid w:val="00061AF6"/>
    <w:rsid w:val="00091837"/>
    <w:rsid w:val="00092AFC"/>
    <w:rsid w:val="000B4090"/>
    <w:rsid w:val="000C0264"/>
    <w:rsid w:val="000C3807"/>
    <w:rsid w:val="000D2A4C"/>
    <w:rsid w:val="000D2BFC"/>
    <w:rsid w:val="000D45F6"/>
    <w:rsid w:val="001043BF"/>
    <w:rsid w:val="00121FEF"/>
    <w:rsid w:val="00127E3E"/>
    <w:rsid w:val="00142CAF"/>
    <w:rsid w:val="00147E37"/>
    <w:rsid w:val="00157F49"/>
    <w:rsid w:val="001619F4"/>
    <w:rsid w:val="001643D3"/>
    <w:rsid w:val="00170301"/>
    <w:rsid w:val="001877E3"/>
    <w:rsid w:val="001B54A2"/>
    <w:rsid w:val="001C2DFA"/>
    <w:rsid w:val="001C7EE7"/>
    <w:rsid w:val="001D4747"/>
    <w:rsid w:val="001D7673"/>
    <w:rsid w:val="001E37E7"/>
    <w:rsid w:val="001E4272"/>
    <w:rsid w:val="001E5BE9"/>
    <w:rsid w:val="001F0280"/>
    <w:rsid w:val="001F1129"/>
    <w:rsid w:val="001F2833"/>
    <w:rsid w:val="001F291A"/>
    <w:rsid w:val="00206617"/>
    <w:rsid w:val="00211A3C"/>
    <w:rsid w:val="00216FAE"/>
    <w:rsid w:val="002174DF"/>
    <w:rsid w:val="00223772"/>
    <w:rsid w:val="00230E55"/>
    <w:rsid w:val="00263F00"/>
    <w:rsid w:val="00271E9C"/>
    <w:rsid w:val="002744CC"/>
    <w:rsid w:val="00276A6F"/>
    <w:rsid w:val="0029683F"/>
    <w:rsid w:val="002B3ECB"/>
    <w:rsid w:val="002C34E9"/>
    <w:rsid w:val="002C5A42"/>
    <w:rsid w:val="002D4133"/>
    <w:rsid w:val="002E79C6"/>
    <w:rsid w:val="002E7F71"/>
    <w:rsid w:val="002F496D"/>
    <w:rsid w:val="003040D5"/>
    <w:rsid w:val="00322344"/>
    <w:rsid w:val="00337DAF"/>
    <w:rsid w:val="00345C06"/>
    <w:rsid w:val="00345E22"/>
    <w:rsid w:val="0035201E"/>
    <w:rsid w:val="00354548"/>
    <w:rsid w:val="00363A7F"/>
    <w:rsid w:val="003902AB"/>
    <w:rsid w:val="00393E9F"/>
    <w:rsid w:val="003A29BC"/>
    <w:rsid w:val="003A3F29"/>
    <w:rsid w:val="003A4330"/>
    <w:rsid w:val="003B1D23"/>
    <w:rsid w:val="003B2309"/>
    <w:rsid w:val="003B6ABF"/>
    <w:rsid w:val="003E6A36"/>
    <w:rsid w:val="003F2AFD"/>
    <w:rsid w:val="00400B90"/>
    <w:rsid w:val="004136E7"/>
    <w:rsid w:val="00421401"/>
    <w:rsid w:val="004216F0"/>
    <w:rsid w:val="004231E9"/>
    <w:rsid w:val="00441B89"/>
    <w:rsid w:val="0044339E"/>
    <w:rsid w:val="004549DF"/>
    <w:rsid w:val="00464260"/>
    <w:rsid w:val="00464E32"/>
    <w:rsid w:val="00470D1C"/>
    <w:rsid w:val="004B11D4"/>
    <w:rsid w:val="004B661C"/>
    <w:rsid w:val="004C234C"/>
    <w:rsid w:val="004C50E6"/>
    <w:rsid w:val="004C5311"/>
    <w:rsid w:val="004D3486"/>
    <w:rsid w:val="004E7745"/>
    <w:rsid w:val="004F1723"/>
    <w:rsid w:val="004F60EB"/>
    <w:rsid w:val="00502919"/>
    <w:rsid w:val="005030FB"/>
    <w:rsid w:val="00513A31"/>
    <w:rsid w:val="005222C0"/>
    <w:rsid w:val="00524559"/>
    <w:rsid w:val="00527014"/>
    <w:rsid w:val="00527649"/>
    <w:rsid w:val="00544A23"/>
    <w:rsid w:val="00553D37"/>
    <w:rsid w:val="00564641"/>
    <w:rsid w:val="00565BD2"/>
    <w:rsid w:val="00571149"/>
    <w:rsid w:val="00586E76"/>
    <w:rsid w:val="005874F0"/>
    <w:rsid w:val="00593C50"/>
    <w:rsid w:val="005B06B7"/>
    <w:rsid w:val="005B66A3"/>
    <w:rsid w:val="005D38AD"/>
    <w:rsid w:val="005D5AAB"/>
    <w:rsid w:val="005D7BC8"/>
    <w:rsid w:val="005F3FFE"/>
    <w:rsid w:val="005F7A5B"/>
    <w:rsid w:val="00601E83"/>
    <w:rsid w:val="00624122"/>
    <w:rsid w:val="00630939"/>
    <w:rsid w:val="00636752"/>
    <w:rsid w:val="00637AC5"/>
    <w:rsid w:val="00650CAA"/>
    <w:rsid w:val="006578BB"/>
    <w:rsid w:val="0066173D"/>
    <w:rsid w:val="00670102"/>
    <w:rsid w:val="00670B0E"/>
    <w:rsid w:val="006C19E5"/>
    <w:rsid w:val="006D0616"/>
    <w:rsid w:val="006F1F89"/>
    <w:rsid w:val="006F45CE"/>
    <w:rsid w:val="00703D69"/>
    <w:rsid w:val="0071172C"/>
    <w:rsid w:val="00722E30"/>
    <w:rsid w:val="0072395C"/>
    <w:rsid w:val="007247D1"/>
    <w:rsid w:val="00725DD1"/>
    <w:rsid w:val="00735A35"/>
    <w:rsid w:val="0074264A"/>
    <w:rsid w:val="0074414B"/>
    <w:rsid w:val="007467B5"/>
    <w:rsid w:val="0079758B"/>
    <w:rsid w:val="007B0B93"/>
    <w:rsid w:val="007B3A6F"/>
    <w:rsid w:val="007B7A39"/>
    <w:rsid w:val="007F356C"/>
    <w:rsid w:val="00801CA3"/>
    <w:rsid w:val="008023DC"/>
    <w:rsid w:val="008041B4"/>
    <w:rsid w:val="008061E6"/>
    <w:rsid w:val="00816094"/>
    <w:rsid w:val="0081769D"/>
    <w:rsid w:val="008264A0"/>
    <w:rsid w:val="00827057"/>
    <w:rsid w:val="00844EB8"/>
    <w:rsid w:val="00850E26"/>
    <w:rsid w:val="00856709"/>
    <w:rsid w:val="00863160"/>
    <w:rsid w:val="00871CBD"/>
    <w:rsid w:val="008741CE"/>
    <w:rsid w:val="00882E7F"/>
    <w:rsid w:val="008A7844"/>
    <w:rsid w:val="008D70AE"/>
    <w:rsid w:val="008E719D"/>
    <w:rsid w:val="008F64A6"/>
    <w:rsid w:val="00903AE6"/>
    <w:rsid w:val="009051B6"/>
    <w:rsid w:val="00907129"/>
    <w:rsid w:val="00912659"/>
    <w:rsid w:val="00914D14"/>
    <w:rsid w:val="00947A15"/>
    <w:rsid w:val="00951CCA"/>
    <w:rsid w:val="00954EF0"/>
    <w:rsid w:val="00957672"/>
    <w:rsid w:val="00965DC4"/>
    <w:rsid w:val="0097073A"/>
    <w:rsid w:val="009709F3"/>
    <w:rsid w:val="00975AD5"/>
    <w:rsid w:val="00983101"/>
    <w:rsid w:val="0099062D"/>
    <w:rsid w:val="00992EDC"/>
    <w:rsid w:val="009A5380"/>
    <w:rsid w:val="009F232A"/>
    <w:rsid w:val="00A00FE9"/>
    <w:rsid w:val="00A070B2"/>
    <w:rsid w:val="00A16D1F"/>
    <w:rsid w:val="00A31BC9"/>
    <w:rsid w:val="00A31FD6"/>
    <w:rsid w:val="00A34F3F"/>
    <w:rsid w:val="00A4009C"/>
    <w:rsid w:val="00A52F13"/>
    <w:rsid w:val="00A5705D"/>
    <w:rsid w:val="00A6195A"/>
    <w:rsid w:val="00A64086"/>
    <w:rsid w:val="00A94136"/>
    <w:rsid w:val="00A94852"/>
    <w:rsid w:val="00A95CF4"/>
    <w:rsid w:val="00AA15D7"/>
    <w:rsid w:val="00AA2EC5"/>
    <w:rsid w:val="00AA3B16"/>
    <w:rsid w:val="00AA59F9"/>
    <w:rsid w:val="00AB1814"/>
    <w:rsid w:val="00AB2515"/>
    <w:rsid w:val="00AC101D"/>
    <w:rsid w:val="00AC1D82"/>
    <w:rsid w:val="00AC750C"/>
    <w:rsid w:val="00AE5CE1"/>
    <w:rsid w:val="00B14C11"/>
    <w:rsid w:val="00B210E4"/>
    <w:rsid w:val="00B23B41"/>
    <w:rsid w:val="00B26DFC"/>
    <w:rsid w:val="00B3640E"/>
    <w:rsid w:val="00B37E79"/>
    <w:rsid w:val="00B4204C"/>
    <w:rsid w:val="00B46D50"/>
    <w:rsid w:val="00B74B7D"/>
    <w:rsid w:val="00B811E5"/>
    <w:rsid w:val="00B817B0"/>
    <w:rsid w:val="00B909DF"/>
    <w:rsid w:val="00B949E1"/>
    <w:rsid w:val="00BA05D0"/>
    <w:rsid w:val="00BB4BFC"/>
    <w:rsid w:val="00BC79E9"/>
    <w:rsid w:val="00BD1E1C"/>
    <w:rsid w:val="00BD4A4D"/>
    <w:rsid w:val="00BF050E"/>
    <w:rsid w:val="00BF411C"/>
    <w:rsid w:val="00C05CCB"/>
    <w:rsid w:val="00C21A8F"/>
    <w:rsid w:val="00C242DC"/>
    <w:rsid w:val="00C31AAE"/>
    <w:rsid w:val="00C31FE2"/>
    <w:rsid w:val="00C3423F"/>
    <w:rsid w:val="00C35788"/>
    <w:rsid w:val="00C4291E"/>
    <w:rsid w:val="00C50DD2"/>
    <w:rsid w:val="00C526E9"/>
    <w:rsid w:val="00C52F80"/>
    <w:rsid w:val="00C56A97"/>
    <w:rsid w:val="00C571EC"/>
    <w:rsid w:val="00C703BA"/>
    <w:rsid w:val="00CA2BB8"/>
    <w:rsid w:val="00CB1A82"/>
    <w:rsid w:val="00CB7202"/>
    <w:rsid w:val="00CB774F"/>
    <w:rsid w:val="00CC27D5"/>
    <w:rsid w:val="00CD02D1"/>
    <w:rsid w:val="00CF5D62"/>
    <w:rsid w:val="00CF62F5"/>
    <w:rsid w:val="00D053FF"/>
    <w:rsid w:val="00D058D1"/>
    <w:rsid w:val="00D06809"/>
    <w:rsid w:val="00D06BB6"/>
    <w:rsid w:val="00D10D24"/>
    <w:rsid w:val="00D230BC"/>
    <w:rsid w:val="00D23118"/>
    <w:rsid w:val="00D249B1"/>
    <w:rsid w:val="00D262E4"/>
    <w:rsid w:val="00D5066B"/>
    <w:rsid w:val="00D51158"/>
    <w:rsid w:val="00D53180"/>
    <w:rsid w:val="00D61A67"/>
    <w:rsid w:val="00D63FDD"/>
    <w:rsid w:val="00D938C3"/>
    <w:rsid w:val="00DA1E5E"/>
    <w:rsid w:val="00DC2C95"/>
    <w:rsid w:val="00DD7978"/>
    <w:rsid w:val="00DE1B51"/>
    <w:rsid w:val="00DE748E"/>
    <w:rsid w:val="00E04163"/>
    <w:rsid w:val="00E0633F"/>
    <w:rsid w:val="00E26D79"/>
    <w:rsid w:val="00E35E2D"/>
    <w:rsid w:val="00E4528E"/>
    <w:rsid w:val="00E54025"/>
    <w:rsid w:val="00E559B0"/>
    <w:rsid w:val="00E810D7"/>
    <w:rsid w:val="00E86EE1"/>
    <w:rsid w:val="00E90ACE"/>
    <w:rsid w:val="00EA352C"/>
    <w:rsid w:val="00EA4CF5"/>
    <w:rsid w:val="00EA7FF1"/>
    <w:rsid w:val="00EB138D"/>
    <w:rsid w:val="00EB48BC"/>
    <w:rsid w:val="00EB5694"/>
    <w:rsid w:val="00EC0B3E"/>
    <w:rsid w:val="00EC4DE4"/>
    <w:rsid w:val="00ED6A9E"/>
    <w:rsid w:val="00EE482F"/>
    <w:rsid w:val="00F023BB"/>
    <w:rsid w:val="00F055D6"/>
    <w:rsid w:val="00F11F33"/>
    <w:rsid w:val="00F23274"/>
    <w:rsid w:val="00F233F4"/>
    <w:rsid w:val="00F40007"/>
    <w:rsid w:val="00F47F4D"/>
    <w:rsid w:val="00F55DD5"/>
    <w:rsid w:val="00F57C9C"/>
    <w:rsid w:val="00F60D72"/>
    <w:rsid w:val="00F61DCA"/>
    <w:rsid w:val="00F6542D"/>
    <w:rsid w:val="00F71CE1"/>
    <w:rsid w:val="00F77291"/>
    <w:rsid w:val="00F835E9"/>
    <w:rsid w:val="00F946D3"/>
    <w:rsid w:val="00F96ACA"/>
    <w:rsid w:val="00F9780F"/>
    <w:rsid w:val="00FA11BC"/>
    <w:rsid w:val="00FA27DF"/>
    <w:rsid w:val="00FB1A45"/>
    <w:rsid w:val="00FD5BF7"/>
    <w:rsid w:val="00FE3356"/>
    <w:rsid w:val="00FF36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B816C"/>
  <w15:docId w15:val="{92138272-7CFE-404D-890A-5B9466F9E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iPriority="0"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2659"/>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
    <w:basedOn w:val="Normal"/>
    <w:next w:val="Normal"/>
    <w:link w:val="Ttulo1Car"/>
    <w:uiPriority w:val="9"/>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MT2,Título 2 CCE,Title Header2,A,h2,A.B.C.,h21,A.B.C.1,A2,A.B.C.2,Chapter Number/Appendix Letter,chn,H2,DO NOT USE_h2,Level 2 Topic Heading,H21,H22,21,H23,H211,H221,22,Header 21,211,H24,H212,H222,h22,H25"/>
    <w:basedOn w:val="Normal"/>
    <w:next w:val="Normal"/>
    <w:link w:val="Ttulo2Car"/>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MT3,título 3,1.1.1Título 3"/>
    <w:basedOn w:val="Normal"/>
    <w:next w:val="Normal"/>
    <w:link w:val="Ttulo3Car"/>
    <w:unhideWhenUsed/>
    <w:qFormat/>
    <w:rsid w:val="00D249B1"/>
    <w:pPr>
      <w:keepNext/>
      <w:keepLines/>
      <w:spacing w:before="200"/>
      <w:outlineLvl w:val="2"/>
    </w:pPr>
    <w:rPr>
      <w:rFonts w:ascii="Cambria" w:hAnsi="Cambria"/>
      <w:b/>
      <w:bCs/>
      <w:color w:val="4F81BD"/>
    </w:rPr>
  </w:style>
  <w:style w:type="paragraph" w:styleId="Ttulo4">
    <w:name w:val="heading 4"/>
    <w:aliases w:val="Edgar 4,Map Title"/>
    <w:basedOn w:val="Normal"/>
    <w:next w:val="Normal"/>
    <w:link w:val="Ttulo4Car"/>
    <w:unhideWhenUsed/>
    <w:qFormat/>
    <w:rsid w:val="00D249B1"/>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D249B1"/>
    <w:pPr>
      <w:spacing w:before="240" w:after="60"/>
      <w:outlineLvl w:val="5"/>
    </w:pPr>
    <w:rPr>
      <w:b/>
      <w:bCs/>
      <w:sz w:val="22"/>
      <w:szCs w:val="22"/>
      <w:lang w:val="es-ES"/>
    </w:rPr>
  </w:style>
  <w:style w:type="paragraph" w:styleId="Ttulo7">
    <w:name w:val="heading 7"/>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
    <w:basedOn w:val="Fuentedeprrafopredeter"/>
    <w:link w:val="Ttulo1"/>
    <w:uiPriority w:val="9"/>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MT2 Car,Título 2 CCE Car,Title Header2 Car,A Car,h2 Car,A.B.C. Car,h21 Car,A.B.C.1 Car,A2 Car,A.B.C.2 Car,Chapter Number/Appendix Letter Car,chn Car,H2 Car,DO NOT USE_h2 Car,H21 Car,H22 Car"/>
    <w:basedOn w:val="Fuentedeprrafopredeter"/>
    <w:link w:val="Ttulo2"/>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MT3 Car,título 3 Car,1.1.1Título 3 Car"/>
    <w:basedOn w:val="Fuentedeprrafopredeter"/>
    <w:link w:val="Ttulo3"/>
    <w:qFormat/>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
    <w:basedOn w:val="Fuentedeprrafopredeter"/>
    <w:link w:val="Ttulo4"/>
    <w:qFormat/>
    <w:rsid w:val="00D249B1"/>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basedOn w:val="Fuentedeprrafopredeter"/>
    <w:link w:val="Ttulo6"/>
    <w:rsid w:val="00D249B1"/>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
    <w:basedOn w:val="Normal"/>
    <w:link w:val="TtuloCar"/>
    <w:qFormat/>
    <w:rsid w:val="00D249B1"/>
    <w:pPr>
      <w:jc w:val="center"/>
    </w:pPr>
    <w:rPr>
      <w:b/>
      <w:sz w:val="24"/>
      <w:lang w:val="es-MX"/>
    </w:rPr>
  </w:style>
  <w:style w:type="character" w:customStyle="1" w:styleId="TtuloCar">
    <w:name w:val="Título Car"/>
    <w:aliases w:val="AL Título Car,Título AL Car,Títulos Principales sin numeración Car,TITULO 1 Car,ECO Título 3 Car,Car7 Car,Puesto1 Car,Title Car"/>
    <w:basedOn w:val="Fuentedeprrafopredeter"/>
    <w:link w:val="Ttulo"/>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uiPriority w:val="34"/>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34"/>
    <w:qFormat/>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qFormat/>
    <w:rsid w:val="00D249B1"/>
    <w:rPr>
      <w:color w:val="0000FF"/>
      <w:u w:val="single"/>
    </w:rPr>
  </w:style>
  <w:style w:type="paragraph" w:styleId="Encabezado">
    <w:name w:val="header"/>
    <w:aliases w:val="AL Encabezado,Encabezado AL,h,h8,h9,h10,h18,encabezado, Car"/>
    <w:basedOn w:val="Normal"/>
    <w:link w:val="EncabezadoCar"/>
    <w:uiPriority w:val="99"/>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
    <w:basedOn w:val="Fuentedeprrafopredeter"/>
    <w:link w:val="Encabezado"/>
    <w:uiPriority w:val="99"/>
    <w:qFormat/>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pie de página"/>
    <w:basedOn w:val="Normal"/>
    <w:link w:val="PiedepginaCar"/>
    <w:unhideWhenUsed/>
    <w:qFormat/>
    <w:rsid w:val="00D249B1"/>
    <w:pPr>
      <w:tabs>
        <w:tab w:val="center" w:pos="4252"/>
        <w:tab w:val="right" w:pos="8504"/>
      </w:tabs>
    </w:pPr>
  </w:style>
  <w:style w:type="character" w:customStyle="1" w:styleId="PiedepginaCar">
    <w:name w:val="Pie de página Car"/>
    <w:aliases w:val="f Car,AL Pie de página Car,Pie de página AL Car,pie de página Car"/>
    <w:basedOn w:val="Fuentedeprrafopredeter"/>
    <w:link w:val="Piedepgina"/>
    <w:qFormat/>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39"/>
    <w:qFormat/>
    <w:rsid w:val="00D249B1"/>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qFormat/>
    <w:rsid w:val="00D249B1"/>
    <w:rPr>
      <w:rFonts w:ascii="Arial" w:eastAsia="Times New Roman" w:hAnsi="Arial" w:cs="Times New Roman"/>
      <w:sz w:val="20"/>
      <w:szCs w:val="20"/>
      <w:lang w:val="es-ES_tradnl" w:eastAsia="es-ES"/>
    </w:rPr>
  </w:style>
  <w:style w:type="paragraph" w:customStyle="1" w:styleId="BodyText22">
    <w:name w:val="Body Text 22"/>
    <w:basedOn w:val="Normal"/>
    <w:qFormat/>
    <w:rsid w:val="00D249B1"/>
    <w:pPr>
      <w:widowControl w:val="0"/>
      <w:jc w:val="both"/>
    </w:pPr>
    <w:rPr>
      <w:rFonts w:ascii="Arial" w:hAnsi="Arial"/>
      <w:sz w:val="24"/>
      <w:lang w:val="es-ES_tradnl"/>
    </w:rPr>
  </w:style>
  <w:style w:type="paragraph" w:styleId="Textodeglobo">
    <w:name w:val="Balloon Text"/>
    <w:basedOn w:val="Normal"/>
    <w:link w:val="TextodegloboCar"/>
    <w:unhideWhenUsed/>
    <w:rsid w:val="00D249B1"/>
    <w:rPr>
      <w:rFonts w:ascii="Tahoma" w:hAnsi="Tahoma"/>
      <w:sz w:val="16"/>
      <w:szCs w:val="16"/>
    </w:rPr>
  </w:style>
  <w:style w:type="character" w:customStyle="1" w:styleId="TextodegloboCar">
    <w:name w:val="Texto de globo Car"/>
    <w:basedOn w:val="Fuentedeprrafopredeter"/>
    <w:link w:val="Textodeglobo"/>
    <w:rsid w:val="00D249B1"/>
    <w:rPr>
      <w:rFonts w:ascii="Tahoma" w:eastAsia="Times New Roman" w:hAnsi="Tahoma" w:cs="Times New Roman"/>
      <w:sz w:val="16"/>
      <w:szCs w:val="16"/>
      <w:lang w:eastAsia="es-ES"/>
    </w:rPr>
  </w:style>
  <w:style w:type="paragraph" w:styleId="Sinespaciado">
    <w:name w:val="No Spacing"/>
    <w:aliases w:val="espaciado,Aries,k,alejo,Sin espaciado2,No Spacing1,Sin espaciado3,Encabezado CCE,Stinking Styles3,No Spacing,TRABAJO,Medium Grid 2,Formato,Sin espaciado4,Sin espaciado full,Cuadrícula media 22,Normal11,Sin espaciado41,Medium Grid 21,B"/>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Car3"/>
    <w:basedOn w:val="Normal"/>
    <w:link w:val="Textoindependiente2Car"/>
    <w:unhideWhenUsed/>
    <w:rsid w:val="00D249B1"/>
    <w:pPr>
      <w:spacing w:after="120" w:line="480" w:lineRule="auto"/>
    </w:pPr>
    <w:rPr>
      <w:lang w:eastAsia="x-none"/>
    </w:rPr>
  </w:style>
  <w:style w:type="character" w:customStyle="1" w:styleId="Textoindependiente2Car">
    <w:name w:val="Texto independiente 2 Car"/>
    <w:aliases w:val="Car3 Car1"/>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D249B1"/>
    <w:rPr>
      <w:rFonts w:ascii="Arial" w:eastAsia="Times New Roman" w:hAnsi="Arial" w:cs="Times New Roman"/>
      <w:sz w:val="24"/>
      <w:szCs w:val="20"/>
      <w:lang w:val="x-none" w:eastAsia="es-ES"/>
    </w:rPr>
  </w:style>
  <w:style w:type="paragraph" w:styleId="Sangradetextonormal">
    <w:name w:val="Body Text Indent"/>
    <w:aliases w:val=" Car1"/>
    <w:basedOn w:val="Normal"/>
    <w:link w:val="SangradetextonormalCar"/>
    <w:qFormat/>
    <w:rsid w:val="00D249B1"/>
    <w:pPr>
      <w:spacing w:after="120"/>
      <w:ind w:left="283"/>
    </w:pPr>
    <w:rPr>
      <w:lang w:val="x-none"/>
    </w:rPr>
  </w:style>
  <w:style w:type="character" w:customStyle="1" w:styleId="SangradetextonormalCar">
    <w:name w:val="Sangría de texto normal Car"/>
    <w:aliases w:val=" Car1 Car"/>
    <w:basedOn w:val="Fuentedeprrafopredeter"/>
    <w:link w:val="Sangradetextonormal"/>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iPriority w:val="99"/>
    <w:unhideWhenUsed/>
    <w:qFormat/>
    <w:rsid w:val="00D249B1"/>
    <w:rPr>
      <w:lang w:val="x-none"/>
    </w:rPr>
  </w:style>
  <w:style w:type="character" w:customStyle="1" w:styleId="TextocomentarioCar">
    <w:name w:val="Texto comentario Car"/>
    <w:basedOn w:val="Fuentedeprrafopredeter"/>
    <w:link w:val="Textocomentario"/>
    <w:uiPriority w:val="99"/>
    <w:qFormat/>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nhideWhenUsed/>
    <w:rsid w:val="00D249B1"/>
    <w:rPr>
      <w:b/>
      <w:bCs/>
    </w:rPr>
  </w:style>
  <w:style w:type="character" w:customStyle="1" w:styleId="AsuntodelcomentarioCar1">
    <w:name w:val="Asunto del comentario Car1"/>
    <w:basedOn w:val="TextocomentarioCar"/>
    <w:uiPriority w:val="99"/>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Car Car Car Car Car Car Car Car Car Car Car Car Car,Normal (Web) Car Car Car Car Car Car,Normal (Web) Car Car Car Car Car Car Car Car Car,Normal (Web) Car Car Car Car Car"/>
    <w:basedOn w:val="Normal"/>
    <w:link w:val="NormalWebCar"/>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qFormat/>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rsid w:val="00D249B1"/>
    <w:rPr>
      <w:rFonts w:ascii="Times New Roman" w:eastAsia="Times New Roman" w:hAnsi="Times New Roman" w:cs="Times New Roman"/>
      <w:sz w:val="20"/>
      <w:szCs w:val="20"/>
      <w:lang w:eastAsia="es-ES"/>
    </w:rPr>
  </w:style>
  <w:style w:type="paragraph" w:styleId="Lista">
    <w:name w:val="List"/>
    <w:basedOn w:val="Normal"/>
    <w:unhideWhenUsed/>
    <w:rsid w:val="00D249B1"/>
    <w:pPr>
      <w:ind w:left="283" w:hanging="283"/>
      <w:contextualSpacing/>
    </w:pPr>
  </w:style>
  <w:style w:type="paragraph" w:styleId="Lista2">
    <w:name w:val="List 2"/>
    <w:basedOn w:val="Normal"/>
    <w:unhideWhenUsed/>
    <w:rsid w:val="00D249B1"/>
    <w:pPr>
      <w:ind w:left="566" w:hanging="283"/>
      <w:contextualSpacing/>
    </w:pPr>
  </w:style>
  <w:style w:type="paragraph" w:styleId="Lista3">
    <w:name w:val="List 3"/>
    <w:basedOn w:val="Normal"/>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nhideWhenUsed/>
    <w:rsid w:val="00D249B1"/>
    <w:pPr>
      <w:tabs>
        <w:tab w:val="num" w:pos="643"/>
      </w:tabs>
      <w:ind w:left="643" w:hanging="360"/>
      <w:contextualSpacing/>
    </w:pPr>
  </w:style>
  <w:style w:type="paragraph" w:customStyle="1" w:styleId="ListaCC">
    <w:name w:val="Lista CC."/>
    <w:basedOn w:val="Normal"/>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nhideWhenUsed/>
    <w:rsid w:val="00D249B1"/>
    <w:pPr>
      <w:spacing w:after="120"/>
      <w:ind w:left="849"/>
      <w:contextualSpacing/>
    </w:pPr>
  </w:style>
  <w:style w:type="paragraph" w:styleId="Subttulo">
    <w:name w:val="Subtitle"/>
    <w:aliases w:val="ECO VIÑETAS"/>
    <w:basedOn w:val="Normal"/>
    <w:next w:val="Normal"/>
    <w:link w:val="SubttuloCar"/>
    <w:qFormat/>
    <w:rsid w:val="00D249B1"/>
    <w:pPr>
      <w:numPr>
        <w:numId w:val="3"/>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
    <w:basedOn w:val="Fuentedeprrafopredeter"/>
    <w:link w:val="Subttulo"/>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nhideWhenUsed/>
    <w:qFormat/>
    <w:rsid w:val="00D249B1"/>
    <w:rPr>
      <w:sz w:val="16"/>
      <w:szCs w:val="16"/>
    </w:rPr>
  </w:style>
  <w:style w:type="paragraph" w:customStyle="1" w:styleId="PARTE">
    <w:name w:val="PARTE"/>
    <w:basedOn w:val="Normal"/>
    <w:qFormat/>
    <w:rsid w:val="00D249B1"/>
    <w:pPr>
      <w:jc w:val="center"/>
    </w:pPr>
    <w:rPr>
      <w:rFonts w:ascii="Arial Narrow" w:hAnsi="Arial Narrow"/>
      <w:b/>
      <w:sz w:val="28"/>
      <w:szCs w:val="28"/>
      <w:lang w:val="es-ES"/>
    </w:rPr>
  </w:style>
  <w:style w:type="paragraph" w:customStyle="1" w:styleId="western">
    <w:name w:val="western"/>
    <w:basedOn w:val="Normal"/>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qFormat/>
    <w:rsid w:val="00D249B1"/>
    <w:pPr>
      <w:widowControl w:val="0"/>
      <w:ind w:left="851"/>
      <w:jc w:val="both"/>
    </w:pPr>
    <w:rPr>
      <w:rFonts w:ascii="Arial" w:hAnsi="Arial"/>
      <w:sz w:val="22"/>
      <w:lang w:val="es-ES"/>
    </w:rPr>
  </w:style>
  <w:style w:type="paragraph" w:customStyle="1" w:styleId="epigraph">
    <w:name w:val="epigraph"/>
    <w:basedOn w:val="Normal"/>
    <w:rsid w:val="00D249B1"/>
    <w:pPr>
      <w:spacing w:before="100" w:beforeAutospacing="1" w:after="100" w:afterAutospacing="1"/>
    </w:pPr>
    <w:rPr>
      <w:sz w:val="24"/>
      <w:szCs w:val="24"/>
      <w:lang w:eastAsia="es-CO"/>
    </w:rPr>
  </w:style>
  <w:style w:type="character" w:customStyle="1" w:styleId="SinespaciadoCar">
    <w:name w:val="Sin espaciado Car"/>
    <w:aliases w:val="espaciado Car,Aries Car,k Car,alejo Car,Sin espaciado2 Car,No Spacing1 Car,Sin espaciado3 Car,Encabezado CCE Car,Stinking Styles3 Car,No Spacing Car,TRABAJO Car,Medium Grid 2 Car,Formato Car,Sin espaciado4 Car,Sin espaciado full Car"/>
    <w:link w:val="Sinespaciado"/>
    <w:uiPriority w:val="1"/>
    <w:qFormat/>
    <w:rsid w:val="00D249B1"/>
    <w:rPr>
      <w:rFonts w:ascii="Calibri" w:eastAsia="Calibri" w:hAnsi="Calibri" w:cs="Times New Roman"/>
      <w:lang w:val="es-ES"/>
    </w:rPr>
  </w:style>
  <w:style w:type="character" w:styleId="Hipervnculovisitado">
    <w:name w:val="FollowedHyperlink"/>
    <w:uiPriority w:val="99"/>
    <w:unhideWhenUsed/>
    <w:rsid w:val="00D249B1"/>
    <w:rPr>
      <w:color w:val="800080"/>
      <w:u w:val="single"/>
    </w:rPr>
  </w:style>
  <w:style w:type="paragraph" w:customStyle="1" w:styleId="font5">
    <w:name w:val="font5"/>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qFormat/>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qFormat/>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qFormat/>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nhideWhenUsed/>
    <w:qFormat/>
    <w:rsid w:val="00D249B1"/>
    <w:rPr>
      <w:rFonts w:ascii="Calibri" w:eastAsia="Calibri" w:hAnsi="Calibri"/>
      <w:lang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qFormat/>
    <w:rsid w:val="00D249B1"/>
    <w:rPr>
      <w:rFonts w:ascii="Calibri" w:eastAsia="Calibri" w:hAnsi="Calibri" w:cs="Times New Roman"/>
      <w:sz w:val="20"/>
      <w:szCs w:val="20"/>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R"/>
    <w:basedOn w:val="Fuentedeprrafopredeter"/>
    <w:unhideWhenUsed/>
    <w:qFormat/>
    <w:rsid w:val="00D249B1"/>
    <w:rPr>
      <w:vertAlign w:val="superscript"/>
    </w:rPr>
  </w:style>
  <w:style w:type="paragraph" w:customStyle="1" w:styleId="msonormal0">
    <w:name w:val="msonormal"/>
    <w:basedOn w:val="Normal"/>
    <w:qFormat/>
    <w:rsid w:val="00D249B1"/>
    <w:pPr>
      <w:spacing w:before="100" w:beforeAutospacing="1" w:after="100" w:afterAutospacing="1"/>
    </w:pPr>
    <w:rPr>
      <w:sz w:val="24"/>
      <w:szCs w:val="24"/>
      <w:lang w:eastAsia="es-CO"/>
    </w:rPr>
  </w:style>
  <w:style w:type="paragraph" w:customStyle="1" w:styleId="CarCarCar1Car">
    <w:name w:val="Car Car Car1 Car"/>
    <w:basedOn w:val="Normal"/>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Descripcin">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249B1"/>
    <w:pPr>
      <w:spacing w:before="240" w:after="0"/>
      <w:ind w:left="-115"/>
    </w:pPr>
    <w:rPr>
      <w:rFonts w:ascii="Helvetica" w:hAnsi="Helvetica"/>
      <w:b/>
      <w:caps/>
      <w:sz w:val="18"/>
    </w:rPr>
  </w:style>
  <w:style w:type="paragraph" w:customStyle="1" w:styleId="Normalt">
    <w:name w:val="Normalt"/>
    <w:basedOn w:val="Normal"/>
    <w:qFormat/>
    <w:rsid w:val="00D249B1"/>
    <w:pPr>
      <w:widowControl w:val="0"/>
      <w:spacing w:after="240"/>
    </w:pPr>
    <w:rPr>
      <w:rFonts w:ascii="Times" w:hAnsi="Times"/>
      <w:sz w:val="22"/>
      <w:lang w:val="es-ES"/>
    </w:rPr>
  </w:style>
  <w:style w:type="paragraph" w:customStyle="1" w:styleId="formcaption5pt">
    <w:name w:val="form caption 5pt"/>
    <w:basedOn w:val="Normal"/>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qFormat/>
    <w:rsid w:val="00D249B1"/>
    <w:pPr>
      <w:spacing w:before="40" w:after="40"/>
      <w:ind w:left="0"/>
      <w:jc w:val="center"/>
    </w:pPr>
    <w:rPr>
      <w:b/>
      <w:sz w:val="18"/>
    </w:rPr>
  </w:style>
  <w:style w:type="paragraph" w:customStyle="1" w:styleId="checklist2line">
    <w:name w:val="checklist 2line"/>
    <w:basedOn w:val="checklist1line"/>
    <w:qFormat/>
    <w:rsid w:val="00D249B1"/>
    <w:pPr>
      <w:spacing w:before="24" w:after="24"/>
    </w:pPr>
  </w:style>
  <w:style w:type="paragraph" w:customStyle="1" w:styleId="checklist1line">
    <w:name w:val="checklist 1line"/>
    <w:basedOn w:val="Normal"/>
    <w:qFormat/>
    <w:rsid w:val="00D249B1"/>
    <w:pPr>
      <w:widowControl w:val="0"/>
      <w:spacing w:before="120" w:after="120"/>
    </w:pPr>
    <w:rPr>
      <w:rFonts w:ascii="Helvetica" w:hAnsi="Helvetica"/>
      <w:sz w:val="22"/>
      <w:lang w:val="es-ES"/>
    </w:rPr>
  </w:style>
  <w:style w:type="paragraph" w:customStyle="1" w:styleId="toa">
    <w:name w:val="toa"/>
    <w:basedOn w:val="Normal"/>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qFormat/>
    <w:rsid w:val="00D249B1"/>
    <w:pPr>
      <w:spacing w:after="160" w:line="240" w:lineRule="exact"/>
    </w:pPr>
    <w:rPr>
      <w:rFonts w:ascii="Verdana" w:hAnsi="Verdana"/>
      <w:lang w:val="es-ES" w:eastAsia="en-US"/>
    </w:rPr>
  </w:style>
  <w:style w:type="paragraph" w:customStyle="1" w:styleId="cuerpotexto">
    <w:name w:val="cuerpotexto"/>
    <w:basedOn w:val="Normal"/>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rsid w:val="00D249B1"/>
    <w:pPr>
      <w:spacing w:after="160" w:line="240" w:lineRule="exact"/>
    </w:pPr>
    <w:rPr>
      <w:rFonts w:ascii="Verdana" w:hAnsi="Verdana"/>
      <w:lang w:val="es-ES" w:eastAsia="en-US"/>
    </w:rPr>
  </w:style>
  <w:style w:type="paragraph" w:customStyle="1" w:styleId="Textoindependiente21">
    <w:name w:val="Texto independiente 21"/>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D249B1"/>
    <w:pPr>
      <w:numPr>
        <w:numId w:val="4"/>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rsid w:val="00D249B1"/>
    <w:rPr>
      <w:rFonts w:ascii="Arial" w:eastAsia="MS Mincho" w:hAnsi="Arial" w:cs="Times New Roman"/>
      <w:sz w:val="24"/>
      <w:szCs w:val="24"/>
      <w:lang w:val="es-ES_tradnl" w:eastAsia="es-ES"/>
    </w:rPr>
  </w:style>
  <w:style w:type="paragraph" w:styleId="Textosinformato">
    <w:name w:val="Plain Text"/>
    <w:basedOn w:val="Normal"/>
    <w:link w:val="TextosinformatoCar"/>
    <w:uiPriority w:val="99"/>
    <w:rsid w:val="00D249B1"/>
    <w:rPr>
      <w:rFonts w:ascii="Courier New" w:eastAsia="MS Mincho" w:hAnsi="Courier New"/>
      <w:lang w:val="es-ES" w:eastAsia="es-MX"/>
    </w:rPr>
  </w:style>
  <w:style w:type="character" w:customStyle="1" w:styleId="TextosinformatoCar">
    <w:name w:val="Texto sin formato Car"/>
    <w:basedOn w:val="Fuentedeprrafopredeter"/>
    <w:link w:val="Textosinformato"/>
    <w:uiPriority w:val="99"/>
    <w:rsid w:val="00D249B1"/>
    <w:rPr>
      <w:rFonts w:ascii="Courier New" w:eastAsia="MS Mincho" w:hAnsi="Courier New" w:cs="Times New Roman"/>
      <w:sz w:val="20"/>
      <w:szCs w:val="20"/>
      <w:lang w:val="es-ES" w:eastAsia="es-MX"/>
    </w:rPr>
  </w:style>
  <w:style w:type="paragraph" w:customStyle="1" w:styleId="CUERPOTEXTO0">
    <w:name w:val="CUERPO TEXTO"/>
    <w:qFormat/>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qFormat/>
    <w:rsid w:val="00D249B1"/>
    <w:pPr>
      <w:spacing w:after="160" w:line="240" w:lineRule="exact"/>
    </w:pPr>
    <w:rPr>
      <w:rFonts w:ascii="Verdana" w:hAnsi="Verdana"/>
      <w:lang w:val="es-ES" w:eastAsia="en-US"/>
    </w:rPr>
  </w:style>
  <w:style w:type="paragraph" w:customStyle="1" w:styleId="p4">
    <w:name w:val="p4"/>
    <w:basedOn w:val="Normal"/>
    <w:qFormat/>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qFormat/>
    <w:rsid w:val="00D249B1"/>
    <w:pPr>
      <w:widowControl w:val="0"/>
      <w:tabs>
        <w:tab w:val="left" w:pos="720"/>
      </w:tabs>
      <w:spacing w:line="240" w:lineRule="atLeast"/>
      <w:jc w:val="both"/>
    </w:pPr>
    <w:rPr>
      <w:snapToGrid w:val="0"/>
      <w:sz w:val="24"/>
      <w:lang w:val="es-ES"/>
    </w:rPr>
  </w:style>
  <w:style w:type="paragraph" w:customStyle="1" w:styleId="pa39">
    <w:name w:val="pa39"/>
    <w:basedOn w:val="Normal"/>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rsid w:val="00D249B1"/>
    <w:pPr>
      <w:widowControl w:val="0"/>
      <w:numPr>
        <w:numId w:val="5"/>
      </w:numPr>
    </w:pPr>
    <w:rPr>
      <w:lang w:val="es-ES"/>
    </w:rPr>
  </w:style>
  <w:style w:type="paragraph" w:customStyle="1" w:styleId="MARITZA4">
    <w:name w:val="MARITZA4"/>
    <w:basedOn w:val="Normal"/>
    <w:qFormat/>
    <w:rsid w:val="00D249B1"/>
    <w:pPr>
      <w:tabs>
        <w:tab w:val="left" w:pos="-720"/>
        <w:tab w:val="left" w:pos="0"/>
      </w:tabs>
      <w:jc w:val="center"/>
    </w:pPr>
    <w:rPr>
      <w:b/>
      <w:sz w:val="24"/>
      <w:lang w:val="en-US"/>
    </w:rPr>
  </w:style>
  <w:style w:type="numbering" w:customStyle="1" w:styleId="Sinlista1">
    <w:name w:val="Sin lista1"/>
    <w:next w:val="Sinlista"/>
    <w:uiPriority w:val="99"/>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9">
    <w:name w:val="a9"/>
    <w:rsid w:val="00D249B1"/>
  </w:style>
  <w:style w:type="numbering" w:customStyle="1" w:styleId="Sinlista11">
    <w:name w:val="Sin lista11"/>
    <w:next w:val="Sinlista"/>
    <w:uiPriority w:val="99"/>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rsid w:val="00D249B1"/>
  </w:style>
  <w:style w:type="table" w:customStyle="1" w:styleId="Tablaconcuadrcula3">
    <w:name w:val="Tabla con cuadrícula3"/>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rsid w:val="00D249B1"/>
  </w:style>
  <w:style w:type="table" w:customStyle="1" w:styleId="Tablaconcuadrcula4">
    <w:name w:val="Tabla con cuadrícula4"/>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uiPriority w:val="99"/>
    <w:qFormat/>
    <w:rsid w:val="00D249B1"/>
    <w:pPr>
      <w:widowControl w:val="0"/>
      <w:jc w:val="both"/>
    </w:pPr>
    <w:rPr>
      <w:rFonts w:ascii="Arial" w:hAnsi="Arial"/>
      <w:sz w:val="24"/>
      <w:lang w:val="es-ES_tradnl"/>
    </w:rPr>
  </w:style>
  <w:style w:type="paragraph" w:customStyle="1" w:styleId="maritza30">
    <w:name w:val="maritza3"/>
    <w:basedOn w:val="Normal"/>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qFormat/>
    <w:rsid w:val="00D249B1"/>
    <w:rPr>
      <w:rFonts w:ascii="Courier New" w:hAnsi="Courier New"/>
      <w:lang w:val="es-ES"/>
    </w:rPr>
  </w:style>
  <w:style w:type="paragraph" w:styleId="ndice7">
    <w:name w:val="index 7"/>
    <w:basedOn w:val="Normal"/>
    <w:next w:val="Normal"/>
    <w:autoRedefine/>
    <w:rsid w:val="00D249B1"/>
    <w:pPr>
      <w:tabs>
        <w:tab w:val="center" w:pos="4252"/>
        <w:tab w:val="right" w:pos="8504"/>
      </w:tabs>
      <w:jc w:val="both"/>
    </w:pPr>
    <w:rPr>
      <w:rFonts w:ascii="Arial Narrow" w:hAnsi="Arial Narrow"/>
      <w:lang w:val="es-ES"/>
    </w:rPr>
  </w:style>
  <w:style w:type="paragraph" w:customStyle="1" w:styleId="Revisin1">
    <w:name w:val="Revisión1"/>
    <w:hidden/>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249B1"/>
    <w:pPr>
      <w:spacing w:after="160" w:line="240" w:lineRule="exact"/>
    </w:pPr>
    <w:rPr>
      <w:sz w:val="21"/>
      <w:szCs w:val="21"/>
      <w:lang w:val="en-US" w:eastAsia="en-US"/>
    </w:rPr>
  </w:style>
  <w:style w:type="paragraph" w:customStyle="1" w:styleId="Tibitoc">
    <w:name w:val="Tibitoc"/>
    <w:basedOn w:val="Normal"/>
    <w:uiPriority w:val="99"/>
    <w:qFormat/>
    <w:rsid w:val="00D249B1"/>
    <w:pPr>
      <w:jc w:val="center"/>
    </w:pPr>
    <w:rPr>
      <w:rFonts w:ascii="Arial" w:hAnsi="Arial"/>
      <w:b/>
      <w:sz w:val="22"/>
      <w:szCs w:val="24"/>
      <w:lang w:val="es-ES_tradnl"/>
    </w:rPr>
  </w:style>
  <w:style w:type="paragraph" w:customStyle="1" w:styleId="epgrafe">
    <w:name w:val="epígrafe"/>
    <w:basedOn w:val="Normal"/>
    <w:qFormat/>
    <w:rsid w:val="00D249B1"/>
    <w:pPr>
      <w:widowControl w:val="0"/>
    </w:pPr>
    <w:rPr>
      <w:rFonts w:ascii="Courier" w:hAnsi="Courier"/>
      <w:sz w:val="24"/>
      <w:szCs w:val="24"/>
      <w:lang w:val="es-ES_tradnl"/>
    </w:rPr>
  </w:style>
  <w:style w:type="paragraph" w:styleId="Textodebloque">
    <w:name w:val="Block Text"/>
    <w:basedOn w:val="Normal"/>
    <w:uiPriority w:val="99"/>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qFormat/>
    <w:rsid w:val="00D249B1"/>
    <w:pPr>
      <w:jc w:val="both"/>
    </w:pPr>
    <w:rPr>
      <w:rFonts w:ascii="Arial" w:hAnsi="Arial"/>
      <w:sz w:val="22"/>
      <w:lang w:val="es-ES_tradnl"/>
    </w:rPr>
  </w:style>
  <w:style w:type="paragraph" w:customStyle="1" w:styleId="DIPOL">
    <w:name w:val="DIPOL"/>
    <w:basedOn w:val="Normal"/>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qFormat/>
    <w:rsid w:val="00D249B1"/>
    <w:pPr>
      <w:spacing w:line="240" w:lineRule="atLeast"/>
      <w:jc w:val="both"/>
    </w:pPr>
    <w:rPr>
      <w:sz w:val="24"/>
      <w:szCs w:val="20"/>
    </w:rPr>
  </w:style>
  <w:style w:type="paragraph" w:customStyle="1" w:styleId="EstiloTtulo2">
    <w:name w:val="Estilo Título 2"/>
    <w:aliases w:val="título 2 + Sin Negrita"/>
    <w:basedOn w:val="Ttulo2"/>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qFormat/>
    <w:rsid w:val="00D249B1"/>
    <w:pPr>
      <w:spacing w:before="100" w:after="100"/>
    </w:pPr>
    <w:rPr>
      <w:sz w:val="24"/>
      <w:lang w:val="es-ES"/>
    </w:rPr>
  </w:style>
  <w:style w:type="paragraph" w:customStyle="1" w:styleId="p9">
    <w:name w:val="p9"/>
    <w:basedOn w:val="Normal"/>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qFormat/>
    <w:rsid w:val="00D249B1"/>
    <w:pPr>
      <w:keepNext/>
      <w:jc w:val="center"/>
      <w:outlineLvl w:val="0"/>
    </w:pPr>
    <w:rPr>
      <w:rFonts w:ascii="Arial" w:hAnsi="Arial"/>
      <w:sz w:val="24"/>
    </w:rPr>
  </w:style>
  <w:style w:type="paragraph" w:customStyle="1" w:styleId="NUMERAL0">
    <w:name w:val="NUMERAL"/>
    <w:basedOn w:val="Ttulo2"/>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qFormat/>
    <w:rsid w:val="00D249B1"/>
    <w:pPr>
      <w:widowControl w:val="0"/>
      <w:spacing w:after="243"/>
    </w:pPr>
    <w:rPr>
      <w:rFonts w:eastAsia="Times New Roman"/>
      <w:color w:val="auto"/>
      <w:lang w:eastAsia="es-ES"/>
    </w:rPr>
  </w:style>
  <w:style w:type="paragraph" w:customStyle="1" w:styleId="CM4">
    <w:name w:val="CM4"/>
    <w:basedOn w:val="Default"/>
    <w:next w:val="Default"/>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qFormat/>
    <w:rsid w:val="00D249B1"/>
    <w:pPr>
      <w:widowControl w:val="0"/>
      <w:spacing w:after="480"/>
    </w:pPr>
    <w:rPr>
      <w:rFonts w:eastAsia="Times New Roman"/>
      <w:color w:val="auto"/>
      <w:lang w:eastAsia="es-ES"/>
    </w:rPr>
  </w:style>
  <w:style w:type="paragraph" w:customStyle="1" w:styleId="CM65">
    <w:name w:val="CM65"/>
    <w:basedOn w:val="Default"/>
    <w:next w:val="Default"/>
    <w:qFormat/>
    <w:rsid w:val="00D249B1"/>
    <w:pPr>
      <w:widowControl w:val="0"/>
      <w:spacing w:after="378"/>
    </w:pPr>
    <w:rPr>
      <w:rFonts w:eastAsia="Times New Roman"/>
      <w:color w:val="auto"/>
      <w:lang w:eastAsia="es-ES"/>
    </w:rPr>
  </w:style>
  <w:style w:type="paragraph" w:customStyle="1" w:styleId="CM73">
    <w:name w:val="CM73"/>
    <w:basedOn w:val="Default"/>
    <w:next w:val="Default"/>
    <w:qFormat/>
    <w:rsid w:val="00D249B1"/>
    <w:pPr>
      <w:widowControl w:val="0"/>
      <w:spacing w:after="57"/>
    </w:pPr>
    <w:rPr>
      <w:rFonts w:eastAsia="Times New Roman"/>
      <w:color w:val="auto"/>
      <w:lang w:eastAsia="es-ES"/>
    </w:rPr>
  </w:style>
  <w:style w:type="paragraph" w:customStyle="1" w:styleId="CM1">
    <w:name w:val="CM1"/>
    <w:basedOn w:val="Default"/>
    <w:next w:val="Default"/>
    <w:qFormat/>
    <w:rsid w:val="00D249B1"/>
    <w:pPr>
      <w:widowControl w:val="0"/>
    </w:pPr>
    <w:rPr>
      <w:rFonts w:eastAsia="Times New Roman" w:cs="Times New Roman"/>
      <w:color w:val="auto"/>
      <w:lang w:eastAsia="es-ES"/>
    </w:rPr>
  </w:style>
  <w:style w:type="paragraph" w:customStyle="1" w:styleId="CM68">
    <w:name w:val="CM68"/>
    <w:basedOn w:val="Default"/>
    <w:next w:val="Default"/>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uiPriority w:val="99"/>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D249B1"/>
    <w:pPr>
      <w:widowControl w:val="0"/>
      <w:spacing w:after="740"/>
    </w:pPr>
    <w:rPr>
      <w:rFonts w:eastAsia="Times New Roman"/>
      <w:color w:val="auto"/>
      <w:lang w:eastAsia="es-ES"/>
    </w:rPr>
  </w:style>
  <w:style w:type="paragraph" w:customStyle="1" w:styleId="CM71">
    <w:name w:val="CM71"/>
    <w:basedOn w:val="Default"/>
    <w:next w:val="Default"/>
    <w:qFormat/>
    <w:rsid w:val="00D249B1"/>
    <w:pPr>
      <w:widowControl w:val="0"/>
      <w:spacing w:after="247"/>
    </w:pPr>
    <w:rPr>
      <w:rFonts w:eastAsia="Times New Roman"/>
      <w:color w:val="auto"/>
      <w:lang w:eastAsia="es-ES"/>
    </w:rPr>
  </w:style>
  <w:style w:type="paragraph" w:customStyle="1" w:styleId="CM72">
    <w:name w:val="CM72"/>
    <w:basedOn w:val="Default"/>
    <w:next w:val="Default"/>
    <w:qFormat/>
    <w:rsid w:val="00D249B1"/>
    <w:pPr>
      <w:widowControl w:val="0"/>
      <w:spacing w:after="135"/>
    </w:pPr>
    <w:rPr>
      <w:rFonts w:eastAsia="Times New Roman"/>
      <w:color w:val="auto"/>
      <w:lang w:eastAsia="es-ES"/>
    </w:rPr>
  </w:style>
  <w:style w:type="paragraph" w:customStyle="1" w:styleId="CM32">
    <w:name w:val="CM32"/>
    <w:basedOn w:val="Default"/>
    <w:next w:val="Default"/>
    <w:qFormat/>
    <w:rsid w:val="00D249B1"/>
    <w:pPr>
      <w:widowControl w:val="0"/>
    </w:pPr>
    <w:rPr>
      <w:rFonts w:eastAsia="Times New Roman"/>
      <w:color w:val="auto"/>
      <w:lang w:eastAsia="es-ES"/>
    </w:rPr>
  </w:style>
  <w:style w:type="paragraph" w:customStyle="1" w:styleId="CM33">
    <w:name w:val="CM33"/>
    <w:basedOn w:val="Default"/>
    <w:next w:val="Default"/>
    <w:qFormat/>
    <w:rsid w:val="00D249B1"/>
    <w:pPr>
      <w:widowControl w:val="0"/>
    </w:pPr>
    <w:rPr>
      <w:rFonts w:eastAsia="Times New Roman"/>
      <w:color w:val="auto"/>
      <w:lang w:eastAsia="es-ES"/>
    </w:rPr>
  </w:style>
  <w:style w:type="paragraph" w:customStyle="1" w:styleId="CM35">
    <w:name w:val="CM35"/>
    <w:basedOn w:val="Default"/>
    <w:next w:val="Default"/>
    <w:qFormat/>
    <w:rsid w:val="00D249B1"/>
    <w:pPr>
      <w:widowControl w:val="0"/>
    </w:pPr>
    <w:rPr>
      <w:rFonts w:eastAsia="Times New Roman"/>
      <w:color w:val="auto"/>
      <w:lang w:eastAsia="es-ES"/>
    </w:rPr>
  </w:style>
  <w:style w:type="paragraph" w:customStyle="1" w:styleId="CM38">
    <w:name w:val="CM38"/>
    <w:basedOn w:val="Default"/>
    <w:next w:val="Default"/>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qFormat/>
    <w:rsid w:val="00D249B1"/>
    <w:pPr>
      <w:widowControl w:val="0"/>
    </w:pPr>
    <w:rPr>
      <w:rFonts w:eastAsia="Times New Roman"/>
      <w:color w:val="auto"/>
      <w:lang w:eastAsia="es-ES"/>
    </w:rPr>
  </w:style>
  <w:style w:type="paragraph" w:customStyle="1" w:styleId="CM52">
    <w:name w:val="CM52"/>
    <w:basedOn w:val="Default"/>
    <w:next w:val="Default"/>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qFormat/>
    <w:rsid w:val="00D249B1"/>
    <w:pPr>
      <w:widowControl w:val="0"/>
      <w:spacing w:line="253" w:lineRule="atLeast"/>
    </w:pPr>
    <w:rPr>
      <w:rFonts w:eastAsia="Times New Roman"/>
      <w:color w:val="auto"/>
      <w:lang w:eastAsia="es-ES"/>
    </w:rPr>
  </w:style>
  <w:style w:type="paragraph" w:customStyle="1" w:styleId="CAPITULO">
    <w:name w:val="CAPITULO"/>
    <w:basedOn w:val="Normal"/>
    <w:qFormat/>
    <w:rsid w:val="00D249B1"/>
    <w:pPr>
      <w:jc w:val="center"/>
    </w:pPr>
    <w:rPr>
      <w:rFonts w:ascii="Arial Narrow" w:hAnsi="Arial Narrow" w:cs="Arial"/>
      <w:b/>
      <w:w w:val="200"/>
      <w:sz w:val="22"/>
      <w:szCs w:val="22"/>
      <w:lang w:val="es-ES"/>
    </w:rPr>
  </w:style>
  <w:style w:type="paragraph" w:customStyle="1" w:styleId="MAYUS">
    <w:name w:val="MAYUS"/>
    <w:basedOn w:val="Ttulo4"/>
    <w:qFormat/>
    <w:rsid w:val="00D249B1"/>
    <w:pPr>
      <w:keepLines w:val="0"/>
      <w:numPr>
        <w:numId w:val="7"/>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D249B1"/>
    <w:pPr>
      <w:keepLines w:val="0"/>
      <w:numPr>
        <w:numId w:val="6"/>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qFormat/>
    <w:rsid w:val="00D249B1"/>
    <w:pPr>
      <w:suppressAutoHyphens/>
      <w:jc w:val="both"/>
    </w:pPr>
    <w:rPr>
      <w:rFonts w:ascii="Arial" w:hAnsi="Arial"/>
      <w:lang w:val="es-ES_tradnl"/>
    </w:rPr>
  </w:style>
  <w:style w:type="paragraph" w:customStyle="1" w:styleId="Estilo">
    <w:name w:val="Estilo"/>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249B1"/>
    <w:pPr>
      <w:tabs>
        <w:tab w:val="center" w:pos="4419"/>
        <w:tab w:val="right" w:pos="8838"/>
      </w:tabs>
    </w:pPr>
  </w:style>
  <w:style w:type="paragraph" w:customStyle="1" w:styleId="PlainText1">
    <w:name w:val="Plain Text1"/>
    <w:basedOn w:val="Normal"/>
    <w:qFormat/>
    <w:rsid w:val="00D249B1"/>
    <w:rPr>
      <w:rFonts w:ascii="Courier New" w:hAnsi="Courier New"/>
      <w:lang w:val="es-ES"/>
    </w:rPr>
  </w:style>
  <w:style w:type="paragraph" w:customStyle="1" w:styleId="Textodenotaalfinal">
    <w:name w:val="Texto de nota al final"/>
    <w:basedOn w:val="Normal"/>
    <w:qFormat/>
    <w:rsid w:val="00D249B1"/>
    <w:pPr>
      <w:widowControl w:val="0"/>
    </w:pPr>
    <w:rPr>
      <w:rFonts w:ascii="Courier New" w:hAnsi="Courier New"/>
      <w:snapToGrid w:val="0"/>
      <w:sz w:val="24"/>
      <w:lang w:val="es-ES"/>
    </w:rPr>
  </w:style>
  <w:style w:type="paragraph" w:customStyle="1" w:styleId="WW-Textosinformato">
    <w:name w:val="WW-Texto sin formato"/>
    <w:basedOn w:val="Normal"/>
    <w:qFormat/>
    <w:rsid w:val="00D249B1"/>
    <w:pPr>
      <w:suppressAutoHyphens/>
    </w:pPr>
    <w:rPr>
      <w:rFonts w:ascii="Courier New" w:hAnsi="Courier New"/>
      <w:lang w:val="es-ES" w:eastAsia="ar-SA"/>
    </w:rPr>
  </w:style>
  <w:style w:type="paragraph" w:customStyle="1" w:styleId="msolistparagraph0">
    <w:name w:val="msolistparagraph"/>
    <w:basedOn w:val="Normal"/>
    <w:qFormat/>
    <w:rsid w:val="00D249B1"/>
    <w:pPr>
      <w:ind w:left="720"/>
    </w:pPr>
    <w:rPr>
      <w:rFonts w:ascii="Calibri" w:hAnsi="Calibri"/>
      <w:sz w:val="22"/>
      <w:szCs w:val="22"/>
      <w:lang w:val="es-ES"/>
    </w:rPr>
  </w:style>
  <w:style w:type="paragraph" w:customStyle="1" w:styleId="ecececmsonormal">
    <w:name w:val="ecececmsonormal"/>
    <w:basedOn w:val="Normal"/>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uiPriority w:val="39"/>
    <w:qFormat/>
    <w:rsid w:val="00D249B1"/>
    <w:pPr>
      <w:ind w:left="240"/>
    </w:pPr>
    <w:rPr>
      <w:sz w:val="24"/>
      <w:szCs w:val="24"/>
      <w:lang w:val="es-ES"/>
    </w:rPr>
  </w:style>
  <w:style w:type="paragraph" w:styleId="TDC3">
    <w:name w:val="toc 3"/>
    <w:basedOn w:val="Normal"/>
    <w:next w:val="Normal"/>
    <w:autoRedefine/>
    <w:uiPriority w:val="39"/>
    <w:qFormat/>
    <w:rsid w:val="00D249B1"/>
    <w:pPr>
      <w:ind w:left="480"/>
    </w:pPr>
    <w:rPr>
      <w:sz w:val="24"/>
      <w:szCs w:val="24"/>
      <w:lang w:val="es-ES"/>
    </w:rPr>
  </w:style>
  <w:style w:type="paragraph" w:styleId="TDC1">
    <w:name w:val="toc 1"/>
    <w:basedOn w:val="Normal"/>
    <w:next w:val="Normal"/>
    <w:autoRedefine/>
    <w:uiPriority w:val="39"/>
    <w:qFormat/>
    <w:rsid w:val="00D249B1"/>
    <w:rPr>
      <w:sz w:val="24"/>
      <w:szCs w:val="24"/>
      <w:lang w:val="es-ES"/>
    </w:rPr>
  </w:style>
  <w:style w:type="paragraph" w:styleId="TDC8">
    <w:name w:val="toc 8"/>
    <w:basedOn w:val="Normal"/>
    <w:next w:val="Normal"/>
    <w:autoRedefine/>
    <w:uiPriority w:val="39"/>
    <w:rsid w:val="00D249B1"/>
    <w:pPr>
      <w:ind w:left="1680"/>
    </w:pPr>
    <w:rPr>
      <w:sz w:val="24"/>
      <w:szCs w:val="24"/>
      <w:lang w:val="es-ES"/>
    </w:rPr>
  </w:style>
  <w:style w:type="paragraph" w:styleId="TDC4">
    <w:name w:val="toc 4"/>
    <w:basedOn w:val="Normal"/>
    <w:next w:val="Normal"/>
    <w:autoRedefine/>
    <w:uiPriority w:val="39"/>
    <w:rsid w:val="00D249B1"/>
    <w:pPr>
      <w:ind w:left="720"/>
    </w:pPr>
    <w:rPr>
      <w:sz w:val="24"/>
      <w:szCs w:val="24"/>
      <w:lang w:val="es-ES"/>
    </w:rPr>
  </w:style>
  <w:style w:type="paragraph" w:customStyle="1" w:styleId="NormalArial">
    <w:name w:val="Normal + Arial"/>
    <w:aliases w:val="11 pt,normal + arial"/>
    <w:basedOn w:val="Normal"/>
    <w:qFormat/>
    <w:rsid w:val="00D249B1"/>
    <w:pPr>
      <w:jc w:val="both"/>
    </w:pPr>
    <w:rPr>
      <w:rFonts w:ascii="Arial" w:hAnsi="Arial" w:cs="Arial"/>
      <w:sz w:val="22"/>
      <w:szCs w:val="22"/>
      <w:lang w:val="es-ES"/>
    </w:rPr>
  </w:style>
  <w:style w:type="numbering" w:styleId="111111">
    <w:name w:val="Outline List 2"/>
    <w:basedOn w:val="Sinlista"/>
    <w:rsid w:val="00D249B1"/>
    <w:pPr>
      <w:numPr>
        <w:numId w:val="8"/>
      </w:numPr>
    </w:pPr>
  </w:style>
  <w:style w:type="character" w:customStyle="1" w:styleId="A90">
    <w:name w:val="A9"/>
    <w:rsid w:val="00D249B1"/>
    <w:rPr>
      <w:color w:val="000000"/>
      <w:sz w:val="19"/>
    </w:rPr>
  </w:style>
  <w:style w:type="paragraph" w:customStyle="1" w:styleId="Pa43">
    <w:name w:val="Pa43"/>
    <w:basedOn w:val="Normal"/>
    <w:next w:val="Normal"/>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D249B1"/>
    <w:rPr>
      <w:rFonts w:ascii="Arial Narrow" w:hAnsi="Arial Narrow" w:cs="Times New Roman"/>
      <w:sz w:val="24"/>
      <w:lang w:val="es-ES" w:eastAsia="es-ES" w:bidi="ar-SA"/>
    </w:rPr>
  </w:style>
  <w:style w:type="paragraph" w:customStyle="1" w:styleId="xl187">
    <w:name w:val="xl187"/>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locked/>
    <w:rsid w:val="00D249B1"/>
    <w:rPr>
      <w:rFonts w:ascii="Calibri" w:hAnsi="Calibri"/>
      <w:lang w:val="es-ES" w:eastAsia="es-ES"/>
    </w:rPr>
  </w:style>
  <w:style w:type="paragraph" w:styleId="Textonotaalfinal">
    <w:name w:val="endnote text"/>
    <w:basedOn w:val="Normal"/>
    <w:link w:val="TextonotaalfinalCar"/>
    <w:uiPriority w:val="99"/>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rsid w:val="00D249B1"/>
    <w:pPr>
      <w:jc w:val="both"/>
    </w:pPr>
    <w:rPr>
      <w:rFonts w:ascii="Arial" w:hAnsi="Arial" w:cs="Arial"/>
      <w:sz w:val="24"/>
      <w:szCs w:val="24"/>
      <w:lang w:val="es-MX"/>
    </w:rPr>
  </w:style>
  <w:style w:type="paragraph" w:customStyle="1" w:styleId="texto">
    <w:name w:val="texto"/>
    <w:basedOn w:val="Normal"/>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qFormat/>
    <w:rsid w:val="00D249B1"/>
    <w:pPr>
      <w:numPr>
        <w:numId w:val="9"/>
      </w:numPr>
      <w:tabs>
        <w:tab w:val="clear" w:pos="1656"/>
        <w:tab w:val="num" w:pos="360"/>
      </w:tabs>
      <w:ind w:left="0" w:firstLine="0"/>
    </w:pPr>
    <w:rPr>
      <w:rFonts w:ascii="Arial" w:hAnsi="Arial"/>
      <w:sz w:val="24"/>
      <w:lang w:val="en-US"/>
    </w:rPr>
  </w:style>
  <w:style w:type="paragraph" w:customStyle="1" w:styleId="xl43">
    <w:name w:val="xl43"/>
    <w:basedOn w:val="Normal"/>
    <w:qFormat/>
    <w:rsid w:val="00D249B1"/>
    <w:pPr>
      <w:spacing w:before="100" w:beforeAutospacing="1" w:after="100" w:afterAutospacing="1"/>
      <w:jc w:val="center"/>
    </w:pPr>
    <w:rPr>
      <w:sz w:val="24"/>
      <w:szCs w:val="24"/>
      <w:lang w:val="es-ES"/>
    </w:rPr>
  </w:style>
  <w:style w:type="paragraph" w:customStyle="1" w:styleId="xl44">
    <w:name w:val="xl4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qFormat/>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rsid w:val="00D249B1"/>
    <w:pPr>
      <w:spacing w:after="160" w:line="240" w:lineRule="exact"/>
    </w:pPr>
    <w:rPr>
      <w:rFonts w:ascii="Verdana" w:hAnsi="Verdana"/>
      <w:lang w:val="en-US" w:eastAsia="en-US"/>
    </w:rPr>
  </w:style>
  <w:style w:type="paragraph" w:customStyle="1" w:styleId="Textoindependiente0">
    <w:name w:val="Texto independiente(."/>
    <w:basedOn w:val="Normal"/>
    <w:qFormat/>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qFormat/>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qFormat/>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rsid w:val="00D249B1"/>
    <w:pPr>
      <w:numPr>
        <w:numId w:val="10"/>
      </w:numPr>
      <w:contextualSpacing/>
    </w:pPr>
    <w:rPr>
      <w:rFonts w:eastAsia="MS Mincho"/>
      <w:sz w:val="24"/>
      <w:szCs w:val="24"/>
      <w:lang w:eastAsia="es-ES_tradnl"/>
    </w:rPr>
  </w:style>
  <w:style w:type="character" w:customStyle="1" w:styleId="Mencinsinresolver1">
    <w:name w:val="Mención sin resolver1"/>
    <w:basedOn w:val="Fuentedeprrafopredeter"/>
    <w:uiPriority w:val="99"/>
    <w:semiHidden/>
    <w:unhideWhenUsed/>
    <w:rsid w:val="00D249B1"/>
    <w:rPr>
      <w:color w:val="808080"/>
      <w:shd w:val="clear" w:color="auto" w:fill="E6E6E6"/>
    </w:rPr>
  </w:style>
  <w:style w:type="character" w:styleId="Refdenotaalfinal">
    <w:name w:val="endnote reference"/>
    <w:basedOn w:val="Fuentedeprrafopredeter"/>
    <w:uiPriority w:val="99"/>
    <w:unhideWhenUsed/>
    <w:rsid w:val="00D249B1"/>
    <w:rPr>
      <w:vertAlign w:val="superscript"/>
    </w:rPr>
  </w:style>
  <w:style w:type="character" w:customStyle="1" w:styleId="DefaultCar">
    <w:name w:val="Default Car"/>
    <w:link w:val="Default"/>
    <w:qFormat/>
    <w:locked/>
    <w:rsid w:val="00D249B1"/>
    <w:rPr>
      <w:rFonts w:ascii="Arial" w:eastAsia="Calibri" w:hAnsi="Arial" w:cs="Arial"/>
      <w:color w:val="000000"/>
      <w:sz w:val="24"/>
      <w:szCs w:val="24"/>
      <w:lang w:val="es-ES"/>
    </w:rPr>
  </w:style>
  <w:style w:type="paragraph" w:customStyle="1" w:styleId="Standard">
    <w:name w:val="Standard"/>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249B1"/>
  </w:style>
  <w:style w:type="numbering" w:customStyle="1" w:styleId="WW8Num50">
    <w:name w:val="WW8Num50"/>
    <w:basedOn w:val="Sinlista"/>
    <w:rsid w:val="00D249B1"/>
    <w:pPr>
      <w:numPr>
        <w:numId w:val="11"/>
      </w:numPr>
    </w:pPr>
  </w:style>
  <w:style w:type="character" w:customStyle="1" w:styleId="TtuloCar1">
    <w:name w:val="Título Car1"/>
    <w:basedOn w:val="Fuentedeprrafopredeter"/>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qFormat/>
    <w:rsid w:val="00D249B1"/>
    <w:pPr>
      <w:adjustRightInd w:val="0"/>
      <w:spacing w:line="181" w:lineRule="atLeast"/>
      <w:jc w:val="both"/>
    </w:pPr>
    <w:rPr>
      <w:sz w:val="24"/>
      <w:szCs w:val="24"/>
      <w:lang w:eastAsia="es-CO"/>
    </w:rPr>
  </w:style>
  <w:style w:type="paragraph" w:customStyle="1" w:styleId="Bullets">
    <w:name w:val="Bullets"/>
    <w:basedOn w:val="Normal"/>
    <w:qFormat/>
    <w:rsid w:val="00D249B1"/>
    <w:pPr>
      <w:widowControl w:val="0"/>
      <w:numPr>
        <w:numId w:val="12"/>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qFormat/>
    <w:rsid w:val="00D249B1"/>
    <w:pPr>
      <w:spacing w:after="160" w:line="240" w:lineRule="exact"/>
    </w:pPr>
    <w:rPr>
      <w:rFonts w:ascii="Verdana" w:hAnsi="Verdana"/>
      <w:lang w:val="es-ES" w:eastAsia="en-US"/>
    </w:rPr>
  </w:style>
  <w:style w:type="paragraph" w:customStyle="1" w:styleId="seccion">
    <w:name w:val="seccion"/>
    <w:basedOn w:val="Normal"/>
    <w:qFormat/>
    <w:rsid w:val="00D249B1"/>
    <w:pPr>
      <w:spacing w:before="100" w:beforeAutospacing="1" w:after="100" w:afterAutospacing="1"/>
    </w:pPr>
    <w:rPr>
      <w:sz w:val="24"/>
      <w:szCs w:val="24"/>
      <w:lang w:val="es-ES"/>
    </w:rPr>
  </w:style>
  <w:style w:type="paragraph" w:customStyle="1" w:styleId="subtit">
    <w:name w:val="subtit"/>
    <w:basedOn w:val="Normal"/>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uiPriority w:val="99"/>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link w:val="PredeterminadoCar"/>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left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scripcin1">
    <w:name w:val="Descripción1"/>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left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10"/>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MT2 Car1"/>
    <w:basedOn w:val="Fuentedeprrafopredeter"/>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MT3 Car1,título 3 Car1"/>
    <w:basedOn w:val="Fuentedeprrafopredeter"/>
    <w:uiPriority w:val="9"/>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
    <w:basedOn w:val="Fuentedeprrafopredeter"/>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
    <w:basedOn w:val="Fuentedeprrafopredeter"/>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pie de página Car1"/>
    <w:basedOn w:val="Fuentedeprrafopredeter"/>
    <w:uiPriority w:val="99"/>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aliases w:val="Car1 Car1"/>
    <w:basedOn w:val="Fuentedeprrafopredeter"/>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qFormat/>
    <w:rsid w:val="00EB48BC"/>
    <w:pPr>
      <w:spacing w:before="100" w:beforeAutospacing="1" w:after="100" w:afterAutospacing="1"/>
    </w:pPr>
    <w:rPr>
      <w:rFonts w:eastAsiaTheme="minorEastAsia"/>
      <w:sz w:val="24"/>
      <w:szCs w:val="24"/>
    </w:rPr>
  </w:style>
  <w:style w:type="character" w:customStyle="1" w:styleId="Ttulo7Car1">
    <w:name w:val="Título 7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basedOn w:val="Fuentedeprrafopredeter"/>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3"/>
      </w:numPr>
    </w:pPr>
  </w:style>
  <w:style w:type="character" w:customStyle="1" w:styleId="vortalspan">
    <w:name w:val="vortalspan"/>
    <w:basedOn w:val="Fuentedeprrafopredeter"/>
    <w:rsid w:val="00EB48BC"/>
  </w:style>
  <w:style w:type="paragraph" w:customStyle="1" w:styleId="active">
    <w:name w:val="active"/>
    <w:basedOn w:val="Normal"/>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Car Car Car Car Car Car Car Car Car Car Car Car Car Car,Normal (Web) Car Car Car Car Car Car Car,Normal (Web) Car Car Car Car Car Car Car Car Car Car,Normal (Web) Car Car Car Car Car Car1"/>
    <w:link w:val="NormalWeb"/>
    <w:uiPriority w:val="99"/>
    <w:qFormat/>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paragraph" w:customStyle="1" w:styleId="xl1311">
    <w:name w:val="xl131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2">
    <w:name w:val="xl1312"/>
    <w:basedOn w:val="Normal"/>
    <w:uiPriority w:val="99"/>
    <w:qFormat/>
    <w:rsid w:val="00725DD1"/>
    <w:pPr>
      <w:spacing w:before="100" w:beforeAutospacing="1" w:after="100" w:afterAutospacing="1"/>
    </w:pPr>
    <w:rPr>
      <w:rFonts w:ascii="Arial" w:hAnsi="Arial" w:cs="Arial"/>
      <w:sz w:val="16"/>
      <w:szCs w:val="16"/>
      <w:lang w:eastAsia="es-CO"/>
    </w:rPr>
  </w:style>
  <w:style w:type="paragraph" w:customStyle="1" w:styleId="xl1313">
    <w:name w:val="xl1313"/>
    <w:basedOn w:val="Normal"/>
    <w:uiPriority w:val="99"/>
    <w:qFormat/>
    <w:rsid w:val="00725DD1"/>
    <w:pPr>
      <w:spacing w:before="100" w:beforeAutospacing="1" w:after="100" w:afterAutospacing="1"/>
      <w:jc w:val="center"/>
    </w:pPr>
    <w:rPr>
      <w:rFonts w:ascii="Arial" w:hAnsi="Arial" w:cs="Arial"/>
      <w:sz w:val="16"/>
      <w:szCs w:val="16"/>
      <w:lang w:eastAsia="es-CO"/>
    </w:rPr>
  </w:style>
  <w:style w:type="paragraph" w:customStyle="1" w:styleId="xl1314">
    <w:name w:val="xl131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5">
    <w:name w:val="xl1315"/>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6">
    <w:name w:val="xl1316"/>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7">
    <w:name w:val="xl1317"/>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8">
    <w:name w:val="xl1318"/>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19">
    <w:name w:val="xl1319"/>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0">
    <w:name w:val="xl1320"/>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1">
    <w:name w:val="xl132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2">
    <w:name w:val="xl1322"/>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3">
    <w:name w:val="xl1323"/>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4">
    <w:name w:val="xl132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table" w:customStyle="1" w:styleId="TableNormal1">
    <w:name w:val="Table Normal1"/>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F40007"/>
  </w:style>
  <w:style w:type="paragraph" w:customStyle="1" w:styleId="Encabezado1">
    <w:name w:val="Encabezado1"/>
    <w:basedOn w:val="Normal"/>
    <w:next w:val="Textoindependiente"/>
    <w:qFormat/>
    <w:rsid w:val="00F40007"/>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uiPriority w:val="99"/>
    <w:qFormat/>
    <w:rsid w:val="00F40007"/>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uiPriority w:val="99"/>
    <w:qFormat/>
    <w:rsid w:val="00F40007"/>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uiPriority w:val="99"/>
    <w:qFormat/>
    <w:rsid w:val="00F4000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F40007"/>
    <w:pPr>
      <w:widowControl/>
      <w:tabs>
        <w:tab w:val="center" w:pos="4252"/>
        <w:tab w:val="right" w:pos="8504"/>
      </w:tabs>
    </w:pPr>
  </w:style>
  <w:style w:type="paragraph" w:customStyle="1" w:styleId="Contenidodelmarco">
    <w:name w:val="Contenido del marco"/>
    <w:basedOn w:val="Textoindependiente"/>
    <w:uiPriority w:val="99"/>
    <w:qFormat/>
    <w:rsid w:val="00F4000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uiPriority w:val="99"/>
    <w:qFormat/>
    <w:rsid w:val="00F40007"/>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nhideWhenUsed/>
    <w:rsid w:val="00F40007"/>
    <w:pPr>
      <w:widowControl w:val="0"/>
      <w:suppressAutoHyphens/>
    </w:pPr>
    <w:rPr>
      <w:rFonts w:ascii="Liberation Serif" w:eastAsia="DejaVu Sans" w:hAnsi="Liberation Serif"/>
      <w:kern w:val="1"/>
      <w:sz w:val="24"/>
      <w:szCs w:val="24"/>
      <w:lang w:eastAsia="es-CO"/>
    </w:rPr>
  </w:style>
  <w:style w:type="character" w:customStyle="1" w:styleId="SaludoCar">
    <w:name w:val="Saludo Car"/>
    <w:basedOn w:val="Fuentedeprrafopredeter"/>
    <w:link w:val="Saludo"/>
    <w:rsid w:val="00F40007"/>
    <w:rPr>
      <w:rFonts w:ascii="Liberation Serif" w:eastAsia="DejaVu Sans" w:hAnsi="Liberation Serif" w:cs="Times New Roman"/>
      <w:kern w:val="1"/>
      <w:sz w:val="24"/>
      <w:szCs w:val="24"/>
      <w:lang w:eastAsia="es-CO"/>
    </w:rPr>
  </w:style>
  <w:style w:type="paragraph" w:customStyle="1" w:styleId="xl196">
    <w:name w:val="xl196"/>
    <w:basedOn w:val="Normal"/>
    <w:uiPriority w:val="99"/>
    <w:qFormat/>
    <w:rsid w:val="00F40007"/>
    <w:pPr>
      <w:pBdr>
        <w:left w:val="single" w:sz="4" w:space="0" w:color="auto"/>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7">
    <w:name w:val="xl197"/>
    <w:basedOn w:val="Normal"/>
    <w:uiPriority w:val="99"/>
    <w:qFormat/>
    <w:rsid w:val="00F40007"/>
    <w:pPr>
      <w:pBdr>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8">
    <w:name w:val="xl198"/>
    <w:basedOn w:val="Normal"/>
    <w:uiPriority w:val="99"/>
    <w:qFormat/>
    <w:rsid w:val="00F40007"/>
    <w:pPr>
      <w:pBdr>
        <w:bottom w:val="single" w:sz="4" w:space="0" w:color="auto"/>
        <w:right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9">
    <w:name w:val="xl199"/>
    <w:basedOn w:val="Normal"/>
    <w:uiPriority w:val="99"/>
    <w:qFormat/>
    <w:rsid w:val="00F40007"/>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0">
    <w:name w:val="xl200"/>
    <w:basedOn w:val="Normal"/>
    <w:uiPriority w:val="99"/>
    <w:qFormat/>
    <w:rsid w:val="00F40007"/>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1">
    <w:name w:val="xl201"/>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2">
    <w:name w:val="xl202"/>
    <w:basedOn w:val="Normal"/>
    <w:uiPriority w:val="99"/>
    <w:qFormat/>
    <w:rsid w:val="00F40007"/>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3">
    <w:name w:val="xl203"/>
    <w:basedOn w:val="Normal"/>
    <w:uiPriority w:val="99"/>
    <w:qFormat/>
    <w:rsid w:val="00F40007"/>
    <w:pPr>
      <w:pBdr>
        <w:top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4">
    <w:name w:val="xl204"/>
    <w:basedOn w:val="Normal"/>
    <w:uiPriority w:val="99"/>
    <w:qFormat/>
    <w:rsid w:val="00F40007"/>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5">
    <w:name w:val="xl205"/>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06">
    <w:name w:val="xl206"/>
    <w:basedOn w:val="Normal"/>
    <w:uiPriority w:val="99"/>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7">
    <w:name w:val="xl207"/>
    <w:basedOn w:val="Normal"/>
    <w:uiPriority w:val="99"/>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8">
    <w:name w:val="xl208"/>
    <w:basedOn w:val="Normal"/>
    <w:uiPriority w:val="99"/>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9">
    <w:name w:val="xl209"/>
    <w:basedOn w:val="Normal"/>
    <w:uiPriority w:val="99"/>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0">
    <w:name w:val="xl210"/>
    <w:basedOn w:val="Normal"/>
    <w:uiPriority w:val="99"/>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1">
    <w:name w:val="xl211"/>
    <w:basedOn w:val="Normal"/>
    <w:uiPriority w:val="99"/>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2">
    <w:name w:val="xl212"/>
    <w:basedOn w:val="Normal"/>
    <w:uiPriority w:val="99"/>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3">
    <w:name w:val="xl213"/>
    <w:basedOn w:val="Normal"/>
    <w:uiPriority w:val="99"/>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14">
    <w:name w:val="xl214"/>
    <w:basedOn w:val="Normal"/>
    <w:uiPriority w:val="99"/>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5">
    <w:name w:val="xl215"/>
    <w:basedOn w:val="Normal"/>
    <w:uiPriority w:val="99"/>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6">
    <w:name w:val="xl216"/>
    <w:basedOn w:val="Normal"/>
    <w:uiPriority w:val="99"/>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7">
    <w:name w:val="xl217"/>
    <w:basedOn w:val="Normal"/>
    <w:uiPriority w:val="99"/>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uestoCar">
    <w:name w:val="Puesto Car"/>
    <w:basedOn w:val="Fuentedeprrafopredeter"/>
    <w:rsid w:val="00F40007"/>
    <w:rPr>
      <w:rFonts w:asciiTheme="majorHAnsi" w:eastAsiaTheme="majorEastAsia" w:hAnsiTheme="majorHAnsi" w:cs="Mangal"/>
      <w:spacing w:val="-10"/>
      <w:kern w:val="28"/>
      <w:sz w:val="56"/>
      <w:szCs w:val="50"/>
      <w:lang w:eastAsia="zh-CN" w:bidi="hi-IN"/>
    </w:rPr>
  </w:style>
  <w:style w:type="paragraph" w:customStyle="1" w:styleId="xl218">
    <w:name w:val="xl21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9">
    <w:name w:val="xl21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0">
    <w:name w:val="xl22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1">
    <w:name w:val="xl22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2">
    <w:name w:val="xl22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3">
    <w:name w:val="xl22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24">
    <w:name w:val="xl22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5">
    <w:name w:val="xl22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6">
    <w:name w:val="xl22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7">
    <w:name w:val="xl22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8">
    <w:name w:val="xl228"/>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9">
    <w:name w:val="xl229"/>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redeterminadoCar">
    <w:name w:val="Predeterminado Car"/>
    <w:basedOn w:val="Fuentedeprrafopredeter"/>
    <w:link w:val="Predeterminado"/>
    <w:uiPriority w:val="99"/>
    <w:rsid w:val="00F40007"/>
    <w:rPr>
      <w:rFonts w:ascii="Times New Roman" w:eastAsia="MS Mincho" w:hAnsi="Times New Roman" w:cs="Times New Roman"/>
      <w:sz w:val="20"/>
      <w:szCs w:val="24"/>
      <w:lang w:val="es-ES" w:eastAsia="es-ES"/>
    </w:rPr>
  </w:style>
  <w:style w:type="paragraph" w:customStyle="1" w:styleId="03dash">
    <w:name w:val="03 dash"/>
    <w:basedOn w:val="Normal"/>
    <w:qFormat/>
    <w:rsid w:val="00F40007"/>
    <w:pPr>
      <w:tabs>
        <w:tab w:val="left" w:pos="-142"/>
        <w:tab w:val="left" w:pos="284"/>
        <w:tab w:val="left" w:pos="1613"/>
        <w:tab w:val="num" w:pos="1656"/>
      </w:tabs>
      <w:spacing w:after="180"/>
      <w:ind w:left="1613" w:hanging="317"/>
      <w:outlineLvl w:val="7"/>
    </w:pPr>
    <w:rPr>
      <w:rFonts w:ascii="Arial" w:hAnsi="Arial" w:cs="Arial"/>
      <w:sz w:val="24"/>
      <w:lang w:val="es-ES_tradnl"/>
    </w:rPr>
  </w:style>
  <w:style w:type="paragraph" w:customStyle="1" w:styleId="Technical4">
    <w:name w:val="Technical 4"/>
    <w:qFormat/>
    <w:rsid w:val="00F40007"/>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qFormat/>
    <w:rsid w:val="00F40007"/>
    <w:pPr>
      <w:autoSpaceDE w:val="0"/>
      <w:autoSpaceDN w:val="0"/>
      <w:ind w:left="426"/>
      <w:jc w:val="both"/>
    </w:pPr>
    <w:rPr>
      <w:rFonts w:ascii="Arial" w:hAnsi="Arial" w:cs="Arial"/>
      <w:sz w:val="24"/>
      <w:szCs w:val="24"/>
    </w:rPr>
  </w:style>
  <w:style w:type="paragraph" w:customStyle="1" w:styleId="CarCarCar">
    <w:name w:val="Car Car Car"/>
    <w:basedOn w:val="Normal"/>
    <w:qFormat/>
    <w:rsid w:val="00F40007"/>
    <w:pPr>
      <w:spacing w:after="160" w:line="240" w:lineRule="exact"/>
    </w:pPr>
    <w:rPr>
      <w:rFonts w:ascii="Verdana" w:hAnsi="Verdana" w:cs="Arial"/>
      <w:lang w:eastAsia="en-US"/>
    </w:rPr>
  </w:style>
  <w:style w:type="paragraph" w:customStyle="1" w:styleId="Pa16">
    <w:name w:val="Pa16"/>
    <w:basedOn w:val="Normal"/>
    <w:next w:val="Normal"/>
    <w:qFormat/>
    <w:rsid w:val="00F40007"/>
    <w:pPr>
      <w:widowControl w:val="0"/>
      <w:suppressAutoHyphens/>
      <w:spacing w:line="191" w:lineRule="atLeast"/>
    </w:pPr>
    <w:rPr>
      <w:rFonts w:ascii="Thorndale" w:eastAsia="Andale Sans UI" w:hAnsi="Thorndale" w:cs="Tahoma"/>
      <w:sz w:val="24"/>
      <w:szCs w:val="24"/>
      <w:lang w:val="en-US"/>
    </w:rPr>
  </w:style>
  <w:style w:type="paragraph" w:customStyle="1" w:styleId="Char8">
    <w:name w:val="Char8"/>
    <w:basedOn w:val="Normal"/>
    <w:qFormat/>
    <w:rsid w:val="00F40007"/>
    <w:pPr>
      <w:spacing w:after="160" w:line="240" w:lineRule="exact"/>
    </w:pPr>
    <w:rPr>
      <w:rFonts w:ascii="Verdana" w:hAnsi="Verdana" w:cs="Verdana"/>
      <w:lang w:eastAsia="en-US"/>
    </w:rPr>
  </w:style>
  <w:style w:type="paragraph" w:customStyle="1" w:styleId="pa9">
    <w:name w:val="pa9"/>
    <w:basedOn w:val="Normal"/>
    <w:qFormat/>
    <w:rsid w:val="00F40007"/>
    <w:pPr>
      <w:spacing w:before="100" w:beforeAutospacing="1" w:after="100" w:afterAutospacing="1"/>
    </w:pPr>
    <w:rPr>
      <w:rFonts w:ascii="Arial" w:hAnsi="Arial" w:cs="Arial"/>
      <w:sz w:val="24"/>
      <w:szCs w:val="24"/>
      <w:lang w:eastAsia="es-CO"/>
    </w:rPr>
  </w:style>
  <w:style w:type="paragraph" w:customStyle="1" w:styleId="CarCarCar1">
    <w:name w:val="Car Car Car1"/>
    <w:basedOn w:val="Normal"/>
    <w:qFormat/>
    <w:rsid w:val="00F40007"/>
    <w:pPr>
      <w:spacing w:after="160" w:line="240" w:lineRule="exact"/>
    </w:pPr>
    <w:rPr>
      <w:rFonts w:ascii="Verdana" w:hAnsi="Verdana" w:cs="Verdana"/>
      <w:lang w:eastAsia="en-US"/>
    </w:rPr>
  </w:style>
  <w:style w:type="paragraph" w:customStyle="1" w:styleId="CM40">
    <w:name w:val="CM40"/>
    <w:basedOn w:val="Default"/>
    <w:next w:val="Default"/>
    <w:uiPriority w:val="99"/>
    <w:qFormat/>
    <w:rsid w:val="00F40007"/>
    <w:pPr>
      <w:widowControl w:val="0"/>
      <w:spacing w:after="123"/>
    </w:pPr>
    <w:rPr>
      <w:rFonts w:eastAsia="Times New Roman"/>
      <w:color w:val="auto"/>
      <w:lang w:eastAsia="es-ES"/>
    </w:rPr>
  </w:style>
  <w:style w:type="paragraph" w:customStyle="1" w:styleId="Cuerpodetexto">
    <w:name w:val="Cuerpo de texto"/>
    <w:basedOn w:val="Predeterminado"/>
    <w:qFormat/>
    <w:rsid w:val="00F40007"/>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qFormat/>
    <w:rsid w:val="00F40007"/>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qFormat/>
    <w:rsid w:val="00F40007"/>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qFormat/>
    <w:rsid w:val="00F40007"/>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qFormat/>
    <w:rsid w:val="00F40007"/>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qFormat/>
    <w:rsid w:val="00F40007"/>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qFormat/>
    <w:rsid w:val="00F40007"/>
    <w:pPr>
      <w:numPr>
        <w:numId w:val="14"/>
      </w:numPr>
      <w:tabs>
        <w:tab w:val="clear" w:pos="1973"/>
        <w:tab w:val="left" w:pos="-142"/>
        <w:tab w:val="left" w:pos="284"/>
      </w:tabs>
      <w:spacing w:after="180"/>
      <w:outlineLvl w:val="8"/>
    </w:pPr>
    <w:rPr>
      <w:rFonts w:ascii="Arial" w:hAnsi="Arial" w:cs="Arial"/>
      <w:sz w:val="24"/>
      <w:lang w:val="es-ES_tradnl"/>
    </w:rPr>
  </w:style>
  <w:style w:type="paragraph" w:customStyle="1" w:styleId="Punto">
    <w:name w:val="Punto"/>
    <w:basedOn w:val="Normal"/>
    <w:qFormat/>
    <w:rsid w:val="00F40007"/>
    <w:pPr>
      <w:numPr>
        <w:numId w:val="15"/>
      </w:numPr>
      <w:spacing w:after="60"/>
      <w:jc w:val="both"/>
    </w:pPr>
    <w:rPr>
      <w:rFonts w:ascii="Arial" w:hAnsi="Arial" w:cs="Arial"/>
      <w:sz w:val="24"/>
      <w:lang w:val="es-ES"/>
    </w:rPr>
  </w:style>
  <w:style w:type="paragraph" w:customStyle="1" w:styleId="Capitulo0">
    <w:name w:val="Capitulo"/>
    <w:basedOn w:val="Ttulo1"/>
    <w:autoRedefine/>
    <w:qFormat/>
    <w:rsid w:val="00F400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Textodebloque1">
    <w:name w:val="Texto de bloque1"/>
    <w:basedOn w:val="Normal"/>
    <w:qFormat/>
    <w:rsid w:val="00F40007"/>
    <w:pPr>
      <w:suppressAutoHyphens/>
      <w:ind w:left="1440" w:right="-92"/>
      <w:jc w:val="both"/>
    </w:pPr>
    <w:rPr>
      <w:rFonts w:ascii="Arial" w:hAnsi="Arial" w:cs="Arial"/>
      <w:spacing w:val="-2"/>
    </w:rPr>
  </w:style>
  <w:style w:type="paragraph" w:customStyle="1" w:styleId="marta3">
    <w:name w:val="marta 3"/>
    <w:basedOn w:val="Normal"/>
    <w:qFormat/>
    <w:rsid w:val="00F40007"/>
    <w:pPr>
      <w:tabs>
        <w:tab w:val="center" w:pos="4680"/>
      </w:tabs>
      <w:suppressAutoHyphens/>
      <w:jc w:val="both"/>
    </w:pPr>
    <w:rPr>
      <w:rFonts w:ascii="Arial" w:hAnsi="Arial" w:cs="Arial"/>
      <w:b/>
      <w:spacing w:val="-3"/>
      <w:sz w:val="24"/>
      <w:szCs w:val="24"/>
      <w:lang w:val="es-ES_tradnl"/>
    </w:rPr>
  </w:style>
  <w:style w:type="paragraph" w:customStyle="1" w:styleId="FR2">
    <w:name w:val="FR2"/>
    <w:qFormat/>
    <w:rsid w:val="00F40007"/>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qFormat/>
    <w:rsid w:val="00F40007"/>
    <w:pPr>
      <w:tabs>
        <w:tab w:val="center" w:pos="4252"/>
        <w:tab w:val="right" w:pos="8504"/>
      </w:tabs>
      <w:spacing w:before="240" w:after="120"/>
      <w:jc w:val="both"/>
    </w:pPr>
    <w:rPr>
      <w:rFonts w:ascii="Arial" w:hAnsi="Arial" w:cs="Arial"/>
      <w:sz w:val="24"/>
      <w:lang w:val="es-ES_tradnl"/>
    </w:rPr>
  </w:style>
  <w:style w:type="paragraph" w:customStyle="1" w:styleId="Sangradetextonormal2">
    <w:name w:val="Sangría de texto normal2"/>
    <w:basedOn w:val="Normal"/>
    <w:qFormat/>
    <w:rsid w:val="00F40007"/>
    <w:pPr>
      <w:autoSpaceDE w:val="0"/>
      <w:autoSpaceDN w:val="0"/>
      <w:ind w:left="426"/>
      <w:jc w:val="both"/>
    </w:pPr>
    <w:rPr>
      <w:rFonts w:ascii="Arial" w:hAnsi="Arial" w:cs="Arial"/>
      <w:sz w:val="24"/>
      <w:szCs w:val="24"/>
    </w:rPr>
  </w:style>
  <w:style w:type="paragraph" w:customStyle="1" w:styleId="WW-Sangra3detindependiente">
    <w:name w:val="WW-Sangría 3 de t. independiente"/>
    <w:basedOn w:val="Normal"/>
    <w:qFormat/>
    <w:rsid w:val="00F40007"/>
    <w:pPr>
      <w:suppressAutoHyphens/>
      <w:ind w:left="567" w:firstLine="1"/>
      <w:jc w:val="both"/>
    </w:pPr>
    <w:rPr>
      <w:rFonts w:ascii="Arial" w:hAnsi="Arial" w:cs="Arial"/>
      <w:color w:val="FF0000"/>
      <w:sz w:val="28"/>
    </w:rPr>
  </w:style>
  <w:style w:type="paragraph" w:styleId="Cita">
    <w:name w:val="Quote"/>
    <w:basedOn w:val="Normal"/>
    <w:next w:val="Normal"/>
    <w:link w:val="CitaCar"/>
    <w:uiPriority w:val="29"/>
    <w:qFormat/>
    <w:rsid w:val="00F40007"/>
    <w:rPr>
      <w:rFonts w:ascii="Arial" w:hAnsi="Arial" w:cs="Arial"/>
      <w:i/>
      <w:iCs/>
      <w:color w:val="000000"/>
      <w:sz w:val="24"/>
      <w:szCs w:val="24"/>
      <w:lang w:val="es-ES"/>
    </w:rPr>
  </w:style>
  <w:style w:type="character" w:customStyle="1" w:styleId="CitaCar">
    <w:name w:val="Cita Car"/>
    <w:basedOn w:val="Fuentedeprrafopredeter"/>
    <w:link w:val="Cita"/>
    <w:uiPriority w:val="29"/>
    <w:rsid w:val="00F40007"/>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F40007"/>
    <w:pPr>
      <w:pBdr>
        <w:bottom w:val="single" w:sz="4" w:space="4" w:color="4F81BD"/>
      </w:pBdr>
      <w:spacing w:before="200" w:after="280"/>
      <w:ind w:left="936" w:right="936"/>
    </w:pPr>
    <w:rPr>
      <w:rFonts w:ascii="Arial" w:hAnsi="Arial" w:cs="Arial"/>
      <w:b/>
      <w:bCs/>
      <w:i/>
      <w:iCs/>
      <w:color w:val="4F81BD"/>
      <w:sz w:val="24"/>
      <w:szCs w:val="24"/>
      <w:lang w:val="es-ES"/>
    </w:rPr>
  </w:style>
  <w:style w:type="character" w:customStyle="1" w:styleId="CitadestacadaCar">
    <w:name w:val="Cita destacada Car"/>
    <w:basedOn w:val="Fuentedeprrafopredeter"/>
    <w:link w:val="Citadestacada"/>
    <w:uiPriority w:val="30"/>
    <w:rsid w:val="00F40007"/>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F40007"/>
    <w:pPr>
      <w:spacing w:after="120"/>
      <w:ind w:left="1132"/>
      <w:contextualSpacing/>
    </w:pPr>
    <w:rPr>
      <w:rFonts w:ascii="Arial" w:hAnsi="Arial" w:cs="Arial"/>
      <w:sz w:val="24"/>
      <w:szCs w:val="24"/>
      <w:lang w:val="es-ES"/>
    </w:rPr>
  </w:style>
  <w:style w:type="paragraph" w:styleId="Continuarlista5">
    <w:name w:val="List Continue 5"/>
    <w:basedOn w:val="Normal"/>
    <w:uiPriority w:val="99"/>
    <w:unhideWhenUsed/>
    <w:rsid w:val="00F40007"/>
    <w:pPr>
      <w:spacing w:after="120"/>
      <w:ind w:left="1415"/>
      <w:contextualSpacing/>
    </w:pPr>
    <w:rPr>
      <w:rFonts w:ascii="Arial" w:hAnsi="Arial" w:cs="Arial"/>
      <w:sz w:val="24"/>
      <w:szCs w:val="24"/>
      <w:lang w:val="es-ES"/>
    </w:rPr>
  </w:style>
  <w:style w:type="paragraph" w:styleId="DireccinHTML">
    <w:name w:val="HTML Address"/>
    <w:basedOn w:val="Normal"/>
    <w:link w:val="DireccinHTMLCar"/>
    <w:uiPriority w:val="99"/>
    <w:unhideWhenUsed/>
    <w:rsid w:val="00F40007"/>
    <w:rPr>
      <w:rFonts w:ascii="Arial" w:hAnsi="Arial" w:cs="Arial"/>
      <w:i/>
      <w:iCs/>
      <w:sz w:val="24"/>
      <w:szCs w:val="24"/>
      <w:lang w:val="es-ES"/>
    </w:rPr>
  </w:style>
  <w:style w:type="character" w:customStyle="1" w:styleId="DireccinHTMLCar">
    <w:name w:val="Dirección HTML Car"/>
    <w:basedOn w:val="Fuentedeprrafopredeter"/>
    <w:link w:val="DireccinHTML"/>
    <w:uiPriority w:val="99"/>
    <w:rsid w:val="00F40007"/>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F40007"/>
    <w:pPr>
      <w:framePr w:w="7920" w:h="1980" w:hRule="exact" w:hSpace="141" w:wrap="auto" w:hAnchor="page" w:xAlign="center" w:yAlign="bottom"/>
      <w:ind w:left="2880"/>
    </w:pPr>
    <w:rPr>
      <w:rFonts w:ascii="Cambria" w:hAnsi="Cambria" w:cs="Arial"/>
      <w:sz w:val="24"/>
      <w:szCs w:val="24"/>
      <w:lang w:val="es-ES"/>
    </w:rPr>
  </w:style>
  <w:style w:type="paragraph" w:styleId="Encabezadodelista">
    <w:name w:val="toa heading"/>
    <w:basedOn w:val="Normal"/>
    <w:next w:val="Normal"/>
    <w:uiPriority w:val="99"/>
    <w:unhideWhenUsed/>
    <w:rsid w:val="00F40007"/>
    <w:pPr>
      <w:spacing w:before="120"/>
    </w:pPr>
    <w:rPr>
      <w:rFonts w:ascii="Cambria" w:hAnsi="Cambria" w:cs="Arial"/>
      <w:b/>
      <w:bCs/>
      <w:sz w:val="24"/>
      <w:szCs w:val="24"/>
      <w:lang w:val="es-ES"/>
    </w:rPr>
  </w:style>
  <w:style w:type="paragraph" w:styleId="Encabezadodenota">
    <w:name w:val="Note Heading"/>
    <w:basedOn w:val="Normal"/>
    <w:next w:val="Normal"/>
    <w:link w:val="EncabezadodenotaCar"/>
    <w:uiPriority w:val="99"/>
    <w:unhideWhenUsed/>
    <w:rsid w:val="00F40007"/>
    <w:rPr>
      <w:rFonts w:ascii="Arial" w:hAnsi="Arial" w:cs="Arial"/>
      <w:sz w:val="24"/>
      <w:szCs w:val="24"/>
      <w:lang w:val="es-ES"/>
    </w:rPr>
  </w:style>
  <w:style w:type="character" w:customStyle="1" w:styleId="EncabezadodenotaCar">
    <w:name w:val="Encabezado de nota Car"/>
    <w:basedOn w:val="Fuentedeprrafopredeter"/>
    <w:link w:val="Encabezadodenota"/>
    <w:uiPriority w:val="99"/>
    <w:rsid w:val="00F40007"/>
    <w:rPr>
      <w:rFonts w:ascii="Arial" w:eastAsia="Times New Roman" w:hAnsi="Arial" w:cs="Arial"/>
      <w:sz w:val="24"/>
      <w:szCs w:val="24"/>
      <w:lang w:val="es-ES" w:eastAsia="es-ES"/>
    </w:rPr>
  </w:style>
  <w:style w:type="paragraph" w:styleId="Firma">
    <w:name w:val="Signature"/>
    <w:basedOn w:val="Normal"/>
    <w:link w:val="FirmaCar"/>
    <w:unhideWhenUsed/>
    <w:rsid w:val="00F40007"/>
    <w:pPr>
      <w:ind w:left="4252"/>
    </w:pPr>
    <w:rPr>
      <w:rFonts w:ascii="Arial" w:hAnsi="Arial" w:cs="Arial"/>
      <w:sz w:val="24"/>
      <w:szCs w:val="24"/>
      <w:lang w:val="es-ES"/>
    </w:rPr>
  </w:style>
  <w:style w:type="character" w:customStyle="1" w:styleId="FirmaCar">
    <w:name w:val="Firma Car"/>
    <w:basedOn w:val="Fuentedeprrafopredeter"/>
    <w:link w:val="Firma"/>
    <w:rsid w:val="00F40007"/>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F40007"/>
    <w:rPr>
      <w:rFonts w:ascii="Arial" w:hAnsi="Arial" w:cs="Arial"/>
      <w:sz w:val="24"/>
      <w:szCs w:val="24"/>
      <w:lang w:val="es-ES"/>
    </w:rPr>
  </w:style>
  <w:style w:type="character" w:customStyle="1" w:styleId="FirmadecorreoelectrnicoCar">
    <w:name w:val="Firma de correo electrónico Car"/>
    <w:basedOn w:val="Fuentedeprrafopredeter"/>
    <w:link w:val="Firmadecorreoelectrnico"/>
    <w:uiPriority w:val="99"/>
    <w:rsid w:val="00F40007"/>
    <w:rPr>
      <w:rFonts w:ascii="Arial" w:eastAsia="Times New Roman" w:hAnsi="Arial" w:cs="Arial"/>
      <w:sz w:val="24"/>
      <w:szCs w:val="24"/>
      <w:lang w:val="es-ES" w:eastAsia="es-ES"/>
    </w:rPr>
  </w:style>
  <w:style w:type="paragraph" w:styleId="ndice1">
    <w:name w:val="index 1"/>
    <w:basedOn w:val="Normal"/>
    <w:next w:val="Normal"/>
    <w:autoRedefine/>
    <w:uiPriority w:val="99"/>
    <w:unhideWhenUsed/>
    <w:rsid w:val="00F40007"/>
    <w:pPr>
      <w:ind w:left="240" w:hanging="240"/>
    </w:pPr>
    <w:rPr>
      <w:rFonts w:ascii="Arial" w:hAnsi="Arial" w:cs="Arial"/>
      <w:sz w:val="24"/>
      <w:szCs w:val="24"/>
      <w:lang w:val="es-ES"/>
    </w:rPr>
  </w:style>
  <w:style w:type="paragraph" w:styleId="ndice2">
    <w:name w:val="index 2"/>
    <w:basedOn w:val="Normal"/>
    <w:next w:val="Normal"/>
    <w:autoRedefine/>
    <w:uiPriority w:val="99"/>
    <w:unhideWhenUsed/>
    <w:rsid w:val="00F40007"/>
    <w:pPr>
      <w:ind w:left="480" w:hanging="240"/>
    </w:pPr>
    <w:rPr>
      <w:rFonts w:ascii="Arial" w:hAnsi="Arial" w:cs="Arial"/>
      <w:sz w:val="24"/>
      <w:szCs w:val="24"/>
      <w:lang w:val="es-ES"/>
    </w:rPr>
  </w:style>
  <w:style w:type="paragraph" w:styleId="ndice3">
    <w:name w:val="index 3"/>
    <w:basedOn w:val="Normal"/>
    <w:next w:val="Normal"/>
    <w:autoRedefine/>
    <w:uiPriority w:val="99"/>
    <w:unhideWhenUsed/>
    <w:rsid w:val="00F40007"/>
    <w:pPr>
      <w:ind w:left="720" w:hanging="240"/>
    </w:pPr>
    <w:rPr>
      <w:rFonts w:ascii="Arial" w:hAnsi="Arial" w:cs="Arial"/>
      <w:sz w:val="24"/>
      <w:szCs w:val="24"/>
      <w:lang w:val="es-ES"/>
    </w:rPr>
  </w:style>
  <w:style w:type="paragraph" w:styleId="ndice4">
    <w:name w:val="index 4"/>
    <w:basedOn w:val="Normal"/>
    <w:next w:val="Normal"/>
    <w:autoRedefine/>
    <w:uiPriority w:val="99"/>
    <w:unhideWhenUsed/>
    <w:rsid w:val="00F40007"/>
    <w:pPr>
      <w:ind w:left="960" w:hanging="240"/>
    </w:pPr>
    <w:rPr>
      <w:rFonts w:ascii="Arial" w:hAnsi="Arial" w:cs="Arial"/>
      <w:sz w:val="24"/>
      <w:szCs w:val="24"/>
      <w:lang w:val="es-ES"/>
    </w:rPr>
  </w:style>
  <w:style w:type="paragraph" w:styleId="ndice5">
    <w:name w:val="index 5"/>
    <w:basedOn w:val="Normal"/>
    <w:next w:val="Normal"/>
    <w:autoRedefine/>
    <w:uiPriority w:val="99"/>
    <w:unhideWhenUsed/>
    <w:rsid w:val="00F40007"/>
    <w:pPr>
      <w:ind w:left="1200" w:hanging="240"/>
    </w:pPr>
    <w:rPr>
      <w:rFonts w:ascii="Arial" w:hAnsi="Arial" w:cs="Arial"/>
      <w:sz w:val="24"/>
      <w:szCs w:val="24"/>
      <w:lang w:val="es-ES"/>
    </w:rPr>
  </w:style>
  <w:style w:type="paragraph" w:styleId="ndice6">
    <w:name w:val="index 6"/>
    <w:basedOn w:val="Normal"/>
    <w:next w:val="Normal"/>
    <w:autoRedefine/>
    <w:uiPriority w:val="99"/>
    <w:unhideWhenUsed/>
    <w:rsid w:val="00F40007"/>
    <w:pPr>
      <w:ind w:left="1440" w:hanging="240"/>
    </w:pPr>
    <w:rPr>
      <w:rFonts w:ascii="Arial" w:hAnsi="Arial" w:cs="Arial"/>
      <w:sz w:val="24"/>
      <w:szCs w:val="24"/>
      <w:lang w:val="es-ES"/>
    </w:rPr>
  </w:style>
  <w:style w:type="paragraph" w:styleId="ndice8">
    <w:name w:val="index 8"/>
    <w:basedOn w:val="Normal"/>
    <w:next w:val="Normal"/>
    <w:autoRedefine/>
    <w:uiPriority w:val="99"/>
    <w:unhideWhenUsed/>
    <w:rsid w:val="00F40007"/>
    <w:pPr>
      <w:ind w:left="1920" w:hanging="240"/>
    </w:pPr>
    <w:rPr>
      <w:rFonts w:ascii="Arial" w:hAnsi="Arial" w:cs="Arial"/>
      <w:sz w:val="24"/>
      <w:szCs w:val="24"/>
      <w:lang w:val="es-ES"/>
    </w:rPr>
  </w:style>
  <w:style w:type="paragraph" w:styleId="ndice9">
    <w:name w:val="index 9"/>
    <w:basedOn w:val="Normal"/>
    <w:next w:val="Normal"/>
    <w:autoRedefine/>
    <w:uiPriority w:val="99"/>
    <w:unhideWhenUsed/>
    <w:rsid w:val="00F40007"/>
    <w:pPr>
      <w:ind w:left="2160" w:hanging="240"/>
    </w:pPr>
    <w:rPr>
      <w:rFonts w:ascii="Arial" w:hAnsi="Arial" w:cs="Arial"/>
      <w:sz w:val="24"/>
      <w:szCs w:val="24"/>
      <w:lang w:val="es-ES"/>
    </w:rPr>
  </w:style>
  <w:style w:type="paragraph" w:styleId="Lista5">
    <w:name w:val="List 5"/>
    <w:basedOn w:val="Normal"/>
    <w:uiPriority w:val="99"/>
    <w:unhideWhenUsed/>
    <w:rsid w:val="00F40007"/>
    <w:pPr>
      <w:ind w:left="1415" w:hanging="283"/>
      <w:contextualSpacing/>
    </w:pPr>
    <w:rPr>
      <w:rFonts w:ascii="Arial" w:hAnsi="Arial" w:cs="Arial"/>
      <w:sz w:val="24"/>
      <w:szCs w:val="24"/>
      <w:lang w:val="es-ES"/>
    </w:rPr>
  </w:style>
  <w:style w:type="paragraph" w:styleId="Listaconnmeros3">
    <w:name w:val="List Number 3"/>
    <w:basedOn w:val="Normal"/>
    <w:uiPriority w:val="99"/>
    <w:unhideWhenUsed/>
    <w:rsid w:val="00F40007"/>
    <w:pPr>
      <w:tabs>
        <w:tab w:val="num" w:pos="926"/>
      </w:tabs>
      <w:ind w:left="926" w:hanging="360"/>
      <w:contextualSpacing/>
    </w:pPr>
    <w:rPr>
      <w:rFonts w:ascii="Arial" w:hAnsi="Arial" w:cs="Arial"/>
      <w:sz w:val="24"/>
      <w:szCs w:val="24"/>
      <w:lang w:val="es-ES"/>
    </w:rPr>
  </w:style>
  <w:style w:type="paragraph" w:styleId="Listaconnmeros4">
    <w:name w:val="List Number 4"/>
    <w:basedOn w:val="Normal"/>
    <w:uiPriority w:val="99"/>
    <w:unhideWhenUsed/>
    <w:rsid w:val="00F40007"/>
    <w:pPr>
      <w:tabs>
        <w:tab w:val="num" w:pos="1209"/>
      </w:tabs>
      <w:ind w:left="1209" w:hanging="360"/>
      <w:contextualSpacing/>
    </w:pPr>
    <w:rPr>
      <w:rFonts w:ascii="Arial" w:hAnsi="Arial" w:cs="Arial"/>
      <w:sz w:val="24"/>
      <w:szCs w:val="24"/>
      <w:lang w:val="es-ES"/>
    </w:rPr>
  </w:style>
  <w:style w:type="paragraph" w:styleId="Listaconnmeros5">
    <w:name w:val="List Number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Listaconvietas5">
    <w:name w:val="List Bullet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Remitedesobre">
    <w:name w:val="envelope return"/>
    <w:basedOn w:val="Normal"/>
    <w:uiPriority w:val="99"/>
    <w:unhideWhenUsed/>
    <w:rsid w:val="00F40007"/>
    <w:rPr>
      <w:rFonts w:ascii="Cambria" w:hAnsi="Cambria" w:cs="Arial"/>
      <w:lang w:val="es-ES"/>
    </w:rPr>
  </w:style>
  <w:style w:type="paragraph" w:styleId="Sangranormal">
    <w:name w:val="Normal Indent"/>
    <w:basedOn w:val="Normal"/>
    <w:uiPriority w:val="99"/>
    <w:unhideWhenUsed/>
    <w:rsid w:val="00F40007"/>
    <w:pPr>
      <w:ind w:left="708"/>
    </w:pPr>
    <w:rPr>
      <w:rFonts w:ascii="Arial" w:hAnsi="Arial" w:cs="Arial"/>
      <w:sz w:val="24"/>
      <w:szCs w:val="24"/>
      <w:lang w:val="es-ES"/>
    </w:rPr>
  </w:style>
  <w:style w:type="paragraph" w:styleId="Tabladeilustraciones">
    <w:name w:val="table of figures"/>
    <w:basedOn w:val="Normal"/>
    <w:next w:val="Normal"/>
    <w:uiPriority w:val="99"/>
    <w:unhideWhenUsed/>
    <w:rsid w:val="00F40007"/>
    <w:rPr>
      <w:rFonts w:ascii="Arial" w:hAnsi="Arial" w:cs="Arial"/>
      <w:sz w:val="24"/>
      <w:szCs w:val="24"/>
      <w:lang w:val="es-ES"/>
    </w:rPr>
  </w:style>
  <w:style w:type="paragraph" w:styleId="TDC5">
    <w:name w:val="toc 5"/>
    <w:basedOn w:val="Normal"/>
    <w:next w:val="Normal"/>
    <w:autoRedefine/>
    <w:uiPriority w:val="39"/>
    <w:unhideWhenUsed/>
    <w:rsid w:val="00F40007"/>
    <w:pPr>
      <w:ind w:left="960"/>
    </w:pPr>
    <w:rPr>
      <w:rFonts w:ascii="Arial" w:hAnsi="Arial" w:cs="Arial"/>
      <w:sz w:val="24"/>
      <w:szCs w:val="24"/>
      <w:lang w:val="es-ES"/>
    </w:rPr>
  </w:style>
  <w:style w:type="paragraph" w:styleId="TDC6">
    <w:name w:val="toc 6"/>
    <w:basedOn w:val="Normal"/>
    <w:next w:val="Normal"/>
    <w:autoRedefine/>
    <w:uiPriority w:val="39"/>
    <w:unhideWhenUsed/>
    <w:rsid w:val="00F40007"/>
    <w:pPr>
      <w:ind w:left="1200"/>
    </w:pPr>
    <w:rPr>
      <w:rFonts w:ascii="Arial" w:hAnsi="Arial" w:cs="Arial"/>
      <w:sz w:val="24"/>
      <w:szCs w:val="24"/>
      <w:lang w:val="es-ES"/>
    </w:rPr>
  </w:style>
  <w:style w:type="paragraph" w:styleId="TDC7">
    <w:name w:val="toc 7"/>
    <w:basedOn w:val="Normal"/>
    <w:next w:val="Normal"/>
    <w:autoRedefine/>
    <w:uiPriority w:val="39"/>
    <w:unhideWhenUsed/>
    <w:rsid w:val="00F40007"/>
    <w:pPr>
      <w:ind w:left="1440"/>
    </w:pPr>
    <w:rPr>
      <w:rFonts w:ascii="Arial" w:hAnsi="Arial" w:cs="Arial"/>
      <w:sz w:val="24"/>
      <w:szCs w:val="24"/>
      <w:lang w:val="es-ES"/>
    </w:rPr>
  </w:style>
  <w:style w:type="paragraph" w:styleId="TDC9">
    <w:name w:val="toc 9"/>
    <w:basedOn w:val="Normal"/>
    <w:next w:val="Normal"/>
    <w:autoRedefine/>
    <w:uiPriority w:val="39"/>
    <w:unhideWhenUsed/>
    <w:rsid w:val="00F40007"/>
    <w:pPr>
      <w:ind w:left="1920"/>
    </w:pPr>
    <w:rPr>
      <w:rFonts w:ascii="Arial" w:hAnsi="Arial" w:cs="Arial"/>
      <w:sz w:val="24"/>
      <w:szCs w:val="24"/>
      <w:lang w:val="es-ES"/>
    </w:rPr>
  </w:style>
  <w:style w:type="paragraph" w:styleId="Textoconsangra">
    <w:name w:val="table of authorities"/>
    <w:basedOn w:val="Normal"/>
    <w:next w:val="Normal"/>
    <w:uiPriority w:val="99"/>
    <w:unhideWhenUsed/>
    <w:rsid w:val="00F40007"/>
    <w:pPr>
      <w:ind w:left="240" w:hanging="240"/>
    </w:pPr>
    <w:rPr>
      <w:rFonts w:ascii="Arial" w:hAnsi="Arial" w:cs="Arial"/>
      <w:sz w:val="24"/>
      <w:szCs w:val="24"/>
      <w:lang w:val="es-ES"/>
    </w:rPr>
  </w:style>
  <w:style w:type="paragraph" w:styleId="Textomacro">
    <w:name w:val="macro"/>
    <w:link w:val="TextomacroCar"/>
    <w:uiPriority w:val="99"/>
    <w:unhideWhenUsed/>
    <w:rsid w:val="00F4000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40007"/>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F40007"/>
    <w:rPr>
      <w:rFonts w:ascii="Cambria" w:hAnsi="Cambria" w:cs="Arial"/>
      <w:b/>
      <w:bCs/>
      <w:sz w:val="24"/>
      <w:szCs w:val="24"/>
      <w:lang w:val="es-ES"/>
    </w:rPr>
  </w:style>
  <w:style w:type="paragraph" w:styleId="TtuloTDC">
    <w:name w:val="TOC Heading"/>
    <w:basedOn w:val="Ttulo1"/>
    <w:next w:val="Normal"/>
    <w:uiPriority w:val="39"/>
    <w:qFormat/>
    <w:rsid w:val="00F40007"/>
    <w:pPr>
      <w:keepLines w:val="0"/>
      <w:spacing w:before="240" w:after="60"/>
      <w:outlineLvl w:val="9"/>
    </w:pPr>
    <w:rPr>
      <w:color w:val="auto"/>
      <w:kern w:val="32"/>
      <w:sz w:val="32"/>
      <w:szCs w:val="32"/>
      <w:lang w:val="es-ES"/>
    </w:rPr>
  </w:style>
  <w:style w:type="paragraph" w:customStyle="1" w:styleId="p19">
    <w:name w:val="p19"/>
    <w:basedOn w:val="Normal"/>
    <w:qFormat/>
    <w:rsid w:val="00F40007"/>
    <w:pPr>
      <w:widowControl w:val="0"/>
      <w:spacing w:line="280" w:lineRule="atLeast"/>
      <w:jc w:val="both"/>
    </w:pPr>
    <w:rPr>
      <w:rFonts w:ascii="Arial" w:hAnsi="Arial" w:cs="Arial"/>
      <w:snapToGrid w:val="0"/>
      <w:sz w:val="24"/>
      <w:lang w:val="es-ES"/>
    </w:rPr>
  </w:style>
  <w:style w:type="paragraph" w:customStyle="1" w:styleId="p7">
    <w:name w:val="p7"/>
    <w:basedOn w:val="Normal"/>
    <w:qFormat/>
    <w:rsid w:val="00F40007"/>
    <w:pPr>
      <w:widowControl w:val="0"/>
      <w:spacing w:line="280" w:lineRule="atLeast"/>
      <w:jc w:val="both"/>
    </w:pPr>
    <w:rPr>
      <w:rFonts w:ascii="Arial" w:hAnsi="Arial" w:cs="Arial"/>
      <w:snapToGrid w:val="0"/>
      <w:sz w:val="24"/>
      <w:lang w:val="es-ES"/>
    </w:rPr>
  </w:style>
  <w:style w:type="character" w:customStyle="1" w:styleId="CarCarCar3">
    <w:name w:val="Car Car Car3"/>
    <w:basedOn w:val="Fuentedeprrafopredeter"/>
    <w:rsid w:val="00F40007"/>
    <w:rPr>
      <w:sz w:val="24"/>
      <w:szCs w:val="24"/>
      <w:lang w:eastAsia="es-ES"/>
    </w:rPr>
  </w:style>
  <w:style w:type="character" w:customStyle="1" w:styleId="CarCarCar4">
    <w:name w:val="Car Car Car4"/>
    <w:basedOn w:val="Fuentedeprrafopredeter"/>
    <w:rsid w:val="00F40007"/>
    <w:rPr>
      <w:rFonts w:ascii="Univers" w:hAnsi="Univers"/>
      <w:color w:val="000000"/>
      <w:spacing w:val="-3"/>
      <w:sz w:val="22"/>
      <w:lang w:val="es-ES_tradnl" w:eastAsia="es-ES"/>
    </w:rPr>
  </w:style>
  <w:style w:type="character" w:customStyle="1" w:styleId="Car3Car">
    <w:name w:val="Car3 Car"/>
    <w:basedOn w:val="Fuentedeprrafopredeter"/>
    <w:locked/>
    <w:rsid w:val="00F40007"/>
    <w:rPr>
      <w:sz w:val="24"/>
      <w:szCs w:val="24"/>
      <w:lang w:val="es-CO" w:eastAsia="es-ES"/>
    </w:rPr>
  </w:style>
  <w:style w:type="paragraph" w:customStyle="1" w:styleId="Table">
    <w:name w:val="Table"/>
    <w:qFormat/>
    <w:rsid w:val="00F40007"/>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F40007"/>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qFormat/>
    <w:rsid w:val="00F40007"/>
    <w:pPr>
      <w:spacing w:after="160" w:line="240" w:lineRule="exact"/>
    </w:pPr>
    <w:rPr>
      <w:rFonts w:ascii="Verdana" w:hAnsi="Verdana" w:cs="Verdana"/>
      <w:lang w:val="en-US" w:eastAsia="en-US"/>
    </w:rPr>
  </w:style>
  <w:style w:type="paragraph" w:customStyle="1" w:styleId="ececmsonormal">
    <w:name w:val="ec_ecmsonormal"/>
    <w:basedOn w:val="Normal"/>
    <w:qFormat/>
    <w:rsid w:val="00F40007"/>
    <w:pPr>
      <w:spacing w:before="100" w:beforeAutospacing="1" w:after="100" w:afterAutospacing="1"/>
    </w:pPr>
    <w:rPr>
      <w:rFonts w:ascii="Arial" w:hAnsi="Arial" w:cs="Arial"/>
      <w:sz w:val="24"/>
      <w:szCs w:val="24"/>
    </w:rPr>
  </w:style>
  <w:style w:type="paragraph" w:customStyle="1" w:styleId="CarCarCar2">
    <w:name w:val="Car Car Car2"/>
    <w:basedOn w:val="Normal"/>
    <w:qFormat/>
    <w:rsid w:val="00F40007"/>
    <w:pPr>
      <w:spacing w:after="160" w:line="240" w:lineRule="exact"/>
    </w:pPr>
    <w:rPr>
      <w:rFonts w:ascii="Verdana" w:hAnsi="Verdana" w:cs="Verdana"/>
      <w:lang w:eastAsia="en-US"/>
    </w:rPr>
  </w:style>
  <w:style w:type="paragraph" w:customStyle="1" w:styleId="Char81">
    <w:name w:val="Char81"/>
    <w:basedOn w:val="Normal"/>
    <w:qFormat/>
    <w:rsid w:val="00F40007"/>
    <w:pPr>
      <w:spacing w:after="160" w:line="240" w:lineRule="exact"/>
    </w:pPr>
    <w:rPr>
      <w:rFonts w:ascii="Verdana" w:hAnsi="Verdana" w:cs="Verdana"/>
      <w:lang w:eastAsia="en-US"/>
    </w:rPr>
  </w:style>
  <w:style w:type="paragraph" w:customStyle="1" w:styleId="xl230">
    <w:name w:val="xl230"/>
    <w:basedOn w:val="Normal"/>
    <w:qFormat/>
    <w:rsid w:val="00F40007"/>
    <w:pPr>
      <w:pBdr>
        <w:top w:val="single" w:sz="8" w:space="0" w:color="auto"/>
        <w:bottom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1">
    <w:name w:val="xl231"/>
    <w:basedOn w:val="Normal"/>
    <w:qFormat/>
    <w:rsid w:val="00F4000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2">
    <w:name w:val="xl232"/>
    <w:basedOn w:val="Normal"/>
    <w:qFormat/>
    <w:rsid w:val="00F400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3">
    <w:name w:val="xl233"/>
    <w:basedOn w:val="Normal"/>
    <w:qFormat/>
    <w:rsid w:val="00F40007"/>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4">
    <w:name w:val="xl234"/>
    <w:basedOn w:val="Normal"/>
    <w:qFormat/>
    <w:rsid w:val="00F400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5">
    <w:name w:val="xl235"/>
    <w:basedOn w:val="Normal"/>
    <w:qFormat/>
    <w:rsid w:val="00F40007"/>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6">
    <w:name w:val="xl236"/>
    <w:basedOn w:val="Normal"/>
    <w:qFormat/>
    <w:rsid w:val="00F40007"/>
    <w:pPr>
      <w:pBdr>
        <w:top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7">
    <w:name w:val="xl237"/>
    <w:basedOn w:val="Normal"/>
    <w:qFormat/>
    <w:rsid w:val="00F40007"/>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s-ES"/>
    </w:rPr>
  </w:style>
  <w:style w:type="character" w:customStyle="1" w:styleId="CarCar5">
    <w:name w:val="Car Car5"/>
    <w:basedOn w:val="Fuentedeprrafopredeter"/>
    <w:rsid w:val="00F40007"/>
    <w:rPr>
      <w:sz w:val="24"/>
      <w:szCs w:val="24"/>
      <w:lang w:val="es-ES" w:eastAsia="es-ES"/>
    </w:rPr>
  </w:style>
  <w:style w:type="paragraph" w:customStyle="1" w:styleId="CharCarCarCarCar">
    <w:name w:val="Char Car Car Car Car"/>
    <w:basedOn w:val="Normal"/>
    <w:qFormat/>
    <w:rsid w:val="00F40007"/>
    <w:pPr>
      <w:spacing w:after="160" w:line="240" w:lineRule="exact"/>
    </w:pPr>
    <w:rPr>
      <w:rFonts w:ascii="Verdana" w:hAnsi="Verdana" w:cs="Arial"/>
      <w:lang w:val="en-US" w:eastAsia="en-US"/>
    </w:rPr>
  </w:style>
  <w:style w:type="paragraph" w:customStyle="1" w:styleId="BlockText1">
    <w:name w:val="Block Text1"/>
    <w:basedOn w:val="Normal"/>
    <w:qFormat/>
    <w:rsid w:val="00F40007"/>
    <w:pPr>
      <w:suppressAutoHyphens/>
      <w:ind w:left="1440" w:right="-92"/>
      <w:jc w:val="both"/>
    </w:pPr>
    <w:rPr>
      <w:rFonts w:ascii="Arial" w:hAnsi="Arial" w:cs="Arial"/>
      <w:spacing w:val="-2"/>
    </w:rPr>
  </w:style>
  <w:style w:type="paragraph" w:customStyle="1" w:styleId="BodyTextIndent1">
    <w:name w:val="Body Text Indent1"/>
    <w:basedOn w:val="Normal"/>
    <w:qFormat/>
    <w:rsid w:val="00F40007"/>
    <w:pPr>
      <w:autoSpaceDE w:val="0"/>
      <w:autoSpaceDN w:val="0"/>
      <w:ind w:left="426"/>
      <w:jc w:val="both"/>
    </w:pPr>
    <w:rPr>
      <w:rFonts w:ascii="Arial" w:hAnsi="Arial" w:cs="Arial"/>
      <w:sz w:val="24"/>
      <w:szCs w:val="24"/>
    </w:rPr>
  </w:style>
  <w:style w:type="paragraph" w:customStyle="1" w:styleId="BodySingle">
    <w:name w:val="Body Single"/>
    <w:basedOn w:val="Normal"/>
    <w:qFormat/>
    <w:rsid w:val="00F40007"/>
    <w:rPr>
      <w:rFonts w:ascii="Arial" w:hAnsi="Arial" w:cs="Arial"/>
      <w:noProof/>
      <w:sz w:val="24"/>
      <w:lang w:val="en-US"/>
    </w:rPr>
  </w:style>
  <w:style w:type="paragraph" w:customStyle="1" w:styleId="DefaultText">
    <w:name w:val="Default Text"/>
    <w:basedOn w:val="Normal"/>
    <w:qFormat/>
    <w:rsid w:val="00F40007"/>
    <w:rPr>
      <w:rFonts w:ascii="Arial" w:hAnsi="Arial" w:cs="Arial"/>
      <w:sz w:val="24"/>
      <w:lang w:val="en-US"/>
    </w:rPr>
  </w:style>
  <w:style w:type="paragraph" w:customStyle="1" w:styleId="font1">
    <w:name w:val="font1"/>
    <w:basedOn w:val="Normal"/>
    <w:qFormat/>
    <w:rsid w:val="00F40007"/>
    <w:pPr>
      <w:spacing w:before="100" w:beforeAutospacing="1" w:after="100" w:afterAutospacing="1"/>
    </w:pPr>
    <w:rPr>
      <w:rFonts w:ascii="Arial" w:hAnsi="Arial" w:cs="Arial"/>
      <w:lang w:val="es-ES"/>
    </w:rPr>
  </w:style>
  <w:style w:type="paragraph" w:customStyle="1" w:styleId="xl50">
    <w:name w:val="xl50"/>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sz w:val="24"/>
      <w:szCs w:val="24"/>
      <w:lang w:val="es-ES"/>
    </w:rPr>
  </w:style>
  <w:style w:type="paragraph" w:customStyle="1" w:styleId="xl59">
    <w:name w:val="xl59"/>
    <w:basedOn w:val="Normal"/>
    <w:qFormat/>
    <w:rsid w:val="00F40007"/>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Textoindependiente1">
    <w:name w:val="Texto independiente1"/>
    <w:basedOn w:val="Normal"/>
    <w:qFormat/>
    <w:rsid w:val="00F40007"/>
    <w:pPr>
      <w:suppressAutoHyphens/>
    </w:pPr>
    <w:rPr>
      <w:rFonts w:ascii="Arial" w:hAnsi="Arial" w:cs="Arial"/>
      <w:sz w:val="22"/>
      <w:lang w:val="es-ES" w:eastAsia="ar-SA"/>
    </w:rPr>
  </w:style>
  <w:style w:type="paragraph" w:customStyle="1" w:styleId="Sangra2detindependiente1">
    <w:name w:val="Sangría 2 de t. independiente1"/>
    <w:basedOn w:val="Normal"/>
    <w:qFormat/>
    <w:rsid w:val="00F40007"/>
    <w:pPr>
      <w:suppressAutoHyphens/>
      <w:ind w:left="720" w:hanging="12"/>
      <w:jc w:val="both"/>
    </w:pPr>
    <w:rPr>
      <w:rFonts w:ascii="Arial" w:hAnsi="Arial" w:cs="Arial"/>
      <w:sz w:val="24"/>
      <w:szCs w:val="24"/>
      <w:lang w:val="es-ES" w:eastAsia="ar-SA"/>
    </w:rPr>
  </w:style>
  <w:style w:type="paragraph" w:customStyle="1" w:styleId="unnamed2">
    <w:name w:val="unnamed2"/>
    <w:basedOn w:val="Normal"/>
    <w:qFormat/>
    <w:rsid w:val="00F40007"/>
    <w:pPr>
      <w:spacing w:before="100" w:beforeAutospacing="1" w:after="100" w:afterAutospacing="1"/>
    </w:pPr>
    <w:rPr>
      <w:rFonts w:ascii="Arial" w:hAnsi="Arial" w:cs="Arial"/>
      <w:sz w:val="24"/>
      <w:szCs w:val="24"/>
      <w:lang w:val="en-US" w:eastAsia="en-US"/>
    </w:rPr>
  </w:style>
  <w:style w:type="paragraph" w:customStyle="1" w:styleId="Ttulo10">
    <w:name w:val="Título1"/>
    <w:basedOn w:val="Normal"/>
    <w:qFormat/>
    <w:rsid w:val="00F40007"/>
    <w:pPr>
      <w:spacing w:before="100" w:beforeAutospacing="1" w:after="100" w:afterAutospacing="1"/>
    </w:pPr>
    <w:rPr>
      <w:rFonts w:ascii="Arial" w:hAnsi="Arial" w:cs="Arial"/>
      <w:sz w:val="24"/>
      <w:szCs w:val="24"/>
      <w:lang w:eastAsia="es-CO"/>
    </w:rPr>
  </w:style>
  <w:style w:type="character" w:customStyle="1" w:styleId="detaillightback">
    <w:name w:val="detail_light_back"/>
    <w:basedOn w:val="Fuentedeprrafopredeter"/>
    <w:rsid w:val="00F40007"/>
  </w:style>
  <w:style w:type="paragraph" w:customStyle="1" w:styleId="WW-Contenidodelatabla111111">
    <w:name w:val="WW-Contenido de la tabla111111"/>
    <w:basedOn w:val="Textoindependiente"/>
    <w:qFormat/>
    <w:rsid w:val="00F40007"/>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Narial">
    <w:name w:val="N+arial"/>
    <w:basedOn w:val="Ttulo9"/>
    <w:qFormat/>
    <w:rsid w:val="00F40007"/>
    <w:pPr>
      <w:keepNext w:val="0"/>
      <w:spacing w:before="240" w:after="60"/>
      <w:ind w:left="0" w:firstLine="0"/>
      <w:jc w:val="left"/>
    </w:pPr>
    <w:rPr>
      <w:rFonts w:cs="Arial"/>
      <w:szCs w:val="22"/>
      <w:lang w:val="es-ES"/>
    </w:rPr>
  </w:style>
  <w:style w:type="paragraph" w:customStyle="1" w:styleId="TextoTextos">
    <w:name w:val="Texto (Textos)"/>
    <w:basedOn w:val="Normal"/>
    <w:qFormat/>
    <w:rsid w:val="00F4000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parrafos">
    <w:name w:val="parrafos"/>
    <w:basedOn w:val="Normal"/>
    <w:uiPriority w:val="99"/>
    <w:qFormat/>
    <w:rsid w:val="00F40007"/>
    <w:pPr>
      <w:spacing w:before="100" w:beforeAutospacing="1" w:after="100" w:afterAutospacing="1"/>
    </w:pPr>
    <w:rPr>
      <w:rFonts w:ascii="Georgia" w:hAnsi="Georgia" w:cs="Arial"/>
      <w:color w:val="000000"/>
      <w:sz w:val="18"/>
      <w:szCs w:val="18"/>
      <w:lang w:eastAsia="es-CO"/>
    </w:rPr>
  </w:style>
  <w:style w:type="character" w:customStyle="1" w:styleId="textocontplantillas1">
    <w:name w:val="texto_cont_plantillas1"/>
    <w:basedOn w:val="Fuentedeprrafopredeter"/>
    <w:uiPriority w:val="99"/>
    <w:rsid w:val="00F40007"/>
    <w:rPr>
      <w:rFonts w:ascii="Arial" w:hAnsi="Arial" w:cs="Arial"/>
      <w:color w:val="555555"/>
      <w:sz w:val="18"/>
      <w:szCs w:val="18"/>
    </w:rPr>
  </w:style>
  <w:style w:type="character" w:customStyle="1" w:styleId="shorttext1">
    <w:name w:val="short_text1"/>
    <w:basedOn w:val="Fuentedeprrafopredeter"/>
    <w:uiPriority w:val="99"/>
    <w:rsid w:val="00F40007"/>
    <w:rPr>
      <w:rFonts w:cs="Times New Roman"/>
      <w:sz w:val="29"/>
      <w:szCs w:val="29"/>
    </w:rPr>
  </w:style>
  <w:style w:type="character" w:customStyle="1" w:styleId="relatedarticle">
    <w:name w:val="relatedarticle"/>
    <w:basedOn w:val="Fuentedeprrafopredeter"/>
    <w:rsid w:val="00F40007"/>
  </w:style>
  <w:style w:type="paragraph" w:customStyle="1" w:styleId="ecxmsonormal">
    <w:name w:val="ecxmsonormal"/>
    <w:basedOn w:val="Normal"/>
    <w:qFormat/>
    <w:rsid w:val="00F40007"/>
    <w:pPr>
      <w:spacing w:before="100" w:beforeAutospacing="1" w:after="100" w:afterAutospacing="1"/>
    </w:pPr>
    <w:rPr>
      <w:rFonts w:ascii="Arial" w:hAnsi="Arial" w:cs="Arial"/>
      <w:sz w:val="24"/>
      <w:szCs w:val="24"/>
      <w:lang w:eastAsia="es-CO"/>
    </w:rPr>
  </w:style>
  <w:style w:type="character" w:customStyle="1" w:styleId="CarCar7">
    <w:name w:val="Car Car7"/>
    <w:basedOn w:val="Fuentedeprrafopredeter"/>
    <w:rsid w:val="00F40007"/>
    <w:rPr>
      <w:rFonts w:ascii="Cambria" w:hAnsi="Cambria"/>
      <w:b/>
      <w:bCs/>
      <w:i/>
      <w:iCs/>
      <w:sz w:val="28"/>
      <w:szCs w:val="28"/>
      <w:lang w:eastAsia="es-ES"/>
    </w:rPr>
  </w:style>
  <w:style w:type="paragraph" w:customStyle="1" w:styleId="Prrafodelista2">
    <w:name w:val="Párrafo de lista2"/>
    <w:basedOn w:val="Normal"/>
    <w:qFormat/>
    <w:rsid w:val="00F40007"/>
    <w:pPr>
      <w:ind w:left="720"/>
    </w:pPr>
    <w:rPr>
      <w:rFonts w:ascii="Arial" w:eastAsia="Calibri" w:hAnsi="Arial" w:cs="Arial"/>
      <w:lang w:val="es-ES"/>
    </w:rPr>
  </w:style>
  <w:style w:type="paragraph" w:customStyle="1" w:styleId="Pa11">
    <w:name w:val="Pa11"/>
    <w:basedOn w:val="Default"/>
    <w:next w:val="Default"/>
    <w:qFormat/>
    <w:rsid w:val="00F40007"/>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qFormat/>
    <w:rsid w:val="00F4000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b/>
      <w:bCs/>
      <w:sz w:val="24"/>
      <w:szCs w:val="24"/>
      <w:lang w:val="en-US" w:eastAsia="en-US"/>
    </w:rPr>
  </w:style>
  <w:style w:type="paragraph" w:customStyle="1" w:styleId="xl239">
    <w:name w:val="xl239"/>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40">
    <w:name w:val="xl240"/>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1">
    <w:name w:val="xl241"/>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2">
    <w:name w:val="xl242"/>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3">
    <w:name w:val="xl243"/>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4">
    <w:name w:val="xl244"/>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5">
    <w:name w:val="xl245"/>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6">
    <w:name w:val="xl246"/>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7">
    <w:name w:val="xl247"/>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48">
    <w:name w:val="xl248"/>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SaludoCar1">
    <w:name w:val="Saludo Car1"/>
    <w:basedOn w:val="Fuentedeprrafopredeter"/>
    <w:semiHidden/>
    <w:rsid w:val="00F40007"/>
    <w:rPr>
      <w:rFonts w:ascii="Times New Roman" w:eastAsia="SimSun" w:hAnsi="Times New Roman" w:cs="Mangal"/>
      <w:noProof/>
      <w:kern w:val="3"/>
      <w:sz w:val="24"/>
      <w:szCs w:val="21"/>
      <w:lang w:eastAsia="zh-CN" w:bidi="hi-IN"/>
    </w:rPr>
  </w:style>
  <w:style w:type="character" w:customStyle="1" w:styleId="CitaCar1">
    <w:name w:val="Cita Car1"/>
    <w:basedOn w:val="Fuentedeprrafopredeter"/>
    <w:uiPriority w:val="29"/>
    <w:rsid w:val="00F40007"/>
    <w:rPr>
      <w:rFonts w:ascii="Times New Roman" w:eastAsia="SimSun" w:hAnsi="Times New Roman" w:cs="Mangal"/>
      <w:i/>
      <w:iCs/>
      <w:noProof/>
      <w:color w:val="000000" w:themeColor="text1"/>
      <w:kern w:val="3"/>
      <w:sz w:val="24"/>
      <w:szCs w:val="21"/>
      <w:lang w:eastAsia="zh-CN" w:bidi="hi-IN"/>
    </w:rPr>
  </w:style>
  <w:style w:type="character" w:customStyle="1" w:styleId="CitadestacadaCar1">
    <w:name w:val="Cita destacada Car1"/>
    <w:basedOn w:val="Fuentedeprrafopredeter"/>
    <w:uiPriority w:val="30"/>
    <w:rsid w:val="00F40007"/>
    <w:rPr>
      <w:rFonts w:ascii="Times New Roman" w:eastAsia="SimSun" w:hAnsi="Times New Roman" w:cs="Mangal"/>
      <w:b/>
      <w:bCs/>
      <w:i/>
      <w:iCs/>
      <w:noProof/>
      <w:color w:val="4F81BD" w:themeColor="accent1"/>
      <w:kern w:val="3"/>
      <w:sz w:val="24"/>
      <w:szCs w:val="21"/>
      <w:lang w:eastAsia="zh-CN" w:bidi="hi-IN"/>
    </w:rPr>
  </w:style>
  <w:style w:type="character" w:customStyle="1" w:styleId="EncabezadodenotaCar1">
    <w:name w:val="Encabezado de not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echaCar1">
    <w:name w:val="Fech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Car1">
    <w:name w:val="Firm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decorreoelectrnicoCar1">
    <w:name w:val="Firma de correo electrónic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TextomacroCar1">
    <w:name w:val="Texto macro Car1"/>
    <w:basedOn w:val="Fuentedeprrafopredeter"/>
    <w:uiPriority w:val="99"/>
    <w:semiHidden/>
    <w:rsid w:val="00F40007"/>
    <w:rPr>
      <w:rFonts w:ascii="Consolas" w:eastAsia="SimSun" w:hAnsi="Consolas" w:cs="Mangal"/>
      <w:noProof/>
      <w:kern w:val="3"/>
      <w:sz w:val="20"/>
      <w:szCs w:val="18"/>
      <w:lang w:eastAsia="zh-CN" w:bidi="hi-IN"/>
    </w:rPr>
  </w:style>
  <w:style w:type="paragraph" w:customStyle="1" w:styleId="Saludo1">
    <w:name w:val="Saludo1"/>
    <w:basedOn w:val="Normal"/>
    <w:next w:val="Normal"/>
    <w:qFormat/>
    <w:rsid w:val="006578BB"/>
    <w:pPr>
      <w:overflowPunct w:val="0"/>
      <w:autoSpaceDE w:val="0"/>
      <w:autoSpaceDN w:val="0"/>
      <w:adjustRightInd w:val="0"/>
      <w:jc w:val="both"/>
    </w:pPr>
    <w:rPr>
      <w:rFonts w:ascii="Arial" w:hAnsi="Arial" w:cs="Arial"/>
      <w:sz w:val="22"/>
      <w:szCs w:val="22"/>
      <w:lang w:val="es-ES" w:eastAsia="es-MX"/>
    </w:rPr>
  </w:style>
  <w:style w:type="paragraph" w:customStyle="1" w:styleId="Direccininterior">
    <w:name w:val="Dirección interior"/>
    <w:basedOn w:val="Normal"/>
    <w:qFormat/>
    <w:rsid w:val="006578BB"/>
    <w:pPr>
      <w:overflowPunct w:val="0"/>
      <w:autoSpaceDE w:val="0"/>
      <w:autoSpaceDN w:val="0"/>
      <w:adjustRightInd w:val="0"/>
      <w:jc w:val="both"/>
    </w:pPr>
    <w:rPr>
      <w:rFonts w:ascii="Arial" w:hAnsi="Arial" w:cs="Arial"/>
      <w:sz w:val="22"/>
      <w:szCs w:val="22"/>
      <w:lang w:val="es-ES" w:eastAsia="es-MX"/>
    </w:rPr>
  </w:style>
  <w:style w:type="numbering" w:customStyle="1" w:styleId="Estiloimportado241">
    <w:name w:val="Estilo importado 241"/>
    <w:rsid w:val="00BF050E"/>
    <w:pPr>
      <w:numPr>
        <w:numId w:val="19"/>
      </w:numPr>
    </w:pPr>
  </w:style>
  <w:style w:type="numbering" w:customStyle="1" w:styleId="Estiloimportado251">
    <w:name w:val="Estilo importado 251"/>
    <w:rsid w:val="00BF050E"/>
    <w:pPr>
      <w:numPr>
        <w:numId w:val="20"/>
      </w:numPr>
    </w:pPr>
  </w:style>
  <w:style w:type="numbering" w:customStyle="1" w:styleId="Estiloimportado261">
    <w:name w:val="Estilo importado 261"/>
    <w:rsid w:val="00BF050E"/>
    <w:pPr>
      <w:numPr>
        <w:numId w:val="21"/>
      </w:numPr>
    </w:pPr>
  </w:style>
  <w:style w:type="numbering" w:customStyle="1" w:styleId="Estiloimportado271">
    <w:name w:val="Estilo importado 271"/>
    <w:rsid w:val="00BF050E"/>
    <w:pPr>
      <w:numPr>
        <w:numId w:val="22"/>
      </w:numPr>
    </w:pPr>
  </w:style>
  <w:style w:type="numbering" w:customStyle="1" w:styleId="Estiloimportado111">
    <w:name w:val="Estilo importado 111"/>
    <w:rsid w:val="00BF050E"/>
    <w:pPr>
      <w:numPr>
        <w:numId w:val="23"/>
      </w:numPr>
    </w:pPr>
  </w:style>
  <w:style w:type="character" w:customStyle="1" w:styleId="Mencinsinresolver2">
    <w:name w:val="Mención sin resolver2"/>
    <w:basedOn w:val="Fuentedeprrafopredeter"/>
    <w:uiPriority w:val="99"/>
    <w:semiHidden/>
    <w:unhideWhenUsed/>
    <w:rsid w:val="00863160"/>
    <w:rPr>
      <w:color w:val="605E5C"/>
      <w:shd w:val="clear" w:color="auto" w:fill="E1DFDD"/>
    </w:rPr>
  </w:style>
  <w:style w:type="table" w:customStyle="1" w:styleId="TableGridLight">
    <w:name w:val="Table Grid Light"/>
    <w:basedOn w:val="Tablanormal"/>
    <w:uiPriority w:val="59"/>
    <w:rsid w:val="003E6A36"/>
    <w:pPr>
      <w:spacing w:after="0" w:line="240" w:lineRule="auto"/>
    </w:pPr>
    <w:rPr>
      <w:rFonts w:ascii="Arial" w:eastAsia="Arial" w:hAnsi="Arial" w:cs="Times New Roman"/>
      <w:sz w:val="20"/>
      <w:szCs w:val="20"/>
      <w:lang w:eastAsia="es-CO"/>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anormal1">
    <w:name w:val="Plain Table 1"/>
    <w:basedOn w:val="Tablanormal"/>
    <w:uiPriority w:val="59"/>
    <w:rsid w:val="003E6A36"/>
    <w:pPr>
      <w:spacing w:after="0" w:line="240" w:lineRule="auto"/>
    </w:pPr>
    <w:rPr>
      <w:rFonts w:ascii="Arial" w:eastAsia="Arial" w:hAnsi="Arial" w:cs="Times New Roman"/>
      <w:sz w:val="20"/>
      <w:szCs w:val="20"/>
      <w:lang w:eastAsia="es-CO"/>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lanormal2">
    <w:name w:val="Plain Table 2"/>
    <w:basedOn w:val="Tablanormal"/>
    <w:uiPriority w:val="59"/>
    <w:rsid w:val="003E6A36"/>
    <w:pPr>
      <w:spacing w:after="0" w:line="240" w:lineRule="auto"/>
    </w:pPr>
    <w:rPr>
      <w:rFonts w:ascii="Arial" w:eastAsia="Arial" w:hAnsi="Arial" w:cs="Times New Roman"/>
      <w:sz w:val="20"/>
      <w:szCs w:val="20"/>
      <w:lang w:eastAsia="es-CO"/>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anormal3">
    <w:name w:val="Plain Table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normal4">
    <w:name w:val="Plain Table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normal5">
    <w:name w:val="Plain Table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concuadrcula1clara">
    <w:name w:val="Grid Table 1 Light"/>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ladecuadrcula2">
    <w:name w:val="Grid Table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decuadrcula3">
    <w:name w:val="Grid Table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decuadrcula4">
    <w:name w:val="Grid Table 4"/>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concuadrcula5oscura">
    <w:name w:val="Grid Table 5 Dark"/>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Tablaconcuadrcula6concolores">
    <w:name w:val="Grid Table 6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laconcuadrcula7concolores">
    <w:name w:val="Grid Table 7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ladelista1clara">
    <w:name w:val="List Table 1 Light"/>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ladelista2">
    <w:name w:val="List Table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adelista3">
    <w:name w:val="List Table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Tabladelista4">
    <w:name w:val="List Table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adelista5oscura">
    <w:name w:val="List Table 5 Dark"/>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Tabladelista6concolores">
    <w:name w:val="List Table 6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ladelista7concolores">
    <w:name w:val="List Table 7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Heading1Char">
    <w:name w:val="Heading 1 Char"/>
    <w:basedOn w:val="Fuentedeprrafopredeter"/>
    <w:uiPriority w:val="9"/>
    <w:rsid w:val="003E6A36"/>
    <w:rPr>
      <w:rFonts w:ascii="Arial" w:eastAsia="Arial" w:hAnsi="Arial" w:cs="Arial"/>
      <w:color w:val="365F91" w:themeColor="accent1" w:themeShade="BF"/>
      <w:sz w:val="40"/>
      <w:szCs w:val="40"/>
    </w:rPr>
  </w:style>
  <w:style w:type="character" w:customStyle="1" w:styleId="Heading2Char">
    <w:name w:val="Heading 2 Char"/>
    <w:basedOn w:val="Fuentedeprrafopredeter"/>
    <w:uiPriority w:val="9"/>
    <w:rsid w:val="003E6A36"/>
    <w:rPr>
      <w:rFonts w:ascii="Arial" w:eastAsia="Arial" w:hAnsi="Arial" w:cs="Arial"/>
      <w:color w:val="365F91" w:themeColor="accent1" w:themeShade="BF"/>
      <w:sz w:val="32"/>
      <w:szCs w:val="32"/>
    </w:rPr>
  </w:style>
  <w:style w:type="character" w:customStyle="1" w:styleId="Heading3Char">
    <w:name w:val="Heading 3 Char"/>
    <w:basedOn w:val="Fuentedeprrafopredeter"/>
    <w:uiPriority w:val="9"/>
    <w:rsid w:val="003E6A36"/>
    <w:rPr>
      <w:rFonts w:ascii="Arial" w:eastAsia="Arial" w:hAnsi="Arial" w:cs="Arial"/>
      <w:color w:val="365F91" w:themeColor="accent1" w:themeShade="BF"/>
      <w:sz w:val="28"/>
      <w:szCs w:val="28"/>
    </w:rPr>
  </w:style>
  <w:style w:type="character" w:customStyle="1" w:styleId="Heading4Char">
    <w:name w:val="Heading 4 Char"/>
    <w:basedOn w:val="Fuentedeprrafopredeter"/>
    <w:uiPriority w:val="9"/>
    <w:rsid w:val="003E6A36"/>
    <w:rPr>
      <w:rFonts w:ascii="Arial" w:eastAsia="Arial" w:hAnsi="Arial" w:cs="Arial"/>
      <w:i/>
      <w:iCs/>
      <w:color w:val="365F91" w:themeColor="accent1" w:themeShade="BF"/>
    </w:rPr>
  </w:style>
  <w:style w:type="character" w:customStyle="1" w:styleId="Heading5Char">
    <w:name w:val="Heading 5 Char"/>
    <w:basedOn w:val="Fuentedeprrafopredeter"/>
    <w:uiPriority w:val="9"/>
    <w:rsid w:val="003E6A36"/>
    <w:rPr>
      <w:rFonts w:ascii="Arial" w:eastAsia="Arial" w:hAnsi="Arial" w:cs="Arial"/>
      <w:color w:val="365F91" w:themeColor="accent1" w:themeShade="BF"/>
    </w:rPr>
  </w:style>
  <w:style w:type="character" w:customStyle="1" w:styleId="Heading6Char">
    <w:name w:val="Heading 6 Char"/>
    <w:basedOn w:val="Fuentedeprrafopredeter"/>
    <w:uiPriority w:val="9"/>
    <w:rsid w:val="003E6A36"/>
    <w:rPr>
      <w:rFonts w:ascii="Arial" w:eastAsia="Arial" w:hAnsi="Arial" w:cs="Arial"/>
      <w:i/>
      <w:iCs/>
      <w:color w:val="595959" w:themeColor="text1" w:themeTint="A6"/>
    </w:rPr>
  </w:style>
  <w:style w:type="character" w:customStyle="1" w:styleId="Heading7Char">
    <w:name w:val="Heading 7 Char"/>
    <w:basedOn w:val="Fuentedeprrafopredeter"/>
    <w:uiPriority w:val="9"/>
    <w:rsid w:val="003E6A36"/>
    <w:rPr>
      <w:rFonts w:ascii="Arial" w:eastAsia="Arial" w:hAnsi="Arial" w:cs="Arial"/>
      <w:color w:val="595959" w:themeColor="text1" w:themeTint="A6"/>
    </w:rPr>
  </w:style>
  <w:style w:type="character" w:customStyle="1" w:styleId="Heading8Char">
    <w:name w:val="Heading 8 Char"/>
    <w:basedOn w:val="Fuentedeprrafopredeter"/>
    <w:uiPriority w:val="9"/>
    <w:rsid w:val="003E6A36"/>
    <w:rPr>
      <w:rFonts w:ascii="Arial" w:eastAsia="Arial" w:hAnsi="Arial" w:cs="Arial"/>
      <w:i/>
      <w:iCs/>
      <w:color w:val="272727" w:themeColor="text1" w:themeTint="D8"/>
    </w:rPr>
  </w:style>
  <w:style w:type="character" w:customStyle="1" w:styleId="Heading9Char">
    <w:name w:val="Heading 9 Char"/>
    <w:basedOn w:val="Fuentedeprrafopredeter"/>
    <w:uiPriority w:val="9"/>
    <w:rsid w:val="003E6A36"/>
    <w:rPr>
      <w:rFonts w:ascii="Arial" w:eastAsia="Arial" w:hAnsi="Arial" w:cs="Arial"/>
      <w:i/>
      <w:iCs/>
      <w:color w:val="272727" w:themeColor="text1" w:themeTint="D8"/>
    </w:rPr>
  </w:style>
  <w:style w:type="character" w:customStyle="1" w:styleId="TitleChar">
    <w:name w:val="Title Char"/>
    <w:basedOn w:val="Fuentedeprrafopredeter"/>
    <w:uiPriority w:val="10"/>
    <w:rsid w:val="003E6A36"/>
    <w:rPr>
      <w:rFonts w:ascii="Arial" w:eastAsia="Arial" w:hAnsi="Arial" w:cs="Arial"/>
      <w:spacing w:val="-10"/>
      <w:sz w:val="56"/>
      <w:szCs w:val="56"/>
    </w:rPr>
  </w:style>
  <w:style w:type="character" w:customStyle="1" w:styleId="SubtitleChar">
    <w:name w:val="Subtitle Char"/>
    <w:basedOn w:val="Fuentedeprrafopredeter"/>
    <w:uiPriority w:val="11"/>
    <w:rsid w:val="003E6A36"/>
    <w:rPr>
      <w:color w:val="595959" w:themeColor="text1" w:themeTint="A6"/>
      <w:spacing w:val="15"/>
      <w:sz w:val="28"/>
      <w:szCs w:val="28"/>
    </w:rPr>
  </w:style>
  <w:style w:type="character" w:customStyle="1" w:styleId="QuoteChar">
    <w:name w:val="Quote Char"/>
    <w:basedOn w:val="Fuentedeprrafopredeter"/>
    <w:uiPriority w:val="29"/>
    <w:rsid w:val="003E6A36"/>
    <w:rPr>
      <w:i/>
      <w:iCs/>
      <w:color w:val="404040" w:themeColor="text1" w:themeTint="BF"/>
    </w:rPr>
  </w:style>
  <w:style w:type="character" w:customStyle="1" w:styleId="IntenseQuoteChar">
    <w:name w:val="Intense Quote Char"/>
    <w:basedOn w:val="Fuentedeprrafopredeter"/>
    <w:uiPriority w:val="30"/>
    <w:rsid w:val="003E6A36"/>
    <w:rPr>
      <w:i/>
      <w:iCs/>
      <w:color w:val="365F91" w:themeColor="accent1" w:themeShade="BF"/>
    </w:rPr>
  </w:style>
  <w:style w:type="character" w:styleId="Referenciaintensa">
    <w:name w:val="Intense Reference"/>
    <w:basedOn w:val="Fuentedeprrafopredeter"/>
    <w:uiPriority w:val="32"/>
    <w:qFormat/>
    <w:rsid w:val="003E6A36"/>
    <w:rPr>
      <w:b/>
      <w:bCs/>
      <w:smallCaps/>
      <w:color w:val="365F91" w:themeColor="accent1" w:themeShade="BF"/>
      <w:spacing w:val="5"/>
    </w:rPr>
  </w:style>
  <w:style w:type="character" w:styleId="Referenciasutil">
    <w:name w:val="Subtle Reference"/>
    <w:basedOn w:val="Fuentedeprrafopredeter"/>
    <w:uiPriority w:val="31"/>
    <w:qFormat/>
    <w:rsid w:val="003E6A36"/>
    <w:rPr>
      <w:smallCaps/>
      <w:color w:val="5A5A5A" w:themeColor="text1" w:themeTint="A5"/>
    </w:rPr>
  </w:style>
  <w:style w:type="character" w:styleId="Ttulodellibro">
    <w:name w:val="Book Title"/>
    <w:basedOn w:val="Fuentedeprrafopredeter"/>
    <w:uiPriority w:val="33"/>
    <w:qFormat/>
    <w:rsid w:val="003E6A36"/>
    <w:rPr>
      <w:b/>
      <w:bCs/>
      <w:i/>
      <w:iCs/>
      <w:spacing w:val="5"/>
    </w:rPr>
  </w:style>
  <w:style w:type="character" w:customStyle="1" w:styleId="HeaderChar">
    <w:name w:val="Header Char"/>
    <w:basedOn w:val="Fuentedeprrafopredeter"/>
    <w:uiPriority w:val="99"/>
    <w:rsid w:val="003E6A36"/>
  </w:style>
  <w:style w:type="character" w:customStyle="1" w:styleId="FooterChar">
    <w:name w:val="Footer Char"/>
    <w:basedOn w:val="Fuentedeprrafopredeter"/>
    <w:uiPriority w:val="99"/>
    <w:rsid w:val="003E6A36"/>
  </w:style>
  <w:style w:type="character" w:customStyle="1" w:styleId="FootnoteTextChar">
    <w:name w:val="Footnote Text Char"/>
    <w:basedOn w:val="Fuentedeprrafopredeter"/>
    <w:uiPriority w:val="99"/>
    <w:semiHidden/>
    <w:rsid w:val="003E6A36"/>
    <w:rPr>
      <w:sz w:val="20"/>
      <w:szCs w:val="20"/>
    </w:rPr>
  </w:style>
  <w:style w:type="character" w:customStyle="1" w:styleId="EndnoteTextChar">
    <w:name w:val="Endnote Text Char"/>
    <w:basedOn w:val="Fuentedeprrafopredeter"/>
    <w:uiPriority w:val="99"/>
    <w:semiHidden/>
    <w:rsid w:val="003E6A36"/>
    <w:rPr>
      <w:sz w:val="20"/>
      <w:szCs w:val="20"/>
    </w:rPr>
  </w:style>
  <w:style w:type="character" w:styleId="Textodelmarcadordeposicin">
    <w:name w:val="Placeholder Text"/>
    <w:basedOn w:val="Fuentedeprrafopredeter"/>
    <w:uiPriority w:val="99"/>
    <w:semiHidden/>
    <w:rsid w:val="003E6A36"/>
    <w:rPr>
      <w:color w:val="666666"/>
    </w:rPr>
  </w:style>
  <w:style w:type="character" w:customStyle="1" w:styleId="TtuloCar2">
    <w:name w:val="Título Car2"/>
    <w:rsid w:val="003E6A36"/>
    <w:rPr>
      <w:rFonts w:eastAsia="MS Gothic"/>
      <w:color w:val="4E4D4D"/>
      <w:spacing w:val="5"/>
      <w:szCs w:val="52"/>
      <w:lang w:val="es-ES_tradnl" w:eastAsia="en-US"/>
    </w:rPr>
  </w:style>
  <w:style w:type="character" w:customStyle="1" w:styleId="h3">
    <w:name w:val="h3"/>
    <w:rsid w:val="003E6A36"/>
  </w:style>
  <w:style w:type="character" w:customStyle="1" w:styleId="subtitulo">
    <w:name w:val="subtitulo"/>
    <w:rsid w:val="003E6A36"/>
  </w:style>
  <w:style w:type="character" w:customStyle="1" w:styleId="Fuentedeprrafopredeter10">
    <w:name w:val="Fuente de párrafo predeter1"/>
    <w:semiHidden/>
    <w:rsid w:val="003E6A36"/>
  </w:style>
  <w:style w:type="character" w:customStyle="1" w:styleId="Fuentedeprrafopredeter0">
    <w:name w:val="Fuente de párrafo predeter"/>
    <w:semiHidden/>
    <w:rsid w:val="003E6A36"/>
  </w:style>
  <w:style w:type="character" w:customStyle="1" w:styleId="Fuentedeprrafopredeter2">
    <w:name w:val="Fuente de párrafo predeter2"/>
    <w:semiHidden/>
    <w:rsid w:val="003E6A36"/>
  </w:style>
  <w:style w:type="character" w:customStyle="1" w:styleId="Ref">
    <w:name w:val="Ref"/>
    <w:semiHidden/>
    <w:rsid w:val="003E6A36"/>
    <w:rPr>
      <w:vertAlign w:val="superscript"/>
    </w:rPr>
  </w:style>
  <w:style w:type="paragraph" w:customStyle="1" w:styleId="CharChar">
    <w:name w:val="Char Char"/>
    <w:basedOn w:val="Normal"/>
    <w:rsid w:val="003E6A36"/>
    <w:pPr>
      <w:spacing w:after="160" w:line="240" w:lineRule="exact"/>
    </w:pPr>
    <w:rPr>
      <w:rFonts w:ascii="Verdana" w:hAnsi="Verdana"/>
      <w:lang w:val="en-US" w:eastAsia="en-US"/>
    </w:rPr>
  </w:style>
  <w:style w:type="paragraph" w:customStyle="1" w:styleId="CharChar2">
    <w:name w:val="Char Char2"/>
    <w:basedOn w:val="Normal"/>
    <w:rsid w:val="003E6A36"/>
    <w:pPr>
      <w:spacing w:after="160" w:line="240" w:lineRule="exact"/>
    </w:pPr>
    <w:rPr>
      <w:rFonts w:ascii="Verdana" w:hAnsi="Verdana"/>
      <w:lang w:val="en-US" w:eastAsia="en-US"/>
    </w:rPr>
  </w:style>
  <w:style w:type="paragraph" w:customStyle="1" w:styleId="Lneadeasunto">
    <w:name w:val="Línea de asunto"/>
    <w:basedOn w:val="Normal"/>
    <w:rsid w:val="003E6A36"/>
    <w:pPr>
      <w:jc w:val="both"/>
    </w:pPr>
    <w:rPr>
      <w:rFonts w:ascii="Tahoma" w:hAnsi="Tahoma"/>
      <w:sz w:val="24"/>
      <w:lang w:val="es-ES" w:eastAsia="es-MX"/>
    </w:rPr>
  </w:style>
  <w:style w:type="character" w:customStyle="1" w:styleId="Ttulo1Car1">
    <w:name w:val="Título 1 Car1"/>
    <w:rsid w:val="003E6A36"/>
    <w:rPr>
      <w:rFonts w:ascii="Cambria" w:eastAsia="Times New Roman" w:hAnsi="Cambria" w:cs="Times New Roman"/>
      <w:b/>
      <w:bCs/>
      <w:color w:val="365F91"/>
      <w:sz w:val="28"/>
      <w:szCs w:val="28"/>
      <w:lang w:val="es-CO" w:eastAsia="es-ES"/>
    </w:rPr>
  </w:style>
  <w:style w:type="paragraph" w:customStyle="1" w:styleId="CharChar1">
    <w:name w:val="Char Char1"/>
    <w:basedOn w:val="Normal"/>
    <w:rsid w:val="003E6A36"/>
    <w:pPr>
      <w:spacing w:after="160" w:line="240" w:lineRule="exact"/>
    </w:pPr>
    <w:rPr>
      <w:rFonts w:ascii="Verdana" w:hAnsi="Verdana"/>
      <w:lang w:val="en-US" w:eastAsia="en-US"/>
    </w:rPr>
  </w:style>
  <w:style w:type="paragraph" w:customStyle="1" w:styleId="Textopredeterminado21">
    <w:name w:val="Texto predeterminado:2:1"/>
    <w:basedOn w:val="Normal"/>
    <w:rsid w:val="003E6A36"/>
    <w:rPr>
      <w:color w:val="000000"/>
      <w:sz w:val="24"/>
      <w:lang w:val="en-US"/>
    </w:rPr>
  </w:style>
  <w:style w:type="paragraph" w:customStyle="1" w:styleId="InviasNormal">
    <w:name w:val="Invias Normal"/>
    <w:basedOn w:val="Normal"/>
    <w:link w:val="InviasNormalCar"/>
    <w:uiPriority w:val="99"/>
    <w:qFormat/>
    <w:rsid w:val="003E6A36"/>
    <w:pPr>
      <w:tabs>
        <w:tab w:val="left" w:pos="-142"/>
      </w:tabs>
      <w:spacing w:before="120" w:after="240"/>
      <w:jc w:val="both"/>
    </w:pPr>
    <w:rPr>
      <w:rFonts w:ascii="Arial Narrow" w:hAnsi="Arial Narrow"/>
      <w:sz w:val="24"/>
      <w:szCs w:val="24"/>
    </w:rPr>
  </w:style>
  <w:style w:type="character" w:customStyle="1" w:styleId="InviasNormalCar">
    <w:name w:val="Invias Normal Car"/>
    <w:link w:val="InviasNormal"/>
    <w:uiPriority w:val="99"/>
    <w:rsid w:val="003E6A36"/>
    <w:rPr>
      <w:rFonts w:ascii="Arial Narrow" w:eastAsia="Times New Roman" w:hAnsi="Arial Narrow" w:cs="Times New Roman"/>
      <w:sz w:val="24"/>
      <w:szCs w:val="24"/>
      <w:lang w:eastAsia="es-ES"/>
    </w:rPr>
  </w:style>
  <w:style w:type="paragraph" w:customStyle="1" w:styleId="Invias-Titulo2">
    <w:name w:val="Invias-Titulo 2"/>
    <w:next w:val="Normal"/>
    <w:uiPriority w:val="99"/>
    <w:qFormat/>
    <w:rsid w:val="003E6A36"/>
    <w:pPr>
      <w:keepNext/>
      <w:numPr>
        <w:ilvl w:val="2"/>
        <w:numId w:val="33"/>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3E6A36"/>
    <w:pPr>
      <w:numPr>
        <w:numId w:val="29"/>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Norm">
    <w:name w:val="Norm"/>
    <w:basedOn w:val="Normal"/>
    <w:rsid w:val="003E6A36"/>
    <w:pPr>
      <w:widowControl w:val="0"/>
      <w:tabs>
        <w:tab w:val="left" w:pos="960"/>
        <w:tab w:val="right" w:leader="underscore" w:pos="8840"/>
      </w:tabs>
      <w:ind w:left="482"/>
      <w:jc w:val="both"/>
    </w:pPr>
    <w:rPr>
      <w:rFonts w:ascii="Arial" w:hAnsi="Arial"/>
      <w:i/>
      <w:sz w:val="22"/>
      <w:lang w:val="es-ES_tradnl"/>
    </w:rPr>
  </w:style>
  <w:style w:type="paragraph" w:customStyle="1" w:styleId="Ttulo1conNegrita">
    <w:name w:val="Título 1 + con Negrita"/>
    <w:basedOn w:val="Ttulo1"/>
    <w:rsid w:val="003E6A36"/>
    <w:pPr>
      <w:keepNext w:val="0"/>
      <w:keepLines w:val="0"/>
      <w:tabs>
        <w:tab w:val="num" w:pos="432"/>
      </w:tabs>
      <w:spacing w:before="240" w:after="60"/>
      <w:ind w:left="432" w:hanging="432"/>
      <w:jc w:val="both"/>
    </w:pPr>
    <w:rPr>
      <w:rFonts w:ascii="Arial" w:hAnsi="Arial"/>
      <w:bCs w:val="0"/>
      <w:color w:val="auto"/>
      <w:sz w:val="24"/>
      <w:szCs w:val="20"/>
      <w:lang w:val="es-ES_tradnl"/>
    </w:rPr>
  </w:style>
  <w:style w:type="paragraph" w:customStyle="1" w:styleId="BodyText28">
    <w:name w:val="Body Text 28"/>
    <w:basedOn w:val="Normal"/>
    <w:rsid w:val="003E6A36"/>
    <w:pPr>
      <w:widowControl w:val="0"/>
      <w:jc w:val="both"/>
    </w:pPr>
    <w:rPr>
      <w:rFonts w:ascii="Arial" w:hAnsi="Arial"/>
      <w:sz w:val="22"/>
      <w:lang w:val="es-ES_tradnl"/>
    </w:rPr>
  </w:style>
  <w:style w:type="paragraph" w:customStyle="1" w:styleId="EstiloTtulo11pt">
    <w:name w:val="Estilo Título + 11 pt"/>
    <w:basedOn w:val="Ttulo"/>
    <w:rsid w:val="003E6A36"/>
    <w:pPr>
      <w:spacing w:before="240" w:after="60"/>
      <w:ind w:left="480" w:hanging="480"/>
      <w:jc w:val="both"/>
      <w:outlineLvl w:val="0"/>
    </w:pPr>
    <w:rPr>
      <w:rFonts w:ascii="Arial" w:hAnsi="Arial" w:cs="Arial"/>
      <w:sz w:val="22"/>
      <w:szCs w:val="22"/>
      <w:lang w:val="es-ES" w:eastAsia="en-US"/>
    </w:rPr>
  </w:style>
  <w:style w:type="paragraph" w:customStyle="1" w:styleId="MARITZA2">
    <w:name w:val="MARITZA2"/>
    <w:rsid w:val="003E6A36"/>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EstiloTtulo1Escaladecaracteres100">
    <w:name w:val="Estilo Título 1 + Escala de caracteres 100%"/>
    <w:basedOn w:val="Ttulo1"/>
    <w:rsid w:val="003E6A36"/>
    <w:pPr>
      <w:keepLines w:val="0"/>
      <w:tabs>
        <w:tab w:val="num" w:pos="360"/>
      </w:tabs>
      <w:spacing w:before="240" w:after="60"/>
      <w:ind w:left="360" w:hanging="360"/>
      <w:jc w:val="center"/>
    </w:pPr>
    <w:rPr>
      <w:rFonts w:ascii="Arial" w:hAnsi="Arial"/>
      <w:color w:val="auto"/>
      <w:sz w:val="24"/>
      <w:szCs w:val="24"/>
      <w:lang w:val="es-ES"/>
    </w:rPr>
  </w:style>
  <w:style w:type="paragraph" w:customStyle="1" w:styleId="ww-textoindependiente20">
    <w:name w:val="ww-textoindependiente2"/>
    <w:basedOn w:val="Normal"/>
    <w:rsid w:val="003E6A36"/>
    <w:pPr>
      <w:jc w:val="both"/>
    </w:pPr>
    <w:rPr>
      <w:rFonts w:ascii="Arial" w:hAnsi="Arial" w:cs="Arial"/>
      <w:sz w:val="24"/>
      <w:szCs w:val="24"/>
      <w:lang w:val="es-ES"/>
    </w:rPr>
  </w:style>
  <w:style w:type="paragraph" w:customStyle="1" w:styleId="bodytext280">
    <w:name w:val="bodytext28"/>
    <w:basedOn w:val="Normal"/>
    <w:rsid w:val="003E6A36"/>
    <w:pPr>
      <w:jc w:val="both"/>
    </w:pPr>
    <w:rPr>
      <w:rFonts w:ascii="Arial" w:hAnsi="Arial" w:cs="Arial"/>
      <w:sz w:val="22"/>
      <w:szCs w:val="22"/>
      <w:lang w:val="es-ES"/>
    </w:rPr>
  </w:style>
  <w:style w:type="paragraph" w:customStyle="1" w:styleId="textonormal">
    <w:name w:val="textonormal"/>
    <w:basedOn w:val="Normal"/>
    <w:rsid w:val="003E6A36"/>
    <w:pPr>
      <w:spacing w:line="360" w:lineRule="auto"/>
      <w:jc w:val="both"/>
    </w:pPr>
    <w:rPr>
      <w:rFonts w:ascii="Arial" w:hAnsi="Arial" w:cs="Arial"/>
      <w:lang w:val="es-ES"/>
    </w:rPr>
  </w:style>
  <w:style w:type="character" w:customStyle="1" w:styleId="ttulo3car10">
    <w:name w:val="ttulo3car1"/>
    <w:rsid w:val="003E6A36"/>
    <w:rPr>
      <w:rFonts w:ascii="Arial" w:hAnsi="Arial" w:cs="Arial" w:hint="default"/>
      <w:b/>
      <w:bCs/>
      <w:color w:val="000000"/>
      <w:spacing w:val="-2"/>
    </w:rPr>
  </w:style>
  <w:style w:type="character" w:customStyle="1" w:styleId="ttulo1car0">
    <w:name w:val="ttulo1car"/>
    <w:rsid w:val="003E6A36"/>
  </w:style>
  <w:style w:type="character" w:customStyle="1" w:styleId="encabezadoCarCar">
    <w:name w:val="encabezado Car Car"/>
    <w:rsid w:val="003E6A36"/>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3E6A36"/>
    <w:pPr>
      <w:spacing w:after="160" w:line="240" w:lineRule="exact"/>
    </w:pPr>
    <w:rPr>
      <w:rFonts w:ascii="Verdana" w:hAnsi="Verdana" w:cs="Verdana"/>
      <w:lang w:val="en-US" w:eastAsia="en-US"/>
    </w:rPr>
  </w:style>
  <w:style w:type="character" w:customStyle="1" w:styleId="CharacterStyle1">
    <w:name w:val="Character Style 1"/>
    <w:rsid w:val="003E6A36"/>
    <w:rPr>
      <w:sz w:val="20"/>
      <w:szCs w:val="20"/>
    </w:rPr>
  </w:style>
  <w:style w:type="paragraph" w:customStyle="1" w:styleId="Style1">
    <w:name w:val="Style 1"/>
    <w:rsid w:val="003E6A36"/>
    <w:pPr>
      <w:widowControl w:val="0"/>
      <w:spacing w:after="0" w:line="240" w:lineRule="auto"/>
    </w:pPr>
    <w:rPr>
      <w:rFonts w:ascii="Times New Roman" w:eastAsia="Times New Roman" w:hAnsi="Times New Roman" w:cs="Times New Roman"/>
      <w:sz w:val="20"/>
      <w:szCs w:val="20"/>
      <w:lang w:val="es-ES" w:eastAsia="es-ES"/>
    </w:rPr>
  </w:style>
  <w:style w:type="paragraph" w:customStyle="1" w:styleId="titulo3">
    <w:name w:val="titulo 3"/>
    <w:basedOn w:val="Normal"/>
    <w:rsid w:val="003E6A36"/>
    <w:pPr>
      <w:spacing w:line="360" w:lineRule="auto"/>
      <w:jc w:val="both"/>
    </w:pPr>
    <w:rPr>
      <w:rFonts w:ascii="Arial" w:hAnsi="Arial"/>
      <w:b/>
      <w:sz w:val="22"/>
      <w:szCs w:val="24"/>
      <w:lang w:val="es-ES_tradnl" w:eastAsia="ar-SA"/>
    </w:rPr>
  </w:style>
  <w:style w:type="paragraph" w:customStyle="1" w:styleId="Firmapuesto">
    <w:name w:val="Firma puesto"/>
    <w:basedOn w:val="Firma"/>
    <w:rsid w:val="003E6A36"/>
    <w:rPr>
      <w:rFonts w:ascii="Times New Roman" w:hAnsi="Times New Roman" w:cs="Times New Roman"/>
      <w:lang w:val="es-CO" w:eastAsia="ar-SA"/>
    </w:rPr>
  </w:style>
  <w:style w:type="paragraph" w:customStyle="1" w:styleId="Firmaorganizacin">
    <w:name w:val="Firma organización"/>
    <w:basedOn w:val="Firma"/>
    <w:rsid w:val="003E6A36"/>
    <w:rPr>
      <w:rFonts w:ascii="Times New Roman" w:hAnsi="Times New Roman" w:cs="Times New Roman"/>
      <w:lang w:val="es-CO" w:eastAsia="ar-SA"/>
    </w:rPr>
  </w:style>
  <w:style w:type="paragraph" w:customStyle="1" w:styleId="Infodocumentosadjuntos">
    <w:name w:val="Info documentos adjuntos"/>
    <w:basedOn w:val="Normal"/>
    <w:rsid w:val="003E6A36"/>
    <w:rPr>
      <w:sz w:val="24"/>
      <w:szCs w:val="24"/>
      <w:lang w:val="es-ES" w:eastAsia="ar-SA"/>
    </w:rPr>
  </w:style>
  <w:style w:type="paragraph" w:customStyle="1" w:styleId="NormalmariaCar">
    <w:name w:val="Normal.maria Car"/>
    <w:rsid w:val="003E6A36"/>
    <w:pPr>
      <w:widowControl w:val="0"/>
      <w:spacing w:after="0" w:line="240" w:lineRule="auto"/>
    </w:pPr>
    <w:rPr>
      <w:rFonts w:ascii="Book Antiqua" w:eastAsia="Times New Roman" w:hAnsi="Book Antiqua" w:cs="Times New Roman"/>
      <w:i/>
      <w:position w:val="-6"/>
      <w:sz w:val="24"/>
      <w:szCs w:val="20"/>
      <w:lang w:val="es-ES_tradnl" w:eastAsia="es-ES"/>
    </w:rPr>
  </w:style>
  <w:style w:type="paragraph" w:customStyle="1" w:styleId="Estilo2">
    <w:name w:val="Estilo2"/>
    <w:basedOn w:val="Ttulo1"/>
    <w:rsid w:val="003E6A36"/>
    <w:pPr>
      <w:keepLines w:val="0"/>
      <w:tabs>
        <w:tab w:val="num" w:pos="1428"/>
      </w:tabs>
      <w:spacing w:before="0"/>
      <w:ind w:left="1428" w:hanging="360"/>
      <w:jc w:val="center"/>
    </w:pPr>
    <w:rPr>
      <w:rFonts w:ascii="Arial" w:hAnsi="Arial"/>
      <w:color w:val="auto"/>
      <w:sz w:val="32"/>
      <w:szCs w:val="32"/>
      <w:lang w:val="es-MX"/>
    </w:rPr>
  </w:style>
  <w:style w:type="paragraph" w:customStyle="1" w:styleId="Style4">
    <w:name w:val="Style 4"/>
    <w:rsid w:val="003E6A36"/>
    <w:pPr>
      <w:widowControl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3E6A36"/>
    <w:pPr>
      <w:widowControl w:val="0"/>
      <w:tabs>
        <w:tab w:val="right" w:pos="629"/>
        <w:tab w:val="right" w:pos="1080"/>
      </w:tabs>
      <w:spacing w:line="360" w:lineRule="auto"/>
      <w:ind w:left="1080"/>
      <w:jc w:val="both"/>
    </w:pPr>
    <w:rPr>
      <w:rFonts w:ascii="Arial" w:hAnsi="Arial" w:cs="Arial"/>
      <w:spacing w:val="-5"/>
      <w:sz w:val="22"/>
      <w:szCs w:val="24"/>
      <w:lang w:val="en-US" w:bidi="he-IL"/>
    </w:rPr>
  </w:style>
  <w:style w:type="paragraph" w:customStyle="1" w:styleId="BodyTextIndent21">
    <w:name w:val="Body Text Indent 21"/>
    <w:basedOn w:val="Normal"/>
    <w:rsid w:val="003E6A36"/>
    <w:pPr>
      <w:ind w:left="360"/>
      <w:jc w:val="both"/>
    </w:pPr>
    <w:rPr>
      <w:rFonts w:ascii="Arial" w:hAnsi="Arial"/>
      <w:sz w:val="24"/>
      <w:lang w:val="es-ES_tradnl"/>
    </w:rPr>
  </w:style>
  <w:style w:type="character" w:customStyle="1" w:styleId="textonavy1">
    <w:name w:val="texto_navy1"/>
    <w:rsid w:val="003E6A36"/>
    <w:rPr>
      <w:color w:val="000080"/>
    </w:rPr>
  </w:style>
  <w:style w:type="paragraph" w:customStyle="1" w:styleId="Invias-Capitulo">
    <w:name w:val="Invias-Capitulo"/>
    <w:next w:val="Normal"/>
    <w:uiPriority w:val="99"/>
    <w:qFormat/>
    <w:rsid w:val="003E6A36"/>
    <w:pPr>
      <w:keepNext/>
      <w:pageBreakBefore/>
      <w:numPr>
        <w:numId w:val="30"/>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uiPriority w:val="99"/>
    <w:qFormat/>
    <w:rsid w:val="003E6A36"/>
    <w:pPr>
      <w:keepNext/>
      <w:numPr>
        <w:ilvl w:val="3"/>
        <w:numId w:val="30"/>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uiPriority w:val="99"/>
    <w:qFormat/>
    <w:rsid w:val="003E6A36"/>
    <w:pPr>
      <w:keepNext/>
      <w:numPr>
        <w:ilvl w:val="4"/>
        <w:numId w:val="30"/>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uiPriority w:val="99"/>
    <w:qFormat/>
    <w:rsid w:val="003E6A36"/>
    <w:pPr>
      <w:keepNext/>
      <w:numPr>
        <w:ilvl w:val="5"/>
        <w:numId w:val="30"/>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3E6A36"/>
    <w:pPr>
      <w:keepNext/>
      <w:numPr>
        <w:ilvl w:val="6"/>
        <w:numId w:val="30"/>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3E6A36"/>
    <w:pPr>
      <w:numPr>
        <w:numId w:val="31"/>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3E6A36"/>
    <w:pPr>
      <w:numPr>
        <w:numId w:val="32"/>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semiHidden/>
    <w:rsid w:val="003E6A36"/>
    <w:rPr>
      <w:rFonts w:ascii="Cambria" w:eastAsia="Times New Roman" w:hAnsi="Cambria" w:cs="Times New Roman"/>
      <w:color w:val="243F60"/>
      <w:sz w:val="24"/>
      <w:szCs w:val="24"/>
    </w:rPr>
  </w:style>
  <w:style w:type="character" w:customStyle="1" w:styleId="Ttulo6Car1">
    <w:name w:val="Título 6 Car1"/>
    <w:semiHidden/>
    <w:rsid w:val="003E6A36"/>
    <w:rPr>
      <w:rFonts w:ascii="Cambria" w:eastAsia="Times New Roman" w:hAnsi="Cambria" w:cs="Times New Roman"/>
      <w:i/>
      <w:iCs/>
      <w:color w:val="243F60"/>
      <w:sz w:val="24"/>
      <w:szCs w:val="24"/>
    </w:rPr>
  </w:style>
  <w:style w:type="character" w:customStyle="1" w:styleId="Textoindependiente2Car1">
    <w:name w:val="Texto independiente 2 Car1"/>
    <w:semiHidden/>
    <w:rsid w:val="003E6A36"/>
    <w:rPr>
      <w:rFonts w:ascii="Times New Roman" w:eastAsia="Times New Roman" w:hAnsi="Times New Roman"/>
      <w:sz w:val="24"/>
      <w:szCs w:val="24"/>
    </w:rPr>
  </w:style>
  <w:style w:type="paragraph" w:customStyle="1" w:styleId="centrado0">
    <w:name w:val="centrado"/>
    <w:basedOn w:val="Normal"/>
    <w:rsid w:val="003E6A36"/>
    <w:pPr>
      <w:spacing w:before="100" w:beforeAutospacing="1" w:after="100" w:afterAutospacing="1"/>
    </w:pPr>
    <w:rPr>
      <w:sz w:val="24"/>
      <w:szCs w:val="24"/>
      <w:lang w:val="es-ES_tradnl" w:eastAsia="es-MX"/>
    </w:rPr>
  </w:style>
  <w:style w:type="character" w:customStyle="1" w:styleId="baj">
    <w:name w:val="b_aj"/>
    <w:rsid w:val="003E6A36"/>
  </w:style>
  <w:style w:type="paragraph" w:styleId="z-Principiodelformulario">
    <w:name w:val="HTML Top of Form"/>
    <w:basedOn w:val="Normal"/>
    <w:next w:val="Normal"/>
    <w:link w:val="z-PrincipiodelformularioCar"/>
    <w:hidden/>
    <w:uiPriority w:val="99"/>
    <w:semiHidden/>
    <w:unhideWhenUsed/>
    <w:rsid w:val="003E6A36"/>
    <w:pPr>
      <w:pBdr>
        <w:bottom w:val="single" w:sz="6" w:space="1" w:color="000000"/>
      </w:pBdr>
      <w:jc w:val="center"/>
    </w:pPr>
    <w:rPr>
      <w:rFonts w:ascii="Arial" w:hAnsi="Arial" w:cs="Arial"/>
      <w:vanish/>
      <w:sz w:val="16"/>
      <w:szCs w:val="16"/>
      <w:lang w:val="es-ES_tradnl" w:eastAsia="es-MX"/>
    </w:rPr>
  </w:style>
  <w:style w:type="character" w:customStyle="1" w:styleId="z-PrincipiodelformularioCar">
    <w:name w:val="z-Principio del formulario Car"/>
    <w:basedOn w:val="Fuentedeprrafopredeter"/>
    <w:link w:val="z-Principiodelformulario"/>
    <w:uiPriority w:val="99"/>
    <w:semiHidden/>
    <w:rsid w:val="003E6A36"/>
    <w:rPr>
      <w:rFonts w:ascii="Arial" w:eastAsia="Times New Roman" w:hAnsi="Arial" w:cs="Arial"/>
      <w:vanish/>
      <w:sz w:val="16"/>
      <w:szCs w:val="16"/>
      <w:lang w:val="es-ES_tradnl" w:eastAsia="es-MX"/>
    </w:rPr>
  </w:style>
  <w:style w:type="table" w:customStyle="1" w:styleId="Tabladecuadrcula6concolores-nfasis11">
    <w:name w:val="Tabla de cuadrícula 6 con colores - Énfasis 11"/>
    <w:basedOn w:val="Tablanormal"/>
    <w:uiPriority w:val="51"/>
    <w:rsid w:val="003E6A36"/>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sing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3E6A36"/>
  </w:style>
  <w:style w:type="character" w:customStyle="1" w:styleId="Ninguno">
    <w:name w:val="Ninguno"/>
    <w:rsid w:val="003E6A36"/>
  </w:style>
  <w:style w:type="numbering" w:customStyle="1" w:styleId="Estiloimportado16">
    <w:name w:val="Estilo importado 16"/>
    <w:rsid w:val="003E6A36"/>
    <w:pPr>
      <w:numPr>
        <w:numId w:val="34"/>
      </w:numPr>
    </w:pPr>
  </w:style>
  <w:style w:type="numbering" w:customStyle="1" w:styleId="Estiloimportado21">
    <w:name w:val="Estilo importado 21"/>
    <w:rsid w:val="003E6A36"/>
    <w:pPr>
      <w:numPr>
        <w:numId w:val="35"/>
      </w:numPr>
    </w:pPr>
  </w:style>
  <w:style w:type="numbering" w:customStyle="1" w:styleId="Estiloimportado22">
    <w:name w:val="Estilo importado 22"/>
    <w:rsid w:val="003E6A36"/>
    <w:pPr>
      <w:numPr>
        <w:numId w:val="36"/>
      </w:numPr>
    </w:pPr>
  </w:style>
  <w:style w:type="numbering" w:customStyle="1" w:styleId="Estiloimportado23">
    <w:name w:val="Estilo importado 23"/>
    <w:rsid w:val="003E6A36"/>
    <w:pPr>
      <w:numPr>
        <w:numId w:val="37"/>
      </w:numPr>
    </w:pPr>
  </w:style>
  <w:style w:type="numbering" w:customStyle="1" w:styleId="Estiloimportado24">
    <w:name w:val="Estilo importado 24"/>
    <w:rsid w:val="003E6A36"/>
    <w:pPr>
      <w:numPr>
        <w:numId w:val="38"/>
      </w:numPr>
    </w:pPr>
  </w:style>
  <w:style w:type="numbering" w:customStyle="1" w:styleId="Estiloimportado25">
    <w:name w:val="Estilo importado 25"/>
    <w:rsid w:val="003E6A36"/>
    <w:pPr>
      <w:numPr>
        <w:numId w:val="39"/>
      </w:numPr>
    </w:pPr>
  </w:style>
  <w:style w:type="numbering" w:customStyle="1" w:styleId="Estiloimportado26">
    <w:name w:val="Estilo importado 26"/>
    <w:rsid w:val="003E6A36"/>
    <w:pPr>
      <w:numPr>
        <w:numId w:val="40"/>
      </w:numPr>
    </w:pPr>
  </w:style>
  <w:style w:type="character" w:customStyle="1" w:styleId="Hyperlink5">
    <w:name w:val="Hyperlink.5"/>
    <w:rsid w:val="003E6A36"/>
    <w:rPr>
      <w:color w:val="0078AE"/>
      <w:sz w:val="22"/>
      <w:szCs w:val="22"/>
      <w:u w:val="single"/>
      <w:shd w:val="clear" w:color="auto" w:fill="00FF00"/>
      <w:lang w:val="es-ES_tradnl"/>
    </w:rPr>
  </w:style>
  <w:style w:type="numbering" w:customStyle="1" w:styleId="Estiloimportado27">
    <w:name w:val="Estilo importado 27"/>
    <w:rsid w:val="003E6A36"/>
    <w:pPr>
      <w:numPr>
        <w:numId w:val="41"/>
      </w:numPr>
    </w:pPr>
  </w:style>
  <w:style w:type="character" w:customStyle="1" w:styleId="Hyperlink6">
    <w:name w:val="Hyperlink.6"/>
    <w:rsid w:val="003E6A36"/>
    <w:rPr>
      <w:color w:val="0078AE"/>
      <w:sz w:val="22"/>
      <w:szCs w:val="22"/>
      <w:u w:val="single"/>
      <w:shd w:val="clear" w:color="auto" w:fill="00FF00"/>
    </w:rPr>
  </w:style>
  <w:style w:type="character" w:customStyle="1" w:styleId="Hyperlink7">
    <w:name w:val="Hyperlink.7"/>
    <w:rsid w:val="003E6A36"/>
    <w:rPr>
      <w:rFonts w:ascii="Arial" w:eastAsia="Arial" w:hAnsi="Arial" w:cs="Arial"/>
      <w:b/>
      <w:bCs/>
      <w:color w:val="0078AE"/>
      <w:sz w:val="22"/>
      <w:szCs w:val="22"/>
      <w:u w:val="single"/>
      <w:shd w:val="clear" w:color="auto" w:fill="00FF00"/>
    </w:rPr>
  </w:style>
  <w:style w:type="paragraph" w:customStyle="1" w:styleId="Encabezadoypie">
    <w:name w:val="Encabezado y pie"/>
    <w:rsid w:val="003E6A36"/>
    <w:pPr>
      <w:pBdr>
        <w:top w:val="none" w:sz="4" w:space="0" w:color="000000"/>
        <w:left w:val="none" w:sz="4" w:space="0" w:color="000000"/>
        <w:bottom w:val="none" w:sz="4" w:space="0" w:color="000000"/>
        <w:right w:val="none" w:sz="4" w:space="0" w:color="000000"/>
        <w:between w:val="none" w:sz="4" w:space="0" w:color="000000"/>
      </w:pBdr>
      <w:tabs>
        <w:tab w:val="right" w:pos="9020"/>
      </w:tabs>
      <w:spacing w:after="0" w:line="240" w:lineRule="auto"/>
    </w:pPr>
    <w:rPr>
      <w:rFonts w:ascii="Helvetica Neue" w:eastAsia="Helvetica Neue" w:hAnsi="Helvetica Neue" w:cs="Helvetica Neue"/>
      <w:color w:val="000000"/>
      <w:sz w:val="24"/>
      <w:szCs w:val="24"/>
      <w:lang w:eastAsia="es-CO"/>
    </w:rPr>
  </w:style>
  <w:style w:type="numbering" w:customStyle="1" w:styleId="Estiloimportado11">
    <w:name w:val="Estilo importado 11"/>
    <w:rsid w:val="003E6A36"/>
    <w:pPr>
      <w:numPr>
        <w:numId w:val="42"/>
      </w:numPr>
    </w:pPr>
  </w:style>
  <w:style w:type="character" w:customStyle="1" w:styleId="Hyperlink0">
    <w:name w:val="Hyperlink.0"/>
    <w:rsid w:val="003E6A36"/>
    <w:rPr>
      <w:color w:val="0078AE"/>
      <w:sz w:val="22"/>
      <w:szCs w:val="22"/>
      <w:u w:val="single"/>
      <w:lang w:val="es-ES_tradnl"/>
    </w:rPr>
  </w:style>
  <w:style w:type="character" w:customStyle="1" w:styleId="nfasisB">
    <w:name w:val="Énfasis B"/>
    <w:rsid w:val="003E6A36"/>
    <w:rPr>
      <w:rFonts w:ascii="Arial" w:hAnsi="Arial"/>
      <w:i/>
      <w:iCs/>
      <w:lang w:val="es-ES_tradnl"/>
    </w:rPr>
  </w:style>
  <w:style w:type="character" w:customStyle="1" w:styleId="arial12grisarticulo">
    <w:name w:val="arial_12_gris_articulo"/>
    <w:rsid w:val="003E6A36"/>
  </w:style>
  <w:style w:type="character" w:customStyle="1" w:styleId="formato">
    <w:name w:val="formato"/>
    <w:rsid w:val="003E6A36"/>
  </w:style>
  <w:style w:type="paragraph" w:customStyle="1" w:styleId="pa160">
    <w:name w:val="pa16"/>
    <w:basedOn w:val="Normal"/>
    <w:qFormat/>
    <w:rsid w:val="003E6A36"/>
    <w:pPr>
      <w:spacing w:before="100" w:beforeAutospacing="1" w:after="100" w:afterAutospacing="1"/>
    </w:pPr>
    <w:rPr>
      <w:color w:val="663300"/>
      <w:sz w:val="24"/>
      <w:szCs w:val="24"/>
      <w:lang w:val="es-ES_tradnl" w:eastAsia="es-MX"/>
    </w:rPr>
  </w:style>
  <w:style w:type="character" w:customStyle="1" w:styleId="Mencinsinresolver20">
    <w:name w:val="Mención sin resolver2"/>
    <w:basedOn w:val="Fuentedeprrafopredeter"/>
    <w:uiPriority w:val="99"/>
    <w:semiHidden/>
    <w:unhideWhenUsed/>
    <w:rsid w:val="003E6A36"/>
    <w:rPr>
      <w:color w:val="605E5C"/>
      <w:shd w:val="clear" w:color="auto" w:fill="E1DFDD"/>
    </w:rPr>
  </w:style>
  <w:style w:type="character" w:customStyle="1" w:styleId="Mencinsinresolver3">
    <w:name w:val="Mención sin resolver3"/>
    <w:basedOn w:val="Fuentedeprrafopredeter"/>
    <w:uiPriority w:val="99"/>
    <w:semiHidden/>
    <w:unhideWhenUsed/>
    <w:rsid w:val="003E6A36"/>
    <w:rPr>
      <w:color w:val="605E5C"/>
      <w:shd w:val="clear" w:color="auto" w:fill="E1DFDD"/>
    </w:rPr>
  </w:style>
  <w:style w:type="character" w:customStyle="1" w:styleId="vortaltextarea">
    <w:name w:val="vortaltextarea"/>
    <w:basedOn w:val="Fuentedeprrafopredeter"/>
    <w:rsid w:val="003E6A36"/>
  </w:style>
  <w:style w:type="paragraph" w:customStyle="1" w:styleId="Pa12">
    <w:name w:val="Pa12"/>
    <w:basedOn w:val="Default"/>
    <w:next w:val="Default"/>
    <w:uiPriority w:val="99"/>
    <w:qFormat/>
    <w:rsid w:val="003E6A36"/>
    <w:pPr>
      <w:autoSpaceDE/>
      <w:autoSpaceDN/>
      <w:adjustRightInd/>
      <w:spacing w:line="201" w:lineRule="atLeast"/>
    </w:pPr>
    <w:rPr>
      <w:rFonts w:ascii="Minion Pro" w:eastAsia="Times New Roman" w:hAnsi="Minion Pro" w:cs="Times New Roman"/>
      <w:color w:val="auto"/>
      <w:lang w:val="es-CO" w:eastAsia="es-CO"/>
    </w:rPr>
  </w:style>
  <w:style w:type="paragraph" w:customStyle="1" w:styleId="Sinespaciado11">
    <w:name w:val="Sin espaciado11"/>
    <w:uiPriority w:val="1"/>
    <w:qFormat/>
    <w:rsid w:val="003E6A36"/>
    <w:pPr>
      <w:spacing w:after="0" w:line="240" w:lineRule="auto"/>
    </w:pPr>
    <w:rPr>
      <w:rFonts w:ascii="Calibri" w:eastAsia="Calibri" w:hAnsi="Calibri" w:cs="Times New Roman"/>
      <w:lang w:val="es-MX"/>
    </w:rPr>
  </w:style>
  <w:style w:type="character" w:customStyle="1" w:styleId="field">
    <w:name w:val="field"/>
    <w:basedOn w:val="Fuentedeprrafopredeter"/>
    <w:rsid w:val="003E6A36"/>
  </w:style>
  <w:style w:type="character" w:customStyle="1" w:styleId="Mencinsinresolver4">
    <w:name w:val="Mención sin resolver4"/>
    <w:basedOn w:val="Fuentedeprrafopredeter"/>
    <w:uiPriority w:val="99"/>
    <w:semiHidden/>
    <w:unhideWhenUsed/>
    <w:rsid w:val="003E6A36"/>
    <w:rPr>
      <w:color w:val="605E5C"/>
      <w:shd w:val="clear" w:color="auto" w:fill="E1DFDD"/>
    </w:rPr>
  </w:style>
  <w:style w:type="table" w:customStyle="1" w:styleId="Tabladecuadrcula1clara-nfasis31">
    <w:name w:val="Tabla de cuadrícula 1 clara - Énfasis 31"/>
    <w:basedOn w:val="Tablanormal"/>
    <w:uiPriority w:val="46"/>
    <w:rsid w:val="003E6A36"/>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single" w:sz="2" w:space="0" w:color="C2D69B" w:themeColor="accent3" w:themeTint="99"/>
        </w:tcBorders>
      </w:tcPr>
    </w:tblStylePr>
    <w:tblStylePr w:type="firstCol">
      <w:rPr>
        <w:b/>
        <w:bCs/>
      </w:rPr>
    </w:tblStylePr>
    <w:tblStylePr w:type="lastCol">
      <w:rPr>
        <w:b/>
        <w:bCs/>
      </w:rPr>
    </w:tblStylePr>
  </w:style>
  <w:style w:type="numbering" w:customStyle="1" w:styleId="Estilo4">
    <w:name w:val="Estilo4"/>
    <w:rsid w:val="003E6A36"/>
    <w:pPr>
      <w:numPr>
        <w:numId w:val="43"/>
      </w:numPr>
    </w:pPr>
  </w:style>
  <w:style w:type="paragraph" w:customStyle="1" w:styleId="xl249">
    <w:name w:val="xl24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lang w:eastAsia="es-MX"/>
    </w:rPr>
  </w:style>
  <w:style w:type="paragraph" w:customStyle="1" w:styleId="xl250">
    <w:name w:val="xl250"/>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color w:val="333333"/>
      <w:lang w:eastAsia="es-MX"/>
    </w:rPr>
  </w:style>
  <w:style w:type="paragraph" w:customStyle="1" w:styleId="xl251">
    <w:name w:val="xl251"/>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MX"/>
    </w:rPr>
  </w:style>
  <w:style w:type="paragraph" w:customStyle="1" w:styleId="xl252">
    <w:name w:val="xl252"/>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center"/>
    </w:pPr>
    <w:rPr>
      <w:rFonts w:ascii="Arial" w:hAnsi="Arial" w:cs="Arial"/>
      <w:lang w:eastAsia="es-MX"/>
    </w:rPr>
  </w:style>
  <w:style w:type="paragraph" w:customStyle="1" w:styleId="xl253">
    <w:name w:val="xl253"/>
    <w:basedOn w:val="Normal"/>
    <w:rsid w:val="003E6A36"/>
    <w:pPr>
      <w:pBdr>
        <w:top w:val="single" w:sz="4" w:space="0" w:color="000000"/>
        <w:left w:val="single" w:sz="4" w:space="0" w:color="000000"/>
        <w:bottom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4">
    <w:name w:val="xl254"/>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lang w:eastAsia="es-MX"/>
    </w:rPr>
  </w:style>
  <w:style w:type="paragraph" w:customStyle="1" w:styleId="xl255">
    <w:name w:val="xl255"/>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6">
    <w:name w:val="xl256"/>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7">
    <w:name w:val="xl257"/>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lang w:eastAsia="es-MX"/>
    </w:rPr>
  </w:style>
  <w:style w:type="paragraph" w:customStyle="1" w:styleId="xl258">
    <w:name w:val="xl258"/>
    <w:basedOn w:val="Normal"/>
    <w:rsid w:val="003E6A36"/>
    <w:pPr>
      <w:pBdr>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9">
    <w:name w:val="xl259"/>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60">
    <w:name w:val="xl260"/>
    <w:basedOn w:val="Normal"/>
    <w:rsid w:val="003E6A36"/>
    <w:pPr>
      <w:pBdr>
        <w:top w:val="single" w:sz="4" w:space="0" w:color="000000"/>
        <w:left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61">
    <w:name w:val="xl261"/>
    <w:basedOn w:val="Normal"/>
    <w:rsid w:val="003E6A36"/>
    <w:pPr>
      <w:pBdr>
        <w:top w:val="single" w:sz="4" w:space="0" w:color="000000"/>
        <w:left w:val="single" w:sz="4" w:space="0" w:color="000000"/>
        <w:right w:val="single" w:sz="4" w:space="0" w:color="000000"/>
      </w:pBdr>
      <w:shd w:val="clear" w:color="000000" w:fill="FFFFFF"/>
      <w:spacing w:before="100" w:beforeAutospacing="1" w:after="100" w:afterAutospacing="1"/>
      <w:jc w:val="center"/>
    </w:pPr>
    <w:rPr>
      <w:rFonts w:ascii="Arial" w:hAnsi="Arial" w:cs="Arial"/>
      <w:lang w:eastAsia="es-MX"/>
    </w:rPr>
  </w:style>
  <w:style w:type="paragraph" w:customStyle="1" w:styleId="xl262">
    <w:name w:val="xl262"/>
    <w:basedOn w:val="Normal"/>
    <w:rsid w:val="003E6A36"/>
    <w:pPr>
      <w:pBdr>
        <w:top w:val="single" w:sz="4" w:space="0" w:color="000000"/>
        <w:left w:val="single" w:sz="4" w:space="0" w:color="000000"/>
        <w:right w:val="single" w:sz="4" w:space="0" w:color="000000"/>
      </w:pBdr>
      <w:shd w:val="clear" w:color="000000" w:fill="FFFFFF"/>
      <w:spacing w:before="100" w:beforeAutospacing="1" w:after="100" w:afterAutospacing="1"/>
      <w:jc w:val="center"/>
    </w:pPr>
    <w:rPr>
      <w:rFonts w:ascii="Arial" w:hAnsi="Arial" w:cs="Arial"/>
      <w:lang w:eastAsia="es-MX"/>
    </w:rPr>
  </w:style>
  <w:style w:type="paragraph" w:customStyle="1" w:styleId="xl263">
    <w:name w:val="xl263"/>
    <w:basedOn w:val="Normal"/>
    <w:rsid w:val="003E6A36"/>
    <w:pPr>
      <w:pBdr>
        <w:top w:val="single" w:sz="4" w:space="0" w:color="000000"/>
        <w:left w:val="single" w:sz="4" w:space="0" w:color="000000"/>
        <w:right w:val="single" w:sz="4" w:space="0" w:color="000000"/>
      </w:pBdr>
      <w:shd w:val="clear" w:color="F2DBDB" w:fill="FFFFFF"/>
      <w:spacing w:before="100" w:beforeAutospacing="1" w:after="100" w:afterAutospacing="1"/>
      <w:jc w:val="center"/>
    </w:pPr>
    <w:rPr>
      <w:rFonts w:ascii="Arial" w:hAnsi="Arial" w:cs="Arial"/>
      <w:lang w:eastAsia="es-MX"/>
    </w:rPr>
  </w:style>
  <w:style w:type="paragraph" w:customStyle="1" w:styleId="xl264">
    <w:name w:val="xl26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333333"/>
      <w:lang w:eastAsia="es-MX"/>
    </w:rPr>
  </w:style>
  <w:style w:type="paragraph" w:customStyle="1" w:styleId="xl265">
    <w:name w:val="xl265"/>
    <w:basedOn w:val="Normal"/>
    <w:rsid w:val="003E6A36"/>
    <w:pPr>
      <w:pBdr>
        <w:top w:val="single" w:sz="4" w:space="0" w:color="000000"/>
        <w:left w:val="single" w:sz="4" w:space="0" w:color="000000"/>
        <w:bottom w:val="single" w:sz="4" w:space="0" w:color="000000"/>
      </w:pBdr>
      <w:shd w:val="clear" w:color="C6D9F0" w:fill="FFFFFF"/>
      <w:spacing w:before="100" w:beforeAutospacing="1" w:after="100" w:afterAutospacing="1"/>
      <w:jc w:val="center"/>
    </w:pPr>
    <w:rPr>
      <w:rFonts w:ascii="Arial" w:hAnsi="Arial" w:cs="Arial"/>
      <w:color w:val="000000"/>
      <w:lang w:eastAsia="es-MX"/>
    </w:rPr>
  </w:style>
  <w:style w:type="paragraph" w:customStyle="1" w:styleId="xl266">
    <w:name w:val="xl266"/>
    <w:basedOn w:val="Normal"/>
    <w:rsid w:val="003E6A36"/>
    <w:pPr>
      <w:pBdr>
        <w:top w:val="single" w:sz="4" w:space="0" w:color="000000"/>
        <w:left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67">
    <w:name w:val="xl267"/>
    <w:basedOn w:val="Normal"/>
    <w:rsid w:val="003E6A36"/>
    <w:pPr>
      <w:pBdr>
        <w:top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68">
    <w:name w:val="xl268"/>
    <w:basedOn w:val="Normal"/>
    <w:rsid w:val="003E6A36"/>
    <w:pPr>
      <w:pBdr>
        <w:top w:val="single" w:sz="4" w:space="0" w:color="000000"/>
        <w:left w:val="single" w:sz="4" w:space="0" w:color="000000"/>
        <w:bottom w:val="single" w:sz="4" w:space="0" w:color="000000"/>
        <w:right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69">
    <w:name w:val="xl269"/>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both"/>
    </w:pPr>
    <w:rPr>
      <w:rFonts w:ascii="Arial" w:hAnsi="Arial" w:cs="Arial"/>
      <w:color w:val="000000"/>
      <w:lang w:eastAsia="es-MX"/>
    </w:rPr>
  </w:style>
  <w:style w:type="paragraph" w:customStyle="1" w:styleId="xl270">
    <w:name w:val="xl270"/>
    <w:basedOn w:val="Normal"/>
    <w:rsid w:val="003E6A36"/>
    <w:pPr>
      <w:pBdr>
        <w:top w:val="single" w:sz="4" w:space="0" w:color="000000"/>
        <w:left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71">
    <w:name w:val="xl271"/>
    <w:basedOn w:val="Normal"/>
    <w:rsid w:val="003E6A36"/>
    <w:pPr>
      <w:pBdr>
        <w:top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72">
    <w:name w:val="xl272"/>
    <w:basedOn w:val="Normal"/>
    <w:rsid w:val="003E6A36"/>
    <w:pPr>
      <w:pBdr>
        <w:top w:val="single" w:sz="4" w:space="0" w:color="000000"/>
        <w:bottom w:val="single" w:sz="4" w:space="0" w:color="000000"/>
        <w:right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73">
    <w:name w:val="xl273"/>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pPr>
    <w:rPr>
      <w:rFonts w:ascii="Arial" w:hAnsi="Arial" w:cs="Arial"/>
      <w:color w:val="000000"/>
      <w:lang w:eastAsia="es-MX"/>
    </w:rPr>
  </w:style>
  <w:style w:type="paragraph" w:customStyle="1" w:styleId="xl274">
    <w:name w:val="xl27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275">
    <w:name w:val="xl27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lang w:eastAsia="es-MX"/>
    </w:rPr>
  </w:style>
  <w:style w:type="paragraph" w:customStyle="1" w:styleId="xl276">
    <w:name w:val="xl276"/>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lang w:eastAsia="es-MX"/>
    </w:rPr>
  </w:style>
  <w:style w:type="paragraph" w:customStyle="1" w:styleId="xl277">
    <w:name w:val="xl277"/>
    <w:basedOn w:val="Normal"/>
    <w:rsid w:val="003E6A36"/>
    <w:pPr>
      <w:pBdr>
        <w:top w:val="single" w:sz="4" w:space="0" w:color="000000"/>
        <w:left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278">
    <w:name w:val="xl278"/>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both"/>
    </w:pPr>
    <w:rPr>
      <w:rFonts w:ascii="Arial" w:hAnsi="Arial" w:cs="Arial"/>
      <w:color w:val="000000"/>
      <w:lang w:eastAsia="es-MX"/>
    </w:rPr>
  </w:style>
  <w:style w:type="paragraph" w:customStyle="1" w:styleId="xl279">
    <w:name w:val="xl279"/>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both"/>
    </w:pPr>
    <w:rPr>
      <w:rFonts w:ascii="Arial" w:hAnsi="Arial" w:cs="Arial"/>
      <w:lang w:eastAsia="es-MX"/>
    </w:rPr>
  </w:style>
  <w:style w:type="paragraph" w:customStyle="1" w:styleId="xl280">
    <w:name w:val="xl280"/>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both"/>
    </w:pPr>
    <w:rPr>
      <w:rFonts w:ascii="Arial" w:hAnsi="Arial" w:cs="Arial"/>
      <w:lang w:eastAsia="es-MX"/>
    </w:rPr>
  </w:style>
  <w:style w:type="paragraph" w:customStyle="1" w:styleId="xl281">
    <w:name w:val="xl281"/>
    <w:basedOn w:val="Normal"/>
    <w:rsid w:val="003E6A36"/>
    <w:pPr>
      <w:pBdr>
        <w:top w:val="single" w:sz="4" w:space="0" w:color="000000"/>
        <w:left w:val="single" w:sz="4" w:space="0" w:color="000000"/>
        <w:right w:val="single" w:sz="4" w:space="0" w:color="000000"/>
      </w:pBdr>
      <w:shd w:val="clear" w:color="F2DBDB" w:fill="FFFFFF"/>
      <w:spacing w:before="100" w:beforeAutospacing="1" w:after="100" w:afterAutospacing="1"/>
      <w:jc w:val="both"/>
    </w:pPr>
    <w:rPr>
      <w:rFonts w:ascii="Arial" w:hAnsi="Arial" w:cs="Arial"/>
      <w:color w:val="000000"/>
      <w:lang w:eastAsia="es-MX"/>
    </w:rPr>
  </w:style>
  <w:style w:type="paragraph" w:customStyle="1" w:styleId="xl282">
    <w:name w:val="xl28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lang w:eastAsia="es-MX"/>
    </w:rPr>
  </w:style>
  <w:style w:type="paragraph" w:customStyle="1" w:styleId="xl283">
    <w:name w:val="xl283"/>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pPr>
    <w:rPr>
      <w:rFonts w:ascii="Arial" w:hAnsi="Arial" w:cs="Arial"/>
      <w:lang w:eastAsia="es-MX"/>
    </w:rPr>
  </w:style>
  <w:style w:type="paragraph" w:customStyle="1" w:styleId="xl284">
    <w:name w:val="xl284"/>
    <w:basedOn w:val="Normal"/>
    <w:rsid w:val="003E6A36"/>
    <w:pPr>
      <w:pBdr>
        <w:top w:val="single" w:sz="4" w:space="0" w:color="000000"/>
        <w:left w:val="single" w:sz="4" w:space="0" w:color="000000"/>
        <w:bottom w:val="single" w:sz="4" w:space="0" w:color="000000"/>
      </w:pBdr>
      <w:shd w:val="clear" w:color="C6D9F0" w:fill="FFFFFF"/>
      <w:spacing w:before="100" w:beforeAutospacing="1" w:after="100" w:afterAutospacing="1"/>
      <w:jc w:val="both"/>
    </w:pPr>
    <w:rPr>
      <w:rFonts w:ascii="Arial" w:hAnsi="Arial" w:cs="Arial"/>
      <w:color w:val="000000"/>
      <w:lang w:eastAsia="es-MX"/>
    </w:rPr>
  </w:style>
  <w:style w:type="paragraph" w:customStyle="1" w:styleId="xl285">
    <w:name w:val="xl285"/>
    <w:basedOn w:val="Normal"/>
    <w:rsid w:val="003E6A36"/>
    <w:pPr>
      <w:pBdr>
        <w:top w:val="single" w:sz="4" w:space="0" w:color="000000"/>
        <w:bottom w:val="single" w:sz="4" w:space="0" w:color="000000"/>
        <w:right w:val="single" w:sz="4" w:space="0" w:color="000000"/>
      </w:pBdr>
      <w:shd w:val="clear" w:color="C6D9F0" w:fill="FFFFFF"/>
      <w:spacing w:before="100" w:beforeAutospacing="1" w:after="100" w:afterAutospacing="1"/>
      <w:jc w:val="both"/>
    </w:pPr>
    <w:rPr>
      <w:rFonts w:ascii="Arial" w:hAnsi="Arial" w:cs="Arial"/>
      <w:color w:val="000000"/>
      <w:lang w:eastAsia="es-MX"/>
    </w:rPr>
  </w:style>
  <w:style w:type="paragraph" w:customStyle="1" w:styleId="xl286">
    <w:name w:val="xl286"/>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lang w:eastAsia="es-MX"/>
    </w:rPr>
  </w:style>
  <w:style w:type="paragraph" w:customStyle="1" w:styleId="xl287">
    <w:name w:val="xl287"/>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pPr>
    <w:rPr>
      <w:rFonts w:ascii="Arial" w:hAnsi="Arial" w:cs="Arial"/>
      <w:color w:val="000000"/>
      <w:lang w:eastAsia="es-MX"/>
    </w:rPr>
  </w:style>
  <w:style w:type="character" w:customStyle="1" w:styleId="Mencinsinresolver5">
    <w:name w:val="Mención sin resolver5"/>
    <w:basedOn w:val="Fuentedeprrafopredeter"/>
    <w:uiPriority w:val="99"/>
    <w:semiHidden/>
    <w:unhideWhenUsed/>
    <w:rsid w:val="003E6A36"/>
    <w:rPr>
      <w:color w:val="605E5C"/>
      <w:shd w:val="clear" w:color="auto" w:fill="E1DFDD"/>
    </w:rPr>
  </w:style>
  <w:style w:type="paragraph" w:customStyle="1" w:styleId="normaverdana">
    <w:name w:val="normaverdana"/>
    <w:basedOn w:val="Normal"/>
    <w:rsid w:val="003E6A36"/>
    <w:pPr>
      <w:jc w:val="both"/>
    </w:pPr>
    <w:rPr>
      <w:rFonts w:ascii="Verdana" w:hAnsi="Verdana"/>
      <w:lang w:val="es-ES" w:eastAsia="ar-SA"/>
    </w:rPr>
  </w:style>
  <w:style w:type="character" w:customStyle="1" w:styleId="leidos">
    <w:name w:val="leidos"/>
    <w:basedOn w:val="Fuentedeprrafopredeter"/>
    <w:rsid w:val="003E6A36"/>
  </w:style>
  <w:style w:type="character" w:customStyle="1" w:styleId="titulo">
    <w:name w:val="titulo"/>
    <w:basedOn w:val="Fuentedeprrafopredeter"/>
    <w:rsid w:val="003E6A36"/>
  </w:style>
  <w:style w:type="paragraph" w:customStyle="1" w:styleId="estilo20">
    <w:name w:val="estilo2"/>
    <w:basedOn w:val="Normal"/>
    <w:rsid w:val="003E6A36"/>
    <w:pPr>
      <w:spacing w:before="100" w:beforeAutospacing="1" w:after="100" w:afterAutospacing="1"/>
    </w:pPr>
    <w:rPr>
      <w:sz w:val="24"/>
      <w:szCs w:val="24"/>
      <w:lang w:eastAsia="es-MX"/>
    </w:rPr>
  </w:style>
  <w:style w:type="paragraph" w:customStyle="1" w:styleId="estilo10">
    <w:name w:val="estilo1"/>
    <w:basedOn w:val="Normal"/>
    <w:rsid w:val="003E6A36"/>
    <w:pPr>
      <w:spacing w:before="100" w:beforeAutospacing="1" w:after="100" w:afterAutospacing="1"/>
    </w:pPr>
    <w:rPr>
      <w:sz w:val="24"/>
      <w:szCs w:val="24"/>
      <w:lang w:eastAsia="es-MX"/>
    </w:rPr>
  </w:style>
  <w:style w:type="character" w:customStyle="1" w:styleId="texto3">
    <w:name w:val="texto3"/>
    <w:rsid w:val="003E6A36"/>
    <w:rPr>
      <w:color w:val="000000"/>
      <w:sz w:val="20"/>
      <w:szCs w:val="20"/>
    </w:rPr>
  </w:style>
  <w:style w:type="paragraph" w:customStyle="1" w:styleId="Style47">
    <w:name w:val="Style47"/>
    <w:basedOn w:val="Normal"/>
    <w:uiPriority w:val="99"/>
    <w:rsid w:val="003E6A36"/>
    <w:pPr>
      <w:widowControl w:val="0"/>
      <w:jc w:val="both"/>
    </w:pPr>
    <w:rPr>
      <w:rFonts w:ascii="Arial Narrow" w:hAnsi="Arial Narrow"/>
      <w:sz w:val="24"/>
      <w:szCs w:val="24"/>
      <w:lang w:val="es-ES"/>
    </w:rPr>
  </w:style>
  <w:style w:type="paragraph" w:customStyle="1" w:styleId="Style19">
    <w:name w:val="Style19"/>
    <w:basedOn w:val="Normal"/>
    <w:uiPriority w:val="99"/>
    <w:rsid w:val="003E6A36"/>
    <w:pPr>
      <w:widowControl w:val="0"/>
      <w:spacing w:line="278" w:lineRule="exact"/>
      <w:ind w:hanging="360"/>
    </w:pPr>
    <w:rPr>
      <w:rFonts w:ascii="Arial Narrow" w:hAnsi="Arial Narrow"/>
      <w:sz w:val="24"/>
      <w:szCs w:val="24"/>
      <w:lang w:val="es-ES"/>
    </w:rPr>
  </w:style>
  <w:style w:type="paragraph" w:customStyle="1" w:styleId="Textoindependiente4">
    <w:name w:val="Texto independiente("/>
    <w:basedOn w:val="Normal"/>
    <w:uiPriority w:val="99"/>
    <w:rsid w:val="003E6A36"/>
    <w:pPr>
      <w:tabs>
        <w:tab w:val="left" w:pos="-720"/>
      </w:tabs>
      <w:spacing w:after="120"/>
      <w:jc w:val="both"/>
    </w:pPr>
    <w:rPr>
      <w:rFonts w:ascii="Arial" w:hAnsi="Arial"/>
      <w:spacing w:val="-2"/>
      <w:sz w:val="24"/>
      <w:szCs w:val="24"/>
      <w:lang w:val="es-ES_tradnl" w:eastAsia="en-US"/>
    </w:rPr>
  </w:style>
  <w:style w:type="paragraph" w:customStyle="1" w:styleId="Text1">
    <w:name w:val="Text1"/>
    <w:basedOn w:val="Ttulo2"/>
    <w:qFormat/>
    <w:rsid w:val="003E6A36"/>
    <w:pPr>
      <w:keepNext w:val="0"/>
      <w:keepLines w:val="0"/>
      <w:widowControl w:val="0"/>
      <w:tabs>
        <w:tab w:val="left" w:pos="-2694"/>
        <w:tab w:val="num" w:pos="360"/>
        <w:tab w:val="left" w:pos="2410"/>
      </w:tabs>
      <w:spacing w:after="160" w:line="264" w:lineRule="auto"/>
      <w:ind w:left="720" w:hanging="720"/>
      <w:jc w:val="both"/>
    </w:pPr>
    <w:rPr>
      <w:rFonts w:ascii="ClassGarmnd BT" w:eastAsia="Times New Roman" w:hAnsi="ClassGarmnd BT" w:cs="Times New Roman"/>
      <w:b w:val="0"/>
      <w:bCs w:val="0"/>
      <w:smallCaps/>
      <w:color w:val="auto"/>
      <w:sz w:val="22"/>
      <w:szCs w:val="20"/>
      <w:lang w:val="es-CL"/>
    </w:rPr>
  </w:style>
  <w:style w:type="paragraph" w:customStyle="1" w:styleId="listadebolas">
    <w:name w:val="listadebolas"/>
    <w:basedOn w:val="Normal"/>
    <w:rsid w:val="003E6A36"/>
    <w:pPr>
      <w:spacing w:before="100" w:after="100"/>
    </w:pPr>
    <w:rPr>
      <w:rFonts w:eastAsia="Arial Unicode MS"/>
      <w:sz w:val="24"/>
      <w:lang w:val="es-ES"/>
    </w:rPr>
  </w:style>
  <w:style w:type="paragraph" w:customStyle="1" w:styleId="Paragraphe">
    <w:name w:val="Paragraphe"/>
    <w:basedOn w:val="Normal"/>
    <w:rsid w:val="003E6A36"/>
    <w:pPr>
      <w:keepLines/>
      <w:spacing w:after="120"/>
      <w:jc w:val="both"/>
    </w:pPr>
    <w:rPr>
      <w:rFonts w:ascii="Futura" w:hAnsi="Futura"/>
      <w:sz w:val="24"/>
      <w:lang w:val="fr-FR"/>
    </w:rPr>
  </w:style>
  <w:style w:type="paragraph" w:customStyle="1" w:styleId="BodyTextIndent10">
    <w:name w:val="Body Text Indent 1"/>
    <w:basedOn w:val="Sangradetextonormal"/>
    <w:rsid w:val="003E6A36"/>
    <w:pPr>
      <w:spacing w:before="60" w:after="60"/>
      <w:ind w:left="0"/>
      <w:jc w:val="both"/>
    </w:pPr>
    <w:rPr>
      <w:rFonts w:ascii="Arial" w:hAnsi="Arial" w:cs="Arial"/>
      <w:b/>
      <w:bCs/>
      <w:color w:val="000000"/>
      <w:szCs w:val="22"/>
      <w:lang w:val="es-ES_tradnl" w:eastAsia="en-US"/>
    </w:rPr>
  </w:style>
  <w:style w:type="paragraph" w:customStyle="1" w:styleId="Subttulo2">
    <w:name w:val="Subtítulo 2"/>
    <w:basedOn w:val="Subttulo"/>
    <w:next w:val="Normal"/>
    <w:rsid w:val="003E6A36"/>
    <w:pPr>
      <w:numPr>
        <w:numId w:val="0"/>
      </w:numPr>
      <w:tabs>
        <w:tab w:val="left" w:pos="567"/>
      </w:tabs>
      <w:ind w:left="567" w:hanging="737"/>
      <w:jc w:val="both"/>
      <w:outlineLvl w:val="1"/>
    </w:pPr>
    <w:rPr>
      <w:rFonts w:ascii="Arial" w:eastAsia="Times New Roman" w:hAnsi="Arial" w:cs="Times New Roman"/>
      <w:b/>
      <w:i w:val="0"/>
      <w:iCs w:val="0"/>
      <w:color w:val="000000"/>
      <w:spacing w:val="0"/>
      <w:sz w:val="20"/>
      <w:szCs w:val="20"/>
    </w:rPr>
  </w:style>
  <w:style w:type="paragraph" w:customStyle="1" w:styleId="ALERGIAN">
    <w:name w:val="ALERGIAN"/>
    <w:basedOn w:val="Normal"/>
    <w:rsid w:val="003E6A36"/>
    <w:rPr>
      <w:rFonts w:ascii="Arial" w:hAnsi="Arial"/>
      <w:sz w:val="24"/>
      <w:lang w:val="es-ES_tradnl"/>
    </w:rPr>
  </w:style>
  <w:style w:type="paragraph" w:customStyle="1" w:styleId="HPBullet">
    <w:name w:val="HP_Bullet"/>
    <w:basedOn w:val="Normal"/>
    <w:rsid w:val="003E6A36"/>
    <w:pPr>
      <w:tabs>
        <w:tab w:val="num" w:pos="360"/>
      </w:tabs>
      <w:spacing w:line="230" w:lineRule="exact"/>
      <w:ind w:left="360" w:hanging="360"/>
    </w:pPr>
    <w:rPr>
      <w:rFonts w:ascii="Futura Bk" w:eastAsia="Times" w:hAnsi="Futura Bk"/>
      <w:sz w:val="18"/>
      <w:lang w:val="en-US" w:eastAsia="en-US"/>
    </w:rPr>
  </w:style>
  <w:style w:type="paragraph" w:customStyle="1" w:styleId="Ttulo2ttulo2">
    <w:name w:val="Título 2.título 2"/>
    <w:basedOn w:val="Normal"/>
    <w:next w:val="Normal"/>
    <w:rsid w:val="003E6A36"/>
    <w:pPr>
      <w:widowControl w:val="0"/>
      <w:numPr>
        <w:ilvl w:val="1"/>
        <w:numId w:val="44"/>
      </w:numPr>
      <w:spacing w:before="240" w:after="60"/>
      <w:jc w:val="both"/>
    </w:pPr>
    <w:rPr>
      <w:rFonts w:ascii="Verdana" w:hAnsi="Verdana"/>
      <w:b/>
      <w:sz w:val="22"/>
      <w:lang w:val="es-ES_tradnl"/>
    </w:rPr>
  </w:style>
  <w:style w:type="paragraph" w:customStyle="1" w:styleId="Titulo1">
    <w:name w:val="Titulo 1"/>
    <w:basedOn w:val="Normal"/>
    <w:rsid w:val="003E6A36"/>
    <w:pPr>
      <w:tabs>
        <w:tab w:val="num" w:pos="1146"/>
      </w:tabs>
      <w:ind w:left="1146" w:hanging="720"/>
      <w:jc w:val="both"/>
    </w:pPr>
    <w:rPr>
      <w:rFonts w:ascii="Tahoma" w:hAnsi="Tahoma" w:cs="Tahoma"/>
      <w:sz w:val="24"/>
      <w:szCs w:val="24"/>
    </w:rPr>
  </w:style>
  <w:style w:type="paragraph" w:customStyle="1" w:styleId="articulo0">
    <w:name w:val="articulo"/>
    <w:basedOn w:val="Normal"/>
    <w:rsid w:val="003E6A36"/>
    <w:pPr>
      <w:jc w:val="both"/>
    </w:pPr>
    <w:rPr>
      <w:rFonts w:ascii="Tahoma" w:hAnsi="Tahoma" w:cs="Tahoma"/>
      <w:sz w:val="24"/>
      <w:szCs w:val="24"/>
      <w:lang w:val="es-ES"/>
    </w:rPr>
  </w:style>
  <w:style w:type="paragraph" w:customStyle="1" w:styleId="CarCarCarCarCarCarCarCar1Car">
    <w:name w:val="Car Car Car Car Car Car Car Car1 Car"/>
    <w:basedOn w:val="Normal"/>
    <w:rsid w:val="003E6A36"/>
    <w:pPr>
      <w:spacing w:after="160" w:line="240" w:lineRule="exact"/>
    </w:pPr>
    <w:rPr>
      <w:sz w:val="21"/>
      <w:szCs w:val="21"/>
      <w:lang w:val="en-US" w:eastAsia="en-US"/>
    </w:rPr>
  </w:style>
  <w:style w:type="paragraph" w:customStyle="1" w:styleId="subcaptulo0">
    <w:name w:val="subcaptulo"/>
    <w:basedOn w:val="Normal"/>
    <w:rsid w:val="003E6A36"/>
    <w:pPr>
      <w:spacing w:after="120"/>
      <w:jc w:val="center"/>
    </w:pPr>
    <w:rPr>
      <w:rFonts w:ascii="Verdana" w:hAnsi="Verdana"/>
      <w:b/>
      <w:bCs/>
      <w:sz w:val="24"/>
      <w:szCs w:val="24"/>
    </w:rPr>
  </w:style>
  <w:style w:type="paragraph" w:customStyle="1" w:styleId="CarCarCarCarCarCar1CarCarCarCar">
    <w:name w:val="Car Car Car Car Car Car1 Car Car Car Car"/>
    <w:basedOn w:val="Normal"/>
    <w:rsid w:val="003E6A36"/>
    <w:pPr>
      <w:spacing w:after="160" w:line="240" w:lineRule="exact"/>
    </w:pPr>
    <w:rPr>
      <w:rFonts w:ascii="Verdana" w:hAnsi="Verdana"/>
      <w:szCs w:val="24"/>
      <w:lang w:val="en-US" w:eastAsia="en-US"/>
    </w:rPr>
  </w:style>
  <w:style w:type="character" w:customStyle="1" w:styleId="CarCar4">
    <w:name w:val="Car Car4"/>
    <w:rsid w:val="003E6A36"/>
    <w:rPr>
      <w:rFonts w:ascii="Arial" w:hAnsi="Arial"/>
      <w:sz w:val="24"/>
      <w:lang w:val="es-ES" w:eastAsia="es-ES" w:bidi="ar-SA"/>
    </w:rPr>
  </w:style>
  <w:style w:type="table" w:customStyle="1" w:styleId="Tablaconcuadrcula311">
    <w:name w:val="Tabla con cuadrícula311"/>
    <w:basedOn w:val="Tablanormal"/>
    <w:next w:val="Tablaconcuadrcula"/>
    <w:uiPriority w:val="59"/>
    <w:rsid w:val="003E6A36"/>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rsid w:val="003E6A36"/>
    <w:pPr>
      <w:spacing w:before="100" w:beforeAutospacing="1" w:after="100" w:afterAutospacing="1"/>
    </w:pPr>
    <w:rPr>
      <w:rFonts w:ascii="Arial Narrow" w:hAnsi="Arial Narrow"/>
      <w:color w:val="000000"/>
      <w:lang w:val="es-ES"/>
    </w:rPr>
  </w:style>
  <w:style w:type="paragraph" w:customStyle="1" w:styleId="xl288">
    <w:name w:val="xl288"/>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b/>
      <w:bCs/>
      <w:sz w:val="18"/>
      <w:szCs w:val="18"/>
      <w:lang w:val="es-ES"/>
    </w:rPr>
  </w:style>
  <w:style w:type="paragraph" w:customStyle="1" w:styleId="xl289">
    <w:name w:val="xl289"/>
    <w:basedOn w:val="Normal"/>
    <w:rsid w:val="003E6A36"/>
    <w:pPr>
      <w:pBdr>
        <w:left w:val="single" w:sz="8" w:space="0" w:color="000000"/>
        <w:bottom w:val="single" w:sz="8" w:space="0" w:color="000000"/>
        <w:right w:val="single" w:sz="8" w:space="0" w:color="000000"/>
      </w:pBdr>
      <w:shd w:val="clear" w:color="000000" w:fill="BFBFBF"/>
      <w:spacing w:before="100" w:beforeAutospacing="1" w:after="100" w:afterAutospacing="1"/>
    </w:pPr>
    <w:rPr>
      <w:rFonts w:ascii="Arial Narrow" w:hAnsi="Arial Narrow"/>
      <w:sz w:val="24"/>
      <w:szCs w:val="24"/>
      <w:lang w:val="es-ES"/>
    </w:rPr>
  </w:style>
  <w:style w:type="paragraph" w:customStyle="1" w:styleId="xl290">
    <w:name w:val="xl290"/>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b/>
      <w:bCs/>
      <w:sz w:val="14"/>
      <w:szCs w:val="14"/>
      <w:lang w:val="es-ES"/>
    </w:rPr>
  </w:style>
  <w:style w:type="paragraph" w:customStyle="1" w:styleId="xl291">
    <w:name w:val="xl291"/>
    <w:basedOn w:val="Normal"/>
    <w:rsid w:val="003E6A36"/>
    <w:pPr>
      <w:pBdr>
        <w:left w:val="single" w:sz="8" w:space="0" w:color="000000"/>
        <w:bottom w:val="single" w:sz="8" w:space="0" w:color="000000"/>
        <w:right w:val="single" w:sz="8" w:space="0" w:color="000000"/>
      </w:pBdr>
      <w:shd w:val="clear" w:color="000000" w:fill="FFFFFF"/>
      <w:spacing w:before="100" w:beforeAutospacing="1" w:after="100" w:afterAutospacing="1"/>
      <w:jc w:val="center"/>
    </w:pPr>
    <w:rPr>
      <w:rFonts w:ascii="Arial Narrow" w:hAnsi="Arial Narrow"/>
      <w:b/>
      <w:bCs/>
      <w:sz w:val="14"/>
      <w:szCs w:val="14"/>
      <w:lang w:val="es-ES"/>
    </w:rPr>
  </w:style>
  <w:style w:type="paragraph" w:customStyle="1" w:styleId="xl292">
    <w:name w:val="xl292"/>
    <w:basedOn w:val="Normal"/>
    <w:rsid w:val="003E6A36"/>
    <w:pPr>
      <w:pBdr>
        <w:left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3">
    <w:name w:val="xl293"/>
    <w:basedOn w:val="Normal"/>
    <w:rsid w:val="003E6A36"/>
    <w:pP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4">
    <w:name w:val="xl294"/>
    <w:basedOn w:val="Normal"/>
    <w:rsid w:val="003E6A36"/>
    <w:pPr>
      <w:pBdr>
        <w:left w:val="single" w:sz="8" w:space="0" w:color="000000"/>
        <w:bottom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5">
    <w:name w:val="xl295"/>
    <w:basedOn w:val="Normal"/>
    <w:rsid w:val="003E6A36"/>
    <w:pPr>
      <w:pBdr>
        <w:bottom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6">
    <w:name w:val="xl296"/>
    <w:basedOn w:val="Normal"/>
    <w:rsid w:val="003E6A36"/>
    <w:pPr>
      <w:pBdr>
        <w:bottom w:val="single" w:sz="8" w:space="0" w:color="000000"/>
        <w:right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7">
    <w:name w:val="xl297"/>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4"/>
      <w:szCs w:val="14"/>
      <w:lang w:val="es-ES"/>
    </w:rPr>
  </w:style>
  <w:style w:type="paragraph" w:customStyle="1" w:styleId="xl298">
    <w:name w:val="xl298"/>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4"/>
      <w:szCs w:val="14"/>
      <w:lang w:val="es-ES"/>
    </w:rPr>
  </w:style>
  <w:style w:type="paragraph" w:customStyle="1" w:styleId="xl299">
    <w:name w:val="xl299"/>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0">
    <w:name w:val="xl300"/>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1">
    <w:name w:val="xl301"/>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2">
    <w:name w:val="xl302"/>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b/>
      <w:bCs/>
      <w:sz w:val="18"/>
      <w:szCs w:val="18"/>
      <w:lang w:val="es-ES"/>
    </w:rPr>
  </w:style>
  <w:style w:type="paragraph" w:customStyle="1" w:styleId="xl303">
    <w:name w:val="xl303"/>
    <w:basedOn w:val="Normal"/>
    <w:rsid w:val="003E6A36"/>
    <w:pPr>
      <w:pBdr>
        <w:top w:val="single" w:sz="8" w:space="0" w:color="000000"/>
        <w:lef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4">
    <w:name w:val="xl304"/>
    <w:basedOn w:val="Normal"/>
    <w:rsid w:val="003E6A36"/>
    <w:pPr>
      <w:pBdr>
        <w:left w:val="single" w:sz="8" w:space="0" w:color="000000"/>
        <w:bottom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5">
    <w:name w:val="xl305"/>
    <w:basedOn w:val="Normal"/>
    <w:rsid w:val="003E6A36"/>
    <w:pPr>
      <w:pBdr>
        <w:top w:val="single" w:sz="8" w:space="0" w:color="000000"/>
        <w:left w:val="single" w:sz="8" w:space="0" w:color="000000"/>
      </w:pBdr>
      <w:shd w:val="clear" w:color="000000" w:fill="BFBFBF"/>
      <w:spacing w:before="100" w:beforeAutospacing="1" w:after="100" w:afterAutospacing="1"/>
      <w:jc w:val="center"/>
    </w:pPr>
    <w:rPr>
      <w:rFonts w:ascii="Arial Narrow" w:hAnsi="Arial Narrow"/>
      <w:b/>
      <w:bCs/>
      <w:sz w:val="18"/>
      <w:szCs w:val="18"/>
      <w:lang w:val="es-ES"/>
    </w:rPr>
  </w:style>
  <w:style w:type="paragraph" w:customStyle="1" w:styleId="xl306">
    <w:name w:val="xl306"/>
    <w:basedOn w:val="Normal"/>
    <w:rsid w:val="003E6A36"/>
    <w:pPr>
      <w:pBdr>
        <w:left w:val="single" w:sz="8" w:space="0" w:color="000000"/>
        <w:bottom w:val="single" w:sz="8" w:space="0" w:color="000000"/>
      </w:pBdr>
      <w:shd w:val="clear" w:color="000000" w:fill="BFBFBF"/>
      <w:spacing w:before="100" w:beforeAutospacing="1" w:after="100" w:afterAutospacing="1"/>
      <w:jc w:val="center"/>
    </w:pPr>
    <w:rPr>
      <w:rFonts w:ascii="Arial Narrow" w:hAnsi="Arial Narrow"/>
      <w:b/>
      <w:bCs/>
      <w:sz w:val="18"/>
      <w:szCs w:val="18"/>
      <w:lang w:val="es-ES"/>
    </w:rPr>
  </w:style>
  <w:style w:type="paragraph" w:customStyle="1" w:styleId="xl307">
    <w:name w:val="xl307"/>
    <w:basedOn w:val="Normal"/>
    <w:rsid w:val="003E6A36"/>
    <w:pPr>
      <w:pBdr>
        <w:left w:val="single" w:sz="8" w:space="0" w:color="000000"/>
        <w:bottom w:val="single" w:sz="8" w:space="0" w:color="000000"/>
      </w:pBdr>
      <w:shd w:val="clear" w:color="000000" w:fill="D9D9D9"/>
      <w:spacing w:before="100" w:beforeAutospacing="1" w:after="100" w:afterAutospacing="1"/>
      <w:jc w:val="center"/>
    </w:pPr>
    <w:rPr>
      <w:rFonts w:ascii="Arial Narrow" w:hAnsi="Arial Narrow"/>
      <w:b/>
      <w:bCs/>
      <w:sz w:val="18"/>
      <w:szCs w:val="18"/>
      <w:lang w:val="es-ES"/>
    </w:rPr>
  </w:style>
  <w:style w:type="paragraph" w:customStyle="1" w:styleId="xl308">
    <w:name w:val="xl308"/>
    <w:basedOn w:val="Normal"/>
    <w:rsid w:val="003E6A36"/>
    <w:pPr>
      <w:pBdr>
        <w:bottom w:val="single" w:sz="8" w:space="0" w:color="000000"/>
      </w:pBdr>
      <w:shd w:val="clear" w:color="000000" w:fill="D9D9D9"/>
      <w:spacing w:before="100" w:beforeAutospacing="1" w:after="100" w:afterAutospacing="1"/>
      <w:jc w:val="center"/>
    </w:pPr>
    <w:rPr>
      <w:rFonts w:ascii="Arial Narrow" w:hAnsi="Arial Narrow"/>
      <w:b/>
      <w:bCs/>
      <w:sz w:val="18"/>
      <w:szCs w:val="18"/>
      <w:lang w:val="es-ES"/>
    </w:rPr>
  </w:style>
  <w:style w:type="paragraph" w:customStyle="1" w:styleId="xl309">
    <w:name w:val="xl309"/>
    <w:basedOn w:val="Normal"/>
    <w:rsid w:val="003E6A36"/>
    <w:pPr>
      <w:pBdr>
        <w:bottom w:val="single" w:sz="8" w:space="0" w:color="000000"/>
        <w:right w:val="single" w:sz="8" w:space="0" w:color="000000"/>
      </w:pBdr>
      <w:shd w:val="clear" w:color="000000" w:fill="D9D9D9"/>
      <w:spacing w:before="100" w:beforeAutospacing="1" w:after="100" w:afterAutospacing="1"/>
      <w:jc w:val="center"/>
    </w:pPr>
    <w:rPr>
      <w:rFonts w:ascii="Arial Narrow" w:hAnsi="Arial Narrow"/>
      <w:b/>
      <w:bCs/>
      <w:sz w:val="18"/>
      <w:szCs w:val="18"/>
      <w:lang w:val="es-ES"/>
    </w:rPr>
  </w:style>
  <w:style w:type="paragraph" w:customStyle="1" w:styleId="xl310">
    <w:name w:val="xl310"/>
    <w:basedOn w:val="Normal"/>
    <w:rsid w:val="003E6A36"/>
    <w:pPr>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Arial Narrow" w:hAnsi="Arial Narrow"/>
      <w:b/>
      <w:bCs/>
      <w:sz w:val="14"/>
      <w:szCs w:val="14"/>
      <w:lang w:val="es-ES"/>
    </w:rPr>
  </w:style>
  <w:style w:type="paragraph" w:customStyle="1" w:styleId="xl311">
    <w:name w:val="xl311"/>
    <w:basedOn w:val="Normal"/>
    <w:rsid w:val="003E6A36"/>
    <w:pPr>
      <w:pBdr>
        <w:top w:val="single" w:sz="8" w:space="0" w:color="000000"/>
        <w:left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2">
    <w:name w:val="xl312"/>
    <w:basedOn w:val="Normal"/>
    <w:rsid w:val="003E6A36"/>
    <w:pPr>
      <w:pBdr>
        <w:left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3">
    <w:name w:val="xl313"/>
    <w:basedOn w:val="Normal"/>
    <w:rsid w:val="003E6A36"/>
    <w:pPr>
      <w:pBdr>
        <w:left w:val="single" w:sz="8" w:space="0" w:color="000000"/>
        <w:bottom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4">
    <w:name w:val="xl314"/>
    <w:basedOn w:val="Normal"/>
    <w:rsid w:val="003E6A36"/>
    <w:pPr>
      <w:shd w:val="clear" w:color="000000" w:fill="D8D8D8"/>
      <w:spacing w:before="100" w:beforeAutospacing="1" w:after="100" w:afterAutospacing="1"/>
    </w:pPr>
    <w:rPr>
      <w:rFonts w:ascii="Arial Narrow" w:hAnsi="Arial Narrow"/>
      <w:sz w:val="24"/>
      <w:szCs w:val="24"/>
      <w:lang w:val="es-ES"/>
    </w:rPr>
  </w:style>
  <w:style w:type="paragraph" w:customStyle="1" w:styleId="xl315">
    <w:name w:val="xl315"/>
    <w:basedOn w:val="Normal"/>
    <w:rsid w:val="003E6A36"/>
    <w:pPr>
      <w:pBdr>
        <w:top w:val="single" w:sz="8" w:space="0" w:color="000000"/>
        <w:left w:val="single" w:sz="8" w:space="0" w:color="000000"/>
        <w:right w:val="single" w:sz="8" w:space="0" w:color="000000"/>
      </w:pBdr>
      <w:shd w:val="clear" w:color="000000" w:fill="D8D8D8"/>
      <w:spacing w:before="100" w:beforeAutospacing="1" w:after="100" w:afterAutospacing="1"/>
      <w:jc w:val="center"/>
    </w:pPr>
    <w:rPr>
      <w:rFonts w:ascii="Arial Narrow" w:hAnsi="Arial Narrow"/>
      <w:b/>
      <w:bCs/>
      <w:sz w:val="18"/>
      <w:szCs w:val="18"/>
      <w:lang w:val="es-ES"/>
    </w:rPr>
  </w:style>
  <w:style w:type="paragraph" w:customStyle="1" w:styleId="xl316">
    <w:name w:val="xl316"/>
    <w:basedOn w:val="Normal"/>
    <w:rsid w:val="003E6A36"/>
    <w:pPr>
      <w:pBdr>
        <w:left w:val="single" w:sz="8" w:space="0" w:color="000000"/>
        <w:bottom w:val="single" w:sz="8" w:space="0" w:color="000000"/>
        <w:right w:val="single" w:sz="8" w:space="0" w:color="000000"/>
      </w:pBdr>
      <w:shd w:val="clear" w:color="000000" w:fill="D8D8D8"/>
      <w:spacing w:before="100" w:beforeAutospacing="1" w:after="100" w:afterAutospacing="1"/>
      <w:jc w:val="center"/>
    </w:pPr>
    <w:rPr>
      <w:rFonts w:ascii="Arial Narrow" w:hAnsi="Arial Narrow"/>
      <w:b/>
      <w:bCs/>
      <w:sz w:val="18"/>
      <w:szCs w:val="18"/>
      <w:lang w:val="es-ES"/>
    </w:rPr>
  </w:style>
  <w:style w:type="paragraph" w:customStyle="1" w:styleId="ecxmsofooter">
    <w:name w:val="ecxmsofooter"/>
    <w:basedOn w:val="Normal"/>
    <w:rsid w:val="003E6A36"/>
    <w:pPr>
      <w:spacing w:after="324"/>
    </w:pPr>
    <w:rPr>
      <w:sz w:val="24"/>
      <w:szCs w:val="24"/>
      <w:lang w:eastAsia="es-MX"/>
    </w:rPr>
  </w:style>
  <w:style w:type="paragraph" w:customStyle="1" w:styleId="xl337">
    <w:name w:val="xl337"/>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pPr>
    <w:rPr>
      <w:rFonts w:ascii="Arial" w:hAnsi="Arial" w:cs="Arial"/>
      <w:b/>
      <w:bCs/>
      <w:sz w:val="18"/>
      <w:szCs w:val="18"/>
      <w:lang w:eastAsia="es-MX"/>
    </w:rPr>
  </w:style>
  <w:style w:type="paragraph" w:customStyle="1" w:styleId="xl338">
    <w:name w:val="xl338"/>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339">
    <w:name w:val="xl339"/>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340">
    <w:name w:val="xl340"/>
    <w:basedOn w:val="Normal"/>
    <w:rsid w:val="003E6A36"/>
    <w:pPr>
      <w:shd w:val="clear" w:color="000000" w:fill="FFFFFF"/>
      <w:spacing w:before="100" w:beforeAutospacing="1" w:after="100" w:afterAutospacing="1"/>
    </w:pPr>
    <w:rPr>
      <w:rFonts w:ascii="Arial" w:hAnsi="Arial" w:cs="Arial"/>
      <w:sz w:val="18"/>
      <w:szCs w:val="18"/>
      <w:lang w:eastAsia="es-MX"/>
    </w:rPr>
  </w:style>
  <w:style w:type="paragraph" w:customStyle="1" w:styleId="xl341">
    <w:name w:val="xl341"/>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sz w:val="18"/>
      <w:szCs w:val="18"/>
      <w:lang w:eastAsia="es-MX"/>
    </w:rPr>
  </w:style>
  <w:style w:type="paragraph" w:customStyle="1" w:styleId="xl342">
    <w:name w:val="xl342"/>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sz w:val="18"/>
      <w:szCs w:val="18"/>
      <w:lang w:eastAsia="es-MX"/>
    </w:rPr>
  </w:style>
  <w:style w:type="paragraph" w:customStyle="1" w:styleId="xl343">
    <w:name w:val="xl343"/>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sz w:val="18"/>
      <w:szCs w:val="18"/>
      <w:lang w:eastAsia="es-MX"/>
    </w:rPr>
  </w:style>
  <w:style w:type="paragraph" w:customStyle="1" w:styleId="xl344">
    <w:name w:val="xl344"/>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right"/>
    </w:pPr>
    <w:rPr>
      <w:rFonts w:ascii="Arial" w:hAnsi="Arial" w:cs="Arial"/>
      <w:sz w:val="18"/>
      <w:szCs w:val="18"/>
      <w:lang w:eastAsia="es-MX"/>
    </w:rPr>
  </w:style>
  <w:style w:type="paragraph" w:customStyle="1" w:styleId="xl345">
    <w:name w:val="xl345"/>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color w:val="000000"/>
      <w:sz w:val="18"/>
      <w:szCs w:val="18"/>
      <w:lang w:eastAsia="es-MX"/>
    </w:rPr>
  </w:style>
  <w:style w:type="paragraph" w:customStyle="1" w:styleId="xl346">
    <w:name w:val="xl346"/>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color w:val="000000"/>
      <w:sz w:val="18"/>
      <w:szCs w:val="18"/>
      <w:lang w:eastAsia="es-MX"/>
    </w:rPr>
  </w:style>
  <w:style w:type="paragraph" w:customStyle="1" w:styleId="xl347">
    <w:name w:val="xl347"/>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color w:val="000000"/>
      <w:sz w:val="18"/>
      <w:szCs w:val="18"/>
      <w:lang w:eastAsia="es-MX"/>
    </w:rPr>
  </w:style>
  <w:style w:type="paragraph" w:customStyle="1" w:styleId="xl348">
    <w:name w:val="xl348"/>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color w:val="000000"/>
      <w:sz w:val="18"/>
      <w:szCs w:val="18"/>
      <w:lang w:eastAsia="es-MX"/>
    </w:rPr>
  </w:style>
  <w:style w:type="paragraph" w:customStyle="1" w:styleId="xl349">
    <w:name w:val="xl349"/>
    <w:basedOn w:val="Normal"/>
    <w:rsid w:val="003E6A36"/>
    <w:pPr>
      <w:shd w:val="clear" w:color="000000" w:fill="FFFFFF"/>
      <w:spacing w:before="100" w:beforeAutospacing="1" w:after="100" w:afterAutospacing="1"/>
    </w:pPr>
    <w:rPr>
      <w:rFonts w:ascii="Arial" w:hAnsi="Arial" w:cs="Arial"/>
      <w:sz w:val="18"/>
      <w:szCs w:val="18"/>
      <w:lang w:eastAsia="es-MX"/>
    </w:rPr>
  </w:style>
  <w:style w:type="paragraph" w:customStyle="1" w:styleId="xl350">
    <w:name w:val="xl350"/>
    <w:basedOn w:val="Normal"/>
    <w:rsid w:val="003E6A36"/>
    <w:pPr>
      <w:shd w:val="clear" w:color="000000" w:fill="FFFFFF"/>
      <w:spacing w:before="100" w:beforeAutospacing="1" w:after="100" w:afterAutospacing="1"/>
      <w:jc w:val="center"/>
    </w:pPr>
    <w:rPr>
      <w:rFonts w:ascii="Arial" w:hAnsi="Arial" w:cs="Arial"/>
      <w:sz w:val="18"/>
      <w:szCs w:val="18"/>
      <w:lang w:eastAsia="es-MX"/>
    </w:rPr>
  </w:style>
  <w:style w:type="paragraph" w:customStyle="1" w:styleId="xl351">
    <w:name w:val="xl351"/>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sz w:val="18"/>
      <w:szCs w:val="18"/>
      <w:lang w:eastAsia="es-MX"/>
    </w:rPr>
  </w:style>
  <w:style w:type="paragraph" w:customStyle="1" w:styleId="xl352">
    <w:name w:val="xl352"/>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color w:val="000000"/>
      <w:sz w:val="18"/>
      <w:szCs w:val="18"/>
      <w:lang w:eastAsia="es-MX"/>
    </w:rPr>
  </w:style>
  <w:style w:type="paragraph" w:customStyle="1" w:styleId="xl353">
    <w:name w:val="xl353"/>
    <w:basedOn w:val="Normal"/>
    <w:rsid w:val="003E6A36"/>
    <w:pPr>
      <w:spacing w:before="100" w:beforeAutospacing="1" w:after="100" w:afterAutospacing="1"/>
    </w:pPr>
    <w:rPr>
      <w:rFonts w:ascii="Arial" w:hAnsi="Arial" w:cs="Arial"/>
      <w:sz w:val="18"/>
      <w:szCs w:val="18"/>
      <w:lang w:eastAsia="es-MX"/>
    </w:rPr>
  </w:style>
  <w:style w:type="paragraph" w:customStyle="1" w:styleId="xl354">
    <w:name w:val="xl354"/>
    <w:basedOn w:val="Normal"/>
    <w:rsid w:val="003E6A36"/>
    <w:pPr>
      <w:pBdr>
        <w:top w:val="single" w:sz="8" w:space="0" w:color="000000"/>
        <w:left w:val="single" w:sz="8" w:space="0" w:color="000000"/>
        <w:right w:val="single" w:sz="8" w:space="0" w:color="000000"/>
      </w:pBdr>
      <w:spacing w:before="100" w:beforeAutospacing="1" w:after="100" w:afterAutospacing="1"/>
      <w:jc w:val="center"/>
    </w:pPr>
    <w:rPr>
      <w:rFonts w:ascii="Arial" w:hAnsi="Arial" w:cs="Arial"/>
      <w:b/>
      <w:bCs/>
      <w:sz w:val="18"/>
      <w:szCs w:val="18"/>
      <w:lang w:eastAsia="es-MX"/>
    </w:rPr>
  </w:style>
  <w:style w:type="paragraph" w:customStyle="1" w:styleId="xl355">
    <w:name w:val="xl355"/>
    <w:basedOn w:val="Normal"/>
    <w:rsid w:val="003E6A36"/>
    <w:pPr>
      <w:pBdr>
        <w:top w:val="single" w:sz="4" w:space="0" w:color="000000"/>
        <w:left w:val="single" w:sz="8" w:space="0" w:color="000000"/>
        <w:bottom w:val="single" w:sz="4" w:space="0" w:color="000000"/>
        <w:right w:val="single" w:sz="8" w:space="0" w:color="000000"/>
      </w:pBdr>
      <w:spacing w:before="100" w:beforeAutospacing="1" w:after="100" w:afterAutospacing="1"/>
      <w:jc w:val="right"/>
    </w:pPr>
    <w:rPr>
      <w:rFonts w:ascii="Arial" w:hAnsi="Arial" w:cs="Arial"/>
      <w:color w:val="000000"/>
      <w:sz w:val="18"/>
      <w:szCs w:val="18"/>
      <w:lang w:eastAsia="es-MX"/>
    </w:rPr>
  </w:style>
  <w:style w:type="paragraph" w:customStyle="1" w:styleId="xl8343">
    <w:name w:val="xl834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8344">
    <w:name w:val="xl834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4"/>
      <w:szCs w:val="24"/>
      <w:lang w:eastAsia="es-MX"/>
    </w:rPr>
  </w:style>
  <w:style w:type="paragraph" w:customStyle="1" w:styleId="xl8345">
    <w:name w:val="xl834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lang w:eastAsia="es-MX"/>
    </w:rPr>
  </w:style>
  <w:style w:type="paragraph" w:customStyle="1" w:styleId="xl8346">
    <w:name w:val="xl8346"/>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sz w:val="24"/>
      <w:szCs w:val="24"/>
      <w:lang w:eastAsia="es-MX"/>
    </w:rPr>
  </w:style>
  <w:style w:type="paragraph" w:customStyle="1" w:styleId="xl8347">
    <w:name w:val="xl834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Narrow" w:hAnsi="Arial Narrow"/>
      <w:color w:val="000000"/>
      <w:lang w:eastAsia="es-MX"/>
    </w:rPr>
  </w:style>
  <w:style w:type="paragraph" w:customStyle="1" w:styleId="xl8348">
    <w:name w:val="xl834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24"/>
      <w:szCs w:val="24"/>
      <w:lang w:eastAsia="es-MX"/>
    </w:rPr>
  </w:style>
  <w:style w:type="paragraph" w:customStyle="1" w:styleId="xl8349">
    <w:name w:val="xl8349"/>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8350">
    <w:name w:val="xl835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MX"/>
    </w:rPr>
  </w:style>
  <w:style w:type="paragraph" w:customStyle="1" w:styleId="xl8351">
    <w:name w:val="xl8351"/>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b/>
      <w:bCs/>
      <w:sz w:val="24"/>
      <w:szCs w:val="24"/>
      <w:lang w:eastAsia="es-MX"/>
    </w:rPr>
  </w:style>
  <w:style w:type="paragraph" w:customStyle="1" w:styleId="xl8352">
    <w:name w:val="xl835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lang w:eastAsia="es-MX"/>
    </w:rPr>
  </w:style>
  <w:style w:type="paragraph" w:customStyle="1" w:styleId="xl8353">
    <w:name w:val="xl8353"/>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Narrow" w:hAnsi="Arial Narrow"/>
      <w:color w:val="000000"/>
      <w:sz w:val="16"/>
      <w:szCs w:val="16"/>
      <w:lang w:eastAsia="es-MX"/>
    </w:rPr>
  </w:style>
  <w:style w:type="paragraph" w:customStyle="1" w:styleId="xl8354">
    <w:name w:val="xl835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Narrow" w:hAnsi="Arial Narrow"/>
      <w:lang w:eastAsia="es-MX"/>
    </w:rPr>
  </w:style>
  <w:style w:type="paragraph" w:customStyle="1" w:styleId="xl8355">
    <w:name w:val="xl835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Narrow" w:hAnsi="Arial Narrow"/>
      <w:lang w:eastAsia="es-MX"/>
    </w:rPr>
  </w:style>
  <w:style w:type="paragraph" w:customStyle="1" w:styleId="xl8356">
    <w:name w:val="xl835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Narrow" w:hAnsi="Arial Narrow"/>
      <w:color w:val="000000"/>
      <w:lang w:eastAsia="es-MX"/>
    </w:rPr>
  </w:style>
  <w:style w:type="paragraph" w:customStyle="1" w:styleId="xl8357">
    <w:name w:val="xl835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b/>
      <w:bCs/>
      <w:sz w:val="24"/>
      <w:szCs w:val="24"/>
      <w:lang w:eastAsia="es-MX"/>
    </w:rPr>
  </w:style>
  <w:style w:type="paragraph" w:customStyle="1" w:styleId="xl8358">
    <w:name w:val="xl835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Narrow" w:hAnsi="Arial Narrow"/>
      <w:color w:val="000000"/>
      <w:sz w:val="16"/>
      <w:szCs w:val="16"/>
      <w:lang w:eastAsia="es-MX"/>
    </w:rPr>
  </w:style>
  <w:style w:type="paragraph" w:customStyle="1" w:styleId="xl8359">
    <w:name w:val="xl835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8360">
    <w:name w:val="xl8360"/>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8361">
    <w:name w:val="xl8361"/>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8362">
    <w:name w:val="xl8362"/>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573">
    <w:name w:val="xl573"/>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xl574">
    <w:name w:val="xl574"/>
    <w:basedOn w:val="Normal"/>
    <w:rsid w:val="003E6A36"/>
    <w:pPr>
      <w:spacing w:before="100" w:beforeAutospacing="1" w:after="100" w:afterAutospacing="1"/>
    </w:pPr>
    <w:rPr>
      <w:rFonts w:ascii="Arial" w:hAnsi="Arial" w:cs="Arial"/>
      <w:sz w:val="24"/>
      <w:szCs w:val="24"/>
      <w:lang w:eastAsia="es-MX"/>
    </w:rPr>
  </w:style>
  <w:style w:type="paragraph" w:customStyle="1" w:styleId="xl575">
    <w:name w:val="xl575"/>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76">
    <w:name w:val="xl576"/>
    <w:basedOn w:val="Normal"/>
    <w:rsid w:val="003E6A36"/>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77">
    <w:name w:val="xl577"/>
    <w:basedOn w:val="Normal"/>
    <w:rsid w:val="003E6A36"/>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78">
    <w:name w:val="xl578"/>
    <w:basedOn w:val="Normal"/>
    <w:rsid w:val="003E6A36"/>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79">
    <w:name w:val="xl579"/>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xl580">
    <w:name w:val="xl580"/>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81">
    <w:name w:val="xl581"/>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2">
    <w:name w:val="xl582"/>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3">
    <w:name w:val="xl583"/>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84">
    <w:name w:val="xl584"/>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5">
    <w:name w:val="xl585"/>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86">
    <w:name w:val="xl58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587">
    <w:name w:val="xl587"/>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588">
    <w:name w:val="xl588"/>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9">
    <w:name w:val="xl589"/>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90">
    <w:name w:val="xl590"/>
    <w:basedOn w:val="Normal"/>
    <w:rsid w:val="003E6A36"/>
    <w:pPr>
      <w:pBdr>
        <w:top w:val="single" w:sz="4" w:space="0" w:color="000000"/>
        <w:left w:val="single" w:sz="4" w:space="0" w:color="000000"/>
        <w:bottom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91">
    <w:name w:val="xl591"/>
    <w:basedOn w:val="Normal"/>
    <w:rsid w:val="003E6A36"/>
    <w:pPr>
      <w:spacing w:before="100" w:beforeAutospacing="1" w:after="100" w:afterAutospacing="1"/>
    </w:pPr>
    <w:rPr>
      <w:rFonts w:ascii="Arial" w:hAnsi="Arial" w:cs="Arial"/>
      <w:sz w:val="24"/>
      <w:szCs w:val="24"/>
      <w:lang w:eastAsia="es-MX"/>
    </w:rPr>
  </w:style>
  <w:style w:type="paragraph" w:customStyle="1" w:styleId="xl592">
    <w:name w:val="xl59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593">
    <w:name w:val="xl593"/>
    <w:basedOn w:val="Normal"/>
    <w:rsid w:val="003E6A36"/>
    <w:pPr>
      <w:spacing w:before="100" w:beforeAutospacing="1" w:after="100" w:afterAutospacing="1"/>
      <w:jc w:val="center"/>
    </w:pPr>
    <w:rPr>
      <w:rFonts w:ascii="Arial" w:hAnsi="Arial" w:cs="Arial"/>
      <w:b/>
      <w:bCs/>
      <w:sz w:val="24"/>
      <w:szCs w:val="24"/>
      <w:lang w:eastAsia="es-MX"/>
    </w:rPr>
  </w:style>
  <w:style w:type="paragraph" w:customStyle="1" w:styleId="xl594">
    <w:name w:val="xl59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595">
    <w:name w:val="xl595"/>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xl596">
    <w:name w:val="xl596"/>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597">
    <w:name w:val="xl59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598">
    <w:name w:val="xl598"/>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99">
    <w:name w:val="xl599"/>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600">
    <w:name w:val="xl600"/>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1">
    <w:name w:val="xl601"/>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02">
    <w:name w:val="xl602"/>
    <w:basedOn w:val="Normal"/>
    <w:rsid w:val="003E6A36"/>
    <w:pPr>
      <w:spacing w:before="100" w:beforeAutospacing="1" w:after="100" w:afterAutospacing="1"/>
      <w:jc w:val="center"/>
    </w:pPr>
    <w:rPr>
      <w:rFonts w:ascii="Arial" w:hAnsi="Arial" w:cs="Arial"/>
      <w:sz w:val="24"/>
      <w:szCs w:val="24"/>
      <w:lang w:eastAsia="es-MX"/>
    </w:rPr>
  </w:style>
  <w:style w:type="paragraph" w:customStyle="1" w:styleId="xl603">
    <w:name w:val="xl603"/>
    <w:basedOn w:val="Normal"/>
    <w:rsid w:val="003E6A36"/>
    <w:pPr>
      <w:pBdr>
        <w:top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04">
    <w:name w:val="xl604"/>
    <w:basedOn w:val="Normal"/>
    <w:rsid w:val="003E6A36"/>
    <w:pPr>
      <w:pBdr>
        <w:top w:val="single" w:sz="4" w:space="0" w:color="000000"/>
        <w:left w:val="single" w:sz="4" w:space="0" w:color="000000"/>
        <w:bottom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605">
    <w:name w:val="xl605"/>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06">
    <w:name w:val="xl606"/>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7">
    <w:name w:val="xl60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8">
    <w:name w:val="xl60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9">
    <w:name w:val="xl60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610">
    <w:name w:val="xl610"/>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611">
    <w:name w:val="xl611"/>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2">
    <w:name w:val="xl61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3">
    <w:name w:val="xl613"/>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4">
    <w:name w:val="xl61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15">
    <w:name w:val="xl615"/>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16">
    <w:name w:val="xl616"/>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617">
    <w:name w:val="xl617"/>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18">
    <w:name w:val="xl618"/>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19">
    <w:name w:val="xl61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0">
    <w:name w:val="xl62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1">
    <w:name w:val="xl621"/>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2">
    <w:name w:val="xl622"/>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3">
    <w:name w:val="xl623"/>
    <w:basedOn w:val="Normal"/>
    <w:rsid w:val="003E6A36"/>
    <w:pPr>
      <w:pBdr>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624">
    <w:name w:val="xl624"/>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5">
    <w:name w:val="xl625"/>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6">
    <w:name w:val="xl626"/>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7">
    <w:name w:val="xl62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8">
    <w:name w:val="xl628"/>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29">
    <w:name w:val="xl629"/>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30">
    <w:name w:val="xl630"/>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1">
    <w:name w:val="xl631"/>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2">
    <w:name w:val="xl632"/>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3">
    <w:name w:val="xl63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4">
    <w:name w:val="xl63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5">
    <w:name w:val="xl635"/>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6">
    <w:name w:val="xl63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7">
    <w:name w:val="xl637"/>
    <w:basedOn w:val="Normal"/>
    <w:rsid w:val="003E6A36"/>
    <w:pPr>
      <w:pBdr>
        <w:top w:val="single" w:sz="4" w:space="0" w:color="000000"/>
        <w:lef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8">
    <w:name w:val="xl63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9">
    <w:name w:val="xl639"/>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40">
    <w:name w:val="xl640"/>
    <w:basedOn w:val="Normal"/>
    <w:rsid w:val="003E6A36"/>
    <w:pPr>
      <w:pBdr>
        <w:top w:val="single" w:sz="4" w:space="0" w:color="000000"/>
        <w:lef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1">
    <w:name w:val="xl641"/>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2">
    <w:name w:val="xl642"/>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3">
    <w:name w:val="xl643"/>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644">
    <w:name w:val="xl644"/>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5">
    <w:name w:val="xl645"/>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646">
    <w:name w:val="xl64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47">
    <w:name w:val="xl64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8">
    <w:name w:val="xl64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9">
    <w:name w:val="xl64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50">
    <w:name w:val="xl650"/>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51">
    <w:name w:val="xl651"/>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52">
    <w:name w:val="xl65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53">
    <w:name w:val="xl653"/>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54">
    <w:name w:val="xl654"/>
    <w:basedOn w:val="Normal"/>
    <w:rsid w:val="003E6A36"/>
    <w:pPr>
      <w:pBdr>
        <w:top w:val="single" w:sz="4" w:space="0" w:color="000000"/>
        <w:bottom w:val="single" w:sz="4" w:space="0" w:color="000000"/>
      </w:pBdr>
      <w:spacing w:before="100" w:beforeAutospacing="1" w:after="100" w:afterAutospacing="1"/>
    </w:pPr>
    <w:rPr>
      <w:rFonts w:ascii="Arial" w:hAnsi="Arial" w:cs="Arial"/>
      <w:sz w:val="24"/>
      <w:szCs w:val="24"/>
      <w:lang w:eastAsia="es-MX"/>
    </w:rPr>
  </w:style>
  <w:style w:type="paragraph" w:customStyle="1" w:styleId="xl655">
    <w:name w:val="xl655"/>
    <w:basedOn w:val="Normal"/>
    <w:rsid w:val="003E6A36"/>
    <w:pPr>
      <w:pBdr>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56">
    <w:name w:val="xl656"/>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57">
    <w:name w:val="xl657"/>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658">
    <w:name w:val="xl658"/>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b/>
      <w:bCs/>
      <w:color w:val="000000"/>
      <w:sz w:val="24"/>
      <w:szCs w:val="24"/>
      <w:lang w:eastAsia="es-MX"/>
    </w:rPr>
  </w:style>
  <w:style w:type="paragraph" w:customStyle="1" w:styleId="xl659">
    <w:name w:val="xl65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color w:val="000000"/>
      <w:sz w:val="24"/>
      <w:szCs w:val="24"/>
      <w:lang w:eastAsia="es-MX"/>
    </w:rPr>
  </w:style>
  <w:style w:type="paragraph" w:customStyle="1" w:styleId="xl660">
    <w:name w:val="xl660"/>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sz w:val="24"/>
      <w:szCs w:val="24"/>
      <w:lang w:eastAsia="es-MX"/>
    </w:rPr>
  </w:style>
  <w:style w:type="paragraph" w:customStyle="1" w:styleId="xl661">
    <w:name w:val="xl661"/>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2">
    <w:name w:val="xl662"/>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63">
    <w:name w:val="xl66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4">
    <w:name w:val="xl664"/>
    <w:basedOn w:val="Normal"/>
    <w:rsid w:val="003E6A36"/>
    <w:pPr>
      <w:pBdr>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5">
    <w:name w:val="xl665"/>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66">
    <w:name w:val="xl666"/>
    <w:basedOn w:val="Normal"/>
    <w:rsid w:val="003E6A36"/>
    <w:pPr>
      <w:pBdr>
        <w:top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67">
    <w:name w:val="xl66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668">
    <w:name w:val="xl668"/>
    <w:basedOn w:val="Normal"/>
    <w:rsid w:val="003E6A36"/>
    <w:pPr>
      <w:pBdr>
        <w:top w:val="single" w:sz="4" w:space="0" w:color="000000"/>
        <w:left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69">
    <w:name w:val="xl669"/>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70">
    <w:name w:val="xl670"/>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71">
    <w:name w:val="xl671"/>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672">
    <w:name w:val="xl672"/>
    <w:basedOn w:val="Normal"/>
    <w:rsid w:val="003E6A36"/>
    <w:pPr>
      <w:shd w:val="clear" w:color="000000" w:fill="D9D9D9"/>
      <w:spacing w:before="100" w:beforeAutospacing="1" w:after="100" w:afterAutospacing="1"/>
    </w:pPr>
    <w:rPr>
      <w:rFonts w:ascii="Arial" w:hAnsi="Arial" w:cs="Arial"/>
      <w:b/>
      <w:bCs/>
      <w:color w:val="000000"/>
      <w:sz w:val="24"/>
      <w:szCs w:val="24"/>
      <w:lang w:eastAsia="es-MX"/>
    </w:rPr>
  </w:style>
  <w:style w:type="paragraph" w:customStyle="1" w:styleId="xl673">
    <w:name w:val="xl673"/>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74">
    <w:name w:val="xl674"/>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5">
    <w:name w:val="xl675"/>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6">
    <w:name w:val="xl676"/>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7">
    <w:name w:val="xl677"/>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678">
    <w:name w:val="xl678"/>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79">
    <w:name w:val="xl679"/>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80">
    <w:name w:val="xl680"/>
    <w:basedOn w:val="Normal"/>
    <w:rsid w:val="003E6A36"/>
    <w:pPr>
      <w:spacing w:before="100" w:beforeAutospacing="1" w:after="100" w:afterAutospacing="1"/>
      <w:jc w:val="center"/>
    </w:pPr>
    <w:rPr>
      <w:rFonts w:ascii="Arial" w:hAnsi="Arial" w:cs="Arial"/>
      <w:b/>
      <w:bCs/>
      <w:sz w:val="24"/>
      <w:szCs w:val="24"/>
      <w:lang w:eastAsia="es-MX"/>
    </w:rPr>
  </w:style>
  <w:style w:type="paragraph" w:customStyle="1" w:styleId="xl681">
    <w:name w:val="xl681"/>
    <w:basedOn w:val="Normal"/>
    <w:rsid w:val="003E6A36"/>
    <w:pPr>
      <w:spacing w:before="100" w:beforeAutospacing="1" w:after="100" w:afterAutospacing="1"/>
    </w:pPr>
    <w:rPr>
      <w:rFonts w:ascii="Arial" w:hAnsi="Arial" w:cs="Arial"/>
      <w:b/>
      <w:bCs/>
      <w:sz w:val="24"/>
      <w:szCs w:val="24"/>
      <w:lang w:eastAsia="es-MX"/>
    </w:rPr>
  </w:style>
  <w:style w:type="paragraph" w:customStyle="1" w:styleId="xl682">
    <w:name w:val="xl682"/>
    <w:basedOn w:val="Normal"/>
    <w:rsid w:val="003E6A36"/>
    <w:pPr>
      <w:spacing w:before="100" w:beforeAutospacing="1" w:after="100" w:afterAutospacing="1"/>
      <w:jc w:val="center"/>
    </w:pPr>
    <w:rPr>
      <w:rFonts w:ascii="Arial" w:hAnsi="Arial" w:cs="Arial"/>
      <w:sz w:val="24"/>
      <w:szCs w:val="24"/>
      <w:lang w:eastAsia="es-MX"/>
    </w:rPr>
  </w:style>
  <w:style w:type="paragraph" w:customStyle="1" w:styleId="xl683">
    <w:name w:val="xl683"/>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84">
    <w:name w:val="xl684"/>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85">
    <w:name w:val="xl685"/>
    <w:basedOn w:val="Normal"/>
    <w:rsid w:val="003E6A36"/>
    <w:pPr>
      <w:pBdr>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86">
    <w:name w:val="xl686"/>
    <w:basedOn w:val="Normal"/>
    <w:rsid w:val="003E6A36"/>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687">
    <w:name w:val="xl687"/>
    <w:basedOn w:val="Normal"/>
    <w:rsid w:val="003E6A36"/>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688">
    <w:name w:val="xl688"/>
    <w:basedOn w:val="Normal"/>
    <w:rsid w:val="003E6A36"/>
    <w:pPr>
      <w:pBdr>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89">
    <w:name w:val="xl689"/>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90">
    <w:name w:val="xl69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1">
    <w:name w:val="xl691"/>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2">
    <w:name w:val="xl69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3">
    <w:name w:val="xl693"/>
    <w:basedOn w:val="Normal"/>
    <w:rsid w:val="003E6A36"/>
    <w:pPr>
      <w:pBdr>
        <w:top w:val="single" w:sz="4" w:space="0" w:color="000000"/>
        <w:lef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4">
    <w:name w:val="xl694"/>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5">
    <w:name w:val="xl695"/>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6">
    <w:name w:val="xl696"/>
    <w:basedOn w:val="Normal"/>
    <w:rsid w:val="003E6A36"/>
    <w:pPr>
      <w:pBdr>
        <w:top w:val="single" w:sz="4" w:space="0" w:color="000000"/>
        <w:lef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7">
    <w:name w:val="xl69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8">
    <w:name w:val="xl698"/>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9">
    <w:name w:val="xl699"/>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700">
    <w:name w:val="xl700"/>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1">
    <w:name w:val="xl701"/>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02">
    <w:name w:val="xl70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03">
    <w:name w:val="xl703"/>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4">
    <w:name w:val="xl70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5">
    <w:name w:val="xl70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6">
    <w:name w:val="xl706"/>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7">
    <w:name w:val="xl70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08">
    <w:name w:val="xl70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09">
    <w:name w:val="xl709"/>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10">
    <w:name w:val="xl710"/>
    <w:basedOn w:val="Normal"/>
    <w:rsid w:val="003E6A36"/>
    <w:pPr>
      <w:pBdr>
        <w:top w:val="single" w:sz="4" w:space="0" w:color="000000"/>
        <w:bottom w:val="single" w:sz="4" w:space="0" w:color="000000"/>
      </w:pBdr>
      <w:spacing w:before="100" w:beforeAutospacing="1" w:after="100" w:afterAutospacing="1"/>
    </w:pPr>
    <w:rPr>
      <w:rFonts w:ascii="Arial" w:hAnsi="Arial" w:cs="Arial"/>
      <w:sz w:val="24"/>
      <w:szCs w:val="24"/>
      <w:lang w:eastAsia="es-MX"/>
    </w:rPr>
  </w:style>
  <w:style w:type="paragraph" w:customStyle="1" w:styleId="xl711">
    <w:name w:val="xl711"/>
    <w:basedOn w:val="Normal"/>
    <w:rsid w:val="003E6A36"/>
    <w:pPr>
      <w:pBdr>
        <w:bottom w:val="single" w:sz="4" w:space="0" w:color="000000"/>
      </w:pBdr>
      <w:shd w:val="clear" w:color="000000" w:fill="FFFFFF"/>
      <w:spacing w:before="100" w:beforeAutospacing="1" w:after="100" w:afterAutospacing="1"/>
      <w:jc w:val="center"/>
    </w:pPr>
    <w:rPr>
      <w:rFonts w:ascii="Arial" w:hAnsi="Arial" w:cs="Arial"/>
      <w:b/>
      <w:bCs/>
      <w:color w:val="000000"/>
      <w:sz w:val="24"/>
      <w:szCs w:val="24"/>
      <w:lang w:eastAsia="es-MX"/>
    </w:rPr>
  </w:style>
  <w:style w:type="paragraph" w:customStyle="1" w:styleId="xl712">
    <w:name w:val="xl712"/>
    <w:basedOn w:val="Normal"/>
    <w:rsid w:val="003E6A36"/>
    <w:pPr>
      <w:pBdr>
        <w:top w:val="single" w:sz="4" w:space="0" w:color="000000"/>
        <w:bottom w:val="single" w:sz="4" w:space="0" w:color="000000"/>
      </w:pBdr>
      <w:shd w:val="clear" w:color="000000" w:fill="C0C0C0"/>
      <w:spacing w:before="100" w:beforeAutospacing="1" w:after="100" w:afterAutospacing="1"/>
    </w:pPr>
    <w:rPr>
      <w:rFonts w:ascii="Arial" w:hAnsi="Arial" w:cs="Arial"/>
      <w:color w:val="000000"/>
      <w:sz w:val="24"/>
      <w:szCs w:val="24"/>
      <w:lang w:eastAsia="es-MX"/>
    </w:rPr>
  </w:style>
  <w:style w:type="paragraph" w:customStyle="1" w:styleId="xl713">
    <w:name w:val="xl713"/>
    <w:basedOn w:val="Normal"/>
    <w:rsid w:val="003E6A36"/>
    <w:pPr>
      <w:pBdr>
        <w:top w:val="single" w:sz="4" w:space="0" w:color="000000"/>
        <w:bottom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714">
    <w:name w:val="xl714"/>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pPr>
    <w:rPr>
      <w:rFonts w:ascii="Arial" w:hAnsi="Arial" w:cs="Arial"/>
      <w:b/>
      <w:bCs/>
      <w:color w:val="000000"/>
      <w:sz w:val="24"/>
      <w:szCs w:val="24"/>
      <w:lang w:eastAsia="es-MX"/>
    </w:rPr>
  </w:style>
  <w:style w:type="paragraph" w:customStyle="1" w:styleId="xl715">
    <w:name w:val="xl715"/>
    <w:basedOn w:val="Normal"/>
    <w:rsid w:val="003E6A36"/>
    <w:pPr>
      <w:pBdr>
        <w:top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16">
    <w:name w:val="xl716"/>
    <w:basedOn w:val="Normal"/>
    <w:rsid w:val="003E6A36"/>
    <w:pPr>
      <w:pBdr>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17">
    <w:name w:val="xl717"/>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18">
    <w:name w:val="xl718"/>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719">
    <w:name w:val="xl71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b/>
      <w:bCs/>
      <w:color w:val="000000"/>
      <w:sz w:val="24"/>
      <w:szCs w:val="24"/>
      <w:lang w:eastAsia="es-MX"/>
    </w:rPr>
  </w:style>
  <w:style w:type="paragraph" w:customStyle="1" w:styleId="xl720">
    <w:name w:val="xl720"/>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color w:val="000000"/>
      <w:sz w:val="24"/>
      <w:szCs w:val="24"/>
      <w:lang w:eastAsia="es-MX"/>
    </w:rPr>
  </w:style>
  <w:style w:type="paragraph" w:customStyle="1" w:styleId="xl721">
    <w:name w:val="xl721"/>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sz w:val="24"/>
      <w:szCs w:val="24"/>
      <w:lang w:eastAsia="es-MX"/>
    </w:rPr>
  </w:style>
  <w:style w:type="paragraph" w:customStyle="1" w:styleId="xl722">
    <w:name w:val="xl722"/>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3">
    <w:name w:val="xl723"/>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24">
    <w:name w:val="xl72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5">
    <w:name w:val="xl725"/>
    <w:basedOn w:val="Normal"/>
    <w:rsid w:val="003E6A36"/>
    <w:pPr>
      <w:pBdr>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6">
    <w:name w:val="xl726"/>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27">
    <w:name w:val="xl727"/>
    <w:basedOn w:val="Normal"/>
    <w:rsid w:val="003E6A36"/>
    <w:pPr>
      <w:pBdr>
        <w:top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28">
    <w:name w:val="xl72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729">
    <w:name w:val="xl729"/>
    <w:basedOn w:val="Normal"/>
    <w:rsid w:val="003E6A36"/>
    <w:pPr>
      <w:pBdr>
        <w:top w:val="single" w:sz="4" w:space="0" w:color="000000"/>
        <w:left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30">
    <w:name w:val="xl730"/>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31">
    <w:name w:val="xl731"/>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32">
    <w:name w:val="xl732"/>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33">
    <w:name w:val="xl733"/>
    <w:basedOn w:val="Normal"/>
    <w:rsid w:val="003E6A36"/>
    <w:pPr>
      <w:pBdr>
        <w:bottom w:val="single" w:sz="4" w:space="0" w:color="000000"/>
      </w:pBdr>
      <w:shd w:val="clear" w:color="000000" w:fill="FFFFFF"/>
      <w:spacing w:before="100" w:beforeAutospacing="1" w:after="100" w:afterAutospacing="1"/>
    </w:pPr>
    <w:rPr>
      <w:rFonts w:ascii="Arial" w:hAnsi="Arial" w:cs="Arial"/>
      <w:b/>
      <w:bCs/>
      <w:color w:val="000000"/>
      <w:sz w:val="24"/>
      <w:szCs w:val="24"/>
      <w:lang w:eastAsia="es-MX"/>
    </w:rPr>
  </w:style>
  <w:style w:type="paragraph" w:customStyle="1" w:styleId="xl734">
    <w:name w:val="xl734"/>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35">
    <w:name w:val="xl735"/>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36">
    <w:name w:val="xl736"/>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37">
    <w:name w:val="xl737"/>
    <w:basedOn w:val="Normal"/>
    <w:rsid w:val="003E6A36"/>
    <w:pPr>
      <w:pBdr>
        <w:top w:val="single" w:sz="4" w:space="0" w:color="000000"/>
        <w:left w:val="single" w:sz="4" w:space="0" w:color="000000"/>
        <w:bottom w:val="single" w:sz="4" w:space="0" w:color="000000"/>
      </w:pBdr>
      <w:shd w:val="clear" w:color="000000" w:fill="C0C0C0"/>
      <w:spacing w:before="100" w:beforeAutospacing="1" w:after="100" w:afterAutospacing="1"/>
    </w:pPr>
    <w:rPr>
      <w:rFonts w:ascii="Arial" w:hAnsi="Arial" w:cs="Arial"/>
      <w:b/>
      <w:bCs/>
      <w:color w:val="000000"/>
      <w:sz w:val="24"/>
      <w:szCs w:val="24"/>
      <w:lang w:eastAsia="es-MX"/>
    </w:rPr>
  </w:style>
  <w:style w:type="paragraph" w:customStyle="1" w:styleId="xl738">
    <w:name w:val="xl738"/>
    <w:basedOn w:val="Normal"/>
    <w:rsid w:val="003E6A36"/>
    <w:pPr>
      <w:pBdr>
        <w:top w:val="single" w:sz="4" w:space="0" w:color="000000"/>
        <w:bottom w:val="single" w:sz="4" w:space="0" w:color="000000"/>
      </w:pBdr>
      <w:shd w:val="clear" w:color="000000" w:fill="C0C0C0"/>
      <w:spacing w:before="100" w:beforeAutospacing="1" w:after="100" w:afterAutospacing="1"/>
    </w:pPr>
    <w:rPr>
      <w:rFonts w:ascii="Arial" w:hAnsi="Arial" w:cs="Arial"/>
      <w:b/>
      <w:bCs/>
      <w:color w:val="000000"/>
      <w:sz w:val="24"/>
      <w:szCs w:val="24"/>
      <w:lang w:eastAsia="es-MX"/>
    </w:rPr>
  </w:style>
  <w:style w:type="paragraph" w:customStyle="1" w:styleId="xl739">
    <w:name w:val="xl739"/>
    <w:basedOn w:val="Normal"/>
    <w:rsid w:val="003E6A36"/>
    <w:pPr>
      <w:shd w:val="clear" w:color="000000" w:fill="D9D9D9"/>
      <w:spacing w:before="100" w:beforeAutospacing="1" w:after="100" w:afterAutospacing="1"/>
    </w:pPr>
    <w:rPr>
      <w:rFonts w:ascii="Arial" w:hAnsi="Arial" w:cs="Arial"/>
      <w:b/>
      <w:bCs/>
      <w:color w:val="000000"/>
      <w:sz w:val="24"/>
      <w:szCs w:val="24"/>
      <w:lang w:eastAsia="es-MX"/>
    </w:rPr>
  </w:style>
  <w:style w:type="paragraph" w:customStyle="1" w:styleId="xl740">
    <w:name w:val="xl740"/>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41">
    <w:name w:val="xl741"/>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2">
    <w:name w:val="xl74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3">
    <w:name w:val="xl743"/>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4">
    <w:name w:val="xl74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745">
    <w:name w:val="xl745"/>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46">
    <w:name w:val="xl746"/>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747">
    <w:name w:val="xl747"/>
    <w:basedOn w:val="Normal"/>
    <w:rsid w:val="003E6A36"/>
    <w:pPr>
      <w:spacing w:before="100" w:beforeAutospacing="1" w:after="100" w:afterAutospacing="1"/>
      <w:jc w:val="center"/>
    </w:pPr>
    <w:rPr>
      <w:rFonts w:ascii="Arial" w:hAnsi="Arial" w:cs="Arial"/>
      <w:b/>
      <w:bCs/>
      <w:sz w:val="24"/>
      <w:szCs w:val="24"/>
      <w:lang w:eastAsia="es-MX"/>
    </w:rPr>
  </w:style>
  <w:style w:type="paragraph" w:customStyle="1" w:styleId="xl748">
    <w:name w:val="xl748"/>
    <w:basedOn w:val="Normal"/>
    <w:rsid w:val="003E6A36"/>
    <w:pPr>
      <w:spacing w:before="100" w:beforeAutospacing="1" w:after="100" w:afterAutospacing="1"/>
    </w:pPr>
    <w:rPr>
      <w:rFonts w:ascii="Arial" w:hAnsi="Arial" w:cs="Arial"/>
      <w:b/>
      <w:bCs/>
      <w:sz w:val="24"/>
      <w:szCs w:val="24"/>
      <w:lang w:eastAsia="es-MX"/>
    </w:rPr>
  </w:style>
  <w:style w:type="paragraph" w:customStyle="1" w:styleId="xl749">
    <w:name w:val="xl749"/>
    <w:basedOn w:val="Normal"/>
    <w:rsid w:val="003E6A36"/>
    <w:pPr>
      <w:spacing w:before="100" w:beforeAutospacing="1" w:after="100" w:afterAutospacing="1"/>
      <w:jc w:val="center"/>
    </w:pPr>
    <w:rPr>
      <w:rFonts w:ascii="Arial" w:hAnsi="Arial" w:cs="Arial"/>
      <w:sz w:val="24"/>
      <w:szCs w:val="24"/>
      <w:lang w:eastAsia="es-MX"/>
    </w:rPr>
  </w:style>
  <w:style w:type="paragraph" w:customStyle="1" w:styleId="xl750">
    <w:name w:val="xl750"/>
    <w:basedOn w:val="Normal"/>
    <w:rsid w:val="003E6A36"/>
    <w:pPr>
      <w:spacing w:before="100" w:beforeAutospacing="1" w:after="100" w:afterAutospacing="1"/>
    </w:pPr>
    <w:rPr>
      <w:rFonts w:ascii="Arial" w:hAnsi="Arial" w:cs="Arial"/>
      <w:sz w:val="24"/>
      <w:szCs w:val="24"/>
      <w:lang w:eastAsia="es-MX"/>
    </w:rPr>
  </w:style>
  <w:style w:type="paragraph" w:customStyle="1" w:styleId="xl751">
    <w:name w:val="xl751"/>
    <w:basedOn w:val="Normal"/>
    <w:rsid w:val="003E6A36"/>
    <w:pPr>
      <w:spacing w:before="100" w:beforeAutospacing="1" w:after="100" w:afterAutospacing="1"/>
    </w:pPr>
    <w:rPr>
      <w:rFonts w:ascii="Arial" w:hAnsi="Arial" w:cs="Arial"/>
      <w:b/>
      <w:bCs/>
      <w:sz w:val="24"/>
      <w:szCs w:val="24"/>
      <w:lang w:eastAsia="es-MX"/>
    </w:rPr>
  </w:style>
  <w:style w:type="paragraph" w:customStyle="1" w:styleId="xl752">
    <w:name w:val="xl75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53">
    <w:name w:val="xl753"/>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54">
    <w:name w:val="xl754"/>
    <w:basedOn w:val="Normal"/>
    <w:rsid w:val="003E6A36"/>
    <w:pPr>
      <w:pBdr>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55">
    <w:name w:val="xl755"/>
    <w:basedOn w:val="Normal"/>
    <w:rsid w:val="003E6A36"/>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56">
    <w:name w:val="xl756"/>
    <w:basedOn w:val="Normal"/>
    <w:rsid w:val="003E6A36"/>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757">
    <w:name w:val="xl757"/>
    <w:basedOn w:val="Normal"/>
    <w:rsid w:val="003E6A36"/>
    <w:pPr>
      <w:pBdr>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58">
    <w:name w:val="xl758"/>
    <w:basedOn w:val="Normal"/>
    <w:rsid w:val="003E6A36"/>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759">
    <w:name w:val="xl759"/>
    <w:basedOn w:val="Normal"/>
    <w:rsid w:val="003E6A36"/>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60">
    <w:name w:val="xl76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1">
    <w:name w:val="xl761"/>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62">
    <w:name w:val="xl76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3">
    <w:name w:val="xl763"/>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4">
    <w:name w:val="xl764"/>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5">
    <w:name w:val="xl765"/>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6">
    <w:name w:val="xl76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7">
    <w:name w:val="xl767"/>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8">
    <w:name w:val="xl768"/>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9">
    <w:name w:val="xl76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0">
    <w:name w:val="xl770"/>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1">
    <w:name w:val="xl771"/>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2">
    <w:name w:val="xl77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3">
    <w:name w:val="xl773"/>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4">
    <w:name w:val="xl774"/>
    <w:basedOn w:val="Normal"/>
    <w:rsid w:val="003E6A36"/>
    <w:pPr>
      <w:pBdr>
        <w:top w:val="single" w:sz="4" w:space="0" w:color="000000"/>
        <w:left w:val="single" w:sz="4" w:space="0" w:color="000000"/>
        <w:bottom w:val="single" w:sz="4" w:space="0" w:color="000000"/>
      </w:pBdr>
      <w:shd w:val="clear" w:color="000000" w:fill="CCFFCC"/>
      <w:spacing w:before="100" w:beforeAutospacing="1" w:after="100" w:afterAutospacing="1"/>
      <w:jc w:val="center"/>
    </w:pPr>
    <w:rPr>
      <w:rFonts w:ascii="Arial" w:hAnsi="Arial" w:cs="Arial"/>
      <w:b/>
      <w:bCs/>
      <w:color w:val="FF0000"/>
      <w:sz w:val="24"/>
      <w:szCs w:val="24"/>
      <w:lang w:eastAsia="es-MX"/>
    </w:rPr>
  </w:style>
  <w:style w:type="paragraph" w:customStyle="1" w:styleId="xl775">
    <w:name w:val="xl775"/>
    <w:basedOn w:val="Normal"/>
    <w:rsid w:val="003E6A36"/>
    <w:pPr>
      <w:pBdr>
        <w:top w:val="single" w:sz="4" w:space="0" w:color="000000"/>
        <w:bottom w:val="single" w:sz="4" w:space="0" w:color="000000"/>
        <w:right w:val="single" w:sz="4" w:space="0" w:color="000000"/>
      </w:pBdr>
      <w:shd w:val="clear" w:color="000000" w:fill="CCFFCC"/>
      <w:spacing w:before="100" w:beforeAutospacing="1" w:after="100" w:afterAutospacing="1"/>
      <w:jc w:val="center"/>
    </w:pPr>
    <w:rPr>
      <w:rFonts w:ascii="Arial" w:hAnsi="Arial" w:cs="Arial"/>
      <w:b/>
      <w:bCs/>
      <w:color w:val="FF0000"/>
      <w:sz w:val="24"/>
      <w:szCs w:val="24"/>
      <w:lang w:eastAsia="es-MX"/>
    </w:rPr>
  </w:style>
  <w:style w:type="paragraph" w:customStyle="1" w:styleId="xl776">
    <w:name w:val="xl776"/>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7">
    <w:name w:val="xl777"/>
    <w:basedOn w:val="Normal"/>
    <w:rsid w:val="003E6A36"/>
    <w:pPr>
      <w:pBdr>
        <w:top w:val="single" w:sz="4" w:space="0" w:color="000000"/>
        <w:bottom w:val="single" w:sz="4" w:space="0" w:color="000000"/>
      </w:pBdr>
      <w:shd w:val="clear" w:color="000000" w:fill="C0C0C0"/>
      <w:spacing w:before="100" w:beforeAutospacing="1" w:after="100" w:afterAutospacing="1"/>
      <w:jc w:val="right"/>
    </w:pPr>
    <w:rPr>
      <w:rFonts w:ascii="Arial" w:hAnsi="Arial" w:cs="Arial"/>
      <w:b/>
      <w:bCs/>
      <w:sz w:val="24"/>
      <w:szCs w:val="24"/>
      <w:lang w:eastAsia="es-MX"/>
    </w:rPr>
  </w:style>
  <w:style w:type="paragraph" w:customStyle="1" w:styleId="xl778">
    <w:name w:val="xl778"/>
    <w:basedOn w:val="Normal"/>
    <w:rsid w:val="003E6A36"/>
    <w:pPr>
      <w:pBdr>
        <w:top w:val="single" w:sz="4" w:space="0" w:color="000000"/>
        <w:bottom w:val="single" w:sz="4" w:space="0" w:color="000000"/>
        <w:right w:val="single" w:sz="4" w:space="0" w:color="000000"/>
      </w:pBdr>
      <w:shd w:val="clear" w:color="000000" w:fill="C0C0C0"/>
      <w:spacing w:before="100" w:beforeAutospacing="1" w:after="100" w:afterAutospacing="1"/>
      <w:jc w:val="right"/>
    </w:pPr>
    <w:rPr>
      <w:rFonts w:ascii="Arial" w:hAnsi="Arial" w:cs="Arial"/>
      <w:b/>
      <w:bCs/>
      <w:sz w:val="24"/>
      <w:szCs w:val="24"/>
      <w:lang w:eastAsia="es-MX"/>
    </w:rPr>
  </w:style>
  <w:style w:type="paragraph" w:customStyle="1" w:styleId="xl779">
    <w:name w:val="xl77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0">
    <w:name w:val="xl78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1">
    <w:name w:val="xl781"/>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2">
    <w:name w:val="xl78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3">
    <w:name w:val="xl783"/>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4">
    <w:name w:val="xl78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lang w:eastAsia="es-MX"/>
    </w:rPr>
  </w:style>
  <w:style w:type="paragraph" w:customStyle="1" w:styleId="xl785">
    <w:name w:val="xl785"/>
    <w:basedOn w:val="Normal"/>
    <w:rsid w:val="003E6A36"/>
    <w:pPr>
      <w:spacing w:before="100" w:beforeAutospacing="1" w:after="100" w:afterAutospacing="1"/>
    </w:pPr>
    <w:rPr>
      <w:rFonts w:ascii="Arial" w:hAnsi="Arial" w:cs="Arial"/>
      <w:b/>
      <w:bCs/>
      <w:color w:val="000000"/>
      <w:sz w:val="18"/>
      <w:szCs w:val="18"/>
      <w:lang w:eastAsia="es-MX"/>
    </w:rPr>
  </w:style>
  <w:style w:type="paragraph" w:customStyle="1" w:styleId="xl786">
    <w:name w:val="xl786"/>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16"/>
      <w:szCs w:val="16"/>
      <w:lang w:eastAsia="es-MX"/>
    </w:rPr>
  </w:style>
  <w:style w:type="paragraph" w:customStyle="1" w:styleId="xl787">
    <w:name w:val="xl787"/>
    <w:basedOn w:val="Normal"/>
    <w:rsid w:val="003E6A36"/>
    <w:pPr>
      <w:pBdr>
        <w:top w:val="single" w:sz="4" w:space="0" w:color="000000"/>
        <w:bottom w:val="single" w:sz="4" w:space="0" w:color="000000"/>
      </w:pBdr>
      <w:spacing w:before="100" w:beforeAutospacing="1" w:after="100" w:afterAutospacing="1"/>
    </w:pPr>
    <w:rPr>
      <w:rFonts w:ascii="Arial" w:hAnsi="Arial" w:cs="Arial"/>
      <w:b/>
      <w:bCs/>
      <w:color w:val="000000"/>
      <w:sz w:val="16"/>
      <w:szCs w:val="16"/>
      <w:lang w:eastAsia="es-MX"/>
    </w:rPr>
  </w:style>
  <w:style w:type="paragraph" w:customStyle="1" w:styleId="xl788">
    <w:name w:val="xl788"/>
    <w:basedOn w:val="Normal"/>
    <w:rsid w:val="003E6A36"/>
    <w:pPr>
      <w:pBdr>
        <w:top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16"/>
      <w:szCs w:val="16"/>
      <w:lang w:eastAsia="es-MX"/>
    </w:rPr>
  </w:style>
  <w:style w:type="paragraph" w:customStyle="1" w:styleId="xl789">
    <w:name w:val="xl789"/>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16"/>
      <w:szCs w:val="16"/>
      <w:lang w:eastAsia="es-MX"/>
    </w:rPr>
  </w:style>
  <w:style w:type="paragraph" w:customStyle="1" w:styleId="xl790">
    <w:name w:val="xl790"/>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lang w:eastAsia="es-MX"/>
    </w:rPr>
  </w:style>
  <w:style w:type="paragraph" w:customStyle="1" w:styleId="xl791">
    <w:name w:val="xl791"/>
    <w:basedOn w:val="Normal"/>
    <w:rsid w:val="003E6A36"/>
    <w:pPr>
      <w:pBdr>
        <w:top w:val="single" w:sz="4" w:space="0" w:color="000000"/>
        <w:bottom w:val="single" w:sz="4" w:space="0" w:color="000000"/>
      </w:pBdr>
      <w:spacing w:before="100" w:beforeAutospacing="1" w:after="100" w:afterAutospacing="1"/>
      <w:ind w:firstLine="100"/>
    </w:pPr>
    <w:rPr>
      <w:rFonts w:ascii="Arial" w:hAnsi="Arial" w:cs="Arial"/>
      <w:color w:val="000000"/>
      <w:sz w:val="24"/>
      <w:szCs w:val="24"/>
      <w:lang w:eastAsia="es-MX"/>
    </w:rPr>
  </w:style>
  <w:style w:type="character" w:customStyle="1" w:styleId="HTMLconformatoprevioCar1">
    <w:name w:val="HTML con formato previo Car1"/>
    <w:basedOn w:val="Fuentedeprrafopredeter"/>
    <w:uiPriority w:val="99"/>
    <w:semiHidden/>
    <w:rsid w:val="003E6A36"/>
    <w:rPr>
      <w:rFonts w:ascii="Consolas" w:eastAsia="Calibri" w:hAnsi="Consolas"/>
      <w:lang w:val="es-ES_tradnl" w:eastAsia="es-ES"/>
    </w:rPr>
  </w:style>
  <w:style w:type="paragraph" w:customStyle="1" w:styleId="lead">
    <w:name w:val="lead"/>
    <w:basedOn w:val="Normal"/>
    <w:rsid w:val="003E6A36"/>
    <w:rPr>
      <w:rFonts w:ascii="Arial" w:hAnsi="Arial" w:cs="Arial"/>
      <w:color w:val="000000"/>
      <w:sz w:val="24"/>
      <w:szCs w:val="24"/>
      <w:lang w:eastAsia="es-MX"/>
    </w:rPr>
  </w:style>
  <w:style w:type="paragraph" w:customStyle="1" w:styleId="text-p">
    <w:name w:val="text-p"/>
    <w:basedOn w:val="Normal"/>
    <w:rsid w:val="003E6A36"/>
    <w:rPr>
      <w:rFonts w:ascii="Arial" w:hAnsi="Arial" w:cs="Arial"/>
      <w:color w:val="000000"/>
      <w:sz w:val="24"/>
      <w:szCs w:val="24"/>
      <w:lang w:eastAsia="es-MX"/>
    </w:rPr>
  </w:style>
  <w:style w:type="paragraph" w:customStyle="1" w:styleId="tabledrag-handle">
    <w:name w:val="tabledrag-handle"/>
    <w:basedOn w:val="Normal"/>
    <w:rsid w:val="003E6A36"/>
    <w:rPr>
      <w:rFonts w:ascii="Arial" w:hAnsi="Arial" w:cs="Arial"/>
      <w:color w:val="000000"/>
      <w:sz w:val="24"/>
      <w:szCs w:val="24"/>
      <w:lang w:eastAsia="es-MX"/>
    </w:rPr>
  </w:style>
  <w:style w:type="paragraph" w:customStyle="1" w:styleId="indentation">
    <w:name w:val="indentation"/>
    <w:basedOn w:val="Normal"/>
    <w:rsid w:val="003E6A36"/>
    <w:rPr>
      <w:rFonts w:ascii="Arial" w:hAnsi="Arial" w:cs="Arial"/>
      <w:color w:val="000000"/>
      <w:sz w:val="24"/>
      <w:szCs w:val="24"/>
      <w:lang w:eastAsia="es-MX"/>
    </w:rPr>
  </w:style>
  <w:style w:type="paragraph" w:customStyle="1" w:styleId="tabledrag-toggle-weight-wrapper">
    <w:name w:val="tabledrag-toggle-weight-wrapper"/>
    <w:basedOn w:val="Normal"/>
    <w:rsid w:val="003E6A36"/>
    <w:pPr>
      <w:jc w:val="right"/>
    </w:pPr>
    <w:rPr>
      <w:rFonts w:ascii="Arial" w:hAnsi="Arial" w:cs="Arial"/>
      <w:color w:val="000000"/>
      <w:sz w:val="24"/>
      <w:szCs w:val="24"/>
      <w:lang w:eastAsia="es-MX"/>
    </w:rPr>
  </w:style>
  <w:style w:type="paragraph" w:customStyle="1" w:styleId="sticky-header">
    <w:name w:val="sticky-header"/>
    <w:basedOn w:val="Normal"/>
    <w:rsid w:val="003E6A36"/>
    <w:pPr>
      <w:shd w:val="clear" w:color="auto" w:fill="FFFFFF"/>
    </w:pPr>
    <w:rPr>
      <w:rFonts w:ascii="Arial" w:hAnsi="Arial" w:cs="Arial"/>
      <w:color w:val="000000"/>
      <w:sz w:val="24"/>
      <w:szCs w:val="24"/>
      <w:lang w:eastAsia="es-MX"/>
    </w:rPr>
  </w:style>
  <w:style w:type="paragraph" w:customStyle="1" w:styleId="ajax-progress-bar">
    <w:name w:val="ajax-progress-bar"/>
    <w:basedOn w:val="Normal"/>
    <w:rsid w:val="003E6A36"/>
    <w:rPr>
      <w:rFonts w:ascii="Arial" w:hAnsi="Arial" w:cs="Arial"/>
      <w:color w:val="000000"/>
      <w:sz w:val="24"/>
      <w:szCs w:val="24"/>
      <w:lang w:eastAsia="es-MX"/>
    </w:rPr>
  </w:style>
  <w:style w:type="paragraph" w:customStyle="1" w:styleId="nowrap">
    <w:name w:val="nowrap"/>
    <w:basedOn w:val="Normal"/>
    <w:rsid w:val="003E6A36"/>
    <w:rPr>
      <w:rFonts w:ascii="Arial" w:hAnsi="Arial" w:cs="Arial"/>
      <w:color w:val="000000"/>
      <w:sz w:val="24"/>
      <w:szCs w:val="24"/>
      <w:lang w:eastAsia="es-MX"/>
    </w:rPr>
  </w:style>
  <w:style w:type="paragraph" w:customStyle="1" w:styleId="element-hidden">
    <w:name w:val="element-hidden"/>
    <w:basedOn w:val="Normal"/>
    <w:rsid w:val="003E6A36"/>
    <w:rPr>
      <w:rFonts w:ascii="Arial" w:hAnsi="Arial" w:cs="Arial"/>
      <w:vanish/>
      <w:color w:val="000000"/>
      <w:sz w:val="24"/>
      <w:szCs w:val="24"/>
      <w:lang w:eastAsia="es-MX"/>
    </w:rPr>
  </w:style>
  <w:style w:type="paragraph" w:customStyle="1" w:styleId="element-invisible">
    <w:name w:val="element-invisible"/>
    <w:basedOn w:val="Normal"/>
    <w:rsid w:val="003E6A36"/>
    <w:rPr>
      <w:rFonts w:ascii="Arial" w:hAnsi="Arial" w:cs="Arial"/>
      <w:color w:val="000000"/>
      <w:sz w:val="24"/>
      <w:szCs w:val="24"/>
      <w:lang w:eastAsia="es-MX"/>
    </w:rPr>
  </w:style>
  <w:style w:type="paragraph" w:customStyle="1" w:styleId="menu">
    <w:name w:val="menu"/>
    <w:basedOn w:val="Normal"/>
    <w:rsid w:val="003E6A36"/>
    <w:rPr>
      <w:rFonts w:ascii="Arial" w:hAnsi="Arial" w:cs="Arial"/>
      <w:color w:val="000000"/>
      <w:sz w:val="24"/>
      <w:szCs w:val="24"/>
      <w:lang w:eastAsia="es-MX"/>
    </w:rPr>
  </w:style>
  <w:style w:type="paragraph" w:customStyle="1" w:styleId="menu-disabled">
    <w:name w:val="menu-disabled"/>
    <w:basedOn w:val="Normal"/>
    <w:rsid w:val="003E6A36"/>
    <w:pPr>
      <w:shd w:val="clear" w:color="auto" w:fill="CCCCCC"/>
    </w:pPr>
    <w:rPr>
      <w:rFonts w:ascii="Arial" w:hAnsi="Arial" w:cs="Arial"/>
      <w:color w:val="000000"/>
      <w:sz w:val="24"/>
      <w:szCs w:val="24"/>
      <w:lang w:eastAsia="es-MX"/>
    </w:rPr>
  </w:style>
  <w:style w:type="paragraph" w:customStyle="1" w:styleId="links--inline">
    <w:name w:val="links--inline"/>
    <w:basedOn w:val="Normal"/>
    <w:rsid w:val="003E6A36"/>
    <w:rPr>
      <w:rFonts w:ascii="Arial" w:hAnsi="Arial" w:cs="Arial"/>
      <w:color w:val="000000"/>
      <w:sz w:val="24"/>
      <w:szCs w:val="24"/>
      <w:lang w:eastAsia="es-MX"/>
    </w:rPr>
  </w:style>
  <w:style w:type="paragraph" w:customStyle="1" w:styleId="tabs--primary">
    <w:name w:val="tabs--primary"/>
    <w:basedOn w:val="Normal"/>
    <w:rsid w:val="003E6A36"/>
    <w:pPr>
      <w:pBdr>
        <w:bottom w:val="single" w:sz="6" w:space="0" w:color="BBBBBB"/>
      </w:pBdr>
      <w:spacing w:after="240"/>
    </w:pPr>
    <w:rPr>
      <w:rFonts w:ascii="Arial" w:hAnsi="Arial" w:cs="Arial"/>
      <w:color w:val="000000"/>
      <w:sz w:val="24"/>
      <w:szCs w:val="24"/>
      <w:lang w:eastAsia="es-MX"/>
    </w:rPr>
  </w:style>
  <w:style w:type="paragraph" w:customStyle="1" w:styleId="messages">
    <w:name w:val="messages"/>
    <w:basedOn w:val="Normal"/>
    <w:rsid w:val="003E6A36"/>
    <w:pPr>
      <w:pBdr>
        <w:top w:val="single" w:sz="6" w:space="8" w:color="000000"/>
        <w:left w:val="single" w:sz="6" w:space="31" w:color="000000"/>
        <w:bottom w:val="single" w:sz="6" w:space="8" w:color="000000"/>
        <w:right w:val="single" w:sz="6" w:space="8" w:color="000000"/>
      </w:pBdr>
      <w:spacing w:before="90" w:after="90"/>
    </w:pPr>
    <w:rPr>
      <w:rFonts w:ascii="Arial" w:hAnsi="Arial" w:cs="Arial"/>
      <w:color w:val="000000"/>
      <w:sz w:val="24"/>
      <w:szCs w:val="24"/>
      <w:lang w:eastAsia="es-MX"/>
    </w:rPr>
  </w:style>
  <w:style w:type="paragraph" w:customStyle="1" w:styleId="messages--status">
    <w:name w:val="messages--status"/>
    <w:basedOn w:val="Normal"/>
    <w:rsid w:val="003E6A36"/>
    <w:pPr>
      <w:shd w:val="clear" w:color="auto" w:fill="F8FFF0"/>
    </w:pPr>
    <w:rPr>
      <w:rFonts w:ascii="Arial" w:hAnsi="Arial" w:cs="Arial"/>
      <w:color w:val="234600"/>
      <w:sz w:val="24"/>
      <w:szCs w:val="24"/>
      <w:lang w:eastAsia="es-MX"/>
    </w:rPr>
  </w:style>
  <w:style w:type="paragraph" w:customStyle="1" w:styleId="ok">
    <w:name w:val="ok"/>
    <w:basedOn w:val="Normal"/>
    <w:rsid w:val="003E6A36"/>
    <w:rPr>
      <w:rFonts w:ascii="Arial" w:hAnsi="Arial" w:cs="Arial"/>
      <w:color w:val="234600"/>
      <w:sz w:val="24"/>
      <w:szCs w:val="24"/>
      <w:lang w:eastAsia="es-MX"/>
    </w:rPr>
  </w:style>
  <w:style w:type="paragraph" w:customStyle="1" w:styleId="messages--warning">
    <w:name w:val="messages--warning"/>
    <w:basedOn w:val="Normal"/>
    <w:rsid w:val="003E6A36"/>
    <w:pPr>
      <w:shd w:val="clear" w:color="auto" w:fill="FFFCE5"/>
    </w:pPr>
    <w:rPr>
      <w:rFonts w:ascii="Arial" w:hAnsi="Arial" w:cs="Arial"/>
      <w:color w:val="333333"/>
      <w:sz w:val="24"/>
      <w:szCs w:val="24"/>
      <w:lang w:eastAsia="es-MX"/>
    </w:rPr>
  </w:style>
  <w:style w:type="paragraph" w:customStyle="1" w:styleId="warning">
    <w:name w:val="warning"/>
    <w:basedOn w:val="Normal"/>
    <w:rsid w:val="003E6A36"/>
    <w:rPr>
      <w:rFonts w:ascii="Arial" w:hAnsi="Arial" w:cs="Arial"/>
      <w:color w:val="333333"/>
      <w:sz w:val="24"/>
      <w:szCs w:val="24"/>
      <w:lang w:eastAsia="es-MX"/>
    </w:rPr>
  </w:style>
  <w:style w:type="paragraph" w:customStyle="1" w:styleId="messages--error">
    <w:name w:val="messages--error"/>
    <w:basedOn w:val="Normal"/>
    <w:rsid w:val="003E6A36"/>
    <w:pPr>
      <w:shd w:val="clear" w:color="auto" w:fill="FEF5F1"/>
    </w:pPr>
    <w:rPr>
      <w:rFonts w:ascii="Arial" w:hAnsi="Arial" w:cs="Arial"/>
      <w:color w:val="333333"/>
      <w:sz w:val="24"/>
      <w:szCs w:val="24"/>
      <w:lang w:eastAsia="es-MX"/>
    </w:rPr>
  </w:style>
  <w:style w:type="paragraph" w:customStyle="1" w:styleId="error">
    <w:name w:val="error"/>
    <w:basedOn w:val="Normal"/>
    <w:rsid w:val="003E6A36"/>
    <w:rPr>
      <w:rFonts w:ascii="Arial" w:hAnsi="Arial" w:cs="Arial"/>
      <w:color w:val="333333"/>
      <w:sz w:val="24"/>
      <w:szCs w:val="24"/>
      <w:lang w:eastAsia="es-MX"/>
    </w:rPr>
  </w:style>
  <w:style w:type="paragraph" w:customStyle="1" w:styleId="drag">
    <w:name w:val="drag"/>
    <w:basedOn w:val="Normal"/>
    <w:rsid w:val="003E6A36"/>
    <w:pPr>
      <w:shd w:val="clear" w:color="auto" w:fill="FFFFF0"/>
    </w:pPr>
    <w:rPr>
      <w:rFonts w:ascii="Arial" w:hAnsi="Arial" w:cs="Arial"/>
      <w:color w:val="000000"/>
      <w:sz w:val="24"/>
      <w:szCs w:val="24"/>
      <w:lang w:eastAsia="es-MX"/>
    </w:rPr>
  </w:style>
  <w:style w:type="paragraph" w:customStyle="1" w:styleId="drag-previous">
    <w:name w:val="drag-previous"/>
    <w:basedOn w:val="Normal"/>
    <w:rsid w:val="003E6A36"/>
    <w:pPr>
      <w:shd w:val="clear" w:color="auto" w:fill="FFFFDD"/>
    </w:pPr>
    <w:rPr>
      <w:rFonts w:ascii="Arial" w:hAnsi="Arial" w:cs="Arial"/>
      <w:color w:val="000000"/>
      <w:sz w:val="24"/>
      <w:szCs w:val="24"/>
      <w:lang w:eastAsia="es-MX"/>
    </w:rPr>
  </w:style>
  <w:style w:type="paragraph" w:customStyle="1" w:styleId="progress">
    <w:name w:val="progress"/>
    <w:basedOn w:val="Normal"/>
    <w:rsid w:val="003E6A36"/>
    <w:pPr>
      <w:pBdr>
        <w:top w:val="single" w:sz="6" w:space="0" w:color="FFFFFF"/>
        <w:left w:val="single" w:sz="6" w:space="0" w:color="FFFFFF"/>
        <w:bottom w:val="single" w:sz="6" w:space="0" w:color="FFFFFF"/>
        <w:right w:val="single" w:sz="6" w:space="0" w:color="FFFFFF"/>
      </w:pBdr>
      <w:shd w:val="clear" w:color="auto" w:fill="F6F6F6"/>
    </w:pPr>
    <w:rPr>
      <w:rFonts w:ascii="Arial" w:hAnsi="Arial" w:cs="Arial"/>
      <w:b/>
      <w:bCs/>
      <w:color w:val="000000"/>
      <w:sz w:val="24"/>
      <w:szCs w:val="24"/>
      <w:lang w:eastAsia="es-MX"/>
    </w:rPr>
  </w:style>
  <w:style w:type="paragraph" w:customStyle="1" w:styleId="checkbox">
    <w:name w:val="checkbox"/>
    <w:basedOn w:val="Normal"/>
    <w:rsid w:val="003E6A36"/>
    <w:pPr>
      <w:jc w:val="center"/>
    </w:pPr>
    <w:rPr>
      <w:rFonts w:ascii="Arial" w:hAnsi="Arial" w:cs="Arial"/>
      <w:color w:val="000000"/>
      <w:sz w:val="24"/>
      <w:szCs w:val="24"/>
      <w:lang w:eastAsia="es-MX"/>
    </w:rPr>
  </w:style>
  <w:style w:type="paragraph" w:customStyle="1" w:styleId="form-item">
    <w:name w:val="form-item"/>
    <w:basedOn w:val="Normal"/>
    <w:rsid w:val="003E6A36"/>
    <w:pPr>
      <w:spacing w:after="240"/>
    </w:pPr>
    <w:rPr>
      <w:rFonts w:ascii="Arial" w:hAnsi="Arial" w:cs="Arial"/>
      <w:color w:val="000000"/>
      <w:sz w:val="24"/>
      <w:szCs w:val="24"/>
      <w:lang w:eastAsia="es-MX"/>
    </w:rPr>
  </w:style>
  <w:style w:type="paragraph" w:customStyle="1" w:styleId="form-actions">
    <w:name w:val="form-actions"/>
    <w:basedOn w:val="Normal"/>
    <w:rsid w:val="003E6A36"/>
    <w:pPr>
      <w:spacing w:after="240"/>
    </w:pPr>
    <w:rPr>
      <w:rFonts w:ascii="Arial" w:hAnsi="Arial" w:cs="Arial"/>
      <w:color w:val="000000"/>
      <w:sz w:val="24"/>
      <w:szCs w:val="24"/>
      <w:lang w:eastAsia="es-MX"/>
    </w:rPr>
  </w:style>
  <w:style w:type="paragraph" w:customStyle="1" w:styleId="form-checkbox">
    <w:name w:val="form-checkbox"/>
    <w:basedOn w:val="Normal"/>
    <w:rsid w:val="003E6A36"/>
    <w:rPr>
      <w:rFonts w:ascii="Arial" w:hAnsi="Arial" w:cs="Arial"/>
      <w:color w:val="000000"/>
      <w:sz w:val="24"/>
      <w:szCs w:val="24"/>
      <w:lang w:eastAsia="es-MX"/>
    </w:rPr>
  </w:style>
  <w:style w:type="paragraph" w:customStyle="1" w:styleId="form-radio">
    <w:name w:val="form-radio"/>
    <w:basedOn w:val="Normal"/>
    <w:rsid w:val="003E6A36"/>
    <w:rPr>
      <w:rFonts w:ascii="Arial" w:hAnsi="Arial" w:cs="Arial"/>
      <w:color w:val="000000"/>
      <w:sz w:val="24"/>
      <w:szCs w:val="24"/>
      <w:lang w:eastAsia="es-MX"/>
    </w:rPr>
  </w:style>
  <w:style w:type="paragraph" w:customStyle="1" w:styleId="marker">
    <w:name w:val="marker"/>
    <w:basedOn w:val="Normal"/>
    <w:rsid w:val="003E6A36"/>
    <w:rPr>
      <w:rFonts w:ascii="Arial" w:hAnsi="Arial" w:cs="Arial"/>
      <w:color w:val="FF0000"/>
      <w:sz w:val="24"/>
      <w:szCs w:val="24"/>
      <w:lang w:eastAsia="es-MX"/>
    </w:rPr>
  </w:style>
  <w:style w:type="paragraph" w:customStyle="1" w:styleId="form-required">
    <w:name w:val="form-required"/>
    <w:basedOn w:val="Normal"/>
    <w:rsid w:val="003E6A36"/>
    <w:rPr>
      <w:rFonts w:ascii="Arial" w:hAnsi="Arial" w:cs="Arial"/>
      <w:color w:val="FF0000"/>
      <w:sz w:val="24"/>
      <w:szCs w:val="24"/>
      <w:lang w:eastAsia="es-MX"/>
    </w:rPr>
  </w:style>
  <w:style w:type="paragraph" w:customStyle="1" w:styleId="more-link">
    <w:name w:val="more-link"/>
    <w:basedOn w:val="Normal"/>
    <w:rsid w:val="003E6A36"/>
    <w:pPr>
      <w:jc w:val="right"/>
    </w:pPr>
    <w:rPr>
      <w:rFonts w:ascii="Arial" w:hAnsi="Arial" w:cs="Arial"/>
      <w:color w:val="000000"/>
      <w:sz w:val="24"/>
      <w:szCs w:val="24"/>
      <w:lang w:eastAsia="es-MX"/>
    </w:rPr>
  </w:style>
  <w:style w:type="paragraph" w:customStyle="1" w:styleId="pager">
    <w:name w:val="pager"/>
    <w:basedOn w:val="Normal"/>
    <w:rsid w:val="003E6A36"/>
    <w:pPr>
      <w:jc w:val="center"/>
    </w:pPr>
    <w:rPr>
      <w:rFonts w:ascii="Arial" w:hAnsi="Arial" w:cs="Arial"/>
      <w:color w:val="000000"/>
      <w:sz w:val="24"/>
      <w:szCs w:val="24"/>
      <w:lang w:eastAsia="es-MX"/>
    </w:rPr>
  </w:style>
  <w:style w:type="paragraph" w:customStyle="1" w:styleId="pageritem">
    <w:name w:val="pager__item"/>
    <w:basedOn w:val="Normal"/>
    <w:rsid w:val="003E6A36"/>
    <w:rPr>
      <w:rFonts w:ascii="Arial" w:hAnsi="Arial" w:cs="Arial"/>
      <w:color w:val="000000"/>
      <w:sz w:val="24"/>
      <w:szCs w:val="24"/>
      <w:lang w:eastAsia="es-MX"/>
    </w:rPr>
  </w:style>
  <w:style w:type="paragraph" w:customStyle="1" w:styleId="pageritem--current">
    <w:name w:val="pager__item--current"/>
    <w:basedOn w:val="Normal"/>
    <w:rsid w:val="003E6A36"/>
    <w:rPr>
      <w:rFonts w:ascii="Arial" w:hAnsi="Arial" w:cs="Arial"/>
      <w:b/>
      <w:bCs/>
      <w:color w:val="000000"/>
      <w:sz w:val="24"/>
      <w:szCs w:val="24"/>
      <w:lang w:eastAsia="es-MX"/>
    </w:rPr>
  </w:style>
  <w:style w:type="paragraph" w:customStyle="1" w:styleId="mini-row">
    <w:name w:val="mini-row"/>
    <w:basedOn w:val="Normal"/>
    <w:rsid w:val="003E6A36"/>
    <w:rPr>
      <w:rFonts w:ascii="Arial" w:hAnsi="Arial" w:cs="Arial"/>
      <w:color w:val="000000"/>
      <w:sz w:val="24"/>
      <w:szCs w:val="24"/>
      <w:lang w:eastAsia="es-MX"/>
    </w:rPr>
  </w:style>
  <w:style w:type="paragraph" w:customStyle="1" w:styleId="mini">
    <w:name w:val="mini"/>
    <w:basedOn w:val="Normal"/>
    <w:rsid w:val="003E6A36"/>
    <w:rPr>
      <w:rFonts w:ascii="Arial" w:hAnsi="Arial" w:cs="Arial"/>
      <w:color w:val="000000"/>
      <w:sz w:val="24"/>
      <w:szCs w:val="24"/>
      <w:lang w:eastAsia="es-MX"/>
    </w:rPr>
  </w:style>
  <w:style w:type="paragraph" w:customStyle="1" w:styleId="calendar-empty">
    <w:name w:val="calendar-empty"/>
    <w:basedOn w:val="Normal"/>
    <w:rsid w:val="003E6A36"/>
    <w:pPr>
      <w:spacing w:line="15" w:lineRule="atLeast"/>
    </w:pPr>
    <w:rPr>
      <w:rFonts w:ascii="Arial" w:hAnsi="Arial" w:cs="Arial"/>
      <w:color w:val="000000"/>
      <w:sz w:val="2"/>
      <w:szCs w:val="2"/>
      <w:lang w:eastAsia="es-MX"/>
    </w:rPr>
  </w:style>
  <w:style w:type="paragraph" w:customStyle="1" w:styleId="calendar-label">
    <w:name w:val="calendar-label"/>
    <w:basedOn w:val="Normal"/>
    <w:rsid w:val="003E6A36"/>
    <w:rPr>
      <w:rFonts w:ascii="Arial" w:hAnsi="Arial" w:cs="Arial"/>
      <w:b/>
      <w:bCs/>
      <w:color w:val="000000"/>
      <w:sz w:val="24"/>
      <w:szCs w:val="24"/>
      <w:lang w:eastAsia="es-MX"/>
    </w:rPr>
  </w:style>
  <w:style w:type="paragraph" w:customStyle="1" w:styleId="date-nav">
    <w:name w:val="date-nav"/>
    <w:basedOn w:val="Normal"/>
    <w:rsid w:val="003E6A36"/>
    <w:rPr>
      <w:rFonts w:ascii="Arial" w:hAnsi="Arial" w:cs="Arial"/>
      <w:color w:val="000000"/>
      <w:sz w:val="24"/>
      <w:szCs w:val="24"/>
      <w:lang w:eastAsia="es-MX"/>
    </w:rPr>
  </w:style>
  <w:style w:type="paragraph" w:customStyle="1" w:styleId="ajax-progress-throbber">
    <w:name w:val="ajax-progress-throbber"/>
    <w:basedOn w:val="Normal"/>
    <w:rsid w:val="003E6A36"/>
    <w:rPr>
      <w:rFonts w:ascii="Arial" w:hAnsi="Arial" w:cs="Arial"/>
      <w:vanish/>
      <w:color w:val="000000"/>
      <w:sz w:val="24"/>
      <w:szCs w:val="24"/>
      <w:lang w:eastAsia="es-MX"/>
    </w:rPr>
  </w:style>
  <w:style w:type="paragraph" w:customStyle="1" w:styleId="gloader-image">
    <w:name w:val="gloader-image"/>
    <w:basedOn w:val="Normal"/>
    <w:rsid w:val="003E6A36"/>
    <w:pPr>
      <w:ind w:left="150" w:right="150"/>
    </w:pPr>
    <w:rPr>
      <w:rFonts w:ascii="Arial" w:hAnsi="Arial" w:cs="Arial"/>
      <w:color w:val="000000"/>
      <w:sz w:val="24"/>
      <w:szCs w:val="24"/>
      <w:lang w:eastAsia="es-MX"/>
    </w:rPr>
  </w:style>
  <w:style w:type="paragraph" w:customStyle="1" w:styleId="gloader-message">
    <w:name w:val="gloader-message"/>
    <w:basedOn w:val="Normal"/>
    <w:rsid w:val="003E6A36"/>
    <w:rPr>
      <w:rFonts w:ascii="Arial" w:hAnsi="Arial" w:cs="Arial"/>
      <w:b/>
      <w:bCs/>
      <w:color w:val="000000"/>
      <w:sz w:val="24"/>
      <w:szCs w:val="24"/>
      <w:lang w:eastAsia="es-MX"/>
    </w:rPr>
  </w:style>
  <w:style w:type="paragraph" w:customStyle="1" w:styleId="container-inline-date">
    <w:name w:val="container-inline-date"/>
    <w:basedOn w:val="Normal"/>
    <w:rsid w:val="003E6A36"/>
    <w:rPr>
      <w:rFonts w:ascii="Arial" w:hAnsi="Arial" w:cs="Arial"/>
      <w:color w:val="000000"/>
      <w:sz w:val="24"/>
      <w:szCs w:val="24"/>
      <w:lang w:eastAsia="es-MX"/>
    </w:rPr>
  </w:style>
  <w:style w:type="paragraph" w:customStyle="1" w:styleId="calendarcontrol">
    <w:name w:val="calendar_control"/>
    <w:basedOn w:val="Normal"/>
    <w:rsid w:val="003E6A36"/>
    <w:rPr>
      <w:rFonts w:ascii="Arial" w:hAnsi="Arial" w:cs="Arial"/>
      <w:color w:val="000000"/>
      <w:sz w:val="24"/>
      <w:szCs w:val="24"/>
      <w:lang w:eastAsia="es-MX"/>
    </w:rPr>
  </w:style>
  <w:style w:type="paragraph" w:customStyle="1" w:styleId="calendarlinks">
    <w:name w:val="calendar_links"/>
    <w:basedOn w:val="Normal"/>
    <w:rsid w:val="003E6A36"/>
    <w:rPr>
      <w:rFonts w:ascii="Arial" w:hAnsi="Arial" w:cs="Arial"/>
      <w:color w:val="000000"/>
      <w:sz w:val="24"/>
      <w:szCs w:val="24"/>
      <w:lang w:eastAsia="es-MX"/>
    </w:rPr>
  </w:style>
  <w:style w:type="paragraph" w:customStyle="1" w:styleId="calendarheader">
    <w:name w:val="calendar_header"/>
    <w:basedOn w:val="Normal"/>
    <w:rsid w:val="003E6A36"/>
    <w:rPr>
      <w:rFonts w:ascii="Arial" w:hAnsi="Arial" w:cs="Arial"/>
      <w:color w:val="000000"/>
      <w:sz w:val="24"/>
      <w:szCs w:val="24"/>
      <w:lang w:eastAsia="es-MX"/>
    </w:rPr>
  </w:style>
  <w:style w:type="paragraph" w:customStyle="1" w:styleId="calendar">
    <w:name w:val="calendar"/>
    <w:basedOn w:val="Normal"/>
    <w:rsid w:val="003E6A36"/>
    <w:rPr>
      <w:rFonts w:ascii="Arial" w:hAnsi="Arial" w:cs="Arial"/>
      <w:color w:val="000000"/>
      <w:sz w:val="24"/>
      <w:szCs w:val="24"/>
      <w:lang w:eastAsia="es-MX"/>
    </w:rPr>
  </w:style>
  <w:style w:type="paragraph" w:customStyle="1" w:styleId="date-clear">
    <w:name w:val="date-clear"/>
    <w:basedOn w:val="Normal"/>
    <w:rsid w:val="003E6A36"/>
    <w:rPr>
      <w:rFonts w:ascii="Arial" w:hAnsi="Arial" w:cs="Arial"/>
      <w:color w:val="000000"/>
      <w:sz w:val="24"/>
      <w:szCs w:val="24"/>
      <w:lang w:eastAsia="es-MX"/>
    </w:rPr>
  </w:style>
  <w:style w:type="paragraph" w:customStyle="1" w:styleId="date-no-float">
    <w:name w:val="date-no-float"/>
    <w:basedOn w:val="Normal"/>
    <w:rsid w:val="003E6A36"/>
    <w:rPr>
      <w:rFonts w:ascii="Arial" w:hAnsi="Arial" w:cs="Arial"/>
      <w:color w:val="000000"/>
      <w:sz w:val="24"/>
      <w:szCs w:val="24"/>
      <w:lang w:eastAsia="es-MX"/>
    </w:rPr>
  </w:style>
  <w:style w:type="paragraph" w:customStyle="1" w:styleId="date-float">
    <w:name w:val="date-float"/>
    <w:basedOn w:val="Normal"/>
    <w:rsid w:val="003E6A36"/>
    <w:rPr>
      <w:rFonts w:ascii="Arial" w:hAnsi="Arial" w:cs="Arial"/>
      <w:color w:val="000000"/>
      <w:sz w:val="24"/>
      <w:szCs w:val="24"/>
      <w:lang w:eastAsia="es-MX"/>
    </w:rPr>
  </w:style>
  <w:style w:type="paragraph" w:customStyle="1" w:styleId="date-form-element-content-multiline">
    <w:name w:val="date-form-element-content-multiline"/>
    <w:basedOn w:val="Normal"/>
    <w:rsid w:val="003E6A36"/>
    <w:pPr>
      <w:pBdr>
        <w:top w:val="single" w:sz="6" w:space="8" w:color="CCCCCC"/>
        <w:left w:val="single" w:sz="6" w:space="8" w:color="CCCCCC"/>
        <w:bottom w:val="single" w:sz="6" w:space="8" w:color="CCCCCC"/>
        <w:right w:val="single" w:sz="6" w:space="8" w:color="CCCCCC"/>
      </w:pBdr>
    </w:pPr>
    <w:rPr>
      <w:rFonts w:ascii="Arial" w:hAnsi="Arial" w:cs="Arial"/>
      <w:color w:val="000000"/>
      <w:sz w:val="24"/>
      <w:szCs w:val="24"/>
      <w:lang w:eastAsia="es-MX"/>
    </w:rPr>
  </w:style>
  <w:style w:type="paragraph" w:customStyle="1" w:styleId="date-year-range-select">
    <w:name w:val="date-year-range-select"/>
    <w:basedOn w:val="Normal"/>
    <w:rsid w:val="003E6A36"/>
    <w:pPr>
      <w:ind w:right="240"/>
    </w:pPr>
    <w:rPr>
      <w:rFonts w:ascii="Arial" w:hAnsi="Arial" w:cs="Arial"/>
      <w:color w:val="000000"/>
      <w:sz w:val="24"/>
      <w:szCs w:val="24"/>
      <w:lang w:eastAsia="es-MX"/>
    </w:rPr>
  </w:style>
  <w:style w:type="paragraph" w:customStyle="1" w:styleId="ui-datepicker">
    <w:name w:val="ui-datepicker"/>
    <w:basedOn w:val="Normal"/>
    <w:rsid w:val="003E6A36"/>
    <w:rPr>
      <w:rFonts w:ascii="Arial" w:hAnsi="Arial" w:cs="Arial"/>
      <w:color w:val="000000"/>
      <w:sz w:val="24"/>
      <w:szCs w:val="24"/>
      <w:lang w:eastAsia="es-MX"/>
    </w:rPr>
  </w:style>
  <w:style w:type="paragraph" w:customStyle="1" w:styleId="ui-datepicker-row-break">
    <w:name w:val="ui-datepicker-row-break"/>
    <w:basedOn w:val="Normal"/>
    <w:rsid w:val="003E6A36"/>
    <w:rPr>
      <w:rFonts w:ascii="Arial" w:hAnsi="Arial" w:cs="Arial"/>
      <w:color w:val="000000"/>
      <w:sz w:val="24"/>
      <w:szCs w:val="24"/>
      <w:lang w:eastAsia="es-MX"/>
    </w:rPr>
  </w:style>
  <w:style w:type="paragraph" w:customStyle="1" w:styleId="ui-datepicker-rtl">
    <w:name w:val="ui-datepicker-rtl"/>
    <w:basedOn w:val="Normal"/>
    <w:rsid w:val="003E6A36"/>
    <w:pPr>
      <w:bidi/>
    </w:pPr>
    <w:rPr>
      <w:rFonts w:ascii="Arial" w:hAnsi="Arial" w:cs="Arial"/>
      <w:color w:val="000000"/>
      <w:sz w:val="24"/>
      <w:szCs w:val="24"/>
      <w:lang w:eastAsia="es-MX"/>
    </w:rPr>
  </w:style>
  <w:style w:type="paragraph" w:customStyle="1" w:styleId="node-unpublished">
    <w:name w:val="node-unpublished"/>
    <w:basedOn w:val="Normal"/>
    <w:rsid w:val="003E6A36"/>
    <w:pPr>
      <w:shd w:val="clear" w:color="auto" w:fill="FFF4F4"/>
    </w:pPr>
    <w:rPr>
      <w:rFonts w:ascii="Arial" w:hAnsi="Arial" w:cs="Arial"/>
      <w:color w:val="000000"/>
      <w:sz w:val="24"/>
      <w:szCs w:val="24"/>
      <w:lang w:eastAsia="es-MX"/>
    </w:rPr>
  </w:style>
  <w:style w:type="paragraph" w:customStyle="1" w:styleId="fieldlabel">
    <w:name w:val="field__label"/>
    <w:basedOn w:val="Normal"/>
    <w:rsid w:val="003E6A36"/>
    <w:rPr>
      <w:rFonts w:ascii="Arial" w:hAnsi="Arial" w:cs="Arial"/>
      <w:b/>
      <w:bCs/>
      <w:color w:val="000000"/>
      <w:sz w:val="24"/>
      <w:szCs w:val="24"/>
      <w:lang w:eastAsia="es-MX"/>
    </w:rPr>
  </w:style>
  <w:style w:type="paragraph" w:customStyle="1" w:styleId="youtube-container--responsive">
    <w:name w:val="youtube-container--responsive"/>
    <w:basedOn w:val="Normal"/>
    <w:rsid w:val="003E6A36"/>
    <w:rPr>
      <w:rFonts w:ascii="Arial" w:hAnsi="Arial" w:cs="Arial"/>
      <w:color w:val="000000"/>
      <w:sz w:val="24"/>
      <w:szCs w:val="24"/>
      <w:lang w:eastAsia="es-MX"/>
    </w:rPr>
  </w:style>
  <w:style w:type="paragraph" w:customStyle="1" w:styleId="views-exposed-widgets">
    <w:name w:val="views-exposed-widgets"/>
    <w:basedOn w:val="Normal"/>
    <w:rsid w:val="003E6A36"/>
    <w:pPr>
      <w:spacing w:after="120"/>
    </w:pPr>
    <w:rPr>
      <w:rFonts w:ascii="Arial" w:hAnsi="Arial" w:cs="Arial"/>
      <w:color w:val="000000"/>
      <w:sz w:val="24"/>
      <w:szCs w:val="24"/>
      <w:lang w:eastAsia="es-MX"/>
    </w:rPr>
  </w:style>
  <w:style w:type="paragraph" w:customStyle="1" w:styleId="views-align-left">
    <w:name w:val="views-align-left"/>
    <w:basedOn w:val="Normal"/>
    <w:rsid w:val="003E6A36"/>
    <w:rPr>
      <w:rFonts w:ascii="Arial" w:hAnsi="Arial" w:cs="Arial"/>
      <w:color w:val="000000"/>
      <w:sz w:val="24"/>
      <w:szCs w:val="24"/>
      <w:lang w:eastAsia="es-MX"/>
    </w:rPr>
  </w:style>
  <w:style w:type="paragraph" w:customStyle="1" w:styleId="views-align-right">
    <w:name w:val="views-align-right"/>
    <w:basedOn w:val="Normal"/>
    <w:rsid w:val="003E6A36"/>
    <w:pPr>
      <w:jc w:val="right"/>
    </w:pPr>
    <w:rPr>
      <w:rFonts w:ascii="Arial" w:hAnsi="Arial" w:cs="Arial"/>
      <w:color w:val="000000"/>
      <w:sz w:val="24"/>
      <w:szCs w:val="24"/>
      <w:lang w:eastAsia="es-MX"/>
    </w:rPr>
  </w:style>
  <w:style w:type="paragraph" w:customStyle="1" w:styleId="views-align-center">
    <w:name w:val="views-align-center"/>
    <w:basedOn w:val="Normal"/>
    <w:rsid w:val="003E6A36"/>
    <w:pPr>
      <w:jc w:val="center"/>
    </w:pPr>
    <w:rPr>
      <w:rFonts w:ascii="Arial" w:hAnsi="Arial" w:cs="Arial"/>
      <w:color w:val="000000"/>
      <w:sz w:val="24"/>
      <w:szCs w:val="24"/>
      <w:lang w:eastAsia="es-MX"/>
    </w:rPr>
  </w:style>
  <w:style w:type="paragraph" w:customStyle="1" w:styleId="search-resultsnippet">
    <w:name w:val="search-result__snippet"/>
    <w:basedOn w:val="Normal"/>
    <w:rsid w:val="003E6A36"/>
    <w:rPr>
      <w:rFonts w:ascii="Arial" w:hAnsi="Arial" w:cs="Arial"/>
      <w:color w:val="000000"/>
      <w:sz w:val="24"/>
      <w:szCs w:val="24"/>
      <w:lang w:eastAsia="es-MX"/>
    </w:rPr>
  </w:style>
  <w:style w:type="paragraph" w:customStyle="1" w:styleId="search-resultinfo">
    <w:name w:val="search-result__info"/>
    <w:basedOn w:val="Normal"/>
    <w:rsid w:val="003E6A36"/>
    <w:rPr>
      <w:rFonts w:ascii="Arial" w:hAnsi="Arial" w:cs="Arial"/>
      <w:color w:val="000000"/>
      <w:lang w:eastAsia="es-MX"/>
    </w:rPr>
  </w:style>
  <w:style w:type="paragraph" w:customStyle="1" w:styleId="password-strength">
    <w:name w:val="password-strength"/>
    <w:basedOn w:val="Normal"/>
    <w:rsid w:val="003E6A36"/>
    <w:pPr>
      <w:spacing w:before="288"/>
    </w:pPr>
    <w:rPr>
      <w:rFonts w:ascii="Arial" w:hAnsi="Arial" w:cs="Arial"/>
      <w:color w:val="000000"/>
      <w:sz w:val="24"/>
      <w:szCs w:val="24"/>
      <w:lang w:eastAsia="es-MX"/>
    </w:rPr>
  </w:style>
  <w:style w:type="paragraph" w:customStyle="1" w:styleId="password-strength-text">
    <w:name w:val="password-strength-text"/>
    <w:basedOn w:val="Normal"/>
    <w:rsid w:val="003E6A36"/>
    <w:rPr>
      <w:rFonts w:ascii="Arial" w:hAnsi="Arial" w:cs="Arial"/>
      <w:b/>
      <w:bCs/>
      <w:color w:val="000000"/>
      <w:sz w:val="24"/>
      <w:szCs w:val="24"/>
      <w:lang w:eastAsia="es-MX"/>
    </w:rPr>
  </w:style>
  <w:style w:type="paragraph" w:customStyle="1" w:styleId="password-indicator">
    <w:name w:val="password-indicator"/>
    <w:basedOn w:val="Normal"/>
    <w:rsid w:val="003E6A36"/>
    <w:pPr>
      <w:shd w:val="clear" w:color="auto" w:fill="C4C4C4"/>
    </w:pPr>
    <w:rPr>
      <w:rFonts w:ascii="Arial" w:hAnsi="Arial" w:cs="Arial"/>
      <w:color w:val="000000"/>
      <w:sz w:val="24"/>
      <w:szCs w:val="24"/>
      <w:lang w:eastAsia="es-MX"/>
    </w:rPr>
  </w:style>
  <w:style w:type="paragraph" w:customStyle="1" w:styleId="password-suggestions">
    <w:name w:val="password-suggestions"/>
    <w:basedOn w:val="Normal"/>
    <w:rsid w:val="003E6A36"/>
    <w:pPr>
      <w:pBdr>
        <w:top w:val="single" w:sz="6" w:space="2" w:color="B4B4B4"/>
        <w:left w:val="single" w:sz="6" w:space="6" w:color="B4B4B4"/>
        <w:bottom w:val="single" w:sz="6" w:space="2" w:color="B4B4B4"/>
        <w:right w:val="single" w:sz="6" w:space="6" w:color="B4B4B4"/>
      </w:pBdr>
      <w:spacing w:before="168" w:after="168"/>
    </w:pPr>
    <w:rPr>
      <w:rFonts w:ascii="Arial" w:hAnsi="Arial" w:cs="Arial"/>
      <w:color w:val="000000"/>
      <w:sz w:val="24"/>
      <w:szCs w:val="24"/>
      <w:lang w:eastAsia="es-MX"/>
    </w:rPr>
  </w:style>
  <w:style w:type="paragraph" w:customStyle="1" w:styleId="user-profile-itemlabel">
    <w:name w:val="user-profile-item__label"/>
    <w:basedOn w:val="Normal"/>
    <w:rsid w:val="003E6A36"/>
    <w:rPr>
      <w:rFonts w:ascii="Arial" w:hAnsi="Arial" w:cs="Arial"/>
      <w:b/>
      <w:bCs/>
      <w:color w:val="000000"/>
      <w:sz w:val="24"/>
      <w:szCs w:val="24"/>
      <w:lang w:eastAsia="es-MX"/>
    </w:rPr>
  </w:style>
  <w:style w:type="paragraph" w:customStyle="1" w:styleId="profile">
    <w:name w:val="profile"/>
    <w:basedOn w:val="Normal"/>
    <w:rsid w:val="003E6A36"/>
    <w:pPr>
      <w:spacing w:before="240" w:after="240"/>
    </w:pPr>
    <w:rPr>
      <w:rFonts w:ascii="Arial" w:hAnsi="Arial" w:cs="Arial"/>
      <w:color w:val="000000"/>
      <w:sz w:val="24"/>
      <w:szCs w:val="24"/>
      <w:lang w:eastAsia="es-MX"/>
    </w:rPr>
  </w:style>
  <w:style w:type="paragraph" w:customStyle="1" w:styleId="rteindent1">
    <w:name w:val="rteindent1"/>
    <w:basedOn w:val="Normal"/>
    <w:rsid w:val="003E6A36"/>
    <w:pPr>
      <w:ind w:left="600"/>
    </w:pPr>
    <w:rPr>
      <w:rFonts w:ascii="Arial" w:hAnsi="Arial" w:cs="Arial"/>
      <w:color w:val="000000"/>
      <w:sz w:val="24"/>
      <w:szCs w:val="24"/>
      <w:lang w:eastAsia="es-MX"/>
    </w:rPr>
  </w:style>
  <w:style w:type="paragraph" w:customStyle="1" w:styleId="rteindent2">
    <w:name w:val="rteindent2"/>
    <w:basedOn w:val="Normal"/>
    <w:rsid w:val="003E6A36"/>
    <w:pPr>
      <w:ind w:left="1200"/>
    </w:pPr>
    <w:rPr>
      <w:rFonts w:ascii="Arial" w:hAnsi="Arial" w:cs="Arial"/>
      <w:color w:val="000000"/>
      <w:sz w:val="24"/>
      <w:szCs w:val="24"/>
      <w:lang w:eastAsia="es-MX"/>
    </w:rPr>
  </w:style>
  <w:style w:type="paragraph" w:customStyle="1" w:styleId="rteindent3">
    <w:name w:val="rteindent3"/>
    <w:basedOn w:val="Normal"/>
    <w:rsid w:val="003E6A36"/>
    <w:pPr>
      <w:ind w:left="1800"/>
    </w:pPr>
    <w:rPr>
      <w:rFonts w:ascii="Arial" w:hAnsi="Arial" w:cs="Arial"/>
      <w:color w:val="000000"/>
      <w:sz w:val="24"/>
      <w:szCs w:val="24"/>
      <w:lang w:eastAsia="es-MX"/>
    </w:rPr>
  </w:style>
  <w:style w:type="paragraph" w:customStyle="1" w:styleId="rteindent4">
    <w:name w:val="rteindent4"/>
    <w:basedOn w:val="Normal"/>
    <w:rsid w:val="003E6A36"/>
    <w:pPr>
      <w:ind w:left="2400"/>
    </w:pPr>
    <w:rPr>
      <w:rFonts w:ascii="Arial" w:hAnsi="Arial" w:cs="Arial"/>
      <w:color w:val="000000"/>
      <w:sz w:val="24"/>
      <w:szCs w:val="24"/>
      <w:lang w:eastAsia="es-MX"/>
    </w:rPr>
  </w:style>
  <w:style w:type="paragraph" w:customStyle="1" w:styleId="rteleft">
    <w:name w:val="rteleft"/>
    <w:basedOn w:val="Normal"/>
    <w:rsid w:val="003E6A36"/>
    <w:rPr>
      <w:rFonts w:ascii="Arial" w:hAnsi="Arial" w:cs="Arial"/>
      <w:color w:val="000000"/>
      <w:sz w:val="24"/>
      <w:szCs w:val="24"/>
      <w:lang w:eastAsia="es-MX"/>
    </w:rPr>
  </w:style>
  <w:style w:type="paragraph" w:customStyle="1" w:styleId="rteright">
    <w:name w:val="rteright"/>
    <w:basedOn w:val="Normal"/>
    <w:rsid w:val="003E6A36"/>
    <w:pPr>
      <w:jc w:val="right"/>
    </w:pPr>
    <w:rPr>
      <w:rFonts w:ascii="Arial" w:hAnsi="Arial" w:cs="Arial"/>
      <w:color w:val="000000"/>
      <w:sz w:val="24"/>
      <w:szCs w:val="24"/>
      <w:lang w:eastAsia="es-MX"/>
    </w:rPr>
  </w:style>
  <w:style w:type="paragraph" w:customStyle="1" w:styleId="rtecenter">
    <w:name w:val="rtecenter"/>
    <w:basedOn w:val="Normal"/>
    <w:rsid w:val="003E6A36"/>
    <w:pPr>
      <w:jc w:val="center"/>
    </w:pPr>
    <w:rPr>
      <w:rFonts w:ascii="Arial" w:hAnsi="Arial" w:cs="Arial"/>
      <w:color w:val="000000"/>
      <w:sz w:val="24"/>
      <w:szCs w:val="24"/>
      <w:lang w:eastAsia="es-MX"/>
    </w:rPr>
  </w:style>
  <w:style w:type="paragraph" w:customStyle="1" w:styleId="ui-helper-hidden">
    <w:name w:val="ui-helper-hidden"/>
    <w:basedOn w:val="Normal"/>
    <w:rsid w:val="003E6A36"/>
    <w:rPr>
      <w:rFonts w:ascii="Arial" w:hAnsi="Arial" w:cs="Arial"/>
      <w:vanish/>
      <w:color w:val="000000"/>
      <w:sz w:val="24"/>
      <w:szCs w:val="24"/>
      <w:lang w:eastAsia="es-MX"/>
    </w:rPr>
  </w:style>
  <w:style w:type="paragraph" w:customStyle="1" w:styleId="ui-helper-hidden-accessible">
    <w:name w:val="ui-helper-hidden-accessible"/>
    <w:basedOn w:val="Normal"/>
    <w:rsid w:val="003E6A36"/>
    <w:pPr>
      <w:ind w:left="-15" w:right="-15"/>
    </w:pPr>
    <w:rPr>
      <w:rFonts w:ascii="Arial" w:hAnsi="Arial" w:cs="Arial"/>
      <w:color w:val="000000"/>
      <w:sz w:val="24"/>
      <w:szCs w:val="24"/>
      <w:lang w:eastAsia="es-MX"/>
    </w:rPr>
  </w:style>
  <w:style w:type="paragraph" w:customStyle="1" w:styleId="ui-helper-reset">
    <w:name w:val="ui-helper-reset"/>
    <w:basedOn w:val="Normal"/>
    <w:rsid w:val="003E6A36"/>
    <w:rPr>
      <w:rFonts w:ascii="Arial" w:hAnsi="Arial" w:cs="Arial"/>
      <w:color w:val="000000"/>
      <w:sz w:val="24"/>
      <w:szCs w:val="24"/>
      <w:lang w:eastAsia="es-MX"/>
    </w:rPr>
  </w:style>
  <w:style w:type="paragraph" w:customStyle="1" w:styleId="ui-helper-zfix">
    <w:name w:val="ui-helper-zfix"/>
    <w:basedOn w:val="Normal"/>
    <w:rsid w:val="003E6A36"/>
    <w:rPr>
      <w:rFonts w:ascii="Arial" w:hAnsi="Arial" w:cs="Arial"/>
      <w:color w:val="000000"/>
      <w:sz w:val="24"/>
      <w:szCs w:val="24"/>
      <w:lang w:eastAsia="es-MX"/>
    </w:rPr>
  </w:style>
  <w:style w:type="paragraph" w:customStyle="1" w:styleId="ui-icon">
    <w:name w:val="ui-icon"/>
    <w:basedOn w:val="Normal"/>
    <w:rsid w:val="003E6A36"/>
    <w:pPr>
      <w:ind w:firstLine="7343"/>
    </w:pPr>
    <w:rPr>
      <w:rFonts w:ascii="Arial" w:hAnsi="Arial" w:cs="Arial"/>
      <w:color w:val="000000"/>
      <w:sz w:val="24"/>
      <w:szCs w:val="24"/>
      <w:lang w:eastAsia="es-MX"/>
    </w:rPr>
  </w:style>
  <w:style w:type="paragraph" w:customStyle="1" w:styleId="ui-widget-overlay">
    <w:name w:val="ui-widget-overlay"/>
    <w:basedOn w:val="Normal"/>
    <w:rsid w:val="003E6A36"/>
    <w:pPr>
      <w:shd w:val="clear" w:color="auto" w:fill="AAAAAA"/>
    </w:pPr>
    <w:rPr>
      <w:rFonts w:ascii="Arial" w:hAnsi="Arial" w:cs="Arial"/>
      <w:color w:val="000000"/>
      <w:sz w:val="24"/>
      <w:szCs w:val="24"/>
      <w:lang w:eastAsia="es-MX"/>
    </w:rPr>
  </w:style>
  <w:style w:type="paragraph" w:customStyle="1" w:styleId="ui-widget">
    <w:name w:val="ui-widget"/>
    <w:basedOn w:val="Normal"/>
    <w:rsid w:val="003E6A36"/>
    <w:rPr>
      <w:rFonts w:ascii="Arial" w:hAnsi="Arial" w:cs="Arial"/>
      <w:color w:val="000000"/>
      <w:sz w:val="26"/>
      <w:szCs w:val="26"/>
      <w:lang w:eastAsia="es-MX"/>
    </w:rPr>
  </w:style>
  <w:style w:type="paragraph" w:customStyle="1" w:styleId="ui-widget-content">
    <w:name w:val="ui-widget-content"/>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22222"/>
      <w:sz w:val="24"/>
      <w:szCs w:val="24"/>
      <w:lang w:eastAsia="es-MX"/>
    </w:rPr>
  </w:style>
  <w:style w:type="paragraph" w:customStyle="1" w:styleId="ui-widget-header">
    <w:name w:val="ui-widget-header"/>
    <w:basedOn w:val="Normal"/>
    <w:rsid w:val="003E6A36"/>
    <w:pPr>
      <w:pBdr>
        <w:top w:val="single" w:sz="6" w:space="0" w:color="AAAAAA"/>
        <w:left w:val="single" w:sz="6" w:space="0" w:color="AAAAAA"/>
        <w:bottom w:val="single" w:sz="6" w:space="0" w:color="AAAAAA"/>
        <w:right w:val="single" w:sz="6" w:space="0" w:color="AAAAAA"/>
      </w:pBdr>
      <w:shd w:val="clear" w:color="auto" w:fill="CCCCCC"/>
    </w:pPr>
    <w:rPr>
      <w:rFonts w:ascii="Arial" w:hAnsi="Arial" w:cs="Arial"/>
      <w:b/>
      <w:bCs/>
      <w:color w:val="222222"/>
      <w:sz w:val="24"/>
      <w:szCs w:val="24"/>
      <w:lang w:eastAsia="es-MX"/>
    </w:rPr>
  </w:style>
  <w:style w:type="paragraph" w:customStyle="1" w:styleId="ui-state-default">
    <w:name w:val="ui-state-default"/>
    <w:basedOn w:val="Normal"/>
    <w:rsid w:val="003E6A36"/>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hover">
    <w:name w:val="ui-state-hover"/>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
    <w:name w:val="ui-state-focus"/>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active">
    <w:name w:val="ui-state-active"/>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highlight">
    <w:name w:val="ui-state-highlight"/>
    <w:basedOn w:val="Normal"/>
    <w:rsid w:val="003E6A36"/>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MX"/>
    </w:rPr>
  </w:style>
  <w:style w:type="paragraph" w:customStyle="1" w:styleId="ui-state-error">
    <w:name w:val="ui-state-error"/>
    <w:basedOn w:val="Normal"/>
    <w:rsid w:val="003E6A36"/>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text">
    <w:name w:val="ui-state-error-text"/>
    <w:basedOn w:val="Normal"/>
    <w:rsid w:val="003E6A36"/>
    <w:rPr>
      <w:rFonts w:ascii="Arial" w:hAnsi="Arial" w:cs="Arial"/>
      <w:color w:val="CD0A0A"/>
      <w:sz w:val="24"/>
      <w:szCs w:val="24"/>
      <w:lang w:eastAsia="es-MX"/>
    </w:rPr>
  </w:style>
  <w:style w:type="paragraph" w:customStyle="1" w:styleId="ui-priority-primary">
    <w:name w:val="ui-priority-primary"/>
    <w:basedOn w:val="Normal"/>
    <w:rsid w:val="003E6A36"/>
    <w:rPr>
      <w:rFonts w:ascii="Arial" w:hAnsi="Arial" w:cs="Arial"/>
      <w:b/>
      <w:bCs/>
      <w:color w:val="000000"/>
      <w:sz w:val="24"/>
      <w:szCs w:val="24"/>
      <w:lang w:eastAsia="es-MX"/>
    </w:rPr>
  </w:style>
  <w:style w:type="paragraph" w:customStyle="1" w:styleId="ui-priority-secondary">
    <w:name w:val="ui-priority-secondary"/>
    <w:basedOn w:val="Normal"/>
    <w:rsid w:val="003E6A36"/>
    <w:rPr>
      <w:rFonts w:ascii="Arial" w:hAnsi="Arial" w:cs="Arial"/>
      <w:color w:val="000000"/>
      <w:sz w:val="24"/>
      <w:szCs w:val="24"/>
      <w:lang w:eastAsia="es-MX"/>
    </w:rPr>
  </w:style>
  <w:style w:type="paragraph" w:customStyle="1" w:styleId="ui-state-disabled">
    <w:name w:val="ui-state-disabled"/>
    <w:basedOn w:val="Normal"/>
    <w:rsid w:val="003E6A36"/>
    <w:rPr>
      <w:rFonts w:ascii="Arial" w:hAnsi="Arial" w:cs="Arial"/>
      <w:color w:val="000000"/>
      <w:sz w:val="24"/>
      <w:szCs w:val="24"/>
      <w:lang w:eastAsia="es-MX"/>
    </w:rPr>
  </w:style>
  <w:style w:type="paragraph" w:customStyle="1" w:styleId="ui-widget-shadow">
    <w:name w:val="ui-widget-shadow"/>
    <w:basedOn w:val="Normal"/>
    <w:rsid w:val="003E6A36"/>
    <w:pPr>
      <w:shd w:val="clear" w:color="auto" w:fill="AAAAAA"/>
      <w:ind w:left="-120"/>
    </w:pPr>
    <w:rPr>
      <w:rFonts w:ascii="Arial" w:hAnsi="Arial" w:cs="Arial"/>
      <w:color w:val="000000"/>
      <w:sz w:val="24"/>
      <w:szCs w:val="24"/>
      <w:lang w:eastAsia="es-MX"/>
    </w:rPr>
  </w:style>
  <w:style w:type="paragraph" w:customStyle="1" w:styleId="cboxphoto">
    <w:name w:val="cboxphoto"/>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cboxiframe">
    <w:name w:val="cboxiframe"/>
    <w:basedOn w:val="Normal"/>
    <w:rsid w:val="003E6A36"/>
    <w:rPr>
      <w:rFonts w:ascii="Arial" w:hAnsi="Arial" w:cs="Arial"/>
      <w:color w:val="000000"/>
      <w:sz w:val="24"/>
      <w:szCs w:val="24"/>
      <w:lang w:eastAsia="es-MX"/>
    </w:rPr>
  </w:style>
  <w:style w:type="paragraph" w:customStyle="1" w:styleId="ctools-locked">
    <w:name w:val="ctools-locked"/>
    <w:basedOn w:val="Normal"/>
    <w:rsid w:val="003E6A36"/>
    <w:pPr>
      <w:pBdr>
        <w:top w:val="single" w:sz="6" w:space="12" w:color="FF0000"/>
        <w:left w:val="single" w:sz="6" w:space="12" w:color="FF0000"/>
        <w:bottom w:val="single" w:sz="6" w:space="12" w:color="FF0000"/>
        <w:right w:val="single" w:sz="6" w:space="12" w:color="FF0000"/>
      </w:pBdr>
    </w:pPr>
    <w:rPr>
      <w:rFonts w:ascii="Arial" w:hAnsi="Arial" w:cs="Arial"/>
      <w:color w:val="FF0000"/>
      <w:sz w:val="24"/>
      <w:szCs w:val="24"/>
      <w:lang w:eastAsia="es-MX"/>
    </w:rPr>
  </w:style>
  <w:style w:type="paragraph" w:customStyle="1" w:styleId="ctools-owns-lock">
    <w:name w:val="ctools-owns-lock"/>
    <w:basedOn w:val="Normal"/>
    <w:rsid w:val="003E6A36"/>
    <w:pPr>
      <w:pBdr>
        <w:top w:val="single" w:sz="6" w:space="12" w:color="F0C020"/>
        <w:left w:val="single" w:sz="6" w:space="12" w:color="F0C020"/>
        <w:bottom w:val="single" w:sz="6" w:space="12" w:color="F0C020"/>
        <w:right w:val="single" w:sz="6" w:space="12" w:color="F0C020"/>
      </w:pBdr>
      <w:shd w:val="clear" w:color="auto" w:fill="FFFFDD"/>
    </w:pPr>
    <w:rPr>
      <w:rFonts w:ascii="Arial" w:hAnsi="Arial" w:cs="Arial"/>
      <w:color w:val="000000"/>
      <w:sz w:val="24"/>
      <w:szCs w:val="24"/>
      <w:lang w:eastAsia="es-MX"/>
    </w:rPr>
  </w:style>
  <w:style w:type="paragraph" w:customStyle="1" w:styleId="hide">
    <w:name w:val="hide"/>
    <w:basedOn w:val="Normal"/>
    <w:rsid w:val="003E6A36"/>
    <w:rPr>
      <w:rFonts w:ascii="Arial" w:hAnsi="Arial" w:cs="Arial"/>
      <w:vanish/>
      <w:color w:val="000000"/>
      <w:sz w:val="24"/>
      <w:szCs w:val="24"/>
      <w:lang w:eastAsia="es-MX"/>
    </w:rPr>
  </w:style>
  <w:style w:type="paragraph" w:customStyle="1" w:styleId="row">
    <w:name w:val="row"/>
    <w:basedOn w:val="Normal"/>
    <w:rsid w:val="003E6A36"/>
    <w:rPr>
      <w:rFonts w:ascii="Arial" w:hAnsi="Arial" w:cs="Arial"/>
      <w:color w:val="000000"/>
      <w:sz w:val="24"/>
      <w:szCs w:val="24"/>
      <w:lang w:eastAsia="es-MX"/>
    </w:rPr>
  </w:style>
  <w:style w:type="paragraph" w:customStyle="1" w:styleId="column">
    <w:name w:val="column"/>
    <w:basedOn w:val="Normal"/>
    <w:rsid w:val="003E6A36"/>
    <w:rPr>
      <w:rFonts w:ascii="Arial" w:hAnsi="Arial" w:cs="Arial"/>
      <w:color w:val="000000"/>
      <w:sz w:val="24"/>
      <w:szCs w:val="24"/>
      <w:lang w:eastAsia="es-MX"/>
    </w:rPr>
  </w:style>
  <w:style w:type="paragraph" w:customStyle="1" w:styleId="columns">
    <w:name w:val="columns"/>
    <w:basedOn w:val="Normal"/>
    <w:rsid w:val="003E6A36"/>
    <w:rPr>
      <w:rFonts w:ascii="Arial" w:hAnsi="Arial" w:cs="Arial"/>
      <w:color w:val="000000"/>
      <w:sz w:val="24"/>
      <w:szCs w:val="24"/>
      <w:lang w:eastAsia="es-MX"/>
    </w:rPr>
  </w:style>
  <w:style w:type="paragraph" w:customStyle="1" w:styleId="prefix">
    <w:name w:val="prefix"/>
    <w:basedOn w:val="Normal"/>
    <w:rsid w:val="003E6A36"/>
    <w:pPr>
      <w:pBdr>
        <w:top w:val="single" w:sz="6" w:space="0" w:color="000000"/>
        <w:left w:val="single" w:sz="6" w:space="0" w:color="000000"/>
        <w:bottom w:val="single" w:sz="6" w:space="0" w:color="000000"/>
        <w:right w:val="single" w:sz="6" w:space="0" w:color="000000"/>
      </w:pBdr>
      <w:jc w:val="center"/>
    </w:pPr>
    <w:rPr>
      <w:rFonts w:ascii="Arial" w:hAnsi="Arial" w:cs="Arial"/>
      <w:color w:val="000000"/>
      <w:sz w:val="24"/>
      <w:szCs w:val="24"/>
      <w:lang w:eastAsia="es-MX"/>
    </w:rPr>
  </w:style>
  <w:style w:type="paragraph" w:customStyle="1" w:styleId="postfix">
    <w:name w:val="postfix"/>
    <w:basedOn w:val="Normal"/>
    <w:rsid w:val="003E6A36"/>
    <w:pPr>
      <w:pBdr>
        <w:top w:val="single" w:sz="6" w:space="0" w:color="000000"/>
        <w:left w:val="single" w:sz="6" w:space="0" w:color="000000"/>
        <w:bottom w:val="single" w:sz="6" w:space="0" w:color="000000"/>
        <w:right w:val="single" w:sz="6" w:space="0" w:color="000000"/>
      </w:pBdr>
      <w:jc w:val="center"/>
    </w:pPr>
    <w:rPr>
      <w:rFonts w:ascii="Arial" w:hAnsi="Arial" w:cs="Arial"/>
      <w:color w:val="000000"/>
      <w:sz w:val="24"/>
      <w:szCs w:val="24"/>
      <w:lang w:eastAsia="es-MX"/>
    </w:rPr>
  </w:style>
  <w:style w:type="paragraph" w:customStyle="1" w:styleId="contain-to-grid">
    <w:name w:val="contain-to-grid"/>
    <w:basedOn w:val="Normal"/>
    <w:rsid w:val="003E6A36"/>
    <w:pPr>
      <w:shd w:val="clear" w:color="auto" w:fill="333333"/>
    </w:pPr>
    <w:rPr>
      <w:rFonts w:ascii="Arial" w:hAnsi="Arial" w:cs="Arial"/>
      <w:color w:val="000000"/>
      <w:sz w:val="24"/>
      <w:szCs w:val="24"/>
      <w:lang w:eastAsia="es-MX"/>
    </w:rPr>
  </w:style>
  <w:style w:type="paragraph" w:customStyle="1" w:styleId="fixed">
    <w:name w:val="fixed"/>
    <w:basedOn w:val="Normal"/>
    <w:rsid w:val="003E6A36"/>
    <w:rPr>
      <w:rFonts w:ascii="Arial" w:hAnsi="Arial" w:cs="Arial"/>
      <w:color w:val="000000"/>
      <w:sz w:val="24"/>
      <w:szCs w:val="24"/>
      <w:lang w:eastAsia="es-MX"/>
    </w:rPr>
  </w:style>
  <w:style w:type="paragraph" w:customStyle="1" w:styleId="top-bar">
    <w:name w:val="top-bar"/>
    <w:basedOn w:val="Normal"/>
    <w:rsid w:val="003E6A36"/>
    <w:pPr>
      <w:shd w:val="clear" w:color="auto" w:fill="333333"/>
    </w:pPr>
    <w:rPr>
      <w:rFonts w:ascii="Arial" w:hAnsi="Arial" w:cs="Arial"/>
      <w:color w:val="000000"/>
      <w:sz w:val="24"/>
      <w:szCs w:val="24"/>
      <w:lang w:eastAsia="es-MX"/>
    </w:rPr>
  </w:style>
  <w:style w:type="paragraph" w:customStyle="1" w:styleId="top-bar-section">
    <w:name w:val="top-bar-section"/>
    <w:basedOn w:val="Normal"/>
    <w:rsid w:val="003E6A36"/>
    <w:rPr>
      <w:rFonts w:ascii="Arial" w:hAnsi="Arial" w:cs="Arial"/>
      <w:color w:val="000000"/>
      <w:sz w:val="24"/>
      <w:szCs w:val="24"/>
      <w:lang w:eastAsia="es-MX"/>
    </w:rPr>
  </w:style>
  <w:style w:type="paragraph" w:customStyle="1" w:styleId="js-generated">
    <w:name w:val="js-generated"/>
    <w:basedOn w:val="Normal"/>
    <w:rsid w:val="003E6A36"/>
    <w:rPr>
      <w:rFonts w:ascii="Arial" w:hAnsi="Arial" w:cs="Arial"/>
      <w:color w:val="000000"/>
      <w:sz w:val="24"/>
      <w:szCs w:val="24"/>
      <w:lang w:eastAsia="es-MX"/>
    </w:rPr>
  </w:style>
  <w:style w:type="paragraph" w:customStyle="1" w:styleId="breadcrumbs">
    <w:name w:val="breadcrumbs"/>
    <w:basedOn w:val="Normal"/>
    <w:rsid w:val="003E6A36"/>
    <w:pPr>
      <w:pBdr>
        <w:top w:val="single" w:sz="6" w:space="0" w:color="DCDCDC"/>
        <w:left w:val="single" w:sz="6" w:space="0" w:color="DCDCDC"/>
        <w:bottom w:val="single" w:sz="6" w:space="0" w:color="DCDCDC"/>
        <w:right w:val="single" w:sz="6" w:space="0" w:color="DCDCDC"/>
      </w:pBdr>
      <w:shd w:val="clear" w:color="auto" w:fill="F4F4F4"/>
    </w:pPr>
    <w:rPr>
      <w:rFonts w:ascii="Arial" w:hAnsi="Arial" w:cs="Arial"/>
      <w:color w:val="000000"/>
      <w:sz w:val="24"/>
      <w:szCs w:val="24"/>
      <w:lang w:eastAsia="es-MX"/>
    </w:rPr>
  </w:style>
  <w:style w:type="paragraph" w:customStyle="1" w:styleId="alert-box">
    <w:name w:val="alert-box"/>
    <w:basedOn w:val="Normal"/>
    <w:rsid w:val="003E6A36"/>
    <w:pPr>
      <w:pBdr>
        <w:top w:val="single" w:sz="6" w:space="0" w:color="0078A0"/>
        <w:left w:val="single" w:sz="6" w:space="0" w:color="0078A0"/>
        <w:bottom w:val="single" w:sz="6" w:space="0" w:color="0078A0"/>
        <w:right w:val="single" w:sz="6" w:space="0" w:color="0078A0"/>
      </w:pBdr>
      <w:shd w:val="clear" w:color="auto" w:fill="008CBA"/>
    </w:pPr>
    <w:rPr>
      <w:rFonts w:ascii="Arial" w:hAnsi="Arial" w:cs="Arial"/>
      <w:color w:val="FFFFFF"/>
      <w:sz w:val="24"/>
      <w:szCs w:val="24"/>
      <w:lang w:eastAsia="es-MX"/>
    </w:rPr>
  </w:style>
  <w:style w:type="paragraph" w:customStyle="1" w:styleId="inline-list">
    <w:name w:val="inline-list"/>
    <w:basedOn w:val="Normal"/>
    <w:rsid w:val="003E6A36"/>
    <w:rPr>
      <w:rFonts w:ascii="Arial" w:hAnsi="Arial" w:cs="Arial"/>
      <w:color w:val="000000"/>
      <w:sz w:val="24"/>
      <w:szCs w:val="24"/>
      <w:lang w:eastAsia="es-MX"/>
    </w:rPr>
  </w:style>
  <w:style w:type="paragraph" w:customStyle="1" w:styleId="button-group">
    <w:name w:val="button-group"/>
    <w:basedOn w:val="Normal"/>
    <w:rsid w:val="003E6A36"/>
    <w:rPr>
      <w:rFonts w:ascii="Arial" w:hAnsi="Arial" w:cs="Arial"/>
      <w:color w:val="000000"/>
      <w:sz w:val="24"/>
      <w:szCs w:val="24"/>
      <w:lang w:eastAsia="es-MX"/>
    </w:rPr>
  </w:style>
  <w:style w:type="paragraph" w:customStyle="1" w:styleId="panel">
    <w:name w:val="panel"/>
    <w:basedOn w:val="Normal"/>
    <w:rsid w:val="003E6A36"/>
    <w:rPr>
      <w:rFonts w:ascii="Arial" w:hAnsi="Arial" w:cs="Arial"/>
      <w:color w:val="000000"/>
      <w:sz w:val="24"/>
      <w:szCs w:val="24"/>
      <w:lang w:eastAsia="es-MX"/>
    </w:rPr>
  </w:style>
  <w:style w:type="paragraph" w:customStyle="1" w:styleId="th">
    <w:name w:val="th"/>
    <w:basedOn w:val="Normal"/>
    <w:rsid w:val="003E6A36"/>
    <w:pPr>
      <w:pBdr>
        <w:top w:val="single" w:sz="24" w:space="0" w:color="FFFFFF"/>
        <w:left w:val="single" w:sz="24" w:space="0" w:color="FFFFFF"/>
        <w:bottom w:val="single" w:sz="24" w:space="0" w:color="FFFFFF"/>
        <w:right w:val="single" w:sz="24" w:space="0" w:color="FFFFFF"/>
      </w:pBdr>
      <w:spacing w:line="0" w:lineRule="auto"/>
    </w:pPr>
    <w:rPr>
      <w:rFonts w:ascii="Arial" w:hAnsi="Arial" w:cs="Arial"/>
      <w:color w:val="000000"/>
      <w:sz w:val="24"/>
      <w:szCs w:val="24"/>
      <w:lang w:eastAsia="es-MX"/>
    </w:rPr>
  </w:style>
  <w:style w:type="paragraph" w:customStyle="1" w:styleId="pricing-table">
    <w:name w:val="pricing-table"/>
    <w:basedOn w:val="Normal"/>
    <w:rsid w:val="003E6A36"/>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orbit-container">
    <w:name w:val="orbit-container"/>
    <w:basedOn w:val="Normal"/>
    <w:rsid w:val="003E6A36"/>
    <w:rPr>
      <w:rFonts w:ascii="Arial" w:hAnsi="Arial" w:cs="Arial"/>
      <w:color w:val="000000"/>
      <w:sz w:val="24"/>
      <w:szCs w:val="24"/>
      <w:lang w:eastAsia="es-MX"/>
    </w:rPr>
  </w:style>
  <w:style w:type="paragraph" w:customStyle="1" w:styleId="orbit-bullets-container">
    <w:name w:val="orbit-bullets-container"/>
    <w:basedOn w:val="Normal"/>
    <w:rsid w:val="003E6A36"/>
    <w:pPr>
      <w:jc w:val="center"/>
    </w:pPr>
    <w:rPr>
      <w:rFonts w:ascii="Arial" w:hAnsi="Arial" w:cs="Arial"/>
      <w:color w:val="000000"/>
      <w:sz w:val="24"/>
      <w:szCs w:val="24"/>
      <w:lang w:eastAsia="es-MX"/>
    </w:rPr>
  </w:style>
  <w:style w:type="paragraph" w:customStyle="1" w:styleId="orbit-bullets">
    <w:name w:val="orbit-bullets"/>
    <w:basedOn w:val="Normal"/>
    <w:rsid w:val="003E6A36"/>
    <w:pPr>
      <w:spacing w:after="450"/>
      <w:jc w:val="center"/>
    </w:pPr>
    <w:rPr>
      <w:rFonts w:ascii="Arial" w:hAnsi="Arial" w:cs="Arial"/>
      <w:color w:val="000000"/>
      <w:sz w:val="24"/>
      <w:szCs w:val="24"/>
      <w:lang w:eastAsia="es-MX"/>
    </w:rPr>
  </w:style>
  <w:style w:type="paragraph" w:customStyle="1" w:styleId="icon-bar">
    <w:name w:val="icon-bar"/>
    <w:basedOn w:val="Normal"/>
    <w:rsid w:val="003E6A36"/>
    <w:pPr>
      <w:shd w:val="clear" w:color="auto" w:fill="333333"/>
    </w:pPr>
    <w:rPr>
      <w:rFonts w:ascii="Arial" w:hAnsi="Arial" w:cs="Arial"/>
      <w:color w:val="000000"/>
      <w:sz w:val="2"/>
      <w:szCs w:val="2"/>
      <w:lang w:eastAsia="es-MX"/>
    </w:rPr>
  </w:style>
  <w:style w:type="paragraph" w:customStyle="1" w:styleId="tabs">
    <w:name w:val="tabs"/>
    <w:basedOn w:val="Normal"/>
    <w:rsid w:val="003E6A36"/>
    <w:rPr>
      <w:rFonts w:ascii="Arial" w:hAnsi="Arial" w:cs="Arial"/>
      <w:color w:val="000000"/>
      <w:sz w:val="24"/>
      <w:szCs w:val="24"/>
      <w:lang w:eastAsia="es-MX"/>
    </w:rPr>
  </w:style>
  <w:style w:type="paragraph" w:customStyle="1" w:styleId="tabs-content">
    <w:name w:val="tabs-content"/>
    <w:basedOn w:val="Normal"/>
    <w:rsid w:val="003E6A36"/>
    <w:rPr>
      <w:rFonts w:ascii="Arial" w:hAnsi="Arial" w:cs="Arial"/>
      <w:color w:val="000000"/>
      <w:sz w:val="24"/>
      <w:szCs w:val="24"/>
      <w:lang w:eastAsia="es-MX"/>
    </w:rPr>
  </w:style>
  <w:style w:type="paragraph" w:customStyle="1" w:styleId="pagination-centered">
    <w:name w:val="pagination-centered"/>
    <w:basedOn w:val="Normal"/>
    <w:rsid w:val="003E6A36"/>
    <w:pPr>
      <w:jc w:val="center"/>
    </w:pPr>
    <w:rPr>
      <w:rFonts w:ascii="Arial" w:hAnsi="Arial" w:cs="Arial"/>
      <w:color w:val="000000"/>
      <w:sz w:val="24"/>
      <w:szCs w:val="24"/>
      <w:lang w:eastAsia="es-MX"/>
    </w:rPr>
  </w:style>
  <w:style w:type="paragraph" w:customStyle="1" w:styleId="side-nav">
    <w:name w:val="side-nav"/>
    <w:basedOn w:val="Normal"/>
    <w:rsid w:val="003E6A36"/>
    <w:rPr>
      <w:rFonts w:ascii="Helvetica" w:hAnsi="Helvetica" w:cs="Arial"/>
      <w:color w:val="000000"/>
      <w:sz w:val="24"/>
      <w:szCs w:val="24"/>
      <w:lang w:eastAsia="es-MX"/>
    </w:rPr>
  </w:style>
  <w:style w:type="paragraph" w:customStyle="1" w:styleId="accordion">
    <w:name w:val="accordion"/>
    <w:basedOn w:val="Normal"/>
    <w:rsid w:val="003E6A36"/>
    <w:rPr>
      <w:rFonts w:ascii="Arial" w:hAnsi="Arial" w:cs="Arial"/>
      <w:color w:val="000000"/>
      <w:sz w:val="24"/>
      <w:szCs w:val="24"/>
      <w:lang w:eastAsia="es-MX"/>
    </w:rPr>
  </w:style>
  <w:style w:type="paragraph" w:customStyle="1" w:styleId="subheader">
    <w:name w:val="subheader"/>
    <w:basedOn w:val="Normal"/>
    <w:rsid w:val="003E6A36"/>
    <w:rPr>
      <w:rFonts w:ascii="Arial" w:hAnsi="Arial" w:cs="Arial"/>
      <w:color w:val="6F6F6F"/>
      <w:sz w:val="24"/>
      <w:szCs w:val="24"/>
      <w:lang w:eastAsia="es-MX"/>
    </w:rPr>
  </w:style>
  <w:style w:type="paragraph" w:customStyle="1" w:styleId="vcard">
    <w:name w:val="vcard"/>
    <w:basedOn w:val="Normal"/>
    <w:rsid w:val="003E6A36"/>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reveal-modal-bg">
    <w:name w:val="reveal-modal-bg"/>
    <w:basedOn w:val="Normal"/>
    <w:rsid w:val="003E6A36"/>
    <w:pPr>
      <w:shd w:val="clear" w:color="auto" w:fill="000000"/>
    </w:pPr>
    <w:rPr>
      <w:rFonts w:ascii="Arial" w:hAnsi="Arial" w:cs="Arial"/>
      <w:vanish/>
      <w:color w:val="000000"/>
      <w:sz w:val="24"/>
      <w:szCs w:val="24"/>
      <w:lang w:eastAsia="es-MX"/>
    </w:rPr>
  </w:style>
  <w:style w:type="paragraph" w:customStyle="1" w:styleId="reveal-modal">
    <w:name w:val="reveal-modal"/>
    <w:basedOn w:val="Normal"/>
    <w:rsid w:val="003E6A36"/>
    <w:pPr>
      <w:pBdr>
        <w:top w:val="single" w:sz="6" w:space="0" w:color="666666"/>
        <w:left w:val="single" w:sz="6" w:space="0" w:color="666666"/>
        <w:bottom w:val="single" w:sz="6" w:space="0" w:color="666666"/>
        <w:right w:val="single" w:sz="6" w:space="0" w:color="666666"/>
      </w:pBdr>
      <w:shd w:val="clear" w:color="auto" w:fill="FFFFFF"/>
    </w:pPr>
    <w:rPr>
      <w:rFonts w:ascii="Arial" w:hAnsi="Arial" w:cs="Arial"/>
      <w:vanish/>
      <w:color w:val="000000"/>
      <w:sz w:val="24"/>
      <w:szCs w:val="24"/>
      <w:lang w:eastAsia="es-MX"/>
    </w:rPr>
  </w:style>
  <w:style w:type="paragraph" w:customStyle="1" w:styleId="has-tip">
    <w:name w:val="has-tip"/>
    <w:basedOn w:val="Normal"/>
    <w:rsid w:val="003E6A36"/>
    <w:pPr>
      <w:pBdr>
        <w:bottom w:val="single" w:sz="6" w:space="0" w:color="CCCCCC"/>
      </w:pBdr>
    </w:pPr>
    <w:rPr>
      <w:rFonts w:ascii="Arial" w:hAnsi="Arial" w:cs="Arial"/>
      <w:b/>
      <w:bCs/>
      <w:color w:val="333333"/>
      <w:sz w:val="24"/>
      <w:szCs w:val="24"/>
      <w:lang w:eastAsia="es-MX"/>
    </w:rPr>
  </w:style>
  <w:style w:type="paragraph" w:customStyle="1" w:styleId="tooltip">
    <w:name w:val="tooltip"/>
    <w:basedOn w:val="Normal"/>
    <w:rsid w:val="003E6A36"/>
    <w:pPr>
      <w:shd w:val="clear" w:color="auto" w:fill="333333"/>
    </w:pPr>
    <w:rPr>
      <w:rFonts w:ascii="Arial" w:hAnsi="Arial" w:cs="Arial"/>
      <w:vanish/>
      <w:color w:val="FFFFFF"/>
      <w:sz w:val="24"/>
      <w:szCs w:val="24"/>
      <w:lang w:eastAsia="es-MX"/>
    </w:rPr>
  </w:style>
  <w:style w:type="paragraph" w:customStyle="1" w:styleId="tap-to-close">
    <w:name w:val="tap-to-close"/>
    <w:basedOn w:val="Normal"/>
    <w:rsid w:val="003E6A36"/>
    <w:rPr>
      <w:rFonts w:ascii="Arial" w:hAnsi="Arial" w:cs="Arial"/>
      <w:color w:val="777777"/>
      <w:sz w:val="24"/>
      <w:szCs w:val="24"/>
      <w:lang w:eastAsia="es-MX"/>
    </w:rPr>
  </w:style>
  <w:style w:type="paragraph" w:customStyle="1" w:styleId="clearing-blackout">
    <w:name w:val="clearing-blackout"/>
    <w:basedOn w:val="Normal"/>
    <w:rsid w:val="003E6A36"/>
    <w:pPr>
      <w:shd w:val="clear" w:color="auto" w:fill="333333"/>
    </w:pPr>
    <w:rPr>
      <w:rFonts w:ascii="Arial" w:hAnsi="Arial" w:cs="Arial"/>
      <w:color w:val="000000"/>
      <w:sz w:val="24"/>
      <w:szCs w:val="24"/>
      <w:lang w:eastAsia="es-MX"/>
    </w:rPr>
  </w:style>
  <w:style w:type="paragraph" w:customStyle="1" w:styleId="clearing-container">
    <w:name w:val="clearing-container"/>
    <w:basedOn w:val="Normal"/>
    <w:rsid w:val="003E6A36"/>
    <w:rPr>
      <w:rFonts w:ascii="Arial" w:hAnsi="Arial" w:cs="Arial"/>
      <w:color w:val="000000"/>
      <w:sz w:val="24"/>
      <w:szCs w:val="24"/>
      <w:lang w:eastAsia="es-MX"/>
    </w:rPr>
  </w:style>
  <w:style w:type="paragraph" w:customStyle="1" w:styleId="clearing-touch-label">
    <w:name w:val="clearing-touch-label"/>
    <w:basedOn w:val="Normal"/>
    <w:rsid w:val="003E6A36"/>
    <w:rPr>
      <w:rFonts w:ascii="Arial" w:hAnsi="Arial" w:cs="Arial"/>
      <w:color w:val="AAAAAA"/>
      <w:sz w:val="14"/>
      <w:szCs w:val="14"/>
      <w:lang w:eastAsia="es-MX"/>
    </w:rPr>
  </w:style>
  <w:style w:type="paragraph" w:customStyle="1" w:styleId="clearing-caption">
    <w:name w:val="clearing-caption"/>
    <w:basedOn w:val="Normal"/>
    <w:rsid w:val="003E6A36"/>
    <w:pPr>
      <w:shd w:val="clear" w:color="auto" w:fill="333333"/>
      <w:jc w:val="center"/>
    </w:pPr>
    <w:rPr>
      <w:rFonts w:ascii="Arial" w:hAnsi="Arial" w:cs="Arial"/>
      <w:color w:val="CCCCCC"/>
      <w:sz w:val="21"/>
      <w:szCs w:val="21"/>
      <w:lang w:eastAsia="es-MX"/>
    </w:rPr>
  </w:style>
  <w:style w:type="paragraph" w:customStyle="1" w:styleId="clearing-close">
    <w:name w:val="clearing-close"/>
    <w:basedOn w:val="Normal"/>
    <w:rsid w:val="003E6A36"/>
    <w:rPr>
      <w:rFonts w:ascii="Arial" w:hAnsi="Arial" w:cs="Arial"/>
      <w:vanish/>
      <w:color w:val="CCCCCC"/>
      <w:sz w:val="45"/>
      <w:szCs w:val="45"/>
      <w:lang w:eastAsia="es-MX"/>
    </w:rPr>
  </w:style>
  <w:style w:type="paragraph" w:customStyle="1" w:styleId="sub-nav">
    <w:name w:val="sub-nav"/>
    <w:basedOn w:val="Normal"/>
    <w:rsid w:val="003E6A36"/>
    <w:rPr>
      <w:rFonts w:ascii="Arial" w:hAnsi="Arial" w:cs="Arial"/>
      <w:color w:val="000000"/>
      <w:sz w:val="24"/>
      <w:szCs w:val="24"/>
      <w:lang w:eastAsia="es-MX"/>
    </w:rPr>
  </w:style>
  <w:style w:type="paragraph" w:customStyle="1" w:styleId="joyride-list">
    <w:name w:val="joyride-list"/>
    <w:basedOn w:val="Normal"/>
    <w:rsid w:val="003E6A36"/>
    <w:rPr>
      <w:rFonts w:ascii="Arial" w:hAnsi="Arial" w:cs="Arial"/>
      <w:vanish/>
      <w:color w:val="000000"/>
      <w:sz w:val="24"/>
      <w:szCs w:val="24"/>
      <w:lang w:eastAsia="es-MX"/>
    </w:rPr>
  </w:style>
  <w:style w:type="paragraph" w:customStyle="1" w:styleId="joyride-tip-guide">
    <w:name w:val="joyride-tip-guide"/>
    <w:basedOn w:val="Normal"/>
    <w:rsid w:val="003E6A36"/>
    <w:pPr>
      <w:shd w:val="clear" w:color="auto" w:fill="333333"/>
    </w:pPr>
    <w:rPr>
      <w:rFonts w:ascii="inherit" w:hAnsi="inherit" w:cs="Arial"/>
      <w:vanish/>
      <w:color w:val="FFFFFF"/>
      <w:sz w:val="24"/>
      <w:szCs w:val="24"/>
      <w:lang w:eastAsia="es-MX"/>
    </w:rPr>
  </w:style>
  <w:style w:type="paragraph" w:customStyle="1" w:styleId="joyride-content-wrapper">
    <w:name w:val="joyride-content-wrapper"/>
    <w:basedOn w:val="Normal"/>
    <w:rsid w:val="003E6A36"/>
    <w:rPr>
      <w:rFonts w:ascii="Arial" w:hAnsi="Arial" w:cs="Arial"/>
      <w:color w:val="000000"/>
      <w:sz w:val="24"/>
      <w:szCs w:val="24"/>
      <w:lang w:eastAsia="es-MX"/>
    </w:rPr>
  </w:style>
  <w:style w:type="paragraph" w:customStyle="1" w:styleId="joyride-timer-indicator-wrap">
    <w:name w:val="joyride-timer-indicator-wrap"/>
    <w:basedOn w:val="Normal"/>
    <w:rsid w:val="003E6A36"/>
    <w:pPr>
      <w:pBdr>
        <w:top w:val="single" w:sz="6" w:space="0" w:color="555555"/>
        <w:left w:val="single" w:sz="6" w:space="0" w:color="555555"/>
        <w:bottom w:val="single" w:sz="6" w:space="0" w:color="555555"/>
        <w:right w:val="single" w:sz="6" w:space="0" w:color="555555"/>
      </w:pBdr>
    </w:pPr>
    <w:rPr>
      <w:rFonts w:ascii="Arial" w:hAnsi="Arial" w:cs="Arial"/>
      <w:color w:val="000000"/>
      <w:sz w:val="24"/>
      <w:szCs w:val="24"/>
      <w:lang w:eastAsia="es-MX"/>
    </w:rPr>
  </w:style>
  <w:style w:type="paragraph" w:customStyle="1" w:styleId="joyride-timer-indicator">
    <w:name w:val="joyride-timer-indicator"/>
    <w:basedOn w:val="Normal"/>
    <w:rsid w:val="003E6A36"/>
    <w:pPr>
      <w:shd w:val="clear" w:color="auto" w:fill="666666"/>
    </w:pPr>
    <w:rPr>
      <w:rFonts w:ascii="Arial" w:hAnsi="Arial" w:cs="Arial"/>
      <w:color w:val="000000"/>
      <w:sz w:val="24"/>
      <w:szCs w:val="24"/>
      <w:lang w:eastAsia="es-MX"/>
    </w:rPr>
  </w:style>
  <w:style w:type="paragraph" w:customStyle="1" w:styleId="joyride-close-tip">
    <w:name w:val="joyride-close-tip"/>
    <w:basedOn w:val="Normal"/>
    <w:rsid w:val="003E6A36"/>
    <w:pPr>
      <w:spacing w:line="0" w:lineRule="auto"/>
    </w:pPr>
    <w:rPr>
      <w:rFonts w:ascii="Arial" w:hAnsi="Arial" w:cs="Arial"/>
      <w:color w:val="777777"/>
      <w:sz w:val="36"/>
      <w:szCs w:val="36"/>
      <w:lang w:eastAsia="es-MX"/>
    </w:rPr>
  </w:style>
  <w:style w:type="paragraph" w:customStyle="1" w:styleId="joyride-modal-bg">
    <w:name w:val="joyride-modal-bg"/>
    <w:basedOn w:val="Normal"/>
    <w:rsid w:val="003E6A36"/>
    <w:rPr>
      <w:rFonts w:ascii="Arial" w:hAnsi="Arial" w:cs="Arial"/>
      <w:vanish/>
      <w:color w:val="000000"/>
      <w:sz w:val="24"/>
      <w:szCs w:val="24"/>
      <w:lang w:eastAsia="es-MX"/>
    </w:rPr>
  </w:style>
  <w:style w:type="paragraph" w:customStyle="1" w:styleId="joyride-expose-wrapper">
    <w:name w:val="joyride-expose-wrapper"/>
    <w:basedOn w:val="Normal"/>
    <w:rsid w:val="003E6A36"/>
    <w:pPr>
      <w:shd w:val="clear" w:color="auto" w:fill="FFFFFF"/>
    </w:pPr>
    <w:rPr>
      <w:rFonts w:ascii="Arial" w:hAnsi="Arial" w:cs="Arial"/>
      <w:color w:val="000000"/>
      <w:sz w:val="24"/>
      <w:szCs w:val="24"/>
      <w:lang w:eastAsia="es-MX"/>
    </w:rPr>
  </w:style>
  <w:style w:type="paragraph" w:customStyle="1" w:styleId="joyride-expose-cover">
    <w:name w:val="joyride-expose-cover"/>
    <w:basedOn w:val="Normal"/>
    <w:rsid w:val="003E6A36"/>
    <w:rPr>
      <w:rFonts w:ascii="Arial" w:hAnsi="Arial" w:cs="Arial"/>
      <w:color w:val="000000"/>
      <w:sz w:val="24"/>
      <w:szCs w:val="24"/>
      <w:lang w:eastAsia="es-MX"/>
    </w:rPr>
  </w:style>
  <w:style w:type="paragraph" w:customStyle="1" w:styleId="label">
    <w:name w:val="label"/>
    <w:basedOn w:val="Normal"/>
    <w:rsid w:val="003E6A36"/>
    <w:pPr>
      <w:shd w:val="clear" w:color="auto" w:fill="008CBA"/>
      <w:spacing w:after="100" w:afterAutospacing="1"/>
      <w:jc w:val="center"/>
    </w:pPr>
    <w:rPr>
      <w:rFonts w:ascii="Helvetica" w:hAnsi="Helvetica" w:cs="Arial"/>
      <w:color w:val="FFFFFF"/>
      <w:sz w:val="24"/>
      <w:szCs w:val="24"/>
      <w:lang w:eastAsia="es-MX"/>
    </w:rPr>
  </w:style>
  <w:style w:type="paragraph" w:customStyle="1" w:styleId="off-canvas-wrap">
    <w:name w:val="off-canvas-wrap"/>
    <w:basedOn w:val="Normal"/>
    <w:rsid w:val="003E6A36"/>
    <w:rPr>
      <w:rFonts w:ascii="Arial" w:hAnsi="Arial" w:cs="Arial"/>
      <w:color w:val="000000"/>
      <w:sz w:val="24"/>
      <w:szCs w:val="24"/>
      <w:lang w:eastAsia="es-MX"/>
    </w:rPr>
  </w:style>
  <w:style w:type="paragraph" w:customStyle="1" w:styleId="inner-wrap">
    <w:name w:val="inner-wrap"/>
    <w:basedOn w:val="Normal"/>
    <w:rsid w:val="003E6A36"/>
    <w:rPr>
      <w:rFonts w:ascii="Arial" w:hAnsi="Arial" w:cs="Arial"/>
      <w:color w:val="000000"/>
      <w:sz w:val="24"/>
      <w:szCs w:val="24"/>
      <w:lang w:eastAsia="es-MX"/>
    </w:rPr>
  </w:style>
  <w:style w:type="paragraph" w:customStyle="1" w:styleId="tab-bar">
    <w:name w:val="tab-bar"/>
    <w:basedOn w:val="Normal"/>
    <w:rsid w:val="003E6A36"/>
    <w:pPr>
      <w:shd w:val="clear" w:color="auto" w:fill="333333"/>
    </w:pPr>
    <w:rPr>
      <w:rFonts w:ascii="Arial" w:hAnsi="Arial" w:cs="Arial"/>
      <w:color w:val="FFFFFF"/>
      <w:sz w:val="24"/>
      <w:szCs w:val="24"/>
      <w:lang w:eastAsia="es-MX"/>
    </w:rPr>
  </w:style>
  <w:style w:type="paragraph" w:customStyle="1" w:styleId="left-small">
    <w:name w:val="left-small"/>
    <w:basedOn w:val="Normal"/>
    <w:rsid w:val="003E6A36"/>
    <w:pPr>
      <w:pBdr>
        <w:right w:val="single" w:sz="6" w:space="0" w:color="1A1A1A"/>
      </w:pBdr>
    </w:pPr>
    <w:rPr>
      <w:rFonts w:ascii="Arial" w:hAnsi="Arial" w:cs="Arial"/>
      <w:color w:val="000000"/>
      <w:sz w:val="24"/>
      <w:szCs w:val="24"/>
      <w:lang w:eastAsia="es-MX"/>
    </w:rPr>
  </w:style>
  <w:style w:type="paragraph" w:customStyle="1" w:styleId="right-small">
    <w:name w:val="right-small"/>
    <w:basedOn w:val="Normal"/>
    <w:rsid w:val="003E6A36"/>
    <w:pPr>
      <w:pBdr>
        <w:left w:val="single" w:sz="6" w:space="0" w:color="1A1A1A"/>
      </w:pBdr>
    </w:pPr>
    <w:rPr>
      <w:rFonts w:ascii="Arial" w:hAnsi="Arial" w:cs="Arial"/>
      <w:color w:val="000000"/>
      <w:sz w:val="24"/>
      <w:szCs w:val="24"/>
      <w:lang w:eastAsia="es-MX"/>
    </w:rPr>
  </w:style>
  <w:style w:type="paragraph" w:customStyle="1" w:styleId="tab-bar-section">
    <w:name w:val="tab-bar-section"/>
    <w:basedOn w:val="Normal"/>
    <w:rsid w:val="003E6A36"/>
    <w:pPr>
      <w:jc w:val="center"/>
    </w:pPr>
    <w:rPr>
      <w:rFonts w:ascii="Arial" w:hAnsi="Arial" w:cs="Arial"/>
      <w:color w:val="000000"/>
      <w:sz w:val="24"/>
      <w:szCs w:val="24"/>
      <w:lang w:eastAsia="es-MX"/>
    </w:rPr>
  </w:style>
  <w:style w:type="paragraph" w:customStyle="1" w:styleId="left-off-canvas-menu">
    <w:name w:val="left-off-canvas-menu"/>
    <w:basedOn w:val="Normal"/>
    <w:rsid w:val="003E6A36"/>
    <w:pPr>
      <w:shd w:val="clear" w:color="auto" w:fill="333333"/>
    </w:pPr>
    <w:rPr>
      <w:rFonts w:ascii="Arial" w:hAnsi="Arial" w:cs="Arial"/>
      <w:color w:val="000000"/>
      <w:sz w:val="24"/>
      <w:szCs w:val="24"/>
      <w:lang w:eastAsia="es-MX"/>
    </w:rPr>
  </w:style>
  <w:style w:type="paragraph" w:customStyle="1" w:styleId="right-off-canvas-menu">
    <w:name w:val="right-off-canvas-menu"/>
    <w:basedOn w:val="Normal"/>
    <w:rsid w:val="003E6A36"/>
    <w:pPr>
      <w:shd w:val="clear" w:color="auto" w:fill="333333"/>
    </w:pPr>
    <w:rPr>
      <w:rFonts w:ascii="Arial" w:hAnsi="Arial" w:cs="Arial"/>
      <w:color w:val="000000"/>
      <w:sz w:val="24"/>
      <w:szCs w:val="24"/>
      <w:lang w:eastAsia="es-MX"/>
    </w:rPr>
  </w:style>
  <w:style w:type="paragraph" w:customStyle="1" w:styleId="left-submenu">
    <w:name w:val="left-submenu"/>
    <w:basedOn w:val="Normal"/>
    <w:rsid w:val="003E6A36"/>
    <w:pPr>
      <w:shd w:val="clear" w:color="auto" w:fill="333333"/>
    </w:pPr>
    <w:rPr>
      <w:rFonts w:ascii="Arial" w:hAnsi="Arial" w:cs="Arial"/>
      <w:color w:val="000000"/>
      <w:sz w:val="24"/>
      <w:szCs w:val="24"/>
      <w:lang w:eastAsia="es-MX"/>
    </w:rPr>
  </w:style>
  <w:style w:type="paragraph" w:customStyle="1" w:styleId="right-submenu">
    <w:name w:val="right-submenu"/>
    <w:basedOn w:val="Normal"/>
    <w:rsid w:val="003E6A36"/>
    <w:pPr>
      <w:shd w:val="clear" w:color="auto" w:fill="333333"/>
    </w:pPr>
    <w:rPr>
      <w:rFonts w:ascii="Arial" w:hAnsi="Arial" w:cs="Arial"/>
      <w:color w:val="000000"/>
      <w:sz w:val="24"/>
      <w:szCs w:val="24"/>
      <w:lang w:eastAsia="es-MX"/>
    </w:rPr>
  </w:style>
  <w:style w:type="paragraph" w:customStyle="1" w:styleId="f-dropdown">
    <w:name w:val="f-dropdown"/>
    <w:basedOn w:val="Normal"/>
    <w:rsid w:val="003E6A36"/>
    <w:pPr>
      <w:pBdr>
        <w:top w:val="single" w:sz="6" w:space="0" w:color="CCCCCC"/>
        <w:left w:val="single" w:sz="6" w:space="0" w:color="CCCCCC"/>
        <w:bottom w:val="single" w:sz="6" w:space="0" w:color="CCCCCC"/>
        <w:right w:val="single" w:sz="6" w:space="0" w:color="CCCCCC"/>
      </w:pBdr>
      <w:shd w:val="clear" w:color="auto" w:fill="FFFFFF"/>
      <w:spacing w:before="30"/>
    </w:pPr>
    <w:rPr>
      <w:rFonts w:ascii="Arial" w:hAnsi="Arial" w:cs="Arial"/>
      <w:vanish/>
      <w:color w:val="000000"/>
      <w:sz w:val="24"/>
      <w:szCs w:val="24"/>
      <w:lang w:eastAsia="es-MX"/>
    </w:rPr>
  </w:style>
  <w:style w:type="paragraph" w:customStyle="1" w:styleId="range-slider">
    <w:name w:val="range-slider"/>
    <w:basedOn w:val="Normal"/>
    <w:rsid w:val="003E6A36"/>
    <w:pPr>
      <w:pBdr>
        <w:top w:val="single" w:sz="6" w:space="0" w:color="DDDDDD"/>
        <w:left w:val="single" w:sz="6" w:space="0" w:color="DDDDDD"/>
        <w:bottom w:val="single" w:sz="6" w:space="0" w:color="DDDDDD"/>
        <w:right w:val="single" w:sz="6" w:space="0" w:color="DDDDDD"/>
      </w:pBdr>
      <w:shd w:val="clear" w:color="auto" w:fill="FAFAFA"/>
    </w:pPr>
    <w:rPr>
      <w:rFonts w:ascii="Arial" w:hAnsi="Arial" w:cs="Arial"/>
      <w:color w:val="000000"/>
      <w:sz w:val="24"/>
      <w:szCs w:val="24"/>
      <w:lang w:eastAsia="es-MX"/>
    </w:rPr>
  </w:style>
  <w:style w:type="paragraph" w:customStyle="1" w:styleId="range-slider-active-segment">
    <w:name w:val="range-slider-active-segment"/>
    <w:basedOn w:val="Normal"/>
    <w:rsid w:val="003E6A36"/>
    <w:pPr>
      <w:shd w:val="clear" w:color="auto" w:fill="E5E5E5"/>
    </w:pPr>
    <w:rPr>
      <w:rFonts w:ascii="Arial" w:hAnsi="Arial" w:cs="Arial"/>
      <w:color w:val="000000"/>
      <w:sz w:val="24"/>
      <w:szCs w:val="24"/>
      <w:lang w:eastAsia="es-MX"/>
    </w:rPr>
  </w:style>
  <w:style w:type="paragraph" w:customStyle="1" w:styleId="range-slider-handle">
    <w:name w:val="range-slider-handle"/>
    <w:basedOn w:val="Normal"/>
    <w:rsid w:val="003E6A36"/>
    <w:pPr>
      <w:shd w:val="clear" w:color="auto" w:fill="008CBA"/>
    </w:pPr>
    <w:rPr>
      <w:rFonts w:ascii="Arial" w:hAnsi="Arial" w:cs="Arial"/>
      <w:color w:val="000000"/>
      <w:sz w:val="24"/>
      <w:szCs w:val="24"/>
      <w:lang w:eastAsia="es-MX"/>
    </w:rPr>
  </w:style>
  <w:style w:type="paragraph" w:customStyle="1" w:styleId="flex-video">
    <w:name w:val="flex-video"/>
    <w:basedOn w:val="Normal"/>
    <w:rsid w:val="003E6A36"/>
    <w:rPr>
      <w:rFonts w:ascii="Arial" w:hAnsi="Arial" w:cs="Arial"/>
      <w:color w:val="000000"/>
      <w:sz w:val="24"/>
      <w:szCs w:val="24"/>
      <w:lang w:eastAsia="es-MX"/>
    </w:rPr>
  </w:style>
  <w:style w:type="paragraph" w:customStyle="1" w:styleId="keystroke">
    <w:name w:val="keystroke"/>
    <w:basedOn w:val="Normal"/>
    <w:rsid w:val="003E6A36"/>
    <w:pPr>
      <w:pBdr>
        <w:top w:val="single" w:sz="6" w:space="0" w:color="DDDDDD"/>
        <w:left w:val="single" w:sz="6" w:space="0" w:color="DDDDDD"/>
        <w:bottom w:val="single" w:sz="6" w:space="0" w:color="DDDDDD"/>
        <w:right w:val="single" w:sz="6" w:space="0" w:color="DDDDDD"/>
      </w:pBdr>
      <w:shd w:val="clear" w:color="auto" w:fill="EDEDED"/>
    </w:pPr>
    <w:rPr>
      <w:rFonts w:ascii="Consolas" w:hAnsi="Consolas" w:cs="Consolas"/>
      <w:color w:val="222222"/>
      <w:sz w:val="24"/>
      <w:szCs w:val="24"/>
      <w:lang w:eastAsia="es-MX"/>
    </w:rPr>
  </w:style>
  <w:style w:type="paragraph" w:customStyle="1" w:styleId="switch">
    <w:name w:val="switch"/>
    <w:basedOn w:val="Normal"/>
    <w:rsid w:val="003E6A36"/>
    <w:rPr>
      <w:rFonts w:ascii="Arial" w:hAnsi="Arial" w:cs="Arial"/>
      <w:color w:val="000000"/>
      <w:sz w:val="24"/>
      <w:szCs w:val="24"/>
      <w:lang w:eastAsia="es-MX"/>
    </w:rPr>
  </w:style>
  <w:style w:type="paragraph" w:customStyle="1" w:styleId="show-for-sr">
    <w:name w:val="show-for-sr"/>
    <w:basedOn w:val="Normal"/>
    <w:rsid w:val="003E6A36"/>
    <w:rPr>
      <w:rFonts w:ascii="Arial" w:hAnsi="Arial" w:cs="Arial"/>
      <w:color w:val="000000"/>
      <w:sz w:val="24"/>
      <w:szCs w:val="24"/>
      <w:lang w:eastAsia="es-MX"/>
    </w:rPr>
  </w:style>
  <w:style w:type="paragraph" w:customStyle="1" w:styleId="show-on-focus">
    <w:name w:val="show-on-focus"/>
    <w:basedOn w:val="Normal"/>
    <w:rsid w:val="003E6A36"/>
    <w:rPr>
      <w:rFonts w:ascii="Arial" w:hAnsi="Arial" w:cs="Arial"/>
      <w:color w:val="000000"/>
      <w:sz w:val="24"/>
      <w:szCs w:val="24"/>
      <w:lang w:eastAsia="es-MX"/>
    </w:rPr>
  </w:style>
  <w:style w:type="paragraph" w:customStyle="1" w:styleId="uncenter">
    <w:name w:val="uncenter"/>
    <w:basedOn w:val="Normal"/>
    <w:rsid w:val="003E6A36"/>
    <w:rPr>
      <w:rFonts w:ascii="Arial" w:hAnsi="Arial" w:cs="Arial"/>
      <w:color w:val="000000"/>
      <w:sz w:val="24"/>
      <w:szCs w:val="24"/>
      <w:lang w:eastAsia="es-MX"/>
    </w:rPr>
  </w:style>
  <w:style w:type="paragraph" w:customStyle="1" w:styleId="purple">
    <w:name w:val="purple"/>
    <w:basedOn w:val="Normal"/>
    <w:rsid w:val="003E6A36"/>
    <w:rPr>
      <w:rFonts w:ascii="open_sanscondensed_light" w:hAnsi="open_sanscondensed_light" w:cs="Arial"/>
      <w:color w:val="610F89"/>
      <w:sz w:val="24"/>
      <w:szCs w:val="24"/>
      <w:lang w:eastAsia="es-MX"/>
    </w:rPr>
  </w:style>
  <w:style w:type="paragraph" w:customStyle="1" w:styleId="green">
    <w:name w:val="green"/>
    <w:basedOn w:val="Normal"/>
    <w:rsid w:val="003E6A36"/>
    <w:rPr>
      <w:rFonts w:ascii="open_sanscondensed_light" w:hAnsi="open_sanscondensed_light" w:cs="Arial"/>
      <w:color w:val="1C650C"/>
      <w:sz w:val="24"/>
      <w:szCs w:val="24"/>
      <w:lang w:eastAsia="es-MX"/>
    </w:rPr>
  </w:style>
  <w:style w:type="paragraph" w:customStyle="1" w:styleId="font-large">
    <w:name w:val="font-large"/>
    <w:basedOn w:val="Normal"/>
    <w:rsid w:val="003E6A36"/>
    <w:rPr>
      <w:rFonts w:ascii="Arial" w:hAnsi="Arial" w:cs="Arial"/>
      <w:color w:val="000000"/>
      <w:sz w:val="24"/>
      <w:szCs w:val="24"/>
      <w:lang w:eastAsia="es-MX"/>
    </w:rPr>
  </w:style>
  <w:style w:type="paragraph" w:customStyle="1" w:styleId="padding-20">
    <w:name w:val="padding-20"/>
    <w:basedOn w:val="Normal"/>
    <w:rsid w:val="003E6A36"/>
    <w:rPr>
      <w:rFonts w:ascii="Arial" w:hAnsi="Arial" w:cs="Arial"/>
      <w:color w:val="000000"/>
      <w:sz w:val="24"/>
      <w:szCs w:val="24"/>
      <w:lang w:eastAsia="es-MX"/>
    </w:rPr>
  </w:style>
  <w:style w:type="paragraph" w:customStyle="1" w:styleId="link-right">
    <w:name w:val="link-right"/>
    <w:basedOn w:val="Normal"/>
    <w:rsid w:val="003E6A36"/>
    <w:pPr>
      <w:jc w:val="right"/>
    </w:pPr>
    <w:rPr>
      <w:rFonts w:ascii="Arial" w:hAnsi="Arial" w:cs="Arial"/>
      <w:color w:val="000000"/>
      <w:sz w:val="24"/>
      <w:szCs w:val="24"/>
      <w:lang w:eastAsia="es-MX"/>
    </w:rPr>
  </w:style>
  <w:style w:type="paragraph" w:customStyle="1" w:styleId="bg-color-menu">
    <w:name w:val="bg-color-menu"/>
    <w:basedOn w:val="Normal"/>
    <w:rsid w:val="003E6A36"/>
    <w:pPr>
      <w:shd w:val="clear" w:color="auto" w:fill="D6D4D4"/>
    </w:pPr>
    <w:rPr>
      <w:rFonts w:ascii="Arial" w:hAnsi="Arial" w:cs="Arial"/>
      <w:color w:val="000000"/>
      <w:sz w:val="24"/>
      <w:szCs w:val="24"/>
      <w:lang w:eastAsia="es-MX"/>
    </w:rPr>
  </w:style>
  <w:style w:type="paragraph" w:customStyle="1" w:styleId="bg-black">
    <w:name w:val="bg-black"/>
    <w:basedOn w:val="Normal"/>
    <w:rsid w:val="003E6A36"/>
    <w:pPr>
      <w:shd w:val="clear" w:color="auto" w:fill="3E3D3D"/>
    </w:pPr>
    <w:rPr>
      <w:rFonts w:ascii="Arial" w:hAnsi="Arial" w:cs="Arial"/>
      <w:color w:val="FFFFFF"/>
      <w:sz w:val="24"/>
      <w:szCs w:val="24"/>
      <w:lang w:eastAsia="es-MX"/>
    </w:rPr>
  </w:style>
  <w:style w:type="paragraph" w:customStyle="1" w:styleId="bg-gray">
    <w:name w:val="bg-gray"/>
    <w:basedOn w:val="Normal"/>
    <w:rsid w:val="003E6A36"/>
    <w:pPr>
      <w:shd w:val="clear" w:color="auto" w:fill="D6D4D4"/>
    </w:pPr>
    <w:rPr>
      <w:rFonts w:ascii="Arial" w:hAnsi="Arial" w:cs="Arial"/>
      <w:color w:val="000000"/>
      <w:sz w:val="24"/>
      <w:szCs w:val="24"/>
      <w:lang w:eastAsia="es-MX"/>
    </w:rPr>
  </w:style>
  <w:style w:type="paragraph" w:customStyle="1" w:styleId="bg-text">
    <w:name w:val="bg-text"/>
    <w:basedOn w:val="Normal"/>
    <w:rsid w:val="003E6A36"/>
    <w:rPr>
      <w:rFonts w:ascii="Arial" w:hAnsi="Arial" w:cs="Arial"/>
      <w:color w:val="000000"/>
      <w:sz w:val="24"/>
      <w:szCs w:val="24"/>
      <w:lang w:eastAsia="es-MX"/>
    </w:rPr>
  </w:style>
  <w:style w:type="paragraph" w:customStyle="1" w:styleId="text-link">
    <w:name w:val="text-link"/>
    <w:basedOn w:val="Normal"/>
    <w:rsid w:val="003E6A36"/>
    <w:rPr>
      <w:rFonts w:ascii="Arial" w:hAnsi="Arial" w:cs="Arial"/>
      <w:color w:val="231F20"/>
      <w:sz w:val="24"/>
      <w:szCs w:val="24"/>
      <w:lang w:eastAsia="es-MX"/>
    </w:rPr>
  </w:style>
  <w:style w:type="paragraph" w:customStyle="1" w:styleId="not-padding">
    <w:name w:val="not-padding"/>
    <w:basedOn w:val="Normal"/>
    <w:rsid w:val="003E6A36"/>
    <w:rPr>
      <w:rFonts w:ascii="Arial" w:hAnsi="Arial" w:cs="Arial"/>
      <w:color w:val="000000"/>
      <w:sz w:val="24"/>
      <w:szCs w:val="24"/>
      <w:lang w:eastAsia="es-MX"/>
    </w:rPr>
  </w:style>
  <w:style w:type="paragraph" w:customStyle="1" w:styleId="text-center">
    <w:name w:val="text-center"/>
    <w:basedOn w:val="Normal"/>
    <w:rsid w:val="003E6A36"/>
    <w:pPr>
      <w:jc w:val="center"/>
    </w:pPr>
    <w:rPr>
      <w:rFonts w:ascii="Arial" w:hAnsi="Arial" w:cs="Arial"/>
      <w:color w:val="000000"/>
      <w:sz w:val="24"/>
      <w:szCs w:val="24"/>
      <w:lang w:eastAsia="es-MX"/>
    </w:rPr>
  </w:style>
  <w:style w:type="paragraph" w:customStyle="1" w:styleId="gray-link">
    <w:name w:val="gray-link"/>
    <w:basedOn w:val="Normal"/>
    <w:rsid w:val="003E6A36"/>
    <w:pPr>
      <w:jc w:val="right"/>
    </w:pPr>
    <w:rPr>
      <w:rFonts w:ascii="Arial" w:hAnsi="Arial" w:cs="Arial"/>
      <w:color w:val="3E3D3D"/>
      <w:sz w:val="24"/>
      <w:szCs w:val="24"/>
      <w:lang w:eastAsia="es-MX"/>
    </w:rPr>
  </w:style>
  <w:style w:type="paragraph" w:customStyle="1" w:styleId="border-right">
    <w:name w:val="border-right"/>
    <w:basedOn w:val="Normal"/>
    <w:rsid w:val="003E6A36"/>
    <w:pPr>
      <w:pBdr>
        <w:right w:val="single" w:sz="6" w:space="0" w:color="000000"/>
      </w:pBdr>
    </w:pPr>
    <w:rPr>
      <w:rFonts w:ascii="Arial" w:hAnsi="Arial" w:cs="Arial"/>
      <w:color w:val="000000"/>
      <w:sz w:val="24"/>
      <w:szCs w:val="24"/>
      <w:lang w:eastAsia="es-MX"/>
    </w:rPr>
  </w:style>
  <w:style w:type="paragraph" w:customStyle="1" w:styleId="mesa-servicio">
    <w:name w:val="mesa-servicio"/>
    <w:basedOn w:val="Normal"/>
    <w:rsid w:val="003E6A36"/>
    <w:pPr>
      <w:shd w:val="clear" w:color="auto" w:fill="F1F1F2"/>
    </w:pPr>
    <w:rPr>
      <w:rFonts w:ascii="Arial" w:hAnsi="Arial" w:cs="Arial"/>
      <w:color w:val="000000"/>
      <w:sz w:val="24"/>
      <w:szCs w:val="24"/>
      <w:lang w:eastAsia="es-MX"/>
    </w:rPr>
  </w:style>
  <w:style w:type="paragraph" w:customStyle="1" w:styleId="pqrs">
    <w:name w:val="pqrs"/>
    <w:basedOn w:val="Normal"/>
    <w:rsid w:val="003E6A36"/>
    <w:rPr>
      <w:rFonts w:ascii="Arial" w:hAnsi="Arial" w:cs="Arial"/>
      <w:color w:val="000000"/>
      <w:sz w:val="24"/>
      <w:szCs w:val="24"/>
      <w:lang w:eastAsia="es-MX"/>
    </w:rPr>
  </w:style>
  <w:style w:type="paragraph" w:customStyle="1" w:styleId="category-main">
    <w:name w:val="category-main"/>
    <w:basedOn w:val="Normal"/>
    <w:rsid w:val="003E6A36"/>
    <w:rPr>
      <w:rFonts w:ascii="Arial" w:hAnsi="Arial" w:cs="Arial"/>
      <w:color w:val="000000"/>
      <w:sz w:val="24"/>
      <w:szCs w:val="24"/>
      <w:lang w:eastAsia="es-MX"/>
    </w:rPr>
  </w:style>
  <w:style w:type="paragraph" w:customStyle="1" w:styleId="back-button">
    <w:name w:val="back-button"/>
    <w:basedOn w:val="Normal"/>
    <w:rsid w:val="003E6A36"/>
    <w:pPr>
      <w:shd w:val="clear" w:color="auto" w:fill="EEEEEE"/>
      <w:spacing w:before="150"/>
    </w:pPr>
    <w:rPr>
      <w:rFonts w:ascii="Arial" w:hAnsi="Arial" w:cs="Arial"/>
      <w:color w:val="000000"/>
      <w:sz w:val="24"/>
      <w:szCs w:val="24"/>
      <w:lang w:eastAsia="es-MX"/>
    </w:rPr>
  </w:style>
  <w:style w:type="paragraph" w:customStyle="1" w:styleId="linkblack">
    <w:name w:val="link_black"/>
    <w:basedOn w:val="Normal"/>
    <w:rsid w:val="003E6A36"/>
    <w:rPr>
      <w:rFonts w:ascii="Arial" w:hAnsi="Arial" w:cs="Arial"/>
      <w:color w:val="000000"/>
      <w:sz w:val="24"/>
      <w:szCs w:val="24"/>
      <w:lang w:eastAsia="es-MX"/>
    </w:rPr>
  </w:style>
  <w:style w:type="paragraph" w:customStyle="1" w:styleId="lenguaje">
    <w:name w:val="lenguaje"/>
    <w:basedOn w:val="Normal"/>
    <w:rsid w:val="003E6A36"/>
    <w:pPr>
      <w:jc w:val="right"/>
    </w:pPr>
    <w:rPr>
      <w:rFonts w:ascii="Arial" w:hAnsi="Arial" w:cs="Arial"/>
      <w:color w:val="000000"/>
      <w:sz w:val="24"/>
      <w:szCs w:val="24"/>
      <w:lang w:eastAsia="es-MX"/>
    </w:rPr>
  </w:style>
  <w:style w:type="paragraph" w:customStyle="1" w:styleId="banner-ingreso-secop">
    <w:name w:val="banner-ingreso-secop"/>
    <w:basedOn w:val="Normal"/>
    <w:rsid w:val="003E6A36"/>
    <w:rPr>
      <w:rFonts w:ascii="Arial" w:hAnsi="Arial" w:cs="Arial"/>
      <w:color w:val="000000"/>
      <w:sz w:val="24"/>
      <w:szCs w:val="24"/>
      <w:lang w:eastAsia="es-MX"/>
    </w:rPr>
  </w:style>
  <w:style w:type="paragraph" w:customStyle="1" w:styleId="ui-slider">
    <w:name w:val="ui-slider"/>
    <w:basedOn w:val="Normal"/>
    <w:rsid w:val="003E6A36"/>
    <w:rPr>
      <w:rFonts w:ascii="Arial" w:hAnsi="Arial" w:cs="Arial"/>
      <w:color w:val="000000"/>
      <w:sz w:val="24"/>
      <w:szCs w:val="24"/>
      <w:lang w:eastAsia="es-MX"/>
    </w:rPr>
  </w:style>
  <w:style w:type="paragraph" w:customStyle="1" w:styleId="quicktabs-tabpage">
    <w:name w:val="quicktabs-tabpage"/>
    <w:basedOn w:val="Normal"/>
    <w:rsid w:val="003E6A36"/>
    <w:rPr>
      <w:rFonts w:ascii="Arial" w:hAnsi="Arial" w:cs="Arial"/>
      <w:color w:val="000000"/>
      <w:sz w:val="24"/>
      <w:szCs w:val="24"/>
      <w:lang w:eastAsia="es-MX"/>
    </w:rPr>
  </w:style>
  <w:style w:type="paragraph" w:customStyle="1" w:styleId="home-kids">
    <w:name w:val="home-kids"/>
    <w:basedOn w:val="Normal"/>
    <w:rsid w:val="003E6A36"/>
    <w:rPr>
      <w:rFonts w:ascii="Loved by the King" w:hAnsi="Loved by the King" w:cs="Arial"/>
      <w:color w:val="000000"/>
      <w:sz w:val="24"/>
      <w:szCs w:val="24"/>
      <w:lang w:eastAsia="es-MX"/>
    </w:rPr>
  </w:style>
  <w:style w:type="paragraph" w:customStyle="1" w:styleId="font-love">
    <w:name w:val="font-love"/>
    <w:basedOn w:val="Normal"/>
    <w:rsid w:val="003E6A36"/>
    <w:pPr>
      <w:jc w:val="center"/>
    </w:pPr>
    <w:rPr>
      <w:rFonts w:ascii="Loved by the King" w:hAnsi="Loved by the King" w:cs="Arial"/>
      <w:color w:val="000000"/>
      <w:sz w:val="24"/>
      <w:szCs w:val="24"/>
      <w:lang w:eastAsia="es-MX"/>
    </w:rPr>
  </w:style>
  <w:style w:type="paragraph" w:customStyle="1" w:styleId="comunicate-kids">
    <w:name w:val="comunicate-kids"/>
    <w:basedOn w:val="Normal"/>
    <w:rsid w:val="003E6A36"/>
    <w:rPr>
      <w:rFonts w:ascii="Raleway" w:hAnsi="Raleway" w:cs="Arial"/>
      <w:color w:val="FFFFFF"/>
      <w:sz w:val="24"/>
      <w:szCs w:val="24"/>
      <w:lang w:eastAsia="es-MX"/>
    </w:rPr>
  </w:style>
  <w:style w:type="paragraph" w:customStyle="1" w:styleId="kids-gray">
    <w:name w:val="kids-gray"/>
    <w:basedOn w:val="Normal"/>
    <w:rsid w:val="003E6A36"/>
    <w:pPr>
      <w:shd w:val="clear" w:color="auto" w:fill="F0F0F0"/>
    </w:pPr>
    <w:rPr>
      <w:rFonts w:ascii="Arial" w:hAnsi="Arial" w:cs="Arial"/>
      <w:color w:val="000000"/>
      <w:sz w:val="24"/>
      <w:szCs w:val="24"/>
      <w:lang w:eastAsia="es-MX"/>
    </w:rPr>
  </w:style>
  <w:style w:type="paragraph" w:customStyle="1" w:styleId="grippie">
    <w:name w:val="grippie"/>
    <w:basedOn w:val="Normal"/>
    <w:rsid w:val="003E6A36"/>
    <w:rPr>
      <w:rFonts w:ascii="Arial" w:hAnsi="Arial" w:cs="Arial"/>
      <w:color w:val="000000"/>
      <w:sz w:val="24"/>
      <w:szCs w:val="24"/>
      <w:lang w:eastAsia="es-MX"/>
    </w:rPr>
  </w:style>
  <w:style w:type="paragraph" w:customStyle="1" w:styleId="handle">
    <w:name w:val="handle"/>
    <w:basedOn w:val="Normal"/>
    <w:rsid w:val="003E6A36"/>
    <w:rPr>
      <w:rFonts w:ascii="Arial" w:hAnsi="Arial" w:cs="Arial"/>
      <w:color w:val="000000"/>
      <w:sz w:val="24"/>
      <w:szCs w:val="24"/>
      <w:lang w:eastAsia="es-MX"/>
    </w:rPr>
  </w:style>
  <w:style w:type="paragraph" w:customStyle="1" w:styleId="bar">
    <w:name w:val="bar"/>
    <w:basedOn w:val="Normal"/>
    <w:rsid w:val="003E6A36"/>
    <w:rPr>
      <w:rFonts w:ascii="Arial" w:hAnsi="Arial" w:cs="Arial"/>
      <w:color w:val="000000"/>
      <w:sz w:val="24"/>
      <w:szCs w:val="24"/>
      <w:lang w:eastAsia="es-MX"/>
    </w:rPr>
  </w:style>
  <w:style w:type="paragraph" w:customStyle="1" w:styleId="filled">
    <w:name w:val="filled"/>
    <w:basedOn w:val="Normal"/>
    <w:rsid w:val="003E6A36"/>
    <w:rPr>
      <w:rFonts w:ascii="Arial" w:hAnsi="Arial" w:cs="Arial"/>
      <w:color w:val="000000"/>
      <w:sz w:val="24"/>
      <w:szCs w:val="24"/>
      <w:lang w:eastAsia="es-MX"/>
    </w:rPr>
  </w:style>
  <w:style w:type="paragraph" w:customStyle="1" w:styleId="throbber">
    <w:name w:val="throbber"/>
    <w:basedOn w:val="Normal"/>
    <w:rsid w:val="003E6A36"/>
    <w:rPr>
      <w:rFonts w:ascii="Arial" w:hAnsi="Arial" w:cs="Arial"/>
      <w:color w:val="000000"/>
      <w:sz w:val="24"/>
      <w:szCs w:val="24"/>
      <w:lang w:eastAsia="es-MX"/>
    </w:rPr>
  </w:style>
  <w:style w:type="paragraph" w:customStyle="1" w:styleId="message">
    <w:name w:val="message"/>
    <w:basedOn w:val="Normal"/>
    <w:rsid w:val="003E6A36"/>
    <w:rPr>
      <w:rFonts w:ascii="Arial" w:hAnsi="Arial" w:cs="Arial"/>
      <w:color w:val="000000"/>
      <w:sz w:val="24"/>
      <w:szCs w:val="24"/>
      <w:lang w:eastAsia="es-MX"/>
    </w:rPr>
  </w:style>
  <w:style w:type="paragraph" w:customStyle="1" w:styleId="fieldset-wrapper">
    <w:name w:val="fieldset-wrapper"/>
    <w:basedOn w:val="Normal"/>
    <w:rsid w:val="003E6A36"/>
    <w:rPr>
      <w:rFonts w:ascii="Arial" w:hAnsi="Arial" w:cs="Arial"/>
      <w:color w:val="000000"/>
      <w:sz w:val="24"/>
      <w:szCs w:val="24"/>
      <w:lang w:eastAsia="es-MX"/>
    </w:rPr>
  </w:style>
  <w:style w:type="paragraph" w:customStyle="1" w:styleId="expanded">
    <w:name w:val="expanded"/>
    <w:basedOn w:val="Normal"/>
    <w:rsid w:val="003E6A36"/>
    <w:rPr>
      <w:rFonts w:ascii="Arial" w:hAnsi="Arial" w:cs="Arial"/>
      <w:color w:val="000000"/>
      <w:sz w:val="24"/>
      <w:szCs w:val="24"/>
      <w:lang w:eastAsia="es-MX"/>
    </w:rPr>
  </w:style>
  <w:style w:type="paragraph" w:customStyle="1" w:styleId="collapsed">
    <w:name w:val="collapsed"/>
    <w:basedOn w:val="Normal"/>
    <w:rsid w:val="003E6A36"/>
    <w:rPr>
      <w:rFonts w:ascii="Arial" w:hAnsi="Arial" w:cs="Arial"/>
      <w:color w:val="000000"/>
      <w:sz w:val="24"/>
      <w:szCs w:val="24"/>
      <w:lang w:eastAsia="es-MX"/>
    </w:rPr>
  </w:style>
  <w:style w:type="paragraph" w:customStyle="1" w:styleId="leaf">
    <w:name w:val="leaf"/>
    <w:basedOn w:val="Normal"/>
    <w:rsid w:val="003E6A36"/>
    <w:rPr>
      <w:rFonts w:ascii="Arial" w:hAnsi="Arial" w:cs="Arial"/>
      <w:color w:val="000000"/>
      <w:sz w:val="24"/>
      <w:szCs w:val="24"/>
      <w:lang w:eastAsia="es-MX"/>
    </w:rPr>
  </w:style>
  <w:style w:type="paragraph" w:customStyle="1" w:styleId="summary">
    <w:name w:val="summary"/>
    <w:basedOn w:val="Normal"/>
    <w:rsid w:val="003E6A36"/>
    <w:rPr>
      <w:rFonts w:ascii="Arial" w:hAnsi="Arial" w:cs="Arial"/>
      <w:color w:val="000000"/>
      <w:sz w:val="24"/>
      <w:szCs w:val="24"/>
      <w:lang w:eastAsia="es-MX"/>
    </w:rPr>
  </w:style>
  <w:style w:type="paragraph" w:customStyle="1" w:styleId="description">
    <w:name w:val="description"/>
    <w:basedOn w:val="Normal"/>
    <w:rsid w:val="003E6A36"/>
    <w:rPr>
      <w:rFonts w:ascii="Arial" w:hAnsi="Arial" w:cs="Arial"/>
      <w:color w:val="000000"/>
      <w:sz w:val="24"/>
      <w:szCs w:val="24"/>
      <w:lang w:eastAsia="es-MX"/>
    </w:rPr>
  </w:style>
  <w:style w:type="paragraph" w:customStyle="1" w:styleId="week">
    <w:name w:val="week"/>
    <w:basedOn w:val="Normal"/>
    <w:rsid w:val="003E6A36"/>
    <w:rPr>
      <w:rFonts w:ascii="Arial" w:hAnsi="Arial" w:cs="Arial"/>
      <w:color w:val="000000"/>
      <w:sz w:val="24"/>
      <w:szCs w:val="24"/>
      <w:lang w:eastAsia="es-MX"/>
    </w:rPr>
  </w:style>
  <w:style w:type="paragraph" w:customStyle="1" w:styleId="inner">
    <w:name w:val="inner"/>
    <w:basedOn w:val="Normal"/>
    <w:rsid w:val="003E6A36"/>
    <w:rPr>
      <w:rFonts w:ascii="Arial" w:hAnsi="Arial" w:cs="Arial"/>
      <w:color w:val="000000"/>
      <w:sz w:val="24"/>
      <w:szCs w:val="24"/>
      <w:lang w:eastAsia="es-MX"/>
    </w:rPr>
  </w:style>
  <w:style w:type="paragraph" w:customStyle="1" w:styleId="content">
    <w:name w:val="content"/>
    <w:basedOn w:val="Normal"/>
    <w:rsid w:val="003E6A36"/>
    <w:rPr>
      <w:rFonts w:ascii="Arial" w:hAnsi="Arial" w:cs="Arial"/>
      <w:color w:val="000000"/>
      <w:sz w:val="24"/>
      <w:szCs w:val="24"/>
      <w:lang w:eastAsia="es-MX"/>
    </w:rPr>
  </w:style>
  <w:style w:type="paragraph" w:customStyle="1" w:styleId="mini-day-off">
    <w:name w:val="mini-day-off"/>
    <w:basedOn w:val="Normal"/>
    <w:rsid w:val="003E6A36"/>
    <w:rPr>
      <w:rFonts w:ascii="Arial" w:hAnsi="Arial" w:cs="Arial"/>
      <w:color w:val="000000"/>
      <w:sz w:val="24"/>
      <w:szCs w:val="24"/>
      <w:lang w:eastAsia="es-MX"/>
    </w:rPr>
  </w:style>
  <w:style w:type="paragraph" w:customStyle="1" w:styleId="mini-day-on">
    <w:name w:val="mini-day-on"/>
    <w:basedOn w:val="Normal"/>
    <w:rsid w:val="003E6A36"/>
    <w:rPr>
      <w:rFonts w:ascii="Arial" w:hAnsi="Arial" w:cs="Arial"/>
      <w:color w:val="000000"/>
      <w:sz w:val="24"/>
      <w:szCs w:val="24"/>
      <w:lang w:eastAsia="es-MX"/>
    </w:rPr>
  </w:style>
  <w:style w:type="paragraph" w:customStyle="1" w:styleId="stripe">
    <w:name w:val="stripe"/>
    <w:basedOn w:val="Normal"/>
    <w:rsid w:val="003E6A36"/>
    <w:rPr>
      <w:rFonts w:ascii="Arial" w:hAnsi="Arial" w:cs="Arial"/>
      <w:color w:val="000000"/>
      <w:sz w:val="24"/>
      <w:szCs w:val="24"/>
      <w:lang w:eastAsia="es-MX"/>
    </w:rPr>
  </w:style>
  <w:style w:type="paragraph" w:customStyle="1" w:styleId="date-nav-wrapper">
    <w:name w:val="date-nav-wrapper"/>
    <w:basedOn w:val="Normal"/>
    <w:rsid w:val="003E6A36"/>
    <w:rPr>
      <w:rFonts w:ascii="Arial" w:hAnsi="Arial" w:cs="Arial"/>
      <w:color w:val="000000"/>
      <w:sz w:val="24"/>
      <w:szCs w:val="24"/>
      <w:lang w:eastAsia="es-MX"/>
    </w:rPr>
  </w:style>
  <w:style w:type="paragraph" w:customStyle="1" w:styleId="calendar-calendar">
    <w:name w:val="calendar-calendar"/>
    <w:basedOn w:val="Normal"/>
    <w:rsid w:val="003E6A36"/>
    <w:rPr>
      <w:rFonts w:ascii="Arial" w:hAnsi="Arial" w:cs="Arial"/>
      <w:color w:val="000000"/>
      <w:sz w:val="24"/>
      <w:szCs w:val="24"/>
      <w:lang w:eastAsia="es-MX"/>
    </w:rPr>
  </w:style>
  <w:style w:type="paragraph" w:customStyle="1" w:styleId="feed-icon">
    <w:name w:val="feed-icon"/>
    <w:basedOn w:val="Normal"/>
    <w:rsid w:val="003E6A36"/>
    <w:rPr>
      <w:rFonts w:ascii="Arial" w:hAnsi="Arial" w:cs="Arial"/>
      <w:color w:val="000000"/>
      <w:sz w:val="24"/>
      <w:szCs w:val="24"/>
      <w:lang w:eastAsia="es-MX"/>
    </w:rPr>
  </w:style>
  <w:style w:type="paragraph" w:customStyle="1" w:styleId="date-spacer">
    <w:name w:val="date-spacer"/>
    <w:basedOn w:val="Normal"/>
    <w:rsid w:val="003E6A36"/>
    <w:rPr>
      <w:rFonts w:ascii="Arial" w:hAnsi="Arial" w:cs="Arial"/>
      <w:color w:val="000000"/>
      <w:sz w:val="24"/>
      <w:szCs w:val="24"/>
      <w:lang w:eastAsia="es-MX"/>
    </w:rPr>
  </w:style>
  <w:style w:type="paragraph" w:customStyle="1" w:styleId="form-type-checkbox">
    <w:name w:val="form-type-checkbox"/>
    <w:basedOn w:val="Normal"/>
    <w:rsid w:val="003E6A36"/>
    <w:rPr>
      <w:rFonts w:ascii="Arial" w:hAnsi="Arial" w:cs="Arial"/>
      <w:color w:val="000000"/>
      <w:sz w:val="24"/>
      <w:szCs w:val="24"/>
      <w:lang w:eastAsia="es-MX"/>
    </w:rPr>
  </w:style>
  <w:style w:type="paragraph" w:customStyle="1" w:styleId="form-type-selectclasshour">
    <w:name w:val="form-type-select[class*=hour]"/>
    <w:basedOn w:val="Normal"/>
    <w:rsid w:val="003E6A36"/>
    <w:rPr>
      <w:rFonts w:ascii="Arial" w:hAnsi="Arial" w:cs="Arial"/>
      <w:color w:val="000000"/>
      <w:sz w:val="24"/>
      <w:szCs w:val="24"/>
      <w:lang w:eastAsia="es-MX"/>
    </w:rPr>
  </w:style>
  <w:style w:type="paragraph" w:customStyle="1" w:styleId="date-format-delete">
    <w:name w:val="date-format-delete"/>
    <w:basedOn w:val="Normal"/>
    <w:rsid w:val="003E6A36"/>
    <w:rPr>
      <w:rFonts w:ascii="Arial" w:hAnsi="Arial" w:cs="Arial"/>
      <w:color w:val="000000"/>
      <w:sz w:val="24"/>
      <w:szCs w:val="24"/>
      <w:lang w:eastAsia="es-MX"/>
    </w:rPr>
  </w:style>
  <w:style w:type="paragraph" w:customStyle="1" w:styleId="date-format-type">
    <w:name w:val="date-format-type"/>
    <w:basedOn w:val="Normal"/>
    <w:rsid w:val="003E6A36"/>
    <w:rPr>
      <w:rFonts w:ascii="Arial" w:hAnsi="Arial" w:cs="Arial"/>
      <w:color w:val="000000"/>
      <w:sz w:val="24"/>
      <w:szCs w:val="24"/>
      <w:lang w:eastAsia="es-MX"/>
    </w:rPr>
  </w:style>
  <w:style w:type="paragraph" w:customStyle="1" w:styleId="select-container">
    <w:name w:val="select-container"/>
    <w:basedOn w:val="Normal"/>
    <w:rsid w:val="003E6A36"/>
    <w:rPr>
      <w:rFonts w:ascii="Arial" w:hAnsi="Arial" w:cs="Arial"/>
      <w:color w:val="000000"/>
      <w:sz w:val="24"/>
      <w:szCs w:val="24"/>
      <w:lang w:eastAsia="es-MX"/>
    </w:rPr>
  </w:style>
  <w:style w:type="paragraph" w:customStyle="1" w:styleId="ui-datepicker-header">
    <w:name w:val="ui-datepicker-header"/>
    <w:basedOn w:val="Normal"/>
    <w:rsid w:val="003E6A36"/>
    <w:rPr>
      <w:rFonts w:ascii="Arial" w:hAnsi="Arial" w:cs="Arial"/>
      <w:color w:val="000000"/>
      <w:sz w:val="24"/>
      <w:szCs w:val="24"/>
      <w:lang w:eastAsia="es-MX"/>
    </w:rPr>
  </w:style>
  <w:style w:type="paragraph" w:customStyle="1" w:styleId="ui-datepicker-prev">
    <w:name w:val="ui-datepicker-prev"/>
    <w:basedOn w:val="Normal"/>
    <w:rsid w:val="003E6A36"/>
    <w:rPr>
      <w:rFonts w:ascii="Arial" w:hAnsi="Arial" w:cs="Arial"/>
      <w:color w:val="000000"/>
      <w:sz w:val="24"/>
      <w:szCs w:val="24"/>
      <w:lang w:eastAsia="es-MX"/>
    </w:rPr>
  </w:style>
  <w:style w:type="paragraph" w:customStyle="1" w:styleId="ui-datepicker-next">
    <w:name w:val="ui-datepicker-next"/>
    <w:basedOn w:val="Normal"/>
    <w:rsid w:val="003E6A36"/>
    <w:rPr>
      <w:rFonts w:ascii="Arial" w:hAnsi="Arial" w:cs="Arial"/>
      <w:color w:val="000000"/>
      <w:sz w:val="24"/>
      <w:szCs w:val="24"/>
      <w:lang w:eastAsia="es-MX"/>
    </w:rPr>
  </w:style>
  <w:style w:type="paragraph" w:customStyle="1" w:styleId="ui-datepicker-title">
    <w:name w:val="ui-datepicker-title"/>
    <w:basedOn w:val="Normal"/>
    <w:rsid w:val="003E6A36"/>
    <w:rPr>
      <w:rFonts w:ascii="Arial" w:hAnsi="Arial" w:cs="Arial"/>
      <w:color w:val="000000"/>
      <w:sz w:val="24"/>
      <w:szCs w:val="24"/>
      <w:lang w:eastAsia="es-MX"/>
    </w:rPr>
  </w:style>
  <w:style w:type="paragraph" w:customStyle="1" w:styleId="ui-datepicker-buttonpane">
    <w:name w:val="ui-datepicker-buttonpane"/>
    <w:basedOn w:val="Normal"/>
    <w:rsid w:val="003E6A36"/>
    <w:rPr>
      <w:rFonts w:ascii="Arial" w:hAnsi="Arial" w:cs="Arial"/>
      <w:color w:val="000000"/>
      <w:sz w:val="24"/>
      <w:szCs w:val="24"/>
      <w:lang w:eastAsia="es-MX"/>
    </w:rPr>
  </w:style>
  <w:style w:type="paragraph" w:customStyle="1" w:styleId="ui-datepicker-group">
    <w:name w:val="ui-datepicker-group"/>
    <w:basedOn w:val="Normal"/>
    <w:rsid w:val="003E6A36"/>
    <w:rPr>
      <w:rFonts w:ascii="Arial" w:hAnsi="Arial" w:cs="Arial"/>
      <w:color w:val="000000"/>
      <w:sz w:val="24"/>
      <w:szCs w:val="24"/>
      <w:lang w:eastAsia="es-MX"/>
    </w:rPr>
  </w:style>
  <w:style w:type="paragraph" w:customStyle="1" w:styleId="node">
    <w:name w:val="node"/>
    <w:basedOn w:val="Normal"/>
    <w:rsid w:val="003E6A36"/>
    <w:rPr>
      <w:rFonts w:ascii="Arial" w:hAnsi="Arial" w:cs="Arial"/>
      <w:color w:val="000000"/>
      <w:sz w:val="24"/>
      <w:szCs w:val="24"/>
      <w:lang w:eastAsia="es-MX"/>
    </w:rPr>
  </w:style>
  <w:style w:type="paragraph" w:customStyle="1" w:styleId="views-exposed-widget">
    <w:name w:val="views-exposed-widget"/>
    <w:basedOn w:val="Normal"/>
    <w:rsid w:val="003E6A36"/>
    <w:rPr>
      <w:rFonts w:ascii="Arial" w:hAnsi="Arial" w:cs="Arial"/>
      <w:color w:val="000000"/>
      <w:sz w:val="24"/>
      <w:szCs w:val="24"/>
      <w:lang w:eastAsia="es-MX"/>
    </w:rPr>
  </w:style>
  <w:style w:type="paragraph" w:customStyle="1" w:styleId="form-submit">
    <w:name w:val="form-submit"/>
    <w:basedOn w:val="Normal"/>
    <w:rsid w:val="003E6A36"/>
    <w:rPr>
      <w:rFonts w:ascii="Arial" w:hAnsi="Arial" w:cs="Arial"/>
      <w:color w:val="000000"/>
      <w:sz w:val="24"/>
      <w:szCs w:val="24"/>
      <w:lang w:eastAsia="es-MX"/>
    </w:rPr>
  </w:style>
  <w:style w:type="paragraph" w:customStyle="1" w:styleId="criterion">
    <w:name w:val="criterion"/>
    <w:basedOn w:val="Normal"/>
    <w:rsid w:val="003E6A36"/>
    <w:rPr>
      <w:rFonts w:ascii="Arial" w:hAnsi="Arial" w:cs="Arial"/>
      <w:color w:val="000000"/>
      <w:sz w:val="24"/>
      <w:szCs w:val="24"/>
      <w:lang w:eastAsia="es-MX"/>
    </w:rPr>
  </w:style>
  <w:style w:type="paragraph" w:customStyle="1" w:styleId="action">
    <w:name w:val="action"/>
    <w:basedOn w:val="Normal"/>
    <w:rsid w:val="003E6A36"/>
    <w:rPr>
      <w:rFonts w:ascii="Arial" w:hAnsi="Arial" w:cs="Arial"/>
      <w:color w:val="000000"/>
      <w:sz w:val="24"/>
      <w:szCs w:val="24"/>
      <w:lang w:eastAsia="es-MX"/>
    </w:rPr>
  </w:style>
  <w:style w:type="paragraph" w:customStyle="1" w:styleId="indicator">
    <w:name w:val="indicator"/>
    <w:basedOn w:val="Normal"/>
    <w:rsid w:val="003E6A36"/>
    <w:rPr>
      <w:rFonts w:ascii="Arial" w:hAnsi="Arial" w:cs="Arial"/>
      <w:color w:val="000000"/>
      <w:sz w:val="24"/>
      <w:szCs w:val="24"/>
      <w:lang w:eastAsia="es-MX"/>
    </w:rPr>
  </w:style>
  <w:style w:type="paragraph" w:customStyle="1" w:styleId="user-picture">
    <w:name w:val="user-picture"/>
    <w:basedOn w:val="Normal"/>
    <w:rsid w:val="003E6A36"/>
    <w:rPr>
      <w:rFonts w:ascii="Arial" w:hAnsi="Arial" w:cs="Arial"/>
      <w:color w:val="000000"/>
      <w:sz w:val="24"/>
      <w:szCs w:val="24"/>
      <w:lang w:eastAsia="es-MX"/>
    </w:rPr>
  </w:style>
  <w:style w:type="paragraph" w:customStyle="1" w:styleId="ui-accordion-header">
    <w:name w:val="ui-accordion-header"/>
    <w:basedOn w:val="Normal"/>
    <w:rsid w:val="003E6A36"/>
    <w:rPr>
      <w:rFonts w:ascii="Arial" w:hAnsi="Arial" w:cs="Arial"/>
      <w:color w:val="000000"/>
      <w:sz w:val="24"/>
      <w:szCs w:val="24"/>
      <w:lang w:eastAsia="es-MX"/>
    </w:rPr>
  </w:style>
  <w:style w:type="paragraph" w:customStyle="1" w:styleId="ui-accordion-icons">
    <w:name w:val="ui-accordion-icons"/>
    <w:basedOn w:val="Normal"/>
    <w:rsid w:val="003E6A36"/>
    <w:rPr>
      <w:rFonts w:ascii="Arial" w:hAnsi="Arial" w:cs="Arial"/>
      <w:color w:val="000000"/>
      <w:sz w:val="24"/>
      <w:szCs w:val="24"/>
      <w:lang w:eastAsia="es-MX"/>
    </w:rPr>
  </w:style>
  <w:style w:type="paragraph" w:customStyle="1" w:styleId="ui-accordion-noicons">
    <w:name w:val="ui-accordion-noicons"/>
    <w:basedOn w:val="Normal"/>
    <w:rsid w:val="003E6A36"/>
    <w:rPr>
      <w:rFonts w:ascii="Arial" w:hAnsi="Arial" w:cs="Arial"/>
      <w:color w:val="000000"/>
      <w:sz w:val="24"/>
      <w:szCs w:val="24"/>
      <w:lang w:eastAsia="es-MX"/>
    </w:rPr>
  </w:style>
  <w:style w:type="paragraph" w:customStyle="1" w:styleId="ui-accordion-content">
    <w:name w:val="ui-accordion-content"/>
    <w:basedOn w:val="Normal"/>
    <w:rsid w:val="003E6A36"/>
    <w:rPr>
      <w:rFonts w:ascii="Arial" w:hAnsi="Arial" w:cs="Arial"/>
      <w:color w:val="000000"/>
      <w:sz w:val="24"/>
      <w:szCs w:val="24"/>
      <w:lang w:eastAsia="es-MX"/>
    </w:rPr>
  </w:style>
  <w:style w:type="paragraph" w:customStyle="1" w:styleId="title-area">
    <w:name w:val="title-area"/>
    <w:basedOn w:val="Normal"/>
    <w:rsid w:val="003E6A36"/>
    <w:rPr>
      <w:rFonts w:ascii="Arial" w:hAnsi="Arial" w:cs="Arial"/>
      <w:color w:val="000000"/>
      <w:sz w:val="24"/>
      <w:szCs w:val="24"/>
      <w:lang w:eastAsia="es-MX"/>
    </w:rPr>
  </w:style>
  <w:style w:type="paragraph" w:customStyle="1" w:styleId="name">
    <w:name w:val="name"/>
    <w:basedOn w:val="Normal"/>
    <w:rsid w:val="003E6A36"/>
    <w:rPr>
      <w:rFonts w:ascii="Arial" w:hAnsi="Arial" w:cs="Arial"/>
      <w:color w:val="000000"/>
      <w:sz w:val="24"/>
      <w:szCs w:val="24"/>
      <w:lang w:eastAsia="es-MX"/>
    </w:rPr>
  </w:style>
  <w:style w:type="paragraph" w:customStyle="1" w:styleId="dropdown">
    <w:name w:val="dropdown"/>
    <w:basedOn w:val="Normal"/>
    <w:rsid w:val="003E6A36"/>
    <w:rPr>
      <w:rFonts w:ascii="Arial" w:hAnsi="Arial" w:cs="Arial"/>
      <w:color w:val="000000"/>
      <w:sz w:val="24"/>
      <w:szCs w:val="24"/>
      <w:lang w:eastAsia="es-MX"/>
    </w:rPr>
  </w:style>
  <w:style w:type="paragraph" w:customStyle="1" w:styleId="close">
    <w:name w:val="close"/>
    <w:basedOn w:val="Normal"/>
    <w:rsid w:val="003E6A36"/>
    <w:rPr>
      <w:rFonts w:ascii="Arial" w:hAnsi="Arial" w:cs="Arial"/>
      <w:color w:val="000000"/>
      <w:sz w:val="24"/>
      <w:szCs w:val="24"/>
      <w:lang w:eastAsia="es-MX"/>
    </w:rPr>
  </w:style>
  <w:style w:type="paragraph" w:customStyle="1" w:styleId="price">
    <w:name w:val="price"/>
    <w:basedOn w:val="Normal"/>
    <w:rsid w:val="003E6A36"/>
    <w:rPr>
      <w:rFonts w:ascii="Arial" w:hAnsi="Arial" w:cs="Arial"/>
      <w:color w:val="000000"/>
      <w:sz w:val="24"/>
      <w:szCs w:val="24"/>
      <w:lang w:eastAsia="es-MX"/>
    </w:rPr>
  </w:style>
  <w:style w:type="paragraph" w:customStyle="1" w:styleId="bullet-item">
    <w:name w:val="bullet-item"/>
    <w:basedOn w:val="Normal"/>
    <w:rsid w:val="003E6A36"/>
    <w:rPr>
      <w:rFonts w:ascii="Arial" w:hAnsi="Arial" w:cs="Arial"/>
      <w:color w:val="000000"/>
      <w:sz w:val="24"/>
      <w:szCs w:val="24"/>
      <w:lang w:eastAsia="es-MX"/>
    </w:rPr>
  </w:style>
  <w:style w:type="paragraph" w:customStyle="1" w:styleId="cta-button">
    <w:name w:val="cta-button"/>
    <w:basedOn w:val="Normal"/>
    <w:rsid w:val="003E6A36"/>
    <w:rPr>
      <w:rFonts w:ascii="Arial" w:hAnsi="Arial" w:cs="Arial"/>
      <w:color w:val="000000"/>
      <w:sz w:val="24"/>
      <w:szCs w:val="24"/>
      <w:lang w:eastAsia="es-MX"/>
    </w:rPr>
  </w:style>
  <w:style w:type="paragraph" w:customStyle="1" w:styleId="preloader">
    <w:name w:val="preloader"/>
    <w:basedOn w:val="Normal"/>
    <w:rsid w:val="003E6A36"/>
    <w:rPr>
      <w:rFonts w:ascii="Arial" w:hAnsi="Arial" w:cs="Arial"/>
      <w:color w:val="000000"/>
      <w:sz w:val="24"/>
      <w:szCs w:val="24"/>
      <w:lang w:eastAsia="es-MX"/>
    </w:rPr>
  </w:style>
  <w:style w:type="paragraph" w:customStyle="1" w:styleId="orbit-slides-container">
    <w:name w:val="orbit-slides-container"/>
    <w:basedOn w:val="Normal"/>
    <w:rsid w:val="003E6A36"/>
    <w:rPr>
      <w:rFonts w:ascii="Arial" w:hAnsi="Arial" w:cs="Arial"/>
      <w:color w:val="000000"/>
      <w:sz w:val="24"/>
      <w:szCs w:val="24"/>
      <w:lang w:eastAsia="es-MX"/>
    </w:rPr>
  </w:style>
  <w:style w:type="paragraph" w:customStyle="1" w:styleId="orbit-slide-number">
    <w:name w:val="orbit-slide-number"/>
    <w:basedOn w:val="Normal"/>
    <w:rsid w:val="003E6A36"/>
    <w:rPr>
      <w:rFonts w:ascii="Arial" w:hAnsi="Arial" w:cs="Arial"/>
      <w:color w:val="000000"/>
      <w:sz w:val="24"/>
      <w:szCs w:val="24"/>
      <w:lang w:eastAsia="es-MX"/>
    </w:rPr>
  </w:style>
  <w:style w:type="paragraph" w:customStyle="1" w:styleId="orbit-timer">
    <w:name w:val="orbit-timer"/>
    <w:basedOn w:val="Normal"/>
    <w:rsid w:val="003E6A36"/>
    <w:rPr>
      <w:rFonts w:ascii="Arial" w:hAnsi="Arial" w:cs="Arial"/>
      <w:color w:val="000000"/>
      <w:sz w:val="24"/>
      <w:szCs w:val="24"/>
      <w:lang w:eastAsia="es-MX"/>
    </w:rPr>
  </w:style>
  <w:style w:type="paragraph" w:customStyle="1" w:styleId="orbit-prev">
    <w:name w:val="orbit-prev"/>
    <w:basedOn w:val="Normal"/>
    <w:rsid w:val="003E6A36"/>
    <w:rPr>
      <w:rFonts w:ascii="Arial" w:hAnsi="Arial" w:cs="Arial"/>
      <w:color w:val="000000"/>
      <w:sz w:val="24"/>
      <w:szCs w:val="24"/>
      <w:lang w:eastAsia="es-MX"/>
    </w:rPr>
  </w:style>
  <w:style w:type="paragraph" w:customStyle="1" w:styleId="orbit-next">
    <w:name w:val="orbit-next"/>
    <w:basedOn w:val="Normal"/>
    <w:rsid w:val="003E6A36"/>
    <w:rPr>
      <w:rFonts w:ascii="Arial" w:hAnsi="Arial" w:cs="Arial"/>
      <w:color w:val="000000"/>
      <w:sz w:val="24"/>
      <w:szCs w:val="24"/>
      <w:lang w:eastAsia="es-MX"/>
    </w:rPr>
  </w:style>
  <w:style w:type="paragraph" w:customStyle="1" w:styleId="accordion-navigation">
    <w:name w:val="accordion-navigation"/>
    <w:basedOn w:val="Normal"/>
    <w:rsid w:val="003E6A36"/>
    <w:rPr>
      <w:rFonts w:ascii="Arial" w:hAnsi="Arial" w:cs="Arial"/>
      <w:color w:val="000000"/>
      <w:sz w:val="24"/>
      <w:szCs w:val="24"/>
      <w:lang w:eastAsia="es-MX"/>
    </w:rPr>
  </w:style>
  <w:style w:type="paragraph" w:customStyle="1" w:styleId="fn">
    <w:name w:val="fn"/>
    <w:basedOn w:val="Normal"/>
    <w:rsid w:val="003E6A36"/>
    <w:rPr>
      <w:rFonts w:ascii="Arial" w:hAnsi="Arial" w:cs="Arial"/>
      <w:color w:val="000000"/>
      <w:sz w:val="24"/>
      <w:szCs w:val="24"/>
      <w:lang w:eastAsia="es-MX"/>
    </w:rPr>
  </w:style>
  <w:style w:type="paragraph" w:customStyle="1" w:styleId="close-reveal-modal">
    <w:name w:val="close-reveal-modal"/>
    <w:basedOn w:val="Normal"/>
    <w:rsid w:val="003E6A36"/>
    <w:rPr>
      <w:rFonts w:ascii="Arial" w:hAnsi="Arial" w:cs="Arial"/>
      <w:color w:val="000000"/>
      <w:sz w:val="24"/>
      <w:szCs w:val="24"/>
      <w:lang w:eastAsia="es-MX"/>
    </w:rPr>
  </w:style>
  <w:style w:type="paragraph" w:customStyle="1" w:styleId="meter">
    <w:name w:val="meter"/>
    <w:basedOn w:val="Normal"/>
    <w:rsid w:val="003E6A36"/>
    <w:rPr>
      <w:rFonts w:ascii="Arial" w:hAnsi="Arial" w:cs="Arial"/>
      <w:color w:val="000000"/>
      <w:sz w:val="24"/>
      <w:szCs w:val="24"/>
      <w:lang w:eastAsia="es-MX"/>
    </w:rPr>
  </w:style>
  <w:style w:type="paragraph" w:customStyle="1" w:styleId="joyride-prev-tip">
    <w:name w:val="joyride-prev-tip"/>
    <w:basedOn w:val="Normal"/>
    <w:rsid w:val="003E6A36"/>
    <w:rPr>
      <w:rFonts w:ascii="Arial" w:hAnsi="Arial" w:cs="Arial"/>
      <w:color w:val="000000"/>
      <w:sz w:val="24"/>
      <w:szCs w:val="24"/>
      <w:lang w:eastAsia="es-MX"/>
    </w:rPr>
  </w:style>
  <w:style w:type="paragraph" w:customStyle="1" w:styleId="joyride-nub">
    <w:name w:val="joyride-nub"/>
    <w:basedOn w:val="Normal"/>
    <w:rsid w:val="003E6A36"/>
    <w:rPr>
      <w:rFonts w:ascii="Arial" w:hAnsi="Arial" w:cs="Arial"/>
      <w:color w:val="000000"/>
      <w:sz w:val="24"/>
      <w:szCs w:val="24"/>
      <w:lang w:eastAsia="es-MX"/>
    </w:rPr>
  </w:style>
  <w:style w:type="paragraph" w:customStyle="1" w:styleId="menu-icon">
    <w:name w:val="menu-icon"/>
    <w:basedOn w:val="Normal"/>
    <w:rsid w:val="003E6A36"/>
    <w:rPr>
      <w:rFonts w:ascii="Arial" w:hAnsi="Arial" w:cs="Arial"/>
      <w:color w:val="000000"/>
      <w:sz w:val="24"/>
      <w:szCs w:val="24"/>
      <w:lang w:eastAsia="es-MX"/>
    </w:rPr>
  </w:style>
  <w:style w:type="paragraph" w:customStyle="1" w:styleId="exit-off-canvas">
    <w:name w:val="exit-off-canvas"/>
    <w:basedOn w:val="Normal"/>
    <w:rsid w:val="003E6A36"/>
    <w:rPr>
      <w:rFonts w:ascii="Arial" w:hAnsi="Arial" w:cs="Arial"/>
      <w:color w:val="000000"/>
      <w:sz w:val="24"/>
      <w:szCs w:val="24"/>
      <w:lang w:eastAsia="es-MX"/>
    </w:rPr>
  </w:style>
  <w:style w:type="paragraph" w:customStyle="1" w:styleId="blockcontent">
    <w:name w:val="block__content"/>
    <w:basedOn w:val="Normal"/>
    <w:rsid w:val="003E6A36"/>
    <w:rPr>
      <w:rFonts w:ascii="Arial" w:hAnsi="Arial" w:cs="Arial"/>
      <w:color w:val="000000"/>
      <w:sz w:val="24"/>
      <w:szCs w:val="24"/>
      <w:lang w:eastAsia="es-MX"/>
    </w:rPr>
  </w:style>
  <w:style w:type="paragraph" w:customStyle="1" w:styleId="views-fieldset">
    <w:name w:val="views-fieldset"/>
    <w:basedOn w:val="Normal"/>
    <w:rsid w:val="003E6A36"/>
    <w:rPr>
      <w:rFonts w:ascii="Arial" w:hAnsi="Arial" w:cs="Arial"/>
      <w:color w:val="000000"/>
      <w:sz w:val="24"/>
      <w:szCs w:val="24"/>
      <w:lang w:eastAsia="es-MX"/>
    </w:rPr>
  </w:style>
  <w:style w:type="paragraph" w:customStyle="1" w:styleId="guide-validate-form">
    <w:name w:val="guide-validate-form"/>
    <w:basedOn w:val="Normal"/>
    <w:rsid w:val="003E6A36"/>
    <w:rPr>
      <w:rFonts w:ascii="Arial" w:hAnsi="Arial" w:cs="Arial"/>
      <w:color w:val="000000"/>
      <w:sz w:val="24"/>
      <w:szCs w:val="24"/>
      <w:lang w:eastAsia="es-MX"/>
    </w:rPr>
  </w:style>
  <w:style w:type="paragraph" w:customStyle="1" w:styleId="field--name-body">
    <w:name w:val="field--name-body"/>
    <w:basedOn w:val="Normal"/>
    <w:rsid w:val="003E6A36"/>
    <w:rPr>
      <w:rFonts w:ascii="Arial" w:hAnsi="Arial" w:cs="Arial"/>
      <w:color w:val="000000"/>
      <w:sz w:val="24"/>
      <w:szCs w:val="24"/>
      <w:lang w:eastAsia="es-MX"/>
    </w:rPr>
  </w:style>
  <w:style w:type="paragraph" w:customStyle="1" w:styleId="tvceproductviewimage">
    <w:name w:val="tvce_product_view_image"/>
    <w:basedOn w:val="Normal"/>
    <w:rsid w:val="003E6A36"/>
    <w:rPr>
      <w:rFonts w:ascii="Arial" w:hAnsi="Arial" w:cs="Arial"/>
      <w:color w:val="000000"/>
      <w:sz w:val="24"/>
      <w:szCs w:val="24"/>
      <w:lang w:eastAsia="es-MX"/>
    </w:rPr>
  </w:style>
  <w:style w:type="paragraph" w:customStyle="1" w:styleId="tvceproductviewdetail">
    <w:name w:val="tvce_product_view_detail"/>
    <w:basedOn w:val="Normal"/>
    <w:rsid w:val="003E6A36"/>
    <w:rPr>
      <w:rFonts w:ascii="Arial" w:hAnsi="Arial" w:cs="Arial"/>
      <w:color w:val="000000"/>
      <w:sz w:val="24"/>
      <w:szCs w:val="24"/>
      <w:lang w:eastAsia="es-MX"/>
    </w:rPr>
  </w:style>
  <w:style w:type="paragraph" w:customStyle="1" w:styleId="tvce-incoming-product">
    <w:name w:val="tvce-incoming-product"/>
    <w:basedOn w:val="Normal"/>
    <w:rsid w:val="003E6A36"/>
    <w:rPr>
      <w:rFonts w:ascii="Arial" w:hAnsi="Arial" w:cs="Arial"/>
      <w:color w:val="000000"/>
      <w:sz w:val="24"/>
      <w:szCs w:val="24"/>
      <w:lang w:eastAsia="es-MX"/>
    </w:rPr>
  </w:style>
  <w:style w:type="paragraph" w:customStyle="1" w:styleId="container-3">
    <w:name w:val="container-3"/>
    <w:basedOn w:val="Normal"/>
    <w:rsid w:val="003E6A36"/>
    <w:rPr>
      <w:rFonts w:ascii="Arial" w:hAnsi="Arial" w:cs="Arial"/>
      <w:color w:val="000000"/>
      <w:sz w:val="24"/>
      <w:szCs w:val="24"/>
      <w:lang w:eastAsia="es-MX"/>
    </w:rPr>
  </w:style>
  <w:style w:type="paragraph" w:customStyle="1" w:styleId="views-field-title">
    <w:name w:val="views-field-title"/>
    <w:basedOn w:val="Normal"/>
    <w:rsid w:val="003E6A36"/>
    <w:rPr>
      <w:rFonts w:ascii="Arial" w:hAnsi="Arial" w:cs="Arial"/>
      <w:color w:val="000000"/>
      <w:sz w:val="24"/>
      <w:szCs w:val="24"/>
      <w:lang w:eastAsia="es-MX"/>
    </w:rPr>
  </w:style>
  <w:style w:type="paragraph" w:customStyle="1" w:styleId="views-field-view-node">
    <w:name w:val="views-field-view-node"/>
    <w:basedOn w:val="Normal"/>
    <w:rsid w:val="003E6A36"/>
    <w:rPr>
      <w:rFonts w:ascii="Arial" w:hAnsi="Arial" w:cs="Arial"/>
      <w:color w:val="000000"/>
      <w:sz w:val="24"/>
      <w:szCs w:val="24"/>
      <w:lang w:eastAsia="es-MX"/>
    </w:rPr>
  </w:style>
  <w:style w:type="paragraph" w:customStyle="1" w:styleId="views-row">
    <w:name w:val="views-row"/>
    <w:basedOn w:val="Normal"/>
    <w:rsid w:val="003E6A36"/>
    <w:rPr>
      <w:rFonts w:ascii="Arial" w:hAnsi="Arial" w:cs="Arial"/>
      <w:color w:val="000000"/>
      <w:sz w:val="24"/>
      <w:szCs w:val="24"/>
      <w:lang w:eastAsia="es-MX"/>
    </w:rPr>
  </w:style>
  <w:style w:type="paragraph" w:customStyle="1" w:styleId="views-field-field-news-link">
    <w:name w:val="views-field-field-news-link"/>
    <w:basedOn w:val="Normal"/>
    <w:rsid w:val="003E6A36"/>
    <w:rPr>
      <w:rFonts w:ascii="Arial" w:hAnsi="Arial" w:cs="Arial"/>
      <w:color w:val="000000"/>
      <w:sz w:val="24"/>
      <w:szCs w:val="24"/>
      <w:lang w:eastAsia="es-MX"/>
    </w:rPr>
  </w:style>
  <w:style w:type="paragraph" w:customStyle="1" w:styleId="secop-ii">
    <w:name w:val="secop-ii"/>
    <w:basedOn w:val="Normal"/>
    <w:rsid w:val="003E6A36"/>
    <w:rPr>
      <w:rFonts w:ascii="Arial" w:hAnsi="Arial" w:cs="Arial"/>
      <w:color w:val="000000"/>
      <w:sz w:val="24"/>
      <w:szCs w:val="24"/>
      <w:lang w:eastAsia="es-MX"/>
    </w:rPr>
  </w:style>
  <w:style w:type="paragraph" w:customStyle="1" w:styleId="views-field-field-documents-file">
    <w:name w:val="views-field-field-documents-file"/>
    <w:basedOn w:val="Normal"/>
    <w:rsid w:val="003E6A36"/>
    <w:rPr>
      <w:rFonts w:ascii="Arial" w:hAnsi="Arial" w:cs="Arial"/>
      <w:color w:val="000000"/>
      <w:sz w:val="24"/>
      <w:szCs w:val="24"/>
      <w:lang w:eastAsia="es-MX"/>
    </w:rPr>
  </w:style>
  <w:style w:type="paragraph" w:customStyle="1" w:styleId="views-field-field-date-publication">
    <w:name w:val="views-field-field-date-publication"/>
    <w:basedOn w:val="Normal"/>
    <w:rsid w:val="003E6A36"/>
    <w:rPr>
      <w:rFonts w:ascii="Arial" w:hAnsi="Arial" w:cs="Arial"/>
      <w:color w:val="000000"/>
      <w:sz w:val="24"/>
      <w:szCs w:val="24"/>
      <w:lang w:eastAsia="es-MX"/>
    </w:rPr>
  </w:style>
  <w:style w:type="paragraph" w:customStyle="1" w:styleId="views-field-field-date-updated">
    <w:name w:val="views-field-field-date-updated"/>
    <w:basedOn w:val="Normal"/>
    <w:rsid w:val="003E6A36"/>
    <w:rPr>
      <w:rFonts w:ascii="Arial" w:hAnsi="Arial" w:cs="Arial"/>
      <w:color w:val="000000"/>
      <w:sz w:val="24"/>
      <w:szCs w:val="24"/>
      <w:lang w:eastAsia="es-MX"/>
    </w:rPr>
  </w:style>
  <w:style w:type="paragraph" w:customStyle="1" w:styleId="form-type-select">
    <w:name w:val="form-type-select"/>
    <w:basedOn w:val="Normal"/>
    <w:rsid w:val="003E6A36"/>
    <w:rPr>
      <w:rFonts w:ascii="Arial" w:hAnsi="Arial" w:cs="Arial"/>
      <w:color w:val="000000"/>
      <w:sz w:val="24"/>
      <w:szCs w:val="24"/>
      <w:lang w:eastAsia="es-MX"/>
    </w:rPr>
  </w:style>
  <w:style w:type="paragraph" w:customStyle="1" w:styleId="views-field-body">
    <w:name w:val="views-field-body"/>
    <w:basedOn w:val="Normal"/>
    <w:rsid w:val="003E6A36"/>
    <w:rPr>
      <w:rFonts w:ascii="Arial" w:hAnsi="Arial" w:cs="Arial"/>
      <w:color w:val="000000"/>
      <w:sz w:val="24"/>
      <w:szCs w:val="24"/>
      <w:lang w:eastAsia="es-MX"/>
    </w:rPr>
  </w:style>
  <w:style w:type="paragraph" w:customStyle="1" w:styleId="views-field-field-infographics-document">
    <w:name w:val="views-field-field-infographics-document"/>
    <w:basedOn w:val="Normal"/>
    <w:rsid w:val="003E6A36"/>
    <w:rPr>
      <w:rFonts w:ascii="Arial" w:hAnsi="Arial" w:cs="Arial"/>
      <w:color w:val="000000"/>
      <w:sz w:val="24"/>
      <w:szCs w:val="24"/>
      <w:lang w:eastAsia="es-MX"/>
    </w:rPr>
  </w:style>
  <w:style w:type="paragraph" w:customStyle="1" w:styleId="view-content">
    <w:name w:val="view-content"/>
    <w:basedOn w:val="Normal"/>
    <w:rsid w:val="003E6A36"/>
    <w:rPr>
      <w:rFonts w:ascii="Arial" w:hAnsi="Arial" w:cs="Arial"/>
      <w:color w:val="000000"/>
      <w:sz w:val="24"/>
      <w:szCs w:val="24"/>
      <w:lang w:eastAsia="es-MX"/>
    </w:rPr>
  </w:style>
  <w:style w:type="paragraph" w:customStyle="1" w:styleId="sinstructions">
    <w:name w:val="s_instructions"/>
    <w:basedOn w:val="Normal"/>
    <w:rsid w:val="003E6A36"/>
    <w:rPr>
      <w:rFonts w:ascii="Arial" w:hAnsi="Arial" w:cs="Arial"/>
      <w:color w:val="000000"/>
      <w:sz w:val="24"/>
      <w:szCs w:val="24"/>
      <w:lang w:eastAsia="es-MX"/>
    </w:rPr>
  </w:style>
  <w:style w:type="paragraph" w:customStyle="1" w:styleId="btn-search">
    <w:name w:val="btn-search"/>
    <w:basedOn w:val="Normal"/>
    <w:rsid w:val="003E6A36"/>
    <w:rPr>
      <w:rFonts w:ascii="Arial" w:hAnsi="Arial" w:cs="Arial"/>
      <w:color w:val="000000"/>
      <w:sz w:val="24"/>
      <w:szCs w:val="24"/>
      <w:lang w:eastAsia="es-MX"/>
    </w:rPr>
  </w:style>
  <w:style w:type="paragraph" w:customStyle="1" w:styleId="help">
    <w:name w:val="help"/>
    <w:basedOn w:val="Normal"/>
    <w:rsid w:val="003E6A36"/>
    <w:rPr>
      <w:rFonts w:ascii="Arial" w:hAnsi="Arial" w:cs="Arial"/>
      <w:color w:val="000000"/>
      <w:sz w:val="24"/>
      <w:szCs w:val="24"/>
      <w:lang w:eastAsia="es-MX"/>
    </w:rPr>
  </w:style>
  <w:style w:type="paragraph" w:customStyle="1" w:styleId="help-text">
    <w:name w:val="help-text"/>
    <w:basedOn w:val="Normal"/>
    <w:rsid w:val="003E6A36"/>
    <w:rPr>
      <w:rFonts w:ascii="Arial" w:hAnsi="Arial" w:cs="Arial"/>
      <w:color w:val="000000"/>
      <w:sz w:val="24"/>
      <w:szCs w:val="24"/>
      <w:lang w:eastAsia="es-MX"/>
    </w:rPr>
  </w:style>
  <w:style w:type="paragraph" w:customStyle="1" w:styleId="views-field-field-link">
    <w:name w:val="views-field-field-link"/>
    <w:basedOn w:val="Normal"/>
    <w:rsid w:val="003E6A36"/>
    <w:rPr>
      <w:rFonts w:ascii="Arial" w:hAnsi="Arial" w:cs="Arial"/>
      <w:color w:val="000000"/>
      <w:sz w:val="24"/>
      <w:szCs w:val="24"/>
      <w:lang w:eastAsia="es-MX"/>
    </w:rPr>
  </w:style>
  <w:style w:type="paragraph" w:customStyle="1" w:styleId="pager-2">
    <w:name w:val="pager-2"/>
    <w:basedOn w:val="Normal"/>
    <w:rsid w:val="003E6A36"/>
    <w:rPr>
      <w:rFonts w:ascii="Arial" w:hAnsi="Arial" w:cs="Arial"/>
      <w:color w:val="000000"/>
      <w:sz w:val="24"/>
      <w:szCs w:val="24"/>
      <w:lang w:eastAsia="es-MX"/>
    </w:rPr>
  </w:style>
  <w:style w:type="paragraph" w:customStyle="1" w:styleId="bg-details">
    <w:name w:val="bg-details"/>
    <w:basedOn w:val="Normal"/>
    <w:rsid w:val="003E6A36"/>
    <w:rPr>
      <w:rFonts w:ascii="Arial" w:hAnsi="Arial" w:cs="Arial"/>
      <w:color w:val="000000"/>
      <w:sz w:val="24"/>
      <w:szCs w:val="24"/>
      <w:lang w:eastAsia="es-MX"/>
    </w:rPr>
  </w:style>
  <w:style w:type="paragraph" w:customStyle="1" w:styleId="buy">
    <w:name w:val="buy"/>
    <w:basedOn w:val="Normal"/>
    <w:rsid w:val="003E6A36"/>
    <w:rPr>
      <w:rFonts w:ascii="Arial" w:hAnsi="Arial" w:cs="Arial"/>
      <w:color w:val="000000"/>
      <w:sz w:val="24"/>
      <w:szCs w:val="24"/>
      <w:lang w:eastAsia="es-MX"/>
    </w:rPr>
  </w:style>
  <w:style w:type="paragraph" w:customStyle="1" w:styleId="info">
    <w:name w:val="info"/>
    <w:basedOn w:val="Normal"/>
    <w:rsid w:val="003E6A36"/>
    <w:rPr>
      <w:rFonts w:ascii="Arial" w:hAnsi="Arial" w:cs="Arial"/>
      <w:color w:val="000000"/>
      <w:sz w:val="24"/>
      <w:szCs w:val="24"/>
      <w:lang w:eastAsia="es-MX"/>
    </w:rPr>
  </w:style>
  <w:style w:type="paragraph" w:customStyle="1" w:styleId="item-tvec">
    <w:name w:val="item-tvec"/>
    <w:basedOn w:val="Normal"/>
    <w:rsid w:val="003E6A36"/>
    <w:rPr>
      <w:rFonts w:ascii="Arial" w:hAnsi="Arial" w:cs="Arial"/>
      <w:color w:val="000000"/>
      <w:sz w:val="24"/>
      <w:szCs w:val="24"/>
      <w:lang w:eastAsia="es-MX"/>
    </w:rPr>
  </w:style>
  <w:style w:type="paragraph" w:customStyle="1" w:styleId="header-purchase-order">
    <w:name w:val="header-purchase-order"/>
    <w:basedOn w:val="Normal"/>
    <w:rsid w:val="003E6A36"/>
    <w:rPr>
      <w:rFonts w:ascii="Arial" w:hAnsi="Arial" w:cs="Arial"/>
      <w:color w:val="000000"/>
      <w:sz w:val="24"/>
      <w:szCs w:val="24"/>
      <w:lang w:eastAsia="es-MX"/>
    </w:rPr>
  </w:style>
  <w:style w:type="paragraph" w:customStyle="1" w:styleId="purchase-info-entity">
    <w:name w:val="purchase-info-entity"/>
    <w:basedOn w:val="Normal"/>
    <w:rsid w:val="003E6A36"/>
    <w:rPr>
      <w:rFonts w:ascii="Arial" w:hAnsi="Arial" w:cs="Arial"/>
      <w:color w:val="000000"/>
      <w:sz w:val="24"/>
      <w:szCs w:val="24"/>
      <w:lang w:eastAsia="es-MX"/>
    </w:rPr>
  </w:style>
  <w:style w:type="paragraph" w:customStyle="1" w:styleId="views-field">
    <w:name w:val="views-field"/>
    <w:basedOn w:val="Normal"/>
    <w:rsid w:val="003E6A36"/>
    <w:rPr>
      <w:rFonts w:ascii="Arial" w:hAnsi="Arial" w:cs="Arial"/>
      <w:color w:val="000000"/>
      <w:sz w:val="24"/>
      <w:szCs w:val="24"/>
      <w:lang w:eastAsia="es-MX"/>
    </w:rPr>
  </w:style>
  <w:style w:type="paragraph" w:customStyle="1" w:styleId="views-field-field-sections-subtitle">
    <w:name w:val="views-field-field-sections-subtitle"/>
    <w:basedOn w:val="Normal"/>
    <w:rsid w:val="003E6A36"/>
    <w:rPr>
      <w:rFonts w:ascii="Arial" w:hAnsi="Arial" w:cs="Arial"/>
      <w:color w:val="000000"/>
      <w:sz w:val="24"/>
      <w:szCs w:val="24"/>
      <w:lang w:eastAsia="es-MX"/>
    </w:rPr>
  </w:style>
  <w:style w:type="paragraph" w:customStyle="1" w:styleId="red-link">
    <w:name w:val="red-link"/>
    <w:basedOn w:val="Normal"/>
    <w:rsid w:val="003E6A36"/>
    <w:rPr>
      <w:rFonts w:ascii="Arial" w:hAnsi="Arial" w:cs="Arial"/>
      <w:color w:val="000000"/>
      <w:sz w:val="24"/>
      <w:szCs w:val="24"/>
      <w:lang w:eastAsia="es-MX"/>
    </w:rPr>
  </w:style>
  <w:style w:type="paragraph" w:customStyle="1" w:styleId="field-content">
    <w:name w:val="field-content"/>
    <w:basedOn w:val="Normal"/>
    <w:rsid w:val="003E6A36"/>
    <w:rPr>
      <w:rFonts w:ascii="Arial" w:hAnsi="Arial" w:cs="Arial"/>
      <w:color w:val="000000"/>
      <w:sz w:val="24"/>
      <w:szCs w:val="24"/>
      <w:lang w:eastAsia="es-MX"/>
    </w:rPr>
  </w:style>
  <w:style w:type="paragraph" w:customStyle="1" w:styleId="form-type-date-popup">
    <w:name w:val="form-type-date-popup"/>
    <w:basedOn w:val="Normal"/>
    <w:rsid w:val="003E6A36"/>
    <w:rPr>
      <w:rFonts w:ascii="Arial" w:hAnsi="Arial" w:cs="Arial"/>
      <w:color w:val="000000"/>
      <w:sz w:val="24"/>
      <w:szCs w:val="24"/>
      <w:lang w:eastAsia="es-MX"/>
    </w:rPr>
  </w:style>
  <w:style w:type="paragraph" w:customStyle="1" w:styleId="field-name-field-id-previous-entity">
    <w:name w:val="field-name-field-id-previous-entity"/>
    <w:basedOn w:val="Normal"/>
    <w:rsid w:val="003E6A36"/>
    <w:rPr>
      <w:rFonts w:ascii="Arial" w:hAnsi="Arial" w:cs="Arial"/>
      <w:color w:val="000000"/>
      <w:sz w:val="24"/>
      <w:szCs w:val="24"/>
      <w:lang w:eastAsia="es-MX"/>
    </w:rPr>
  </w:style>
  <w:style w:type="paragraph" w:customStyle="1" w:styleId="vertical-tabs">
    <w:name w:val="vertical-tabs"/>
    <w:basedOn w:val="Normal"/>
    <w:rsid w:val="003E6A36"/>
    <w:rPr>
      <w:rFonts w:ascii="Arial" w:hAnsi="Arial" w:cs="Arial"/>
      <w:color w:val="000000"/>
      <w:sz w:val="24"/>
      <w:szCs w:val="24"/>
      <w:lang w:eastAsia="es-MX"/>
    </w:rPr>
  </w:style>
  <w:style w:type="paragraph" w:customStyle="1" w:styleId="servicedescription">
    <w:name w:val="service_description"/>
    <w:basedOn w:val="Normal"/>
    <w:rsid w:val="003E6A36"/>
    <w:rPr>
      <w:rFonts w:ascii="Arial" w:hAnsi="Arial" w:cs="Arial"/>
      <w:color w:val="000000"/>
      <w:sz w:val="24"/>
      <w:szCs w:val="24"/>
      <w:lang w:eastAsia="es-MX"/>
    </w:rPr>
  </w:style>
  <w:style w:type="paragraph" w:customStyle="1" w:styleId="implementationnotes">
    <w:name w:val="implementation_notes"/>
    <w:basedOn w:val="Normal"/>
    <w:rsid w:val="003E6A36"/>
    <w:rPr>
      <w:rFonts w:ascii="Arial" w:hAnsi="Arial" w:cs="Arial"/>
      <w:color w:val="000000"/>
      <w:sz w:val="24"/>
      <w:szCs w:val="24"/>
      <w:lang w:eastAsia="es-MX"/>
    </w:rPr>
  </w:style>
  <w:style w:type="paragraph" w:customStyle="1" w:styleId="parameters">
    <w:name w:val="parameters"/>
    <w:basedOn w:val="Normal"/>
    <w:rsid w:val="003E6A36"/>
    <w:rPr>
      <w:rFonts w:ascii="Arial" w:hAnsi="Arial" w:cs="Arial"/>
      <w:color w:val="000000"/>
      <w:sz w:val="24"/>
      <w:szCs w:val="24"/>
      <w:lang w:eastAsia="es-MX"/>
    </w:rPr>
  </w:style>
  <w:style w:type="paragraph" w:customStyle="1" w:styleId="implementationnotesdescription">
    <w:name w:val="implementation_notes_description"/>
    <w:basedOn w:val="Normal"/>
    <w:rsid w:val="003E6A36"/>
    <w:rPr>
      <w:rFonts w:ascii="Arial" w:hAnsi="Arial" w:cs="Arial"/>
      <w:color w:val="000000"/>
      <w:sz w:val="24"/>
      <w:szCs w:val="24"/>
      <w:lang w:eastAsia="es-MX"/>
    </w:rPr>
  </w:style>
  <w:style w:type="paragraph" w:customStyle="1" w:styleId="description-parameter">
    <w:name w:val="description-parameter"/>
    <w:basedOn w:val="Normal"/>
    <w:rsid w:val="003E6A36"/>
    <w:rPr>
      <w:rFonts w:ascii="Arial" w:hAnsi="Arial" w:cs="Arial"/>
      <w:color w:val="000000"/>
      <w:sz w:val="24"/>
      <w:szCs w:val="24"/>
      <w:lang w:eastAsia="es-MX"/>
    </w:rPr>
  </w:style>
  <w:style w:type="paragraph" w:customStyle="1" w:styleId="serviceurl">
    <w:name w:val="service_url"/>
    <w:basedOn w:val="Normal"/>
    <w:rsid w:val="003E6A36"/>
    <w:rPr>
      <w:rFonts w:ascii="Arial" w:hAnsi="Arial" w:cs="Arial"/>
      <w:color w:val="000000"/>
      <w:sz w:val="24"/>
      <w:szCs w:val="24"/>
      <w:lang w:eastAsia="es-MX"/>
    </w:rPr>
  </w:style>
  <w:style w:type="paragraph" w:customStyle="1" w:styleId="servicerequesttype">
    <w:name w:val="service_request_type"/>
    <w:basedOn w:val="Normal"/>
    <w:rsid w:val="003E6A36"/>
    <w:rPr>
      <w:rFonts w:ascii="Arial" w:hAnsi="Arial" w:cs="Arial"/>
      <w:color w:val="000000"/>
      <w:sz w:val="24"/>
      <w:szCs w:val="24"/>
      <w:lang w:eastAsia="es-MX"/>
    </w:rPr>
  </w:style>
  <w:style w:type="paragraph" w:customStyle="1" w:styleId="slide">
    <w:name w:val="slide"/>
    <w:basedOn w:val="Normal"/>
    <w:rsid w:val="003E6A36"/>
    <w:rPr>
      <w:rFonts w:ascii="Arial" w:hAnsi="Arial" w:cs="Arial"/>
      <w:color w:val="000000"/>
      <w:sz w:val="24"/>
      <w:szCs w:val="24"/>
      <w:lang w:eastAsia="es-MX"/>
    </w:rPr>
  </w:style>
  <w:style w:type="paragraph" w:customStyle="1" w:styleId="cuantia">
    <w:name w:val="cuantia"/>
    <w:basedOn w:val="Normal"/>
    <w:rsid w:val="003E6A36"/>
    <w:rPr>
      <w:rFonts w:ascii="Arial" w:hAnsi="Arial" w:cs="Arial"/>
      <w:color w:val="000000"/>
      <w:sz w:val="24"/>
      <w:szCs w:val="24"/>
      <w:lang w:eastAsia="es-MX"/>
    </w:rPr>
  </w:style>
  <w:style w:type="paragraph" w:customStyle="1" w:styleId="fecha0">
    <w:name w:val="fecha"/>
    <w:basedOn w:val="Normal"/>
    <w:rsid w:val="003E6A36"/>
    <w:rPr>
      <w:rFonts w:ascii="Arial" w:hAnsi="Arial" w:cs="Arial"/>
      <w:color w:val="000000"/>
      <w:sz w:val="24"/>
      <w:szCs w:val="24"/>
      <w:lang w:eastAsia="es-MX"/>
    </w:rPr>
  </w:style>
  <w:style w:type="paragraph" w:customStyle="1" w:styleId="paginator">
    <w:name w:val="paginator"/>
    <w:basedOn w:val="Normal"/>
    <w:rsid w:val="003E6A36"/>
    <w:rPr>
      <w:rFonts w:ascii="Arial" w:hAnsi="Arial" w:cs="Arial"/>
      <w:color w:val="000000"/>
      <w:sz w:val="24"/>
      <w:szCs w:val="24"/>
      <w:lang w:eastAsia="es-MX"/>
    </w:rPr>
  </w:style>
  <w:style w:type="paragraph" w:customStyle="1" w:styleId="validation-error">
    <w:name w:val="validation-error"/>
    <w:basedOn w:val="Normal"/>
    <w:rsid w:val="003E6A36"/>
    <w:rPr>
      <w:rFonts w:ascii="Arial" w:hAnsi="Arial" w:cs="Arial"/>
      <w:color w:val="000000"/>
      <w:sz w:val="24"/>
      <w:szCs w:val="24"/>
      <w:lang w:eastAsia="es-MX"/>
    </w:rPr>
  </w:style>
  <w:style w:type="paragraph" w:customStyle="1" w:styleId="validation-error-textarea">
    <w:name w:val="validation-error-textarea"/>
    <w:basedOn w:val="Normal"/>
    <w:rsid w:val="003E6A36"/>
    <w:rPr>
      <w:rFonts w:ascii="Arial" w:hAnsi="Arial" w:cs="Arial"/>
      <w:color w:val="000000"/>
      <w:sz w:val="24"/>
      <w:szCs w:val="24"/>
      <w:lang w:eastAsia="es-MX"/>
    </w:rPr>
  </w:style>
  <w:style w:type="paragraph" w:customStyle="1" w:styleId="usertype">
    <w:name w:val="user_type"/>
    <w:basedOn w:val="Normal"/>
    <w:rsid w:val="003E6A36"/>
    <w:rPr>
      <w:rFonts w:ascii="Arial" w:hAnsi="Arial" w:cs="Arial"/>
      <w:color w:val="000000"/>
      <w:sz w:val="24"/>
      <w:szCs w:val="24"/>
      <w:lang w:eastAsia="es-MX"/>
    </w:rPr>
  </w:style>
  <w:style w:type="paragraph" w:customStyle="1" w:styleId="wrap-select-1">
    <w:name w:val="wrap-select-1"/>
    <w:basedOn w:val="Normal"/>
    <w:rsid w:val="003E6A36"/>
    <w:rPr>
      <w:rFonts w:ascii="Arial" w:hAnsi="Arial" w:cs="Arial"/>
      <w:color w:val="000000"/>
      <w:sz w:val="24"/>
      <w:szCs w:val="24"/>
      <w:lang w:eastAsia="es-MX"/>
    </w:rPr>
  </w:style>
  <w:style w:type="paragraph" w:customStyle="1" w:styleId="padding-0">
    <w:name w:val="padding-0"/>
    <w:basedOn w:val="Normal"/>
    <w:rsid w:val="003E6A36"/>
    <w:rPr>
      <w:rFonts w:ascii="Arial" w:hAnsi="Arial" w:cs="Arial"/>
      <w:color w:val="000000"/>
      <w:sz w:val="24"/>
      <w:szCs w:val="24"/>
      <w:lang w:eastAsia="es-MX"/>
    </w:rPr>
  </w:style>
  <w:style w:type="paragraph" w:customStyle="1" w:styleId="step-1">
    <w:name w:val="step-1"/>
    <w:basedOn w:val="Normal"/>
    <w:rsid w:val="003E6A36"/>
    <w:rPr>
      <w:rFonts w:ascii="Arial" w:hAnsi="Arial" w:cs="Arial"/>
      <w:color w:val="000000"/>
      <w:sz w:val="24"/>
      <w:szCs w:val="24"/>
      <w:lang w:eastAsia="es-MX"/>
    </w:rPr>
  </w:style>
  <w:style w:type="paragraph" w:customStyle="1" w:styleId="step-2">
    <w:name w:val="step-2"/>
    <w:basedOn w:val="Normal"/>
    <w:rsid w:val="003E6A36"/>
    <w:rPr>
      <w:rFonts w:ascii="Arial" w:hAnsi="Arial" w:cs="Arial"/>
      <w:color w:val="000000"/>
      <w:sz w:val="24"/>
      <w:szCs w:val="24"/>
      <w:lang w:eastAsia="es-MX"/>
    </w:rPr>
  </w:style>
  <w:style w:type="paragraph" w:customStyle="1" w:styleId="step-3">
    <w:name w:val="step-3"/>
    <w:basedOn w:val="Normal"/>
    <w:rsid w:val="003E6A36"/>
    <w:rPr>
      <w:rFonts w:ascii="Arial" w:hAnsi="Arial" w:cs="Arial"/>
      <w:color w:val="000000"/>
      <w:sz w:val="24"/>
      <w:szCs w:val="24"/>
      <w:lang w:eastAsia="es-MX"/>
    </w:rPr>
  </w:style>
  <w:style w:type="paragraph" w:customStyle="1" w:styleId="step-4">
    <w:name w:val="step-4"/>
    <w:basedOn w:val="Normal"/>
    <w:rsid w:val="003E6A36"/>
    <w:rPr>
      <w:rFonts w:ascii="Arial" w:hAnsi="Arial" w:cs="Arial"/>
      <w:color w:val="000000"/>
      <w:sz w:val="24"/>
      <w:szCs w:val="24"/>
      <w:lang w:eastAsia="es-MX"/>
    </w:rPr>
  </w:style>
  <w:style w:type="paragraph" w:customStyle="1" w:styleId="step-5">
    <w:name w:val="step-5"/>
    <w:basedOn w:val="Normal"/>
    <w:rsid w:val="003E6A36"/>
    <w:rPr>
      <w:rFonts w:ascii="Arial" w:hAnsi="Arial" w:cs="Arial"/>
      <w:color w:val="000000"/>
      <w:sz w:val="24"/>
      <w:szCs w:val="24"/>
      <w:lang w:eastAsia="es-MX"/>
    </w:rPr>
  </w:style>
  <w:style w:type="paragraph" w:customStyle="1" w:styleId="step-6">
    <w:name w:val="step-6"/>
    <w:basedOn w:val="Normal"/>
    <w:rsid w:val="003E6A36"/>
    <w:rPr>
      <w:rFonts w:ascii="Arial" w:hAnsi="Arial" w:cs="Arial"/>
      <w:color w:val="000000"/>
      <w:sz w:val="24"/>
      <w:szCs w:val="24"/>
      <w:lang w:eastAsia="es-MX"/>
    </w:rPr>
  </w:style>
  <w:style w:type="paragraph" w:customStyle="1" w:styleId="road">
    <w:name w:val="road"/>
    <w:basedOn w:val="Normal"/>
    <w:rsid w:val="003E6A36"/>
    <w:rPr>
      <w:rFonts w:ascii="Arial" w:hAnsi="Arial" w:cs="Arial"/>
      <w:color w:val="000000"/>
      <w:sz w:val="24"/>
      <w:szCs w:val="24"/>
      <w:lang w:eastAsia="es-MX"/>
    </w:rPr>
  </w:style>
  <w:style w:type="paragraph" w:customStyle="1" w:styleId="construct">
    <w:name w:val="construct"/>
    <w:basedOn w:val="Normal"/>
    <w:rsid w:val="003E6A36"/>
    <w:rPr>
      <w:rFonts w:ascii="Arial" w:hAnsi="Arial" w:cs="Arial"/>
      <w:color w:val="000000"/>
      <w:sz w:val="24"/>
      <w:szCs w:val="24"/>
      <w:lang w:eastAsia="es-MX"/>
    </w:rPr>
  </w:style>
  <w:style w:type="paragraph" w:customStyle="1" w:styleId="quicktabs-wrapper">
    <w:name w:val="quicktabs-wrapper"/>
    <w:basedOn w:val="Normal"/>
    <w:rsid w:val="003E6A36"/>
    <w:rPr>
      <w:rFonts w:ascii="Arial" w:hAnsi="Arial" w:cs="Arial"/>
      <w:color w:val="000000"/>
      <w:sz w:val="24"/>
      <w:szCs w:val="24"/>
      <w:lang w:eastAsia="es-MX"/>
    </w:rPr>
  </w:style>
  <w:style w:type="paragraph" w:customStyle="1" w:styleId="text">
    <w:name w:val="text"/>
    <w:basedOn w:val="Normal"/>
    <w:rsid w:val="003E6A36"/>
    <w:rPr>
      <w:rFonts w:ascii="Arial" w:hAnsi="Arial" w:cs="Arial"/>
      <w:color w:val="000000"/>
      <w:sz w:val="24"/>
      <w:szCs w:val="24"/>
      <w:lang w:eastAsia="es-MX"/>
    </w:rPr>
  </w:style>
  <w:style w:type="paragraph" w:customStyle="1" w:styleId="link">
    <w:name w:val="link"/>
    <w:basedOn w:val="Normal"/>
    <w:rsid w:val="003E6A36"/>
    <w:rPr>
      <w:rFonts w:ascii="Arial" w:hAnsi="Arial" w:cs="Arial"/>
      <w:color w:val="000000"/>
      <w:sz w:val="24"/>
      <w:szCs w:val="24"/>
      <w:lang w:eastAsia="es-MX"/>
    </w:rPr>
  </w:style>
  <w:style w:type="paragraph" w:customStyle="1" w:styleId="logo">
    <w:name w:val="logo"/>
    <w:basedOn w:val="Normal"/>
    <w:rsid w:val="003E6A36"/>
    <w:rPr>
      <w:rFonts w:ascii="Arial" w:hAnsi="Arial" w:cs="Arial"/>
      <w:color w:val="000000"/>
      <w:sz w:val="24"/>
      <w:szCs w:val="24"/>
      <w:lang w:eastAsia="es-MX"/>
    </w:rPr>
  </w:style>
  <w:style w:type="paragraph" w:customStyle="1" w:styleId="box">
    <w:name w:val="box"/>
    <w:basedOn w:val="Normal"/>
    <w:rsid w:val="003E6A36"/>
    <w:rPr>
      <w:rFonts w:ascii="Arial" w:hAnsi="Arial" w:cs="Arial"/>
      <w:color w:val="000000"/>
      <w:sz w:val="24"/>
      <w:szCs w:val="24"/>
      <w:lang w:eastAsia="es-MX"/>
    </w:rPr>
  </w:style>
  <w:style w:type="paragraph" w:customStyle="1" w:styleId="arrow-4">
    <w:name w:val="arrow-4"/>
    <w:basedOn w:val="Normal"/>
    <w:rsid w:val="003E6A36"/>
    <w:rPr>
      <w:rFonts w:ascii="Arial" w:hAnsi="Arial" w:cs="Arial"/>
      <w:color w:val="000000"/>
      <w:sz w:val="24"/>
      <w:szCs w:val="24"/>
      <w:lang w:eastAsia="es-MX"/>
    </w:rPr>
  </w:style>
  <w:style w:type="paragraph" w:customStyle="1" w:styleId="col-2">
    <w:name w:val="col-2"/>
    <w:basedOn w:val="Normal"/>
    <w:rsid w:val="003E6A36"/>
    <w:rPr>
      <w:rFonts w:ascii="Arial" w:hAnsi="Arial" w:cs="Arial"/>
      <w:color w:val="000000"/>
      <w:sz w:val="24"/>
      <w:szCs w:val="24"/>
      <w:lang w:eastAsia="es-MX"/>
    </w:rPr>
  </w:style>
  <w:style w:type="paragraph" w:customStyle="1" w:styleId="col-3">
    <w:name w:val="col-3"/>
    <w:basedOn w:val="Normal"/>
    <w:rsid w:val="003E6A36"/>
    <w:rPr>
      <w:rFonts w:ascii="Arial" w:hAnsi="Arial" w:cs="Arial"/>
      <w:color w:val="000000"/>
      <w:sz w:val="24"/>
      <w:szCs w:val="24"/>
      <w:lang w:eastAsia="es-MX"/>
    </w:rPr>
  </w:style>
  <w:style w:type="paragraph" w:customStyle="1" w:styleId="form-autocomplete">
    <w:name w:val="form-autocomplete"/>
    <w:basedOn w:val="Normal"/>
    <w:rsid w:val="003E6A36"/>
    <w:rPr>
      <w:rFonts w:ascii="Arial" w:hAnsi="Arial" w:cs="Arial"/>
      <w:color w:val="000000"/>
      <w:sz w:val="24"/>
      <w:szCs w:val="24"/>
      <w:lang w:eastAsia="es-MX"/>
    </w:rPr>
  </w:style>
  <w:style w:type="paragraph" w:customStyle="1" w:styleId="js-hide">
    <w:name w:val="js-hide"/>
    <w:basedOn w:val="Normal"/>
    <w:rsid w:val="003E6A36"/>
    <w:rPr>
      <w:rFonts w:ascii="Arial" w:hAnsi="Arial" w:cs="Arial"/>
      <w:color w:val="000000"/>
      <w:sz w:val="24"/>
      <w:szCs w:val="24"/>
      <w:lang w:eastAsia="es-MX"/>
    </w:rPr>
  </w:style>
  <w:style w:type="paragraph" w:customStyle="1" w:styleId="orbit-caption">
    <w:name w:val="orbit-caption"/>
    <w:basedOn w:val="Normal"/>
    <w:rsid w:val="003E6A36"/>
    <w:rPr>
      <w:rFonts w:ascii="Arial" w:hAnsi="Arial" w:cs="Arial"/>
      <w:color w:val="000000"/>
      <w:sz w:val="24"/>
      <w:szCs w:val="24"/>
      <w:lang w:eastAsia="es-MX"/>
    </w:rPr>
  </w:style>
  <w:style w:type="paragraph" w:customStyle="1" w:styleId="clear-block">
    <w:name w:val="clear-block"/>
    <w:basedOn w:val="Normal"/>
    <w:rsid w:val="003E6A36"/>
    <w:rPr>
      <w:rFonts w:ascii="Arial" w:hAnsi="Arial" w:cs="Arial"/>
      <w:color w:val="000000"/>
      <w:sz w:val="24"/>
      <w:szCs w:val="24"/>
      <w:lang w:eastAsia="es-MX"/>
    </w:rPr>
  </w:style>
  <w:style w:type="paragraph" w:customStyle="1" w:styleId="date-prev">
    <w:name w:val="date-prev"/>
    <w:basedOn w:val="Normal"/>
    <w:rsid w:val="003E6A36"/>
    <w:rPr>
      <w:rFonts w:ascii="Arial" w:hAnsi="Arial" w:cs="Arial"/>
      <w:color w:val="000000"/>
      <w:sz w:val="24"/>
      <w:szCs w:val="24"/>
      <w:lang w:eastAsia="es-MX"/>
    </w:rPr>
  </w:style>
  <w:style w:type="paragraph" w:customStyle="1" w:styleId="date-heading">
    <w:name w:val="date-heading"/>
    <w:basedOn w:val="Normal"/>
    <w:rsid w:val="003E6A36"/>
    <w:rPr>
      <w:rFonts w:ascii="Arial" w:hAnsi="Arial" w:cs="Arial"/>
      <w:color w:val="000000"/>
      <w:sz w:val="24"/>
      <w:szCs w:val="24"/>
      <w:lang w:eastAsia="es-MX"/>
    </w:rPr>
  </w:style>
  <w:style w:type="paragraph" w:customStyle="1" w:styleId="date-next">
    <w:name w:val="date-next"/>
    <w:basedOn w:val="Normal"/>
    <w:rsid w:val="003E6A36"/>
    <w:rPr>
      <w:rFonts w:ascii="Arial" w:hAnsi="Arial" w:cs="Arial"/>
      <w:color w:val="000000"/>
      <w:sz w:val="24"/>
      <w:szCs w:val="24"/>
      <w:lang w:eastAsia="es-MX"/>
    </w:rPr>
  </w:style>
  <w:style w:type="paragraph" w:customStyle="1" w:styleId="date-padding">
    <w:name w:val="date-padding"/>
    <w:basedOn w:val="Normal"/>
    <w:rsid w:val="003E6A36"/>
    <w:rPr>
      <w:rFonts w:ascii="Arial" w:hAnsi="Arial" w:cs="Arial"/>
      <w:color w:val="000000"/>
      <w:sz w:val="24"/>
      <w:szCs w:val="24"/>
      <w:lang w:eastAsia="es-MX"/>
    </w:rPr>
  </w:style>
  <w:style w:type="paragraph" w:customStyle="1" w:styleId="ui-accordion-header-icon">
    <w:name w:val="ui-accordion-header-icon"/>
    <w:basedOn w:val="Normal"/>
    <w:rsid w:val="003E6A36"/>
    <w:rPr>
      <w:rFonts w:ascii="Arial" w:hAnsi="Arial" w:cs="Arial"/>
      <w:color w:val="000000"/>
      <w:sz w:val="24"/>
      <w:szCs w:val="24"/>
      <w:lang w:eastAsia="es-MX"/>
    </w:rPr>
  </w:style>
  <w:style w:type="paragraph" w:customStyle="1" w:styleId="orbit-progress">
    <w:name w:val="orbit-progress"/>
    <w:basedOn w:val="Normal"/>
    <w:rsid w:val="003E6A36"/>
    <w:rPr>
      <w:rFonts w:ascii="Arial" w:hAnsi="Arial" w:cs="Arial"/>
      <w:color w:val="000000"/>
      <w:sz w:val="24"/>
      <w:szCs w:val="24"/>
      <w:lang w:eastAsia="es-MX"/>
    </w:rPr>
  </w:style>
  <w:style w:type="paragraph" w:customStyle="1" w:styleId="field-image">
    <w:name w:val="field-image"/>
    <w:basedOn w:val="Normal"/>
    <w:rsid w:val="003E6A36"/>
    <w:rPr>
      <w:rFonts w:ascii="Arial" w:hAnsi="Arial" w:cs="Arial"/>
      <w:color w:val="000000"/>
      <w:sz w:val="24"/>
      <w:szCs w:val="24"/>
      <w:lang w:eastAsia="es-MX"/>
    </w:rPr>
  </w:style>
  <w:style w:type="paragraph" w:customStyle="1" w:styleId="field-link">
    <w:name w:val="field-link"/>
    <w:basedOn w:val="Normal"/>
    <w:rsid w:val="003E6A36"/>
    <w:rPr>
      <w:rFonts w:ascii="Arial" w:hAnsi="Arial" w:cs="Arial"/>
      <w:color w:val="000000"/>
      <w:sz w:val="24"/>
      <w:szCs w:val="24"/>
      <w:lang w:eastAsia="es-MX"/>
    </w:rPr>
  </w:style>
  <w:style w:type="paragraph" w:customStyle="1" w:styleId="views-label">
    <w:name w:val="views-label"/>
    <w:basedOn w:val="Normal"/>
    <w:rsid w:val="003E6A36"/>
    <w:rPr>
      <w:rFonts w:ascii="Arial" w:hAnsi="Arial" w:cs="Arial"/>
      <w:color w:val="000000"/>
      <w:sz w:val="24"/>
      <w:szCs w:val="24"/>
      <w:lang w:eastAsia="es-MX"/>
    </w:rPr>
  </w:style>
  <w:style w:type="paragraph" w:customStyle="1" w:styleId="tvceproductviewmaintitle">
    <w:name w:val="tvce_product_view_main_title"/>
    <w:basedOn w:val="Normal"/>
    <w:rsid w:val="003E6A36"/>
    <w:rPr>
      <w:rFonts w:ascii="Arial" w:hAnsi="Arial" w:cs="Arial"/>
      <w:color w:val="000000"/>
      <w:sz w:val="24"/>
      <w:szCs w:val="24"/>
      <w:lang w:eastAsia="es-MX"/>
    </w:rPr>
  </w:style>
  <w:style w:type="paragraph" w:customStyle="1" w:styleId="tvceproductviewsubtitle">
    <w:name w:val="tvce_product_view_subtitle"/>
    <w:basedOn w:val="Normal"/>
    <w:rsid w:val="003E6A36"/>
    <w:rPr>
      <w:rFonts w:ascii="Arial" w:hAnsi="Arial" w:cs="Arial"/>
      <w:color w:val="000000"/>
      <w:sz w:val="24"/>
      <w:szCs w:val="24"/>
      <w:lang w:eastAsia="es-MX"/>
    </w:rPr>
  </w:style>
  <w:style w:type="paragraph" w:customStyle="1" w:styleId="tvceproductviewnumber">
    <w:name w:val="tvce_product_view_number"/>
    <w:basedOn w:val="Normal"/>
    <w:rsid w:val="003E6A36"/>
    <w:rPr>
      <w:rFonts w:ascii="Arial" w:hAnsi="Arial" w:cs="Arial"/>
      <w:color w:val="000000"/>
      <w:sz w:val="24"/>
      <w:szCs w:val="24"/>
      <w:lang w:eastAsia="es-MX"/>
    </w:rPr>
  </w:style>
  <w:style w:type="paragraph" w:customStyle="1" w:styleId="tvceproductviewvalidity">
    <w:name w:val="tvce_product_view_validity"/>
    <w:basedOn w:val="Normal"/>
    <w:rsid w:val="003E6A36"/>
    <w:rPr>
      <w:rFonts w:ascii="Arial" w:hAnsi="Arial" w:cs="Arial"/>
      <w:color w:val="000000"/>
      <w:sz w:val="24"/>
      <w:szCs w:val="24"/>
      <w:lang w:eastAsia="es-MX"/>
    </w:rPr>
  </w:style>
  <w:style w:type="paragraph" w:customStyle="1" w:styleId="tvceproductviewlabel">
    <w:name w:val="tvce_product_view_label"/>
    <w:basedOn w:val="Normal"/>
    <w:rsid w:val="003E6A36"/>
    <w:rPr>
      <w:rFonts w:ascii="Arial" w:hAnsi="Arial" w:cs="Arial"/>
      <w:color w:val="000000"/>
      <w:sz w:val="24"/>
      <w:szCs w:val="24"/>
      <w:lang w:eastAsia="es-MX"/>
    </w:rPr>
  </w:style>
  <w:style w:type="paragraph" w:customStyle="1" w:styleId="Fecha1">
    <w:name w:val="Fecha1"/>
    <w:basedOn w:val="Normal"/>
    <w:rsid w:val="003E6A36"/>
    <w:rPr>
      <w:rFonts w:ascii="Arial" w:hAnsi="Arial" w:cs="Arial"/>
      <w:color w:val="000000"/>
      <w:sz w:val="24"/>
      <w:szCs w:val="24"/>
      <w:lang w:eastAsia="es-MX"/>
    </w:rPr>
  </w:style>
  <w:style w:type="paragraph" w:customStyle="1" w:styleId="text-tvec">
    <w:name w:val="text-tvec"/>
    <w:basedOn w:val="Normal"/>
    <w:rsid w:val="003E6A36"/>
    <w:rPr>
      <w:rFonts w:ascii="Arial" w:hAnsi="Arial" w:cs="Arial"/>
      <w:color w:val="000000"/>
      <w:sz w:val="24"/>
      <w:szCs w:val="24"/>
      <w:lang w:eastAsia="es-MX"/>
    </w:rPr>
  </w:style>
  <w:style w:type="paragraph" w:customStyle="1" w:styleId="content-date">
    <w:name w:val="content-date"/>
    <w:basedOn w:val="Normal"/>
    <w:rsid w:val="003E6A36"/>
    <w:rPr>
      <w:rFonts w:ascii="Arial" w:hAnsi="Arial" w:cs="Arial"/>
      <w:color w:val="000000"/>
      <w:sz w:val="24"/>
      <w:szCs w:val="24"/>
      <w:lang w:eastAsia="es-MX"/>
    </w:rPr>
  </w:style>
  <w:style w:type="paragraph" w:customStyle="1" w:styleId="views-field-field-boletin-digital-image">
    <w:name w:val="views-field-field-boletin-digital-image"/>
    <w:basedOn w:val="Normal"/>
    <w:rsid w:val="003E6A36"/>
    <w:rPr>
      <w:rFonts w:ascii="Arial" w:hAnsi="Arial" w:cs="Arial"/>
      <w:color w:val="000000"/>
      <w:sz w:val="24"/>
      <w:szCs w:val="24"/>
      <w:lang w:eastAsia="es-MX"/>
    </w:rPr>
  </w:style>
  <w:style w:type="paragraph" w:customStyle="1" w:styleId="views-field-field-image">
    <w:name w:val="views-field-field-image"/>
    <w:basedOn w:val="Normal"/>
    <w:rsid w:val="003E6A36"/>
    <w:rPr>
      <w:rFonts w:ascii="Arial" w:hAnsi="Arial" w:cs="Arial"/>
      <w:color w:val="000000"/>
      <w:sz w:val="24"/>
      <w:szCs w:val="24"/>
      <w:lang w:eastAsia="es-MX"/>
    </w:rPr>
  </w:style>
  <w:style w:type="paragraph" w:customStyle="1" w:styleId="views-field-php">
    <w:name w:val="views-field-php"/>
    <w:basedOn w:val="Normal"/>
    <w:rsid w:val="003E6A36"/>
    <w:rPr>
      <w:rFonts w:ascii="Arial" w:hAnsi="Arial" w:cs="Arial"/>
      <w:color w:val="000000"/>
      <w:sz w:val="24"/>
      <w:szCs w:val="24"/>
      <w:lang w:eastAsia="es-MX"/>
    </w:rPr>
  </w:style>
  <w:style w:type="paragraph" w:customStyle="1" w:styleId="owl-prev">
    <w:name w:val="owl-prev"/>
    <w:basedOn w:val="Normal"/>
    <w:rsid w:val="003E6A36"/>
    <w:rPr>
      <w:rFonts w:ascii="Arial" w:hAnsi="Arial" w:cs="Arial"/>
      <w:color w:val="000000"/>
      <w:sz w:val="24"/>
      <w:szCs w:val="24"/>
      <w:lang w:eastAsia="es-MX"/>
    </w:rPr>
  </w:style>
  <w:style w:type="paragraph" w:customStyle="1" w:styleId="owl-next">
    <w:name w:val="owl-next"/>
    <w:basedOn w:val="Normal"/>
    <w:rsid w:val="003E6A36"/>
    <w:rPr>
      <w:rFonts w:ascii="Arial" w:hAnsi="Arial" w:cs="Arial"/>
      <w:color w:val="000000"/>
      <w:sz w:val="24"/>
      <w:szCs w:val="24"/>
      <w:lang w:eastAsia="es-MX"/>
    </w:rPr>
  </w:style>
  <w:style w:type="paragraph" w:customStyle="1" w:styleId="field-title">
    <w:name w:val="field-title"/>
    <w:basedOn w:val="Normal"/>
    <w:rsid w:val="003E6A36"/>
    <w:rPr>
      <w:rFonts w:ascii="Arial" w:hAnsi="Arial" w:cs="Arial"/>
      <w:color w:val="000000"/>
      <w:sz w:val="24"/>
      <w:szCs w:val="24"/>
      <w:lang w:eastAsia="es-MX"/>
    </w:rPr>
  </w:style>
  <w:style w:type="paragraph" w:customStyle="1" w:styleId="field--name-field-sections-subtitle">
    <w:name w:val="field--name-field-sections-subtitle"/>
    <w:basedOn w:val="Normal"/>
    <w:rsid w:val="003E6A36"/>
    <w:rPr>
      <w:rFonts w:ascii="Arial" w:hAnsi="Arial" w:cs="Arial"/>
      <w:color w:val="000000"/>
      <w:sz w:val="24"/>
      <w:szCs w:val="24"/>
      <w:lang w:eastAsia="es-MX"/>
    </w:rPr>
  </w:style>
  <w:style w:type="paragraph" w:customStyle="1" w:styleId="entity">
    <w:name w:val="entity"/>
    <w:basedOn w:val="Normal"/>
    <w:rsid w:val="003E6A36"/>
    <w:rPr>
      <w:rFonts w:ascii="Arial" w:hAnsi="Arial" w:cs="Arial"/>
      <w:color w:val="000000"/>
      <w:sz w:val="24"/>
      <w:szCs w:val="24"/>
      <w:lang w:eastAsia="es-MX"/>
    </w:rPr>
  </w:style>
  <w:style w:type="paragraph" w:customStyle="1" w:styleId="views-field-po-supplier-name">
    <w:name w:val="views-field-po-supplier-name"/>
    <w:basedOn w:val="Normal"/>
    <w:rsid w:val="003E6A36"/>
    <w:rPr>
      <w:rFonts w:ascii="Arial" w:hAnsi="Arial" w:cs="Arial"/>
      <w:color w:val="000000"/>
      <w:sz w:val="24"/>
      <w:szCs w:val="24"/>
      <w:lang w:eastAsia="es-MX"/>
    </w:rPr>
  </w:style>
  <w:style w:type="paragraph" w:customStyle="1" w:styleId="views-field-po-customer-name">
    <w:name w:val="views-field-po-customer-name"/>
    <w:basedOn w:val="Normal"/>
    <w:rsid w:val="003E6A36"/>
    <w:rPr>
      <w:rFonts w:ascii="Arial" w:hAnsi="Arial" w:cs="Arial"/>
      <w:color w:val="000000"/>
      <w:sz w:val="24"/>
      <w:szCs w:val="24"/>
      <w:lang w:eastAsia="es-MX"/>
    </w:rPr>
  </w:style>
  <w:style w:type="paragraph" w:customStyle="1" w:styleId="views-field-name">
    <w:name w:val="views-field-name"/>
    <w:basedOn w:val="Normal"/>
    <w:rsid w:val="003E6A36"/>
    <w:rPr>
      <w:rFonts w:ascii="Arial" w:hAnsi="Arial" w:cs="Arial"/>
      <w:color w:val="000000"/>
      <w:sz w:val="24"/>
      <w:szCs w:val="24"/>
      <w:lang w:eastAsia="es-MX"/>
    </w:rPr>
  </w:style>
  <w:style w:type="paragraph" w:customStyle="1" w:styleId="current">
    <w:name w:val="current"/>
    <w:basedOn w:val="Normal"/>
    <w:rsid w:val="003E6A36"/>
    <w:rPr>
      <w:rFonts w:ascii="Arial" w:hAnsi="Arial" w:cs="Arial"/>
      <w:color w:val="000000"/>
      <w:sz w:val="24"/>
      <w:szCs w:val="24"/>
      <w:lang w:eastAsia="es-MX"/>
    </w:rPr>
  </w:style>
  <w:style w:type="paragraph" w:customStyle="1" w:styleId="kid-image">
    <w:name w:val="kid-image"/>
    <w:basedOn w:val="Normal"/>
    <w:rsid w:val="003E6A36"/>
    <w:rPr>
      <w:rFonts w:ascii="Arial" w:hAnsi="Arial" w:cs="Arial"/>
      <w:color w:val="000000"/>
      <w:sz w:val="24"/>
      <w:szCs w:val="24"/>
      <w:lang w:eastAsia="es-MX"/>
    </w:rPr>
  </w:style>
  <w:style w:type="paragraph" w:customStyle="1" w:styleId="field-type-text">
    <w:name w:val="field-type-text"/>
    <w:basedOn w:val="Normal"/>
    <w:rsid w:val="003E6A36"/>
    <w:rPr>
      <w:rFonts w:ascii="Arial" w:hAnsi="Arial" w:cs="Arial"/>
      <w:color w:val="000000"/>
      <w:sz w:val="24"/>
      <w:szCs w:val="24"/>
      <w:lang w:eastAsia="es-MX"/>
    </w:rPr>
  </w:style>
  <w:style w:type="paragraph" w:customStyle="1" w:styleId="field-type-taxonomy-term-reference">
    <w:name w:val="field-type-taxonomy-term-reference"/>
    <w:basedOn w:val="Normal"/>
    <w:rsid w:val="003E6A36"/>
    <w:rPr>
      <w:rFonts w:ascii="Arial" w:hAnsi="Arial" w:cs="Arial"/>
      <w:color w:val="000000"/>
      <w:sz w:val="24"/>
      <w:szCs w:val="24"/>
      <w:lang w:eastAsia="es-MX"/>
    </w:rPr>
  </w:style>
  <w:style w:type="paragraph" w:customStyle="1" w:styleId="field-type-node-reference">
    <w:name w:val="field-type-node-reference"/>
    <w:basedOn w:val="Normal"/>
    <w:rsid w:val="003E6A36"/>
    <w:rPr>
      <w:rFonts w:ascii="Arial" w:hAnsi="Arial" w:cs="Arial"/>
      <w:color w:val="000000"/>
      <w:sz w:val="24"/>
      <w:szCs w:val="24"/>
      <w:lang w:eastAsia="es-MX"/>
    </w:rPr>
  </w:style>
  <w:style w:type="paragraph" w:customStyle="1" w:styleId="grid-item-head">
    <w:name w:val="grid-item-head"/>
    <w:basedOn w:val="Normal"/>
    <w:rsid w:val="003E6A36"/>
    <w:rPr>
      <w:rFonts w:ascii="Arial" w:hAnsi="Arial" w:cs="Arial"/>
      <w:color w:val="000000"/>
      <w:sz w:val="24"/>
      <w:szCs w:val="24"/>
      <w:lang w:eastAsia="es-MX"/>
    </w:rPr>
  </w:style>
  <w:style w:type="paragraph" w:customStyle="1" w:styleId="small-padding">
    <w:name w:val="small-padding"/>
    <w:basedOn w:val="Normal"/>
    <w:rsid w:val="003E6A36"/>
    <w:rPr>
      <w:rFonts w:ascii="Arial" w:hAnsi="Arial" w:cs="Arial"/>
      <w:color w:val="000000"/>
      <w:sz w:val="24"/>
      <w:szCs w:val="24"/>
      <w:lang w:eastAsia="es-MX"/>
    </w:rPr>
  </w:style>
  <w:style w:type="paragraph" w:customStyle="1" w:styleId="grid-item-body">
    <w:name w:val="grid-item-body"/>
    <w:basedOn w:val="Normal"/>
    <w:rsid w:val="003E6A36"/>
    <w:rPr>
      <w:rFonts w:ascii="Arial" w:hAnsi="Arial" w:cs="Arial"/>
      <w:color w:val="000000"/>
      <w:sz w:val="24"/>
      <w:szCs w:val="24"/>
      <w:lang w:eastAsia="es-MX"/>
    </w:rPr>
  </w:style>
  <w:style w:type="paragraph" w:customStyle="1" w:styleId="calendar-hour">
    <w:name w:val="calendar-hour"/>
    <w:basedOn w:val="Normal"/>
    <w:rsid w:val="003E6A36"/>
    <w:rPr>
      <w:rFonts w:ascii="Arial" w:hAnsi="Arial" w:cs="Arial"/>
      <w:color w:val="000000"/>
      <w:sz w:val="24"/>
      <w:szCs w:val="24"/>
      <w:lang w:eastAsia="es-MX"/>
    </w:rPr>
  </w:style>
  <w:style w:type="paragraph" w:customStyle="1" w:styleId="calendar-ampm">
    <w:name w:val="calendar-ampm"/>
    <w:basedOn w:val="Normal"/>
    <w:rsid w:val="003E6A36"/>
    <w:rPr>
      <w:rFonts w:ascii="Arial" w:hAnsi="Arial" w:cs="Arial"/>
      <w:color w:val="000000"/>
      <w:sz w:val="24"/>
      <w:szCs w:val="24"/>
      <w:lang w:eastAsia="es-MX"/>
    </w:rPr>
  </w:style>
  <w:style w:type="paragraph" w:customStyle="1" w:styleId="view-field">
    <w:name w:val="view-field"/>
    <w:basedOn w:val="Normal"/>
    <w:rsid w:val="003E6A36"/>
    <w:rPr>
      <w:rFonts w:ascii="Arial" w:hAnsi="Arial" w:cs="Arial"/>
      <w:color w:val="000000"/>
      <w:sz w:val="24"/>
      <w:szCs w:val="24"/>
      <w:lang w:eastAsia="es-MX"/>
    </w:rPr>
  </w:style>
  <w:style w:type="paragraph" w:customStyle="1" w:styleId="calendar-agenda-hour">
    <w:name w:val="calendar-agenda-hour"/>
    <w:basedOn w:val="Normal"/>
    <w:rsid w:val="003E6A36"/>
    <w:rPr>
      <w:rFonts w:ascii="Arial" w:hAnsi="Arial" w:cs="Arial"/>
      <w:color w:val="000000"/>
      <w:sz w:val="24"/>
      <w:szCs w:val="24"/>
      <w:lang w:eastAsia="es-MX"/>
    </w:rPr>
  </w:style>
  <w:style w:type="paragraph" w:customStyle="1" w:styleId="days">
    <w:name w:val="days"/>
    <w:basedOn w:val="Normal"/>
    <w:rsid w:val="003E6A36"/>
    <w:rPr>
      <w:rFonts w:ascii="Arial" w:hAnsi="Arial" w:cs="Arial"/>
      <w:color w:val="000000"/>
      <w:sz w:val="24"/>
      <w:szCs w:val="24"/>
      <w:lang w:eastAsia="es-MX"/>
    </w:rPr>
  </w:style>
  <w:style w:type="paragraph" w:customStyle="1" w:styleId="fielditem">
    <w:name w:val="field__item"/>
    <w:basedOn w:val="Normal"/>
    <w:rsid w:val="003E6A36"/>
    <w:rPr>
      <w:rFonts w:ascii="Arial" w:hAnsi="Arial" w:cs="Arial"/>
      <w:color w:val="000000"/>
      <w:sz w:val="24"/>
      <w:szCs w:val="24"/>
      <w:lang w:eastAsia="es-MX"/>
    </w:rPr>
  </w:style>
  <w:style w:type="paragraph" w:customStyle="1" w:styleId="tvceproductviewtitle">
    <w:name w:val="tvce_product_view_title"/>
    <w:basedOn w:val="Normal"/>
    <w:rsid w:val="003E6A36"/>
    <w:rPr>
      <w:rFonts w:ascii="Arial" w:hAnsi="Arial" w:cs="Arial"/>
      <w:color w:val="000000"/>
      <w:sz w:val="24"/>
      <w:szCs w:val="24"/>
      <w:lang w:eastAsia="es-MX"/>
    </w:rPr>
  </w:style>
  <w:style w:type="paragraph" w:customStyle="1" w:styleId="continuation">
    <w:name w:val="continuation"/>
    <w:basedOn w:val="Normal"/>
    <w:rsid w:val="003E6A36"/>
    <w:rPr>
      <w:rFonts w:ascii="Arial" w:hAnsi="Arial" w:cs="Arial"/>
      <w:color w:val="000000"/>
      <w:sz w:val="24"/>
      <w:szCs w:val="24"/>
      <w:lang w:eastAsia="es-MX"/>
    </w:rPr>
  </w:style>
  <w:style w:type="paragraph" w:customStyle="1" w:styleId="continues">
    <w:name w:val="continues"/>
    <w:basedOn w:val="Normal"/>
    <w:rsid w:val="003E6A36"/>
    <w:rPr>
      <w:rFonts w:ascii="Arial" w:hAnsi="Arial" w:cs="Arial"/>
      <w:color w:val="000000"/>
      <w:sz w:val="24"/>
      <w:szCs w:val="24"/>
      <w:lang w:eastAsia="es-MX"/>
    </w:rPr>
  </w:style>
  <w:style w:type="paragraph" w:customStyle="1" w:styleId="cutoff">
    <w:name w:val="cutoff"/>
    <w:basedOn w:val="Normal"/>
    <w:rsid w:val="003E6A36"/>
    <w:rPr>
      <w:rFonts w:ascii="Arial" w:hAnsi="Arial" w:cs="Arial"/>
      <w:color w:val="000000"/>
      <w:sz w:val="24"/>
      <w:szCs w:val="24"/>
      <w:lang w:eastAsia="es-MX"/>
    </w:rPr>
  </w:style>
  <w:style w:type="paragraph" w:customStyle="1" w:styleId="calendar-agenda-empty">
    <w:name w:val="calendar-agenda-empty"/>
    <w:basedOn w:val="Normal"/>
    <w:rsid w:val="003E6A36"/>
    <w:rPr>
      <w:rFonts w:ascii="Arial" w:hAnsi="Arial" w:cs="Arial"/>
      <w:color w:val="000000"/>
      <w:sz w:val="24"/>
      <w:szCs w:val="24"/>
      <w:lang w:eastAsia="es-MX"/>
    </w:rPr>
  </w:style>
  <w:style w:type="paragraph" w:customStyle="1" w:styleId="monthview">
    <w:name w:val="monthview"/>
    <w:basedOn w:val="Normal"/>
    <w:rsid w:val="003E6A36"/>
    <w:rPr>
      <w:rFonts w:ascii="Arial" w:hAnsi="Arial" w:cs="Arial"/>
      <w:color w:val="000000"/>
      <w:sz w:val="24"/>
      <w:szCs w:val="24"/>
      <w:lang w:eastAsia="es-MX"/>
    </w:rPr>
  </w:style>
  <w:style w:type="paragraph" w:customStyle="1" w:styleId="weekview">
    <w:name w:val="weekview"/>
    <w:basedOn w:val="Normal"/>
    <w:rsid w:val="003E6A36"/>
    <w:rPr>
      <w:rFonts w:ascii="Arial" w:hAnsi="Arial" w:cs="Arial"/>
      <w:color w:val="000000"/>
      <w:sz w:val="24"/>
      <w:szCs w:val="24"/>
      <w:lang w:eastAsia="es-MX"/>
    </w:rPr>
  </w:style>
  <w:style w:type="paragraph" w:customStyle="1" w:styleId="dayview">
    <w:name w:val="dayview"/>
    <w:basedOn w:val="Normal"/>
    <w:rsid w:val="003E6A36"/>
    <w:rPr>
      <w:rFonts w:ascii="Arial" w:hAnsi="Arial" w:cs="Arial"/>
      <w:color w:val="000000"/>
      <w:sz w:val="24"/>
      <w:szCs w:val="24"/>
      <w:lang w:eastAsia="es-MX"/>
    </w:rPr>
  </w:style>
  <w:style w:type="paragraph" w:customStyle="1" w:styleId="no-entry">
    <w:name w:val="no-entry"/>
    <w:basedOn w:val="Normal"/>
    <w:rsid w:val="003E6A36"/>
    <w:rPr>
      <w:rFonts w:ascii="Arial" w:hAnsi="Arial" w:cs="Arial"/>
      <w:color w:val="000000"/>
      <w:sz w:val="24"/>
      <w:szCs w:val="24"/>
      <w:lang w:eastAsia="es-MX"/>
    </w:rPr>
  </w:style>
  <w:style w:type="paragraph" w:customStyle="1" w:styleId="noentry-multi-day">
    <w:name w:val="noentry-multi-day"/>
    <w:basedOn w:val="Normal"/>
    <w:rsid w:val="003E6A36"/>
    <w:rPr>
      <w:rFonts w:ascii="Arial" w:hAnsi="Arial" w:cs="Arial"/>
      <w:color w:val="000000"/>
      <w:sz w:val="24"/>
      <w:szCs w:val="24"/>
      <w:lang w:eastAsia="es-MX"/>
    </w:rPr>
  </w:style>
  <w:style w:type="paragraph" w:customStyle="1" w:styleId="view-item">
    <w:name w:val="view-item"/>
    <w:basedOn w:val="Normal"/>
    <w:rsid w:val="003E6A36"/>
    <w:rPr>
      <w:rFonts w:ascii="Arial" w:hAnsi="Arial" w:cs="Arial"/>
      <w:color w:val="000000"/>
      <w:sz w:val="24"/>
      <w:szCs w:val="24"/>
      <w:lang w:eastAsia="es-MX"/>
    </w:rPr>
  </w:style>
  <w:style w:type="paragraph" w:customStyle="1" w:styleId="selected">
    <w:name w:val="selected"/>
    <w:basedOn w:val="Normal"/>
    <w:rsid w:val="003E6A36"/>
    <w:rPr>
      <w:rFonts w:ascii="Arial" w:hAnsi="Arial" w:cs="Arial"/>
      <w:color w:val="000000"/>
      <w:sz w:val="24"/>
      <w:szCs w:val="24"/>
      <w:lang w:eastAsia="es-MX"/>
    </w:rPr>
  </w:style>
  <w:style w:type="paragraph" w:customStyle="1" w:styleId="view-header">
    <w:name w:val="view-header"/>
    <w:basedOn w:val="Normal"/>
    <w:rsid w:val="003E6A36"/>
    <w:rPr>
      <w:rFonts w:ascii="Arial" w:hAnsi="Arial" w:cs="Arial"/>
      <w:color w:val="000000"/>
      <w:sz w:val="24"/>
      <w:szCs w:val="24"/>
      <w:lang w:eastAsia="es-MX"/>
    </w:rPr>
  </w:style>
  <w:style w:type="paragraph" w:customStyle="1" w:styleId="views-field-field-tools-subtitle">
    <w:name w:val="views-field-field-tools-subtitle"/>
    <w:basedOn w:val="Normal"/>
    <w:rsid w:val="003E6A36"/>
    <w:rPr>
      <w:rFonts w:ascii="Arial" w:hAnsi="Arial" w:cs="Arial"/>
      <w:color w:val="000000"/>
      <w:sz w:val="24"/>
      <w:szCs w:val="24"/>
      <w:lang w:eastAsia="es-MX"/>
    </w:rPr>
  </w:style>
  <w:style w:type="paragraph" w:customStyle="1" w:styleId="views-row-1">
    <w:name w:val="views-row-1"/>
    <w:basedOn w:val="Normal"/>
    <w:rsid w:val="003E6A36"/>
    <w:rPr>
      <w:rFonts w:ascii="Arial" w:hAnsi="Arial" w:cs="Arial"/>
      <w:color w:val="000000"/>
      <w:sz w:val="24"/>
      <w:szCs w:val="24"/>
      <w:lang w:eastAsia="es-MX"/>
    </w:rPr>
  </w:style>
  <w:style w:type="paragraph" w:customStyle="1" w:styleId="views-field-php-1">
    <w:name w:val="views-field-php-1"/>
    <w:basedOn w:val="Normal"/>
    <w:rsid w:val="003E6A36"/>
    <w:rPr>
      <w:rFonts w:ascii="Arial" w:hAnsi="Arial" w:cs="Arial"/>
      <w:color w:val="000000"/>
      <w:sz w:val="24"/>
      <w:szCs w:val="24"/>
      <w:lang w:eastAsia="es-MX"/>
    </w:rPr>
  </w:style>
  <w:style w:type="paragraph" w:customStyle="1" w:styleId="view-footer">
    <w:name w:val="view-footer"/>
    <w:basedOn w:val="Normal"/>
    <w:rsid w:val="003E6A36"/>
    <w:rPr>
      <w:rFonts w:ascii="Arial" w:hAnsi="Arial" w:cs="Arial"/>
      <w:color w:val="000000"/>
      <w:sz w:val="24"/>
      <w:szCs w:val="24"/>
      <w:lang w:eastAsia="es-MX"/>
    </w:rPr>
  </w:style>
  <w:style w:type="paragraph" w:customStyle="1" w:styleId="cce-newsletter-block-form">
    <w:name w:val="cce-newsletter-block-form"/>
    <w:basedOn w:val="Normal"/>
    <w:rsid w:val="003E6A36"/>
    <w:rPr>
      <w:rFonts w:ascii="Arial" w:hAnsi="Arial" w:cs="Arial"/>
      <w:color w:val="000000"/>
      <w:sz w:val="24"/>
      <w:szCs w:val="24"/>
      <w:lang w:eastAsia="es-MX"/>
    </w:rPr>
  </w:style>
  <w:style w:type="paragraph" w:customStyle="1" w:styleId="owl-carousel">
    <w:name w:val="owl-carousel"/>
    <w:basedOn w:val="Normal"/>
    <w:rsid w:val="003E6A36"/>
    <w:rPr>
      <w:rFonts w:ascii="Arial" w:hAnsi="Arial" w:cs="Arial"/>
      <w:color w:val="000000"/>
      <w:sz w:val="24"/>
      <w:szCs w:val="24"/>
      <w:lang w:eastAsia="es-MX"/>
    </w:rPr>
  </w:style>
  <w:style w:type="paragraph" w:customStyle="1" w:styleId="tabledrag-toggle-weight">
    <w:name w:val="tabledrag-toggle-weight"/>
    <w:basedOn w:val="Normal"/>
    <w:rsid w:val="003E6A36"/>
    <w:rPr>
      <w:rFonts w:ascii="Arial" w:hAnsi="Arial" w:cs="Arial"/>
      <w:color w:val="000000"/>
      <w:sz w:val="24"/>
      <w:szCs w:val="24"/>
      <w:lang w:eastAsia="es-MX"/>
    </w:rPr>
  </w:style>
  <w:style w:type="paragraph" w:customStyle="1" w:styleId="sd-button">
    <w:name w:val="sd-button"/>
    <w:basedOn w:val="Normal"/>
    <w:rsid w:val="003E6A36"/>
    <w:rPr>
      <w:rFonts w:ascii="Arial" w:hAnsi="Arial" w:cs="Arial"/>
      <w:color w:val="000000"/>
      <w:sz w:val="24"/>
      <w:szCs w:val="24"/>
      <w:lang w:eastAsia="es-MX"/>
    </w:rPr>
  </w:style>
  <w:style w:type="paragraph" w:customStyle="1" w:styleId="sd-cancel">
    <w:name w:val="sd-cancel"/>
    <w:basedOn w:val="Normal"/>
    <w:rsid w:val="003E6A36"/>
    <w:rPr>
      <w:rFonts w:ascii="Arial" w:hAnsi="Arial" w:cs="Arial"/>
      <w:color w:val="000000"/>
      <w:sz w:val="24"/>
      <w:szCs w:val="24"/>
      <w:lang w:eastAsia="es-MX"/>
    </w:rPr>
  </w:style>
  <w:style w:type="paragraph" w:customStyle="1" w:styleId="msg-container">
    <w:name w:val="msg-container"/>
    <w:basedOn w:val="Normal"/>
    <w:rsid w:val="003E6A36"/>
    <w:rPr>
      <w:rFonts w:ascii="Arial" w:hAnsi="Arial" w:cs="Arial"/>
      <w:color w:val="000000"/>
      <w:sz w:val="24"/>
      <w:szCs w:val="24"/>
      <w:lang w:eastAsia="es-MX"/>
    </w:rPr>
  </w:style>
  <w:style w:type="paragraph" w:customStyle="1" w:styleId="s-2">
    <w:name w:val="s-2"/>
    <w:basedOn w:val="Normal"/>
    <w:rsid w:val="003E6A36"/>
    <w:rPr>
      <w:rFonts w:ascii="Arial" w:hAnsi="Arial" w:cs="Arial"/>
      <w:color w:val="000000"/>
      <w:sz w:val="24"/>
      <w:szCs w:val="24"/>
      <w:lang w:eastAsia="es-MX"/>
    </w:rPr>
  </w:style>
  <w:style w:type="paragraph" w:customStyle="1" w:styleId="form-item-date-date">
    <w:name w:val="form-item-date-date"/>
    <w:basedOn w:val="Normal"/>
    <w:rsid w:val="003E6A36"/>
    <w:rPr>
      <w:rFonts w:ascii="Arial" w:hAnsi="Arial" w:cs="Arial"/>
      <w:color w:val="000000"/>
      <w:sz w:val="24"/>
      <w:szCs w:val="24"/>
      <w:lang w:eastAsia="es-MX"/>
    </w:rPr>
  </w:style>
  <w:style w:type="paragraph" w:customStyle="1" w:styleId="c-department">
    <w:name w:val="c-department"/>
    <w:basedOn w:val="Normal"/>
    <w:rsid w:val="003E6A36"/>
    <w:rPr>
      <w:rFonts w:ascii="Arial" w:hAnsi="Arial" w:cs="Arial"/>
      <w:color w:val="000000"/>
      <w:sz w:val="24"/>
      <w:szCs w:val="24"/>
      <w:lang w:eastAsia="es-MX"/>
    </w:rPr>
  </w:style>
  <w:style w:type="paragraph" w:customStyle="1" w:styleId="video">
    <w:name w:val="video"/>
    <w:basedOn w:val="Normal"/>
    <w:rsid w:val="003E6A36"/>
    <w:rPr>
      <w:rFonts w:ascii="Arial" w:hAnsi="Arial" w:cs="Arial"/>
      <w:color w:val="000000"/>
      <w:sz w:val="24"/>
      <w:szCs w:val="24"/>
      <w:lang w:eastAsia="es-MX"/>
    </w:rPr>
  </w:style>
  <w:style w:type="paragraph" w:customStyle="1" w:styleId="quicktabs-tabs">
    <w:name w:val="quicktabs-tabs"/>
    <w:basedOn w:val="Normal"/>
    <w:rsid w:val="003E6A36"/>
    <w:rPr>
      <w:rFonts w:ascii="Arial" w:hAnsi="Arial" w:cs="Arial"/>
      <w:color w:val="000000"/>
      <w:sz w:val="24"/>
      <w:szCs w:val="24"/>
      <w:lang w:eastAsia="es-MX"/>
    </w:rPr>
  </w:style>
  <w:style w:type="paragraph" w:customStyle="1" w:styleId="cl">
    <w:name w:val="cl"/>
    <w:basedOn w:val="Normal"/>
    <w:rsid w:val="003E6A36"/>
    <w:rPr>
      <w:rFonts w:ascii="Arial" w:hAnsi="Arial" w:cs="Arial"/>
      <w:color w:val="000000"/>
      <w:sz w:val="24"/>
      <w:szCs w:val="24"/>
      <w:lang w:eastAsia="es-MX"/>
    </w:rPr>
  </w:style>
  <w:style w:type="paragraph" w:customStyle="1" w:styleId="field-multiple-drag">
    <w:name w:val="field-multiple-drag"/>
    <w:basedOn w:val="Normal"/>
    <w:rsid w:val="003E6A36"/>
    <w:rPr>
      <w:rFonts w:ascii="Arial" w:hAnsi="Arial" w:cs="Arial"/>
      <w:color w:val="000000"/>
      <w:sz w:val="24"/>
      <w:szCs w:val="24"/>
      <w:lang w:eastAsia="es-MX"/>
    </w:rPr>
  </w:style>
  <w:style w:type="paragraph" w:customStyle="1" w:styleId="form-wrapper">
    <w:name w:val="form-wrapper"/>
    <w:basedOn w:val="Normal"/>
    <w:rsid w:val="003E6A36"/>
    <w:rPr>
      <w:rFonts w:ascii="Arial" w:hAnsi="Arial" w:cs="Arial"/>
      <w:color w:val="000000"/>
      <w:sz w:val="24"/>
      <w:szCs w:val="24"/>
      <w:lang w:eastAsia="es-MX"/>
    </w:rPr>
  </w:style>
  <w:style w:type="paragraph" w:customStyle="1" w:styleId="hidden-title">
    <w:name w:val="hidden-title"/>
    <w:basedOn w:val="Normal"/>
    <w:rsid w:val="003E6A36"/>
    <w:rPr>
      <w:rFonts w:ascii="Arial" w:hAnsi="Arial" w:cs="Arial"/>
      <w:color w:val="000000"/>
      <w:sz w:val="24"/>
      <w:szCs w:val="24"/>
      <w:lang w:eastAsia="es-MX"/>
    </w:rPr>
  </w:style>
  <w:style w:type="paragraph" w:customStyle="1" w:styleId="form-item-search-block-form">
    <w:name w:val="form-item-search-block-form"/>
    <w:basedOn w:val="Normal"/>
    <w:rsid w:val="003E6A36"/>
    <w:rPr>
      <w:rFonts w:ascii="Arial" w:hAnsi="Arial" w:cs="Arial"/>
      <w:color w:val="000000"/>
      <w:sz w:val="24"/>
      <w:szCs w:val="24"/>
      <w:lang w:eastAsia="es-MX"/>
    </w:rPr>
  </w:style>
  <w:style w:type="paragraph" w:customStyle="1" w:styleId="d-d">
    <w:name w:val="d-d"/>
    <w:basedOn w:val="Normal"/>
    <w:rsid w:val="003E6A36"/>
    <w:rPr>
      <w:rFonts w:ascii="Arial" w:hAnsi="Arial" w:cs="Arial"/>
      <w:color w:val="000000"/>
      <w:sz w:val="24"/>
      <w:szCs w:val="24"/>
      <w:lang w:eastAsia="es-MX"/>
    </w:rPr>
  </w:style>
  <w:style w:type="paragraph" w:customStyle="1" w:styleId="d-m">
    <w:name w:val="d-m"/>
    <w:basedOn w:val="Normal"/>
    <w:rsid w:val="003E6A36"/>
    <w:rPr>
      <w:rFonts w:ascii="Arial" w:hAnsi="Arial" w:cs="Arial"/>
      <w:color w:val="000000"/>
      <w:sz w:val="24"/>
      <w:szCs w:val="24"/>
      <w:lang w:eastAsia="es-MX"/>
    </w:rPr>
  </w:style>
  <w:style w:type="paragraph" w:customStyle="1" w:styleId="large-2">
    <w:name w:val="large-2"/>
    <w:basedOn w:val="Normal"/>
    <w:rsid w:val="003E6A36"/>
    <w:rPr>
      <w:rFonts w:ascii="Arial" w:hAnsi="Arial" w:cs="Arial"/>
      <w:color w:val="000000"/>
      <w:sz w:val="24"/>
      <w:szCs w:val="24"/>
      <w:lang w:eastAsia="es-MX"/>
    </w:rPr>
  </w:style>
  <w:style w:type="paragraph" w:customStyle="1" w:styleId="owl-pagination">
    <w:name w:val="owl-pagination"/>
    <w:basedOn w:val="Normal"/>
    <w:rsid w:val="003E6A36"/>
    <w:rPr>
      <w:rFonts w:ascii="Arial" w:hAnsi="Arial" w:cs="Arial"/>
      <w:color w:val="000000"/>
      <w:sz w:val="24"/>
      <w:szCs w:val="24"/>
      <w:lang w:eastAsia="es-MX"/>
    </w:rPr>
  </w:style>
  <w:style w:type="paragraph" w:customStyle="1" w:styleId="owl-buttons">
    <w:name w:val="owl-buttons"/>
    <w:basedOn w:val="Normal"/>
    <w:rsid w:val="003E6A36"/>
    <w:rPr>
      <w:rFonts w:ascii="Arial" w:hAnsi="Arial" w:cs="Arial"/>
      <w:color w:val="000000"/>
      <w:sz w:val="24"/>
      <w:szCs w:val="24"/>
      <w:lang w:eastAsia="es-MX"/>
    </w:rPr>
  </w:style>
  <w:style w:type="paragraph" w:customStyle="1" w:styleId="item">
    <w:name w:val="item"/>
    <w:basedOn w:val="Normal"/>
    <w:rsid w:val="003E6A36"/>
    <w:rPr>
      <w:rFonts w:ascii="Arial" w:hAnsi="Arial" w:cs="Arial"/>
      <w:color w:val="000000"/>
      <w:sz w:val="24"/>
      <w:szCs w:val="24"/>
      <w:lang w:eastAsia="es-MX"/>
    </w:rPr>
  </w:style>
  <w:style w:type="paragraph" w:customStyle="1" w:styleId="form-item-department-department-list">
    <w:name w:val="form-item-department-department-list"/>
    <w:basedOn w:val="Normal"/>
    <w:rsid w:val="003E6A36"/>
    <w:rPr>
      <w:rFonts w:ascii="Arial" w:hAnsi="Arial" w:cs="Arial"/>
      <w:color w:val="000000"/>
      <w:sz w:val="24"/>
      <w:szCs w:val="24"/>
      <w:lang w:eastAsia="es-MX"/>
    </w:rPr>
  </w:style>
  <w:style w:type="paragraph" w:customStyle="1" w:styleId="day">
    <w:name w:val="day"/>
    <w:basedOn w:val="Normal"/>
    <w:rsid w:val="003E6A36"/>
    <w:rPr>
      <w:rFonts w:ascii="Arial" w:hAnsi="Arial" w:cs="Arial"/>
      <w:color w:val="000000"/>
      <w:sz w:val="24"/>
      <w:szCs w:val="24"/>
      <w:lang w:eastAsia="es-MX"/>
    </w:rPr>
  </w:style>
  <w:style w:type="paragraph" w:customStyle="1" w:styleId="bg-blue">
    <w:name w:val="bg-blue"/>
    <w:basedOn w:val="Normal"/>
    <w:rsid w:val="003E6A36"/>
    <w:rPr>
      <w:rFonts w:ascii="Arial" w:hAnsi="Arial" w:cs="Arial"/>
      <w:color w:val="000000"/>
      <w:sz w:val="24"/>
      <w:szCs w:val="24"/>
      <w:lang w:eastAsia="es-MX"/>
    </w:rPr>
  </w:style>
  <w:style w:type="paragraph" w:customStyle="1" w:styleId="border-blue">
    <w:name w:val="border-blue"/>
    <w:basedOn w:val="Normal"/>
    <w:rsid w:val="003E6A36"/>
    <w:rPr>
      <w:rFonts w:ascii="Arial" w:hAnsi="Arial" w:cs="Arial"/>
      <w:color w:val="000000"/>
      <w:sz w:val="24"/>
      <w:szCs w:val="24"/>
      <w:lang w:eastAsia="es-MX"/>
    </w:rPr>
  </w:style>
  <w:style w:type="paragraph" w:customStyle="1" w:styleId="date-display-single">
    <w:name w:val="date-display-single"/>
    <w:basedOn w:val="Normal"/>
    <w:rsid w:val="003E6A36"/>
    <w:rPr>
      <w:rFonts w:ascii="Arial" w:hAnsi="Arial" w:cs="Arial"/>
      <w:color w:val="000000"/>
      <w:sz w:val="24"/>
      <w:szCs w:val="24"/>
      <w:lang w:eastAsia="es-MX"/>
    </w:rPr>
  </w:style>
  <w:style w:type="paragraph" w:customStyle="1" w:styleId="newsletter-title">
    <w:name w:val="newsletter-title"/>
    <w:basedOn w:val="Normal"/>
    <w:rsid w:val="003E6A36"/>
    <w:rPr>
      <w:rFonts w:ascii="Arial" w:hAnsi="Arial" w:cs="Arial"/>
      <w:color w:val="000000"/>
      <w:sz w:val="24"/>
      <w:szCs w:val="24"/>
      <w:lang w:eastAsia="es-MX"/>
    </w:rPr>
  </w:style>
  <w:style w:type="paragraph" w:customStyle="1" w:styleId="newsletter-subtitle">
    <w:name w:val="newsletter-subtitle"/>
    <w:basedOn w:val="Normal"/>
    <w:rsid w:val="003E6A36"/>
    <w:rPr>
      <w:rFonts w:ascii="Arial" w:hAnsi="Arial" w:cs="Arial"/>
      <w:color w:val="000000"/>
      <w:sz w:val="24"/>
      <w:szCs w:val="24"/>
      <w:lang w:eastAsia="es-MX"/>
    </w:rPr>
  </w:style>
  <w:style w:type="paragraph" w:customStyle="1" w:styleId="owl-page">
    <w:name w:val="owl-page"/>
    <w:basedOn w:val="Normal"/>
    <w:rsid w:val="003E6A36"/>
    <w:rPr>
      <w:rFonts w:ascii="Arial" w:hAnsi="Arial" w:cs="Arial"/>
      <w:color w:val="000000"/>
      <w:sz w:val="24"/>
      <w:szCs w:val="24"/>
      <w:lang w:eastAsia="es-MX"/>
    </w:rPr>
  </w:style>
  <w:style w:type="paragraph" w:customStyle="1" w:styleId="title-wrapper">
    <w:name w:val="title-wrapper"/>
    <w:basedOn w:val="Normal"/>
    <w:rsid w:val="003E6A36"/>
    <w:rPr>
      <w:rFonts w:ascii="Arial" w:hAnsi="Arial" w:cs="Arial"/>
      <w:color w:val="000000"/>
      <w:sz w:val="24"/>
      <w:szCs w:val="24"/>
      <w:lang w:eastAsia="es-MX"/>
    </w:rPr>
  </w:style>
  <w:style w:type="paragraph" w:customStyle="1" w:styleId="form-item-date-from-date">
    <w:name w:val="form-item-date-from-date"/>
    <w:basedOn w:val="Normal"/>
    <w:rsid w:val="003E6A36"/>
    <w:rPr>
      <w:rFonts w:ascii="Arial" w:hAnsi="Arial" w:cs="Arial"/>
      <w:color w:val="000000"/>
      <w:sz w:val="24"/>
      <w:szCs w:val="24"/>
      <w:lang w:eastAsia="es-MX"/>
    </w:rPr>
  </w:style>
  <w:style w:type="paragraph" w:customStyle="1" w:styleId="form-item-date-to-date">
    <w:name w:val="form-item-date-to-date"/>
    <w:basedOn w:val="Normal"/>
    <w:rsid w:val="003E6A36"/>
    <w:rPr>
      <w:rFonts w:ascii="Arial" w:hAnsi="Arial" w:cs="Arial"/>
      <w:color w:val="000000"/>
      <w:sz w:val="24"/>
      <w:szCs w:val="24"/>
      <w:lang w:eastAsia="es-MX"/>
    </w:rPr>
  </w:style>
  <w:style w:type="paragraph" w:customStyle="1" w:styleId="date-display-range">
    <w:name w:val="date-display-range"/>
    <w:basedOn w:val="Normal"/>
    <w:rsid w:val="003E6A36"/>
    <w:rPr>
      <w:rFonts w:ascii="Arial" w:hAnsi="Arial" w:cs="Arial"/>
      <w:color w:val="000000"/>
      <w:sz w:val="24"/>
      <w:szCs w:val="24"/>
      <w:lang w:eastAsia="es-MX"/>
    </w:rPr>
  </w:style>
  <w:style w:type="paragraph" w:customStyle="1" w:styleId="form-item-container-application">
    <w:name w:val="form-item-container-application"/>
    <w:basedOn w:val="Normal"/>
    <w:rsid w:val="003E6A36"/>
    <w:rPr>
      <w:rFonts w:ascii="Arial" w:hAnsi="Arial" w:cs="Arial"/>
      <w:color w:val="000000"/>
      <w:sz w:val="24"/>
      <w:szCs w:val="24"/>
      <w:lang w:eastAsia="es-MX"/>
    </w:rPr>
  </w:style>
  <w:style w:type="paragraph" w:customStyle="1" w:styleId="kid-up">
    <w:name w:val="kid-up"/>
    <w:basedOn w:val="Normal"/>
    <w:rsid w:val="003E6A36"/>
    <w:rPr>
      <w:rFonts w:ascii="Arial" w:hAnsi="Arial" w:cs="Arial"/>
      <w:color w:val="000000"/>
      <w:sz w:val="24"/>
      <w:szCs w:val="24"/>
      <w:lang w:eastAsia="es-MX"/>
    </w:rPr>
  </w:style>
  <w:style w:type="paragraph" w:customStyle="1" w:styleId="text-left">
    <w:name w:val="text-left"/>
    <w:basedOn w:val="Normal"/>
    <w:rsid w:val="003E6A36"/>
    <w:rPr>
      <w:rFonts w:ascii="Arial" w:hAnsi="Arial" w:cs="Arial"/>
      <w:color w:val="000000"/>
      <w:sz w:val="24"/>
      <w:szCs w:val="24"/>
      <w:lang w:eastAsia="es-MX"/>
    </w:rPr>
  </w:style>
  <w:style w:type="paragraph" w:customStyle="1" w:styleId="text-right">
    <w:name w:val="text-right"/>
    <w:basedOn w:val="Normal"/>
    <w:rsid w:val="003E6A36"/>
    <w:pPr>
      <w:jc w:val="right"/>
    </w:pPr>
    <w:rPr>
      <w:rFonts w:ascii="Arial" w:hAnsi="Arial" w:cs="Arial"/>
      <w:color w:val="000000"/>
      <w:sz w:val="24"/>
      <w:szCs w:val="24"/>
      <w:lang w:eastAsia="es-MX"/>
    </w:rPr>
  </w:style>
  <w:style w:type="paragraph" w:customStyle="1" w:styleId="text-justify">
    <w:name w:val="text-justify"/>
    <w:basedOn w:val="Normal"/>
    <w:rsid w:val="003E6A36"/>
    <w:pPr>
      <w:jc w:val="both"/>
    </w:pPr>
    <w:rPr>
      <w:rFonts w:ascii="Arial" w:hAnsi="Arial" w:cs="Arial"/>
      <w:color w:val="000000"/>
      <w:sz w:val="24"/>
      <w:szCs w:val="24"/>
      <w:lang w:eastAsia="es-MX"/>
    </w:rPr>
  </w:style>
  <w:style w:type="paragraph" w:customStyle="1" w:styleId="hide-for-landscape">
    <w:name w:val="hide-for-landscape"/>
    <w:basedOn w:val="Normal"/>
    <w:rsid w:val="003E6A36"/>
    <w:rPr>
      <w:rFonts w:ascii="Arial" w:hAnsi="Arial" w:cs="Arial"/>
      <w:vanish/>
      <w:color w:val="000000"/>
      <w:sz w:val="24"/>
      <w:szCs w:val="24"/>
      <w:lang w:eastAsia="es-MX"/>
    </w:rPr>
  </w:style>
  <w:style w:type="paragraph" w:customStyle="1" w:styleId="show-for-portrait">
    <w:name w:val="show-for-portrait"/>
    <w:basedOn w:val="Normal"/>
    <w:rsid w:val="003E6A36"/>
    <w:rPr>
      <w:rFonts w:ascii="Arial" w:hAnsi="Arial" w:cs="Arial"/>
      <w:vanish/>
      <w:color w:val="000000"/>
      <w:sz w:val="24"/>
      <w:szCs w:val="24"/>
      <w:lang w:eastAsia="es-MX"/>
    </w:rPr>
  </w:style>
  <w:style w:type="paragraph" w:customStyle="1" w:styleId="show-for-touch">
    <w:name w:val="show-for-touch"/>
    <w:basedOn w:val="Normal"/>
    <w:rsid w:val="003E6A36"/>
    <w:rPr>
      <w:rFonts w:ascii="Arial" w:hAnsi="Arial" w:cs="Arial"/>
      <w:vanish/>
      <w:color w:val="000000"/>
      <w:sz w:val="24"/>
      <w:szCs w:val="24"/>
      <w:lang w:eastAsia="es-MX"/>
    </w:rPr>
  </w:style>
  <w:style w:type="paragraph" w:customStyle="1" w:styleId="print-only">
    <w:name w:val="print-only"/>
    <w:basedOn w:val="Normal"/>
    <w:rsid w:val="003E6A36"/>
    <w:rPr>
      <w:rFonts w:ascii="Arial" w:hAnsi="Arial" w:cs="Arial"/>
      <w:vanish/>
      <w:color w:val="000000"/>
      <w:sz w:val="24"/>
      <w:szCs w:val="24"/>
      <w:lang w:eastAsia="es-MX"/>
    </w:rPr>
  </w:style>
  <w:style w:type="paragraph" w:customStyle="1" w:styleId="sd-bottom">
    <w:name w:val="sd-bottom"/>
    <w:basedOn w:val="Normal"/>
    <w:rsid w:val="003E6A36"/>
    <w:rPr>
      <w:rFonts w:ascii="Arial" w:hAnsi="Arial" w:cs="Arial"/>
      <w:color w:val="000000"/>
      <w:sz w:val="24"/>
      <w:szCs w:val="24"/>
      <w:lang w:eastAsia="es-MX"/>
    </w:rPr>
  </w:style>
  <w:style w:type="paragraph" w:customStyle="1" w:styleId="flex-control-nav">
    <w:name w:val="flex-control-nav"/>
    <w:basedOn w:val="Normal"/>
    <w:rsid w:val="003E6A36"/>
    <w:rPr>
      <w:rFonts w:ascii="Arial" w:hAnsi="Arial" w:cs="Arial"/>
      <w:color w:val="000000"/>
      <w:sz w:val="24"/>
      <w:szCs w:val="24"/>
      <w:lang w:eastAsia="es-MX"/>
    </w:rPr>
  </w:style>
  <w:style w:type="paragraph" w:customStyle="1" w:styleId="tab-title">
    <w:name w:val="tab-title"/>
    <w:basedOn w:val="Normal"/>
    <w:rsid w:val="003E6A36"/>
    <w:rPr>
      <w:rFonts w:ascii="Arial" w:hAnsi="Arial" w:cs="Arial"/>
      <w:color w:val="000000"/>
      <w:sz w:val="24"/>
      <w:szCs w:val="24"/>
      <w:lang w:eastAsia="es-MX"/>
    </w:rPr>
  </w:style>
  <w:style w:type="paragraph" w:customStyle="1" w:styleId="button">
    <w:name w:val="button"/>
    <w:basedOn w:val="Normal"/>
    <w:rsid w:val="003E6A36"/>
    <w:rPr>
      <w:rFonts w:ascii="Arial" w:hAnsi="Arial" w:cs="Arial"/>
      <w:color w:val="000000"/>
      <w:sz w:val="24"/>
      <w:szCs w:val="24"/>
      <w:lang w:eastAsia="es-MX"/>
    </w:rPr>
  </w:style>
  <w:style w:type="paragraph" w:customStyle="1" w:styleId="hide-for-touch">
    <w:name w:val="hide-for-touch"/>
    <w:basedOn w:val="Normal"/>
    <w:rsid w:val="003E6A36"/>
    <w:rPr>
      <w:rFonts w:ascii="Arial" w:hAnsi="Arial" w:cs="Arial"/>
      <w:color w:val="000000"/>
      <w:sz w:val="24"/>
      <w:szCs w:val="24"/>
      <w:lang w:eastAsia="es-MX"/>
    </w:rPr>
  </w:style>
  <w:style w:type="paragraph" w:customStyle="1" w:styleId="color-category-event">
    <w:name w:val="color-category-event"/>
    <w:basedOn w:val="Normal"/>
    <w:rsid w:val="003E6A36"/>
    <w:rPr>
      <w:rFonts w:ascii="Arial" w:hAnsi="Arial" w:cs="Arial"/>
      <w:color w:val="000000"/>
      <w:sz w:val="24"/>
      <w:szCs w:val="24"/>
      <w:lang w:eastAsia="es-MX"/>
    </w:rPr>
  </w:style>
  <w:style w:type="paragraph" w:customStyle="1" w:styleId="easy-breadcrumb">
    <w:name w:val="easy-breadcrumb"/>
    <w:basedOn w:val="Normal"/>
    <w:rsid w:val="003E6A36"/>
    <w:rPr>
      <w:rFonts w:ascii="Arial" w:hAnsi="Arial" w:cs="Arial"/>
      <w:color w:val="000000"/>
      <w:sz w:val="24"/>
      <w:szCs w:val="24"/>
      <w:lang w:eastAsia="es-MX"/>
    </w:rPr>
  </w:style>
  <w:style w:type="paragraph" w:customStyle="1" w:styleId="line-number">
    <w:name w:val="line-number"/>
    <w:basedOn w:val="Normal"/>
    <w:rsid w:val="003E6A36"/>
    <w:rPr>
      <w:rFonts w:ascii="Arial" w:hAnsi="Arial" w:cs="Arial"/>
      <w:color w:val="000000"/>
      <w:sz w:val="24"/>
      <w:szCs w:val="24"/>
      <w:lang w:eastAsia="es-MX"/>
    </w:rPr>
  </w:style>
  <w:style w:type="paragraph" w:customStyle="1" w:styleId="today">
    <w:name w:val="today"/>
    <w:basedOn w:val="Normal"/>
    <w:rsid w:val="003E6A36"/>
    <w:rPr>
      <w:rFonts w:ascii="Arial" w:hAnsi="Arial" w:cs="Arial"/>
      <w:color w:val="000000"/>
      <w:sz w:val="24"/>
      <w:szCs w:val="24"/>
      <w:lang w:eastAsia="es-MX"/>
    </w:rPr>
  </w:style>
  <w:style w:type="paragraph" w:customStyle="1" w:styleId="vertical-center-one">
    <w:name w:val="vertical-center-one"/>
    <w:basedOn w:val="Normal"/>
    <w:rsid w:val="003E6A36"/>
    <w:rPr>
      <w:rFonts w:ascii="Arial" w:hAnsi="Arial" w:cs="Arial"/>
      <w:color w:val="000000"/>
      <w:sz w:val="24"/>
      <w:szCs w:val="24"/>
      <w:lang w:eastAsia="es-MX"/>
    </w:rPr>
  </w:style>
  <w:style w:type="paragraph" w:customStyle="1" w:styleId="vertical-center-two">
    <w:name w:val="vertical-center-two"/>
    <w:basedOn w:val="Normal"/>
    <w:rsid w:val="003E6A36"/>
    <w:rPr>
      <w:rFonts w:ascii="Arial" w:hAnsi="Arial" w:cs="Arial"/>
      <w:color w:val="000000"/>
      <w:sz w:val="24"/>
      <w:szCs w:val="24"/>
      <w:lang w:eastAsia="es-MX"/>
    </w:rPr>
  </w:style>
  <w:style w:type="character" w:customStyle="1" w:styleId="prefix1">
    <w:name w:val="prefix1"/>
    <w:rsid w:val="003E6A36"/>
    <w:rPr>
      <w:vanish w:val="0"/>
      <w:color w:val="333333"/>
      <w:shd w:val="clear" w:color="auto" w:fill="F2F2F2"/>
    </w:rPr>
  </w:style>
  <w:style w:type="character" w:customStyle="1" w:styleId="postfix1">
    <w:name w:val="postfix1"/>
    <w:rsid w:val="003E6A36"/>
    <w:rPr>
      <w:vanish w:val="0"/>
      <w:color w:val="333333"/>
      <w:shd w:val="clear" w:color="auto" w:fill="F2F2F2"/>
    </w:rPr>
  </w:style>
  <w:style w:type="character" w:customStyle="1" w:styleId="error1">
    <w:name w:val="error1"/>
    <w:rsid w:val="003E6A36"/>
    <w:rPr>
      <w:b w:val="0"/>
      <w:bCs w:val="0"/>
      <w:i/>
      <w:iCs/>
      <w:vanish w:val="0"/>
      <w:color w:val="FFFFFF"/>
      <w:shd w:val="clear" w:color="auto" w:fill="F04124"/>
    </w:rPr>
  </w:style>
  <w:style w:type="character" w:customStyle="1" w:styleId="toggler">
    <w:name w:val="toggler"/>
    <w:rsid w:val="003E6A36"/>
  </w:style>
  <w:style w:type="character" w:customStyle="1" w:styleId="error-message">
    <w:name w:val="error-message"/>
    <w:rsid w:val="003E6A36"/>
  </w:style>
  <w:style w:type="character" w:customStyle="1" w:styleId="date-display-single1">
    <w:name w:val="date-display-single1"/>
    <w:rsid w:val="003E6A36"/>
  </w:style>
  <w:style w:type="character" w:customStyle="1" w:styleId="date-display-start">
    <w:name w:val="date-display-start"/>
    <w:rsid w:val="003E6A36"/>
  </w:style>
  <w:style w:type="character" w:customStyle="1" w:styleId="date-display-end">
    <w:name w:val="date-display-end"/>
    <w:rsid w:val="003E6A36"/>
  </w:style>
  <w:style w:type="character" w:customStyle="1" w:styleId="date-display-separator">
    <w:name w:val="date-display-separator"/>
    <w:rsid w:val="003E6A36"/>
  </w:style>
  <w:style w:type="character" w:customStyle="1" w:styleId="month">
    <w:name w:val="month"/>
    <w:rsid w:val="003E6A36"/>
  </w:style>
  <w:style w:type="character" w:customStyle="1" w:styleId="day1">
    <w:name w:val="day1"/>
    <w:rsid w:val="003E6A36"/>
  </w:style>
  <w:style w:type="character" w:customStyle="1" w:styleId="year">
    <w:name w:val="year"/>
    <w:rsid w:val="003E6A36"/>
  </w:style>
  <w:style w:type="character" w:customStyle="1" w:styleId="file">
    <w:name w:val="file"/>
    <w:rsid w:val="003E6A36"/>
  </w:style>
  <w:style w:type="character" w:customStyle="1" w:styleId="views-label1">
    <w:name w:val="views-label1"/>
    <w:rsid w:val="003E6A36"/>
  </w:style>
  <w:style w:type="paragraph" w:customStyle="1" w:styleId="form-autocomplete1">
    <w:name w:val="form-autocomplete1"/>
    <w:basedOn w:val="Normal"/>
    <w:rsid w:val="003E6A36"/>
    <w:rPr>
      <w:rFonts w:ascii="Arial" w:hAnsi="Arial" w:cs="Arial"/>
      <w:color w:val="000000"/>
      <w:sz w:val="24"/>
      <w:szCs w:val="24"/>
      <w:lang w:eastAsia="es-MX"/>
    </w:rPr>
  </w:style>
  <w:style w:type="paragraph" w:customStyle="1" w:styleId="grippie1">
    <w:name w:val="grippie1"/>
    <w:basedOn w:val="Normal"/>
    <w:rsid w:val="003E6A36"/>
    <w:pPr>
      <w:pBdr>
        <w:top w:val="single" w:sz="2"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handle1">
    <w:name w:val="handle1"/>
    <w:basedOn w:val="Normal"/>
    <w:rsid w:val="003E6A36"/>
    <w:rPr>
      <w:rFonts w:ascii="Arial" w:hAnsi="Arial" w:cs="Arial"/>
      <w:color w:val="000000"/>
      <w:sz w:val="24"/>
      <w:szCs w:val="24"/>
      <w:lang w:eastAsia="es-MX"/>
    </w:rPr>
  </w:style>
  <w:style w:type="paragraph" w:customStyle="1" w:styleId="bar1">
    <w:name w:val="bar1"/>
    <w:basedOn w:val="Normal"/>
    <w:rsid w:val="003E6A36"/>
    <w:pPr>
      <w:pBdr>
        <w:top w:val="single" w:sz="6" w:space="0" w:color="666666"/>
        <w:left w:val="single" w:sz="6" w:space="0" w:color="666666"/>
        <w:bottom w:val="single" w:sz="6" w:space="0" w:color="666666"/>
        <w:right w:val="single" w:sz="6" w:space="0" w:color="666666"/>
      </w:pBdr>
      <w:shd w:val="clear" w:color="auto" w:fill="CCCCCC"/>
      <w:ind w:left="48" w:right="48"/>
    </w:pPr>
    <w:rPr>
      <w:rFonts w:ascii="Arial" w:hAnsi="Arial" w:cs="Arial"/>
      <w:color w:val="000000"/>
      <w:sz w:val="24"/>
      <w:szCs w:val="24"/>
      <w:lang w:eastAsia="es-MX"/>
    </w:rPr>
  </w:style>
  <w:style w:type="paragraph" w:customStyle="1" w:styleId="filled1">
    <w:name w:val="filled1"/>
    <w:basedOn w:val="Normal"/>
    <w:rsid w:val="003E6A36"/>
    <w:pPr>
      <w:shd w:val="clear" w:color="auto" w:fill="0072B9"/>
    </w:pPr>
    <w:rPr>
      <w:rFonts w:ascii="Arial" w:hAnsi="Arial" w:cs="Arial"/>
      <w:color w:val="000000"/>
      <w:sz w:val="24"/>
      <w:szCs w:val="24"/>
      <w:lang w:eastAsia="es-MX"/>
    </w:rPr>
  </w:style>
  <w:style w:type="paragraph" w:customStyle="1" w:styleId="throbber1">
    <w:name w:val="throbber1"/>
    <w:basedOn w:val="Normal"/>
    <w:rsid w:val="003E6A36"/>
    <w:pPr>
      <w:spacing w:before="30" w:after="30"/>
      <w:ind w:left="30" w:right="30"/>
    </w:pPr>
    <w:rPr>
      <w:rFonts w:ascii="Arial" w:hAnsi="Arial" w:cs="Arial"/>
      <w:color w:val="000000"/>
      <w:sz w:val="24"/>
      <w:szCs w:val="24"/>
      <w:lang w:eastAsia="es-MX"/>
    </w:rPr>
  </w:style>
  <w:style w:type="paragraph" w:customStyle="1" w:styleId="message1">
    <w:name w:val="message1"/>
    <w:basedOn w:val="Normal"/>
    <w:rsid w:val="003E6A36"/>
    <w:rPr>
      <w:rFonts w:ascii="Arial" w:hAnsi="Arial" w:cs="Arial"/>
      <w:color w:val="000000"/>
      <w:sz w:val="24"/>
      <w:szCs w:val="24"/>
      <w:lang w:eastAsia="es-MX"/>
    </w:rPr>
  </w:style>
  <w:style w:type="paragraph" w:customStyle="1" w:styleId="throbber2">
    <w:name w:val="throbber2"/>
    <w:basedOn w:val="Normal"/>
    <w:rsid w:val="003E6A36"/>
    <w:pPr>
      <w:ind w:left="30" w:right="30"/>
    </w:pPr>
    <w:rPr>
      <w:rFonts w:ascii="Arial" w:hAnsi="Arial" w:cs="Arial"/>
      <w:color w:val="000000"/>
      <w:sz w:val="24"/>
      <w:szCs w:val="24"/>
      <w:lang w:eastAsia="es-MX"/>
    </w:rPr>
  </w:style>
  <w:style w:type="paragraph" w:customStyle="1" w:styleId="fieldset-wrapper1">
    <w:name w:val="fieldset-wrapper1"/>
    <w:basedOn w:val="Normal"/>
    <w:rsid w:val="003E6A36"/>
    <w:rPr>
      <w:rFonts w:ascii="Arial" w:hAnsi="Arial" w:cs="Arial"/>
      <w:color w:val="000000"/>
      <w:sz w:val="24"/>
      <w:szCs w:val="24"/>
      <w:lang w:eastAsia="es-MX"/>
    </w:rPr>
  </w:style>
  <w:style w:type="paragraph" w:customStyle="1" w:styleId="js-hide1">
    <w:name w:val="js-hide1"/>
    <w:basedOn w:val="Normal"/>
    <w:rsid w:val="003E6A36"/>
    <w:rPr>
      <w:rFonts w:ascii="Arial" w:hAnsi="Arial" w:cs="Arial"/>
      <w:vanish/>
      <w:color w:val="000000"/>
      <w:sz w:val="24"/>
      <w:szCs w:val="24"/>
      <w:lang w:eastAsia="es-MX"/>
    </w:rPr>
  </w:style>
  <w:style w:type="paragraph" w:customStyle="1" w:styleId="expanded1">
    <w:name w:val="expanded1"/>
    <w:basedOn w:val="Normal"/>
    <w:rsid w:val="003E6A36"/>
    <w:rPr>
      <w:rFonts w:ascii="Arial" w:hAnsi="Arial" w:cs="Arial"/>
      <w:color w:val="000000"/>
      <w:sz w:val="24"/>
      <w:szCs w:val="24"/>
      <w:lang w:eastAsia="es-MX"/>
    </w:rPr>
  </w:style>
  <w:style w:type="paragraph" w:customStyle="1" w:styleId="collapsed1">
    <w:name w:val="collapsed1"/>
    <w:basedOn w:val="Normal"/>
    <w:rsid w:val="003E6A36"/>
    <w:rPr>
      <w:rFonts w:ascii="Arial" w:hAnsi="Arial" w:cs="Arial"/>
      <w:color w:val="000000"/>
      <w:sz w:val="24"/>
      <w:szCs w:val="24"/>
      <w:lang w:eastAsia="es-MX"/>
    </w:rPr>
  </w:style>
  <w:style w:type="paragraph" w:customStyle="1" w:styleId="leaf1">
    <w:name w:val="leaf1"/>
    <w:basedOn w:val="Normal"/>
    <w:rsid w:val="003E6A36"/>
    <w:rPr>
      <w:rFonts w:ascii="Arial" w:hAnsi="Arial" w:cs="Arial"/>
      <w:color w:val="000000"/>
      <w:sz w:val="24"/>
      <w:szCs w:val="24"/>
      <w:lang w:eastAsia="es-MX"/>
    </w:rPr>
  </w:style>
  <w:style w:type="paragraph" w:customStyle="1" w:styleId="error2">
    <w:name w:val="error2"/>
    <w:basedOn w:val="Normal"/>
    <w:rsid w:val="003E6A36"/>
    <w:rPr>
      <w:rFonts w:ascii="Arial" w:hAnsi="Arial" w:cs="Arial"/>
      <w:color w:val="8C2E0B"/>
      <w:sz w:val="24"/>
      <w:szCs w:val="24"/>
      <w:lang w:eastAsia="es-MX"/>
    </w:rPr>
  </w:style>
  <w:style w:type="paragraph" w:customStyle="1" w:styleId="selected1">
    <w:name w:val="selected1"/>
    <w:basedOn w:val="Normal"/>
    <w:rsid w:val="003E6A36"/>
    <w:pPr>
      <w:shd w:val="clear" w:color="auto" w:fill="0072B9"/>
    </w:pPr>
    <w:rPr>
      <w:rFonts w:ascii="Arial" w:hAnsi="Arial" w:cs="Arial"/>
      <w:color w:val="FFFFFF"/>
      <w:sz w:val="24"/>
      <w:szCs w:val="24"/>
      <w:lang w:eastAsia="es-MX"/>
    </w:rPr>
  </w:style>
  <w:style w:type="paragraph" w:customStyle="1" w:styleId="summary1">
    <w:name w:val="summary1"/>
    <w:basedOn w:val="Normal"/>
    <w:rsid w:val="003E6A36"/>
    <w:pPr>
      <w:ind w:left="120"/>
    </w:pPr>
    <w:rPr>
      <w:rFonts w:ascii="Arial" w:hAnsi="Arial" w:cs="Arial"/>
      <w:color w:val="999999"/>
      <w:sz w:val="22"/>
      <w:szCs w:val="22"/>
      <w:lang w:eastAsia="es-MX"/>
    </w:rPr>
  </w:style>
  <w:style w:type="paragraph" w:customStyle="1" w:styleId="description1">
    <w:name w:val="description1"/>
    <w:basedOn w:val="Normal"/>
    <w:rsid w:val="003E6A36"/>
    <w:rPr>
      <w:rFonts w:ascii="Arial" w:hAnsi="Arial" w:cs="Arial"/>
      <w:color w:val="000000"/>
      <w:lang w:eastAsia="es-MX"/>
    </w:rPr>
  </w:style>
  <w:style w:type="paragraph" w:customStyle="1" w:styleId="description2">
    <w:name w:val="description2"/>
    <w:basedOn w:val="Normal"/>
    <w:rsid w:val="003E6A36"/>
    <w:rPr>
      <w:rFonts w:ascii="Arial" w:hAnsi="Arial" w:cs="Arial"/>
      <w:color w:val="000000"/>
      <w:lang w:eastAsia="es-MX"/>
    </w:rPr>
  </w:style>
  <w:style w:type="paragraph" w:customStyle="1" w:styleId="form-item1">
    <w:name w:val="form-item1"/>
    <w:basedOn w:val="Normal"/>
    <w:rsid w:val="003E6A36"/>
    <w:pPr>
      <w:spacing w:after="96"/>
    </w:pPr>
    <w:rPr>
      <w:rFonts w:ascii="Arial" w:hAnsi="Arial" w:cs="Arial"/>
      <w:color w:val="000000"/>
      <w:sz w:val="24"/>
      <w:szCs w:val="24"/>
      <w:lang w:eastAsia="es-MX"/>
    </w:rPr>
  </w:style>
  <w:style w:type="paragraph" w:customStyle="1" w:styleId="form-item2">
    <w:name w:val="form-item2"/>
    <w:basedOn w:val="Normal"/>
    <w:rsid w:val="003E6A36"/>
    <w:pPr>
      <w:spacing w:after="96"/>
    </w:pPr>
    <w:rPr>
      <w:rFonts w:ascii="Arial" w:hAnsi="Arial" w:cs="Arial"/>
      <w:color w:val="000000"/>
      <w:sz w:val="24"/>
      <w:szCs w:val="24"/>
      <w:lang w:eastAsia="es-MX"/>
    </w:rPr>
  </w:style>
  <w:style w:type="paragraph" w:customStyle="1" w:styleId="description3">
    <w:name w:val="description3"/>
    <w:basedOn w:val="Normal"/>
    <w:rsid w:val="003E6A36"/>
    <w:pPr>
      <w:ind w:left="576"/>
    </w:pPr>
    <w:rPr>
      <w:rFonts w:ascii="Arial" w:hAnsi="Arial" w:cs="Arial"/>
      <w:color w:val="000000"/>
      <w:sz w:val="24"/>
      <w:szCs w:val="24"/>
      <w:lang w:eastAsia="es-MX"/>
    </w:rPr>
  </w:style>
  <w:style w:type="paragraph" w:customStyle="1" w:styleId="description4">
    <w:name w:val="description4"/>
    <w:basedOn w:val="Normal"/>
    <w:rsid w:val="003E6A36"/>
    <w:pPr>
      <w:ind w:left="576"/>
    </w:pPr>
    <w:rPr>
      <w:rFonts w:ascii="Arial" w:hAnsi="Arial" w:cs="Arial"/>
      <w:color w:val="000000"/>
      <w:sz w:val="24"/>
      <w:szCs w:val="24"/>
      <w:lang w:eastAsia="es-MX"/>
    </w:rPr>
  </w:style>
  <w:style w:type="paragraph" w:customStyle="1" w:styleId="form-item3">
    <w:name w:val="form-item3"/>
    <w:basedOn w:val="Normal"/>
    <w:rsid w:val="003E6A36"/>
    <w:rPr>
      <w:rFonts w:ascii="Arial" w:hAnsi="Arial" w:cs="Arial"/>
      <w:color w:val="000000"/>
      <w:sz w:val="24"/>
      <w:szCs w:val="24"/>
      <w:lang w:eastAsia="es-MX"/>
    </w:rPr>
  </w:style>
  <w:style w:type="paragraph" w:customStyle="1" w:styleId="mini1">
    <w:name w:val="mini1"/>
    <w:basedOn w:val="Normal"/>
    <w:rsid w:val="003E6A36"/>
    <w:rPr>
      <w:rFonts w:ascii="Arial" w:hAnsi="Arial" w:cs="Arial"/>
      <w:color w:val="000000"/>
      <w:sz w:val="24"/>
      <w:szCs w:val="24"/>
      <w:lang w:eastAsia="es-MX"/>
    </w:rPr>
  </w:style>
  <w:style w:type="paragraph" w:customStyle="1" w:styleId="week1">
    <w:name w:val="week1"/>
    <w:basedOn w:val="Normal"/>
    <w:rsid w:val="003E6A36"/>
    <w:rPr>
      <w:rFonts w:ascii="Arial" w:hAnsi="Arial" w:cs="Arial"/>
      <w:color w:val="555555"/>
      <w:sz w:val="19"/>
      <w:szCs w:val="19"/>
      <w:lang w:eastAsia="es-MX"/>
    </w:rPr>
  </w:style>
  <w:style w:type="paragraph" w:customStyle="1" w:styleId="inner1">
    <w:name w:val="inner1"/>
    <w:basedOn w:val="Normal"/>
    <w:rsid w:val="003E6A36"/>
    <w:rPr>
      <w:rFonts w:ascii="Arial" w:hAnsi="Arial" w:cs="Arial"/>
      <w:color w:val="000000"/>
      <w:sz w:val="24"/>
      <w:szCs w:val="24"/>
      <w:lang w:eastAsia="es-MX"/>
    </w:rPr>
  </w:style>
  <w:style w:type="paragraph" w:customStyle="1" w:styleId="content1">
    <w:name w:val="content1"/>
    <w:basedOn w:val="Normal"/>
    <w:rsid w:val="003E6A36"/>
    <w:rPr>
      <w:rFonts w:ascii="Arial" w:hAnsi="Arial" w:cs="Arial"/>
      <w:color w:val="000000"/>
      <w:sz w:val="24"/>
      <w:szCs w:val="24"/>
      <w:lang w:eastAsia="es-MX"/>
    </w:rPr>
  </w:style>
  <w:style w:type="paragraph" w:customStyle="1" w:styleId="mini-day-off1">
    <w:name w:val="mini-day-off1"/>
    <w:basedOn w:val="Normal"/>
    <w:rsid w:val="003E6A36"/>
    <w:rPr>
      <w:rFonts w:ascii="Arial" w:hAnsi="Arial" w:cs="Arial"/>
      <w:color w:val="000000"/>
      <w:sz w:val="24"/>
      <w:szCs w:val="24"/>
      <w:lang w:eastAsia="es-MX"/>
    </w:rPr>
  </w:style>
  <w:style w:type="paragraph" w:customStyle="1" w:styleId="mini-day-on1">
    <w:name w:val="mini-day-on1"/>
    <w:basedOn w:val="Normal"/>
    <w:rsid w:val="003E6A36"/>
    <w:rPr>
      <w:rFonts w:ascii="Arial" w:hAnsi="Arial" w:cs="Arial"/>
      <w:color w:val="000000"/>
      <w:sz w:val="24"/>
      <w:szCs w:val="24"/>
      <w:lang w:eastAsia="es-MX"/>
    </w:rPr>
  </w:style>
  <w:style w:type="paragraph" w:customStyle="1" w:styleId="title1">
    <w:name w:val="title1"/>
    <w:basedOn w:val="Normal"/>
    <w:rsid w:val="003E6A36"/>
    <w:rPr>
      <w:rFonts w:ascii="Arial" w:hAnsi="Arial" w:cs="Arial"/>
      <w:color w:val="000000"/>
      <w:sz w:val="19"/>
      <w:szCs w:val="19"/>
      <w:lang w:eastAsia="es-MX"/>
    </w:rPr>
  </w:style>
  <w:style w:type="paragraph" w:customStyle="1" w:styleId="week2">
    <w:name w:val="week2"/>
    <w:basedOn w:val="Normal"/>
    <w:rsid w:val="003E6A36"/>
    <w:rPr>
      <w:rFonts w:ascii="Arial" w:hAnsi="Arial" w:cs="Arial"/>
      <w:color w:val="555555"/>
      <w:sz w:val="17"/>
      <w:szCs w:val="17"/>
      <w:lang w:eastAsia="es-MX"/>
    </w:rPr>
  </w:style>
  <w:style w:type="paragraph" w:customStyle="1" w:styleId="stripe1">
    <w:name w:val="stripe1"/>
    <w:basedOn w:val="Normal"/>
    <w:rsid w:val="003E6A36"/>
    <w:pPr>
      <w:spacing w:line="15" w:lineRule="atLeast"/>
    </w:pPr>
    <w:rPr>
      <w:rFonts w:ascii="Arial" w:hAnsi="Arial" w:cs="Arial"/>
      <w:color w:val="000000"/>
      <w:sz w:val="2"/>
      <w:szCs w:val="2"/>
      <w:lang w:eastAsia="es-MX"/>
    </w:rPr>
  </w:style>
  <w:style w:type="paragraph" w:customStyle="1" w:styleId="stripe2">
    <w:name w:val="stripe2"/>
    <w:basedOn w:val="Normal"/>
    <w:rsid w:val="003E6A36"/>
    <w:pPr>
      <w:spacing w:line="15" w:lineRule="atLeast"/>
    </w:pPr>
    <w:rPr>
      <w:rFonts w:ascii="Arial" w:hAnsi="Arial" w:cs="Arial"/>
      <w:color w:val="000000"/>
      <w:sz w:val="2"/>
      <w:szCs w:val="2"/>
      <w:lang w:eastAsia="es-MX"/>
    </w:rPr>
  </w:style>
  <w:style w:type="paragraph" w:customStyle="1" w:styleId="stripe3">
    <w:name w:val="stripe3"/>
    <w:basedOn w:val="Normal"/>
    <w:rsid w:val="003E6A36"/>
    <w:pPr>
      <w:spacing w:line="150" w:lineRule="atLeast"/>
    </w:pPr>
    <w:rPr>
      <w:rFonts w:ascii="Arial" w:hAnsi="Arial" w:cs="Arial"/>
      <w:color w:val="000000"/>
      <w:sz w:val="14"/>
      <w:szCs w:val="14"/>
      <w:lang w:eastAsia="es-MX"/>
    </w:rPr>
  </w:style>
  <w:style w:type="paragraph" w:customStyle="1" w:styleId="stripe4">
    <w:name w:val="stripe4"/>
    <w:basedOn w:val="Normal"/>
    <w:rsid w:val="003E6A36"/>
    <w:pPr>
      <w:spacing w:line="150" w:lineRule="atLeast"/>
    </w:pPr>
    <w:rPr>
      <w:rFonts w:ascii="Arial" w:hAnsi="Arial" w:cs="Arial"/>
      <w:color w:val="000000"/>
      <w:sz w:val="14"/>
      <w:szCs w:val="14"/>
      <w:lang w:eastAsia="es-MX"/>
    </w:rPr>
  </w:style>
  <w:style w:type="paragraph" w:customStyle="1" w:styleId="calendar-hour1">
    <w:name w:val="calendar-hour1"/>
    <w:basedOn w:val="Normal"/>
    <w:rsid w:val="003E6A36"/>
    <w:rPr>
      <w:rFonts w:ascii="Arial" w:hAnsi="Arial" w:cs="Arial"/>
      <w:b/>
      <w:bCs/>
      <w:color w:val="000000"/>
      <w:sz w:val="29"/>
      <w:szCs w:val="29"/>
      <w:lang w:eastAsia="es-MX"/>
    </w:rPr>
  </w:style>
  <w:style w:type="paragraph" w:customStyle="1" w:styleId="calendar-ampm1">
    <w:name w:val="calendar-ampm1"/>
    <w:basedOn w:val="Normal"/>
    <w:rsid w:val="003E6A36"/>
    <w:rPr>
      <w:rFonts w:ascii="Arial" w:hAnsi="Arial" w:cs="Arial"/>
      <w:color w:val="000000"/>
      <w:sz w:val="24"/>
      <w:szCs w:val="24"/>
      <w:lang w:eastAsia="es-MX"/>
    </w:rPr>
  </w:style>
  <w:style w:type="paragraph" w:customStyle="1" w:styleId="calendar-agenda-empty1">
    <w:name w:val="calendar-agenda-empty1"/>
    <w:basedOn w:val="Normal"/>
    <w:rsid w:val="003E6A36"/>
    <w:pPr>
      <w:shd w:val="clear" w:color="auto" w:fill="FFFFFF"/>
      <w:jc w:val="center"/>
    </w:pPr>
    <w:rPr>
      <w:rFonts w:ascii="Arial" w:hAnsi="Arial" w:cs="Arial"/>
      <w:color w:val="000000"/>
      <w:sz w:val="24"/>
      <w:szCs w:val="24"/>
      <w:lang w:eastAsia="es-MX"/>
    </w:rPr>
  </w:style>
  <w:style w:type="paragraph" w:customStyle="1" w:styleId="view-field1">
    <w:name w:val="view-field1"/>
    <w:basedOn w:val="Normal"/>
    <w:rsid w:val="003E6A36"/>
    <w:rPr>
      <w:rFonts w:ascii="Arial" w:hAnsi="Arial" w:cs="Arial"/>
      <w:color w:val="444444"/>
      <w:sz w:val="24"/>
      <w:szCs w:val="24"/>
      <w:lang w:eastAsia="es-MX"/>
    </w:rPr>
  </w:style>
  <w:style w:type="character" w:customStyle="1" w:styleId="date-display-single2">
    <w:name w:val="date-display-single2"/>
    <w:rsid w:val="003E6A36"/>
    <w:rPr>
      <w:b/>
      <w:bCs/>
    </w:rPr>
  </w:style>
  <w:style w:type="character" w:customStyle="1" w:styleId="date-display-start1">
    <w:name w:val="date-display-start1"/>
    <w:rsid w:val="003E6A36"/>
    <w:rPr>
      <w:b/>
      <w:bCs/>
    </w:rPr>
  </w:style>
  <w:style w:type="character" w:customStyle="1" w:styleId="date-display-end1">
    <w:name w:val="date-display-end1"/>
    <w:rsid w:val="003E6A36"/>
    <w:rPr>
      <w:b/>
      <w:bCs/>
    </w:rPr>
  </w:style>
  <w:style w:type="character" w:customStyle="1" w:styleId="date-display-separator1">
    <w:name w:val="date-display-separator1"/>
    <w:rsid w:val="003E6A36"/>
    <w:rPr>
      <w:b/>
      <w:bCs/>
    </w:rPr>
  </w:style>
  <w:style w:type="paragraph" w:customStyle="1" w:styleId="view-item1">
    <w:name w:val="view-item1"/>
    <w:basedOn w:val="Normal"/>
    <w:rsid w:val="003E6A36"/>
    <w:rPr>
      <w:rFonts w:ascii="Arial" w:hAnsi="Arial" w:cs="Arial"/>
      <w:color w:val="000000"/>
      <w:sz w:val="24"/>
      <w:szCs w:val="24"/>
      <w:lang w:eastAsia="es-MX"/>
    </w:rPr>
  </w:style>
  <w:style w:type="paragraph" w:customStyle="1" w:styleId="calendar-agenda-hour1">
    <w:name w:val="calendar-agenda-hour1"/>
    <w:basedOn w:val="Normal"/>
    <w:rsid w:val="003E6A36"/>
    <w:rPr>
      <w:rFonts w:ascii="Arial" w:hAnsi="Arial" w:cs="Arial"/>
      <w:color w:val="000000"/>
      <w:sz w:val="24"/>
      <w:szCs w:val="24"/>
      <w:lang w:eastAsia="es-MX"/>
    </w:rPr>
  </w:style>
  <w:style w:type="paragraph" w:customStyle="1" w:styleId="calendar-agenda-hour2">
    <w:name w:val="calendar-agenda-hour2"/>
    <w:basedOn w:val="Normal"/>
    <w:rsid w:val="003E6A36"/>
    <w:rPr>
      <w:rFonts w:ascii="Arial" w:hAnsi="Arial" w:cs="Arial"/>
      <w:color w:val="000000"/>
      <w:sz w:val="24"/>
      <w:szCs w:val="24"/>
      <w:lang w:eastAsia="es-MX"/>
    </w:rPr>
  </w:style>
  <w:style w:type="paragraph" w:customStyle="1" w:styleId="days1">
    <w:name w:val="days1"/>
    <w:basedOn w:val="Normal"/>
    <w:rsid w:val="003E6A36"/>
    <w:rPr>
      <w:rFonts w:ascii="Arial" w:hAnsi="Arial" w:cs="Arial"/>
      <w:color w:val="000000"/>
      <w:sz w:val="24"/>
      <w:szCs w:val="24"/>
      <w:lang w:eastAsia="es-MX"/>
    </w:rPr>
  </w:style>
  <w:style w:type="paragraph" w:customStyle="1" w:styleId="no-entry1">
    <w:name w:val="no-entry1"/>
    <w:basedOn w:val="Normal"/>
    <w:rsid w:val="003E6A36"/>
    <w:pPr>
      <w:spacing w:line="660" w:lineRule="atLeast"/>
    </w:pPr>
    <w:rPr>
      <w:rFonts w:ascii="Arial" w:hAnsi="Arial" w:cs="Arial"/>
      <w:color w:val="000000"/>
      <w:sz w:val="24"/>
      <w:szCs w:val="24"/>
      <w:lang w:eastAsia="es-MX"/>
    </w:rPr>
  </w:style>
  <w:style w:type="paragraph" w:customStyle="1" w:styleId="inner2">
    <w:name w:val="inner2"/>
    <w:basedOn w:val="Normal"/>
    <w:rsid w:val="003E6A36"/>
    <w:pPr>
      <w:spacing w:line="660" w:lineRule="atLeast"/>
    </w:pPr>
    <w:rPr>
      <w:rFonts w:ascii="Arial" w:hAnsi="Arial" w:cs="Arial"/>
      <w:color w:val="000000"/>
      <w:sz w:val="24"/>
      <w:szCs w:val="24"/>
      <w:lang w:eastAsia="es-MX"/>
    </w:rPr>
  </w:style>
  <w:style w:type="paragraph" w:customStyle="1" w:styleId="noentry-multi-day1">
    <w:name w:val="noentry-multi-day1"/>
    <w:basedOn w:val="Normal"/>
    <w:rsid w:val="003E6A36"/>
    <w:pPr>
      <w:spacing w:line="330" w:lineRule="atLeast"/>
    </w:pPr>
    <w:rPr>
      <w:rFonts w:ascii="Arial" w:hAnsi="Arial" w:cs="Arial"/>
      <w:color w:val="000000"/>
      <w:sz w:val="24"/>
      <w:szCs w:val="24"/>
      <w:lang w:eastAsia="es-MX"/>
    </w:rPr>
  </w:style>
  <w:style w:type="paragraph" w:customStyle="1" w:styleId="inner3">
    <w:name w:val="inner3"/>
    <w:basedOn w:val="Normal"/>
    <w:rsid w:val="003E6A36"/>
    <w:pPr>
      <w:spacing w:line="330" w:lineRule="atLeast"/>
    </w:pPr>
    <w:rPr>
      <w:rFonts w:ascii="Arial" w:hAnsi="Arial" w:cs="Arial"/>
      <w:color w:val="000000"/>
      <w:sz w:val="24"/>
      <w:szCs w:val="24"/>
      <w:lang w:eastAsia="es-MX"/>
    </w:rPr>
  </w:style>
  <w:style w:type="paragraph" w:customStyle="1" w:styleId="inner4">
    <w:name w:val="inner4"/>
    <w:basedOn w:val="Normal"/>
    <w:rsid w:val="003E6A36"/>
    <w:rPr>
      <w:rFonts w:ascii="Arial" w:hAnsi="Arial" w:cs="Arial"/>
      <w:color w:val="000000"/>
      <w:sz w:val="24"/>
      <w:szCs w:val="24"/>
      <w:lang w:eastAsia="es-MX"/>
    </w:rPr>
  </w:style>
  <w:style w:type="paragraph" w:customStyle="1" w:styleId="inner5">
    <w:name w:val="inner5"/>
    <w:basedOn w:val="Normal"/>
    <w:rsid w:val="003E6A36"/>
    <w:rPr>
      <w:rFonts w:ascii="Arial" w:hAnsi="Arial" w:cs="Arial"/>
      <w:color w:val="000000"/>
      <w:sz w:val="24"/>
      <w:szCs w:val="24"/>
      <w:lang w:eastAsia="es-MX"/>
    </w:rPr>
  </w:style>
  <w:style w:type="paragraph" w:customStyle="1" w:styleId="inner6">
    <w:name w:val="inner6"/>
    <w:basedOn w:val="Normal"/>
    <w:rsid w:val="003E6A36"/>
    <w:rPr>
      <w:rFonts w:ascii="Arial" w:hAnsi="Arial" w:cs="Arial"/>
      <w:color w:val="000000"/>
      <w:sz w:val="24"/>
      <w:szCs w:val="24"/>
      <w:lang w:eastAsia="es-MX"/>
    </w:rPr>
  </w:style>
  <w:style w:type="paragraph" w:customStyle="1" w:styleId="monthview1">
    <w:name w:val="monthview1"/>
    <w:basedOn w:val="Normal"/>
    <w:rsid w:val="003E6A36"/>
    <w:pPr>
      <w:spacing w:before="60" w:after="60"/>
    </w:pPr>
    <w:rPr>
      <w:rFonts w:ascii="Arial" w:hAnsi="Arial" w:cs="Arial"/>
      <w:color w:val="000000"/>
      <w:sz w:val="24"/>
      <w:szCs w:val="24"/>
      <w:lang w:eastAsia="es-MX"/>
    </w:rPr>
  </w:style>
  <w:style w:type="paragraph" w:customStyle="1" w:styleId="weekview1">
    <w:name w:val="weekview1"/>
    <w:basedOn w:val="Normal"/>
    <w:rsid w:val="003E6A36"/>
    <w:pPr>
      <w:spacing w:before="60" w:after="60"/>
    </w:pPr>
    <w:rPr>
      <w:rFonts w:ascii="Arial" w:hAnsi="Arial" w:cs="Arial"/>
      <w:color w:val="000000"/>
      <w:sz w:val="24"/>
      <w:szCs w:val="24"/>
      <w:lang w:eastAsia="es-MX"/>
    </w:rPr>
  </w:style>
  <w:style w:type="paragraph" w:customStyle="1" w:styleId="dayview1">
    <w:name w:val="dayview1"/>
    <w:basedOn w:val="Normal"/>
    <w:rsid w:val="003E6A36"/>
    <w:pPr>
      <w:spacing w:before="60" w:after="60"/>
    </w:pPr>
    <w:rPr>
      <w:rFonts w:ascii="Arial" w:hAnsi="Arial" w:cs="Arial"/>
      <w:color w:val="000000"/>
      <w:sz w:val="24"/>
      <w:szCs w:val="24"/>
      <w:lang w:eastAsia="es-MX"/>
    </w:rPr>
  </w:style>
  <w:style w:type="paragraph" w:customStyle="1" w:styleId="view-field2">
    <w:name w:val="view-field2"/>
    <w:basedOn w:val="Normal"/>
    <w:rsid w:val="003E6A36"/>
    <w:rPr>
      <w:rFonts w:ascii="Arial" w:hAnsi="Arial" w:cs="Arial"/>
      <w:color w:val="FFFFFF"/>
      <w:sz w:val="24"/>
      <w:szCs w:val="24"/>
      <w:lang w:eastAsia="es-MX"/>
    </w:rPr>
  </w:style>
  <w:style w:type="paragraph" w:customStyle="1" w:styleId="view-field3">
    <w:name w:val="view-field3"/>
    <w:basedOn w:val="Normal"/>
    <w:rsid w:val="003E6A36"/>
    <w:rPr>
      <w:rFonts w:ascii="Arial" w:hAnsi="Arial" w:cs="Arial"/>
      <w:color w:val="FFFFFF"/>
      <w:sz w:val="24"/>
      <w:szCs w:val="24"/>
      <w:lang w:eastAsia="es-MX"/>
    </w:rPr>
  </w:style>
  <w:style w:type="paragraph" w:customStyle="1" w:styleId="view-field4">
    <w:name w:val="view-field4"/>
    <w:basedOn w:val="Normal"/>
    <w:rsid w:val="003E6A36"/>
    <w:rPr>
      <w:rFonts w:ascii="Arial" w:hAnsi="Arial" w:cs="Arial"/>
      <w:color w:val="FFFFFF"/>
      <w:sz w:val="24"/>
      <w:szCs w:val="24"/>
      <w:lang w:eastAsia="es-MX"/>
    </w:rPr>
  </w:style>
  <w:style w:type="paragraph" w:customStyle="1" w:styleId="stripe5">
    <w:name w:val="stripe5"/>
    <w:basedOn w:val="Normal"/>
    <w:rsid w:val="003E6A36"/>
    <w:pPr>
      <w:spacing w:line="15" w:lineRule="atLeast"/>
    </w:pPr>
    <w:rPr>
      <w:rFonts w:ascii="Arial" w:hAnsi="Arial" w:cs="Arial"/>
      <w:color w:val="000000"/>
      <w:sz w:val="2"/>
      <w:szCs w:val="2"/>
      <w:lang w:eastAsia="es-MX"/>
    </w:rPr>
  </w:style>
  <w:style w:type="paragraph" w:customStyle="1" w:styleId="stripe6">
    <w:name w:val="stripe6"/>
    <w:basedOn w:val="Normal"/>
    <w:rsid w:val="003E6A36"/>
    <w:pPr>
      <w:spacing w:line="15" w:lineRule="atLeast"/>
    </w:pPr>
    <w:rPr>
      <w:rFonts w:ascii="Arial" w:hAnsi="Arial" w:cs="Arial"/>
      <w:color w:val="000000"/>
      <w:sz w:val="2"/>
      <w:szCs w:val="2"/>
      <w:lang w:eastAsia="es-MX"/>
    </w:rPr>
  </w:style>
  <w:style w:type="paragraph" w:customStyle="1" w:styleId="stripe7">
    <w:name w:val="stripe7"/>
    <w:basedOn w:val="Normal"/>
    <w:rsid w:val="003E6A36"/>
    <w:pPr>
      <w:spacing w:line="15" w:lineRule="atLeast"/>
    </w:pPr>
    <w:rPr>
      <w:rFonts w:ascii="Arial" w:hAnsi="Arial" w:cs="Arial"/>
      <w:color w:val="000000"/>
      <w:sz w:val="2"/>
      <w:szCs w:val="2"/>
      <w:lang w:eastAsia="es-MX"/>
    </w:rPr>
  </w:style>
  <w:style w:type="paragraph" w:customStyle="1" w:styleId="continuation1">
    <w:name w:val="continuation1"/>
    <w:basedOn w:val="Normal"/>
    <w:rsid w:val="003E6A36"/>
    <w:rPr>
      <w:rFonts w:ascii="Arial" w:hAnsi="Arial" w:cs="Arial"/>
      <w:vanish/>
      <w:color w:val="000000"/>
      <w:sz w:val="24"/>
      <w:szCs w:val="24"/>
      <w:lang w:eastAsia="es-MX"/>
    </w:rPr>
  </w:style>
  <w:style w:type="paragraph" w:customStyle="1" w:styleId="continues1">
    <w:name w:val="continues1"/>
    <w:basedOn w:val="Normal"/>
    <w:rsid w:val="003E6A36"/>
    <w:rPr>
      <w:rFonts w:ascii="Arial" w:hAnsi="Arial" w:cs="Arial"/>
      <w:vanish/>
      <w:color w:val="000000"/>
      <w:sz w:val="24"/>
      <w:szCs w:val="24"/>
      <w:lang w:eastAsia="es-MX"/>
    </w:rPr>
  </w:style>
  <w:style w:type="paragraph" w:customStyle="1" w:styleId="cutoff1">
    <w:name w:val="cutoff1"/>
    <w:basedOn w:val="Normal"/>
    <w:rsid w:val="003E6A36"/>
    <w:rPr>
      <w:rFonts w:ascii="Arial" w:hAnsi="Arial" w:cs="Arial"/>
      <w:vanish/>
      <w:color w:val="000000"/>
      <w:sz w:val="24"/>
      <w:szCs w:val="24"/>
      <w:lang w:eastAsia="es-MX"/>
    </w:rPr>
  </w:style>
  <w:style w:type="paragraph" w:customStyle="1" w:styleId="continuation2">
    <w:name w:val="continuation2"/>
    <w:basedOn w:val="Normal"/>
    <w:rsid w:val="003E6A36"/>
    <w:pPr>
      <w:ind w:right="45"/>
    </w:pPr>
    <w:rPr>
      <w:rFonts w:ascii="Arial" w:hAnsi="Arial" w:cs="Arial"/>
      <w:color w:val="000000"/>
      <w:sz w:val="24"/>
      <w:szCs w:val="24"/>
      <w:lang w:eastAsia="es-MX"/>
    </w:rPr>
  </w:style>
  <w:style w:type="paragraph" w:customStyle="1" w:styleId="continuation3">
    <w:name w:val="continuation3"/>
    <w:basedOn w:val="Normal"/>
    <w:rsid w:val="003E6A36"/>
    <w:pPr>
      <w:ind w:right="120"/>
    </w:pPr>
    <w:rPr>
      <w:rFonts w:ascii="Arial" w:hAnsi="Arial" w:cs="Arial"/>
      <w:color w:val="000000"/>
      <w:sz w:val="24"/>
      <w:szCs w:val="24"/>
      <w:lang w:eastAsia="es-MX"/>
    </w:rPr>
  </w:style>
  <w:style w:type="paragraph" w:customStyle="1" w:styleId="continues2">
    <w:name w:val="continues2"/>
    <w:basedOn w:val="Normal"/>
    <w:rsid w:val="003E6A36"/>
    <w:pPr>
      <w:shd w:val="clear" w:color="auto" w:fill="74A5D7"/>
    </w:pPr>
    <w:rPr>
      <w:rFonts w:ascii="Arial" w:hAnsi="Arial" w:cs="Arial"/>
      <w:color w:val="000000"/>
      <w:sz w:val="24"/>
      <w:szCs w:val="24"/>
      <w:lang w:eastAsia="es-MX"/>
    </w:rPr>
  </w:style>
  <w:style w:type="paragraph" w:customStyle="1" w:styleId="cutoff2">
    <w:name w:val="cutoff2"/>
    <w:basedOn w:val="Normal"/>
    <w:rsid w:val="003E6A36"/>
    <w:pPr>
      <w:shd w:val="clear" w:color="auto" w:fill="74A5D7"/>
    </w:pPr>
    <w:rPr>
      <w:rFonts w:ascii="Arial" w:hAnsi="Arial" w:cs="Arial"/>
      <w:color w:val="000000"/>
      <w:sz w:val="24"/>
      <w:szCs w:val="24"/>
      <w:lang w:eastAsia="es-MX"/>
    </w:rPr>
  </w:style>
  <w:style w:type="paragraph" w:customStyle="1" w:styleId="continues3">
    <w:name w:val="continues3"/>
    <w:basedOn w:val="Normal"/>
    <w:rsid w:val="003E6A36"/>
    <w:pPr>
      <w:shd w:val="clear" w:color="auto" w:fill="74A5D7"/>
    </w:pPr>
    <w:rPr>
      <w:rFonts w:ascii="Arial" w:hAnsi="Arial" w:cs="Arial"/>
      <w:color w:val="000000"/>
      <w:sz w:val="24"/>
      <w:szCs w:val="24"/>
      <w:lang w:eastAsia="es-MX"/>
    </w:rPr>
  </w:style>
  <w:style w:type="paragraph" w:customStyle="1" w:styleId="cutoff3">
    <w:name w:val="cutoff3"/>
    <w:basedOn w:val="Normal"/>
    <w:rsid w:val="003E6A36"/>
    <w:pPr>
      <w:shd w:val="clear" w:color="auto" w:fill="74A5D7"/>
    </w:pPr>
    <w:rPr>
      <w:rFonts w:ascii="Arial" w:hAnsi="Arial" w:cs="Arial"/>
      <w:color w:val="000000"/>
      <w:sz w:val="24"/>
      <w:szCs w:val="24"/>
      <w:lang w:eastAsia="es-MX"/>
    </w:rPr>
  </w:style>
  <w:style w:type="paragraph" w:customStyle="1" w:styleId="clear-block1">
    <w:name w:val="clear-block1"/>
    <w:basedOn w:val="Normal"/>
    <w:rsid w:val="003E6A36"/>
    <w:pPr>
      <w:spacing w:after="150"/>
    </w:pPr>
    <w:rPr>
      <w:rFonts w:ascii="Arial" w:hAnsi="Arial" w:cs="Arial"/>
      <w:color w:val="000000"/>
      <w:sz w:val="24"/>
      <w:szCs w:val="24"/>
      <w:lang w:eastAsia="es-MX"/>
    </w:rPr>
  </w:style>
  <w:style w:type="paragraph" w:customStyle="1" w:styleId="date-nav-wrapper1">
    <w:name w:val="date-nav-wrapper1"/>
    <w:basedOn w:val="Normal"/>
    <w:rsid w:val="003E6A36"/>
    <w:pPr>
      <w:spacing w:before="75"/>
    </w:pPr>
    <w:rPr>
      <w:rFonts w:ascii="Arial" w:hAnsi="Arial" w:cs="Arial"/>
      <w:color w:val="000000"/>
      <w:sz w:val="24"/>
      <w:szCs w:val="24"/>
      <w:lang w:eastAsia="es-MX"/>
    </w:rPr>
  </w:style>
  <w:style w:type="paragraph" w:customStyle="1" w:styleId="date-nav1">
    <w:name w:val="date-nav1"/>
    <w:basedOn w:val="Normal"/>
    <w:rsid w:val="003E6A36"/>
    <w:pPr>
      <w:spacing w:after="150"/>
    </w:pPr>
    <w:rPr>
      <w:rFonts w:ascii="Arial" w:hAnsi="Arial" w:cs="Arial"/>
      <w:color w:val="000000"/>
      <w:sz w:val="24"/>
      <w:szCs w:val="24"/>
      <w:lang w:eastAsia="es-MX"/>
    </w:rPr>
  </w:style>
  <w:style w:type="paragraph" w:customStyle="1" w:styleId="date-prev1">
    <w:name w:val="date-prev1"/>
    <w:basedOn w:val="Normal"/>
    <w:rsid w:val="003E6A36"/>
    <w:pPr>
      <w:shd w:val="clear" w:color="auto" w:fill="DFDFDF"/>
      <w:jc w:val="right"/>
    </w:pPr>
    <w:rPr>
      <w:rFonts w:ascii="Arial" w:hAnsi="Arial" w:cs="Arial"/>
      <w:color w:val="000000"/>
      <w:sz w:val="18"/>
      <w:szCs w:val="18"/>
      <w:lang w:eastAsia="es-MX"/>
    </w:rPr>
  </w:style>
  <w:style w:type="paragraph" w:customStyle="1" w:styleId="date-heading1">
    <w:name w:val="date-heading1"/>
    <w:basedOn w:val="Normal"/>
    <w:rsid w:val="003E6A36"/>
    <w:pPr>
      <w:jc w:val="center"/>
    </w:pPr>
    <w:rPr>
      <w:rFonts w:ascii="Arial" w:hAnsi="Arial" w:cs="Arial"/>
      <w:color w:val="000000"/>
      <w:sz w:val="24"/>
      <w:szCs w:val="24"/>
      <w:lang w:eastAsia="es-MX"/>
    </w:rPr>
  </w:style>
  <w:style w:type="paragraph" w:customStyle="1" w:styleId="date-next1">
    <w:name w:val="date-next1"/>
    <w:basedOn w:val="Normal"/>
    <w:rsid w:val="003E6A36"/>
    <w:pPr>
      <w:shd w:val="clear" w:color="auto" w:fill="DFDFDF"/>
      <w:jc w:val="right"/>
    </w:pPr>
    <w:rPr>
      <w:rFonts w:ascii="Arial" w:hAnsi="Arial" w:cs="Arial"/>
      <w:color w:val="000000"/>
      <w:sz w:val="18"/>
      <w:szCs w:val="18"/>
      <w:lang w:eastAsia="es-MX"/>
    </w:rPr>
  </w:style>
  <w:style w:type="paragraph" w:customStyle="1" w:styleId="calendar-calendar1">
    <w:name w:val="calendar-calendar1"/>
    <w:basedOn w:val="Normal"/>
    <w:rsid w:val="003E6A36"/>
    <w:pPr>
      <w:spacing w:before="300"/>
    </w:pPr>
    <w:rPr>
      <w:rFonts w:ascii="Arial" w:hAnsi="Arial" w:cs="Arial"/>
      <w:color w:val="000000"/>
      <w:sz w:val="24"/>
      <w:szCs w:val="24"/>
      <w:lang w:eastAsia="es-MX"/>
    </w:rPr>
  </w:style>
  <w:style w:type="paragraph" w:customStyle="1" w:styleId="feed-icon1">
    <w:name w:val="feed-icon1"/>
    <w:basedOn w:val="Normal"/>
    <w:rsid w:val="003E6A36"/>
    <w:pPr>
      <w:spacing w:before="75"/>
    </w:pPr>
    <w:rPr>
      <w:rFonts w:ascii="Arial" w:hAnsi="Arial" w:cs="Arial"/>
      <w:color w:val="000000"/>
      <w:sz w:val="24"/>
      <w:szCs w:val="24"/>
      <w:lang w:eastAsia="es-MX"/>
    </w:rPr>
  </w:style>
  <w:style w:type="paragraph" w:customStyle="1" w:styleId="date-prev2">
    <w:name w:val="date-prev2"/>
    <w:basedOn w:val="Normal"/>
    <w:rsid w:val="003E6A36"/>
    <w:rPr>
      <w:rFonts w:ascii="Arial" w:hAnsi="Arial" w:cs="Arial"/>
      <w:color w:val="000000"/>
      <w:sz w:val="24"/>
      <w:szCs w:val="24"/>
      <w:lang w:eastAsia="es-MX"/>
    </w:rPr>
  </w:style>
  <w:style w:type="paragraph" w:customStyle="1" w:styleId="date-next2">
    <w:name w:val="date-next2"/>
    <w:basedOn w:val="Normal"/>
    <w:rsid w:val="003E6A36"/>
    <w:rPr>
      <w:rFonts w:ascii="Arial" w:hAnsi="Arial" w:cs="Arial"/>
      <w:color w:val="000000"/>
      <w:sz w:val="24"/>
      <w:szCs w:val="24"/>
      <w:lang w:eastAsia="es-MX"/>
    </w:rPr>
  </w:style>
  <w:style w:type="paragraph" w:customStyle="1" w:styleId="form-item4">
    <w:name w:val="form-item4"/>
    <w:basedOn w:val="Normal"/>
    <w:rsid w:val="003E6A36"/>
    <w:rPr>
      <w:rFonts w:ascii="Arial" w:hAnsi="Arial" w:cs="Arial"/>
      <w:color w:val="000000"/>
      <w:sz w:val="24"/>
      <w:szCs w:val="24"/>
      <w:lang w:eastAsia="es-MX"/>
    </w:rPr>
  </w:style>
  <w:style w:type="paragraph" w:customStyle="1" w:styleId="description5">
    <w:name w:val="description5"/>
    <w:basedOn w:val="Normal"/>
    <w:rsid w:val="003E6A36"/>
    <w:rPr>
      <w:rFonts w:ascii="Arial" w:hAnsi="Arial" w:cs="Arial"/>
      <w:color w:val="000000"/>
      <w:sz w:val="24"/>
      <w:szCs w:val="24"/>
      <w:lang w:eastAsia="es-MX"/>
    </w:rPr>
  </w:style>
  <w:style w:type="paragraph" w:customStyle="1" w:styleId="date-spacer1">
    <w:name w:val="date-spacer1"/>
    <w:basedOn w:val="Normal"/>
    <w:rsid w:val="003E6A36"/>
    <w:pPr>
      <w:ind w:left="-75"/>
    </w:pPr>
    <w:rPr>
      <w:rFonts w:ascii="Arial" w:hAnsi="Arial" w:cs="Arial"/>
      <w:color w:val="000000"/>
      <w:sz w:val="24"/>
      <w:szCs w:val="24"/>
      <w:lang w:eastAsia="es-MX"/>
    </w:rPr>
  </w:style>
  <w:style w:type="paragraph" w:customStyle="1" w:styleId="form-item5">
    <w:name w:val="form-item5"/>
    <w:basedOn w:val="Normal"/>
    <w:rsid w:val="003E6A36"/>
    <w:rPr>
      <w:rFonts w:ascii="Arial" w:hAnsi="Arial" w:cs="Arial"/>
      <w:color w:val="000000"/>
      <w:sz w:val="24"/>
      <w:szCs w:val="24"/>
      <w:lang w:eastAsia="es-MX"/>
    </w:rPr>
  </w:style>
  <w:style w:type="paragraph" w:customStyle="1" w:styleId="date-padding1">
    <w:name w:val="date-padding1"/>
    <w:basedOn w:val="Normal"/>
    <w:rsid w:val="003E6A36"/>
    <w:rPr>
      <w:rFonts w:ascii="Arial" w:hAnsi="Arial" w:cs="Arial"/>
      <w:color w:val="000000"/>
      <w:sz w:val="24"/>
      <w:szCs w:val="24"/>
      <w:lang w:eastAsia="es-MX"/>
    </w:rPr>
  </w:style>
  <w:style w:type="paragraph" w:customStyle="1" w:styleId="form-type-checkbox1">
    <w:name w:val="form-type-checkbox1"/>
    <w:basedOn w:val="Normal"/>
    <w:rsid w:val="003E6A36"/>
    <w:rPr>
      <w:rFonts w:ascii="Arial" w:hAnsi="Arial" w:cs="Arial"/>
      <w:color w:val="000000"/>
      <w:sz w:val="24"/>
      <w:szCs w:val="24"/>
      <w:lang w:eastAsia="es-MX"/>
    </w:rPr>
  </w:style>
  <w:style w:type="paragraph" w:customStyle="1" w:styleId="form-type-selectclasshour1">
    <w:name w:val="form-type-select[class*=hour]1"/>
    <w:basedOn w:val="Normal"/>
    <w:rsid w:val="003E6A36"/>
    <w:pPr>
      <w:ind w:left="180"/>
    </w:pPr>
    <w:rPr>
      <w:rFonts w:ascii="Arial" w:hAnsi="Arial" w:cs="Arial"/>
      <w:color w:val="000000"/>
      <w:sz w:val="24"/>
      <w:szCs w:val="24"/>
      <w:lang w:eastAsia="es-MX"/>
    </w:rPr>
  </w:style>
  <w:style w:type="paragraph" w:customStyle="1" w:styleId="date-format-delete1">
    <w:name w:val="date-format-delete1"/>
    <w:basedOn w:val="Normal"/>
    <w:rsid w:val="003E6A36"/>
    <w:pPr>
      <w:spacing w:before="432"/>
      <w:ind w:left="360"/>
    </w:pPr>
    <w:rPr>
      <w:rFonts w:ascii="Arial" w:hAnsi="Arial" w:cs="Arial"/>
      <w:color w:val="000000"/>
      <w:sz w:val="24"/>
      <w:szCs w:val="24"/>
      <w:lang w:eastAsia="es-MX"/>
    </w:rPr>
  </w:style>
  <w:style w:type="paragraph" w:customStyle="1" w:styleId="date-format-type1">
    <w:name w:val="date-format-type1"/>
    <w:basedOn w:val="Normal"/>
    <w:rsid w:val="003E6A36"/>
    <w:rPr>
      <w:rFonts w:ascii="Arial" w:hAnsi="Arial" w:cs="Arial"/>
      <w:color w:val="000000"/>
      <w:sz w:val="24"/>
      <w:szCs w:val="24"/>
      <w:lang w:eastAsia="es-MX"/>
    </w:rPr>
  </w:style>
  <w:style w:type="paragraph" w:customStyle="1" w:styleId="select-container1">
    <w:name w:val="select-container1"/>
    <w:basedOn w:val="Normal"/>
    <w:rsid w:val="003E6A36"/>
    <w:rPr>
      <w:rFonts w:ascii="Arial" w:hAnsi="Arial" w:cs="Arial"/>
      <w:color w:val="000000"/>
      <w:sz w:val="24"/>
      <w:szCs w:val="24"/>
      <w:lang w:eastAsia="es-MX"/>
    </w:rPr>
  </w:style>
  <w:style w:type="character" w:customStyle="1" w:styleId="month1">
    <w:name w:val="month1"/>
    <w:rsid w:val="003E6A36"/>
    <w:rPr>
      <w:caps/>
      <w:vanish w:val="0"/>
      <w:color w:val="FFFFFF"/>
      <w:sz w:val="22"/>
      <w:szCs w:val="22"/>
      <w:shd w:val="clear" w:color="auto" w:fill="B5BEBE"/>
    </w:rPr>
  </w:style>
  <w:style w:type="character" w:customStyle="1" w:styleId="day2">
    <w:name w:val="day2"/>
    <w:rsid w:val="003E6A36"/>
    <w:rPr>
      <w:b/>
      <w:bCs/>
      <w:vanish w:val="0"/>
      <w:sz w:val="48"/>
      <w:szCs w:val="48"/>
    </w:rPr>
  </w:style>
  <w:style w:type="character" w:customStyle="1" w:styleId="year1">
    <w:name w:val="year1"/>
    <w:rsid w:val="003E6A36"/>
    <w:rPr>
      <w:vanish w:val="0"/>
      <w:sz w:val="22"/>
      <w:szCs w:val="22"/>
    </w:rPr>
  </w:style>
  <w:style w:type="paragraph" w:customStyle="1" w:styleId="form-type-checkbox2">
    <w:name w:val="form-type-checkbox2"/>
    <w:basedOn w:val="Normal"/>
    <w:rsid w:val="003E6A36"/>
    <w:pPr>
      <w:ind w:right="144"/>
    </w:pPr>
    <w:rPr>
      <w:rFonts w:ascii="Arial" w:hAnsi="Arial" w:cs="Arial"/>
      <w:color w:val="000000"/>
      <w:sz w:val="24"/>
      <w:szCs w:val="24"/>
      <w:lang w:eastAsia="es-MX"/>
    </w:rPr>
  </w:style>
  <w:style w:type="paragraph" w:customStyle="1" w:styleId="ui-datepicker-header1">
    <w:name w:val="ui-datepicker-header1"/>
    <w:basedOn w:val="Normal"/>
    <w:rsid w:val="003E6A36"/>
    <w:rPr>
      <w:rFonts w:ascii="Arial" w:hAnsi="Arial" w:cs="Arial"/>
      <w:color w:val="000000"/>
      <w:sz w:val="24"/>
      <w:szCs w:val="24"/>
      <w:lang w:eastAsia="es-MX"/>
    </w:rPr>
  </w:style>
  <w:style w:type="paragraph" w:customStyle="1" w:styleId="ui-datepicker-prev1">
    <w:name w:val="ui-datepicker-prev1"/>
    <w:basedOn w:val="Normal"/>
    <w:rsid w:val="003E6A36"/>
    <w:rPr>
      <w:rFonts w:ascii="Arial" w:hAnsi="Arial" w:cs="Arial"/>
      <w:color w:val="000000"/>
      <w:sz w:val="24"/>
      <w:szCs w:val="24"/>
      <w:lang w:eastAsia="es-MX"/>
    </w:rPr>
  </w:style>
  <w:style w:type="paragraph" w:customStyle="1" w:styleId="ui-datepicker-next1">
    <w:name w:val="ui-datepicker-next1"/>
    <w:basedOn w:val="Normal"/>
    <w:rsid w:val="003E6A36"/>
    <w:rPr>
      <w:rFonts w:ascii="Arial" w:hAnsi="Arial" w:cs="Arial"/>
      <w:color w:val="000000"/>
      <w:sz w:val="24"/>
      <w:szCs w:val="24"/>
      <w:lang w:eastAsia="es-MX"/>
    </w:rPr>
  </w:style>
  <w:style w:type="paragraph" w:customStyle="1" w:styleId="ui-datepicker-title1">
    <w:name w:val="ui-datepicker-title1"/>
    <w:basedOn w:val="Normal"/>
    <w:rsid w:val="003E6A36"/>
    <w:pPr>
      <w:spacing w:line="432" w:lineRule="atLeast"/>
      <w:ind w:left="552" w:right="552"/>
      <w:jc w:val="center"/>
    </w:pPr>
    <w:rPr>
      <w:rFonts w:ascii="Arial" w:hAnsi="Arial" w:cs="Arial"/>
      <w:color w:val="000000"/>
      <w:sz w:val="24"/>
      <w:szCs w:val="24"/>
      <w:lang w:eastAsia="es-MX"/>
    </w:rPr>
  </w:style>
  <w:style w:type="paragraph" w:customStyle="1" w:styleId="ui-datepicker-buttonpane1">
    <w:name w:val="ui-datepicker-buttonpane1"/>
    <w:basedOn w:val="Normal"/>
    <w:rsid w:val="003E6A36"/>
    <w:pPr>
      <w:spacing w:before="168"/>
    </w:pPr>
    <w:rPr>
      <w:rFonts w:ascii="Arial" w:hAnsi="Arial" w:cs="Arial"/>
      <w:color w:val="000000"/>
      <w:sz w:val="24"/>
      <w:szCs w:val="24"/>
      <w:lang w:eastAsia="es-MX"/>
    </w:rPr>
  </w:style>
  <w:style w:type="paragraph" w:customStyle="1" w:styleId="ui-datepicker-group1">
    <w:name w:val="ui-datepicker-group1"/>
    <w:basedOn w:val="Normal"/>
    <w:rsid w:val="003E6A36"/>
    <w:rPr>
      <w:rFonts w:ascii="Arial" w:hAnsi="Arial" w:cs="Arial"/>
      <w:color w:val="000000"/>
      <w:sz w:val="24"/>
      <w:szCs w:val="24"/>
      <w:lang w:eastAsia="es-MX"/>
    </w:rPr>
  </w:style>
  <w:style w:type="paragraph" w:customStyle="1" w:styleId="ui-datepicker-group2">
    <w:name w:val="ui-datepicker-group2"/>
    <w:basedOn w:val="Normal"/>
    <w:rsid w:val="003E6A36"/>
    <w:rPr>
      <w:rFonts w:ascii="Arial" w:hAnsi="Arial" w:cs="Arial"/>
      <w:color w:val="000000"/>
      <w:sz w:val="24"/>
      <w:szCs w:val="24"/>
      <w:lang w:eastAsia="es-MX"/>
    </w:rPr>
  </w:style>
  <w:style w:type="paragraph" w:customStyle="1" w:styleId="ui-datepicker-group3">
    <w:name w:val="ui-datepicker-group3"/>
    <w:basedOn w:val="Normal"/>
    <w:rsid w:val="003E6A36"/>
    <w:rPr>
      <w:rFonts w:ascii="Arial" w:hAnsi="Arial" w:cs="Arial"/>
      <w:color w:val="000000"/>
      <w:sz w:val="24"/>
      <w:szCs w:val="24"/>
      <w:lang w:eastAsia="es-MX"/>
    </w:rPr>
  </w:style>
  <w:style w:type="paragraph" w:customStyle="1" w:styleId="ui-datepicker-header2">
    <w:name w:val="ui-datepicker-header2"/>
    <w:basedOn w:val="Normal"/>
    <w:rsid w:val="003E6A36"/>
    <w:rPr>
      <w:rFonts w:ascii="Arial" w:hAnsi="Arial" w:cs="Arial"/>
      <w:color w:val="000000"/>
      <w:sz w:val="24"/>
      <w:szCs w:val="24"/>
      <w:lang w:eastAsia="es-MX"/>
    </w:rPr>
  </w:style>
  <w:style w:type="paragraph" w:customStyle="1" w:styleId="ui-datepicker-header3">
    <w:name w:val="ui-datepicker-header3"/>
    <w:basedOn w:val="Normal"/>
    <w:rsid w:val="003E6A36"/>
    <w:rPr>
      <w:rFonts w:ascii="Arial" w:hAnsi="Arial" w:cs="Arial"/>
      <w:color w:val="000000"/>
      <w:sz w:val="24"/>
      <w:szCs w:val="24"/>
      <w:lang w:eastAsia="es-MX"/>
    </w:rPr>
  </w:style>
  <w:style w:type="paragraph" w:customStyle="1" w:styleId="ui-datepicker-buttonpane2">
    <w:name w:val="ui-datepicker-buttonpane2"/>
    <w:basedOn w:val="Normal"/>
    <w:rsid w:val="003E6A36"/>
    <w:rPr>
      <w:rFonts w:ascii="Arial" w:hAnsi="Arial" w:cs="Arial"/>
      <w:color w:val="000000"/>
      <w:sz w:val="24"/>
      <w:szCs w:val="24"/>
      <w:lang w:eastAsia="es-MX"/>
    </w:rPr>
  </w:style>
  <w:style w:type="paragraph" w:customStyle="1" w:styleId="ui-datepicker-buttonpane3">
    <w:name w:val="ui-datepicker-buttonpane3"/>
    <w:basedOn w:val="Normal"/>
    <w:rsid w:val="003E6A36"/>
    <w:rPr>
      <w:rFonts w:ascii="Arial" w:hAnsi="Arial" w:cs="Arial"/>
      <w:color w:val="000000"/>
      <w:sz w:val="24"/>
      <w:szCs w:val="24"/>
      <w:lang w:eastAsia="es-MX"/>
    </w:rPr>
  </w:style>
  <w:style w:type="paragraph" w:customStyle="1" w:styleId="ui-datepicker-header4">
    <w:name w:val="ui-datepicker-header4"/>
    <w:basedOn w:val="Normal"/>
    <w:rsid w:val="003E6A36"/>
    <w:rPr>
      <w:rFonts w:ascii="Arial" w:hAnsi="Arial" w:cs="Arial"/>
      <w:color w:val="000000"/>
      <w:sz w:val="24"/>
      <w:szCs w:val="24"/>
      <w:lang w:eastAsia="es-MX"/>
    </w:rPr>
  </w:style>
  <w:style w:type="paragraph" w:customStyle="1" w:styleId="ui-datepicker-header5">
    <w:name w:val="ui-datepicker-header5"/>
    <w:basedOn w:val="Normal"/>
    <w:rsid w:val="003E6A36"/>
    <w:rPr>
      <w:rFonts w:ascii="Arial" w:hAnsi="Arial" w:cs="Arial"/>
      <w:color w:val="000000"/>
      <w:sz w:val="24"/>
      <w:szCs w:val="24"/>
      <w:lang w:eastAsia="es-MX"/>
    </w:rPr>
  </w:style>
  <w:style w:type="paragraph" w:customStyle="1" w:styleId="node1">
    <w:name w:val="node1"/>
    <w:basedOn w:val="Normal"/>
    <w:rsid w:val="003E6A36"/>
    <w:pPr>
      <w:shd w:val="clear" w:color="auto" w:fill="FFFFEA"/>
    </w:pPr>
    <w:rPr>
      <w:rFonts w:ascii="Arial" w:hAnsi="Arial" w:cs="Arial"/>
      <w:color w:val="000000"/>
      <w:sz w:val="24"/>
      <w:szCs w:val="24"/>
      <w:lang w:eastAsia="es-MX"/>
    </w:rPr>
  </w:style>
  <w:style w:type="paragraph" w:customStyle="1" w:styleId="views-exposed-widget1">
    <w:name w:val="views-exposed-widget1"/>
    <w:basedOn w:val="Normal"/>
    <w:rsid w:val="003E6A36"/>
    <w:rPr>
      <w:rFonts w:ascii="Arial" w:hAnsi="Arial" w:cs="Arial"/>
      <w:color w:val="000000"/>
      <w:sz w:val="24"/>
      <w:szCs w:val="24"/>
      <w:lang w:eastAsia="es-MX"/>
    </w:rPr>
  </w:style>
  <w:style w:type="paragraph" w:customStyle="1" w:styleId="form-submit1">
    <w:name w:val="form-submit1"/>
    <w:basedOn w:val="Normal"/>
    <w:rsid w:val="003E6A36"/>
    <w:pPr>
      <w:spacing w:before="384"/>
    </w:pPr>
    <w:rPr>
      <w:rFonts w:ascii="Arial" w:hAnsi="Arial" w:cs="Arial"/>
      <w:color w:val="000000"/>
      <w:sz w:val="24"/>
      <w:szCs w:val="24"/>
      <w:lang w:eastAsia="es-MX"/>
    </w:rPr>
  </w:style>
  <w:style w:type="paragraph" w:customStyle="1" w:styleId="form-item6">
    <w:name w:val="form-item6"/>
    <w:basedOn w:val="Normal"/>
    <w:rsid w:val="003E6A36"/>
    <w:rPr>
      <w:rFonts w:ascii="Arial" w:hAnsi="Arial" w:cs="Arial"/>
      <w:color w:val="000000"/>
      <w:sz w:val="24"/>
      <w:szCs w:val="24"/>
      <w:lang w:eastAsia="es-MX"/>
    </w:rPr>
  </w:style>
  <w:style w:type="paragraph" w:customStyle="1" w:styleId="form-submit2">
    <w:name w:val="form-submit2"/>
    <w:basedOn w:val="Normal"/>
    <w:rsid w:val="003E6A36"/>
    <w:rPr>
      <w:rFonts w:ascii="Arial" w:hAnsi="Arial" w:cs="Arial"/>
      <w:color w:val="000000"/>
      <w:sz w:val="24"/>
      <w:szCs w:val="24"/>
      <w:lang w:eastAsia="es-MX"/>
    </w:rPr>
  </w:style>
  <w:style w:type="paragraph" w:customStyle="1" w:styleId="criterion1">
    <w:name w:val="criterion1"/>
    <w:basedOn w:val="Normal"/>
    <w:rsid w:val="003E6A36"/>
    <w:pPr>
      <w:ind w:right="480"/>
    </w:pPr>
    <w:rPr>
      <w:rFonts w:ascii="Arial" w:hAnsi="Arial" w:cs="Arial"/>
      <w:color w:val="000000"/>
      <w:sz w:val="24"/>
      <w:szCs w:val="24"/>
      <w:lang w:eastAsia="es-MX"/>
    </w:rPr>
  </w:style>
  <w:style w:type="paragraph" w:customStyle="1" w:styleId="action1">
    <w:name w:val="action1"/>
    <w:basedOn w:val="Normal"/>
    <w:rsid w:val="003E6A36"/>
    <w:rPr>
      <w:rFonts w:ascii="Arial" w:hAnsi="Arial" w:cs="Arial"/>
      <w:color w:val="000000"/>
      <w:sz w:val="24"/>
      <w:szCs w:val="24"/>
      <w:lang w:eastAsia="es-MX"/>
    </w:rPr>
  </w:style>
  <w:style w:type="paragraph" w:customStyle="1" w:styleId="indicator1">
    <w:name w:val="indicator1"/>
    <w:basedOn w:val="Normal"/>
    <w:rsid w:val="003E6A36"/>
    <w:pPr>
      <w:shd w:val="clear" w:color="auto" w:fill="47C965"/>
    </w:pPr>
    <w:rPr>
      <w:rFonts w:ascii="Arial" w:hAnsi="Arial" w:cs="Arial"/>
      <w:color w:val="000000"/>
      <w:sz w:val="24"/>
      <w:szCs w:val="24"/>
      <w:lang w:eastAsia="es-MX"/>
    </w:rPr>
  </w:style>
  <w:style w:type="paragraph" w:customStyle="1" w:styleId="user-picture1">
    <w:name w:val="user-picture1"/>
    <w:basedOn w:val="Normal"/>
    <w:rsid w:val="003E6A36"/>
    <w:pPr>
      <w:spacing w:after="240"/>
      <w:ind w:right="240"/>
    </w:pPr>
    <w:rPr>
      <w:rFonts w:ascii="Arial" w:hAnsi="Arial" w:cs="Arial"/>
      <w:color w:val="000000"/>
      <w:sz w:val="24"/>
      <w:szCs w:val="24"/>
      <w:lang w:eastAsia="es-MX"/>
    </w:rPr>
  </w:style>
  <w:style w:type="paragraph" w:customStyle="1" w:styleId="ui-widget1">
    <w:name w:val="ui-widget1"/>
    <w:basedOn w:val="Normal"/>
    <w:rsid w:val="003E6A36"/>
    <w:rPr>
      <w:rFonts w:ascii="Arial" w:hAnsi="Arial" w:cs="Arial"/>
      <w:color w:val="000000"/>
      <w:sz w:val="24"/>
      <w:szCs w:val="24"/>
      <w:lang w:eastAsia="es-MX"/>
    </w:rPr>
  </w:style>
  <w:style w:type="paragraph" w:customStyle="1" w:styleId="ui-state-default1">
    <w:name w:val="ui-state-default1"/>
    <w:basedOn w:val="Normal"/>
    <w:rsid w:val="003E6A36"/>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default2">
    <w:name w:val="ui-state-default2"/>
    <w:basedOn w:val="Normal"/>
    <w:rsid w:val="003E6A36"/>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hover1">
    <w:name w:val="ui-state-hover1"/>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hover2">
    <w:name w:val="ui-state-hover2"/>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1">
    <w:name w:val="ui-state-focus1"/>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2">
    <w:name w:val="ui-state-focus2"/>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active1">
    <w:name w:val="ui-state-active1"/>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active2">
    <w:name w:val="ui-state-active2"/>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highlight1">
    <w:name w:val="ui-state-highlight1"/>
    <w:basedOn w:val="Normal"/>
    <w:rsid w:val="003E6A36"/>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MX"/>
    </w:rPr>
  </w:style>
  <w:style w:type="paragraph" w:customStyle="1" w:styleId="ui-state-highlight2">
    <w:name w:val="ui-state-highlight2"/>
    <w:basedOn w:val="Normal"/>
    <w:rsid w:val="003E6A36"/>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MX"/>
    </w:rPr>
  </w:style>
  <w:style w:type="paragraph" w:customStyle="1" w:styleId="ui-state-error1">
    <w:name w:val="ui-state-error1"/>
    <w:basedOn w:val="Normal"/>
    <w:rsid w:val="003E6A36"/>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2">
    <w:name w:val="ui-state-error2"/>
    <w:basedOn w:val="Normal"/>
    <w:rsid w:val="003E6A36"/>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text1">
    <w:name w:val="ui-state-error-text1"/>
    <w:basedOn w:val="Normal"/>
    <w:rsid w:val="003E6A36"/>
    <w:rPr>
      <w:rFonts w:ascii="Arial" w:hAnsi="Arial" w:cs="Arial"/>
      <w:color w:val="CD0A0A"/>
      <w:sz w:val="24"/>
      <w:szCs w:val="24"/>
      <w:lang w:eastAsia="es-MX"/>
    </w:rPr>
  </w:style>
  <w:style w:type="paragraph" w:customStyle="1" w:styleId="ui-state-error-text2">
    <w:name w:val="ui-state-error-text2"/>
    <w:basedOn w:val="Normal"/>
    <w:rsid w:val="003E6A36"/>
    <w:rPr>
      <w:rFonts w:ascii="Arial" w:hAnsi="Arial" w:cs="Arial"/>
      <w:color w:val="CD0A0A"/>
      <w:sz w:val="24"/>
      <w:szCs w:val="24"/>
      <w:lang w:eastAsia="es-MX"/>
    </w:rPr>
  </w:style>
  <w:style w:type="paragraph" w:customStyle="1" w:styleId="ui-priority-primary1">
    <w:name w:val="ui-priority-primary1"/>
    <w:basedOn w:val="Normal"/>
    <w:rsid w:val="003E6A36"/>
    <w:rPr>
      <w:rFonts w:ascii="Arial" w:hAnsi="Arial" w:cs="Arial"/>
      <w:b/>
      <w:bCs/>
      <w:color w:val="000000"/>
      <w:sz w:val="24"/>
      <w:szCs w:val="24"/>
      <w:lang w:eastAsia="es-MX"/>
    </w:rPr>
  </w:style>
  <w:style w:type="paragraph" w:customStyle="1" w:styleId="ui-priority-primary2">
    <w:name w:val="ui-priority-primary2"/>
    <w:basedOn w:val="Normal"/>
    <w:rsid w:val="003E6A36"/>
    <w:rPr>
      <w:rFonts w:ascii="Arial" w:hAnsi="Arial" w:cs="Arial"/>
      <w:b/>
      <w:bCs/>
      <w:color w:val="000000"/>
      <w:sz w:val="24"/>
      <w:szCs w:val="24"/>
      <w:lang w:eastAsia="es-MX"/>
    </w:rPr>
  </w:style>
  <w:style w:type="paragraph" w:customStyle="1" w:styleId="ui-priority-secondary1">
    <w:name w:val="ui-priority-secondary1"/>
    <w:basedOn w:val="Normal"/>
    <w:rsid w:val="003E6A36"/>
    <w:rPr>
      <w:rFonts w:ascii="Arial" w:hAnsi="Arial" w:cs="Arial"/>
      <w:color w:val="000000"/>
      <w:sz w:val="24"/>
      <w:szCs w:val="24"/>
      <w:lang w:eastAsia="es-MX"/>
    </w:rPr>
  </w:style>
  <w:style w:type="paragraph" w:customStyle="1" w:styleId="ui-priority-secondary2">
    <w:name w:val="ui-priority-secondary2"/>
    <w:basedOn w:val="Normal"/>
    <w:rsid w:val="003E6A36"/>
    <w:rPr>
      <w:rFonts w:ascii="Arial" w:hAnsi="Arial" w:cs="Arial"/>
      <w:color w:val="000000"/>
      <w:sz w:val="24"/>
      <w:szCs w:val="24"/>
      <w:lang w:eastAsia="es-MX"/>
    </w:rPr>
  </w:style>
  <w:style w:type="paragraph" w:customStyle="1" w:styleId="ui-state-disabled1">
    <w:name w:val="ui-state-disabled1"/>
    <w:basedOn w:val="Normal"/>
    <w:rsid w:val="003E6A36"/>
    <w:rPr>
      <w:rFonts w:ascii="Arial" w:hAnsi="Arial" w:cs="Arial"/>
      <w:color w:val="000000"/>
      <w:sz w:val="24"/>
      <w:szCs w:val="24"/>
      <w:lang w:eastAsia="es-MX"/>
    </w:rPr>
  </w:style>
  <w:style w:type="paragraph" w:customStyle="1" w:styleId="ui-state-disabled2">
    <w:name w:val="ui-state-disabled2"/>
    <w:basedOn w:val="Normal"/>
    <w:rsid w:val="003E6A36"/>
    <w:rPr>
      <w:rFonts w:ascii="Arial" w:hAnsi="Arial" w:cs="Arial"/>
      <w:color w:val="000000"/>
      <w:sz w:val="24"/>
      <w:szCs w:val="24"/>
      <w:lang w:eastAsia="es-MX"/>
    </w:rPr>
  </w:style>
  <w:style w:type="paragraph" w:customStyle="1" w:styleId="ui-icon1">
    <w:name w:val="ui-icon1"/>
    <w:basedOn w:val="Normal"/>
    <w:rsid w:val="003E6A36"/>
    <w:pPr>
      <w:ind w:firstLine="7343"/>
    </w:pPr>
    <w:rPr>
      <w:rFonts w:ascii="Arial" w:hAnsi="Arial" w:cs="Arial"/>
      <w:color w:val="000000"/>
      <w:sz w:val="24"/>
      <w:szCs w:val="24"/>
      <w:lang w:eastAsia="es-MX"/>
    </w:rPr>
  </w:style>
  <w:style w:type="paragraph" w:customStyle="1" w:styleId="ui-icon2">
    <w:name w:val="ui-icon2"/>
    <w:basedOn w:val="Normal"/>
    <w:rsid w:val="003E6A36"/>
    <w:pPr>
      <w:ind w:firstLine="7343"/>
    </w:pPr>
    <w:rPr>
      <w:rFonts w:ascii="Arial" w:hAnsi="Arial" w:cs="Arial"/>
      <w:color w:val="000000"/>
      <w:sz w:val="24"/>
      <w:szCs w:val="24"/>
      <w:lang w:eastAsia="es-MX"/>
    </w:rPr>
  </w:style>
  <w:style w:type="paragraph" w:customStyle="1" w:styleId="ui-icon3">
    <w:name w:val="ui-icon3"/>
    <w:basedOn w:val="Normal"/>
    <w:rsid w:val="003E6A36"/>
    <w:pPr>
      <w:ind w:firstLine="7343"/>
    </w:pPr>
    <w:rPr>
      <w:rFonts w:ascii="Arial" w:hAnsi="Arial" w:cs="Arial"/>
      <w:color w:val="000000"/>
      <w:sz w:val="24"/>
      <w:szCs w:val="24"/>
      <w:lang w:eastAsia="es-MX"/>
    </w:rPr>
  </w:style>
  <w:style w:type="paragraph" w:customStyle="1" w:styleId="ui-icon4">
    <w:name w:val="ui-icon4"/>
    <w:basedOn w:val="Normal"/>
    <w:rsid w:val="003E6A36"/>
    <w:pPr>
      <w:ind w:firstLine="7343"/>
    </w:pPr>
    <w:rPr>
      <w:rFonts w:ascii="Arial" w:hAnsi="Arial" w:cs="Arial"/>
      <w:color w:val="000000"/>
      <w:sz w:val="24"/>
      <w:szCs w:val="24"/>
      <w:lang w:eastAsia="es-MX"/>
    </w:rPr>
  </w:style>
  <w:style w:type="paragraph" w:customStyle="1" w:styleId="ui-icon5">
    <w:name w:val="ui-icon5"/>
    <w:basedOn w:val="Normal"/>
    <w:rsid w:val="003E6A36"/>
    <w:pPr>
      <w:ind w:firstLine="7343"/>
    </w:pPr>
    <w:rPr>
      <w:rFonts w:ascii="Arial" w:hAnsi="Arial" w:cs="Arial"/>
      <w:color w:val="000000"/>
      <w:sz w:val="24"/>
      <w:szCs w:val="24"/>
      <w:lang w:eastAsia="es-MX"/>
    </w:rPr>
  </w:style>
  <w:style w:type="paragraph" w:customStyle="1" w:styleId="ui-icon6">
    <w:name w:val="ui-icon6"/>
    <w:basedOn w:val="Normal"/>
    <w:rsid w:val="003E6A36"/>
    <w:pPr>
      <w:ind w:firstLine="7343"/>
    </w:pPr>
    <w:rPr>
      <w:rFonts w:ascii="Arial" w:hAnsi="Arial" w:cs="Arial"/>
      <w:color w:val="000000"/>
      <w:sz w:val="24"/>
      <w:szCs w:val="24"/>
      <w:lang w:eastAsia="es-MX"/>
    </w:rPr>
  </w:style>
  <w:style w:type="paragraph" w:customStyle="1" w:styleId="ui-icon7">
    <w:name w:val="ui-icon7"/>
    <w:basedOn w:val="Normal"/>
    <w:rsid w:val="003E6A36"/>
    <w:pPr>
      <w:ind w:firstLine="7343"/>
    </w:pPr>
    <w:rPr>
      <w:rFonts w:ascii="Arial" w:hAnsi="Arial" w:cs="Arial"/>
      <w:color w:val="000000"/>
      <w:sz w:val="24"/>
      <w:szCs w:val="24"/>
      <w:lang w:eastAsia="es-MX"/>
    </w:rPr>
  </w:style>
  <w:style w:type="paragraph" w:customStyle="1" w:styleId="ui-icon8">
    <w:name w:val="ui-icon8"/>
    <w:basedOn w:val="Normal"/>
    <w:rsid w:val="003E6A36"/>
    <w:pPr>
      <w:ind w:firstLine="7343"/>
    </w:pPr>
    <w:rPr>
      <w:rFonts w:ascii="Arial" w:hAnsi="Arial" w:cs="Arial"/>
      <w:color w:val="000000"/>
      <w:sz w:val="24"/>
      <w:szCs w:val="24"/>
      <w:lang w:eastAsia="es-MX"/>
    </w:rPr>
  </w:style>
  <w:style w:type="paragraph" w:customStyle="1" w:styleId="ui-icon9">
    <w:name w:val="ui-icon9"/>
    <w:basedOn w:val="Normal"/>
    <w:rsid w:val="003E6A36"/>
    <w:pPr>
      <w:ind w:firstLine="7343"/>
    </w:pPr>
    <w:rPr>
      <w:rFonts w:ascii="Arial" w:hAnsi="Arial" w:cs="Arial"/>
      <w:color w:val="000000"/>
      <w:sz w:val="24"/>
      <w:szCs w:val="24"/>
      <w:lang w:eastAsia="es-MX"/>
    </w:rPr>
  </w:style>
  <w:style w:type="paragraph" w:customStyle="1" w:styleId="ui-accordion-header1">
    <w:name w:val="ui-accordion-header1"/>
    <w:basedOn w:val="Normal"/>
    <w:rsid w:val="003E6A36"/>
    <w:pPr>
      <w:spacing w:before="30"/>
    </w:pPr>
    <w:rPr>
      <w:rFonts w:ascii="Arial" w:hAnsi="Arial" w:cs="Arial"/>
      <w:color w:val="000000"/>
      <w:sz w:val="24"/>
      <w:szCs w:val="24"/>
      <w:lang w:eastAsia="es-MX"/>
    </w:rPr>
  </w:style>
  <w:style w:type="paragraph" w:customStyle="1" w:styleId="ui-accordion-icons1">
    <w:name w:val="ui-accordion-icons1"/>
    <w:basedOn w:val="Normal"/>
    <w:rsid w:val="003E6A36"/>
    <w:rPr>
      <w:rFonts w:ascii="Arial" w:hAnsi="Arial" w:cs="Arial"/>
      <w:color w:val="000000"/>
      <w:sz w:val="24"/>
      <w:szCs w:val="24"/>
      <w:lang w:eastAsia="es-MX"/>
    </w:rPr>
  </w:style>
  <w:style w:type="paragraph" w:customStyle="1" w:styleId="ui-accordion-noicons1">
    <w:name w:val="ui-accordion-noicons1"/>
    <w:basedOn w:val="Normal"/>
    <w:rsid w:val="003E6A36"/>
    <w:rPr>
      <w:rFonts w:ascii="Arial" w:hAnsi="Arial" w:cs="Arial"/>
      <w:color w:val="000000"/>
      <w:sz w:val="24"/>
      <w:szCs w:val="24"/>
      <w:lang w:eastAsia="es-MX"/>
    </w:rPr>
  </w:style>
  <w:style w:type="paragraph" w:customStyle="1" w:styleId="ui-accordion-icons2">
    <w:name w:val="ui-accordion-icons2"/>
    <w:basedOn w:val="Normal"/>
    <w:rsid w:val="003E6A36"/>
    <w:rPr>
      <w:rFonts w:ascii="Arial" w:hAnsi="Arial" w:cs="Arial"/>
      <w:color w:val="000000"/>
      <w:sz w:val="24"/>
      <w:szCs w:val="24"/>
      <w:lang w:eastAsia="es-MX"/>
    </w:rPr>
  </w:style>
  <w:style w:type="paragraph" w:customStyle="1" w:styleId="ui-accordion-header-icon1">
    <w:name w:val="ui-accordion-header-icon1"/>
    <w:basedOn w:val="Normal"/>
    <w:rsid w:val="003E6A36"/>
    <w:rPr>
      <w:rFonts w:ascii="Arial" w:hAnsi="Arial" w:cs="Arial"/>
      <w:color w:val="000000"/>
      <w:sz w:val="24"/>
      <w:szCs w:val="24"/>
      <w:lang w:eastAsia="es-MX"/>
    </w:rPr>
  </w:style>
  <w:style w:type="paragraph" w:customStyle="1" w:styleId="ui-accordion-content1">
    <w:name w:val="ui-accordion-content1"/>
    <w:basedOn w:val="Normal"/>
    <w:rsid w:val="003E6A36"/>
    <w:rPr>
      <w:rFonts w:ascii="Arial" w:hAnsi="Arial" w:cs="Arial"/>
      <w:color w:val="000000"/>
      <w:sz w:val="24"/>
      <w:szCs w:val="24"/>
      <w:lang w:eastAsia="es-MX"/>
    </w:rPr>
  </w:style>
  <w:style w:type="character" w:customStyle="1" w:styleId="toggler1">
    <w:name w:val="toggler1"/>
    <w:rsid w:val="003E6A36"/>
    <w:rPr>
      <w:vanish/>
    </w:rPr>
  </w:style>
  <w:style w:type="paragraph" w:customStyle="1" w:styleId="row1">
    <w:name w:val="row1"/>
    <w:basedOn w:val="Normal"/>
    <w:rsid w:val="003E6A36"/>
    <w:rPr>
      <w:rFonts w:ascii="Arial" w:hAnsi="Arial" w:cs="Arial"/>
      <w:color w:val="000000"/>
      <w:sz w:val="24"/>
      <w:szCs w:val="24"/>
      <w:lang w:eastAsia="es-MX"/>
    </w:rPr>
  </w:style>
  <w:style w:type="character" w:customStyle="1" w:styleId="error-message1">
    <w:name w:val="error-message1"/>
    <w:rsid w:val="003E6A36"/>
    <w:rPr>
      <w:vanish w:val="0"/>
    </w:rPr>
  </w:style>
  <w:style w:type="paragraph" w:customStyle="1" w:styleId="top-bar1">
    <w:name w:val="top-bar1"/>
    <w:basedOn w:val="Normal"/>
    <w:rsid w:val="003E6A36"/>
    <w:pPr>
      <w:shd w:val="clear" w:color="auto" w:fill="333333"/>
    </w:pPr>
    <w:rPr>
      <w:rFonts w:ascii="Arial" w:hAnsi="Arial" w:cs="Arial"/>
      <w:color w:val="000000"/>
      <w:sz w:val="24"/>
      <w:szCs w:val="24"/>
      <w:lang w:eastAsia="es-MX"/>
    </w:rPr>
  </w:style>
  <w:style w:type="paragraph" w:customStyle="1" w:styleId="title-area1">
    <w:name w:val="title-area1"/>
    <w:basedOn w:val="Normal"/>
    <w:rsid w:val="003E6A36"/>
    <w:rPr>
      <w:rFonts w:ascii="Arial" w:hAnsi="Arial" w:cs="Arial"/>
      <w:color w:val="000000"/>
      <w:sz w:val="24"/>
      <w:szCs w:val="24"/>
      <w:lang w:eastAsia="es-MX"/>
    </w:rPr>
  </w:style>
  <w:style w:type="paragraph" w:customStyle="1" w:styleId="name1">
    <w:name w:val="name1"/>
    <w:basedOn w:val="Normal"/>
    <w:rsid w:val="003E6A36"/>
    <w:rPr>
      <w:rFonts w:ascii="Arial" w:hAnsi="Arial" w:cs="Arial"/>
      <w:color w:val="000000"/>
      <w:sz w:val="24"/>
      <w:szCs w:val="24"/>
      <w:lang w:eastAsia="es-MX"/>
    </w:rPr>
  </w:style>
  <w:style w:type="paragraph" w:customStyle="1" w:styleId="dropdown1">
    <w:name w:val="dropdown1"/>
    <w:basedOn w:val="Normal"/>
    <w:rsid w:val="003E6A36"/>
    <w:rPr>
      <w:rFonts w:ascii="Arial" w:hAnsi="Arial" w:cs="Arial"/>
      <w:color w:val="000000"/>
      <w:sz w:val="24"/>
      <w:szCs w:val="24"/>
      <w:lang w:eastAsia="es-MX"/>
    </w:rPr>
  </w:style>
  <w:style w:type="paragraph" w:customStyle="1" w:styleId="close1">
    <w:name w:val="close1"/>
    <w:basedOn w:val="Normal"/>
    <w:rsid w:val="003E6A36"/>
    <w:pPr>
      <w:spacing w:line="0" w:lineRule="auto"/>
    </w:pPr>
    <w:rPr>
      <w:rFonts w:ascii="Arial" w:hAnsi="Arial" w:cs="Arial"/>
      <w:color w:val="333333"/>
      <w:sz w:val="24"/>
      <w:szCs w:val="24"/>
      <w:lang w:eastAsia="es-MX"/>
    </w:rPr>
  </w:style>
  <w:style w:type="paragraph" w:customStyle="1" w:styleId="title2">
    <w:name w:val="title2"/>
    <w:basedOn w:val="Normal"/>
    <w:rsid w:val="003E6A36"/>
    <w:pPr>
      <w:shd w:val="clear" w:color="auto" w:fill="333333"/>
      <w:jc w:val="center"/>
    </w:pPr>
    <w:rPr>
      <w:rFonts w:ascii="Helvetica" w:hAnsi="Helvetica" w:cs="Arial"/>
      <w:color w:val="EEEEEE"/>
      <w:sz w:val="24"/>
      <w:szCs w:val="24"/>
      <w:lang w:eastAsia="es-MX"/>
    </w:rPr>
  </w:style>
  <w:style w:type="paragraph" w:customStyle="1" w:styleId="price1">
    <w:name w:val="price1"/>
    <w:basedOn w:val="Normal"/>
    <w:rsid w:val="003E6A36"/>
    <w:pPr>
      <w:shd w:val="clear" w:color="auto" w:fill="F6F6F6"/>
      <w:jc w:val="center"/>
    </w:pPr>
    <w:rPr>
      <w:rFonts w:ascii="Helvetica" w:hAnsi="Helvetica" w:cs="Arial"/>
      <w:color w:val="333333"/>
      <w:sz w:val="24"/>
      <w:szCs w:val="24"/>
      <w:lang w:eastAsia="es-MX"/>
    </w:rPr>
  </w:style>
  <w:style w:type="paragraph" w:customStyle="1" w:styleId="description6">
    <w:name w:val="description6"/>
    <w:basedOn w:val="Normal"/>
    <w:rsid w:val="003E6A36"/>
    <w:pPr>
      <w:pBdr>
        <w:bottom w:val="single" w:sz="6" w:space="0" w:color="DDDDDD"/>
      </w:pBdr>
      <w:shd w:val="clear" w:color="auto" w:fill="FFFFFF"/>
      <w:jc w:val="center"/>
    </w:pPr>
    <w:rPr>
      <w:rFonts w:ascii="Arial" w:hAnsi="Arial" w:cs="Arial"/>
      <w:color w:val="777777"/>
      <w:sz w:val="24"/>
      <w:szCs w:val="24"/>
      <w:lang w:eastAsia="es-MX"/>
    </w:rPr>
  </w:style>
  <w:style w:type="paragraph" w:customStyle="1" w:styleId="bullet-item1">
    <w:name w:val="bullet-item1"/>
    <w:basedOn w:val="Normal"/>
    <w:rsid w:val="003E6A36"/>
    <w:pPr>
      <w:pBdr>
        <w:bottom w:val="single" w:sz="6" w:space="0" w:color="DDDDDD"/>
      </w:pBdr>
      <w:shd w:val="clear" w:color="auto" w:fill="FFFFFF"/>
      <w:jc w:val="center"/>
    </w:pPr>
    <w:rPr>
      <w:rFonts w:ascii="Arial" w:hAnsi="Arial" w:cs="Arial"/>
      <w:color w:val="333333"/>
      <w:sz w:val="24"/>
      <w:szCs w:val="24"/>
      <w:lang w:eastAsia="es-MX"/>
    </w:rPr>
  </w:style>
  <w:style w:type="paragraph" w:customStyle="1" w:styleId="cta-button1">
    <w:name w:val="cta-button1"/>
    <w:basedOn w:val="Normal"/>
    <w:rsid w:val="003E6A36"/>
    <w:pPr>
      <w:shd w:val="clear" w:color="auto" w:fill="FFFFFF"/>
      <w:jc w:val="center"/>
    </w:pPr>
    <w:rPr>
      <w:rFonts w:ascii="Arial" w:hAnsi="Arial" w:cs="Arial"/>
      <w:color w:val="000000"/>
      <w:sz w:val="24"/>
      <w:szCs w:val="24"/>
      <w:lang w:eastAsia="es-MX"/>
    </w:rPr>
  </w:style>
  <w:style w:type="paragraph" w:customStyle="1" w:styleId="orbit-caption1">
    <w:name w:val="orbit-caption1"/>
    <w:basedOn w:val="Normal"/>
    <w:rsid w:val="003E6A36"/>
    <w:rPr>
      <w:rFonts w:ascii="Arial" w:hAnsi="Arial" w:cs="Arial"/>
      <w:vanish/>
      <w:color w:val="000000"/>
      <w:sz w:val="24"/>
      <w:szCs w:val="24"/>
      <w:lang w:eastAsia="es-MX"/>
    </w:rPr>
  </w:style>
  <w:style w:type="paragraph" w:customStyle="1" w:styleId="orbit-container1">
    <w:name w:val="orbit-container1"/>
    <w:basedOn w:val="Normal"/>
    <w:rsid w:val="003E6A36"/>
    <w:rPr>
      <w:rFonts w:ascii="Arial" w:hAnsi="Arial" w:cs="Arial"/>
      <w:color w:val="000000"/>
      <w:sz w:val="24"/>
      <w:szCs w:val="24"/>
      <w:lang w:eastAsia="es-MX"/>
    </w:rPr>
  </w:style>
  <w:style w:type="paragraph" w:customStyle="1" w:styleId="orbit-caption2">
    <w:name w:val="orbit-caption2"/>
    <w:basedOn w:val="Normal"/>
    <w:rsid w:val="003E6A36"/>
    <w:rPr>
      <w:rFonts w:ascii="Arial" w:hAnsi="Arial" w:cs="Arial"/>
      <w:color w:val="000000"/>
      <w:sz w:val="24"/>
      <w:szCs w:val="24"/>
      <w:lang w:eastAsia="es-MX"/>
    </w:rPr>
  </w:style>
  <w:style w:type="paragraph" w:customStyle="1" w:styleId="preloader1">
    <w:name w:val="preloader1"/>
    <w:basedOn w:val="Normal"/>
    <w:rsid w:val="003E6A36"/>
    <w:pPr>
      <w:pBdr>
        <w:top w:val="single" w:sz="18" w:space="0" w:color="555555"/>
        <w:left w:val="single" w:sz="18" w:space="0" w:color="FFFFFF"/>
        <w:bottom w:val="single" w:sz="18" w:space="0" w:color="555555"/>
        <w:right w:val="single" w:sz="18" w:space="0" w:color="FFFFFF"/>
      </w:pBdr>
      <w:ind w:left="-300"/>
    </w:pPr>
    <w:rPr>
      <w:rFonts w:ascii="Arial" w:hAnsi="Arial" w:cs="Arial"/>
      <w:color w:val="000000"/>
      <w:sz w:val="24"/>
      <w:szCs w:val="24"/>
      <w:lang w:eastAsia="es-MX"/>
    </w:rPr>
  </w:style>
  <w:style w:type="paragraph" w:customStyle="1" w:styleId="orbit-slides-container1">
    <w:name w:val="orbit-slides-container1"/>
    <w:basedOn w:val="Normal"/>
    <w:rsid w:val="003E6A36"/>
    <w:rPr>
      <w:rFonts w:ascii="Arial" w:hAnsi="Arial" w:cs="Arial"/>
      <w:color w:val="000000"/>
      <w:sz w:val="24"/>
      <w:szCs w:val="24"/>
      <w:lang w:eastAsia="es-MX"/>
    </w:rPr>
  </w:style>
  <w:style w:type="paragraph" w:customStyle="1" w:styleId="orbit-slide-number1">
    <w:name w:val="orbit-slide-number1"/>
    <w:basedOn w:val="Normal"/>
    <w:rsid w:val="003E6A36"/>
    <w:rPr>
      <w:rFonts w:ascii="Arial" w:hAnsi="Arial" w:cs="Arial"/>
      <w:color w:val="FFFFFF"/>
      <w:sz w:val="18"/>
      <w:szCs w:val="18"/>
      <w:lang w:eastAsia="es-MX"/>
    </w:rPr>
  </w:style>
  <w:style w:type="paragraph" w:customStyle="1" w:styleId="orbit-timer1">
    <w:name w:val="orbit-timer1"/>
    <w:basedOn w:val="Normal"/>
    <w:rsid w:val="003E6A36"/>
    <w:rPr>
      <w:rFonts w:ascii="Arial" w:hAnsi="Arial" w:cs="Arial"/>
      <w:color w:val="000000"/>
      <w:sz w:val="24"/>
      <w:szCs w:val="24"/>
      <w:lang w:eastAsia="es-MX"/>
    </w:rPr>
  </w:style>
  <w:style w:type="paragraph" w:customStyle="1" w:styleId="orbit-progress1">
    <w:name w:val="orbit-progress1"/>
    <w:basedOn w:val="Normal"/>
    <w:rsid w:val="003E6A36"/>
    <w:rPr>
      <w:rFonts w:ascii="Arial" w:hAnsi="Arial" w:cs="Arial"/>
      <w:color w:val="000000"/>
      <w:sz w:val="24"/>
      <w:szCs w:val="24"/>
      <w:lang w:eastAsia="es-MX"/>
    </w:rPr>
  </w:style>
  <w:style w:type="paragraph" w:customStyle="1" w:styleId="orbit-prev1">
    <w:name w:val="orbit-prev1"/>
    <w:basedOn w:val="Normal"/>
    <w:rsid w:val="003E6A36"/>
    <w:pPr>
      <w:spacing w:line="750" w:lineRule="atLeast"/>
      <w:ind w:hanging="18913"/>
    </w:pPr>
    <w:rPr>
      <w:rFonts w:ascii="Arial" w:hAnsi="Arial" w:cs="Arial"/>
      <w:color w:val="FFFFFF"/>
      <w:sz w:val="24"/>
      <w:szCs w:val="24"/>
      <w:lang w:eastAsia="es-MX"/>
    </w:rPr>
  </w:style>
  <w:style w:type="paragraph" w:customStyle="1" w:styleId="orbit-next1">
    <w:name w:val="orbit-next1"/>
    <w:basedOn w:val="Normal"/>
    <w:rsid w:val="003E6A36"/>
    <w:pPr>
      <w:spacing w:line="750" w:lineRule="atLeast"/>
      <w:ind w:hanging="18913"/>
    </w:pPr>
    <w:rPr>
      <w:rFonts w:ascii="Arial" w:hAnsi="Arial" w:cs="Arial"/>
      <w:color w:val="FFFFFF"/>
      <w:sz w:val="24"/>
      <w:szCs w:val="24"/>
      <w:lang w:eastAsia="es-MX"/>
    </w:rPr>
  </w:style>
  <w:style w:type="paragraph" w:customStyle="1" w:styleId="orbit-prev2">
    <w:name w:val="orbit-prev2"/>
    <w:basedOn w:val="Normal"/>
    <w:rsid w:val="003E6A36"/>
    <w:pPr>
      <w:spacing w:line="750" w:lineRule="atLeast"/>
      <w:ind w:hanging="18913"/>
    </w:pPr>
    <w:rPr>
      <w:rFonts w:ascii="Arial" w:hAnsi="Arial" w:cs="Arial"/>
      <w:vanish/>
      <w:color w:val="FFFFFF"/>
      <w:sz w:val="24"/>
      <w:szCs w:val="24"/>
      <w:lang w:eastAsia="es-MX"/>
    </w:rPr>
  </w:style>
  <w:style w:type="paragraph" w:customStyle="1" w:styleId="orbit-next2">
    <w:name w:val="orbit-next2"/>
    <w:basedOn w:val="Normal"/>
    <w:rsid w:val="003E6A36"/>
    <w:pPr>
      <w:spacing w:line="750" w:lineRule="atLeast"/>
      <w:ind w:hanging="18913"/>
    </w:pPr>
    <w:rPr>
      <w:rFonts w:ascii="Arial" w:hAnsi="Arial" w:cs="Arial"/>
      <w:vanish/>
      <w:color w:val="FFFFFF"/>
      <w:sz w:val="24"/>
      <w:szCs w:val="24"/>
      <w:lang w:eastAsia="es-MX"/>
    </w:rPr>
  </w:style>
  <w:style w:type="paragraph" w:customStyle="1" w:styleId="orbit-bullets1">
    <w:name w:val="orbit-bullets1"/>
    <w:basedOn w:val="Normal"/>
    <w:rsid w:val="003E6A36"/>
    <w:pPr>
      <w:spacing w:after="450"/>
      <w:jc w:val="center"/>
    </w:pPr>
    <w:rPr>
      <w:rFonts w:ascii="Arial" w:hAnsi="Arial" w:cs="Arial"/>
      <w:vanish/>
      <w:color w:val="000000"/>
      <w:sz w:val="24"/>
      <w:szCs w:val="24"/>
      <w:lang w:eastAsia="es-MX"/>
    </w:rPr>
  </w:style>
  <w:style w:type="paragraph" w:customStyle="1" w:styleId="tab-title1">
    <w:name w:val="tab-title1"/>
    <w:basedOn w:val="Normal"/>
    <w:rsid w:val="003E6A36"/>
    <w:rPr>
      <w:rFonts w:ascii="Arial" w:hAnsi="Arial" w:cs="Arial"/>
      <w:color w:val="000000"/>
      <w:sz w:val="24"/>
      <w:szCs w:val="24"/>
      <w:lang w:eastAsia="es-MX"/>
    </w:rPr>
  </w:style>
  <w:style w:type="paragraph" w:customStyle="1" w:styleId="accordion-navigation1">
    <w:name w:val="accordion-navigation1"/>
    <w:basedOn w:val="Normal"/>
    <w:rsid w:val="003E6A36"/>
    <w:rPr>
      <w:rFonts w:ascii="Arial" w:hAnsi="Arial" w:cs="Arial"/>
      <w:color w:val="000000"/>
      <w:sz w:val="24"/>
      <w:szCs w:val="24"/>
      <w:lang w:eastAsia="es-MX"/>
    </w:rPr>
  </w:style>
  <w:style w:type="paragraph" w:customStyle="1" w:styleId="fn1">
    <w:name w:val="fn1"/>
    <w:basedOn w:val="Normal"/>
    <w:rsid w:val="003E6A36"/>
    <w:rPr>
      <w:rFonts w:ascii="Arial" w:hAnsi="Arial" w:cs="Arial"/>
      <w:b/>
      <w:bCs/>
      <w:color w:val="000000"/>
      <w:sz w:val="24"/>
      <w:szCs w:val="24"/>
      <w:lang w:eastAsia="es-MX"/>
    </w:rPr>
  </w:style>
  <w:style w:type="paragraph" w:customStyle="1" w:styleId="summary2">
    <w:name w:val="summary2"/>
    <w:basedOn w:val="Normal"/>
    <w:rsid w:val="003E6A36"/>
    <w:rPr>
      <w:rFonts w:ascii="Arial" w:hAnsi="Arial" w:cs="Arial"/>
      <w:b/>
      <w:bCs/>
      <w:color w:val="000000"/>
      <w:sz w:val="24"/>
      <w:szCs w:val="24"/>
      <w:lang w:eastAsia="es-MX"/>
    </w:rPr>
  </w:style>
  <w:style w:type="paragraph" w:customStyle="1" w:styleId="close-reveal-modal1">
    <w:name w:val="close-reveal-modal1"/>
    <w:basedOn w:val="Normal"/>
    <w:rsid w:val="003E6A36"/>
    <w:rPr>
      <w:rFonts w:ascii="Arial" w:hAnsi="Arial" w:cs="Arial"/>
      <w:b/>
      <w:bCs/>
      <w:color w:val="AAAAAA"/>
      <w:sz w:val="24"/>
      <w:szCs w:val="24"/>
      <w:lang w:eastAsia="es-MX"/>
    </w:rPr>
  </w:style>
  <w:style w:type="paragraph" w:customStyle="1" w:styleId="clearing-close1">
    <w:name w:val="clearing-close1"/>
    <w:basedOn w:val="Normal"/>
    <w:rsid w:val="003E6A36"/>
    <w:rPr>
      <w:rFonts w:ascii="Arial" w:hAnsi="Arial" w:cs="Arial"/>
      <w:color w:val="CCCCCC"/>
      <w:sz w:val="45"/>
      <w:szCs w:val="45"/>
      <w:lang w:eastAsia="es-MX"/>
    </w:rPr>
  </w:style>
  <w:style w:type="paragraph" w:customStyle="1" w:styleId="meter1">
    <w:name w:val="meter1"/>
    <w:basedOn w:val="Normal"/>
    <w:rsid w:val="003E6A36"/>
    <w:pPr>
      <w:shd w:val="clear" w:color="auto" w:fill="008CBA"/>
    </w:pPr>
    <w:rPr>
      <w:rFonts w:ascii="Arial" w:hAnsi="Arial" w:cs="Arial"/>
      <w:color w:val="000000"/>
      <w:sz w:val="24"/>
      <w:szCs w:val="24"/>
      <w:lang w:eastAsia="es-MX"/>
    </w:rPr>
  </w:style>
  <w:style w:type="paragraph" w:customStyle="1" w:styleId="joyride-tip-guide1">
    <w:name w:val="joyride-tip-guide1"/>
    <w:basedOn w:val="Normal"/>
    <w:rsid w:val="003E6A36"/>
    <w:pPr>
      <w:shd w:val="clear" w:color="auto" w:fill="333333"/>
      <w:ind w:left="-6000"/>
    </w:pPr>
    <w:rPr>
      <w:rFonts w:ascii="inherit" w:hAnsi="inherit" w:cs="Arial"/>
      <w:vanish/>
      <w:color w:val="FFFFFF"/>
      <w:sz w:val="24"/>
      <w:szCs w:val="24"/>
      <w:lang w:eastAsia="es-MX"/>
    </w:rPr>
  </w:style>
  <w:style w:type="paragraph" w:customStyle="1" w:styleId="button1">
    <w:name w:val="button1"/>
    <w:basedOn w:val="Normal"/>
    <w:rsid w:val="003E6A36"/>
    <w:rPr>
      <w:rFonts w:ascii="Arial" w:hAnsi="Arial" w:cs="Arial"/>
      <w:color w:val="000000"/>
      <w:sz w:val="24"/>
      <w:szCs w:val="24"/>
      <w:lang w:eastAsia="es-MX"/>
    </w:rPr>
  </w:style>
  <w:style w:type="paragraph" w:customStyle="1" w:styleId="joyride-prev-tip1">
    <w:name w:val="joyride-prev-tip1"/>
    <w:basedOn w:val="Normal"/>
    <w:rsid w:val="003E6A36"/>
    <w:pPr>
      <w:ind w:right="150"/>
    </w:pPr>
    <w:rPr>
      <w:rFonts w:ascii="Arial" w:hAnsi="Arial" w:cs="Arial"/>
      <w:color w:val="000000"/>
      <w:sz w:val="24"/>
      <w:szCs w:val="24"/>
      <w:lang w:eastAsia="es-MX"/>
    </w:rPr>
  </w:style>
  <w:style w:type="paragraph" w:customStyle="1" w:styleId="joyride-nub1">
    <w:name w:val="joyride-nub1"/>
    <w:basedOn w:val="Normal"/>
    <w:rsid w:val="003E6A36"/>
    <w:pPr>
      <w:pBdr>
        <w:top w:val="single" w:sz="48" w:space="0" w:color="333333"/>
        <w:left w:val="single" w:sz="48" w:space="0" w:color="333333"/>
        <w:bottom w:val="single" w:sz="48" w:space="0" w:color="333333"/>
        <w:right w:val="single" w:sz="48" w:space="0" w:color="333333"/>
      </w:pBdr>
    </w:pPr>
    <w:rPr>
      <w:rFonts w:ascii="Arial" w:hAnsi="Arial" w:cs="Arial"/>
      <w:color w:val="000000"/>
      <w:sz w:val="24"/>
      <w:szCs w:val="24"/>
      <w:lang w:eastAsia="es-MX"/>
    </w:rPr>
  </w:style>
  <w:style w:type="paragraph" w:customStyle="1" w:styleId="menu-icon1">
    <w:name w:val="menu-icon1"/>
    <w:basedOn w:val="Normal"/>
    <w:rsid w:val="003E6A36"/>
    <w:rPr>
      <w:rFonts w:ascii="Arial" w:hAnsi="Arial" w:cs="Arial"/>
      <w:color w:val="FFFFFF"/>
      <w:sz w:val="24"/>
      <w:szCs w:val="24"/>
      <w:lang w:eastAsia="es-MX"/>
    </w:rPr>
  </w:style>
  <w:style w:type="paragraph" w:customStyle="1" w:styleId="exit-off-canvas1">
    <w:name w:val="exit-off-canvas1"/>
    <w:basedOn w:val="Normal"/>
    <w:rsid w:val="003E6A36"/>
    <w:rPr>
      <w:rFonts w:ascii="Arial" w:hAnsi="Arial" w:cs="Arial"/>
      <w:color w:val="000000"/>
      <w:sz w:val="24"/>
      <w:szCs w:val="24"/>
      <w:lang w:eastAsia="es-MX"/>
    </w:rPr>
  </w:style>
  <w:style w:type="paragraph" w:customStyle="1" w:styleId="exit-off-canvas2">
    <w:name w:val="exit-off-canvas2"/>
    <w:basedOn w:val="Normal"/>
    <w:rsid w:val="003E6A36"/>
    <w:rPr>
      <w:rFonts w:ascii="Arial" w:hAnsi="Arial" w:cs="Arial"/>
      <w:color w:val="000000"/>
      <w:sz w:val="24"/>
      <w:szCs w:val="24"/>
      <w:lang w:eastAsia="es-MX"/>
    </w:rPr>
  </w:style>
  <w:style w:type="paragraph" w:customStyle="1" w:styleId="exit-off-canvas3">
    <w:name w:val="exit-off-canvas3"/>
    <w:basedOn w:val="Normal"/>
    <w:rsid w:val="003E6A36"/>
    <w:rPr>
      <w:rFonts w:ascii="Arial" w:hAnsi="Arial" w:cs="Arial"/>
      <w:color w:val="000000"/>
      <w:sz w:val="24"/>
      <w:szCs w:val="24"/>
      <w:lang w:eastAsia="es-MX"/>
    </w:rPr>
  </w:style>
  <w:style w:type="paragraph" w:customStyle="1" w:styleId="exit-off-canvas4">
    <w:name w:val="exit-off-canvas4"/>
    <w:basedOn w:val="Normal"/>
    <w:rsid w:val="003E6A36"/>
    <w:rPr>
      <w:rFonts w:ascii="Arial" w:hAnsi="Arial" w:cs="Arial"/>
      <w:color w:val="000000"/>
      <w:sz w:val="24"/>
      <w:szCs w:val="24"/>
      <w:lang w:eastAsia="es-MX"/>
    </w:rPr>
  </w:style>
  <w:style w:type="paragraph" w:customStyle="1" w:styleId="exit-off-canvas5">
    <w:name w:val="exit-off-canvas5"/>
    <w:basedOn w:val="Normal"/>
    <w:rsid w:val="003E6A36"/>
    <w:rPr>
      <w:rFonts w:ascii="Arial" w:hAnsi="Arial" w:cs="Arial"/>
      <w:color w:val="000000"/>
      <w:sz w:val="24"/>
      <w:szCs w:val="24"/>
      <w:lang w:eastAsia="es-MX"/>
    </w:rPr>
  </w:style>
  <w:style w:type="paragraph" w:customStyle="1" w:styleId="hide-for-touch1">
    <w:name w:val="hide-for-touch1"/>
    <w:basedOn w:val="Normal"/>
    <w:rsid w:val="003E6A36"/>
    <w:rPr>
      <w:rFonts w:ascii="Arial" w:hAnsi="Arial" w:cs="Arial"/>
      <w:vanish/>
      <w:color w:val="000000"/>
      <w:sz w:val="24"/>
      <w:szCs w:val="24"/>
      <w:lang w:eastAsia="es-MX"/>
    </w:rPr>
  </w:style>
  <w:style w:type="paragraph" w:customStyle="1" w:styleId="menu1">
    <w:name w:val="menu1"/>
    <w:basedOn w:val="Normal"/>
    <w:rsid w:val="003E6A36"/>
    <w:pPr>
      <w:jc w:val="right"/>
    </w:pPr>
    <w:rPr>
      <w:rFonts w:ascii="Arial" w:hAnsi="Arial" w:cs="Arial"/>
      <w:color w:val="000000"/>
      <w:sz w:val="24"/>
      <w:szCs w:val="24"/>
      <w:lang w:eastAsia="es-MX"/>
    </w:rPr>
  </w:style>
  <w:style w:type="paragraph" w:customStyle="1" w:styleId="menu2">
    <w:name w:val="menu2"/>
    <w:basedOn w:val="Normal"/>
    <w:rsid w:val="003E6A36"/>
    <w:rPr>
      <w:rFonts w:ascii="Arial" w:hAnsi="Arial" w:cs="Arial"/>
      <w:color w:val="000000"/>
      <w:sz w:val="24"/>
      <w:szCs w:val="24"/>
      <w:lang w:eastAsia="es-MX"/>
    </w:rPr>
  </w:style>
  <w:style w:type="paragraph" w:customStyle="1" w:styleId="blockcontent1">
    <w:name w:val="block__content1"/>
    <w:basedOn w:val="Normal"/>
    <w:rsid w:val="003E6A36"/>
    <w:pPr>
      <w:jc w:val="right"/>
    </w:pPr>
    <w:rPr>
      <w:rFonts w:ascii="Arial" w:hAnsi="Arial" w:cs="Arial"/>
      <w:color w:val="59595B"/>
      <w:sz w:val="24"/>
      <w:szCs w:val="24"/>
      <w:lang w:eastAsia="es-MX"/>
    </w:rPr>
  </w:style>
  <w:style w:type="paragraph" w:customStyle="1" w:styleId="row2">
    <w:name w:val="row2"/>
    <w:basedOn w:val="Normal"/>
    <w:rsid w:val="003E6A36"/>
    <w:pPr>
      <w:shd w:val="clear" w:color="auto" w:fill="F7F7F7"/>
    </w:pPr>
    <w:rPr>
      <w:rFonts w:ascii="Arial" w:hAnsi="Arial" w:cs="Arial"/>
      <w:color w:val="000000"/>
      <w:sz w:val="24"/>
      <w:szCs w:val="24"/>
      <w:lang w:eastAsia="es-MX"/>
    </w:rPr>
  </w:style>
  <w:style w:type="paragraph" w:customStyle="1" w:styleId="row3">
    <w:name w:val="row3"/>
    <w:basedOn w:val="Normal"/>
    <w:rsid w:val="003E6A36"/>
    <w:pPr>
      <w:shd w:val="clear" w:color="auto" w:fill="3E3D3D"/>
    </w:pPr>
    <w:rPr>
      <w:rFonts w:ascii="Arial" w:hAnsi="Arial" w:cs="Arial"/>
      <w:color w:val="000000"/>
      <w:sz w:val="24"/>
      <w:szCs w:val="24"/>
      <w:lang w:eastAsia="es-MX"/>
    </w:rPr>
  </w:style>
  <w:style w:type="paragraph" w:customStyle="1" w:styleId="panel1">
    <w:name w:val="panel1"/>
    <w:basedOn w:val="Normal"/>
    <w:rsid w:val="003E6A36"/>
    <w:pPr>
      <w:shd w:val="clear" w:color="auto" w:fill="CCCCCC"/>
    </w:pPr>
    <w:rPr>
      <w:rFonts w:ascii="Arial" w:hAnsi="Arial" w:cs="Arial"/>
      <w:color w:val="000000"/>
      <w:sz w:val="24"/>
      <w:szCs w:val="24"/>
      <w:lang w:eastAsia="es-MX"/>
    </w:rPr>
  </w:style>
  <w:style w:type="paragraph" w:customStyle="1" w:styleId="row4">
    <w:name w:val="row4"/>
    <w:basedOn w:val="Normal"/>
    <w:rsid w:val="003E6A36"/>
    <w:pPr>
      <w:shd w:val="clear" w:color="auto" w:fill="FFFFFF"/>
      <w:jc w:val="center"/>
    </w:pPr>
    <w:rPr>
      <w:rFonts w:ascii="Arial" w:hAnsi="Arial" w:cs="Arial"/>
      <w:color w:val="000000"/>
      <w:sz w:val="24"/>
      <w:szCs w:val="24"/>
      <w:lang w:eastAsia="es-MX"/>
    </w:rPr>
  </w:style>
  <w:style w:type="paragraph" w:customStyle="1" w:styleId="row5">
    <w:name w:val="row5"/>
    <w:basedOn w:val="Normal"/>
    <w:rsid w:val="003E6A36"/>
    <w:pPr>
      <w:shd w:val="clear" w:color="auto" w:fill="3E3D3D"/>
    </w:pPr>
    <w:rPr>
      <w:rFonts w:ascii="Arial" w:hAnsi="Arial" w:cs="Arial"/>
      <w:color w:val="FFFFFF"/>
      <w:sz w:val="24"/>
      <w:szCs w:val="24"/>
      <w:lang w:eastAsia="es-MX"/>
    </w:rPr>
  </w:style>
  <w:style w:type="paragraph" w:customStyle="1" w:styleId="row6">
    <w:name w:val="row6"/>
    <w:basedOn w:val="Normal"/>
    <w:rsid w:val="003E6A36"/>
    <w:pPr>
      <w:shd w:val="clear" w:color="auto" w:fill="FFFFFF"/>
    </w:pPr>
    <w:rPr>
      <w:rFonts w:ascii="Arial" w:hAnsi="Arial" w:cs="Arial"/>
      <w:color w:val="000000"/>
      <w:sz w:val="24"/>
      <w:szCs w:val="24"/>
      <w:lang w:eastAsia="es-MX"/>
    </w:rPr>
  </w:style>
  <w:style w:type="paragraph" w:customStyle="1" w:styleId="row7">
    <w:name w:val="row7"/>
    <w:basedOn w:val="Normal"/>
    <w:rsid w:val="003E6A36"/>
    <w:rPr>
      <w:rFonts w:ascii="Arial" w:hAnsi="Arial" w:cs="Arial"/>
      <w:color w:val="000000"/>
      <w:sz w:val="24"/>
      <w:szCs w:val="24"/>
      <w:lang w:eastAsia="es-MX"/>
    </w:rPr>
  </w:style>
  <w:style w:type="paragraph" w:customStyle="1" w:styleId="view-header1">
    <w:name w:val="view-header1"/>
    <w:basedOn w:val="Normal"/>
    <w:rsid w:val="003E6A36"/>
    <w:rPr>
      <w:rFonts w:ascii="Arial" w:hAnsi="Arial" w:cs="Arial"/>
      <w:color w:val="000000"/>
      <w:sz w:val="24"/>
      <w:szCs w:val="24"/>
      <w:lang w:eastAsia="es-MX"/>
    </w:rPr>
  </w:style>
  <w:style w:type="paragraph" w:customStyle="1" w:styleId="view-content1">
    <w:name w:val="view-content1"/>
    <w:basedOn w:val="Normal"/>
    <w:rsid w:val="003E6A36"/>
    <w:rPr>
      <w:rFonts w:ascii="Arial" w:hAnsi="Arial" w:cs="Arial"/>
      <w:color w:val="000000"/>
      <w:sz w:val="24"/>
      <w:szCs w:val="24"/>
      <w:lang w:eastAsia="es-MX"/>
    </w:rPr>
  </w:style>
  <w:style w:type="paragraph" w:customStyle="1" w:styleId="views-row1">
    <w:name w:val="views-row1"/>
    <w:basedOn w:val="Normal"/>
    <w:rsid w:val="003E6A36"/>
    <w:pPr>
      <w:pBdr>
        <w:top w:val="single" w:sz="6" w:space="0" w:color="000000"/>
      </w:pBdr>
    </w:pPr>
    <w:rPr>
      <w:rFonts w:ascii="Arial" w:hAnsi="Arial" w:cs="Arial"/>
      <w:color w:val="000000"/>
      <w:sz w:val="24"/>
      <w:szCs w:val="24"/>
      <w:lang w:eastAsia="es-MX"/>
    </w:rPr>
  </w:style>
  <w:style w:type="paragraph" w:customStyle="1" w:styleId="views-exposed-widget2">
    <w:name w:val="views-exposed-widget2"/>
    <w:basedOn w:val="Normal"/>
    <w:rsid w:val="003E6A36"/>
    <w:rPr>
      <w:rFonts w:ascii="Arial" w:hAnsi="Arial" w:cs="Arial"/>
      <w:color w:val="000000"/>
      <w:sz w:val="24"/>
      <w:szCs w:val="24"/>
      <w:lang w:eastAsia="es-MX"/>
    </w:rPr>
  </w:style>
  <w:style w:type="paragraph" w:customStyle="1" w:styleId="view-header2">
    <w:name w:val="view-header2"/>
    <w:basedOn w:val="Normal"/>
    <w:rsid w:val="003E6A36"/>
    <w:pPr>
      <w:pBdr>
        <w:top w:val="single" w:sz="6" w:space="0" w:color="000000"/>
        <w:left w:val="single" w:sz="6" w:space="0" w:color="000000"/>
        <w:bottom w:val="single" w:sz="2" w:space="0" w:color="000000"/>
        <w:right w:val="single" w:sz="6" w:space="0" w:color="000000"/>
      </w:pBdr>
      <w:jc w:val="center"/>
    </w:pPr>
    <w:rPr>
      <w:rFonts w:ascii="Arial" w:hAnsi="Arial" w:cs="Arial"/>
      <w:color w:val="000000"/>
      <w:sz w:val="24"/>
      <w:szCs w:val="24"/>
      <w:lang w:eastAsia="es-MX"/>
    </w:rPr>
  </w:style>
  <w:style w:type="paragraph" w:customStyle="1" w:styleId="view-content2">
    <w:name w:val="view-content2"/>
    <w:basedOn w:val="Normal"/>
    <w:rsid w:val="003E6A36"/>
    <w:pPr>
      <w:pBdr>
        <w:top w:val="single" w:sz="2" w:space="0" w:color="000000"/>
        <w:left w:val="single" w:sz="6" w:space="0" w:color="000000"/>
        <w:bottom w:val="single" w:sz="6" w:space="0" w:color="000000"/>
        <w:right w:val="single" w:sz="6" w:space="0" w:color="000000"/>
      </w:pBdr>
    </w:pPr>
    <w:rPr>
      <w:rFonts w:ascii="Arial" w:hAnsi="Arial" w:cs="Arial"/>
      <w:color w:val="000000"/>
      <w:sz w:val="24"/>
      <w:szCs w:val="24"/>
      <w:lang w:eastAsia="es-MX"/>
    </w:rPr>
  </w:style>
  <w:style w:type="paragraph" w:customStyle="1" w:styleId="view-content3">
    <w:name w:val="view-content3"/>
    <w:basedOn w:val="Normal"/>
    <w:rsid w:val="003E6A36"/>
    <w:rPr>
      <w:rFonts w:ascii="Arial" w:hAnsi="Arial" w:cs="Arial"/>
      <w:color w:val="000000"/>
      <w:sz w:val="24"/>
      <w:szCs w:val="24"/>
      <w:lang w:eastAsia="es-MX"/>
    </w:rPr>
  </w:style>
  <w:style w:type="paragraph" w:customStyle="1" w:styleId="day3">
    <w:name w:val="day3"/>
    <w:basedOn w:val="Normal"/>
    <w:rsid w:val="003E6A36"/>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MX"/>
    </w:rPr>
  </w:style>
  <w:style w:type="paragraph" w:customStyle="1" w:styleId="inner7">
    <w:name w:val="inner7"/>
    <w:basedOn w:val="Normal"/>
    <w:rsid w:val="003E6A36"/>
    <w:pPr>
      <w:jc w:val="center"/>
    </w:pPr>
    <w:rPr>
      <w:rFonts w:ascii="Arial" w:hAnsi="Arial" w:cs="Arial"/>
      <w:color w:val="000000"/>
      <w:sz w:val="24"/>
      <w:szCs w:val="24"/>
      <w:lang w:eastAsia="es-MX"/>
    </w:rPr>
  </w:style>
  <w:style w:type="paragraph" w:customStyle="1" w:styleId="today1">
    <w:name w:val="today1"/>
    <w:basedOn w:val="Normal"/>
    <w:rsid w:val="003E6A36"/>
    <w:rPr>
      <w:rFonts w:ascii="Arial" w:hAnsi="Arial" w:cs="Arial"/>
      <w:color w:val="000000"/>
      <w:sz w:val="24"/>
      <w:szCs w:val="24"/>
      <w:lang w:eastAsia="es-MX"/>
    </w:rPr>
  </w:style>
  <w:style w:type="paragraph" w:customStyle="1" w:styleId="color-category-event1">
    <w:name w:val="color-category-event1"/>
    <w:basedOn w:val="Normal"/>
    <w:rsid w:val="003E6A36"/>
    <w:rPr>
      <w:rFonts w:ascii="Arial" w:hAnsi="Arial" w:cs="Arial"/>
      <w:color w:val="000000"/>
      <w:sz w:val="24"/>
      <w:szCs w:val="24"/>
      <w:lang w:eastAsia="es-MX"/>
    </w:rPr>
  </w:style>
  <w:style w:type="paragraph" w:customStyle="1" w:styleId="bg-blue1">
    <w:name w:val="bg-blue1"/>
    <w:basedOn w:val="Normal"/>
    <w:rsid w:val="003E6A36"/>
    <w:pPr>
      <w:shd w:val="clear" w:color="auto" w:fill="2A5FA3"/>
    </w:pPr>
    <w:rPr>
      <w:rFonts w:ascii="Arial" w:hAnsi="Arial" w:cs="Arial"/>
      <w:color w:val="000000"/>
      <w:sz w:val="24"/>
      <w:szCs w:val="24"/>
      <w:lang w:eastAsia="es-MX"/>
    </w:rPr>
  </w:style>
  <w:style w:type="paragraph" w:customStyle="1" w:styleId="border-blue1">
    <w:name w:val="border-blue1"/>
    <w:basedOn w:val="Normal"/>
    <w:rsid w:val="003E6A36"/>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MX"/>
    </w:rPr>
  </w:style>
  <w:style w:type="paragraph" w:customStyle="1" w:styleId="date-nav2">
    <w:name w:val="date-nav2"/>
    <w:basedOn w:val="Normal"/>
    <w:rsid w:val="003E6A36"/>
    <w:rPr>
      <w:rFonts w:ascii="Arial" w:hAnsi="Arial" w:cs="Arial"/>
      <w:color w:val="000000"/>
      <w:sz w:val="24"/>
      <w:szCs w:val="24"/>
      <w:lang w:eastAsia="es-MX"/>
    </w:rPr>
  </w:style>
  <w:style w:type="paragraph" w:customStyle="1" w:styleId="day4">
    <w:name w:val="day4"/>
    <w:basedOn w:val="Normal"/>
    <w:rsid w:val="003E6A36"/>
    <w:pPr>
      <w:pBdr>
        <w:top w:val="single" w:sz="6" w:space="0" w:color="2A5FA3"/>
        <w:left w:val="single" w:sz="6" w:space="0" w:color="2A5FA3"/>
        <w:bottom w:val="single" w:sz="6" w:space="1" w:color="2A5FA3"/>
        <w:right w:val="single" w:sz="6" w:space="14" w:color="2A5FA3"/>
      </w:pBdr>
    </w:pPr>
    <w:rPr>
      <w:rFonts w:ascii="Arial" w:hAnsi="Arial" w:cs="Arial"/>
      <w:color w:val="000000"/>
      <w:sz w:val="24"/>
      <w:szCs w:val="24"/>
      <w:lang w:eastAsia="es-MX"/>
    </w:rPr>
  </w:style>
  <w:style w:type="paragraph" w:customStyle="1" w:styleId="monthview2">
    <w:name w:val="monthview2"/>
    <w:basedOn w:val="Normal"/>
    <w:rsid w:val="003E6A36"/>
    <w:rPr>
      <w:rFonts w:ascii="Arial" w:hAnsi="Arial" w:cs="Arial"/>
      <w:color w:val="000000"/>
      <w:sz w:val="24"/>
      <w:szCs w:val="24"/>
      <w:lang w:eastAsia="es-MX"/>
    </w:rPr>
  </w:style>
  <w:style w:type="paragraph" w:customStyle="1" w:styleId="hidden-title1">
    <w:name w:val="hidden-title1"/>
    <w:basedOn w:val="Normal"/>
    <w:rsid w:val="003E6A36"/>
    <w:pPr>
      <w:shd w:val="clear" w:color="auto" w:fill="2B60A2"/>
    </w:pPr>
    <w:rPr>
      <w:rFonts w:ascii="Arial" w:hAnsi="Arial" w:cs="Arial"/>
      <w:color w:val="FFFFFF"/>
      <w:sz w:val="24"/>
      <w:szCs w:val="24"/>
      <w:lang w:eastAsia="es-MX"/>
    </w:rPr>
  </w:style>
  <w:style w:type="paragraph" w:customStyle="1" w:styleId="date-display-single3">
    <w:name w:val="date-display-single3"/>
    <w:basedOn w:val="Normal"/>
    <w:rsid w:val="003E6A36"/>
    <w:rPr>
      <w:rFonts w:ascii="Arial" w:hAnsi="Arial" w:cs="Arial"/>
      <w:color w:val="000000"/>
      <w:sz w:val="8"/>
      <w:szCs w:val="8"/>
      <w:lang w:eastAsia="es-MX"/>
    </w:rPr>
  </w:style>
  <w:style w:type="paragraph" w:customStyle="1" w:styleId="date-display-range1">
    <w:name w:val="date-display-range1"/>
    <w:basedOn w:val="Normal"/>
    <w:rsid w:val="003E6A36"/>
    <w:rPr>
      <w:rFonts w:ascii="Arial" w:hAnsi="Arial" w:cs="Arial"/>
      <w:color w:val="FFFFFF"/>
      <w:sz w:val="24"/>
      <w:szCs w:val="24"/>
      <w:lang w:eastAsia="es-MX"/>
    </w:rPr>
  </w:style>
  <w:style w:type="paragraph" w:customStyle="1" w:styleId="pager1">
    <w:name w:val="pager1"/>
    <w:basedOn w:val="Normal"/>
    <w:rsid w:val="003E6A36"/>
    <w:pPr>
      <w:jc w:val="center"/>
    </w:pPr>
    <w:rPr>
      <w:rFonts w:ascii="Arial" w:hAnsi="Arial" w:cs="Arial"/>
      <w:color w:val="000000"/>
      <w:sz w:val="24"/>
      <w:szCs w:val="24"/>
      <w:lang w:eastAsia="es-MX"/>
    </w:rPr>
  </w:style>
  <w:style w:type="paragraph" w:customStyle="1" w:styleId="date-prev3">
    <w:name w:val="date-prev3"/>
    <w:basedOn w:val="Normal"/>
    <w:rsid w:val="003E6A36"/>
    <w:rPr>
      <w:rFonts w:ascii="Arial" w:hAnsi="Arial" w:cs="Arial"/>
      <w:color w:val="000000"/>
      <w:sz w:val="24"/>
      <w:szCs w:val="24"/>
      <w:lang w:eastAsia="es-MX"/>
    </w:rPr>
  </w:style>
  <w:style w:type="paragraph" w:customStyle="1" w:styleId="date-next3">
    <w:name w:val="date-next3"/>
    <w:basedOn w:val="Normal"/>
    <w:rsid w:val="003E6A36"/>
    <w:rPr>
      <w:rFonts w:ascii="Arial" w:hAnsi="Arial" w:cs="Arial"/>
      <w:color w:val="000000"/>
      <w:sz w:val="2"/>
      <w:szCs w:val="2"/>
      <w:lang w:eastAsia="es-MX"/>
    </w:rPr>
  </w:style>
  <w:style w:type="paragraph" w:customStyle="1" w:styleId="view-header3">
    <w:name w:val="view-header3"/>
    <w:basedOn w:val="Normal"/>
    <w:rsid w:val="003E6A36"/>
    <w:pPr>
      <w:jc w:val="center"/>
    </w:pPr>
    <w:rPr>
      <w:rFonts w:ascii="Arial" w:hAnsi="Arial" w:cs="Arial"/>
      <w:color w:val="000000"/>
      <w:sz w:val="24"/>
      <w:szCs w:val="24"/>
      <w:lang w:eastAsia="es-MX"/>
    </w:rPr>
  </w:style>
  <w:style w:type="paragraph" w:customStyle="1" w:styleId="date-nav-wrapper2">
    <w:name w:val="date-nav-wrapper2"/>
    <w:basedOn w:val="Normal"/>
    <w:rsid w:val="003E6A36"/>
    <w:pPr>
      <w:spacing w:before="585"/>
    </w:pPr>
    <w:rPr>
      <w:rFonts w:ascii="Arial" w:hAnsi="Arial" w:cs="Arial"/>
      <w:color w:val="000000"/>
      <w:sz w:val="24"/>
      <w:szCs w:val="24"/>
      <w:lang w:eastAsia="es-MX"/>
    </w:rPr>
  </w:style>
  <w:style w:type="paragraph" w:customStyle="1" w:styleId="view-content4">
    <w:name w:val="view-content4"/>
    <w:basedOn w:val="Normal"/>
    <w:rsid w:val="003E6A36"/>
    <w:rPr>
      <w:rFonts w:ascii="Arial" w:hAnsi="Arial" w:cs="Arial"/>
      <w:color w:val="000000"/>
      <w:sz w:val="24"/>
      <w:szCs w:val="24"/>
      <w:lang w:eastAsia="es-MX"/>
    </w:rPr>
  </w:style>
  <w:style w:type="paragraph" w:customStyle="1" w:styleId="color-category-event2">
    <w:name w:val="color-category-event2"/>
    <w:basedOn w:val="Normal"/>
    <w:rsid w:val="003E6A36"/>
    <w:pPr>
      <w:shd w:val="clear" w:color="auto" w:fill="2A5FA3"/>
    </w:pPr>
    <w:rPr>
      <w:rFonts w:ascii="Arial" w:hAnsi="Arial" w:cs="Arial"/>
      <w:color w:val="000000"/>
      <w:sz w:val="24"/>
      <w:szCs w:val="24"/>
      <w:lang w:eastAsia="es-MX"/>
    </w:rPr>
  </w:style>
  <w:style w:type="paragraph" w:customStyle="1" w:styleId="columns1">
    <w:name w:val="columns1"/>
    <w:basedOn w:val="Normal"/>
    <w:rsid w:val="003E6A36"/>
    <w:rPr>
      <w:rFonts w:ascii="Arial" w:hAnsi="Arial" w:cs="Arial"/>
      <w:color w:val="000000"/>
      <w:sz w:val="24"/>
      <w:szCs w:val="24"/>
      <w:lang w:eastAsia="es-MX"/>
    </w:rPr>
  </w:style>
  <w:style w:type="paragraph" w:customStyle="1" w:styleId="field-image1">
    <w:name w:val="field-image1"/>
    <w:basedOn w:val="Normal"/>
    <w:rsid w:val="003E6A36"/>
    <w:pPr>
      <w:spacing w:after="165"/>
    </w:pPr>
    <w:rPr>
      <w:rFonts w:ascii="Arial" w:hAnsi="Arial" w:cs="Arial"/>
      <w:color w:val="000000"/>
      <w:sz w:val="24"/>
      <w:szCs w:val="24"/>
      <w:lang w:eastAsia="es-MX"/>
    </w:rPr>
  </w:style>
  <w:style w:type="paragraph" w:customStyle="1" w:styleId="field-link1">
    <w:name w:val="field-link1"/>
    <w:basedOn w:val="Normal"/>
    <w:rsid w:val="003E6A36"/>
    <w:pPr>
      <w:spacing w:before="330"/>
    </w:pPr>
    <w:rPr>
      <w:rFonts w:ascii="Arial" w:hAnsi="Arial" w:cs="Arial"/>
      <w:color w:val="000000"/>
      <w:sz w:val="24"/>
      <w:szCs w:val="24"/>
      <w:lang w:eastAsia="es-MX"/>
    </w:rPr>
  </w:style>
  <w:style w:type="paragraph" w:customStyle="1" w:styleId="field-link2">
    <w:name w:val="field-link2"/>
    <w:basedOn w:val="Normal"/>
    <w:rsid w:val="003E6A36"/>
    <w:pPr>
      <w:spacing w:before="360"/>
    </w:pPr>
    <w:rPr>
      <w:rFonts w:ascii="Arial" w:hAnsi="Arial" w:cs="Arial"/>
      <w:color w:val="000000"/>
      <w:sz w:val="24"/>
      <w:szCs w:val="24"/>
      <w:lang w:eastAsia="es-MX"/>
    </w:rPr>
  </w:style>
  <w:style w:type="paragraph" w:customStyle="1" w:styleId="field-image2">
    <w:name w:val="field-image2"/>
    <w:basedOn w:val="Normal"/>
    <w:rsid w:val="003E6A36"/>
    <w:pPr>
      <w:spacing w:after="195"/>
    </w:pPr>
    <w:rPr>
      <w:rFonts w:ascii="Arial" w:hAnsi="Arial" w:cs="Arial"/>
      <w:color w:val="000000"/>
      <w:sz w:val="24"/>
      <w:szCs w:val="24"/>
      <w:lang w:eastAsia="es-MX"/>
    </w:rPr>
  </w:style>
  <w:style w:type="paragraph" w:customStyle="1" w:styleId="views-fieldset1">
    <w:name w:val="views-fieldset1"/>
    <w:basedOn w:val="Normal"/>
    <w:rsid w:val="003E6A36"/>
    <w:rPr>
      <w:rFonts w:ascii="Arial" w:hAnsi="Arial" w:cs="Arial"/>
      <w:color w:val="FFFFFF"/>
      <w:sz w:val="24"/>
      <w:szCs w:val="24"/>
      <w:lang w:eastAsia="es-MX"/>
    </w:rPr>
  </w:style>
  <w:style w:type="paragraph" w:customStyle="1" w:styleId="views-field-body1">
    <w:name w:val="views-field-body1"/>
    <w:basedOn w:val="Normal"/>
    <w:rsid w:val="003E6A36"/>
    <w:pPr>
      <w:jc w:val="both"/>
    </w:pPr>
    <w:rPr>
      <w:rFonts w:ascii="Arial" w:hAnsi="Arial" w:cs="Arial"/>
      <w:color w:val="000000"/>
      <w:sz w:val="24"/>
      <w:szCs w:val="24"/>
      <w:lang w:eastAsia="es-MX"/>
    </w:rPr>
  </w:style>
  <w:style w:type="paragraph" w:customStyle="1" w:styleId="view-header4">
    <w:name w:val="view-header4"/>
    <w:basedOn w:val="Normal"/>
    <w:rsid w:val="003E6A36"/>
    <w:pPr>
      <w:jc w:val="center"/>
    </w:pPr>
    <w:rPr>
      <w:rFonts w:ascii="Arial" w:hAnsi="Arial" w:cs="Arial"/>
      <w:color w:val="000000"/>
      <w:sz w:val="24"/>
      <w:szCs w:val="24"/>
      <w:lang w:eastAsia="es-MX"/>
    </w:rPr>
  </w:style>
  <w:style w:type="paragraph" w:customStyle="1" w:styleId="guide-validate-form1">
    <w:name w:val="guide-validate-form1"/>
    <w:basedOn w:val="Normal"/>
    <w:rsid w:val="003E6A36"/>
    <w:rPr>
      <w:rFonts w:ascii="Arial" w:hAnsi="Arial" w:cs="Arial"/>
      <w:color w:val="000000"/>
      <w:sz w:val="24"/>
      <w:szCs w:val="24"/>
      <w:lang w:eastAsia="es-MX"/>
    </w:rPr>
  </w:style>
  <w:style w:type="paragraph" w:customStyle="1" w:styleId="views-field-name1">
    <w:name w:val="views-field-name1"/>
    <w:basedOn w:val="Normal"/>
    <w:rsid w:val="003E6A36"/>
    <w:rPr>
      <w:rFonts w:ascii="Arial" w:hAnsi="Arial" w:cs="Arial"/>
      <w:b/>
      <w:bCs/>
      <w:color w:val="000000"/>
      <w:sz w:val="24"/>
      <w:szCs w:val="24"/>
      <w:lang w:eastAsia="es-MX"/>
    </w:rPr>
  </w:style>
  <w:style w:type="paragraph" w:customStyle="1" w:styleId="views-field-field-tools-subtitle1">
    <w:name w:val="views-field-field-tools-subtitle1"/>
    <w:basedOn w:val="Normal"/>
    <w:rsid w:val="003E6A36"/>
    <w:rPr>
      <w:rFonts w:ascii="Arial" w:hAnsi="Arial" w:cs="Arial"/>
      <w:b/>
      <w:bCs/>
      <w:color w:val="000000"/>
      <w:sz w:val="24"/>
      <w:szCs w:val="24"/>
      <w:lang w:eastAsia="es-MX"/>
    </w:rPr>
  </w:style>
  <w:style w:type="paragraph" w:customStyle="1" w:styleId="form-item-search-block-form1">
    <w:name w:val="form-item-search-block-form1"/>
    <w:basedOn w:val="Normal"/>
    <w:rsid w:val="003E6A36"/>
    <w:rPr>
      <w:rFonts w:ascii="Arial" w:hAnsi="Arial" w:cs="Arial"/>
      <w:color w:val="000000"/>
      <w:sz w:val="24"/>
      <w:szCs w:val="24"/>
      <w:lang w:eastAsia="es-MX"/>
    </w:rPr>
  </w:style>
  <w:style w:type="paragraph" w:customStyle="1" w:styleId="d-d1">
    <w:name w:val="d-d1"/>
    <w:basedOn w:val="Normal"/>
    <w:rsid w:val="003E6A36"/>
    <w:pPr>
      <w:shd w:val="clear" w:color="auto" w:fill="2A5FA3"/>
      <w:jc w:val="center"/>
    </w:pPr>
    <w:rPr>
      <w:rFonts w:ascii="Arial" w:hAnsi="Arial" w:cs="Arial"/>
      <w:color w:val="FFFFFF"/>
      <w:sz w:val="24"/>
      <w:szCs w:val="24"/>
      <w:lang w:eastAsia="es-MX"/>
    </w:rPr>
  </w:style>
  <w:style w:type="paragraph" w:customStyle="1" w:styleId="d-m1">
    <w:name w:val="d-m1"/>
    <w:basedOn w:val="Normal"/>
    <w:rsid w:val="003E6A36"/>
    <w:pPr>
      <w:shd w:val="clear" w:color="auto" w:fill="808080"/>
      <w:jc w:val="center"/>
    </w:pPr>
    <w:rPr>
      <w:rFonts w:ascii="Arial" w:hAnsi="Arial" w:cs="Arial"/>
      <w:caps/>
      <w:color w:val="FFFFFF"/>
      <w:sz w:val="24"/>
      <w:szCs w:val="24"/>
      <w:lang w:eastAsia="es-MX"/>
    </w:rPr>
  </w:style>
  <w:style w:type="paragraph" w:customStyle="1" w:styleId="views-row-11">
    <w:name w:val="views-row-11"/>
    <w:basedOn w:val="Normal"/>
    <w:rsid w:val="003E6A36"/>
    <w:pPr>
      <w:pBdr>
        <w:bottom w:val="single" w:sz="6" w:space="0" w:color="000000"/>
      </w:pBdr>
    </w:pPr>
    <w:rPr>
      <w:rFonts w:ascii="Arial" w:hAnsi="Arial" w:cs="Arial"/>
      <w:color w:val="000000"/>
      <w:sz w:val="24"/>
      <w:szCs w:val="24"/>
      <w:lang w:eastAsia="es-MX"/>
    </w:rPr>
  </w:style>
  <w:style w:type="paragraph" w:customStyle="1" w:styleId="views-field-body2">
    <w:name w:val="views-field-body2"/>
    <w:basedOn w:val="Normal"/>
    <w:rsid w:val="003E6A36"/>
    <w:pPr>
      <w:jc w:val="both"/>
    </w:pPr>
    <w:rPr>
      <w:rFonts w:ascii="Arial" w:hAnsi="Arial" w:cs="Arial"/>
      <w:color w:val="000000"/>
      <w:sz w:val="24"/>
      <w:szCs w:val="24"/>
      <w:lang w:eastAsia="es-MX"/>
    </w:rPr>
  </w:style>
  <w:style w:type="paragraph" w:customStyle="1" w:styleId="large-21">
    <w:name w:val="large-21"/>
    <w:basedOn w:val="Normal"/>
    <w:rsid w:val="003E6A36"/>
    <w:rPr>
      <w:rFonts w:ascii="Arial" w:hAnsi="Arial" w:cs="Arial"/>
      <w:color w:val="000000"/>
      <w:sz w:val="24"/>
      <w:szCs w:val="24"/>
      <w:lang w:eastAsia="es-MX"/>
    </w:rPr>
  </w:style>
  <w:style w:type="paragraph" w:customStyle="1" w:styleId="views-field-php-11">
    <w:name w:val="views-field-php-11"/>
    <w:basedOn w:val="Normal"/>
    <w:rsid w:val="003E6A36"/>
    <w:pPr>
      <w:jc w:val="right"/>
    </w:pPr>
    <w:rPr>
      <w:rFonts w:ascii="Arial" w:hAnsi="Arial" w:cs="Arial"/>
      <w:i/>
      <w:iCs/>
      <w:color w:val="000000"/>
      <w:sz w:val="24"/>
      <w:szCs w:val="24"/>
      <w:lang w:eastAsia="es-MX"/>
    </w:rPr>
  </w:style>
  <w:style w:type="paragraph" w:customStyle="1" w:styleId="field-content1">
    <w:name w:val="field-content1"/>
    <w:basedOn w:val="Normal"/>
    <w:rsid w:val="003E6A36"/>
    <w:pPr>
      <w:spacing w:after="75"/>
    </w:pPr>
    <w:rPr>
      <w:rFonts w:ascii="Arial" w:hAnsi="Arial" w:cs="Arial"/>
      <w:color w:val="2A5FA3"/>
      <w:sz w:val="24"/>
      <w:szCs w:val="24"/>
      <w:lang w:eastAsia="es-MX"/>
    </w:rPr>
  </w:style>
  <w:style w:type="paragraph" w:customStyle="1" w:styleId="view-footer1">
    <w:name w:val="view-footer1"/>
    <w:basedOn w:val="Normal"/>
    <w:rsid w:val="003E6A36"/>
    <w:pPr>
      <w:jc w:val="right"/>
    </w:pPr>
    <w:rPr>
      <w:rFonts w:ascii="Arial" w:hAnsi="Arial" w:cs="Arial"/>
      <w:color w:val="000000"/>
      <w:sz w:val="24"/>
      <w:szCs w:val="24"/>
      <w:lang w:eastAsia="es-MX"/>
    </w:rPr>
  </w:style>
  <w:style w:type="paragraph" w:customStyle="1" w:styleId="view-header5">
    <w:name w:val="view-header5"/>
    <w:basedOn w:val="Normal"/>
    <w:rsid w:val="003E6A36"/>
    <w:pPr>
      <w:jc w:val="center"/>
    </w:pPr>
    <w:rPr>
      <w:rFonts w:ascii="Arial" w:hAnsi="Arial" w:cs="Arial"/>
      <w:color w:val="000000"/>
      <w:sz w:val="24"/>
      <w:szCs w:val="24"/>
      <w:lang w:eastAsia="es-MX"/>
    </w:rPr>
  </w:style>
  <w:style w:type="paragraph" w:customStyle="1" w:styleId="easy-breadcrumb1">
    <w:name w:val="easy-breadcrumb1"/>
    <w:basedOn w:val="Normal"/>
    <w:rsid w:val="003E6A36"/>
    <w:rPr>
      <w:rFonts w:ascii="Arial" w:hAnsi="Arial" w:cs="Arial"/>
      <w:color w:val="000000"/>
      <w:lang w:eastAsia="es-MX"/>
    </w:rPr>
  </w:style>
  <w:style w:type="paragraph" w:customStyle="1" w:styleId="menu3">
    <w:name w:val="menu3"/>
    <w:basedOn w:val="Normal"/>
    <w:rsid w:val="003E6A36"/>
    <w:rPr>
      <w:rFonts w:ascii="Arial" w:hAnsi="Arial" w:cs="Arial"/>
      <w:vanish/>
      <w:color w:val="000000"/>
      <w:sz w:val="24"/>
      <w:szCs w:val="24"/>
      <w:lang w:eastAsia="es-MX"/>
    </w:rPr>
  </w:style>
  <w:style w:type="paragraph" w:customStyle="1" w:styleId="menu4">
    <w:name w:val="menu4"/>
    <w:basedOn w:val="Normal"/>
    <w:rsid w:val="003E6A36"/>
    <w:rPr>
      <w:rFonts w:ascii="Arial" w:hAnsi="Arial" w:cs="Arial"/>
      <w:color w:val="000000"/>
      <w:sz w:val="24"/>
      <w:szCs w:val="24"/>
      <w:lang w:eastAsia="es-MX"/>
    </w:rPr>
  </w:style>
  <w:style w:type="paragraph" w:customStyle="1" w:styleId="menu5">
    <w:name w:val="menu5"/>
    <w:basedOn w:val="Normal"/>
    <w:rsid w:val="003E6A36"/>
    <w:pPr>
      <w:shd w:val="clear" w:color="auto" w:fill="FFFFFF"/>
    </w:pPr>
    <w:rPr>
      <w:rFonts w:ascii="Arial" w:hAnsi="Arial" w:cs="Arial"/>
      <w:vanish/>
      <w:color w:val="000000"/>
      <w:sz w:val="24"/>
      <w:szCs w:val="24"/>
      <w:lang w:eastAsia="es-MX"/>
    </w:rPr>
  </w:style>
  <w:style w:type="paragraph" w:customStyle="1" w:styleId="field--name-body1">
    <w:name w:val="field--name-body1"/>
    <w:basedOn w:val="Normal"/>
    <w:rsid w:val="003E6A36"/>
    <w:pPr>
      <w:jc w:val="both"/>
    </w:pPr>
    <w:rPr>
      <w:rFonts w:ascii="Arial" w:hAnsi="Arial" w:cs="Arial"/>
      <w:color w:val="000000"/>
      <w:sz w:val="24"/>
      <w:szCs w:val="24"/>
      <w:lang w:eastAsia="es-MX"/>
    </w:rPr>
  </w:style>
  <w:style w:type="paragraph" w:customStyle="1" w:styleId="fieldlabel1">
    <w:name w:val="field__label1"/>
    <w:basedOn w:val="Normal"/>
    <w:rsid w:val="003E6A36"/>
    <w:pPr>
      <w:shd w:val="clear" w:color="auto" w:fill="F0F0F0"/>
    </w:pPr>
    <w:rPr>
      <w:rFonts w:ascii="Arial" w:hAnsi="Arial" w:cs="Arial"/>
      <w:b/>
      <w:bCs/>
      <w:color w:val="000000"/>
      <w:sz w:val="24"/>
      <w:szCs w:val="24"/>
      <w:lang w:eastAsia="es-MX"/>
    </w:rPr>
  </w:style>
  <w:style w:type="paragraph" w:customStyle="1" w:styleId="fieldlabel2">
    <w:name w:val="field__label2"/>
    <w:basedOn w:val="Normal"/>
    <w:rsid w:val="003E6A36"/>
    <w:pPr>
      <w:shd w:val="clear" w:color="auto" w:fill="F0F0F0"/>
    </w:pPr>
    <w:rPr>
      <w:rFonts w:ascii="Arial" w:hAnsi="Arial" w:cs="Arial"/>
      <w:b/>
      <w:bCs/>
      <w:color w:val="000000"/>
      <w:sz w:val="24"/>
      <w:szCs w:val="24"/>
      <w:lang w:eastAsia="es-MX"/>
    </w:rPr>
  </w:style>
  <w:style w:type="paragraph" w:customStyle="1" w:styleId="fielditem1">
    <w:name w:val="field__item1"/>
    <w:basedOn w:val="Normal"/>
    <w:rsid w:val="003E6A36"/>
    <w:rPr>
      <w:rFonts w:ascii="Arial" w:hAnsi="Arial" w:cs="Arial"/>
      <w:color w:val="3E3D3D"/>
      <w:sz w:val="29"/>
      <w:szCs w:val="29"/>
      <w:lang w:eastAsia="es-MX"/>
    </w:rPr>
  </w:style>
  <w:style w:type="paragraph" w:customStyle="1" w:styleId="fielditem2">
    <w:name w:val="field__item2"/>
    <w:basedOn w:val="Normal"/>
    <w:rsid w:val="003E6A36"/>
    <w:rPr>
      <w:rFonts w:ascii="Arial" w:hAnsi="Arial" w:cs="Arial"/>
      <w:color w:val="3E3D3D"/>
      <w:sz w:val="29"/>
      <w:szCs w:val="29"/>
      <w:lang w:eastAsia="es-MX"/>
    </w:rPr>
  </w:style>
  <w:style w:type="paragraph" w:customStyle="1" w:styleId="views-label2">
    <w:name w:val="views-label2"/>
    <w:basedOn w:val="Normal"/>
    <w:rsid w:val="003E6A36"/>
    <w:pPr>
      <w:shd w:val="clear" w:color="auto" w:fill="F0F0F0"/>
    </w:pPr>
    <w:rPr>
      <w:rFonts w:ascii="Arial" w:hAnsi="Arial" w:cs="Arial"/>
      <w:color w:val="000000"/>
      <w:sz w:val="24"/>
      <w:szCs w:val="24"/>
      <w:lang w:eastAsia="es-MX"/>
    </w:rPr>
  </w:style>
  <w:style w:type="paragraph" w:customStyle="1" w:styleId="tvceproductviewimage1">
    <w:name w:val="tvce_product_view_image1"/>
    <w:basedOn w:val="Normal"/>
    <w:rsid w:val="003E6A36"/>
    <w:rPr>
      <w:rFonts w:ascii="Arial" w:hAnsi="Arial" w:cs="Arial"/>
      <w:color w:val="000000"/>
      <w:sz w:val="24"/>
      <w:szCs w:val="24"/>
      <w:lang w:eastAsia="es-MX"/>
    </w:rPr>
  </w:style>
  <w:style w:type="paragraph" w:customStyle="1" w:styleId="tvceproductviewdetail1">
    <w:name w:val="tvce_product_view_detail1"/>
    <w:basedOn w:val="Normal"/>
    <w:rsid w:val="003E6A36"/>
    <w:pPr>
      <w:shd w:val="clear" w:color="auto" w:fill="F5F5F5"/>
      <w:spacing w:after="375"/>
    </w:pPr>
    <w:rPr>
      <w:rFonts w:ascii="Arial" w:hAnsi="Arial" w:cs="Arial"/>
      <w:color w:val="000000"/>
      <w:sz w:val="24"/>
      <w:szCs w:val="24"/>
      <w:lang w:eastAsia="es-MX"/>
    </w:rPr>
  </w:style>
  <w:style w:type="paragraph" w:customStyle="1" w:styleId="tvceproductviewmaintitle1">
    <w:name w:val="tvce_product_view_main_title1"/>
    <w:basedOn w:val="Normal"/>
    <w:rsid w:val="003E6A36"/>
    <w:pPr>
      <w:spacing w:before="300"/>
    </w:pPr>
    <w:rPr>
      <w:rFonts w:ascii="Arial" w:hAnsi="Arial" w:cs="Arial"/>
      <w:color w:val="000000"/>
      <w:sz w:val="24"/>
      <w:szCs w:val="24"/>
      <w:lang w:eastAsia="es-MX"/>
    </w:rPr>
  </w:style>
  <w:style w:type="paragraph" w:customStyle="1" w:styleId="tvceproductviewtitle1">
    <w:name w:val="tvce_product_view_title1"/>
    <w:basedOn w:val="Normal"/>
    <w:rsid w:val="003E6A36"/>
    <w:rPr>
      <w:rFonts w:ascii="Arial" w:hAnsi="Arial" w:cs="Arial"/>
      <w:color w:val="000000"/>
      <w:sz w:val="24"/>
      <w:szCs w:val="24"/>
      <w:lang w:eastAsia="es-MX"/>
    </w:rPr>
  </w:style>
  <w:style w:type="paragraph" w:customStyle="1" w:styleId="tvceproductviewsubtitle1">
    <w:name w:val="tvce_product_view_subtitle1"/>
    <w:basedOn w:val="Normal"/>
    <w:rsid w:val="003E6A36"/>
    <w:pPr>
      <w:spacing w:after="150"/>
    </w:pPr>
    <w:rPr>
      <w:rFonts w:ascii="Arial" w:hAnsi="Arial" w:cs="Arial"/>
      <w:color w:val="1078AF"/>
      <w:sz w:val="24"/>
      <w:szCs w:val="24"/>
      <w:lang w:eastAsia="es-MX"/>
    </w:rPr>
  </w:style>
  <w:style w:type="paragraph" w:customStyle="1" w:styleId="tvceproductviewnumber1">
    <w:name w:val="tvce_product_view_number1"/>
    <w:basedOn w:val="Normal"/>
    <w:rsid w:val="003E6A36"/>
    <w:rPr>
      <w:rFonts w:ascii="Arial" w:hAnsi="Arial" w:cs="Arial"/>
      <w:color w:val="000000"/>
      <w:sz w:val="24"/>
      <w:szCs w:val="24"/>
      <w:lang w:eastAsia="es-MX"/>
    </w:rPr>
  </w:style>
  <w:style w:type="paragraph" w:customStyle="1" w:styleId="tvceproductviewvalidity1">
    <w:name w:val="tvce_product_view_validity1"/>
    <w:basedOn w:val="Normal"/>
    <w:rsid w:val="003E6A36"/>
    <w:rPr>
      <w:rFonts w:ascii="Arial" w:hAnsi="Arial" w:cs="Arial"/>
      <w:color w:val="000000"/>
      <w:sz w:val="24"/>
      <w:szCs w:val="24"/>
      <w:lang w:eastAsia="es-MX"/>
    </w:rPr>
  </w:style>
  <w:style w:type="paragraph" w:customStyle="1" w:styleId="tvceproductviewlabel1">
    <w:name w:val="tvce_product_view_label1"/>
    <w:basedOn w:val="Normal"/>
    <w:rsid w:val="003E6A36"/>
    <w:rPr>
      <w:rFonts w:ascii="Arial" w:hAnsi="Arial" w:cs="Arial"/>
      <w:b/>
      <w:bCs/>
      <w:color w:val="000000"/>
      <w:sz w:val="24"/>
      <w:szCs w:val="24"/>
      <w:lang w:eastAsia="es-MX"/>
    </w:rPr>
  </w:style>
  <w:style w:type="paragraph" w:customStyle="1" w:styleId="tvce-incoming-product1">
    <w:name w:val="tvce-incoming-product1"/>
    <w:basedOn w:val="Normal"/>
    <w:rsid w:val="003E6A36"/>
    <w:pPr>
      <w:pBdr>
        <w:bottom w:val="single" w:sz="6" w:space="0" w:color="ACACAC"/>
      </w:pBdr>
      <w:spacing w:before="225"/>
    </w:pPr>
    <w:rPr>
      <w:rFonts w:ascii="Arial" w:hAnsi="Arial" w:cs="Arial"/>
      <w:color w:val="000000"/>
      <w:sz w:val="24"/>
      <w:szCs w:val="24"/>
      <w:lang w:eastAsia="es-MX"/>
    </w:rPr>
  </w:style>
  <w:style w:type="paragraph" w:customStyle="1" w:styleId="container-31">
    <w:name w:val="container-31"/>
    <w:basedOn w:val="Normal"/>
    <w:rsid w:val="003E6A36"/>
    <w:rPr>
      <w:rFonts w:ascii="Arial" w:hAnsi="Arial" w:cs="Arial"/>
      <w:color w:val="000000"/>
      <w:sz w:val="24"/>
      <w:szCs w:val="24"/>
      <w:lang w:eastAsia="es-MX"/>
    </w:rPr>
  </w:style>
  <w:style w:type="paragraph" w:customStyle="1" w:styleId="date1">
    <w:name w:val="date1"/>
    <w:basedOn w:val="Normal"/>
    <w:rsid w:val="003E6A36"/>
    <w:pPr>
      <w:jc w:val="right"/>
    </w:pPr>
    <w:rPr>
      <w:rFonts w:ascii="Arial" w:hAnsi="Arial" w:cs="Arial"/>
      <w:color w:val="000000"/>
      <w:sz w:val="24"/>
      <w:szCs w:val="24"/>
      <w:lang w:eastAsia="es-MX"/>
    </w:rPr>
  </w:style>
  <w:style w:type="paragraph" w:customStyle="1" w:styleId="text-tvec1">
    <w:name w:val="text-tvec1"/>
    <w:basedOn w:val="Normal"/>
    <w:rsid w:val="003E6A36"/>
    <w:rPr>
      <w:rFonts w:ascii="Arial" w:hAnsi="Arial" w:cs="Arial"/>
      <w:color w:val="000000"/>
      <w:sz w:val="24"/>
      <w:szCs w:val="24"/>
      <w:lang w:eastAsia="es-MX"/>
    </w:rPr>
  </w:style>
  <w:style w:type="paragraph" w:customStyle="1" w:styleId="content-date1">
    <w:name w:val="content-date1"/>
    <w:basedOn w:val="Normal"/>
    <w:rsid w:val="003E6A36"/>
    <w:rPr>
      <w:rFonts w:ascii="Arial" w:hAnsi="Arial" w:cs="Arial"/>
      <w:color w:val="0093B2"/>
      <w:sz w:val="24"/>
      <w:szCs w:val="24"/>
      <w:lang w:eastAsia="es-MX"/>
    </w:rPr>
  </w:style>
  <w:style w:type="paragraph" w:customStyle="1" w:styleId="views-field-title1">
    <w:name w:val="views-field-title1"/>
    <w:basedOn w:val="Normal"/>
    <w:rsid w:val="003E6A36"/>
    <w:rPr>
      <w:rFonts w:ascii="Arial" w:hAnsi="Arial" w:cs="Arial"/>
      <w:b/>
      <w:bCs/>
      <w:color w:val="000000"/>
      <w:sz w:val="24"/>
      <w:szCs w:val="24"/>
      <w:lang w:eastAsia="es-MX"/>
    </w:rPr>
  </w:style>
  <w:style w:type="paragraph" w:customStyle="1" w:styleId="views-field-title2">
    <w:name w:val="views-field-title2"/>
    <w:basedOn w:val="Normal"/>
    <w:rsid w:val="003E6A36"/>
    <w:rPr>
      <w:rFonts w:ascii="Arial" w:hAnsi="Arial" w:cs="Arial"/>
      <w:b/>
      <w:bCs/>
      <w:color w:val="000000"/>
      <w:sz w:val="24"/>
      <w:szCs w:val="24"/>
      <w:lang w:eastAsia="es-MX"/>
    </w:rPr>
  </w:style>
  <w:style w:type="paragraph" w:customStyle="1" w:styleId="views-field-view-node1">
    <w:name w:val="views-field-view-node1"/>
    <w:basedOn w:val="Normal"/>
    <w:rsid w:val="003E6A36"/>
    <w:pPr>
      <w:jc w:val="right"/>
    </w:pPr>
    <w:rPr>
      <w:rFonts w:ascii="Arial" w:hAnsi="Arial" w:cs="Arial"/>
      <w:color w:val="000000"/>
      <w:sz w:val="24"/>
      <w:szCs w:val="24"/>
      <w:lang w:eastAsia="es-MX"/>
    </w:rPr>
  </w:style>
  <w:style w:type="paragraph" w:customStyle="1" w:styleId="views-field-view-node2">
    <w:name w:val="views-field-view-node2"/>
    <w:basedOn w:val="Normal"/>
    <w:rsid w:val="003E6A36"/>
    <w:pPr>
      <w:jc w:val="right"/>
    </w:pPr>
    <w:rPr>
      <w:rFonts w:ascii="Arial" w:hAnsi="Arial" w:cs="Arial"/>
      <w:color w:val="000000"/>
      <w:sz w:val="24"/>
      <w:szCs w:val="24"/>
      <w:lang w:eastAsia="es-MX"/>
    </w:rPr>
  </w:style>
  <w:style w:type="paragraph" w:customStyle="1" w:styleId="views-row2">
    <w:name w:val="views-row2"/>
    <w:basedOn w:val="Normal"/>
    <w:rsid w:val="003E6A36"/>
    <w:pPr>
      <w:pBdr>
        <w:bottom w:val="single" w:sz="6" w:space="0" w:color="A2A2A2"/>
      </w:pBdr>
    </w:pPr>
    <w:rPr>
      <w:rFonts w:ascii="Arial" w:hAnsi="Arial" w:cs="Arial"/>
      <w:color w:val="000000"/>
      <w:sz w:val="24"/>
      <w:szCs w:val="24"/>
      <w:lang w:eastAsia="es-MX"/>
    </w:rPr>
  </w:style>
  <w:style w:type="paragraph" w:customStyle="1" w:styleId="views-row3">
    <w:name w:val="views-row3"/>
    <w:basedOn w:val="Normal"/>
    <w:rsid w:val="003E6A36"/>
    <w:pPr>
      <w:pBdr>
        <w:bottom w:val="single" w:sz="6" w:space="0" w:color="A2A2A2"/>
      </w:pBdr>
    </w:pPr>
    <w:rPr>
      <w:rFonts w:ascii="Arial" w:hAnsi="Arial" w:cs="Arial"/>
      <w:color w:val="000000"/>
      <w:sz w:val="24"/>
      <w:szCs w:val="24"/>
      <w:lang w:eastAsia="es-MX"/>
    </w:rPr>
  </w:style>
  <w:style w:type="paragraph" w:customStyle="1" w:styleId="views-field-field-news-link1">
    <w:name w:val="views-field-field-news-link1"/>
    <w:basedOn w:val="Normal"/>
    <w:rsid w:val="003E6A36"/>
    <w:pPr>
      <w:jc w:val="right"/>
    </w:pPr>
    <w:rPr>
      <w:rFonts w:ascii="Arial" w:hAnsi="Arial" w:cs="Arial"/>
      <w:color w:val="000000"/>
      <w:sz w:val="24"/>
      <w:szCs w:val="24"/>
      <w:lang w:eastAsia="es-MX"/>
    </w:rPr>
  </w:style>
  <w:style w:type="paragraph" w:customStyle="1" w:styleId="views-field-name2">
    <w:name w:val="views-field-name2"/>
    <w:basedOn w:val="Normal"/>
    <w:rsid w:val="003E6A36"/>
    <w:rPr>
      <w:rFonts w:ascii="Arial" w:hAnsi="Arial" w:cs="Arial"/>
      <w:caps/>
      <w:color w:val="4C4C4C"/>
      <w:sz w:val="24"/>
      <w:szCs w:val="24"/>
      <w:lang w:eastAsia="es-MX"/>
    </w:rPr>
  </w:style>
  <w:style w:type="paragraph" w:customStyle="1" w:styleId="views-row4">
    <w:name w:val="views-row4"/>
    <w:basedOn w:val="Normal"/>
    <w:rsid w:val="003E6A36"/>
    <w:pPr>
      <w:pBdr>
        <w:bottom w:val="single" w:sz="6" w:space="0" w:color="9E9E9E"/>
      </w:pBdr>
    </w:pPr>
    <w:rPr>
      <w:rFonts w:ascii="Arial" w:hAnsi="Arial" w:cs="Arial"/>
      <w:color w:val="000000"/>
      <w:sz w:val="24"/>
      <w:szCs w:val="24"/>
      <w:lang w:eastAsia="es-MX"/>
    </w:rPr>
  </w:style>
  <w:style w:type="paragraph" w:customStyle="1" w:styleId="views-field-view-node3">
    <w:name w:val="views-field-view-node3"/>
    <w:basedOn w:val="Normal"/>
    <w:rsid w:val="003E6A36"/>
    <w:pPr>
      <w:jc w:val="right"/>
    </w:pPr>
    <w:rPr>
      <w:rFonts w:ascii="Arial" w:hAnsi="Arial" w:cs="Arial"/>
      <w:color w:val="000000"/>
      <w:sz w:val="24"/>
      <w:szCs w:val="24"/>
      <w:lang w:eastAsia="es-MX"/>
    </w:rPr>
  </w:style>
  <w:style w:type="paragraph" w:customStyle="1" w:styleId="field-content2">
    <w:name w:val="field-content2"/>
    <w:basedOn w:val="Normal"/>
    <w:rsid w:val="003E6A36"/>
    <w:pPr>
      <w:jc w:val="right"/>
    </w:pPr>
    <w:rPr>
      <w:rFonts w:ascii="Arial" w:hAnsi="Arial" w:cs="Arial"/>
      <w:color w:val="000000"/>
      <w:sz w:val="24"/>
      <w:szCs w:val="24"/>
      <w:lang w:eastAsia="es-MX"/>
    </w:rPr>
  </w:style>
  <w:style w:type="paragraph" w:customStyle="1" w:styleId="cce-newsletter-block-form1">
    <w:name w:val="cce-newsletter-block-form1"/>
    <w:basedOn w:val="Normal"/>
    <w:rsid w:val="003E6A36"/>
    <w:rPr>
      <w:rFonts w:ascii="Arial" w:hAnsi="Arial" w:cs="Arial"/>
      <w:color w:val="FFFFFF"/>
      <w:sz w:val="24"/>
      <w:szCs w:val="24"/>
      <w:lang w:eastAsia="es-MX"/>
    </w:rPr>
  </w:style>
  <w:style w:type="paragraph" w:customStyle="1" w:styleId="secop-ii1">
    <w:name w:val="secop-ii1"/>
    <w:basedOn w:val="Normal"/>
    <w:rsid w:val="003E6A36"/>
    <w:pPr>
      <w:spacing w:before="450"/>
    </w:pPr>
    <w:rPr>
      <w:rFonts w:ascii="Arial" w:hAnsi="Arial" w:cs="Arial"/>
      <w:color w:val="000000"/>
      <w:sz w:val="24"/>
      <w:szCs w:val="24"/>
      <w:lang w:eastAsia="es-MX"/>
    </w:rPr>
  </w:style>
  <w:style w:type="paragraph" w:customStyle="1" w:styleId="cce-newsletter-block-form2">
    <w:name w:val="cce-newsletter-block-form2"/>
    <w:basedOn w:val="Normal"/>
    <w:rsid w:val="003E6A36"/>
    <w:rPr>
      <w:rFonts w:ascii="Arial" w:hAnsi="Arial" w:cs="Arial"/>
      <w:color w:val="FFFFFF"/>
      <w:sz w:val="24"/>
      <w:szCs w:val="24"/>
      <w:lang w:eastAsia="es-MX"/>
    </w:rPr>
  </w:style>
  <w:style w:type="paragraph" w:customStyle="1" w:styleId="newsletter-title1">
    <w:name w:val="newsletter-title1"/>
    <w:basedOn w:val="Normal"/>
    <w:rsid w:val="003E6A36"/>
    <w:rPr>
      <w:rFonts w:ascii="Arial" w:hAnsi="Arial" w:cs="Arial"/>
      <w:color w:val="000000"/>
      <w:sz w:val="30"/>
      <w:szCs w:val="30"/>
      <w:lang w:eastAsia="es-MX"/>
    </w:rPr>
  </w:style>
  <w:style w:type="paragraph" w:customStyle="1" w:styleId="newsletter-subtitle1">
    <w:name w:val="newsletter-subtitle1"/>
    <w:basedOn w:val="Normal"/>
    <w:rsid w:val="003E6A36"/>
    <w:pPr>
      <w:spacing w:line="195" w:lineRule="atLeast"/>
    </w:pPr>
    <w:rPr>
      <w:rFonts w:ascii="Arial" w:hAnsi="Arial" w:cs="Arial"/>
      <w:color w:val="000000"/>
      <w:lang w:eastAsia="es-MX"/>
    </w:rPr>
  </w:style>
  <w:style w:type="paragraph" w:customStyle="1" w:styleId="views-field-title3">
    <w:name w:val="views-field-title3"/>
    <w:basedOn w:val="Normal"/>
    <w:rsid w:val="003E6A36"/>
    <w:rPr>
      <w:rFonts w:ascii="Arial" w:hAnsi="Arial" w:cs="Arial"/>
      <w:b/>
      <w:bCs/>
      <w:color w:val="000000"/>
      <w:sz w:val="24"/>
      <w:szCs w:val="24"/>
      <w:lang w:eastAsia="es-MX"/>
    </w:rPr>
  </w:style>
  <w:style w:type="paragraph" w:customStyle="1" w:styleId="views-field-field-documents-file1">
    <w:name w:val="views-field-field-documents-file1"/>
    <w:basedOn w:val="Normal"/>
    <w:rsid w:val="003E6A36"/>
    <w:pPr>
      <w:jc w:val="right"/>
    </w:pPr>
    <w:rPr>
      <w:rFonts w:ascii="Arial" w:hAnsi="Arial" w:cs="Arial"/>
      <w:color w:val="000000"/>
      <w:sz w:val="24"/>
      <w:szCs w:val="24"/>
      <w:lang w:eastAsia="es-MX"/>
    </w:rPr>
  </w:style>
  <w:style w:type="character" w:customStyle="1" w:styleId="file1">
    <w:name w:val="file1"/>
    <w:rsid w:val="003E6A36"/>
  </w:style>
  <w:style w:type="character" w:customStyle="1" w:styleId="views-label3">
    <w:name w:val="views-label3"/>
    <w:rsid w:val="003E6A36"/>
    <w:rPr>
      <w:b/>
      <w:bCs/>
    </w:rPr>
  </w:style>
  <w:style w:type="paragraph" w:customStyle="1" w:styleId="views-label4">
    <w:name w:val="views-label4"/>
    <w:basedOn w:val="Normal"/>
    <w:rsid w:val="003E6A36"/>
    <w:rPr>
      <w:rFonts w:ascii="Arial" w:hAnsi="Arial" w:cs="Arial"/>
      <w:b/>
      <w:bCs/>
      <w:color w:val="000000"/>
      <w:sz w:val="24"/>
      <w:szCs w:val="24"/>
      <w:lang w:eastAsia="es-MX"/>
    </w:rPr>
  </w:style>
  <w:style w:type="paragraph" w:customStyle="1" w:styleId="views-field-field-date-publication1">
    <w:name w:val="views-field-field-date-publication1"/>
    <w:basedOn w:val="Normal"/>
    <w:rsid w:val="003E6A36"/>
    <w:rPr>
      <w:rFonts w:ascii="Arial" w:hAnsi="Arial" w:cs="Arial"/>
      <w:color w:val="CCCCCC"/>
      <w:sz w:val="24"/>
      <w:szCs w:val="24"/>
      <w:lang w:eastAsia="es-MX"/>
    </w:rPr>
  </w:style>
  <w:style w:type="paragraph" w:customStyle="1" w:styleId="views-field-field-date-updated1">
    <w:name w:val="views-field-field-date-updated1"/>
    <w:basedOn w:val="Normal"/>
    <w:rsid w:val="003E6A36"/>
    <w:rPr>
      <w:rFonts w:ascii="Arial" w:hAnsi="Arial" w:cs="Arial"/>
      <w:color w:val="CCCCCC"/>
      <w:sz w:val="24"/>
      <w:szCs w:val="24"/>
      <w:lang w:eastAsia="es-MX"/>
    </w:rPr>
  </w:style>
  <w:style w:type="paragraph" w:customStyle="1" w:styleId="views-row5">
    <w:name w:val="views-row5"/>
    <w:basedOn w:val="Normal"/>
    <w:rsid w:val="003E6A36"/>
    <w:pPr>
      <w:pBdr>
        <w:bottom w:val="single" w:sz="6" w:space="0" w:color="9E9E9E"/>
      </w:pBdr>
    </w:pPr>
    <w:rPr>
      <w:rFonts w:ascii="Arial" w:hAnsi="Arial" w:cs="Arial"/>
      <w:color w:val="000000"/>
      <w:sz w:val="24"/>
      <w:szCs w:val="24"/>
      <w:lang w:eastAsia="es-MX"/>
    </w:rPr>
  </w:style>
  <w:style w:type="paragraph" w:customStyle="1" w:styleId="views-row6">
    <w:name w:val="views-row6"/>
    <w:basedOn w:val="Normal"/>
    <w:rsid w:val="003E6A36"/>
    <w:pPr>
      <w:pBdr>
        <w:bottom w:val="single" w:sz="6" w:space="0" w:color="9E9E9E"/>
      </w:pBdr>
    </w:pPr>
    <w:rPr>
      <w:rFonts w:ascii="Arial" w:hAnsi="Arial" w:cs="Arial"/>
      <w:color w:val="000000"/>
      <w:sz w:val="24"/>
      <w:szCs w:val="24"/>
      <w:lang w:eastAsia="es-MX"/>
    </w:rPr>
  </w:style>
  <w:style w:type="paragraph" w:customStyle="1" w:styleId="views-field-title4">
    <w:name w:val="views-field-title4"/>
    <w:basedOn w:val="Normal"/>
    <w:rsid w:val="003E6A36"/>
    <w:rPr>
      <w:rFonts w:ascii="Arial" w:hAnsi="Arial" w:cs="Arial"/>
      <w:b/>
      <w:bCs/>
      <w:color w:val="000000"/>
      <w:sz w:val="24"/>
      <w:szCs w:val="24"/>
      <w:lang w:eastAsia="es-MX"/>
    </w:rPr>
  </w:style>
  <w:style w:type="paragraph" w:customStyle="1" w:styleId="views-field-view-node4">
    <w:name w:val="views-field-view-node4"/>
    <w:basedOn w:val="Normal"/>
    <w:rsid w:val="003E6A36"/>
    <w:pPr>
      <w:jc w:val="right"/>
    </w:pPr>
    <w:rPr>
      <w:rFonts w:ascii="Arial" w:hAnsi="Arial" w:cs="Arial"/>
      <w:color w:val="000000"/>
      <w:sz w:val="24"/>
      <w:szCs w:val="24"/>
      <w:lang w:eastAsia="es-MX"/>
    </w:rPr>
  </w:style>
  <w:style w:type="paragraph" w:customStyle="1" w:styleId="views-field-body3">
    <w:name w:val="views-field-body3"/>
    <w:basedOn w:val="Normal"/>
    <w:rsid w:val="003E6A36"/>
    <w:pPr>
      <w:jc w:val="both"/>
    </w:pPr>
    <w:rPr>
      <w:rFonts w:ascii="Arial" w:hAnsi="Arial" w:cs="Arial"/>
      <w:color w:val="000000"/>
      <w:sz w:val="24"/>
      <w:szCs w:val="24"/>
      <w:lang w:eastAsia="es-MX"/>
    </w:rPr>
  </w:style>
  <w:style w:type="paragraph" w:customStyle="1" w:styleId="views-field-field-boletin-digital-image1">
    <w:name w:val="views-field-field-boletin-digital-image1"/>
    <w:basedOn w:val="Normal"/>
    <w:rsid w:val="003E6A36"/>
    <w:rPr>
      <w:rFonts w:ascii="Arial" w:hAnsi="Arial" w:cs="Arial"/>
      <w:color w:val="000000"/>
      <w:sz w:val="24"/>
      <w:szCs w:val="24"/>
      <w:lang w:eastAsia="es-MX"/>
    </w:rPr>
  </w:style>
  <w:style w:type="paragraph" w:customStyle="1" w:styleId="field-content3">
    <w:name w:val="field-content3"/>
    <w:basedOn w:val="Normal"/>
    <w:rsid w:val="003E6A36"/>
    <w:rPr>
      <w:rFonts w:ascii="Arial" w:hAnsi="Arial" w:cs="Arial"/>
      <w:color w:val="000000"/>
      <w:sz w:val="24"/>
      <w:szCs w:val="24"/>
      <w:lang w:eastAsia="es-MX"/>
    </w:rPr>
  </w:style>
  <w:style w:type="paragraph" w:customStyle="1" w:styleId="form-type-select1">
    <w:name w:val="form-type-select1"/>
    <w:basedOn w:val="Normal"/>
    <w:rsid w:val="003E6A36"/>
    <w:pPr>
      <w:ind w:right="405"/>
    </w:pPr>
    <w:rPr>
      <w:rFonts w:ascii="Arial" w:hAnsi="Arial" w:cs="Arial"/>
      <w:color w:val="000000"/>
      <w:sz w:val="24"/>
      <w:szCs w:val="24"/>
      <w:lang w:eastAsia="es-MX"/>
    </w:rPr>
  </w:style>
  <w:style w:type="paragraph" w:customStyle="1" w:styleId="columns2">
    <w:name w:val="columns2"/>
    <w:basedOn w:val="Normal"/>
    <w:rsid w:val="003E6A36"/>
    <w:rPr>
      <w:rFonts w:ascii="Arial" w:hAnsi="Arial" w:cs="Arial"/>
      <w:color w:val="000000"/>
      <w:sz w:val="24"/>
      <w:szCs w:val="24"/>
      <w:lang w:eastAsia="es-MX"/>
    </w:rPr>
  </w:style>
  <w:style w:type="paragraph" w:customStyle="1" w:styleId="views-row7">
    <w:name w:val="views-row7"/>
    <w:basedOn w:val="Normal"/>
    <w:rsid w:val="003E6A36"/>
    <w:pPr>
      <w:pBdr>
        <w:bottom w:val="single" w:sz="6" w:space="0" w:color="9E9E9E"/>
      </w:pBdr>
    </w:pPr>
    <w:rPr>
      <w:rFonts w:ascii="Arial" w:hAnsi="Arial" w:cs="Arial"/>
      <w:color w:val="000000"/>
      <w:sz w:val="24"/>
      <w:szCs w:val="24"/>
      <w:lang w:eastAsia="es-MX"/>
    </w:rPr>
  </w:style>
  <w:style w:type="paragraph" w:customStyle="1" w:styleId="views-field-title5">
    <w:name w:val="views-field-title5"/>
    <w:basedOn w:val="Normal"/>
    <w:rsid w:val="003E6A36"/>
    <w:rPr>
      <w:rFonts w:ascii="Arial" w:hAnsi="Arial" w:cs="Arial"/>
      <w:b/>
      <w:bCs/>
      <w:color w:val="000000"/>
      <w:sz w:val="24"/>
      <w:szCs w:val="24"/>
      <w:lang w:eastAsia="es-MX"/>
    </w:rPr>
  </w:style>
  <w:style w:type="paragraph" w:customStyle="1" w:styleId="views-field-body4">
    <w:name w:val="views-field-body4"/>
    <w:basedOn w:val="Normal"/>
    <w:rsid w:val="003E6A36"/>
    <w:pPr>
      <w:jc w:val="both"/>
    </w:pPr>
    <w:rPr>
      <w:rFonts w:ascii="Arial" w:hAnsi="Arial" w:cs="Arial"/>
      <w:color w:val="000000"/>
      <w:sz w:val="24"/>
      <w:szCs w:val="24"/>
      <w:lang w:eastAsia="es-MX"/>
    </w:rPr>
  </w:style>
  <w:style w:type="paragraph" w:customStyle="1" w:styleId="views-field-field-infographics-document1">
    <w:name w:val="views-field-field-infographics-document1"/>
    <w:basedOn w:val="Normal"/>
    <w:rsid w:val="003E6A36"/>
    <w:pPr>
      <w:jc w:val="right"/>
    </w:pPr>
    <w:rPr>
      <w:rFonts w:ascii="Arial" w:hAnsi="Arial" w:cs="Arial"/>
      <w:color w:val="000000"/>
      <w:sz w:val="24"/>
      <w:szCs w:val="24"/>
      <w:lang w:eastAsia="es-MX"/>
    </w:rPr>
  </w:style>
  <w:style w:type="paragraph" w:customStyle="1" w:styleId="view-content5">
    <w:name w:val="view-content5"/>
    <w:basedOn w:val="Normal"/>
    <w:rsid w:val="003E6A36"/>
    <w:rPr>
      <w:rFonts w:ascii="Arial" w:hAnsi="Arial" w:cs="Arial"/>
      <w:color w:val="000000"/>
      <w:sz w:val="24"/>
      <w:szCs w:val="24"/>
      <w:lang w:eastAsia="es-MX"/>
    </w:rPr>
  </w:style>
  <w:style w:type="paragraph" w:customStyle="1" w:styleId="views-field-title6">
    <w:name w:val="views-field-title6"/>
    <w:basedOn w:val="Normal"/>
    <w:rsid w:val="003E6A36"/>
    <w:rPr>
      <w:rFonts w:ascii="Arial" w:hAnsi="Arial" w:cs="Arial"/>
      <w:b/>
      <w:bCs/>
      <w:color w:val="000000"/>
      <w:sz w:val="24"/>
      <w:szCs w:val="24"/>
      <w:lang w:eastAsia="es-MX"/>
    </w:rPr>
  </w:style>
  <w:style w:type="paragraph" w:customStyle="1" w:styleId="views-row8">
    <w:name w:val="views-row8"/>
    <w:basedOn w:val="Normal"/>
    <w:rsid w:val="003E6A36"/>
    <w:pPr>
      <w:pBdr>
        <w:bottom w:val="single" w:sz="6" w:space="0" w:color="000000"/>
      </w:pBdr>
      <w:jc w:val="both"/>
    </w:pPr>
    <w:rPr>
      <w:rFonts w:ascii="Arial" w:hAnsi="Arial" w:cs="Arial"/>
      <w:color w:val="000000"/>
      <w:sz w:val="24"/>
      <w:szCs w:val="24"/>
      <w:lang w:eastAsia="es-MX"/>
    </w:rPr>
  </w:style>
  <w:style w:type="paragraph" w:customStyle="1" w:styleId="pager2">
    <w:name w:val="pager2"/>
    <w:basedOn w:val="Normal"/>
    <w:rsid w:val="003E6A36"/>
    <w:pPr>
      <w:jc w:val="right"/>
    </w:pPr>
    <w:rPr>
      <w:rFonts w:ascii="Arial" w:hAnsi="Arial" w:cs="Arial"/>
      <w:color w:val="000000"/>
      <w:sz w:val="24"/>
      <w:szCs w:val="24"/>
      <w:lang w:eastAsia="es-MX"/>
    </w:rPr>
  </w:style>
  <w:style w:type="paragraph" w:customStyle="1" w:styleId="text-center1">
    <w:name w:val="text-center1"/>
    <w:basedOn w:val="Normal"/>
    <w:rsid w:val="003E6A36"/>
    <w:pPr>
      <w:pBdr>
        <w:right w:val="single" w:sz="6" w:space="0" w:color="000000"/>
      </w:pBdr>
      <w:jc w:val="center"/>
    </w:pPr>
    <w:rPr>
      <w:rFonts w:ascii="Arial" w:hAnsi="Arial" w:cs="Arial"/>
      <w:color w:val="000000"/>
      <w:sz w:val="24"/>
      <w:szCs w:val="24"/>
      <w:lang w:eastAsia="es-MX"/>
    </w:rPr>
  </w:style>
  <w:style w:type="paragraph" w:customStyle="1" w:styleId="text-p1">
    <w:name w:val="text-p1"/>
    <w:basedOn w:val="Normal"/>
    <w:rsid w:val="003E6A36"/>
    <w:rPr>
      <w:rFonts w:ascii="Arial" w:hAnsi="Arial" w:cs="Arial"/>
      <w:color w:val="000000"/>
      <w:sz w:val="29"/>
      <w:szCs w:val="29"/>
      <w:lang w:eastAsia="es-MX"/>
    </w:rPr>
  </w:style>
  <w:style w:type="paragraph" w:customStyle="1" w:styleId="views-row9">
    <w:name w:val="views-row9"/>
    <w:basedOn w:val="Normal"/>
    <w:rsid w:val="003E6A36"/>
    <w:pPr>
      <w:pBdr>
        <w:bottom w:val="single" w:sz="6" w:space="0" w:color="000000"/>
      </w:pBdr>
    </w:pPr>
    <w:rPr>
      <w:rFonts w:ascii="Arial" w:hAnsi="Arial" w:cs="Arial"/>
      <w:color w:val="000000"/>
      <w:sz w:val="24"/>
      <w:szCs w:val="24"/>
      <w:lang w:eastAsia="es-MX"/>
    </w:rPr>
  </w:style>
  <w:style w:type="paragraph" w:customStyle="1" w:styleId="columns3">
    <w:name w:val="columns3"/>
    <w:basedOn w:val="Normal"/>
    <w:rsid w:val="003E6A36"/>
    <w:pPr>
      <w:pBdr>
        <w:right w:val="single" w:sz="6" w:space="0" w:color="000000"/>
      </w:pBdr>
    </w:pPr>
    <w:rPr>
      <w:rFonts w:ascii="Arial" w:hAnsi="Arial" w:cs="Arial"/>
      <w:color w:val="000000"/>
      <w:sz w:val="24"/>
      <w:szCs w:val="24"/>
      <w:lang w:eastAsia="es-MX"/>
    </w:rPr>
  </w:style>
  <w:style w:type="paragraph" w:customStyle="1" w:styleId="sinstructions1">
    <w:name w:val="s_instructions1"/>
    <w:basedOn w:val="Normal"/>
    <w:rsid w:val="003E6A36"/>
    <w:pPr>
      <w:pBdr>
        <w:bottom w:val="single" w:sz="6" w:space="0" w:color="000000"/>
      </w:pBdr>
    </w:pPr>
    <w:rPr>
      <w:rFonts w:ascii="Arial" w:hAnsi="Arial" w:cs="Arial"/>
      <w:color w:val="000000"/>
      <w:sz w:val="24"/>
      <w:szCs w:val="24"/>
      <w:lang w:eastAsia="es-MX"/>
    </w:rPr>
  </w:style>
  <w:style w:type="paragraph" w:customStyle="1" w:styleId="btn-search1">
    <w:name w:val="btn-search1"/>
    <w:basedOn w:val="Normal"/>
    <w:rsid w:val="003E6A36"/>
    <w:pPr>
      <w:shd w:val="clear" w:color="auto" w:fill="E0E0E0"/>
    </w:pPr>
    <w:rPr>
      <w:rFonts w:ascii="Arial" w:hAnsi="Arial" w:cs="Arial"/>
      <w:color w:val="7A7A7A"/>
      <w:sz w:val="24"/>
      <w:szCs w:val="24"/>
      <w:lang w:eastAsia="es-MX"/>
    </w:rPr>
  </w:style>
  <w:style w:type="paragraph" w:customStyle="1" w:styleId="logo1">
    <w:name w:val="logo1"/>
    <w:basedOn w:val="Normal"/>
    <w:rsid w:val="003E6A36"/>
    <w:rPr>
      <w:rFonts w:ascii="Arial" w:hAnsi="Arial" w:cs="Arial"/>
      <w:color w:val="000000"/>
      <w:sz w:val="24"/>
      <w:szCs w:val="24"/>
      <w:lang w:eastAsia="es-MX"/>
    </w:rPr>
  </w:style>
  <w:style w:type="paragraph" w:customStyle="1" w:styleId="help1">
    <w:name w:val="help1"/>
    <w:basedOn w:val="Normal"/>
    <w:rsid w:val="003E6A36"/>
    <w:pPr>
      <w:pBdr>
        <w:right w:val="single" w:sz="6" w:space="0" w:color="80B13C"/>
      </w:pBdr>
      <w:spacing w:before="225" w:after="225"/>
    </w:pPr>
    <w:rPr>
      <w:rFonts w:ascii="Arial" w:hAnsi="Arial" w:cs="Arial"/>
      <w:color w:val="000000"/>
      <w:sz w:val="24"/>
      <w:szCs w:val="24"/>
      <w:lang w:eastAsia="es-MX"/>
    </w:rPr>
  </w:style>
  <w:style w:type="paragraph" w:customStyle="1" w:styleId="help-text1">
    <w:name w:val="help-text1"/>
    <w:basedOn w:val="Normal"/>
    <w:rsid w:val="003E6A36"/>
    <w:pPr>
      <w:spacing w:before="120"/>
    </w:pPr>
    <w:rPr>
      <w:rFonts w:ascii="Arial" w:hAnsi="Arial" w:cs="Arial"/>
      <w:color w:val="000000"/>
      <w:sz w:val="24"/>
      <w:szCs w:val="24"/>
      <w:lang w:eastAsia="es-MX"/>
    </w:rPr>
  </w:style>
  <w:style w:type="paragraph" w:customStyle="1" w:styleId="views-field-field-link1">
    <w:name w:val="views-field-field-link1"/>
    <w:basedOn w:val="Normal"/>
    <w:rsid w:val="003E6A36"/>
    <w:pPr>
      <w:jc w:val="right"/>
    </w:pPr>
    <w:rPr>
      <w:rFonts w:ascii="Arial" w:hAnsi="Arial" w:cs="Arial"/>
      <w:color w:val="000000"/>
      <w:sz w:val="24"/>
      <w:szCs w:val="24"/>
      <w:lang w:eastAsia="es-MX"/>
    </w:rPr>
  </w:style>
  <w:style w:type="paragraph" w:customStyle="1" w:styleId="views-field-field-image1">
    <w:name w:val="views-field-field-image1"/>
    <w:basedOn w:val="Normal"/>
    <w:rsid w:val="003E6A36"/>
    <w:rPr>
      <w:rFonts w:ascii="Arial" w:hAnsi="Arial" w:cs="Arial"/>
      <w:color w:val="000000"/>
      <w:sz w:val="24"/>
      <w:szCs w:val="24"/>
      <w:lang w:eastAsia="es-MX"/>
    </w:rPr>
  </w:style>
  <w:style w:type="paragraph" w:customStyle="1" w:styleId="views-field-php1">
    <w:name w:val="views-field-php1"/>
    <w:basedOn w:val="Normal"/>
    <w:rsid w:val="003E6A36"/>
    <w:rPr>
      <w:rFonts w:ascii="Arial" w:hAnsi="Arial" w:cs="Arial"/>
      <w:color w:val="000000"/>
      <w:sz w:val="24"/>
      <w:szCs w:val="24"/>
      <w:lang w:eastAsia="es-MX"/>
    </w:rPr>
  </w:style>
  <w:style w:type="paragraph" w:customStyle="1" w:styleId="views-field-title7">
    <w:name w:val="views-field-title7"/>
    <w:basedOn w:val="Normal"/>
    <w:rsid w:val="003E6A36"/>
    <w:rPr>
      <w:rFonts w:ascii="Arial" w:hAnsi="Arial" w:cs="Arial"/>
      <w:color w:val="000000"/>
      <w:sz w:val="24"/>
      <w:szCs w:val="24"/>
      <w:lang w:eastAsia="es-MX"/>
    </w:rPr>
  </w:style>
  <w:style w:type="paragraph" w:customStyle="1" w:styleId="owl-prev1">
    <w:name w:val="owl-prev1"/>
    <w:basedOn w:val="Normal"/>
    <w:rsid w:val="003E6A36"/>
    <w:pPr>
      <w:shd w:val="clear" w:color="auto" w:fill="F5F5F5"/>
    </w:pPr>
    <w:rPr>
      <w:rFonts w:ascii="Arial" w:hAnsi="Arial" w:cs="Arial"/>
      <w:color w:val="000000"/>
      <w:sz w:val="2"/>
      <w:szCs w:val="2"/>
      <w:lang w:eastAsia="es-MX"/>
    </w:rPr>
  </w:style>
  <w:style w:type="paragraph" w:customStyle="1" w:styleId="owl-next1">
    <w:name w:val="owl-next1"/>
    <w:basedOn w:val="Normal"/>
    <w:rsid w:val="003E6A36"/>
    <w:pPr>
      <w:shd w:val="clear" w:color="auto" w:fill="F5F5F5"/>
    </w:pPr>
    <w:rPr>
      <w:rFonts w:ascii="Arial" w:hAnsi="Arial" w:cs="Arial"/>
      <w:color w:val="000000"/>
      <w:sz w:val="2"/>
      <w:szCs w:val="2"/>
      <w:lang w:eastAsia="es-MX"/>
    </w:rPr>
  </w:style>
  <w:style w:type="paragraph" w:customStyle="1" w:styleId="pager-21">
    <w:name w:val="pager-21"/>
    <w:basedOn w:val="Normal"/>
    <w:rsid w:val="003E6A36"/>
    <w:rPr>
      <w:rFonts w:ascii="Arial" w:hAnsi="Arial" w:cs="Arial"/>
      <w:color w:val="000000"/>
      <w:sz w:val="24"/>
      <w:szCs w:val="24"/>
      <w:lang w:eastAsia="es-MX"/>
    </w:rPr>
  </w:style>
  <w:style w:type="paragraph" w:customStyle="1" w:styleId="pageritem--current1">
    <w:name w:val="pager__item--current1"/>
    <w:basedOn w:val="Normal"/>
    <w:rsid w:val="003E6A36"/>
    <w:pPr>
      <w:shd w:val="clear" w:color="auto" w:fill="808080"/>
    </w:pPr>
    <w:rPr>
      <w:rFonts w:ascii="Arial" w:hAnsi="Arial" w:cs="Arial"/>
      <w:color w:val="FFFFFF"/>
      <w:sz w:val="24"/>
      <w:szCs w:val="24"/>
      <w:lang w:eastAsia="es-MX"/>
    </w:rPr>
  </w:style>
  <w:style w:type="paragraph" w:customStyle="1" w:styleId="bg-details1">
    <w:name w:val="bg-details1"/>
    <w:basedOn w:val="Normal"/>
    <w:rsid w:val="003E6A36"/>
    <w:pPr>
      <w:shd w:val="clear" w:color="auto" w:fill="F5F5F5"/>
    </w:pPr>
    <w:rPr>
      <w:rFonts w:ascii="Arial" w:hAnsi="Arial" w:cs="Arial"/>
      <w:color w:val="000000"/>
      <w:sz w:val="24"/>
      <w:szCs w:val="24"/>
      <w:lang w:eastAsia="es-MX"/>
    </w:rPr>
  </w:style>
  <w:style w:type="paragraph" w:customStyle="1" w:styleId="field-title1">
    <w:name w:val="field-title1"/>
    <w:basedOn w:val="Normal"/>
    <w:rsid w:val="003E6A36"/>
    <w:rPr>
      <w:rFonts w:ascii="Arial" w:hAnsi="Arial" w:cs="Arial"/>
      <w:color w:val="000000"/>
      <w:sz w:val="24"/>
      <w:szCs w:val="24"/>
      <w:lang w:eastAsia="es-MX"/>
    </w:rPr>
  </w:style>
  <w:style w:type="paragraph" w:customStyle="1" w:styleId="field--name-field-sections-subtitle1">
    <w:name w:val="field--name-field-sections-subtitle1"/>
    <w:basedOn w:val="Normal"/>
    <w:rsid w:val="003E6A36"/>
    <w:rPr>
      <w:rFonts w:ascii="Arial" w:hAnsi="Arial" w:cs="Arial"/>
      <w:color w:val="1078AF"/>
      <w:sz w:val="24"/>
      <w:szCs w:val="24"/>
      <w:lang w:eastAsia="es-MX"/>
    </w:rPr>
  </w:style>
  <w:style w:type="paragraph" w:customStyle="1" w:styleId="columns4">
    <w:name w:val="columns4"/>
    <w:basedOn w:val="Normal"/>
    <w:rsid w:val="003E6A36"/>
    <w:rPr>
      <w:rFonts w:ascii="Arial" w:hAnsi="Arial" w:cs="Arial"/>
      <w:color w:val="000000"/>
      <w:sz w:val="24"/>
      <w:szCs w:val="24"/>
      <w:lang w:eastAsia="es-MX"/>
    </w:rPr>
  </w:style>
  <w:style w:type="paragraph" w:customStyle="1" w:styleId="columns5">
    <w:name w:val="columns5"/>
    <w:basedOn w:val="Normal"/>
    <w:rsid w:val="003E6A36"/>
    <w:rPr>
      <w:rFonts w:ascii="Arial" w:hAnsi="Arial" w:cs="Arial"/>
      <w:color w:val="000000"/>
      <w:sz w:val="24"/>
      <w:szCs w:val="24"/>
      <w:lang w:eastAsia="es-MX"/>
    </w:rPr>
  </w:style>
  <w:style w:type="paragraph" w:customStyle="1" w:styleId="container-32">
    <w:name w:val="container-32"/>
    <w:basedOn w:val="Normal"/>
    <w:rsid w:val="003E6A36"/>
    <w:rPr>
      <w:rFonts w:ascii="Arial" w:hAnsi="Arial" w:cs="Arial"/>
      <w:color w:val="000000"/>
      <w:sz w:val="24"/>
      <w:szCs w:val="24"/>
      <w:lang w:eastAsia="es-MX"/>
    </w:rPr>
  </w:style>
  <w:style w:type="paragraph" w:customStyle="1" w:styleId="date2">
    <w:name w:val="date2"/>
    <w:basedOn w:val="Normal"/>
    <w:rsid w:val="003E6A36"/>
    <w:pPr>
      <w:jc w:val="right"/>
    </w:pPr>
    <w:rPr>
      <w:rFonts w:ascii="Arial" w:hAnsi="Arial" w:cs="Arial"/>
      <w:color w:val="000000"/>
      <w:sz w:val="24"/>
      <w:szCs w:val="24"/>
      <w:lang w:eastAsia="es-MX"/>
    </w:rPr>
  </w:style>
  <w:style w:type="paragraph" w:customStyle="1" w:styleId="text-tvec2">
    <w:name w:val="text-tvec2"/>
    <w:basedOn w:val="Normal"/>
    <w:rsid w:val="003E6A36"/>
    <w:rPr>
      <w:rFonts w:ascii="Arial" w:hAnsi="Arial" w:cs="Arial"/>
      <w:color w:val="000000"/>
      <w:sz w:val="24"/>
      <w:szCs w:val="24"/>
      <w:lang w:eastAsia="es-MX"/>
    </w:rPr>
  </w:style>
  <w:style w:type="paragraph" w:customStyle="1" w:styleId="content-date2">
    <w:name w:val="content-date2"/>
    <w:basedOn w:val="Normal"/>
    <w:rsid w:val="003E6A36"/>
    <w:rPr>
      <w:rFonts w:ascii="Arial" w:hAnsi="Arial" w:cs="Arial"/>
      <w:color w:val="0093B2"/>
      <w:sz w:val="24"/>
      <w:szCs w:val="24"/>
      <w:lang w:eastAsia="es-MX"/>
    </w:rPr>
  </w:style>
  <w:style w:type="paragraph" w:customStyle="1" w:styleId="buy1">
    <w:name w:val="buy1"/>
    <w:basedOn w:val="Normal"/>
    <w:rsid w:val="003E6A36"/>
    <w:pPr>
      <w:jc w:val="right"/>
    </w:pPr>
    <w:rPr>
      <w:rFonts w:ascii="Arial" w:hAnsi="Arial" w:cs="Arial"/>
      <w:color w:val="000000"/>
      <w:sz w:val="24"/>
      <w:szCs w:val="24"/>
      <w:lang w:eastAsia="es-MX"/>
    </w:rPr>
  </w:style>
  <w:style w:type="paragraph" w:customStyle="1" w:styleId="info1">
    <w:name w:val="info1"/>
    <w:basedOn w:val="Normal"/>
    <w:rsid w:val="003E6A36"/>
    <w:pPr>
      <w:jc w:val="center"/>
    </w:pPr>
    <w:rPr>
      <w:rFonts w:ascii="Arial" w:hAnsi="Arial" w:cs="Arial"/>
      <w:color w:val="000000"/>
      <w:sz w:val="24"/>
      <w:szCs w:val="24"/>
      <w:lang w:eastAsia="es-MX"/>
    </w:rPr>
  </w:style>
  <w:style w:type="paragraph" w:customStyle="1" w:styleId="form-item7">
    <w:name w:val="form-item7"/>
    <w:basedOn w:val="Normal"/>
    <w:rsid w:val="003E6A36"/>
    <w:rPr>
      <w:rFonts w:ascii="Arial" w:hAnsi="Arial" w:cs="Arial"/>
      <w:color w:val="000000"/>
      <w:sz w:val="24"/>
      <w:szCs w:val="24"/>
      <w:lang w:eastAsia="es-MX"/>
    </w:rPr>
  </w:style>
  <w:style w:type="paragraph" w:customStyle="1" w:styleId="tabledrag-toggle-weight-wrapper1">
    <w:name w:val="tabledrag-toggle-weight-wrapper1"/>
    <w:basedOn w:val="Normal"/>
    <w:rsid w:val="003E6A36"/>
    <w:pPr>
      <w:jc w:val="right"/>
    </w:pPr>
    <w:rPr>
      <w:rFonts w:ascii="Arial" w:hAnsi="Arial" w:cs="Arial"/>
      <w:vanish/>
      <w:color w:val="000000"/>
      <w:sz w:val="24"/>
      <w:szCs w:val="24"/>
      <w:lang w:eastAsia="es-MX"/>
    </w:rPr>
  </w:style>
  <w:style w:type="paragraph" w:customStyle="1" w:styleId="field1">
    <w:name w:val="field1"/>
    <w:basedOn w:val="Normal"/>
    <w:rsid w:val="003E6A36"/>
    <w:rPr>
      <w:rFonts w:ascii="Arial" w:hAnsi="Arial" w:cs="Arial"/>
      <w:color w:val="000000"/>
      <w:sz w:val="24"/>
      <w:szCs w:val="24"/>
      <w:lang w:eastAsia="es-MX"/>
    </w:rPr>
  </w:style>
  <w:style w:type="paragraph" w:customStyle="1" w:styleId="entity1">
    <w:name w:val="entity1"/>
    <w:basedOn w:val="Normal"/>
    <w:rsid w:val="003E6A36"/>
    <w:pPr>
      <w:pBdr>
        <w:bottom w:val="single" w:sz="6" w:space="0" w:color="000000"/>
      </w:pBdr>
    </w:pPr>
    <w:rPr>
      <w:rFonts w:ascii="Arial" w:hAnsi="Arial" w:cs="Arial"/>
      <w:color w:val="000000"/>
      <w:sz w:val="24"/>
      <w:szCs w:val="24"/>
      <w:lang w:eastAsia="es-MX"/>
    </w:rPr>
  </w:style>
  <w:style w:type="paragraph" w:customStyle="1" w:styleId="entity2">
    <w:name w:val="entity2"/>
    <w:basedOn w:val="Normal"/>
    <w:rsid w:val="003E6A36"/>
    <w:pPr>
      <w:pBdr>
        <w:bottom w:val="single" w:sz="6" w:space="0" w:color="000000"/>
      </w:pBdr>
    </w:pPr>
    <w:rPr>
      <w:rFonts w:ascii="Arial" w:hAnsi="Arial" w:cs="Arial"/>
      <w:color w:val="000000"/>
      <w:sz w:val="24"/>
      <w:szCs w:val="24"/>
      <w:lang w:eastAsia="es-MX"/>
    </w:rPr>
  </w:style>
  <w:style w:type="paragraph" w:customStyle="1" w:styleId="item-tvec1">
    <w:name w:val="item-tvec1"/>
    <w:basedOn w:val="Normal"/>
    <w:rsid w:val="003E6A36"/>
    <w:pPr>
      <w:pBdr>
        <w:right w:val="single" w:sz="6" w:space="0" w:color="9E9E9E"/>
      </w:pBdr>
      <w:jc w:val="center"/>
    </w:pPr>
    <w:rPr>
      <w:rFonts w:ascii="Arial" w:hAnsi="Arial" w:cs="Arial"/>
      <w:color w:val="000000"/>
      <w:sz w:val="24"/>
      <w:szCs w:val="24"/>
      <w:lang w:eastAsia="es-MX"/>
    </w:rPr>
  </w:style>
  <w:style w:type="paragraph" w:customStyle="1" w:styleId="text-center2">
    <w:name w:val="text-center2"/>
    <w:basedOn w:val="Normal"/>
    <w:rsid w:val="003E6A36"/>
    <w:pPr>
      <w:pBdr>
        <w:right w:val="single" w:sz="6" w:space="0" w:color="9E9E9E"/>
      </w:pBdr>
      <w:jc w:val="center"/>
    </w:pPr>
    <w:rPr>
      <w:rFonts w:ascii="Arial" w:hAnsi="Arial" w:cs="Arial"/>
      <w:color w:val="000000"/>
      <w:sz w:val="24"/>
      <w:szCs w:val="24"/>
      <w:lang w:eastAsia="es-MX"/>
    </w:rPr>
  </w:style>
  <w:style w:type="paragraph" w:customStyle="1" w:styleId="views-row10">
    <w:name w:val="views-row10"/>
    <w:basedOn w:val="Normal"/>
    <w:rsid w:val="003E6A36"/>
    <w:pPr>
      <w:pBdr>
        <w:bottom w:val="single" w:sz="6" w:space="0" w:color="000000"/>
      </w:pBdr>
    </w:pPr>
    <w:rPr>
      <w:rFonts w:ascii="Arial" w:hAnsi="Arial" w:cs="Arial"/>
      <w:color w:val="000000"/>
      <w:sz w:val="24"/>
      <w:szCs w:val="24"/>
      <w:lang w:eastAsia="es-MX"/>
    </w:rPr>
  </w:style>
  <w:style w:type="paragraph" w:customStyle="1" w:styleId="columns6">
    <w:name w:val="columns6"/>
    <w:basedOn w:val="Normal"/>
    <w:rsid w:val="003E6A36"/>
    <w:rPr>
      <w:rFonts w:ascii="Arial" w:hAnsi="Arial" w:cs="Arial"/>
      <w:color w:val="000000"/>
      <w:sz w:val="24"/>
      <w:szCs w:val="24"/>
      <w:lang w:eastAsia="es-MX"/>
    </w:rPr>
  </w:style>
  <w:style w:type="paragraph" w:customStyle="1" w:styleId="header-purchase-order1">
    <w:name w:val="header-purchase-order1"/>
    <w:basedOn w:val="Normal"/>
    <w:rsid w:val="003E6A36"/>
    <w:pPr>
      <w:pBdr>
        <w:bottom w:val="single" w:sz="6" w:space="0" w:color="000000"/>
      </w:pBdr>
    </w:pPr>
    <w:rPr>
      <w:rFonts w:ascii="Arial" w:hAnsi="Arial" w:cs="Arial"/>
      <w:color w:val="000000"/>
      <w:sz w:val="24"/>
      <w:szCs w:val="24"/>
      <w:lang w:eastAsia="es-MX"/>
    </w:rPr>
  </w:style>
  <w:style w:type="paragraph" w:customStyle="1" w:styleId="views-label5">
    <w:name w:val="views-label5"/>
    <w:basedOn w:val="Normal"/>
    <w:rsid w:val="003E6A36"/>
    <w:rPr>
      <w:rFonts w:ascii="Arial" w:hAnsi="Arial" w:cs="Arial"/>
      <w:b/>
      <w:bCs/>
      <w:color w:val="000000"/>
      <w:sz w:val="24"/>
      <w:szCs w:val="24"/>
      <w:lang w:eastAsia="es-MX"/>
    </w:rPr>
  </w:style>
  <w:style w:type="paragraph" w:customStyle="1" w:styleId="purchase-info-entity1">
    <w:name w:val="purchase-info-entity1"/>
    <w:basedOn w:val="Normal"/>
    <w:rsid w:val="003E6A36"/>
    <w:pPr>
      <w:pBdr>
        <w:bottom w:val="single" w:sz="6" w:space="0" w:color="000000"/>
      </w:pBdr>
    </w:pPr>
    <w:rPr>
      <w:rFonts w:ascii="Arial" w:hAnsi="Arial" w:cs="Arial"/>
      <w:color w:val="000000"/>
      <w:sz w:val="24"/>
      <w:szCs w:val="24"/>
      <w:lang w:eastAsia="es-MX"/>
    </w:rPr>
  </w:style>
  <w:style w:type="paragraph" w:customStyle="1" w:styleId="views-label6">
    <w:name w:val="views-label6"/>
    <w:basedOn w:val="Normal"/>
    <w:rsid w:val="003E6A36"/>
    <w:rPr>
      <w:rFonts w:ascii="Arial" w:hAnsi="Arial" w:cs="Arial"/>
      <w:b/>
      <w:bCs/>
      <w:color w:val="000000"/>
      <w:sz w:val="24"/>
      <w:szCs w:val="24"/>
      <w:lang w:eastAsia="es-MX"/>
    </w:rPr>
  </w:style>
  <w:style w:type="paragraph" w:customStyle="1" w:styleId="views-field-po-supplier-name1">
    <w:name w:val="views-field-po-supplier-name1"/>
    <w:basedOn w:val="Normal"/>
    <w:rsid w:val="003E6A36"/>
    <w:pPr>
      <w:jc w:val="center"/>
    </w:pPr>
    <w:rPr>
      <w:rFonts w:ascii="Arial" w:hAnsi="Arial" w:cs="Arial"/>
      <w:b/>
      <w:bCs/>
      <w:caps/>
      <w:color w:val="000000"/>
      <w:sz w:val="24"/>
      <w:szCs w:val="24"/>
      <w:lang w:eastAsia="es-MX"/>
    </w:rPr>
  </w:style>
  <w:style w:type="paragraph" w:customStyle="1" w:styleId="views-field-po-customer-name1">
    <w:name w:val="views-field-po-customer-name1"/>
    <w:basedOn w:val="Normal"/>
    <w:rsid w:val="003E6A36"/>
    <w:pPr>
      <w:jc w:val="center"/>
    </w:pPr>
    <w:rPr>
      <w:rFonts w:ascii="Arial" w:hAnsi="Arial" w:cs="Arial"/>
      <w:b/>
      <w:bCs/>
      <w:caps/>
      <w:color w:val="000000"/>
      <w:sz w:val="24"/>
      <w:szCs w:val="24"/>
      <w:lang w:eastAsia="es-MX"/>
    </w:rPr>
  </w:style>
  <w:style w:type="paragraph" w:customStyle="1" w:styleId="views-field1">
    <w:name w:val="views-field1"/>
    <w:basedOn w:val="Normal"/>
    <w:rsid w:val="003E6A36"/>
    <w:pPr>
      <w:jc w:val="center"/>
    </w:pPr>
    <w:rPr>
      <w:rFonts w:ascii="Arial" w:hAnsi="Arial" w:cs="Arial"/>
      <w:color w:val="000000"/>
      <w:sz w:val="24"/>
      <w:szCs w:val="24"/>
      <w:lang w:eastAsia="es-MX"/>
    </w:rPr>
  </w:style>
  <w:style w:type="paragraph" w:customStyle="1" w:styleId="views-field2">
    <w:name w:val="views-field2"/>
    <w:basedOn w:val="Normal"/>
    <w:rsid w:val="003E6A36"/>
    <w:pPr>
      <w:jc w:val="center"/>
    </w:pPr>
    <w:rPr>
      <w:rFonts w:ascii="Arial" w:hAnsi="Arial" w:cs="Arial"/>
      <w:color w:val="000000"/>
      <w:sz w:val="24"/>
      <w:szCs w:val="24"/>
      <w:lang w:eastAsia="es-MX"/>
    </w:rPr>
  </w:style>
  <w:style w:type="paragraph" w:customStyle="1" w:styleId="views-field3">
    <w:name w:val="views-field3"/>
    <w:basedOn w:val="Normal"/>
    <w:rsid w:val="003E6A36"/>
    <w:pPr>
      <w:jc w:val="both"/>
    </w:pPr>
    <w:rPr>
      <w:rFonts w:ascii="Arial" w:hAnsi="Arial" w:cs="Arial"/>
      <w:color w:val="000000"/>
      <w:sz w:val="24"/>
      <w:szCs w:val="24"/>
      <w:lang w:eastAsia="es-MX"/>
    </w:rPr>
  </w:style>
  <w:style w:type="paragraph" w:customStyle="1" w:styleId="owl-prev2">
    <w:name w:val="owl-prev2"/>
    <w:basedOn w:val="Normal"/>
    <w:rsid w:val="003E6A36"/>
    <w:rPr>
      <w:rFonts w:ascii="Arial" w:hAnsi="Arial" w:cs="Arial"/>
      <w:color w:val="000000"/>
      <w:sz w:val="24"/>
      <w:szCs w:val="24"/>
      <w:lang w:eastAsia="es-MX"/>
    </w:rPr>
  </w:style>
  <w:style w:type="paragraph" w:customStyle="1" w:styleId="owl-next2">
    <w:name w:val="owl-next2"/>
    <w:basedOn w:val="Normal"/>
    <w:rsid w:val="003E6A36"/>
    <w:rPr>
      <w:rFonts w:ascii="Arial" w:hAnsi="Arial" w:cs="Arial"/>
      <w:color w:val="000000"/>
      <w:sz w:val="24"/>
      <w:szCs w:val="24"/>
      <w:lang w:eastAsia="es-MX"/>
    </w:rPr>
  </w:style>
  <w:style w:type="paragraph" w:customStyle="1" w:styleId="owl-pagination1">
    <w:name w:val="owl-pagination1"/>
    <w:basedOn w:val="Normal"/>
    <w:rsid w:val="003E6A36"/>
    <w:rPr>
      <w:rFonts w:ascii="Arial" w:hAnsi="Arial" w:cs="Arial"/>
      <w:color w:val="000000"/>
      <w:sz w:val="24"/>
      <w:szCs w:val="24"/>
      <w:lang w:eastAsia="es-MX"/>
    </w:rPr>
  </w:style>
  <w:style w:type="paragraph" w:customStyle="1" w:styleId="owl-page1">
    <w:name w:val="owl-page1"/>
    <w:basedOn w:val="Normal"/>
    <w:rsid w:val="003E6A36"/>
    <w:pPr>
      <w:spacing w:before="75"/>
    </w:pPr>
    <w:rPr>
      <w:rFonts w:ascii="Arial" w:hAnsi="Arial" w:cs="Arial"/>
      <w:color w:val="000000"/>
      <w:sz w:val="24"/>
      <w:szCs w:val="24"/>
      <w:lang w:eastAsia="es-MX"/>
    </w:rPr>
  </w:style>
  <w:style w:type="paragraph" w:customStyle="1" w:styleId="owl-buttons1">
    <w:name w:val="owl-buttons1"/>
    <w:basedOn w:val="Normal"/>
    <w:rsid w:val="003E6A36"/>
    <w:rPr>
      <w:rFonts w:ascii="Arial" w:hAnsi="Arial" w:cs="Arial"/>
      <w:color w:val="000000"/>
      <w:sz w:val="24"/>
      <w:szCs w:val="24"/>
      <w:lang w:eastAsia="es-MX"/>
    </w:rPr>
  </w:style>
  <w:style w:type="paragraph" w:customStyle="1" w:styleId="view-header6">
    <w:name w:val="view-header6"/>
    <w:basedOn w:val="Normal"/>
    <w:rsid w:val="003E6A36"/>
    <w:pPr>
      <w:shd w:val="clear" w:color="auto" w:fill="F58020"/>
      <w:jc w:val="center"/>
    </w:pPr>
    <w:rPr>
      <w:rFonts w:ascii="Arial" w:hAnsi="Arial" w:cs="Arial"/>
      <w:color w:val="000000"/>
      <w:sz w:val="24"/>
      <w:szCs w:val="24"/>
      <w:lang w:eastAsia="es-MX"/>
    </w:rPr>
  </w:style>
  <w:style w:type="paragraph" w:customStyle="1" w:styleId="owl-carousel1">
    <w:name w:val="owl-carousel1"/>
    <w:basedOn w:val="Normal"/>
    <w:rsid w:val="003E6A36"/>
    <w:rPr>
      <w:rFonts w:ascii="Arial" w:hAnsi="Arial" w:cs="Arial"/>
      <w:color w:val="000000"/>
      <w:sz w:val="24"/>
      <w:szCs w:val="24"/>
      <w:lang w:eastAsia="es-MX"/>
    </w:rPr>
  </w:style>
  <w:style w:type="paragraph" w:customStyle="1" w:styleId="fieldset-wrapper2">
    <w:name w:val="fieldset-wrapper2"/>
    <w:basedOn w:val="Normal"/>
    <w:rsid w:val="003E6A36"/>
    <w:rPr>
      <w:rFonts w:ascii="Arial" w:hAnsi="Arial" w:cs="Arial"/>
      <w:color w:val="000000"/>
      <w:sz w:val="24"/>
      <w:szCs w:val="24"/>
      <w:lang w:eastAsia="es-MX"/>
    </w:rPr>
  </w:style>
  <w:style w:type="paragraph" w:customStyle="1" w:styleId="views-field-name3">
    <w:name w:val="views-field-name3"/>
    <w:basedOn w:val="Normal"/>
    <w:rsid w:val="003E6A36"/>
    <w:rPr>
      <w:rFonts w:ascii="Arial" w:hAnsi="Arial" w:cs="Arial"/>
      <w:vanish/>
      <w:color w:val="000000"/>
      <w:sz w:val="24"/>
      <w:szCs w:val="24"/>
      <w:lang w:eastAsia="es-MX"/>
    </w:rPr>
  </w:style>
  <w:style w:type="paragraph" w:customStyle="1" w:styleId="views-field-name4">
    <w:name w:val="views-field-name4"/>
    <w:basedOn w:val="Normal"/>
    <w:rsid w:val="003E6A36"/>
    <w:rPr>
      <w:rFonts w:ascii="Arial" w:hAnsi="Arial" w:cs="Arial"/>
      <w:vanish/>
      <w:color w:val="000000"/>
      <w:sz w:val="24"/>
      <w:szCs w:val="24"/>
      <w:lang w:eastAsia="es-MX"/>
    </w:rPr>
  </w:style>
  <w:style w:type="paragraph" w:customStyle="1" w:styleId="views-field-name5">
    <w:name w:val="views-field-name5"/>
    <w:basedOn w:val="Normal"/>
    <w:rsid w:val="003E6A36"/>
    <w:rPr>
      <w:rFonts w:ascii="Arial" w:hAnsi="Arial" w:cs="Arial"/>
      <w:color w:val="4A4544"/>
      <w:sz w:val="24"/>
      <w:szCs w:val="24"/>
      <w:lang w:eastAsia="es-MX"/>
    </w:rPr>
  </w:style>
  <w:style w:type="paragraph" w:customStyle="1" w:styleId="views-field-field-sections-subtitle1">
    <w:name w:val="views-field-field-sections-subtitle1"/>
    <w:basedOn w:val="Normal"/>
    <w:rsid w:val="003E6A36"/>
    <w:rPr>
      <w:rFonts w:ascii="Arial" w:hAnsi="Arial" w:cs="Arial"/>
      <w:b/>
      <w:bCs/>
      <w:caps/>
      <w:color w:val="4A4544"/>
      <w:sz w:val="24"/>
      <w:szCs w:val="24"/>
      <w:lang w:eastAsia="es-MX"/>
    </w:rPr>
  </w:style>
  <w:style w:type="paragraph" w:customStyle="1" w:styleId="views-field-name6">
    <w:name w:val="views-field-name6"/>
    <w:basedOn w:val="Normal"/>
    <w:rsid w:val="003E6A36"/>
    <w:rPr>
      <w:rFonts w:ascii="Arial" w:hAnsi="Arial" w:cs="Arial"/>
      <w:vanish/>
      <w:color w:val="000000"/>
      <w:sz w:val="24"/>
      <w:szCs w:val="24"/>
      <w:lang w:eastAsia="es-MX"/>
    </w:rPr>
  </w:style>
  <w:style w:type="paragraph" w:customStyle="1" w:styleId="views-field-name7">
    <w:name w:val="views-field-name7"/>
    <w:basedOn w:val="Normal"/>
    <w:rsid w:val="003E6A36"/>
    <w:rPr>
      <w:rFonts w:ascii="Arial" w:hAnsi="Arial" w:cs="Arial"/>
      <w:vanish/>
      <w:color w:val="000000"/>
      <w:sz w:val="24"/>
      <w:szCs w:val="24"/>
      <w:lang w:eastAsia="es-MX"/>
    </w:rPr>
  </w:style>
  <w:style w:type="paragraph" w:customStyle="1" w:styleId="views-field-name8">
    <w:name w:val="views-field-name8"/>
    <w:basedOn w:val="Normal"/>
    <w:rsid w:val="003E6A36"/>
    <w:rPr>
      <w:rFonts w:ascii="Arial" w:hAnsi="Arial" w:cs="Arial"/>
      <w:vanish/>
      <w:color w:val="000000"/>
      <w:sz w:val="24"/>
      <w:szCs w:val="24"/>
      <w:lang w:eastAsia="es-MX"/>
    </w:rPr>
  </w:style>
  <w:style w:type="paragraph" w:customStyle="1" w:styleId="field-content4">
    <w:name w:val="field-content4"/>
    <w:basedOn w:val="Normal"/>
    <w:rsid w:val="003E6A36"/>
    <w:pPr>
      <w:ind w:left="225"/>
    </w:pPr>
    <w:rPr>
      <w:rFonts w:ascii="Arial" w:hAnsi="Arial" w:cs="Arial"/>
      <w:color w:val="000000"/>
      <w:sz w:val="24"/>
      <w:szCs w:val="24"/>
      <w:lang w:eastAsia="es-MX"/>
    </w:rPr>
  </w:style>
  <w:style w:type="paragraph" w:customStyle="1" w:styleId="row8">
    <w:name w:val="row8"/>
    <w:basedOn w:val="Normal"/>
    <w:rsid w:val="003E6A36"/>
    <w:pPr>
      <w:shd w:val="clear" w:color="auto" w:fill="F7F7F7"/>
      <w:jc w:val="center"/>
    </w:pPr>
    <w:rPr>
      <w:rFonts w:ascii="Arial" w:hAnsi="Arial" w:cs="Arial"/>
      <w:color w:val="000000"/>
      <w:sz w:val="24"/>
      <w:szCs w:val="24"/>
      <w:lang w:eastAsia="es-MX"/>
    </w:rPr>
  </w:style>
  <w:style w:type="paragraph" w:customStyle="1" w:styleId="row9">
    <w:name w:val="row9"/>
    <w:basedOn w:val="Normal"/>
    <w:rsid w:val="003E6A36"/>
    <w:pPr>
      <w:shd w:val="clear" w:color="auto" w:fill="FFFFFF"/>
    </w:pPr>
    <w:rPr>
      <w:rFonts w:ascii="Arial" w:hAnsi="Arial" w:cs="Arial"/>
      <w:color w:val="000000"/>
      <w:sz w:val="24"/>
      <w:szCs w:val="24"/>
      <w:lang w:eastAsia="es-MX"/>
    </w:rPr>
  </w:style>
  <w:style w:type="paragraph" w:customStyle="1" w:styleId="title-wrapper1">
    <w:name w:val="title-wrapper1"/>
    <w:basedOn w:val="Normal"/>
    <w:rsid w:val="003E6A36"/>
    <w:pPr>
      <w:spacing w:after="450"/>
      <w:jc w:val="center"/>
    </w:pPr>
    <w:rPr>
      <w:rFonts w:ascii="Arial" w:hAnsi="Arial" w:cs="Arial"/>
      <w:color w:val="000000"/>
      <w:sz w:val="24"/>
      <w:szCs w:val="24"/>
      <w:lang w:eastAsia="es-MX"/>
    </w:rPr>
  </w:style>
  <w:style w:type="paragraph" w:customStyle="1" w:styleId="vertical-center-one1">
    <w:name w:val="vertical-center-one1"/>
    <w:basedOn w:val="Normal"/>
    <w:rsid w:val="003E6A36"/>
    <w:pPr>
      <w:spacing w:before="525"/>
    </w:pPr>
    <w:rPr>
      <w:rFonts w:ascii="Arial" w:hAnsi="Arial" w:cs="Arial"/>
      <w:color w:val="000000"/>
      <w:sz w:val="24"/>
      <w:szCs w:val="24"/>
      <w:lang w:eastAsia="es-MX"/>
    </w:rPr>
  </w:style>
  <w:style w:type="paragraph" w:customStyle="1" w:styleId="vertical-center-two1">
    <w:name w:val="vertical-center-two1"/>
    <w:basedOn w:val="Normal"/>
    <w:rsid w:val="003E6A36"/>
    <w:pPr>
      <w:spacing w:before="180"/>
    </w:pPr>
    <w:rPr>
      <w:rFonts w:ascii="Arial" w:hAnsi="Arial" w:cs="Arial"/>
      <w:color w:val="000000"/>
      <w:sz w:val="24"/>
      <w:szCs w:val="24"/>
      <w:lang w:eastAsia="es-MX"/>
    </w:rPr>
  </w:style>
  <w:style w:type="paragraph" w:customStyle="1" w:styleId="font-large1">
    <w:name w:val="font-large1"/>
    <w:basedOn w:val="Normal"/>
    <w:rsid w:val="003E6A36"/>
    <w:rPr>
      <w:rFonts w:ascii="Arial" w:hAnsi="Arial" w:cs="Arial"/>
      <w:caps/>
      <w:color w:val="000000"/>
      <w:sz w:val="24"/>
      <w:szCs w:val="24"/>
      <w:lang w:eastAsia="es-MX"/>
    </w:rPr>
  </w:style>
  <w:style w:type="paragraph" w:customStyle="1" w:styleId="row10">
    <w:name w:val="row10"/>
    <w:basedOn w:val="Normal"/>
    <w:rsid w:val="003E6A36"/>
    <w:pPr>
      <w:shd w:val="clear" w:color="auto" w:fill="E6E6E6"/>
    </w:pPr>
    <w:rPr>
      <w:rFonts w:ascii="Arial" w:hAnsi="Arial" w:cs="Arial"/>
      <w:color w:val="000000"/>
      <w:sz w:val="24"/>
      <w:szCs w:val="24"/>
      <w:lang w:eastAsia="es-MX"/>
    </w:rPr>
  </w:style>
  <w:style w:type="paragraph" w:customStyle="1" w:styleId="item1">
    <w:name w:val="item1"/>
    <w:basedOn w:val="Normal"/>
    <w:rsid w:val="003E6A36"/>
    <w:rPr>
      <w:rFonts w:ascii="Arial" w:hAnsi="Arial" w:cs="Arial"/>
      <w:color w:val="000000"/>
      <w:sz w:val="24"/>
      <w:szCs w:val="24"/>
      <w:lang w:eastAsia="es-MX"/>
    </w:rPr>
  </w:style>
  <w:style w:type="paragraph" w:customStyle="1" w:styleId="row11">
    <w:name w:val="row11"/>
    <w:basedOn w:val="Normal"/>
    <w:rsid w:val="003E6A36"/>
    <w:pPr>
      <w:shd w:val="clear" w:color="auto" w:fill="3E3D3D"/>
    </w:pPr>
    <w:rPr>
      <w:rFonts w:ascii="Arial" w:hAnsi="Arial" w:cs="Arial"/>
      <w:color w:val="F7F7F7"/>
      <w:sz w:val="24"/>
      <w:szCs w:val="24"/>
      <w:lang w:eastAsia="es-MX"/>
    </w:rPr>
  </w:style>
  <w:style w:type="paragraph" w:customStyle="1" w:styleId="views-field-name9">
    <w:name w:val="views-field-name9"/>
    <w:basedOn w:val="Normal"/>
    <w:rsid w:val="003E6A36"/>
    <w:rPr>
      <w:rFonts w:ascii="Arial" w:hAnsi="Arial" w:cs="Arial"/>
      <w:vanish/>
      <w:color w:val="000000"/>
      <w:sz w:val="24"/>
      <w:szCs w:val="24"/>
      <w:lang w:eastAsia="es-MX"/>
    </w:rPr>
  </w:style>
  <w:style w:type="paragraph" w:customStyle="1" w:styleId="text-link1">
    <w:name w:val="text-link1"/>
    <w:basedOn w:val="Normal"/>
    <w:rsid w:val="003E6A36"/>
    <w:pPr>
      <w:ind w:left="225"/>
    </w:pPr>
    <w:rPr>
      <w:rFonts w:ascii="Arial" w:hAnsi="Arial" w:cs="Arial"/>
      <w:color w:val="231F20"/>
      <w:sz w:val="24"/>
      <w:szCs w:val="24"/>
      <w:lang w:eastAsia="es-MX"/>
    </w:rPr>
  </w:style>
  <w:style w:type="paragraph" w:customStyle="1" w:styleId="gray-link1">
    <w:name w:val="gray-link1"/>
    <w:basedOn w:val="Normal"/>
    <w:rsid w:val="003E6A36"/>
    <w:pPr>
      <w:spacing w:before="375"/>
      <w:jc w:val="right"/>
    </w:pPr>
    <w:rPr>
      <w:rFonts w:ascii="Arial" w:hAnsi="Arial" w:cs="Arial"/>
      <w:color w:val="3E3D3D"/>
      <w:sz w:val="24"/>
      <w:szCs w:val="24"/>
      <w:lang w:eastAsia="es-MX"/>
    </w:rPr>
  </w:style>
  <w:style w:type="paragraph" w:customStyle="1" w:styleId="text-link2">
    <w:name w:val="text-link2"/>
    <w:basedOn w:val="Normal"/>
    <w:rsid w:val="003E6A36"/>
    <w:rPr>
      <w:rFonts w:ascii="Arial" w:hAnsi="Arial" w:cs="Arial"/>
      <w:color w:val="231F20"/>
      <w:sz w:val="24"/>
      <w:szCs w:val="24"/>
      <w:lang w:eastAsia="es-MX"/>
    </w:rPr>
  </w:style>
  <w:style w:type="paragraph" w:customStyle="1" w:styleId="red-link1">
    <w:name w:val="red-link1"/>
    <w:basedOn w:val="Normal"/>
    <w:rsid w:val="003E6A36"/>
    <w:pPr>
      <w:spacing w:after="150"/>
      <w:ind w:right="225"/>
    </w:pPr>
    <w:rPr>
      <w:rFonts w:ascii="Arial" w:hAnsi="Arial" w:cs="Arial"/>
      <w:color w:val="000000"/>
      <w:sz w:val="24"/>
      <w:szCs w:val="24"/>
      <w:lang w:eastAsia="es-MX"/>
    </w:rPr>
  </w:style>
  <w:style w:type="paragraph" w:customStyle="1" w:styleId="bg-text1">
    <w:name w:val="bg-text1"/>
    <w:basedOn w:val="Normal"/>
    <w:rsid w:val="003E6A36"/>
    <w:rPr>
      <w:rFonts w:ascii="Arial" w:hAnsi="Arial" w:cs="Arial"/>
      <w:color w:val="000000"/>
      <w:sz w:val="24"/>
      <w:szCs w:val="24"/>
      <w:lang w:eastAsia="es-MX"/>
    </w:rPr>
  </w:style>
  <w:style w:type="paragraph" w:customStyle="1" w:styleId="views-field-title8">
    <w:name w:val="views-field-title8"/>
    <w:basedOn w:val="Normal"/>
    <w:rsid w:val="003E6A36"/>
    <w:pPr>
      <w:spacing w:after="150"/>
    </w:pPr>
    <w:rPr>
      <w:rFonts w:ascii="Arial" w:hAnsi="Arial" w:cs="Arial"/>
      <w:b/>
      <w:bCs/>
      <w:color w:val="000000"/>
      <w:sz w:val="24"/>
      <w:szCs w:val="24"/>
      <w:lang w:eastAsia="es-MX"/>
    </w:rPr>
  </w:style>
  <w:style w:type="paragraph" w:customStyle="1" w:styleId="field-content5">
    <w:name w:val="field-content5"/>
    <w:basedOn w:val="Normal"/>
    <w:rsid w:val="003E6A36"/>
    <w:rPr>
      <w:rFonts w:ascii="Arial" w:hAnsi="Arial" w:cs="Arial"/>
      <w:color w:val="000000"/>
      <w:sz w:val="24"/>
      <w:szCs w:val="24"/>
      <w:lang w:eastAsia="es-MX"/>
    </w:rPr>
  </w:style>
  <w:style w:type="paragraph" w:customStyle="1" w:styleId="field-content6">
    <w:name w:val="field-content6"/>
    <w:basedOn w:val="Normal"/>
    <w:rsid w:val="003E6A36"/>
    <w:pPr>
      <w:ind w:left="225"/>
    </w:pPr>
    <w:rPr>
      <w:rFonts w:ascii="Arial" w:hAnsi="Arial" w:cs="Arial"/>
      <w:color w:val="000000"/>
      <w:sz w:val="24"/>
      <w:szCs w:val="24"/>
      <w:lang w:eastAsia="es-MX"/>
    </w:rPr>
  </w:style>
  <w:style w:type="paragraph" w:customStyle="1" w:styleId="form-submit3">
    <w:name w:val="form-submit3"/>
    <w:basedOn w:val="Normal"/>
    <w:rsid w:val="003E6A36"/>
    <w:pPr>
      <w:shd w:val="clear" w:color="auto" w:fill="B81E1E"/>
    </w:pPr>
    <w:rPr>
      <w:rFonts w:ascii="Arial" w:hAnsi="Arial" w:cs="Arial"/>
      <w:caps/>
      <w:color w:val="FFFFFF"/>
      <w:sz w:val="24"/>
      <w:szCs w:val="24"/>
      <w:lang w:eastAsia="es-MX"/>
    </w:rPr>
  </w:style>
  <w:style w:type="paragraph" w:customStyle="1" w:styleId="form-type-date-popup1">
    <w:name w:val="form-type-date-popup1"/>
    <w:basedOn w:val="Normal"/>
    <w:rsid w:val="003E6A36"/>
    <w:rPr>
      <w:rFonts w:ascii="Arial" w:hAnsi="Arial" w:cs="Arial"/>
      <w:color w:val="000000"/>
      <w:sz w:val="24"/>
      <w:szCs w:val="24"/>
      <w:lang w:eastAsia="es-MX"/>
    </w:rPr>
  </w:style>
  <w:style w:type="paragraph" w:customStyle="1" w:styleId="form-item-date-from-date1">
    <w:name w:val="form-item-date-from-date1"/>
    <w:basedOn w:val="Normal"/>
    <w:rsid w:val="003E6A36"/>
    <w:rPr>
      <w:rFonts w:ascii="Arial" w:hAnsi="Arial" w:cs="Arial"/>
      <w:color w:val="000000"/>
      <w:sz w:val="24"/>
      <w:szCs w:val="24"/>
      <w:lang w:eastAsia="es-MX"/>
    </w:rPr>
  </w:style>
  <w:style w:type="paragraph" w:customStyle="1" w:styleId="form-item-date-to-date1">
    <w:name w:val="form-item-date-to-date1"/>
    <w:basedOn w:val="Normal"/>
    <w:rsid w:val="003E6A36"/>
    <w:rPr>
      <w:rFonts w:ascii="Arial" w:hAnsi="Arial" w:cs="Arial"/>
      <w:color w:val="000000"/>
      <w:sz w:val="24"/>
      <w:szCs w:val="24"/>
      <w:lang w:eastAsia="es-MX"/>
    </w:rPr>
  </w:style>
  <w:style w:type="paragraph" w:customStyle="1" w:styleId="description7">
    <w:name w:val="description7"/>
    <w:basedOn w:val="Normal"/>
    <w:rsid w:val="003E6A36"/>
    <w:rPr>
      <w:rFonts w:ascii="Arial" w:hAnsi="Arial" w:cs="Arial"/>
      <w:vanish/>
      <w:color w:val="000000"/>
      <w:sz w:val="24"/>
      <w:szCs w:val="24"/>
      <w:lang w:eastAsia="es-MX"/>
    </w:rPr>
  </w:style>
  <w:style w:type="paragraph" w:customStyle="1" w:styleId="views-exposed-widget3">
    <w:name w:val="views-exposed-widget3"/>
    <w:basedOn w:val="Normal"/>
    <w:rsid w:val="003E6A36"/>
    <w:rPr>
      <w:rFonts w:ascii="Arial" w:hAnsi="Arial" w:cs="Arial"/>
      <w:color w:val="000000"/>
      <w:sz w:val="24"/>
      <w:szCs w:val="24"/>
      <w:lang w:eastAsia="es-MX"/>
    </w:rPr>
  </w:style>
  <w:style w:type="paragraph" w:customStyle="1" w:styleId="views-exposed-widget4">
    <w:name w:val="views-exposed-widget4"/>
    <w:basedOn w:val="Normal"/>
    <w:rsid w:val="003E6A36"/>
    <w:rPr>
      <w:rFonts w:ascii="Arial" w:hAnsi="Arial" w:cs="Arial"/>
      <w:color w:val="000000"/>
      <w:sz w:val="24"/>
      <w:szCs w:val="24"/>
      <w:lang w:eastAsia="es-MX"/>
    </w:rPr>
  </w:style>
  <w:style w:type="paragraph" w:customStyle="1" w:styleId="views-exposed-widget5">
    <w:name w:val="views-exposed-widget5"/>
    <w:basedOn w:val="Normal"/>
    <w:rsid w:val="003E6A36"/>
    <w:rPr>
      <w:rFonts w:ascii="Arial" w:hAnsi="Arial" w:cs="Arial"/>
      <w:color w:val="000000"/>
      <w:sz w:val="24"/>
      <w:szCs w:val="24"/>
      <w:lang w:eastAsia="es-MX"/>
    </w:rPr>
  </w:style>
  <w:style w:type="paragraph" w:customStyle="1" w:styleId="views-exposed-widget6">
    <w:name w:val="views-exposed-widget6"/>
    <w:basedOn w:val="Normal"/>
    <w:rsid w:val="003E6A36"/>
    <w:rPr>
      <w:rFonts w:ascii="Arial" w:hAnsi="Arial" w:cs="Arial"/>
      <w:color w:val="000000"/>
      <w:sz w:val="24"/>
      <w:szCs w:val="24"/>
      <w:lang w:eastAsia="es-MX"/>
    </w:rPr>
  </w:style>
  <w:style w:type="paragraph" w:customStyle="1" w:styleId="views-exposed-widget7">
    <w:name w:val="views-exposed-widget7"/>
    <w:basedOn w:val="Normal"/>
    <w:rsid w:val="003E6A36"/>
    <w:rPr>
      <w:rFonts w:ascii="Arial" w:hAnsi="Arial" w:cs="Arial"/>
      <w:color w:val="000000"/>
      <w:sz w:val="24"/>
      <w:szCs w:val="24"/>
      <w:lang w:eastAsia="es-MX"/>
    </w:rPr>
  </w:style>
  <w:style w:type="paragraph" w:customStyle="1" w:styleId="current1">
    <w:name w:val="current1"/>
    <w:basedOn w:val="Normal"/>
    <w:rsid w:val="003E6A36"/>
    <w:rPr>
      <w:rFonts w:ascii="Arial" w:hAnsi="Arial" w:cs="Arial"/>
      <w:b/>
      <w:bCs/>
      <w:color w:val="000000"/>
      <w:sz w:val="24"/>
      <w:szCs w:val="24"/>
      <w:lang w:eastAsia="es-MX"/>
    </w:rPr>
  </w:style>
  <w:style w:type="paragraph" w:customStyle="1" w:styleId="field-name-field-id-previous-entity1">
    <w:name w:val="field-name-field-id-previous-entity1"/>
    <w:basedOn w:val="Normal"/>
    <w:rsid w:val="003E6A36"/>
    <w:rPr>
      <w:rFonts w:ascii="Arial" w:hAnsi="Arial" w:cs="Arial"/>
      <w:vanish/>
      <w:color w:val="000000"/>
      <w:sz w:val="24"/>
      <w:szCs w:val="24"/>
      <w:lang w:eastAsia="es-MX"/>
    </w:rPr>
  </w:style>
  <w:style w:type="paragraph" w:customStyle="1" w:styleId="vertical-tabs1">
    <w:name w:val="vertical-tabs1"/>
    <w:basedOn w:val="Normal"/>
    <w:rsid w:val="003E6A36"/>
    <w:rPr>
      <w:rFonts w:ascii="Arial" w:hAnsi="Arial" w:cs="Arial"/>
      <w:vanish/>
      <w:color w:val="000000"/>
      <w:sz w:val="24"/>
      <w:szCs w:val="24"/>
      <w:lang w:eastAsia="es-MX"/>
    </w:rPr>
  </w:style>
  <w:style w:type="paragraph" w:customStyle="1" w:styleId="views-row11">
    <w:name w:val="views-row11"/>
    <w:basedOn w:val="Normal"/>
    <w:rsid w:val="003E6A36"/>
    <w:pPr>
      <w:pBdr>
        <w:bottom w:val="single" w:sz="6" w:space="0" w:color="9E9E9E"/>
      </w:pBdr>
    </w:pPr>
    <w:rPr>
      <w:rFonts w:ascii="Arial" w:hAnsi="Arial" w:cs="Arial"/>
      <w:color w:val="000000"/>
      <w:sz w:val="24"/>
      <w:szCs w:val="24"/>
      <w:lang w:eastAsia="es-MX"/>
    </w:rPr>
  </w:style>
  <w:style w:type="paragraph" w:customStyle="1" w:styleId="servicedescription1">
    <w:name w:val="service_description1"/>
    <w:basedOn w:val="Normal"/>
    <w:rsid w:val="003E6A36"/>
    <w:rPr>
      <w:rFonts w:ascii="Arial" w:hAnsi="Arial" w:cs="Arial"/>
      <w:color w:val="000000"/>
      <w:sz w:val="24"/>
      <w:szCs w:val="24"/>
      <w:lang w:eastAsia="es-MX"/>
    </w:rPr>
  </w:style>
  <w:style w:type="paragraph" w:customStyle="1" w:styleId="implementationnotes1">
    <w:name w:val="implementation_notes1"/>
    <w:basedOn w:val="Normal"/>
    <w:rsid w:val="003E6A36"/>
    <w:rPr>
      <w:rFonts w:ascii="Arial" w:hAnsi="Arial" w:cs="Arial"/>
      <w:b/>
      <w:bCs/>
      <w:color w:val="000000"/>
      <w:sz w:val="24"/>
      <w:szCs w:val="24"/>
      <w:lang w:eastAsia="es-MX"/>
    </w:rPr>
  </w:style>
  <w:style w:type="paragraph" w:customStyle="1" w:styleId="parameters1">
    <w:name w:val="parameters1"/>
    <w:basedOn w:val="Normal"/>
    <w:rsid w:val="003E6A36"/>
    <w:rPr>
      <w:rFonts w:ascii="Arial" w:hAnsi="Arial" w:cs="Arial"/>
      <w:color w:val="000000"/>
      <w:sz w:val="24"/>
      <w:szCs w:val="24"/>
      <w:lang w:eastAsia="es-MX"/>
    </w:rPr>
  </w:style>
  <w:style w:type="paragraph" w:customStyle="1" w:styleId="implementationnotesdescription1">
    <w:name w:val="implementation_notes_description1"/>
    <w:basedOn w:val="Normal"/>
    <w:rsid w:val="003E6A36"/>
    <w:rPr>
      <w:rFonts w:ascii="Arial" w:hAnsi="Arial" w:cs="Arial"/>
      <w:color w:val="000000"/>
      <w:sz w:val="24"/>
      <w:szCs w:val="24"/>
      <w:lang w:eastAsia="es-MX"/>
    </w:rPr>
  </w:style>
  <w:style w:type="paragraph" w:customStyle="1" w:styleId="description-parameter1">
    <w:name w:val="description-parameter1"/>
    <w:basedOn w:val="Normal"/>
    <w:rsid w:val="003E6A36"/>
    <w:pPr>
      <w:spacing w:after="225"/>
    </w:pPr>
    <w:rPr>
      <w:rFonts w:ascii="Arial" w:hAnsi="Arial" w:cs="Arial"/>
      <w:color w:val="000000"/>
      <w:sz w:val="24"/>
      <w:szCs w:val="24"/>
      <w:lang w:eastAsia="es-MX"/>
    </w:rPr>
  </w:style>
  <w:style w:type="paragraph" w:customStyle="1" w:styleId="serviceurl1">
    <w:name w:val="service_url1"/>
    <w:basedOn w:val="Normal"/>
    <w:rsid w:val="003E6A36"/>
    <w:pPr>
      <w:pBdr>
        <w:top w:val="single" w:sz="6" w:space="0" w:color="DDDDDD"/>
        <w:left w:val="single" w:sz="6" w:space="0" w:color="DDDDDD"/>
        <w:bottom w:val="single" w:sz="6" w:space="0" w:color="DDDDDD"/>
        <w:right w:val="single" w:sz="6" w:space="0" w:color="DDDDDD"/>
      </w:pBdr>
      <w:spacing w:after="375"/>
    </w:pPr>
    <w:rPr>
      <w:rFonts w:ascii="Arial" w:hAnsi="Arial" w:cs="Arial"/>
      <w:color w:val="000000"/>
      <w:sz w:val="24"/>
      <w:szCs w:val="24"/>
      <w:lang w:eastAsia="es-MX"/>
    </w:rPr>
  </w:style>
  <w:style w:type="paragraph" w:customStyle="1" w:styleId="serviceurl2">
    <w:name w:val="service_url2"/>
    <w:basedOn w:val="Normal"/>
    <w:rsid w:val="003E6A36"/>
    <w:pPr>
      <w:pBdr>
        <w:top w:val="single" w:sz="6" w:space="0" w:color="A0A0A0"/>
        <w:left w:val="single" w:sz="6" w:space="0" w:color="DDDDDD"/>
        <w:bottom w:val="single" w:sz="6" w:space="0" w:color="A0A0A0"/>
        <w:right w:val="single" w:sz="6" w:space="0" w:color="A0A0A0"/>
      </w:pBdr>
      <w:spacing w:after="375"/>
    </w:pPr>
    <w:rPr>
      <w:rFonts w:ascii="Arial" w:hAnsi="Arial" w:cs="Arial"/>
      <w:color w:val="000000"/>
      <w:sz w:val="24"/>
      <w:szCs w:val="24"/>
      <w:lang w:eastAsia="es-MX"/>
    </w:rPr>
  </w:style>
  <w:style w:type="paragraph" w:customStyle="1" w:styleId="servicerequesttype1">
    <w:name w:val="service_request_type1"/>
    <w:basedOn w:val="Normal"/>
    <w:rsid w:val="003E6A36"/>
    <w:pPr>
      <w:pBdr>
        <w:top w:val="single" w:sz="6" w:space="0" w:color="DDDDDD"/>
        <w:left w:val="single" w:sz="6" w:space="0" w:color="DDDDDD"/>
        <w:bottom w:val="single" w:sz="6" w:space="0" w:color="DDDDDD"/>
        <w:right w:val="single" w:sz="6" w:space="0" w:color="DDDDDD"/>
      </w:pBdr>
      <w:shd w:val="clear" w:color="auto" w:fill="DDDDDD"/>
    </w:pPr>
    <w:rPr>
      <w:rFonts w:ascii="Arial" w:hAnsi="Arial" w:cs="Arial"/>
      <w:color w:val="000000"/>
      <w:sz w:val="24"/>
      <w:szCs w:val="24"/>
      <w:lang w:eastAsia="es-MX"/>
    </w:rPr>
  </w:style>
  <w:style w:type="paragraph" w:customStyle="1" w:styleId="slide1">
    <w:name w:val="slide1"/>
    <w:basedOn w:val="Normal"/>
    <w:rsid w:val="003E6A36"/>
    <w:pPr>
      <w:spacing w:before="375" w:after="375"/>
    </w:pPr>
    <w:rPr>
      <w:rFonts w:ascii="Arial" w:hAnsi="Arial" w:cs="Arial"/>
      <w:color w:val="000000"/>
      <w:sz w:val="24"/>
      <w:szCs w:val="24"/>
      <w:lang w:eastAsia="es-MX"/>
    </w:rPr>
  </w:style>
  <w:style w:type="paragraph" w:customStyle="1" w:styleId="cuantia1">
    <w:name w:val="cuantia1"/>
    <w:basedOn w:val="Normal"/>
    <w:rsid w:val="003E6A36"/>
    <w:pPr>
      <w:jc w:val="center"/>
    </w:pPr>
    <w:rPr>
      <w:rFonts w:ascii="Arial" w:hAnsi="Arial" w:cs="Arial"/>
      <w:b/>
      <w:bCs/>
      <w:color w:val="4D4D4D"/>
      <w:sz w:val="24"/>
      <w:szCs w:val="24"/>
      <w:lang w:eastAsia="es-MX"/>
    </w:rPr>
  </w:style>
  <w:style w:type="paragraph" w:customStyle="1" w:styleId="fecha10">
    <w:name w:val="fecha1"/>
    <w:basedOn w:val="Normal"/>
    <w:rsid w:val="003E6A36"/>
    <w:rPr>
      <w:rFonts w:ascii="Arial" w:hAnsi="Arial" w:cs="Arial"/>
      <w:b/>
      <w:bCs/>
      <w:color w:val="4D4D4D"/>
      <w:sz w:val="24"/>
      <w:szCs w:val="24"/>
      <w:lang w:eastAsia="es-MX"/>
    </w:rPr>
  </w:style>
  <w:style w:type="paragraph" w:customStyle="1" w:styleId="form-item8">
    <w:name w:val="form-item8"/>
    <w:basedOn w:val="Normal"/>
    <w:rsid w:val="003E6A36"/>
    <w:rPr>
      <w:rFonts w:ascii="Arial" w:hAnsi="Arial" w:cs="Arial"/>
      <w:color w:val="000000"/>
      <w:sz w:val="24"/>
      <w:szCs w:val="24"/>
      <w:lang w:eastAsia="es-MX"/>
    </w:rPr>
  </w:style>
  <w:style w:type="paragraph" w:customStyle="1" w:styleId="description8">
    <w:name w:val="description8"/>
    <w:basedOn w:val="Normal"/>
    <w:rsid w:val="003E6A36"/>
    <w:rPr>
      <w:rFonts w:ascii="Arial" w:hAnsi="Arial" w:cs="Arial"/>
      <w:vanish/>
      <w:color w:val="000000"/>
      <w:lang w:eastAsia="es-MX"/>
    </w:rPr>
  </w:style>
  <w:style w:type="paragraph" w:customStyle="1" w:styleId="date-padding2">
    <w:name w:val="date-padding2"/>
    <w:basedOn w:val="Normal"/>
    <w:rsid w:val="003E6A36"/>
    <w:rPr>
      <w:rFonts w:ascii="Arial" w:hAnsi="Arial" w:cs="Arial"/>
      <w:color w:val="000000"/>
      <w:sz w:val="24"/>
      <w:szCs w:val="24"/>
      <w:lang w:eastAsia="es-MX"/>
    </w:rPr>
  </w:style>
  <w:style w:type="paragraph" w:customStyle="1" w:styleId="paginator1">
    <w:name w:val="paginator1"/>
    <w:basedOn w:val="Normal"/>
    <w:rsid w:val="003E6A36"/>
    <w:pPr>
      <w:jc w:val="center"/>
    </w:pPr>
    <w:rPr>
      <w:rFonts w:ascii="Arial" w:hAnsi="Arial" w:cs="Arial"/>
      <w:color w:val="000000"/>
      <w:sz w:val="24"/>
      <w:szCs w:val="24"/>
      <w:lang w:eastAsia="es-MX"/>
    </w:rPr>
  </w:style>
  <w:style w:type="paragraph" w:customStyle="1" w:styleId="active1">
    <w:name w:val="active1"/>
    <w:basedOn w:val="Normal"/>
    <w:rsid w:val="003E6A36"/>
    <w:rPr>
      <w:rFonts w:ascii="Arial" w:hAnsi="Arial" w:cs="Arial"/>
      <w:b/>
      <w:bCs/>
      <w:color w:val="000000"/>
      <w:sz w:val="24"/>
      <w:szCs w:val="24"/>
      <w:lang w:eastAsia="es-MX"/>
    </w:rPr>
  </w:style>
  <w:style w:type="paragraph" w:customStyle="1" w:styleId="line-number1">
    <w:name w:val="line-number1"/>
    <w:basedOn w:val="Normal"/>
    <w:rsid w:val="003E6A36"/>
    <w:rPr>
      <w:rFonts w:ascii="Arial" w:hAnsi="Arial" w:cs="Arial"/>
      <w:color w:val="000000"/>
      <w:sz w:val="24"/>
      <w:szCs w:val="24"/>
      <w:lang w:eastAsia="es-MX"/>
    </w:rPr>
  </w:style>
  <w:style w:type="paragraph" w:customStyle="1" w:styleId="cl1">
    <w:name w:val="cl1"/>
    <w:basedOn w:val="Normal"/>
    <w:rsid w:val="003E6A36"/>
    <w:rPr>
      <w:rFonts w:ascii="Arial" w:hAnsi="Arial" w:cs="Arial"/>
      <w:color w:val="000000"/>
      <w:sz w:val="24"/>
      <w:szCs w:val="24"/>
      <w:lang w:eastAsia="es-MX"/>
    </w:rPr>
  </w:style>
  <w:style w:type="paragraph" w:customStyle="1" w:styleId="form-submit4">
    <w:name w:val="form-submit4"/>
    <w:basedOn w:val="Normal"/>
    <w:rsid w:val="003E6A36"/>
    <w:pPr>
      <w:spacing w:before="456"/>
    </w:pPr>
    <w:rPr>
      <w:rFonts w:ascii="Arial" w:hAnsi="Arial" w:cs="Arial"/>
      <w:color w:val="000000"/>
      <w:sz w:val="24"/>
      <w:szCs w:val="24"/>
      <w:lang w:eastAsia="es-MX"/>
    </w:rPr>
  </w:style>
  <w:style w:type="paragraph" w:customStyle="1" w:styleId="field-multiple-drag1">
    <w:name w:val="field-multiple-drag1"/>
    <w:basedOn w:val="Normal"/>
    <w:rsid w:val="003E6A36"/>
    <w:rPr>
      <w:rFonts w:ascii="Arial" w:hAnsi="Arial" w:cs="Arial"/>
      <w:vanish/>
      <w:color w:val="000000"/>
      <w:sz w:val="24"/>
      <w:szCs w:val="24"/>
      <w:lang w:eastAsia="es-MX"/>
    </w:rPr>
  </w:style>
  <w:style w:type="paragraph" w:customStyle="1" w:styleId="form-wrapper1">
    <w:name w:val="form-wrapper1"/>
    <w:basedOn w:val="Normal"/>
    <w:rsid w:val="003E6A36"/>
    <w:pPr>
      <w:ind w:right="600"/>
    </w:pPr>
    <w:rPr>
      <w:rFonts w:ascii="Arial" w:hAnsi="Arial" w:cs="Arial"/>
      <w:color w:val="000000"/>
      <w:sz w:val="24"/>
      <w:szCs w:val="24"/>
      <w:lang w:eastAsia="es-MX"/>
    </w:rPr>
  </w:style>
  <w:style w:type="paragraph" w:customStyle="1" w:styleId="tabledrag-toggle-weight1">
    <w:name w:val="tabledrag-toggle-weight1"/>
    <w:basedOn w:val="Normal"/>
    <w:rsid w:val="003E6A36"/>
    <w:rPr>
      <w:rFonts w:ascii="Arial" w:hAnsi="Arial" w:cs="Arial"/>
      <w:vanish/>
      <w:color w:val="000000"/>
      <w:sz w:val="24"/>
      <w:szCs w:val="24"/>
      <w:lang w:eastAsia="es-MX"/>
    </w:rPr>
  </w:style>
  <w:style w:type="paragraph" w:customStyle="1" w:styleId="form-type-select2">
    <w:name w:val="form-type-select2"/>
    <w:basedOn w:val="Normal"/>
    <w:rsid w:val="003E6A36"/>
    <w:rPr>
      <w:rFonts w:ascii="Arial" w:hAnsi="Arial" w:cs="Arial"/>
      <w:color w:val="000000"/>
      <w:sz w:val="24"/>
      <w:szCs w:val="24"/>
      <w:lang w:eastAsia="es-MX"/>
    </w:rPr>
  </w:style>
  <w:style w:type="paragraph" w:customStyle="1" w:styleId="sd-button1">
    <w:name w:val="sd-button1"/>
    <w:basedOn w:val="Normal"/>
    <w:rsid w:val="003E6A36"/>
    <w:pPr>
      <w:shd w:val="clear" w:color="auto" w:fill="29235C"/>
    </w:pPr>
    <w:rPr>
      <w:rFonts w:ascii="Arial" w:hAnsi="Arial" w:cs="Arial"/>
      <w:color w:val="FFFFFF"/>
      <w:sz w:val="24"/>
      <w:szCs w:val="24"/>
      <w:lang w:eastAsia="es-MX"/>
    </w:rPr>
  </w:style>
  <w:style w:type="paragraph" w:customStyle="1" w:styleId="sd-cancel1">
    <w:name w:val="sd-cancel1"/>
    <w:basedOn w:val="Normal"/>
    <w:rsid w:val="003E6A36"/>
    <w:pPr>
      <w:shd w:val="clear" w:color="auto" w:fill="706F6F"/>
    </w:pPr>
    <w:rPr>
      <w:rFonts w:ascii="Arial" w:hAnsi="Arial" w:cs="Arial"/>
      <w:color w:val="FFFFFF"/>
      <w:sz w:val="24"/>
      <w:szCs w:val="24"/>
      <w:lang w:eastAsia="es-MX"/>
    </w:rPr>
  </w:style>
  <w:style w:type="paragraph" w:customStyle="1" w:styleId="msg-container1">
    <w:name w:val="msg-container1"/>
    <w:basedOn w:val="Normal"/>
    <w:rsid w:val="003E6A36"/>
    <w:rPr>
      <w:rFonts w:ascii="Arial" w:hAnsi="Arial" w:cs="Arial"/>
      <w:color w:val="000000"/>
      <w:sz w:val="24"/>
      <w:szCs w:val="24"/>
      <w:lang w:eastAsia="es-MX"/>
    </w:rPr>
  </w:style>
  <w:style w:type="paragraph" w:customStyle="1" w:styleId="s-21">
    <w:name w:val="s-21"/>
    <w:basedOn w:val="Normal"/>
    <w:rsid w:val="003E6A36"/>
    <w:rPr>
      <w:rFonts w:ascii="Arial" w:hAnsi="Arial" w:cs="Arial"/>
      <w:color w:val="000000"/>
      <w:sz w:val="24"/>
      <w:szCs w:val="24"/>
      <w:lang w:eastAsia="es-MX"/>
    </w:rPr>
  </w:style>
  <w:style w:type="paragraph" w:customStyle="1" w:styleId="form-item-date-date1">
    <w:name w:val="form-item-date-date1"/>
    <w:basedOn w:val="Normal"/>
    <w:rsid w:val="003E6A36"/>
    <w:pPr>
      <w:ind w:right="645"/>
    </w:pPr>
    <w:rPr>
      <w:rFonts w:ascii="Arial" w:hAnsi="Arial" w:cs="Arial"/>
      <w:color w:val="000000"/>
      <w:sz w:val="24"/>
      <w:szCs w:val="24"/>
      <w:lang w:eastAsia="es-MX"/>
    </w:rPr>
  </w:style>
  <w:style w:type="paragraph" w:customStyle="1" w:styleId="c-department1">
    <w:name w:val="c-department1"/>
    <w:basedOn w:val="Normal"/>
    <w:rsid w:val="003E6A36"/>
    <w:rPr>
      <w:rFonts w:ascii="Arial" w:hAnsi="Arial" w:cs="Arial"/>
      <w:color w:val="000000"/>
      <w:sz w:val="24"/>
      <w:szCs w:val="24"/>
      <w:lang w:eastAsia="es-MX"/>
    </w:rPr>
  </w:style>
  <w:style w:type="paragraph" w:customStyle="1" w:styleId="form-item-department-department-list1">
    <w:name w:val="form-item-department-department-list1"/>
    <w:basedOn w:val="Normal"/>
    <w:rsid w:val="003E6A36"/>
    <w:rPr>
      <w:rFonts w:ascii="Arial" w:hAnsi="Arial" w:cs="Arial"/>
      <w:color w:val="000000"/>
      <w:sz w:val="24"/>
      <w:szCs w:val="24"/>
      <w:lang w:eastAsia="es-MX"/>
    </w:rPr>
  </w:style>
  <w:style w:type="paragraph" w:customStyle="1" w:styleId="columns7">
    <w:name w:val="columns7"/>
    <w:basedOn w:val="Normal"/>
    <w:rsid w:val="003E6A36"/>
    <w:rPr>
      <w:rFonts w:ascii="Arial" w:hAnsi="Arial" w:cs="Arial"/>
      <w:color w:val="000000"/>
      <w:sz w:val="24"/>
      <w:szCs w:val="24"/>
      <w:lang w:eastAsia="es-MX"/>
    </w:rPr>
  </w:style>
  <w:style w:type="paragraph" w:customStyle="1" w:styleId="form-item-container-application1">
    <w:name w:val="form-item-container-application1"/>
    <w:basedOn w:val="Normal"/>
    <w:rsid w:val="003E6A36"/>
    <w:rPr>
      <w:rFonts w:ascii="Arial" w:hAnsi="Arial" w:cs="Arial"/>
      <w:color w:val="000000"/>
      <w:sz w:val="24"/>
      <w:szCs w:val="24"/>
      <w:lang w:eastAsia="es-MX"/>
    </w:rPr>
  </w:style>
  <w:style w:type="paragraph" w:customStyle="1" w:styleId="validation-error1">
    <w:name w:val="validation-error1"/>
    <w:basedOn w:val="Normal"/>
    <w:rsid w:val="003E6A36"/>
    <w:rPr>
      <w:rFonts w:ascii="Arial" w:hAnsi="Arial" w:cs="Arial"/>
      <w:color w:val="FF0000"/>
      <w:sz w:val="24"/>
      <w:szCs w:val="24"/>
      <w:lang w:eastAsia="es-MX"/>
    </w:rPr>
  </w:style>
  <w:style w:type="paragraph" w:customStyle="1" w:styleId="validation-error-textarea1">
    <w:name w:val="validation-error-textarea1"/>
    <w:basedOn w:val="Normal"/>
    <w:rsid w:val="003E6A36"/>
    <w:rPr>
      <w:rFonts w:ascii="Arial" w:hAnsi="Arial" w:cs="Arial"/>
      <w:color w:val="FF0000"/>
      <w:sz w:val="24"/>
      <w:szCs w:val="24"/>
      <w:lang w:eastAsia="es-MX"/>
    </w:rPr>
  </w:style>
  <w:style w:type="paragraph" w:customStyle="1" w:styleId="usertype1">
    <w:name w:val="user_type1"/>
    <w:basedOn w:val="Normal"/>
    <w:rsid w:val="003E6A36"/>
    <w:rPr>
      <w:rFonts w:ascii="Arial" w:hAnsi="Arial" w:cs="Arial"/>
      <w:color w:val="000000"/>
      <w:sz w:val="24"/>
      <w:szCs w:val="24"/>
      <w:lang w:eastAsia="es-MX"/>
    </w:rPr>
  </w:style>
  <w:style w:type="paragraph" w:customStyle="1" w:styleId="form-type-select3">
    <w:name w:val="form-type-select3"/>
    <w:basedOn w:val="Normal"/>
    <w:rsid w:val="003E6A36"/>
    <w:rPr>
      <w:rFonts w:ascii="Arial" w:hAnsi="Arial" w:cs="Arial"/>
      <w:color w:val="000000"/>
      <w:sz w:val="24"/>
      <w:szCs w:val="24"/>
      <w:lang w:eastAsia="es-MX"/>
    </w:rPr>
  </w:style>
  <w:style w:type="paragraph" w:customStyle="1" w:styleId="wrap-select-11">
    <w:name w:val="wrap-select-11"/>
    <w:basedOn w:val="Normal"/>
    <w:rsid w:val="003E6A36"/>
    <w:rPr>
      <w:rFonts w:ascii="Arial" w:hAnsi="Arial" w:cs="Arial"/>
      <w:color w:val="000000"/>
      <w:sz w:val="24"/>
      <w:szCs w:val="24"/>
      <w:lang w:eastAsia="es-MX"/>
    </w:rPr>
  </w:style>
  <w:style w:type="paragraph" w:customStyle="1" w:styleId="kid-up1">
    <w:name w:val="kid-up1"/>
    <w:basedOn w:val="Normal"/>
    <w:rsid w:val="003E6A36"/>
    <w:rPr>
      <w:rFonts w:ascii="Arial" w:hAnsi="Arial" w:cs="Arial"/>
      <w:color w:val="000000"/>
      <w:sz w:val="24"/>
      <w:szCs w:val="24"/>
      <w:lang w:eastAsia="es-MX"/>
    </w:rPr>
  </w:style>
  <w:style w:type="paragraph" w:customStyle="1" w:styleId="padding-01">
    <w:name w:val="padding-01"/>
    <w:basedOn w:val="Normal"/>
    <w:rsid w:val="003E6A36"/>
    <w:rPr>
      <w:rFonts w:ascii="Raleway" w:hAnsi="Raleway" w:cs="Arial"/>
      <w:color w:val="FFFFFF"/>
      <w:sz w:val="24"/>
      <w:szCs w:val="24"/>
      <w:lang w:eastAsia="es-MX"/>
    </w:rPr>
  </w:style>
  <w:style w:type="paragraph" w:customStyle="1" w:styleId="step-11">
    <w:name w:val="step-11"/>
    <w:basedOn w:val="Normal"/>
    <w:rsid w:val="003E6A36"/>
    <w:rPr>
      <w:rFonts w:ascii="Raleway" w:hAnsi="Raleway" w:cs="Arial"/>
      <w:color w:val="FFFFFF"/>
      <w:sz w:val="24"/>
      <w:szCs w:val="24"/>
      <w:lang w:eastAsia="es-MX"/>
    </w:rPr>
  </w:style>
  <w:style w:type="paragraph" w:customStyle="1" w:styleId="step-21">
    <w:name w:val="step-21"/>
    <w:basedOn w:val="Normal"/>
    <w:rsid w:val="003E6A36"/>
    <w:rPr>
      <w:rFonts w:ascii="Raleway" w:hAnsi="Raleway" w:cs="Arial"/>
      <w:color w:val="FFFFFF"/>
      <w:sz w:val="24"/>
      <w:szCs w:val="24"/>
      <w:lang w:eastAsia="es-MX"/>
    </w:rPr>
  </w:style>
  <w:style w:type="paragraph" w:customStyle="1" w:styleId="step-31">
    <w:name w:val="step-31"/>
    <w:basedOn w:val="Normal"/>
    <w:rsid w:val="003E6A36"/>
    <w:rPr>
      <w:rFonts w:ascii="Raleway" w:hAnsi="Raleway" w:cs="Arial"/>
      <w:color w:val="FFFFFF"/>
      <w:sz w:val="24"/>
      <w:szCs w:val="24"/>
      <w:lang w:eastAsia="es-MX"/>
    </w:rPr>
  </w:style>
  <w:style w:type="paragraph" w:customStyle="1" w:styleId="step-41">
    <w:name w:val="step-41"/>
    <w:basedOn w:val="Normal"/>
    <w:rsid w:val="003E6A36"/>
    <w:rPr>
      <w:rFonts w:ascii="Raleway" w:hAnsi="Raleway" w:cs="Arial"/>
      <w:color w:val="FFFFFF"/>
      <w:sz w:val="24"/>
      <w:szCs w:val="24"/>
      <w:lang w:eastAsia="es-MX"/>
    </w:rPr>
  </w:style>
  <w:style w:type="paragraph" w:customStyle="1" w:styleId="step-51">
    <w:name w:val="step-51"/>
    <w:basedOn w:val="Normal"/>
    <w:rsid w:val="003E6A36"/>
    <w:rPr>
      <w:rFonts w:ascii="Raleway" w:hAnsi="Raleway" w:cs="Arial"/>
      <w:color w:val="FFFFFF"/>
      <w:sz w:val="24"/>
      <w:szCs w:val="24"/>
      <w:lang w:eastAsia="es-MX"/>
    </w:rPr>
  </w:style>
  <w:style w:type="paragraph" w:customStyle="1" w:styleId="step-61">
    <w:name w:val="step-61"/>
    <w:basedOn w:val="Normal"/>
    <w:rsid w:val="003E6A36"/>
    <w:rPr>
      <w:rFonts w:ascii="Raleway" w:hAnsi="Raleway" w:cs="Arial"/>
      <w:color w:val="FFFFFF"/>
      <w:sz w:val="24"/>
      <w:szCs w:val="24"/>
      <w:lang w:eastAsia="es-MX"/>
    </w:rPr>
  </w:style>
  <w:style w:type="paragraph" w:customStyle="1" w:styleId="road1">
    <w:name w:val="road1"/>
    <w:basedOn w:val="Normal"/>
    <w:rsid w:val="003E6A36"/>
    <w:rPr>
      <w:rFonts w:ascii="Arial" w:hAnsi="Arial" w:cs="Arial"/>
      <w:color w:val="000000"/>
      <w:sz w:val="24"/>
      <w:szCs w:val="24"/>
      <w:lang w:eastAsia="es-MX"/>
    </w:rPr>
  </w:style>
  <w:style w:type="paragraph" w:customStyle="1" w:styleId="construct1">
    <w:name w:val="construct1"/>
    <w:basedOn w:val="Normal"/>
    <w:rsid w:val="003E6A36"/>
    <w:rPr>
      <w:rFonts w:ascii="Arial" w:hAnsi="Arial" w:cs="Arial"/>
      <w:color w:val="000000"/>
      <w:sz w:val="24"/>
      <w:szCs w:val="24"/>
      <w:lang w:eastAsia="es-MX"/>
    </w:rPr>
  </w:style>
  <w:style w:type="paragraph" w:customStyle="1" w:styleId="quicktabs-wrapper1">
    <w:name w:val="quicktabs-wrapper1"/>
    <w:basedOn w:val="Normal"/>
    <w:rsid w:val="003E6A36"/>
    <w:rPr>
      <w:rFonts w:ascii="Arial" w:hAnsi="Arial" w:cs="Arial"/>
      <w:color w:val="000000"/>
      <w:sz w:val="24"/>
      <w:szCs w:val="24"/>
      <w:lang w:eastAsia="es-MX"/>
    </w:rPr>
  </w:style>
  <w:style w:type="paragraph" w:customStyle="1" w:styleId="text10">
    <w:name w:val="text1"/>
    <w:basedOn w:val="Normal"/>
    <w:rsid w:val="003E6A36"/>
    <w:pPr>
      <w:jc w:val="center"/>
    </w:pPr>
    <w:rPr>
      <w:rFonts w:ascii="Arial" w:hAnsi="Arial" w:cs="Arial"/>
      <w:color w:val="000000"/>
      <w:sz w:val="24"/>
      <w:szCs w:val="24"/>
      <w:lang w:eastAsia="es-MX"/>
    </w:rPr>
  </w:style>
  <w:style w:type="paragraph" w:customStyle="1" w:styleId="link1">
    <w:name w:val="link1"/>
    <w:basedOn w:val="Normal"/>
    <w:rsid w:val="003E6A36"/>
    <w:rPr>
      <w:rFonts w:ascii="Arial" w:hAnsi="Arial" w:cs="Arial"/>
      <w:color w:val="000000"/>
      <w:sz w:val="24"/>
      <w:szCs w:val="24"/>
      <w:lang w:eastAsia="es-MX"/>
    </w:rPr>
  </w:style>
  <w:style w:type="paragraph" w:customStyle="1" w:styleId="logo2">
    <w:name w:val="logo2"/>
    <w:basedOn w:val="Normal"/>
    <w:rsid w:val="003E6A36"/>
    <w:pPr>
      <w:jc w:val="center"/>
    </w:pPr>
    <w:rPr>
      <w:rFonts w:ascii="Arial" w:hAnsi="Arial" w:cs="Arial"/>
      <w:color w:val="000000"/>
      <w:sz w:val="24"/>
      <w:szCs w:val="24"/>
      <w:lang w:eastAsia="es-MX"/>
    </w:rPr>
  </w:style>
  <w:style w:type="paragraph" w:customStyle="1" w:styleId="blockcontent2">
    <w:name w:val="block__content2"/>
    <w:basedOn w:val="Normal"/>
    <w:rsid w:val="003E6A36"/>
    <w:rPr>
      <w:rFonts w:ascii="Arial" w:hAnsi="Arial" w:cs="Arial"/>
      <w:color w:val="000000"/>
      <w:sz w:val="24"/>
      <w:szCs w:val="24"/>
      <w:lang w:eastAsia="es-MX"/>
    </w:rPr>
  </w:style>
  <w:style w:type="paragraph" w:customStyle="1" w:styleId="views-row12">
    <w:name w:val="views-row12"/>
    <w:basedOn w:val="Normal"/>
    <w:rsid w:val="003E6A36"/>
    <w:rPr>
      <w:rFonts w:ascii="Arial" w:hAnsi="Arial" w:cs="Arial"/>
      <w:color w:val="000000"/>
      <w:sz w:val="24"/>
      <w:szCs w:val="24"/>
      <w:lang w:eastAsia="es-MX"/>
    </w:rPr>
  </w:style>
  <w:style w:type="paragraph" w:customStyle="1" w:styleId="video1">
    <w:name w:val="video1"/>
    <w:basedOn w:val="Normal"/>
    <w:rsid w:val="003E6A36"/>
    <w:pPr>
      <w:shd w:val="clear" w:color="auto" w:fill="0481A1"/>
      <w:jc w:val="center"/>
    </w:pPr>
    <w:rPr>
      <w:rFonts w:ascii="Arial" w:hAnsi="Arial" w:cs="Arial"/>
      <w:color w:val="000000"/>
      <w:sz w:val="24"/>
      <w:szCs w:val="24"/>
      <w:lang w:eastAsia="es-MX"/>
    </w:rPr>
  </w:style>
  <w:style w:type="paragraph" w:customStyle="1" w:styleId="box1">
    <w:name w:val="box1"/>
    <w:basedOn w:val="Normal"/>
    <w:rsid w:val="003E6A36"/>
    <w:pPr>
      <w:jc w:val="center"/>
    </w:pPr>
    <w:rPr>
      <w:rFonts w:ascii="Arial" w:hAnsi="Arial" w:cs="Arial"/>
      <w:color w:val="000000"/>
      <w:sz w:val="24"/>
      <w:szCs w:val="24"/>
      <w:lang w:eastAsia="es-MX"/>
    </w:rPr>
  </w:style>
  <w:style w:type="paragraph" w:customStyle="1" w:styleId="font-love1">
    <w:name w:val="font-love1"/>
    <w:basedOn w:val="Normal"/>
    <w:rsid w:val="003E6A36"/>
    <w:pPr>
      <w:jc w:val="center"/>
    </w:pPr>
    <w:rPr>
      <w:rFonts w:ascii="Loved by the King" w:hAnsi="Loved by the King" w:cs="Arial"/>
      <w:color w:val="FFFFFF"/>
      <w:sz w:val="24"/>
      <w:szCs w:val="24"/>
      <w:lang w:eastAsia="es-MX"/>
    </w:rPr>
  </w:style>
  <w:style w:type="paragraph" w:customStyle="1" w:styleId="arrow-41">
    <w:name w:val="arrow-41"/>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col-21">
    <w:name w:val="col-21"/>
    <w:basedOn w:val="Normal"/>
    <w:rsid w:val="003E6A36"/>
    <w:pPr>
      <w:pBdr>
        <w:right w:val="single" w:sz="48" w:space="0" w:color="FFFFFF"/>
      </w:pBdr>
    </w:pPr>
    <w:rPr>
      <w:rFonts w:ascii="Arial" w:hAnsi="Arial" w:cs="Arial"/>
      <w:color w:val="000000"/>
      <w:sz w:val="24"/>
      <w:szCs w:val="24"/>
      <w:lang w:eastAsia="es-MX"/>
    </w:rPr>
  </w:style>
  <w:style w:type="paragraph" w:customStyle="1" w:styleId="col-31">
    <w:name w:val="col-31"/>
    <w:basedOn w:val="Normal"/>
    <w:rsid w:val="003E6A36"/>
    <w:pPr>
      <w:pBdr>
        <w:left w:val="single" w:sz="48" w:space="0" w:color="FFFFFF"/>
      </w:pBdr>
    </w:pPr>
    <w:rPr>
      <w:rFonts w:ascii="Arial" w:hAnsi="Arial" w:cs="Arial"/>
      <w:color w:val="000000"/>
      <w:sz w:val="24"/>
      <w:szCs w:val="24"/>
      <w:lang w:eastAsia="es-MX"/>
    </w:rPr>
  </w:style>
  <w:style w:type="paragraph" w:customStyle="1" w:styleId="kid-image1">
    <w:name w:val="kid-image1"/>
    <w:basedOn w:val="Normal"/>
    <w:rsid w:val="003E6A36"/>
    <w:pPr>
      <w:jc w:val="center"/>
    </w:pPr>
    <w:rPr>
      <w:rFonts w:ascii="Arial" w:hAnsi="Arial" w:cs="Arial"/>
      <w:color w:val="000000"/>
      <w:sz w:val="24"/>
      <w:szCs w:val="24"/>
      <w:lang w:eastAsia="es-MX"/>
    </w:rPr>
  </w:style>
  <w:style w:type="paragraph" w:customStyle="1" w:styleId="kid-image2">
    <w:name w:val="kid-image2"/>
    <w:basedOn w:val="Normal"/>
    <w:rsid w:val="003E6A36"/>
    <w:pPr>
      <w:jc w:val="center"/>
    </w:pPr>
    <w:rPr>
      <w:rFonts w:ascii="Arial" w:hAnsi="Arial" w:cs="Arial"/>
      <w:color w:val="000000"/>
      <w:sz w:val="24"/>
      <w:szCs w:val="24"/>
      <w:lang w:eastAsia="es-MX"/>
    </w:rPr>
  </w:style>
  <w:style w:type="paragraph" w:customStyle="1" w:styleId="quicktabs-tabs1">
    <w:name w:val="quicktabs-tabs1"/>
    <w:basedOn w:val="Normal"/>
    <w:rsid w:val="003E6A36"/>
    <w:pPr>
      <w:ind w:right="-240"/>
    </w:pPr>
    <w:rPr>
      <w:rFonts w:ascii="Arial" w:hAnsi="Arial" w:cs="Arial"/>
      <w:color w:val="000000"/>
      <w:sz w:val="24"/>
      <w:szCs w:val="24"/>
      <w:lang w:eastAsia="es-MX"/>
    </w:rPr>
  </w:style>
  <w:style w:type="paragraph" w:customStyle="1" w:styleId="row12">
    <w:name w:val="row12"/>
    <w:basedOn w:val="Normal"/>
    <w:rsid w:val="003E6A36"/>
    <w:pPr>
      <w:shd w:val="clear" w:color="auto" w:fill="FFFFFF"/>
    </w:pPr>
    <w:rPr>
      <w:rFonts w:ascii="Arial" w:hAnsi="Arial" w:cs="Arial"/>
      <w:color w:val="000000"/>
      <w:sz w:val="24"/>
      <w:szCs w:val="24"/>
      <w:lang w:eastAsia="es-MX"/>
    </w:rPr>
  </w:style>
  <w:style w:type="paragraph" w:customStyle="1" w:styleId="form-type-select4">
    <w:name w:val="form-type-select4"/>
    <w:basedOn w:val="Normal"/>
    <w:rsid w:val="003E6A36"/>
    <w:rPr>
      <w:rFonts w:ascii="Arial" w:hAnsi="Arial" w:cs="Arial"/>
      <w:color w:val="000000"/>
      <w:sz w:val="24"/>
      <w:szCs w:val="24"/>
      <w:lang w:eastAsia="es-MX"/>
    </w:rPr>
  </w:style>
  <w:style w:type="paragraph" w:customStyle="1" w:styleId="field-type-text1">
    <w:name w:val="field-type-text1"/>
    <w:basedOn w:val="Normal"/>
    <w:rsid w:val="003E6A36"/>
    <w:pPr>
      <w:ind w:left="122" w:right="122"/>
    </w:pPr>
    <w:rPr>
      <w:rFonts w:ascii="Arial" w:hAnsi="Arial" w:cs="Arial"/>
      <w:color w:val="000000"/>
      <w:sz w:val="24"/>
      <w:szCs w:val="24"/>
      <w:lang w:eastAsia="es-MX"/>
    </w:rPr>
  </w:style>
  <w:style w:type="paragraph" w:customStyle="1" w:styleId="field-type-taxonomy-term-reference1">
    <w:name w:val="field-type-taxonomy-term-reference1"/>
    <w:basedOn w:val="Normal"/>
    <w:rsid w:val="003E6A36"/>
    <w:pPr>
      <w:ind w:left="122" w:right="122"/>
    </w:pPr>
    <w:rPr>
      <w:rFonts w:ascii="Arial" w:hAnsi="Arial" w:cs="Arial"/>
      <w:color w:val="000000"/>
      <w:sz w:val="24"/>
      <w:szCs w:val="24"/>
      <w:lang w:eastAsia="es-MX"/>
    </w:rPr>
  </w:style>
  <w:style w:type="paragraph" w:customStyle="1" w:styleId="field-type-node-reference1">
    <w:name w:val="field-type-node-reference1"/>
    <w:basedOn w:val="Normal"/>
    <w:rsid w:val="003E6A36"/>
    <w:pPr>
      <w:ind w:left="122" w:right="122"/>
    </w:pPr>
    <w:rPr>
      <w:rFonts w:ascii="Arial" w:hAnsi="Arial" w:cs="Arial"/>
      <w:color w:val="000000"/>
      <w:sz w:val="24"/>
      <w:szCs w:val="24"/>
      <w:lang w:eastAsia="es-MX"/>
    </w:rPr>
  </w:style>
  <w:style w:type="paragraph" w:customStyle="1" w:styleId="tabledrag-toggle-weight-wrapper2">
    <w:name w:val="tabledrag-toggle-weight-wrapper2"/>
    <w:basedOn w:val="Normal"/>
    <w:rsid w:val="003E6A36"/>
    <w:pPr>
      <w:jc w:val="right"/>
    </w:pPr>
    <w:rPr>
      <w:rFonts w:ascii="Arial" w:hAnsi="Arial" w:cs="Arial"/>
      <w:vanish/>
      <w:color w:val="000000"/>
      <w:sz w:val="24"/>
      <w:szCs w:val="24"/>
      <w:lang w:eastAsia="es-MX"/>
    </w:rPr>
  </w:style>
  <w:style w:type="paragraph" w:customStyle="1" w:styleId="form-item9">
    <w:name w:val="form-item9"/>
    <w:basedOn w:val="Normal"/>
    <w:rsid w:val="003E6A36"/>
    <w:rPr>
      <w:rFonts w:ascii="Arial" w:hAnsi="Arial" w:cs="Arial"/>
      <w:color w:val="000000"/>
      <w:sz w:val="24"/>
      <w:szCs w:val="24"/>
      <w:lang w:eastAsia="es-MX"/>
    </w:rPr>
  </w:style>
  <w:style w:type="paragraph" w:customStyle="1" w:styleId="grid-item-head1">
    <w:name w:val="grid-item-head1"/>
    <w:basedOn w:val="Normal"/>
    <w:rsid w:val="003E6A36"/>
    <w:pPr>
      <w:jc w:val="center"/>
    </w:pPr>
    <w:rPr>
      <w:rFonts w:ascii="Arial" w:hAnsi="Arial" w:cs="Arial"/>
      <w:color w:val="000000"/>
      <w:sz w:val="24"/>
      <w:szCs w:val="24"/>
      <w:lang w:eastAsia="es-MX"/>
    </w:rPr>
  </w:style>
  <w:style w:type="paragraph" w:customStyle="1" w:styleId="small-padding1">
    <w:name w:val="small-padding1"/>
    <w:basedOn w:val="Normal"/>
    <w:rsid w:val="003E6A36"/>
    <w:rPr>
      <w:rFonts w:ascii="Arial" w:hAnsi="Arial" w:cs="Arial"/>
      <w:color w:val="000000"/>
      <w:sz w:val="24"/>
      <w:szCs w:val="24"/>
      <w:lang w:eastAsia="es-MX"/>
    </w:rPr>
  </w:style>
  <w:style w:type="paragraph" w:customStyle="1" w:styleId="grid-item-body1">
    <w:name w:val="grid-item-body1"/>
    <w:basedOn w:val="Normal"/>
    <w:rsid w:val="003E6A36"/>
    <w:pPr>
      <w:shd w:val="clear" w:color="auto" w:fill="CCCCCC"/>
    </w:pPr>
    <w:rPr>
      <w:rFonts w:ascii="Arial" w:hAnsi="Arial" w:cs="Arial"/>
      <w:color w:val="000000"/>
      <w:sz w:val="24"/>
      <w:szCs w:val="24"/>
      <w:lang w:eastAsia="es-MX"/>
    </w:rPr>
  </w:style>
  <w:style w:type="character" w:customStyle="1" w:styleId="ui-accordion-header-icon2">
    <w:name w:val="ui-accordion-header-icon2"/>
    <w:rsid w:val="003E6A36"/>
  </w:style>
  <w:style w:type="character" w:customStyle="1" w:styleId="field-content7">
    <w:name w:val="field-content7"/>
    <w:rsid w:val="003E6A36"/>
  </w:style>
  <w:style w:type="character" w:customStyle="1" w:styleId="tvceproductviewlabel2">
    <w:name w:val="tvce_product_view_label2"/>
    <w:rsid w:val="003E6A36"/>
  </w:style>
  <w:style w:type="character" w:customStyle="1" w:styleId="apple-tab-span">
    <w:name w:val="apple-tab-span"/>
    <w:basedOn w:val="Fuentedeprrafopredeter"/>
    <w:rsid w:val="003E6A36"/>
  </w:style>
  <w:style w:type="paragraph" w:customStyle="1" w:styleId="cuerpodetexto0">
    <w:name w:val="cuerpodetexto"/>
    <w:basedOn w:val="Normal"/>
    <w:rsid w:val="003E6A36"/>
    <w:pPr>
      <w:spacing w:before="100" w:beforeAutospacing="1" w:after="100" w:afterAutospacing="1"/>
    </w:pPr>
    <w:rPr>
      <w:sz w:val="24"/>
      <w:szCs w:val="24"/>
      <w:lang w:eastAsia="es-MX"/>
    </w:rPr>
  </w:style>
  <w:style w:type="paragraph" w:customStyle="1" w:styleId="mt-3">
    <w:name w:val="mt-3"/>
    <w:basedOn w:val="Normal"/>
    <w:rsid w:val="003E6A36"/>
    <w:pPr>
      <w:spacing w:before="100" w:beforeAutospacing="1" w:after="100" w:afterAutospacing="1"/>
    </w:pPr>
    <w:rPr>
      <w:sz w:val="24"/>
      <w:szCs w:val="24"/>
      <w:lang w:val="es-ES"/>
    </w:rPr>
  </w:style>
  <w:style w:type="character" w:customStyle="1" w:styleId="dateasodfieldvalue">
    <w:name w:val="dateas_od_field_value"/>
    <w:basedOn w:val="Fuentedeprrafopredeter"/>
    <w:rsid w:val="003E6A36"/>
  </w:style>
  <w:style w:type="paragraph" w:customStyle="1" w:styleId="xgmail-msolistparagraph">
    <w:name w:val="x_gmail-msolistparagraph"/>
    <w:basedOn w:val="Normal"/>
    <w:rsid w:val="003E6A36"/>
    <w:pPr>
      <w:spacing w:before="100" w:beforeAutospacing="1" w:after="100" w:afterAutospacing="1"/>
    </w:pPr>
    <w:rPr>
      <w:sz w:val="24"/>
      <w:szCs w:val="24"/>
      <w:lang w:eastAsia="es-MX"/>
    </w:rPr>
  </w:style>
  <w:style w:type="character" w:customStyle="1" w:styleId="ms-rtefontsize-2">
    <w:name w:val="ms-rtefontsize-2"/>
    <w:basedOn w:val="Fuentedeprrafopredeter"/>
    <w:rsid w:val="003E6A36"/>
  </w:style>
  <w:style w:type="character" w:styleId="MquinadeescribirHTML">
    <w:name w:val="HTML Typewriter"/>
    <w:uiPriority w:val="99"/>
    <w:unhideWhenUsed/>
    <w:rsid w:val="003E6A36"/>
    <w:rPr>
      <w:rFonts w:ascii="Courier New" w:eastAsia="Times New Roman" w:hAnsi="Courier New" w:cs="Courier New"/>
      <w:sz w:val="20"/>
      <w:szCs w:val="20"/>
    </w:rPr>
  </w:style>
  <w:style w:type="character" w:customStyle="1" w:styleId="CarCar2">
    <w:name w:val="Car Car2"/>
    <w:rsid w:val="003E6A36"/>
    <w:rPr>
      <w:rFonts w:ascii="Calibri" w:hAnsi="Calibri"/>
      <w:sz w:val="22"/>
      <w:szCs w:val="22"/>
    </w:rPr>
  </w:style>
  <w:style w:type="character" w:customStyle="1" w:styleId="ico-facebook">
    <w:name w:val="ico-facebook"/>
    <w:rsid w:val="003E6A36"/>
  </w:style>
  <w:style w:type="character" w:customStyle="1" w:styleId="textredes">
    <w:name w:val="text_redes"/>
    <w:rsid w:val="003E6A36"/>
  </w:style>
  <w:style w:type="character" w:customStyle="1" w:styleId="ico-twitter">
    <w:name w:val="ico-twitter"/>
    <w:rsid w:val="003E6A36"/>
  </w:style>
  <w:style w:type="character" w:customStyle="1" w:styleId="ico-google">
    <w:name w:val="ico-google"/>
    <w:rsid w:val="003E6A36"/>
  </w:style>
  <w:style w:type="character" w:customStyle="1" w:styleId="Cuadrculamedia2Car">
    <w:name w:val="Cuadrícula media 2 Car"/>
    <w:link w:val="Cuadrculamedia2"/>
    <w:uiPriority w:val="1"/>
    <w:rsid w:val="003E6A36"/>
  </w:style>
  <w:style w:type="table" w:styleId="Cuadrculamedia2">
    <w:name w:val="Medium Grid 2"/>
    <w:basedOn w:val="Tablanormal"/>
    <w:link w:val="Cuadrculamedia2Car"/>
    <w:uiPriority w:val="1"/>
    <w:rsid w:val="003E6A3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one" w:sz="4" w:space="0" w:color="000000"/>
          <w:bottom w:val="none" w:sz="4" w:space="0" w:color="000000"/>
          <w:right w:val="none" w:sz="4" w:space="0" w:color="000000"/>
        </w:tcBorders>
        <w:shd w:val="clear" w:color="auto" w:fill="FFFFFF" w:themeFill="background1"/>
      </w:tcPr>
    </w:tblStylePr>
    <w:tblStylePr w:type="firstCol">
      <w:tblPr/>
      <w:tcPr>
        <w:tcBorders>
          <w:top w:val="none" w:sz="4" w:space="0" w:color="000000"/>
          <w:left w:val="none" w:sz="4" w:space="0" w:color="000000"/>
          <w:bottom w:val="none" w:sz="4" w:space="0" w:color="000000"/>
          <w:right w:val="none" w:sz="4" w:space="0" w:color="000000"/>
        </w:tcBorders>
        <w:shd w:val="clear" w:color="auto" w:fill="FFFFFF" w:themeFill="background1"/>
      </w:tcPr>
    </w:tblStylePr>
    <w:tblStylePr w:type="lastCol">
      <w:tblPr/>
      <w:tcPr>
        <w:tcBorders>
          <w:top w:val="none" w:sz="4" w:space="0" w:color="000000"/>
          <w:left w:val="none" w:sz="4" w:space="0" w:color="000000"/>
          <w:bottom w:val="none" w:sz="4" w:space="0" w:color="000000"/>
          <w:right w:val="none" w:sz="4" w:space="0" w:color="000000"/>
        </w:tcBorders>
        <w:shd w:val="clear" w:color="auto" w:fill="CCCCCC" w:themeFill="text1" w:themeFillTint="33"/>
      </w:tcPr>
    </w:tblStylePr>
    <w:tblStylePr w:type="band1Vert">
      <w:tblPr/>
      <w:tcPr>
        <w:shd w:val="clear" w:color="auto" w:fill="808080" w:themeFill="text1" w:themeFillTint="7F"/>
      </w:tcPr>
    </w:tblStylePr>
    <w:tblStylePr w:type="band1Horz">
      <w:tblPr/>
      <w:tcPr>
        <w:shd w:val="clear" w:color="auto" w:fill="808080" w:themeFill="text1" w:themeFillTint="7F"/>
      </w:tcPr>
    </w:tblStylePr>
    <w:tblStylePr w:type="nwCell">
      <w:tblPr/>
      <w:tcPr>
        <w:shd w:val="clear" w:color="auto" w:fill="FFFFFF" w:themeFill="background1"/>
      </w:tcPr>
    </w:tblStylePr>
  </w:style>
  <w:style w:type="table" w:styleId="Listavistosa-nfasis1">
    <w:name w:val="Colorful List Accent 1"/>
    <w:basedOn w:val="Tablanormal"/>
    <w:uiPriority w:val="34"/>
    <w:rsid w:val="003E6A36"/>
    <w:pPr>
      <w:spacing w:after="0" w:line="240" w:lineRule="auto"/>
    </w:p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one" w:sz="4" w:space="0" w:color="000000"/>
          <w:left w:val="none" w:sz="4" w:space="0" w:color="000000"/>
          <w:bottom w:val="none" w:sz="4" w:space="0" w:color="000000"/>
          <w:right w:val="none" w:sz="4" w:space="0" w:color="000000"/>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Tablaconcuadrcula511">
    <w:name w:val="Tabla con cuadrícula511"/>
    <w:basedOn w:val="Tablanormal"/>
    <w:next w:val="Tablaconcuadrcula"/>
    <w:uiPriority w:val="59"/>
    <w:rsid w:val="003E6A3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itulo30">
    <w:name w:val="Titulo 3"/>
    <w:basedOn w:val="Normal"/>
    <w:next w:val="Normal"/>
    <w:link w:val="Titulo3Car"/>
    <w:qFormat/>
    <w:rsid w:val="003E6A36"/>
    <w:pPr>
      <w:spacing w:before="100" w:beforeAutospacing="1"/>
      <w:ind w:left="720" w:hanging="720"/>
    </w:pPr>
    <w:rPr>
      <w:rFonts w:ascii="Arial" w:hAnsi="Arial"/>
      <w:b/>
      <w:sz w:val="22"/>
      <w:szCs w:val="24"/>
      <w:lang w:val="es-ES" w:eastAsia="es-ES_tradnl"/>
    </w:rPr>
  </w:style>
  <w:style w:type="paragraph" w:customStyle="1" w:styleId="Titulo2">
    <w:name w:val="Titulo 2"/>
    <w:basedOn w:val="Normal"/>
    <w:next w:val="Normal"/>
    <w:qFormat/>
    <w:rsid w:val="003E6A36"/>
    <w:pPr>
      <w:ind w:left="576" w:hanging="576"/>
    </w:pPr>
    <w:rPr>
      <w:rFonts w:ascii="Arial" w:eastAsia="Calibri" w:hAnsi="Arial" w:cs="Calibri"/>
      <w:b/>
      <w:color w:val="000000"/>
      <w:sz w:val="22"/>
      <w:lang w:eastAsia="es-ES_tradnl"/>
    </w:rPr>
  </w:style>
  <w:style w:type="paragraph" w:customStyle="1" w:styleId="Titulo4">
    <w:name w:val="Titulo 4"/>
    <w:basedOn w:val="Normal"/>
    <w:next w:val="Normal"/>
    <w:link w:val="Titulo4Car"/>
    <w:uiPriority w:val="1"/>
    <w:qFormat/>
    <w:rsid w:val="003E6A36"/>
    <w:pPr>
      <w:widowControl w:val="0"/>
      <w:ind w:left="864" w:hanging="864"/>
    </w:pPr>
    <w:rPr>
      <w:rFonts w:ascii="Arial" w:eastAsia="DejaVu Sans" w:hAnsi="Arial"/>
      <w:b/>
      <w:sz w:val="22"/>
      <w:szCs w:val="24"/>
      <w:lang w:eastAsia="es-MX"/>
    </w:rPr>
  </w:style>
  <w:style w:type="character" w:customStyle="1" w:styleId="Titulo3Car">
    <w:name w:val="Titulo 3 Car"/>
    <w:link w:val="Titulo30"/>
    <w:rsid w:val="003E6A36"/>
    <w:rPr>
      <w:rFonts w:ascii="Arial" w:eastAsia="Times New Roman" w:hAnsi="Arial" w:cs="Times New Roman"/>
      <w:b/>
      <w:szCs w:val="24"/>
      <w:lang w:val="es-ES" w:eastAsia="es-ES_tradnl"/>
    </w:rPr>
  </w:style>
  <w:style w:type="paragraph" w:customStyle="1" w:styleId="TITULO50">
    <w:name w:val="TITULO 50"/>
    <w:basedOn w:val="Normal"/>
    <w:next w:val="Normal"/>
    <w:qFormat/>
    <w:rsid w:val="003E6A36"/>
    <w:pPr>
      <w:tabs>
        <w:tab w:val="num" w:pos="360"/>
      </w:tabs>
    </w:pPr>
    <w:rPr>
      <w:rFonts w:ascii="Arial" w:eastAsia="Calibri" w:hAnsi="Arial"/>
      <w:b/>
      <w:szCs w:val="24"/>
      <w:lang w:val="es-ES_tradnl" w:eastAsia="es-ES_tradnl"/>
    </w:rPr>
  </w:style>
  <w:style w:type="character" w:customStyle="1" w:styleId="Titulo4Car">
    <w:name w:val="Titulo 4 Car"/>
    <w:basedOn w:val="Fuentedeprrafopredeter"/>
    <w:link w:val="Titulo4"/>
    <w:uiPriority w:val="1"/>
    <w:rsid w:val="003E6A36"/>
    <w:rPr>
      <w:rFonts w:ascii="Arial" w:eastAsia="DejaVu Sans" w:hAnsi="Arial" w:cs="Times New Roman"/>
      <w:b/>
      <w:szCs w:val="24"/>
      <w:lang w:eastAsia="es-MX"/>
    </w:rPr>
  </w:style>
  <w:style w:type="character" w:styleId="nfasisintenso">
    <w:name w:val="Intense Emphasis"/>
    <w:basedOn w:val="Fuentedeprrafopredeter"/>
    <w:uiPriority w:val="21"/>
    <w:qFormat/>
    <w:rsid w:val="003E6A36"/>
    <w:rPr>
      <w:i/>
      <w:iCs/>
      <w:color w:val="4F81BD" w:themeColor="accent1"/>
    </w:rPr>
  </w:style>
  <w:style w:type="character" w:customStyle="1" w:styleId="Mencinsinresolver6">
    <w:name w:val="Mención sin resolver6"/>
    <w:basedOn w:val="Fuentedeprrafopredeter"/>
    <w:uiPriority w:val="99"/>
    <w:semiHidden/>
    <w:unhideWhenUsed/>
    <w:rsid w:val="003E6A36"/>
    <w:rPr>
      <w:color w:val="605E5C"/>
      <w:shd w:val="clear" w:color="auto" w:fill="E1DFDD"/>
    </w:rPr>
  </w:style>
  <w:style w:type="character" w:customStyle="1" w:styleId="iaj">
    <w:name w:val="i_aj"/>
    <w:rsid w:val="003E6A36"/>
  </w:style>
  <w:style w:type="paragraph" w:customStyle="1" w:styleId="subdispensario">
    <w:name w:val="sub dispensario"/>
    <w:basedOn w:val="Normal"/>
    <w:qFormat/>
    <w:rsid w:val="003E6A36"/>
    <w:pPr>
      <w:spacing w:before="100" w:beforeAutospacing="1" w:after="100" w:afterAutospacing="1"/>
    </w:pPr>
    <w:rPr>
      <w:rFonts w:ascii="Arial Narrow" w:hAnsi="Arial Narrow"/>
      <w:b/>
      <w:sz w:val="24"/>
      <w:szCs w:val="24"/>
      <w:lang w:val="es-ES"/>
    </w:rPr>
  </w:style>
  <w:style w:type="character" w:customStyle="1" w:styleId="image-title">
    <w:name w:val="image-title"/>
    <w:basedOn w:val="Fuentedeprrafopredeter"/>
    <w:rsid w:val="003E6A36"/>
  </w:style>
  <w:style w:type="character" w:customStyle="1" w:styleId="mvp-post-excerpt">
    <w:name w:val="mvp-post-excerpt"/>
    <w:basedOn w:val="Fuentedeprrafopredeter"/>
    <w:rsid w:val="003E6A36"/>
  </w:style>
  <w:style w:type="paragraph" w:customStyle="1" w:styleId="contficha01">
    <w:name w:val="contficha01"/>
    <w:basedOn w:val="Normal"/>
    <w:rsid w:val="003E6A36"/>
    <w:pPr>
      <w:spacing w:before="100" w:beforeAutospacing="1" w:after="100" w:afterAutospacing="1"/>
    </w:pPr>
    <w:rPr>
      <w:sz w:val="24"/>
      <w:szCs w:val="24"/>
      <w:lang w:eastAsia="es-MX"/>
    </w:rPr>
  </w:style>
  <w:style w:type="paragraph" w:customStyle="1" w:styleId="contficha02">
    <w:name w:val="contficha02"/>
    <w:basedOn w:val="Normal"/>
    <w:rsid w:val="003E6A36"/>
    <w:pPr>
      <w:spacing w:before="100" w:beforeAutospacing="1" w:after="100" w:afterAutospacing="1"/>
    </w:pPr>
    <w:rPr>
      <w:sz w:val="24"/>
      <w:szCs w:val="24"/>
      <w:lang w:eastAsia="es-MX"/>
    </w:rPr>
  </w:style>
  <w:style w:type="character" w:customStyle="1" w:styleId="inclinada">
    <w:name w:val="inclinada"/>
    <w:basedOn w:val="Fuentedeprrafopredeter"/>
    <w:rsid w:val="003E6A36"/>
  </w:style>
  <w:style w:type="paragraph" w:customStyle="1" w:styleId="unico">
    <w:name w:val="unico"/>
    <w:basedOn w:val="Normal"/>
    <w:rsid w:val="003E6A36"/>
    <w:pPr>
      <w:spacing w:before="100" w:beforeAutospacing="1" w:after="100" w:afterAutospacing="1"/>
    </w:pPr>
    <w:rPr>
      <w:sz w:val="24"/>
      <w:szCs w:val="24"/>
      <w:lang w:eastAsia="es-MX"/>
    </w:rPr>
  </w:style>
  <w:style w:type="character" w:customStyle="1" w:styleId="superscript">
    <w:name w:val="superscript"/>
    <w:basedOn w:val="Fuentedeprrafopredeter"/>
    <w:rsid w:val="003E6A36"/>
  </w:style>
  <w:style w:type="character" w:styleId="nfasissutil">
    <w:name w:val="Subtle Emphasis"/>
    <w:basedOn w:val="Fuentedeprrafopredeter"/>
    <w:uiPriority w:val="19"/>
    <w:qFormat/>
    <w:rsid w:val="003E6A36"/>
    <w:rPr>
      <w:i/>
      <w:iCs/>
      <w:color w:val="404040" w:themeColor="text1" w:themeTint="BF"/>
    </w:rPr>
  </w:style>
  <w:style w:type="character" w:customStyle="1" w:styleId="paddingleft3">
    <w:name w:val="paddingleft3"/>
    <w:basedOn w:val="Fuentedeprrafopredeter"/>
    <w:rsid w:val="003E6A36"/>
  </w:style>
  <w:style w:type="character" w:customStyle="1" w:styleId="bttc6e">
    <w:name w:val="bttc6e"/>
    <w:basedOn w:val="Fuentedeprrafopredeter"/>
    <w:rsid w:val="003E6A36"/>
  </w:style>
  <w:style w:type="character" w:customStyle="1" w:styleId="rlltwrapped">
    <w:name w:val="rllt__wrapped"/>
    <w:basedOn w:val="Fuentedeprrafopredeter"/>
    <w:rsid w:val="003E6A36"/>
  </w:style>
  <w:style w:type="paragraph" w:customStyle="1" w:styleId="paragraph">
    <w:name w:val="paragraph"/>
    <w:basedOn w:val="Normal"/>
    <w:rsid w:val="003E6A36"/>
    <w:pPr>
      <w:spacing w:before="100" w:beforeAutospacing="1" w:after="100" w:afterAutospacing="1"/>
    </w:pPr>
    <w:rPr>
      <w:sz w:val="24"/>
      <w:szCs w:val="24"/>
      <w:lang w:eastAsia="es-MX"/>
    </w:rPr>
  </w:style>
  <w:style w:type="character" w:customStyle="1" w:styleId="apple-style-span">
    <w:name w:val="apple-style-span"/>
    <w:rsid w:val="003E6A36"/>
  </w:style>
  <w:style w:type="character" w:customStyle="1" w:styleId="texto1">
    <w:name w:val="texto1"/>
    <w:rsid w:val="003E6A36"/>
    <w:rPr>
      <w:b w:val="0"/>
      <w:bCs w:val="0"/>
      <w:color w:val="000000"/>
      <w:sz w:val="17"/>
      <w:szCs w:val="17"/>
    </w:rPr>
  </w:style>
  <w:style w:type="table" w:customStyle="1" w:styleId="Tablaconcuadrcula7">
    <w:name w:val="Tabla con cuadrícula7"/>
    <w:basedOn w:val="Tablanormal"/>
    <w:next w:val="Tablaconcuadrcula"/>
    <w:rsid w:val="003E6A36"/>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3E6A36"/>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xplanatoryclauseaa">
    <w:name w:val="explanatory_clause aa"/>
    <w:basedOn w:val="Normal"/>
    <w:qFormat/>
    <w:rsid w:val="003E6A36"/>
    <w:pPr>
      <w:spacing w:after="240"/>
      <w:ind w:left="1094" w:right="-14" w:hanging="547"/>
      <w:jc w:val="both"/>
    </w:pPr>
    <w:rPr>
      <w:sz w:val="22"/>
      <w:lang w:val="en-US" w:eastAsia="en-US"/>
    </w:rPr>
  </w:style>
  <w:style w:type="paragraph" w:customStyle="1" w:styleId="CarCarCarCarCarCarCar2">
    <w:name w:val="Car Car Car Car Car Car Car2"/>
    <w:basedOn w:val="Normal"/>
    <w:qFormat/>
    <w:rsid w:val="003E6A36"/>
    <w:pPr>
      <w:spacing w:after="160" w:line="240" w:lineRule="exact"/>
    </w:pPr>
    <w:rPr>
      <w:rFonts w:ascii="Verdana" w:hAnsi="Verdana"/>
      <w:lang w:val="es-ES" w:eastAsia="en-US"/>
    </w:rPr>
  </w:style>
  <w:style w:type="paragraph" w:customStyle="1" w:styleId="CarCarCar1Car1">
    <w:name w:val="Car Car Car1 Car1"/>
    <w:basedOn w:val="Normal"/>
    <w:qFormat/>
    <w:rsid w:val="003E6A36"/>
    <w:pPr>
      <w:spacing w:after="160" w:line="240" w:lineRule="exact"/>
    </w:pPr>
    <w:rPr>
      <w:rFonts w:ascii="Verdana" w:hAnsi="Verdana"/>
      <w:lang w:val="es-ES" w:eastAsia="en-US"/>
    </w:rPr>
  </w:style>
  <w:style w:type="character" w:customStyle="1" w:styleId="CarCar31">
    <w:name w:val="Car Car31"/>
    <w:rsid w:val="003E6A36"/>
    <w:rPr>
      <w:rFonts w:ascii="Arial" w:eastAsia="MS Mincho" w:hAnsi="Arial"/>
      <w:b/>
      <w:sz w:val="24"/>
      <w:lang w:val="es-CO"/>
    </w:rPr>
  </w:style>
  <w:style w:type="paragraph" w:customStyle="1" w:styleId="CarCarCarCarCarCarCar1">
    <w:name w:val="Car Car Car Car Car Car Car1"/>
    <w:basedOn w:val="Normal"/>
    <w:qFormat/>
    <w:rsid w:val="003E6A36"/>
    <w:pPr>
      <w:spacing w:after="160" w:line="240" w:lineRule="exact"/>
    </w:pPr>
    <w:rPr>
      <w:rFonts w:ascii="Verdana" w:hAnsi="Verdana"/>
      <w:lang w:val="es-ES" w:eastAsia="en-US"/>
    </w:rPr>
  </w:style>
  <w:style w:type="table" w:customStyle="1" w:styleId="Tablaconcuadrcula51">
    <w:name w:val="Tabla con cuadrícula51"/>
    <w:basedOn w:val="Tablanormal"/>
    <w:next w:val="Tablaconcuadrcula"/>
    <w:uiPriority w:val="59"/>
    <w:rsid w:val="003E6A3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
    <w:name w:val="Sin lista211"/>
    <w:next w:val="Sinlista"/>
    <w:uiPriority w:val="99"/>
    <w:semiHidden/>
    <w:rsid w:val="003E6A36"/>
  </w:style>
  <w:style w:type="numbering" w:customStyle="1" w:styleId="Sinlista311">
    <w:name w:val="Sin lista311"/>
    <w:next w:val="Sinlista"/>
    <w:uiPriority w:val="99"/>
    <w:semiHidden/>
    <w:rsid w:val="003E6A36"/>
  </w:style>
  <w:style w:type="paragraph" w:customStyle="1" w:styleId="xl792">
    <w:name w:val="xl79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color w:val="000000"/>
      <w:lang w:eastAsia="es-MX"/>
    </w:rPr>
  </w:style>
  <w:style w:type="paragraph" w:customStyle="1" w:styleId="xl793">
    <w:name w:val="xl79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794">
    <w:name w:val="xl79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lang w:eastAsia="es-MX"/>
    </w:rPr>
  </w:style>
  <w:style w:type="paragraph" w:customStyle="1" w:styleId="xl795">
    <w:name w:val="xl795"/>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lang w:eastAsia="es-MX"/>
    </w:rPr>
  </w:style>
  <w:style w:type="paragraph" w:customStyle="1" w:styleId="xl796">
    <w:name w:val="xl79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797">
    <w:name w:val="xl79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lang w:eastAsia="es-MX"/>
    </w:rPr>
  </w:style>
  <w:style w:type="paragraph" w:customStyle="1" w:styleId="xl798">
    <w:name w:val="xl79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99">
    <w:name w:val="xl799"/>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800">
    <w:name w:val="xl800"/>
    <w:basedOn w:val="Normal"/>
    <w:rsid w:val="003E6A36"/>
    <w:pPr>
      <w:pBdr>
        <w:left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801">
    <w:name w:val="xl801"/>
    <w:basedOn w:val="Normal"/>
    <w:rsid w:val="003E6A36"/>
    <w:pPr>
      <w:pBdr>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802">
    <w:name w:val="xl802"/>
    <w:basedOn w:val="Normal"/>
    <w:rsid w:val="003E6A36"/>
    <w:pPr>
      <w:pBdr>
        <w:bottom w:val="single" w:sz="4" w:space="0" w:color="000000"/>
        <w:right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803">
    <w:name w:val="xl803"/>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lang w:eastAsia="es-MX"/>
    </w:rPr>
  </w:style>
  <w:style w:type="paragraph" w:customStyle="1" w:styleId="xl804">
    <w:name w:val="xl80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lang w:eastAsia="es-MX"/>
    </w:rPr>
  </w:style>
  <w:style w:type="paragraph" w:customStyle="1" w:styleId="xl805">
    <w:name w:val="xl805"/>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b/>
      <w:bCs/>
      <w:color w:val="000000"/>
      <w:lang w:eastAsia="es-MX"/>
    </w:rPr>
  </w:style>
  <w:style w:type="paragraph" w:customStyle="1" w:styleId="xl806">
    <w:name w:val="xl806"/>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807">
    <w:name w:val="xl80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808">
    <w:name w:val="xl80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809">
    <w:name w:val="xl80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810">
    <w:name w:val="xl81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811">
    <w:name w:val="xl811"/>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lang w:eastAsia="es-MX"/>
    </w:rPr>
  </w:style>
  <w:style w:type="paragraph" w:customStyle="1" w:styleId="xl812">
    <w:name w:val="xl812"/>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813">
    <w:name w:val="xl813"/>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color w:val="000000"/>
      <w:lang w:eastAsia="es-MX"/>
    </w:rPr>
  </w:style>
  <w:style w:type="paragraph" w:customStyle="1" w:styleId="xl814">
    <w:name w:val="xl81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815">
    <w:name w:val="xl815"/>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lang w:eastAsia="es-MX"/>
    </w:rPr>
  </w:style>
  <w:style w:type="paragraph" w:customStyle="1" w:styleId="xl816">
    <w:name w:val="xl816"/>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lang w:eastAsia="es-MX"/>
    </w:rPr>
  </w:style>
  <w:style w:type="paragraph" w:customStyle="1" w:styleId="xl817">
    <w:name w:val="xl817"/>
    <w:basedOn w:val="Normal"/>
    <w:rsid w:val="003E6A36"/>
    <w:pPr>
      <w:pBdr>
        <w:top w:val="single" w:sz="4" w:space="0" w:color="000000"/>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818">
    <w:name w:val="xl818"/>
    <w:basedOn w:val="Normal"/>
    <w:rsid w:val="003E6A36"/>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24"/>
      <w:szCs w:val="24"/>
      <w:lang w:eastAsia="es-MX"/>
    </w:rPr>
  </w:style>
  <w:style w:type="paragraph" w:customStyle="1" w:styleId="xl819">
    <w:name w:val="xl819"/>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character" w:customStyle="1" w:styleId="FontStyle61">
    <w:name w:val="Font Style61"/>
    <w:uiPriority w:val="99"/>
    <w:rsid w:val="003E6A36"/>
    <w:rPr>
      <w:rFonts w:ascii="Arial" w:hAnsi="Arial" w:cs="Arial"/>
      <w:sz w:val="20"/>
      <w:szCs w:val="20"/>
    </w:rPr>
  </w:style>
  <w:style w:type="paragraph" w:customStyle="1" w:styleId="JUSTIFICADO">
    <w:name w:val="JUSTIFICADO"/>
    <w:rsid w:val="003E6A36"/>
    <w:pPr>
      <w:spacing w:after="0" w:line="240" w:lineRule="auto"/>
      <w:jc w:val="both"/>
    </w:pPr>
    <w:rPr>
      <w:rFonts w:ascii="Courier" w:eastAsia="Times New Roman" w:hAnsi="Courier" w:cs="Times New Roman"/>
      <w:sz w:val="24"/>
      <w:szCs w:val="20"/>
      <w:lang w:val="es-ES_tradnl" w:eastAsia="es-ES"/>
    </w:rPr>
  </w:style>
  <w:style w:type="paragraph" w:customStyle="1" w:styleId="MARITZA1">
    <w:name w:val="MARITZA1"/>
    <w:rsid w:val="003E6A36"/>
    <w:pPr>
      <w:widowControl w:val="0"/>
      <w:tabs>
        <w:tab w:val="left" w:pos="-720"/>
      </w:tabs>
      <w:spacing w:after="0" w:line="240" w:lineRule="auto"/>
      <w:ind w:left="454" w:hanging="454"/>
      <w:jc w:val="both"/>
    </w:pPr>
    <w:rPr>
      <w:rFonts w:ascii="Sans Serif 12cpi" w:eastAsia="Times New Roman" w:hAnsi="Sans Serif 12cpi" w:cs="Times New Roman"/>
      <w:caps/>
      <w:spacing w:val="-2"/>
      <w:sz w:val="24"/>
      <w:szCs w:val="20"/>
      <w:lang w:val="en-US" w:eastAsia="es-ES"/>
    </w:rPr>
  </w:style>
  <w:style w:type="paragraph" w:customStyle="1" w:styleId="DOBLEESPACIO">
    <w:name w:val="DOBLE ESPACIO"/>
    <w:rsid w:val="003E6A36"/>
    <w:pPr>
      <w:spacing w:after="0" w:line="480" w:lineRule="atLeast"/>
      <w:jc w:val="both"/>
    </w:pPr>
    <w:rPr>
      <w:rFonts w:ascii="Courier" w:eastAsia="Times New Roman" w:hAnsi="Courier" w:cs="Times New Roman"/>
      <w:sz w:val="24"/>
      <w:szCs w:val="20"/>
      <w:lang w:val="es-ES_tradnl" w:eastAsia="es-ES"/>
    </w:rPr>
  </w:style>
  <w:style w:type="paragraph" w:customStyle="1" w:styleId="FR1">
    <w:name w:val="FR1"/>
    <w:rsid w:val="003E6A36"/>
    <w:pPr>
      <w:widowControl w:val="0"/>
      <w:spacing w:before="420" w:after="0" w:line="300" w:lineRule="auto"/>
      <w:ind w:left="400" w:hanging="380"/>
      <w:jc w:val="both"/>
    </w:pPr>
    <w:rPr>
      <w:rFonts w:ascii="Times New Roman" w:eastAsia="Times New Roman" w:hAnsi="Times New Roman" w:cs="Times New Roman"/>
      <w:lang w:val="es-ES_tradnl" w:eastAsia="es-ES"/>
    </w:rPr>
  </w:style>
  <w:style w:type="paragraph" w:customStyle="1" w:styleId="Textoindependiente35">
    <w:name w:val="Texto independiente 35"/>
    <w:basedOn w:val="Normal"/>
    <w:rsid w:val="003E6A36"/>
    <w:pPr>
      <w:widowControl w:val="0"/>
      <w:jc w:val="both"/>
    </w:pPr>
    <w:rPr>
      <w:sz w:val="24"/>
      <w:lang w:val="es-ES" w:eastAsia="es-MX"/>
    </w:rPr>
  </w:style>
  <w:style w:type="character" w:customStyle="1" w:styleId="EstiloParrafoComicSansMS11pt">
    <w:name w:val="Estilo Parrafo Comic Sans MS 11 pt"/>
    <w:rsid w:val="003E6A36"/>
    <w:rPr>
      <w:rFonts w:ascii="Comic Sans MS" w:hAnsi="Comic Sans MS" w:cs="Comic Sans MS"/>
      <w:spacing w:val="-2"/>
      <w:sz w:val="22"/>
      <w:szCs w:val="22"/>
    </w:rPr>
  </w:style>
  <w:style w:type="paragraph" w:customStyle="1" w:styleId="bodytext">
    <w:name w:val="bodytext"/>
    <w:basedOn w:val="Normal"/>
    <w:uiPriority w:val="99"/>
    <w:rsid w:val="003E6A36"/>
    <w:pPr>
      <w:spacing w:after="63"/>
    </w:pPr>
    <w:rPr>
      <w:rFonts w:ascii="Verdana" w:eastAsia="Calibri" w:hAnsi="Verdana" w:cs="Verdana"/>
      <w:sz w:val="14"/>
      <w:szCs w:val="14"/>
      <w:lang w:eastAsia="es-MX"/>
    </w:rPr>
  </w:style>
  <w:style w:type="character" w:customStyle="1" w:styleId="TextosinformatoCar1">
    <w:name w:val="Texto sin formato Car1"/>
    <w:basedOn w:val="Fuentedeprrafopredeter"/>
    <w:uiPriority w:val="99"/>
    <w:semiHidden/>
    <w:rsid w:val="003E6A36"/>
    <w:rPr>
      <w:rFonts w:ascii="Consolas" w:eastAsiaTheme="minorEastAsia" w:hAnsi="Consolas" w:cs="Consolas"/>
      <w:sz w:val="21"/>
      <w:szCs w:val="21"/>
      <w:lang w:eastAsia="es-ES"/>
    </w:rPr>
  </w:style>
  <w:style w:type="numbering" w:customStyle="1" w:styleId="Estilo11">
    <w:name w:val="Estilo11"/>
    <w:rsid w:val="003E6A36"/>
  </w:style>
  <w:style w:type="numbering" w:customStyle="1" w:styleId="1111114">
    <w:name w:val="1 / 1.1 / 1.1.14"/>
    <w:basedOn w:val="Sinlista"/>
    <w:next w:val="111111"/>
    <w:rsid w:val="003E6A36"/>
  </w:style>
  <w:style w:type="numbering" w:customStyle="1" w:styleId="WW8Num5011">
    <w:name w:val="WW8Num5011"/>
    <w:rsid w:val="003E6A36"/>
    <w:pPr>
      <w:numPr>
        <w:numId w:val="45"/>
      </w:numPr>
    </w:pPr>
  </w:style>
  <w:style w:type="character" w:customStyle="1" w:styleId="Mencinsinresolver7">
    <w:name w:val="Mención sin resolver7"/>
    <w:basedOn w:val="Fuentedeprrafopredeter"/>
    <w:uiPriority w:val="99"/>
    <w:semiHidden/>
    <w:unhideWhenUsed/>
    <w:rsid w:val="003E6A36"/>
    <w:rPr>
      <w:color w:val="605E5C"/>
      <w:shd w:val="clear" w:color="auto" w:fill="E1DFDD"/>
    </w:rPr>
  </w:style>
  <w:style w:type="paragraph" w:customStyle="1" w:styleId="font-claude-response-body">
    <w:name w:val="font-claude-response-body"/>
    <w:basedOn w:val="Normal"/>
    <w:rsid w:val="003E6A36"/>
    <w:pPr>
      <w:spacing w:before="100" w:beforeAutospacing="1" w:after="100" w:afterAutospacing="1"/>
    </w:pPr>
    <w:rPr>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07551">
      <w:bodyDiv w:val="1"/>
      <w:marLeft w:val="0"/>
      <w:marRight w:val="0"/>
      <w:marTop w:val="0"/>
      <w:marBottom w:val="0"/>
      <w:divBdr>
        <w:top w:val="none" w:sz="0" w:space="0" w:color="auto"/>
        <w:left w:val="none" w:sz="0" w:space="0" w:color="auto"/>
        <w:bottom w:val="none" w:sz="0" w:space="0" w:color="auto"/>
        <w:right w:val="none" w:sz="0" w:space="0" w:color="auto"/>
      </w:divBdr>
    </w:div>
    <w:div w:id="38208646">
      <w:bodyDiv w:val="1"/>
      <w:marLeft w:val="0"/>
      <w:marRight w:val="0"/>
      <w:marTop w:val="0"/>
      <w:marBottom w:val="0"/>
      <w:divBdr>
        <w:top w:val="none" w:sz="0" w:space="0" w:color="auto"/>
        <w:left w:val="none" w:sz="0" w:space="0" w:color="auto"/>
        <w:bottom w:val="none" w:sz="0" w:space="0" w:color="auto"/>
        <w:right w:val="none" w:sz="0" w:space="0" w:color="auto"/>
      </w:divBdr>
    </w:div>
    <w:div w:id="103313104">
      <w:bodyDiv w:val="1"/>
      <w:marLeft w:val="0"/>
      <w:marRight w:val="0"/>
      <w:marTop w:val="0"/>
      <w:marBottom w:val="0"/>
      <w:divBdr>
        <w:top w:val="none" w:sz="0" w:space="0" w:color="auto"/>
        <w:left w:val="none" w:sz="0" w:space="0" w:color="auto"/>
        <w:bottom w:val="none" w:sz="0" w:space="0" w:color="auto"/>
        <w:right w:val="none" w:sz="0" w:space="0" w:color="auto"/>
      </w:divBdr>
    </w:div>
    <w:div w:id="128329868">
      <w:bodyDiv w:val="1"/>
      <w:marLeft w:val="0"/>
      <w:marRight w:val="0"/>
      <w:marTop w:val="0"/>
      <w:marBottom w:val="0"/>
      <w:divBdr>
        <w:top w:val="none" w:sz="0" w:space="0" w:color="auto"/>
        <w:left w:val="none" w:sz="0" w:space="0" w:color="auto"/>
        <w:bottom w:val="none" w:sz="0" w:space="0" w:color="auto"/>
        <w:right w:val="none" w:sz="0" w:space="0" w:color="auto"/>
      </w:divBdr>
    </w:div>
    <w:div w:id="135875339">
      <w:bodyDiv w:val="1"/>
      <w:marLeft w:val="0"/>
      <w:marRight w:val="0"/>
      <w:marTop w:val="0"/>
      <w:marBottom w:val="0"/>
      <w:divBdr>
        <w:top w:val="none" w:sz="0" w:space="0" w:color="auto"/>
        <w:left w:val="none" w:sz="0" w:space="0" w:color="auto"/>
        <w:bottom w:val="none" w:sz="0" w:space="0" w:color="auto"/>
        <w:right w:val="none" w:sz="0" w:space="0" w:color="auto"/>
      </w:divBdr>
    </w:div>
    <w:div w:id="171996322">
      <w:bodyDiv w:val="1"/>
      <w:marLeft w:val="0"/>
      <w:marRight w:val="0"/>
      <w:marTop w:val="0"/>
      <w:marBottom w:val="0"/>
      <w:divBdr>
        <w:top w:val="none" w:sz="0" w:space="0" w:color="auto"/>
        <w:left w:val="none" w:sz="0" w:space="0" w:color="auto"/>
        <w:bottom w:val="none" w:sz="0" w:space="0" w:color="auto"/>
        <w:right w:val="none" w:sz="0" w:space="0" w:color="auto"/>
      </w:divBdr>
    </w:div>
    <w:div w:id="172115206">
      <w:bodyDiv w:val="1"/>
      <w:marLeft w:val="0"/>
      <w:marRight w:val="0"/>
      <w:marTop w:val="0"/>
      <w:marBottom w:val="0"/>
      <w:divBdr>
        <w:top w:val="none" w:sz="0" w:space="0" w:color="auto"/>
        <w:left w:val="none" w:sz="0" w:space="0" w:color="auto"/>
        <w:bottom w:val="none" w:sz="0" w:space="0" w:color="auto"/>
        <w:right w:val="none" w:sz="0" w:space="0" w:color="auto"/>
      </w:divBdr>
    </w:div>
    <w:div w:id="180514459">
      <w:bodyDiv w:val="1"/>
      <w:marLeft w:val="0"/>
      <w:marRight w:val="0"/>
      <w:marTop w:val="0"/>
      <w:marBottom w:val="0"/>
      <w:divBdr>
        <w:top w:val="none" w:sz="0" w:space="0" w:color="auto"/>
        <w:left w:val="none" w:sz="0" w:space="0" w:color="auto"/>
        <w:bottom w:val="none" w:sz="0" w:space="0" w:color="auto"/>
        <w:right w:val="none" w:sz="0" w:space="0" w:color="auto"/>
      </w:divBdr>
    </w:div>
    <w:div w:id="236670233">
      <w:bodyDiv w:val="1"/>
      <w:marLeft w:val="0"/>
      <w:marRight w:val="0"/>
      <w:marTop w:val="0"/>
      <w:marBottom w:val="0"/>
      <w:divBdr>
        <w:top w:val="none" w:sz="0" w:space="0" w:color="auto"/>
        <w:left w:val="none" w:sz="0" w:space="0" w:color="auto"/>
        <w:bottom w:val="none" w:sz="0" w:space="0" w:color="auto"/>
        <w:right w:val="none" w:sz="0" w:space="0" w:color="auto"/>
      </w:divBdr>
    </w:div>
    <w:div w:id="283733759">
      <w:bodyDiv w:val="1"/>
      <w:marLeft w:val="0"/>
      <w:marRight w:val="0"/>
      <w:marTop w:val="0"/>
      <w:marBottom w:val="0"/>
      <w:divBdr>
        <w:top w:val="none" w:sz="0" w:space="0" w:color="auto"/>
        <w:left w:val="none" w:sz="0" w:space="0" w:color="auto"/>
        <w:bottom w:val="none" w:sz="0" w:space="0" w:color="auto"/>
        <w:right w:val="none" w:sz="0" w:space="0" w:color="auto"/>
      </w:divBdr>
    </w:div>
    <w:div w:id="303589538">
      <w:bodyDiv w:val="1"/>
      <w:marLeft w:val="0"/>
      <w:marRight w:val="0"/>
      <w:marTop w:val="0"/>
      <w:marBottom w:val="0"/>
      <w:divBdr>
        <w:top w:val="none" w:sz="0" w:space="0" w:color="auto"/>
        <w:left w:val="none" w:sz="0" w:space="0" w:color="auto"/>
        <w:bottom w:val="none" w:sz="0" w:space="0" w:color="auto"/>
        <w:right w:val="none" w:sz="0" w:space="0" w:color="auto"/>
      </w:divBdr>
    </w:div>
    <w:div w:id="311911020">
      <w:bodyDiv w:val="1"/>
      <w:marLeft w:val="0"/>
      <w:marRight w:val="0"/>
      <w:marTop w:val="0"/>
      <w:marBottom w:val="0"/>
      <w:divBdr>
        <w:top w:val="none" w:sz="0" w:space="0" w:color="auto"/>
        <w:left w:val="none" w:sz="0" w:space="0" w:color="auto"/>
        <w:bottom w:val="none" w:sz="0" w:space="0" w:color="auto"/>
        <w:right w:val="none" w:sz="0" w:space="0" w:color="auto"/>
      </w:divBdr>
    </w:div>
    <w:div w:id="356467028">
      <w:bodyDiv w:val="1"/>
      <w:marLeft w:val="0"/>
      <w:marRight w:val="0"/>
      <w:marTop w:val="0"/>
      <w:marBottom w:val="0"/>
      <w:divBdr>
        <w:top w:val="none" w:sz="0" w:space="0" w:color="auto"/>
        <w:left w:val="none" w:sz="0" w:space="0" w:color="auto"/>
        <w:bottom w:val="none" w:sz="0" w:space="0" w:color="auto"/>
        <w:right w:val="none" w:sz="0" w:space="0" w:color="auto"/>
      </w:divBdr>
    </w:div>
    <w:div w:id="388381909">
      <w:bodyDiv w:val="1"/>
      <w:marLeft w:val="0"/>
      <w:marRight w:val="0"/>
      <w:marTop w:val="0"/>
      <w:marBottom w:val="0"/>
      <w:divBdr>
        <w:top w:val="none" w:sz="0" w:space="0" w:color="auto"/>
        <w:left w:val="none" w:sz="0" w:space="0" w:color="auto"/>
        <w:bottom w:val="none" w:sz="0" w:space="0" w:color="auto"/>
        <w:right w:val="none" w:sz="0" w:space="0" w:color="auto"/>
      </w:divBdr>
    </w:div>
    <w:div w:id="389622055">
      <w:bodyDiv w:val="1"/>
      <w:marLeft w:val="0"/>
      <w:marRight w:val="0"/>
      <w:marTop w:val="0"/>
      <w:marBottom w:val="0"/>
      <w:divBdr>
        <w:top w:val="none" w:sz="0" w:space="0" w:color="auto"/>
        <w:left w:val="none" w:sz="0" w:space="0" w:color="auto"/>
        <w:bottom w:val="none" w:sz="0" w:space="0" w:color="auto"/>
        <w:right w:val="none" w:sz="0" w:space="0" w:color="auto"/>
      </w:divBdr>
    </w:div>
    <w:div w:id="465319202">
      <w:bodyDiv w:val="1"/>
      <w:marLeft w:val="0"/>
      <w:marRight w:val="0"/>
      <w:marTop w:val="0"/>
      <w:marBottom w:val="0"/>
      <w:divBdr>
        <w:top w:val="none" w:sz="0" w:space="0" w:color="auto"/>
        <w:left w:val="none" w:sz="0" w:space="0" w:color="auto"/>
        <w:bottom w:val="none" w:sz="0" w:space="0" w:color="auto"/>
        <w:right w:val="none" w:sz="0" w:space="0" w:color="auto"/>
      </w:divBdr>
    </w:div>
    <w:div w:id="579994177">
      <w:bodyDiv w:val="1"/>
      <w:marLeft w:val="0"/>
      <w:marRight w:val="0"/>
      <w:marTop w:val="0"/>
      <w:marBottom w:val="0"/>
      <w:divBdr>
        <w:top w:val="none" w:sz="0" w:space="0" w:color="auto"/>
        <w:left w:val="none" w:sz="0" w:space="0" w:color="auto"/>
        <w:bottom w:val="none" w:sz="0" w:space="0" w:color="auto"/>
        <w:right w:val="none" w:sz="0" w:space="0" w:color="auto"/>
      </w:divBdr>
    </w:div>
    <w:div w:id="594443006">
      <w:bodyDiv w:val="1"/>
      <w:marLeft w:val="0"/>
      <w:marRight w:val="0"/>
      <w:marTop w:val="0"/>
      <w:marBottom w:val="0"/>
      <w:divBdr>
        <w:top w:val="none" w:sz="0" w:space="0" w:color="auto"/>
        <w:left w:val="none" w:sz="0" w:space="0" w:color="auto"/>
        <w:bottom w:val="none" w:sz="0" w:space="0" w:color="auto"/>
        <w:right w:val="none" w:sz="0" w:space="0" w:color="auto"/>
      </w:divBdr>
    </w:div>
    <w:div w:id="628361301">
      <w:bodyDiv w:val="1"/>
      <w:marLeft w:val="0"/>
      <w:marRight w:val="0"/>
      <w:marTop w:val="0"/>
      <w:marBottom w:val="0"/>
      <w:divBdr>
        <w:top w:val="none" w:sz="0" w:space="0" w:color="auto"/>
        <w:left w:val="none" w:sz="0" w:space="0" w:color="auto"/>
        <w:bottom w:val="none" w:sz="0" w:space="0" w:color="auto"/>
        <w:right w:val="none" w:sz="0" w:space="0" w:color="auto"/>
      </w:divBdr>
    </w:div>
    <w:div w:id="648900260">
      <w:bodyDiv w:val="1"/>
      <w:marLeft w:val="0"/>
      <w:marRight w:val="0"/>
      <w:marTop w:val="0"/>
      <w:marBottom w:val="0"/>
      <w:divBdr>
        <w:top w:val="none" w:sz="0" w:space="0" w:color="auto"/>
        <w:left w:val="none" w:sz="0" w:space="0" w:color="auto"/>
        <w:bottom w:val="none" w:sz="0" w:space="0" w:color="auto"/>
        <w:right w:val="none" w:sz="0" w:space="0" w:color="auto"/>
      </w:divBdr>
    </w:div>
    <w:div w:id="650863949">
      <w:bodyDiv w:val="1"/>
      <w:marLeft w:val="0"/>
      <w:marRight w:val="0"/>
      <w:marTop w:val="0"/>
      <w:marBottom w:val="0"/>
      <w:divBdr>
        <w:top w:val="none" w:sz="0" w:space="0" w:color="auto"/>
        <w:left w:val="none" w:sz="0" w:space="0" w:color="auto"/>
        <w:bottom w:val="none" w:sz="0" w:space="0" w:color="auto"/>
        <w:right w:val="none" w:sz="0" w:space="0" w:color="auto"/>
      </w:divBdr>
    </w:div>
    <w:div w:id="664627447">
      <w:bodyDiv w:val="1"/>
      <w:marLeft w:val="0"/>
      <w:marRight w:val="0"/>
      <w:marTop w:val="0"/>
      <w:marBottom w:val="0"/>
      <w:divBdr>
        <w:top w:val="none" w:sz="0" w:space="0" w:color="auto"/>
        <w:left w:val="none" w:sz="0" w:space="0" w:color="auto"/>
        <w:bottom w:val="none" w:sz="0" w:space="0" w:color="auto"/>
        <w:right w:val="none" w:sz="0" w:space="0" w:color="auto"/>
      </w:divBdr>
    </w:div>
    <w:div w:id="763648921">
      <w:bodyDiv w:val="1"/>
      <w:marLeft w:val="0"/>
      <w:marRight w:val="0"/>
      <w:marTop w:val="0"/>
      <w:marBottom w:val="0"/>
      <w:divBdr>
        <w:top w:val="none" w:sz="0" w:space="0" w:color="auto"/>
        <w:left w:val="none" w:sz="0" w:space="0" w:color="auto"/>
        <w:bottom w:val="none" w:sz="0" w:space="0" w:color="auto"/>
        <w:right w:val="none" w:sz="0" w:space="0" w:color="auto"/>
      </w:divBdr>
    </w:div>
    <w:div w:id="766847918">
      <w:bodyDiv w:val="1"/>
      <w:marLeft w:val="0"/>
      <w:marRight w:val="0"/>
      <w:marTop w:val="0"/>
      <w:marBottom w:val="0"/>
      <w:divBdr>
        <w:top w:val="none" w:sz="0" w:space="0" w:color="auto"/>
        <w:left w:val="none" w:sz="0" w:space="0" w:color="auto"/>
        <w:bottom w:val="none" w:sz="0" w:space="0" w:color="auto"/>
        <w:right w:val="none" w:sz="0" w:space="0" w:color="auto"/>
      </w:divBdr>
    </w:div>
    <w:div w:id="906183907">
      <w:bodyDiv w:val="1"/>
      <w:marLeft w:val="0"/>
      <w:marRight w:val="0"/>
      <w:marTop w:val="0"/>
      <w:marBottom w:val="0"/>
      <w:divBdr>
        <w:top w:val="none" w:sz="0" w:space="0" w:color="auto"/>
        <w:left w:val="none" w:sz="0" w:space="0" w:color="auto"/>
        <w:bottom w:val="none" w:sz="0" w:space="0" w:color="auto"/>
        <w:right w:val="none" w:sz="0" w:space="0" w:color="auto"/>
      </w:divBdr>
    </w:div>
    <w:div w:id="930820729">
      <w:bodyDiv w:val="1"/>
      <w:marLeft w:val="0"/>
      <w:marRight w:val="0"/>
      <w:marTop w:val="0"/>
      <w:marBottom w:val="0"/>
      <w:divBdr>
        <w:top w:val="none" w:sz="0" w:space="0" w:color="auto"/>
        <w:left w:val="none" w:sz="0" w:space="0" w:color="auto"/>
        <w:bottom w:val="none" w:sz="0" w:space="0" w:color="auto"/>
        <w:right w:val="none" w:sz="0" w:space="0" w:color="auto"/>
      </w:divBdr>
    </w:div>
    <w:div w:id="931089462">
      <w:bodyDiv w:val="1"/>
      <w:marLeft w:val="0"/>
      <w:marRight w:val="0"/>
      <w:marTop w:val="0"/>
      <w:marBottom w:val="0"/>
      <w:divBdr>
        <w:top w:val="none" w:sz="0" w:space="0" w:color="auto"/>
        <w:left w:val="none" w:sz="0" w:space="0" w:color="auto"/>
        <w:bottom w:val="none" w:sz="0" w:space="0" w:color="auto"/>
        <w:right w:val="none" w:sz="0" w:space="0" w:color="auto"/>
      </w:divBdr>
    </w:div>
    <w:div w:id="958726448">
      <w:bodyDiv w:val="1"/>
      <w:marLeft w:val="0"/>
      <w:marRight w:val="0"/>
      <w:marTop w:val="0"/>
      <w:marBottom w:val="0"/>
      <w:divBdr>
        <w:top w:val="none" w:sz="0" w:space="0" w:color="auto"/>
        <w:left w:val="none" w:sz="0" w:space="0" w:color="auto"/>
        <w:bottom w:val="none" w:sz="0" w:space="0" w:color="auto"/>
        <w:right w:val="none" w:sz="0" w:space="0" w:color="auto"/>
      </w:divBdr>
    </w:div>
    <w:div w:id="987826544">
      <w:bodyDiv w:val="1"/>
      <w:marLeft w:val="0"/>
      <w:marRight w:val="0"/>
      <w:marTop w:val="0"/>
      <w:marBottom w:val="0"/>
      <w:divBdr>
        <w:top w:val="none" w:sz="0" w:space="0" w:color="auto"/>
        <w:left w:val="none" w:sz="0" w:space="0" w:color="auto"/>
        <w:bottom w:val="none" w:sz="0" w:space="0" w:color="auto"/>
        <w:right w:val="none" w:sz="0" w:space="0" w:color="auto"/>
      </w:divBdr>
    </w:div>
    <w:div w:id="1031998404">
      <w:bodyDiv w:val="1"/>
      <w:marLeft w:val="0"/>
      <w:marRight w:val="0"/>
      <w:marTop w:val="0"/>
      <w:marBottom w:val="0"/>
      <w:divBdr>
        <w:top w:val="none" w:sz="0" w:space="0" w:color="auto"/>
        <w:left w:val="none" w:sz="0" w:space="0" w:color="auto"/>
        <w:bottom w:val="none" w:sz="0" w:space="0" w:color="auto"/>
        <w:right w:val="none" w:sz="0" w:space="0" w:color="auto"/>
      </w:divBdr>
    </w:div>
    <w:div w:id="1058938538">
      <w:bodyDiv w:val="1"/>
      <w:marLeft w:val="0"/>
      <w:marRight w:val="0"/>
      <w:marTop w:val="0"/>
      <w:marBottom w:val="0"/>
      <w:divBdr>
        <w:top w:val="none" w:sz="0" w:space="0" w:color="auto"/>
        <w:left w:val="none" w:sz="0" w:space="0" w:color="auto"/>
        <w:bottom w:val="none" w:sz="0" w:space="0" w:color="auto"/>
        <w:right w:val="none" w:sz="0" w:space="0" w:color="auto"/>
      </w:divBdr>
    </w:div>
    <w:div w:id="1089690841">
      <w:bodyDiv w:val="1"/>
      <w:marLeft w:val="0"/>
      <w:marRight w:val="0"/>
      <w:marTop w:val="0"/>
      <w:marBottom w:val="0"/>
      <w:divBdr>
        <w:top w:val="none" w:sz="0" w:space="0" w:color="auto"/>
        <w:left w:val="none" w:sz="0" w:space="0" w:color="auto"/>
        <w:bottom w:val="none" w:sz="0" w:space="0" w:color="auto"/>
        <w:right w:val="none" w:sz="0" w:space="0" w:color="auto"/>
      </w:divBdr>
    </w:div>
    <w:div w:id="1090348213">
      <w:bodyDiv w:val="1"/>
      <w:marLeft w:val="0"/>
      <w:marRight w:val="0"/>
      <w:marTop w:val="0"/>
      <w:marBottom w:val="0"/>
      <w:divBdr>
        <w:top w:val="none" w:sz="0" w:space="0" w:color="auto"/>
        <w:left w:val="none" w:sz="0" w:space="0" w:color="auto"/>
        <w:bottom w:val="none" w:sz="0" w:space="0" w:color="auto"/>
        <w:right w:val="none" w:sz="0" w:space="0" w:color="auto"/>
      </w:divBdr>
    </w:div>
    <w:div w:id="1144078376">
      <w:bodyDiv w:val="1"/>
      <w:marLeft w:val="0"/>
      <w:marRight w:val="0"/>
      <w:marTop w:val="0"/>
      <w:marBottom w:val="0"/>
      <w:divBdr>
        <w:top w:val="none" w:sz="0" w:space="0" w:color="auto"/>
        <w:left w:val="none" w:sz="0" w:space="0" w:color="auto"/>
        <w:bottom w:val="none" w:sz="0" w:space="0" w:color="auto"/>
        <w:right w:val="none" w:sz="0" w:space="0" w:color="auto"/>
      </w:divBdr>
    </w:div>
    <w:div w:id="1184394014">
      <w:bodyDiv w:val="1"/>
      <w:marLeft w:val="0"/>
      <w:marRight w:val="0"/>
      <w:marTop w:val="0"/>
      <w:marBottom w:val="0"/>
      <w:divBdr>
        <w:top w:val="none" w:sz="0" w:space="0" w:color="auto"/>
        <w:left w:val="none" w:sz="0" w:space="0" w:color="auto"/>
        <w:bottom w:val="none" w:sz="0" w:space="0" w:color="auto"/>
        <w:right w:val="none" w:sz="0" w:space="0" w:color="auto"/>
      </w:divBdr>
    </w:div>
    <w:div w:id="1204828879">
      <w:bodyDiv w:val="1"/>
      <w:marLeft w:val="0"/>
      <w:marRight w:val="0"/>
      <w:marTop w:val="0"/>
      <w:marBottom w:val="0"/>
      <w:divBdr>
        <w:top w:val="none" w:sz="0" w:space="0" w:color="auto"/>
        <w:left w:val="none" w:sz="0" w:space="0" w:color="auto"/>
        <w:bottom w:val="none" w:sz="0" w:space="0" w:color="auto"/>
        <w:right w:val="none" w:sz="0" w:space="0" w:color="auto"/>
      </w:divBdr>
    </w:div>
    <w:div w:id="1488932115">
      <w:bodyDiv w:val="1"/>
      <w:marLeft w:val="0"/>
      <w:marRight w:val="0"/>
      <w:marTop w:val="0"/>
      <w:marBottom w:val="0"/>
      <w:divBdr>
        <w:top w:val="none" w:sz="0" w:space="0" w:color="auto"/>
        <w:left w:val="none" w:sz="0" w:space="0" w:color="auto"/>
        <w:bottom w:val="none" w:sz="0" w:space="0" w:color="auto"/>
        <w:right w:val="none" w:sz="0" w:space="0" w:color="auto"/>
      </w:divBdr>
    </w:div>
    <w:div w:id="1518108478">
      <w:bodyDiv w:val="1"/>
      <w:marLeft w:val="0"/>
      <w:marRight w:val="0"/>
      <w:marTop w:val="0"/>
      <w:marBottom w:val="0"/>
      <w:divBdr>
        <w:top w:val="none" w:sz="0" w:space="0" w:color="auto"/>
        <w:left w:val="none" w:sz="0" w:space="0" w:color="auto"/>
        <w:bottom w:val="none" w:sz="0" w:space="0" w:color="auto"/>
        <w:right w:val="none" w:sz="0" w:space="0" w:color="auto"/>
      </w:divBdr>
    </w:div>
    <w:div w:id="1689865853">
      <w:bodyDiv w:val="1"/>
      <w:marLeft w:val="0"/>
      <w:marRight w:val="0"/>
      <w:marTop w:val="0"/>
      <w:marBottom w:val="0"/>
      <w:divBdr>
        <w:top w:val="none" w:sz="0" w:space="0" w:color="auto"/>
        <w:left w:val="none" w:sz="0" w:space="0" w:color="auto"/>
        <w:bottom w:val="none" w:sz="0" w:space="0" w:color="auto"/>
        <w:right w:val="none" w:sz="0" w:space="0" w:color="auto"/>
      </w:divBdr>
    </w:div>
    <w:div w:id="1751730742">
      <w:bodyDiv w:val="1"/>
      <w:marLeft w:val="0"/>
      <w:marRight w:val="0"/>
      <w:marTop w:val="0"/>
      <w:marBottom w:val="0"/>
      <w:divBdr>
        <w:top w:val="none" w:sz="0" w:space="0" w:color="auto"/>
        <w:left w:val="none" w:sz="0" w:space="0" w:color="auto"/>
        <w:bottom w:val="none" w:sz="0" w:space="0" w:color="auto"/>
        <w:right w:val="none" w:sz="0" w:space="0" w:color="auto"/>
      </w:divBdr>
    </w:div>
    <w:div w:id="1788506147">
      <w:bodyDiv w:val="1"/>
      <w:marLeft w:val="0"/>
      <w:marRight w:val="0"/>
      <w:marTop w:val="0"/>
      <w:marBottom w:val="0"/>
      <w:divBdr>
        <w:top w:val="none" w:sz="0" w:space="0" w:color="auto"/>
        <w:left w:val="none" w:sz="0" w:space="0" w:color="auto"/>
        <w:bottom w:val="none" w:sz="0" w:space="0" w:color="auto"/>
        <w:right w:val="none" w:sz="0" w:space="0" w:color="auto"/>
      </w:divBdr>
    </w:div>
    <w:div w:id="1792437235">
      <w:bodyDiv w:val="1"/>
      <w:marLeft w:val="0"/>
      <w:marRight w:val="0"/>
      <w:marTop w:val="0"/>
      <w:marBottom w:val="0"/>
      <w:divBdr>
        <w:top w:val="none" w:sz="0" w:space="0" w:color="auto"/>
        <w:left w:val="none" w:sz="0" w:space="0" w:color="auto"/>
        <w:bottom w:val="none" w:sz="0" w:space="0" w:color="auto"/>
        <w:right w:val="none" w:sz="0" w:space="0" w:color="auto"/>
      </w:divBdr>
    </w:div>
    <w:div w:id="1806503699">
      <w:bodyDiv w:val="1"/>
      <w:marLeft w:val="0"/>
      <w:marRight w:val="0"/>
      <w:marTop w:val="0"/>
      <w:marBottom w:val="0"/>
      <w:divBdr>
        <w:top w:val="none" w:sz="0" w:space="0" w:color="auto"/>
        <w:left w:val="none" w:sz="0" w:space="0" w:color="auto"/>
        <w:bottom w:val="none" w:sz="0" w:space="0" w:color="auto"/>
        <w:right w:val="none" w:sz="0" w:space="0" w:color="auto"/>
      </w:divBdr>
    </w:div>
    <w:div w:id="1808280551">
      <w:bodyDiv w:val="1"/>
      <w:marLeft w:val="0"/>
      <w:marRight w:val="0"/>
      <w:marTop w:val="0"/>
      <w:marBottom w:val="0"/>
      <w:divBdr>
        <w:top w:val="none" w:sz="0" w:space="0" w:color="auto"/>
        <w:left w:val="none" w:sz="0" w:space="0" w:color="auto"/>
        <w:bottom w:val="none" w:sz="0" w:space="0" w:color="auto"/>
        <w:right w:val="none" w:sz="0" w:space="0" w:color="auto"/>
      </w:divBdr>
    </w:div>
    <w:div w:id="1885174549">
      <w:bodyDiv w:val="1"/>
      <w:marLeft w:val="0"/>
      <w:marRight w:val="0"/>
      <w:marTop w:val="0"/>
      <w:marBottom w:val="0"/>
      <w:divBdr>
        <w:top w:val="none" w:sz="0" w:space="0" w:color="auto"/>
        <w:left w:val="none" w:sz="0" w:space="0" w:color="auto"/>
        <w:bottom w:val="none" w:sz="0" w:space="0" w:color="auto"/>
        <w:right w:val="none" w:sz="0" w:space="0" w:color="auto"/>
      </w:divBdr>
    </w:div>
    <w:div w:id="1898124131">
      <w:bodyDiv w:val="1"/>
      <w:marLeft w:val="0"/>
      <w:marRight w:val="0"/>
      <w:marTop w:val="0"/>
      <w:marBottom w:val="0"/>
      <w:divBdr>
        <w:top w:val="none" w:sz="0" w:space="0" w:color="auto"/>
        <w:left w:val="none" w:sz="0" w:space="0" w:color="auto"/>
        <w:bottom w:val="none" w:sz="0" w:space="0" w:color="auto"/>
        <w:right w:val="none" w:sz="0" w:space="0" w:color="auto"/>
      </w:divBdr>
    </w:div>
    <w:div w:id="1921914180">
      <w:bodyDiv w:val="1"/>
      <w:marLeft w:val="0"/>
      <w:marRight w:val="0"/>
      <w:marTop w:val="0"/>
      <w:marBottom w:val="0"/>
      <w:divBdr>
        <w:top w:val="none" w:sz="0" w:space="0" w:color="auto"/>
        <w:left w:val="none" w:sz="0" w:space="0" w:color="auto"/>
        <w:bottom w:val="none" w:sz="0" w:space="0" w:color="auto"/>
        <w:right w:val="none" w:sz="0" w:space="0" w:color="auto"/>
      </w:divBdr>
    </w:div>
    <w:div w:id="2081901808">
      <w:bodyDiv w:val="1"/>
      <w:marLeft w:val="0"/>
      <w:marRight w:val="0"/>
      <w:marTop w:val="0"/>
      <w:marBottom w:val="0"/>
      <w:divBdr>
        <w:top w:val="none" w:sz="0" w:space="0" w:color="auto"/>
        <w:left w:val="none" w:sz="0" w:space="0" w:color="auto"/>
        <w:bottom w:val="none" w:sz="0" w:space="0" w:color="auto"/>
        <w:right w:val="none" w:sz="0" w:space="0" w:color="auto"/>
      </w:divBdr>
    </w:div>
    <w:div w:id="2087263877">
      <w:bodyDiv w:val="1"/>
      <w:marLeft w:val="0"/>
      <w:marRight w:val="0"/>
      <w:marTop w:val="0"/>
      <w:marBottom w:val="0"/>
      <w:divBdr>
        <w:top w:val="none" w:sz="0" w:space="0" w:color="auto"/>
        <w:left w:val="none" w:sz="0" w:space="0" w:color="auto"/>
        <w:bottom w:val="none" w:sz="0" w:space="0" w:color="auto"/>
        <w:right w:val="none" w:sz="0" w:space="0" w:color="auto"/>
      </w:divBdr>
    </w:div>
    <w:div w:id="2099666931">
      <w:bodyDiv w:val="1"/>
      <w:marLeft w:val="0"/>
      <w:marRight w:val="0"/>
      <w:marTop w:val="0"/>
      <w:marBottom w:val="0"/>
      <w:divBdr>
        <w:top w:val="none" w:sz="0" w:space="0" w:color="auto"/>
        <w:left w:val="none" w:sz="0" w:space="0" w:color="auto"/>
        <w:bottom w:val="none" w:sz="0" w:space="0" w:color="auto"/>
        <w:right w:val="none" w:sz="0" w:space="0" w:color="auto"/>
      </w:divBdr>
    </w:div>
    <w:div w:id="213798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pmsdmmed2021@gmail.co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oficialcontrol@gmail.com" TargetMode="External"/><Relationship Id="rId4" Type="http://schemas.openxmlformats.org/officeDocument/2006/relationships/settings" Target="settings.xml"/><Relationship Id="rId9" Type="http://schemas.openxmlformats.org/officeDocument/2006/relationships/hyperlink" Target="mailto:oficialcontrol@gmail.com"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hyperlink" Target="mailto:precontractualdmmed@gmail.com" TargetMode="External"/><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591833-F4FD-428E-88F5-E93D1466B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77</Pages>
  <Words>44932</Words>
  <Characters>247131</Characters>
  <Application>Microsoft Office Word</Application>
  <DocSecurity>0</DocSecurity>
  <Lines>2059</Lines>
  <Paragraphs>582</Paragraphs>
  <ScaleCrop>false</ScaleCrop>
  <HeadingPairs>
    <vt:vector size="2" baseType="variant">
      <vt:variant>
        <vt:lpstr>Título</vt:lpstr>
      </vt:variant>
      <vt:variant>
        <vt:i4>1</vt:i4>
      </vt:variant>
    </vt:vector>
  </HeadingPairs>
  <TitlesOfParts>
    <vt:vector size="1" baseType="lpstr">
      <vt:lpstr/>
    </vt:vector>
  </TitlesOfParts>
  <Company>Win7</Company>
  <LinksUpToDate>false</LinksUpToDate>
  <CharactersWithSpaces>291481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Contractual</dc:creator>
  <cp:lastModifiedBy>Usuario</cp:lastModifiedBy>
  <cp:revision>3</cp:revision>
  <cp:lastPrinted>2020-02-05T18:34:00Z</cp:lastPrinted>
  <dcterms:created xsi:type="dcterms:W3CDTF">2026-07-23T14:03:00Z</dcterms:created>
  <dcterms:modified xsi:type="dcterms:W3CDTF">2026-07-23T22:03:00Z</dcterms:modified>
</cp:coreProperties>
</file>