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F5E64" w14:textId="2E7538FE" w:rsidR="00FA606A" w:rsidRDefault="00FD2520" w:rsidP="00E27AF7">
      <w:pPr>
        <w:tabs>
          <w:tab w:val="left" w:pos="1545"/>
          <w:tab w:val="center" w:pos="4818"/>
        </w:tabs>
        <w:ind w:leftChars="0" w:left="0" w:firstLineChars="0" w:firstLine="0"/>
        <w:rPr>
          <w:rFonts w:ascii="Arial" w:eastAsia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21832D3" wp14:editId="67041CE3">
            <wp:simplePos x="0" y="0"/>
            <wp:positionH relativeFrom="margin">
              <wp:align>left</wp:align>
            </wp:positionH>
            <wp:positionV relativeFrom="paragraph">
              <wp:posOffset>-221615</wp:posOffset>
            </wp:positionV>
            <wp:extent cx="6331585" cy="885825"/>
            <wp:effectExtent l="0" t="0" r="0" b="9525"/>
            <wp:wrapNone/>
            <wp:docPr id="13768993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89935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158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024A" w14:textId="77777777" w:rsidR="00FA606A" w:rsidRDefault="00FA606A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65043FA3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45DE85C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33E7A4D8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01" w14:textId="7539145A" w:rsidR="0086269D" w:rsidRDefault="004C67CD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color w:val="B7B7B7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RESOLUCIÓN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No. </w:t>
      </w:r>
      <w:r w:rsidR="008B15CA">
        <w:rPr>
          <w:rFonts w:ascii="Arial" w:eastAsia="Arial" w:hAnsi="Arial" w:cs="Arial"/>
          <w:b/>
          <w:sz w:val="22"/>
          <w:szCs w:val="22"/>
        </w:rPr>
        <w:t>11</w:t>
      </w:r>
    </w:p>
    <w:p w14:paraId="00000003" w14:textId="07F46923" w:rsidR="0086269D" w:rsidRDefault="00D26568" w:rsidP="003A2BE2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452836">
        <w:rPr>
          <w:rFonts w:ascii="Arial" w:eastAsia="Arial" w:hAnsi="Arial" w:cs="Arial"/>
          <w:b/>
          <w:sz w:val="22"/>
          <w:szCs w:val="22"/>
        </w:rPr>
        <w:t>(</w:t>
      </w:r>
      <w:r w:rsidR="008B15CA">
        <w:rPr>
          <w:rFonts w:ascii="Arial" w:eastAsia="Arial" w:hAnsi="Arial" w:cs="Arial"/>
          <w:b/>
          <w:sz w:val="22"/>
          <w:szCs w:val="22"/>
        </w:rPr>
        <w:t>julio 23 2026</w:t>
      </w:r>
      <w:r w:rsidR="005E4480" w:rsidRPr="00452836">
        <w:rPr>
          <w:rFonts w:ascii="Arial" w:eastAsia="Arial" w:hAnsi="Arial" w:cs="Arial"/>
          <w:b/>
          <w:sz w:val="22"/>
          <w:szCs w:val="22"/>
        </w:rPr>
        <w:t>)</w:t>
      </w:r>
    </w:p>
    <w:p w14:paraId="02C6FCE5" w14:textId="77777777" w:rsidR="003A2BE2" w:rsidRPr="003A2BE2" w:rsidRDefault="003A2BE2" w:rsidP="003A2BE2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14:paraId="00000006" w14:textId="2720D79C" w:rsidR="0086269D" w:rsidRPr="0041608B" w:rsidRDefault="004C67CD" w:rsidP="00452836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after="120" w:line="240" w:lineRule="auto"/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“POR MEDIO DE LA CUAL SE ADJUDICA EL </w:t>
      </w:r>
      <w:r w:rsidR="00683379"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PROCESO </w:t>
      </w:r>
      <w:r w:rsidR="00452836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RESO </w:t>
      </w:r>
      <w:r w:rsidR="00452836">
        <w:rPr>
          <w:rFonts w:ascii="Arial" w:eastAsia="Arial" w:hAnsi="Arial" w:cs="Arial"/>
          <w:b/>
          <w:bCs/>
          <w:sz w:val="22"/>
          <w:szCs w:val="22"/>
        </w:rPr>
        <w:t>No</w:t>
      </w:r>
      <w:r w:rsidRPr="0041608B">
        <w:rPr>
          <w:rFonts w:ascii="Arial" w:eastAsia="Arial" w:hAnsi="Arial" w:cs="Arial"/>
          <w:b/>
          <w:sz w:val="22"/>
          <w:szCs w:val="22"/>
          <w:highlight w:val="white"/>
        </w:rPr>
        <w:t xml:space="preserve">. </w:t>
      </w:r>
      <w:r w:rsidR="008B15CA">
        <w:rPr>
          <w:rFonts w:ascii="Arial" w:eastAsia="Arial" w:hAnsi="Arial" w:cs="Arial"/>
          <w:b/>
          <w:sz w:val="22"/>
          <w:szCs w:val="22"/>
        </w:rPr>
        <w:t>11-2026</w:t>
      </w:r>
    </w:p>
    <w:p w14:paraId="00000008" w14:textId="26E09936" w:rsidR="0086269D" w:rsidRPr="003A2BE2" w:rsidRDefault="00D26568" w:rsidP="003A2BE2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EL RECTOR   DE </w:t>
      </w:r>
      <w:r w:rsidR="0041608B" w:rsidRPr="0041608B">
        <w:rPr>
          <w:rFonts w:ascii="Arial" w:eastAsia="Arial" w:hAnsi="Arial" w:cs="Arial"/>
          <w:b/>
          <w:sz w:val="22"/>
          <w:szCs w:val="22"/>
        </w:rPr>
        <w:t>LA INSTITUCION EDUCATIVA</w:t>
      </w:r>
      <w:r w:rsidRPr="0041608B">
        <w:rPr>
          <w:rFonts w:ascii="Arial" w:eastAsia="Arial" w:hAnsi="Arial" w:cs="Arial"/>
          <w:b/>
          <w:sz w:val="22"/>
          <w:szCs w:val="22"/>
        </w:rPr>
        <w:t xml:space="preserve"> </w:t>
      </w:r>
      <w:r w:rsidR="00194A40">
        <w:rPr>
          <w:rFonts w:ascii="Arial" w:eastAsia="Arial" w:hAnsi="Arial" w:cs="Arial"/>
          <w:b/>
          <w:sz w:val="22"/>
          <w:szCs w:val="22"/>
        </w:rPr>
        <w:t>JORGE ROBLEDO</w:t>
      </w:r>
      <w:r w:rsidR="00E04888">
        <w:rPr>
          <w:rFonts w:ascii="Arial" w:eastAsia="Arial" w:hAnsi="Arial" w:cs="Arial"/>
          <w:b/>
          <w:sz w:val="22"/>
          <w:szCs w:val="22"/>
        </w:rPr>
        <w:t>-</w:t>
      </w:r>
      <w:r w:rsidR="00FE7DAB">
        <w:rPr>
          <w:rFonts w:ascii="Arial" w:eastAsia="Arial" w:hAnsi="Arial" w:cs="Arial"/>
          <w:b/>
          <w:sz w:val="22"/>
          <w:szCs w:val="22"/>
        </w:rPr>
        <w:t xml:space="preserve"> MUNICIPIO DE </w:t>
      </w:r>
      <w:r w:rsidR="0008404E">
        <w:rPr>
          <w:rFonts w:ascii="Arial" w:eastAsia="Arial" w:hAnsi="Arial" w:cs="Arial"/>
          <w:b/>
          <w:sz w:val="22"/>
          <w:szCs w:val="22"/>
        </w:rPr>
        <w:t>VIJES VALLE</w:t>
      </w:r>
    </w:p>
    <w:p w14:paraId="00000009" w14:textId="135CD44D" w:rsidR="0086269D" w:rsidRPr="00E27AF7" w:rsidRDefault="004C67C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27AF7">
        <w:rPr>
          <w:rFonts w:ascii="Arial" w:eastAsia="Arial" w:hAnsi="Arial" w:cs="Arial"/>
          <w:color w:val="000000"/>
          <w:sz w:val="22"/>
          <w:szCs w:val="22"/>
        </w:rPr>
        <w:t xml:space="preserve">En uso de sus facultades constitucionales y legales, y en especial las conferidas por 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la Ley 715 de 2001,</w:t>
      </w:r>
      <w:r w:rsidRPr="00E27AF7">
        <w:rPr>
          <w:rFonts w:ascii="Arial" w:eastAsia="Arial" w:hAnsi="Arial" w:cs="Arial"/>
          <w:color w:val="A6A6A6"/>
          <w:sz w:val="22"/>
          <w:szCs w:val="22"/>
        </w:rPr>
        <w:t xml:space="preserve"> </w:t>
      </w:r>
      <w:r w:rsidRPr="00E27AF7">
        <w:rPr>
          <w:rFonts w:ascii="Arial" w:eastAsia="Arial" w:hAnsi="Arial" w:cs="Arial"/>
          <w:color w:val="000000"/>
          <w:sz w:val="22"/>
          <w:szCs w:val="22"/>
        </w:rPr>
        <w:t>su Decreto Reglamentario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 xml:space="preserve"> 4791 de 2008, </w:t>
      </w:r>
      <w:r w:rsidR="00290BE3" w:rsidRPr="00E27AF7">
        <w:rPr>
          <w:rFonts w:ascii="Arial" w:eastAsia="Arial" w:hAnsi="Arial" w:cs="Arial"/>
          <w:color w:val="000000"/>
          <w:sz w:val="22"/>
          <w:szCs w:val="22"/>
        </w:rPr>
        <w:t>e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 manual de contratación expedido por el Consejo Directivo y</w:t>
      </w:r>
    </w:p>
    <w:p w14:paraId="00000013" w14:textId="2058BB04" w:rsidR="0086269D" w:rsidRPr="00E27AF7" w:rsidRDefault="004C67CD" w:rsidP="0041608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483"/>
        </w:tabs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E27AF7">
        <w:rPr>
          <w:rFonts w:ascii="Arial" w:eastAsia="Arial" w:hAnsi="Arial" w:cs="Arial"/>
          <w:b/>
          <w:color w:val="000000"/>
          <w:sz w:val="22"/>
          <w:szCs w:val="22"/>
        </w:rPr>
        <w:t>CONSIDERANDO:</w:t>
      </w:r>
    </w:p>
    <w:p w14:paraId="0000001B" w14:textId="45774A33" w:rsidR="0086269D" w:rsidRPr="00E15BF7" w:rsidRDefault="004C67CD" w:rsidP="00E15BF7">
      <w:pPr>
        <w:ind w:left="0" w:hanging="2"/>
        <w:jc w:val="both"/>
        <w:rPr>
          <w:rFonts w:ascii="Arial" w:hAnsi="Arial" w:cs="Arial"/>
          <w:bCs/>
          <w:sz w:val="22"/>
          <w:szCs w:val="22"/>
        </w:rPr>
      </w:pPr>
      <w:r w:rsidRPr="00E27AF7">
        <w:rPr>
          <w:rFonts w:ascii="Arial Nova" w:eastAsia="Arial" w:hAnsi="Arial Nova" w:cs="Arial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sz w:val="22"/>
          <w:szCs w:val="22"/>
        </w:rPr>
        <w:t>,</w:t>
      </w:r>
      <w:r w:rsidRPr="00E27AF7">
        <w:rPr>
          <w:rFonts w:ascii="Arial Nova" w:eastAsia="Arial" w:hAnsi="Arial Nova" w:cs="Arial"/>
          <w:sz w:val="22"/>
          <w:szCs w:val="22"/>
        </w:rPr>
        <w:t xml:space="preserve"> de conformidad con lo establecido en el </w:t>
      </w:r>
      <w:r w:rsidR="003B0C4C" w:rsidRPr="00E27AF7">
        <w:rPr>
          <w:rFonts w:ascii="Arial Nova" w:eastAsia="Arial" w:hAnsi="Arial Nova" w:cs="Arial"/>
          <w:sz w:val="22"/>
          <w:szCs w:val="22"/>
        </w:rPr>
        <w:t xml:space="preserve">Manual de contratación y en cumplimiento a </w:t>
      </w:r>
      <w:r w:rsidR="003B0C4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los Principios de Transparencia, Economía, </w:t>
      </w:r>
      <w:r w:rsidR="00F565B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Responsabilidad, </w:t>
      </w:r>
      <w:r w:rsidR="00F565BC" w:rsidRPr="00E27AF7">
        <w:rPr>
          <w:rFonts w:ascii="Arial Nova" w:eastAsia="Arial" w:hAnsi="Arial Nova" w:cs="Arial"/>
          <w:sz w:val="22"/>
          <w:szCs w:val="22"/>
        </w:rPr>
        <w:t>se</w:t>
      </w:r>
      <w:r w:rsidRPr="00E27AF7">
        <w:rPr>
          <w:rFonts w:ascii="Arial Nova" w:eastAsia="Arial" w:hAnsi="Arial Nova" w:cs="Arial"/>
          <w:sz w:val="22"/>
          <w:szCs w:val="22"/>
        </w:rPr>
        <w:t xml:space="preserve"> procedió </w:t>
      </w:r>
      <w:r w:rsidR="004F0F46" w:rsidRPr="00E27AF7">
        <w:rPr>
          <w:rFonts w:ascii="Arial Nova" w:eastAsia="Arial" w:hAnsi="Arial Nova" w:cs="Arial"/>
          <w:sz w:val="22"/>
          <w:szCs w:val="22"/>
        </w:rPr>
        <w:t xml:space="preserve">a </w:t>
      </w:r>
      <w:r w:rsidRPr="00E27AF7">
        <w:rPr>
          <w:rFonts w:ascii="Arial Nova" w:eastAsia="Arial" w:hAnsi="Arial Nova" w:cs="Arial"/>
          <w:sz w:val="22"/>
          <w:szCs w:val="22"/>
        </w:rPr>
        <w:t xml:space="preserve">iniciar el proceso de </w:t>
      </w:r>
      <w:r w:rsidR="004F0F46" w:rsidRPr="00E27AF7">
        <w:rPr>
          <w:rFonts w:ascii="Arial Nova" w:eastAsia="Arial" w:hAnsi="Arial Nova" w:cs="Arial"/>
          <w:sz w:val="22"/>
          <w:szCs w:val="22"/>
        </w:rPr>
        <w:t>contratación</w:t>
      </w:r>
      <w:r w:rsidR="003B0C4C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E04888" w:rsidRPr="00E27AF7">
        <w:rPr>
          <w:rFonts w:ascii="Arial Nova" w:eastAsia="Arial" w:hAnsi="Arial Nova" w:cs="Arial"/>
          <w:sz w:val="22"/>
          <w:szCs w:val="22"/>
        </w:rPr>
        <w:t>DIRECTA</w:t>
      </w:r>
      <w:r w:rsidR="00531665" w:rsidRPr="00E27AF7">
        <w:rPr>
          <w:rFonts w:ascii="Arial Nova" w:eastAsia="Arial" w:hAnsi="Arial Nova" w:cs="Arial"/>
          <w:sz w:val="22"/>
          <w:szCs w:val="22"/>
        </w:rPr>
        <w:t>, proceso</w:t>
      </w:r>
      <w:r w:rsidR="00A8758D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A8758D" w:rsidRPr="00E27AF7">
        <w:rPr>
          <w:rFonts w:ascii="Arial Nova" w:eastAsia="Arial" w:hAnsi="Arial Nova" w:cs="Arial"/>
          <w:sz w:val="22"/>
          <w:szCs w:val="22"/>
        </w:rPr>
        <w:t>[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343C16" w:rsidRPr="00E27AF7">
        <w:rPr>
          <w:rFonts w:ascii="Arial Nova" w:eastAsia="Arial" w:hAnsi="Arial Nova" w:cs="Arial"/>
          <w:b/>
          <w:bCs/>
          <w:sz w:val="22"/>
          <w:szCs w:val="22"/>
        </w:rPr>
        <w:t>RESO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8B15CA">
        <w:rPr>
          <w:rFonts w:ascii="Arial Nova" w:eastAsia="Arial" w:hAnsi="Arial Nova" w:cs="Arial"/>
          <w:b/>
          <w:bCs/>
          <w:sz w:val="22"/>
          <w:szCs w:val="22"/>
        </w:rPr>
        <w:t>11-2026</w:t>
      </w:r>
      <w:r w:rsidR="00531665" w:rsidRPr="00E27AF7">
        <w:rPr>
          <w:rFonts w:ascii="Arial Nova" w:eastAsia="Arial" w:hAnsi="Arial Nova" w:cs="Arial"/>
          <w:sz w:val="22"/>
          <w:szCs w:val="22"/>
        </w:rPr>
        <w:t>]</w:t>
      </w:r>
      <w:r w:rsidRPr="00E27AF7">
        <w:rPr>
          <w:rFonts w:ascii="Arial Nova" w:eastAsia="Arial" w:hAnsi="Arial Nova" w:cs="Arial"/>
          <w:color w:val="A6A6A6"/>
          <w:sz w:val="22"/>
          <w:szCs w:val="22"/>
        </w:rPr>
        <w:t xml:space="preserve">, </w:t>
      </w:r>
      <w:r w:rsidR="003B0C4C" w:rsidRPr="00E27AF7">
        <w:rPr>
          <w:rFonts w:ascii="Arial Nova" w:eastAsia="Arial" w:hAnsi="Arial Nova" w:cs="Arial"/>
          <w:sz w:val="22"/>
          <w:szCs w:val="22"/>
        </w:rPr>
        <w:t>cuyo objeto es:</w:t>
      </w:r>
      <w:r w:rsidR="00F565BC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A37BAD" w:rsidRPr="00A066B0">
        <w:rPr>
          <w:rFonts w:ascii="Arial Nova" w:hAnsi="Arial Nova"/>
          <w:color w:val="4A442A" w:themeColor="background2" w:themeShade="40"/>
          <w:sz w:val="22"/>
          <w:szCs w:val="22"/>
        </w:rPr>
        <w:t xml:space="preserve">CONTRATAR EL </w:t>
      </w:r>
      <w:r w:rsidR="00A066B0" w:rsidRPr="00A066B0">
        <w:rPr>
          <w:rFonts w:ascii="Arial Nova" w:hAnsi="Arial Nova"/>
          <w:color w:val="4A442A" w:themeColor="background2" w:themeShade="40"/>
          <w:sz w:val="22"/>
          <w:szCs w:val="22"/>
        </w:rPr>
        <w:t xml:space="preserve">SUMINISTRO </w:t>
      </w:r>
      <w:r w:rsidR="00FE1FB1">
        <w:rPr>
          <w:rFonts w:ascii="Arial Nova" w:hAnsi="Arial Nova"/>
          <w:color w:val="4A442A" w:themeColor="background2" w:themeShade="40"/>
          <w:sz w:val="22"/>
          <w:szCs w:val="22"/>
        </w:rPr>
        <w:t>PERIÓDICO</w:t>
      </w:r>
      <w:r w:rsidR="00A066B0">
        <w:rPr>
          <w:rFonts w:ascii="Arial Nova" w:hAnsi="Arial Nova"/>
          <w:color w:val="4A442A" w:themeColor="background2" w:themeShade="40"/>
          <w:sz w:val="22"/>
          <w:szCs w:val="22"/>
        </w:rPr>
        <w:t xml:space="preserve"> </w:t>
      </w:r>
      <w:r w:rsidR="00A066B0" w:rsidRPr="00A066B0">
        <w:rPr>
          <w:rFonts w:ascii="Arial Nova" w:hAnsi="Arial Nova"/>
          <w:color w:val="4A442A" w:themeColor="background2" w:themeShade="40"/>
          <w:sz w:val="22"/>
          <w:szCs w:val="22"/>
        </w:rPr>
        <w:t>DE ELEMENTOS DE FERRETERIA PARA</w:t>
      </w:r>
      <w:r w:rsidR="00A066B0" w:rsidRPr="00A066B0">
        <w:rPr>
          <w:color w:val="4A442A" w:themeColor="background2" w:themeShade="40"/>
        </w:rPr>
        <w:t xml:space="preserve"> </w:t>
      </w:r>
      <w:r w:rsidR="00A305B2" w:rsidRPr="00A066B0">
        <w:rPr>
          <w:color w:val="4A442A" w:themeColor="background2" w:themeShade="40"/>
        </w:rPr>
        <w:t xml:space="preserve">LA </w:t>
      </w:r>
      <w:r w:rsidR="00A305B2" w:rsidRPr="00A066B0">
        <w:rPr>
          <w:rFonts w:ascii="Arial Nova" w:eastAsia="Arial" w:hAnsi="Arial Nova" w:cs="Arial"/>
          <w:color w:val="4A442A" w:themeColor="background2" w:themeShade="40"/>
          <w:sz w:val="22"/>
          <w:szCs w:val="22"/>
        </w:rPr>
        <w:t>IE</w:t>
      </w:r>
      <w:r w:rsidR="00903D1B" w:rsidRPr="00A066B0">
        <w:rPr>
          <w:rFonts w:ascii="Arial Nova" w:eastAsia="Arial" w:hAnsi="Arial Nova" w:cs="Arial"/>
          <w:color w:val="4A442A" w:themeColor="background2" w:themeShade="40"/>
          <w:sz w:val="22"/>
          <w:szCs w:val="22"/>
        </w:rPr>
        <w:t>. JORGE ROBLEDO</w:t>
      </w:r>
      <w:r w:rsidR="00A8758D" w:rsidRPr="00E27AF7">
        <w:rPr>
          <w:rFonts w:ascii="Arial Nova" w:eastAsia="Arial" w:hAnsi="Arial Nova" w:cs="Arial"/>
          <w:sz w:val="22"/>
          <w:szCs w:val="22"/>
        </w:rPr>
        <w:t>, conforme a lo establecido</w:t>
      </w:r>
      <w:r w:rsidR="00A8758D" w:rsidRPr="00E27AF7">
        <w:rPr>
          <w:rFonts w:ascii="Arial" w:hAnsi="Arial" w:cs="Arial"/>
          <w:bCs/>
          <w:sz w:val="22"/>
          <w:szCs w:val="22"/>
        </w:rPr>
        <w:t xml:space="preserve"> en los artículos 2.2.1.2.1.4.1 y 2.2.1.2.4.8 del Decreto 1082 de 2015</w:t>
      </w:r>
      <w:r w:rsidR="00C16A2B" w:rsidRPr="00E27AF7">
        <w:rPr>
          <w:rFonts w:ascii="Arial" w:hAnsi="Arial" w:cs="Arial"/>
          <w:bCs/>
          <w:sz w:val="22"/>
          <w:szCs w:val="22"/>
        </w:rPr>
        <w:t xml:space="preserve"> y manual de contratación expedido por el Consejo Directivo.</w:t>
      </w:r>
    </w:p>
    <w:p w14:paraId="1B410DB8" w14:textId="7B6FC866" w:rsidR="003B0C4C" w:rsidRPr="00E27AF7" w:rsidRDefault="004C67CD" w:rsidP="003B0C4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color w:val="000000"/>
          <w:sz w:val="22"/>
          <w:szCs w:val="22"/>
        </w:rPr>
        <w:t>,</w:t>
      </w:r>
      <w:r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el presupuesto oficial para este proceso de selección asciende a la suma de</w:t>
      </w: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 xml:space="preserve"> </w:t>
      </w:r>
      <w:r w:rsidR="00A305B2">
        <w:rPr>
          <w:rFonts w:ascii="Arial Nova" w:eastAsia="Arial" w:hAnsi="Arial Nova" w:cs="Arial"/>
          <w:b/>
          <w:color w:val="4A442A" w:themeColor="background2" w:themeShade="40"/>
          <w:sz w:val="22"/>
          <w:szCs w:val="22"/>
        </w:rPr>
        <w:t xml:space="preserve">NUEVE </w:t>
      </w:r>
      <w:r w:rsidR="00A305B2" w:rsidRPr="00A066B0">
        <w:rPr>
          <w:rFonts w:ascii="Arial Nova" w:eastAsia="Arial" w:hAnsi="Arial Nova" w:cs="Arial"/>
          <w:b/>
          <w:color w:val="4A442A" w:themeColor="background2" w:themeShade="40"/>
          <w:sz w:val="22"/>
          <w:szCs w:val="22"/>
        </w:rPr>
        <w:t>MILLONES</w:t>
      </w:r>
      <w:r w:rsidR="00A066B0" w:rsidRPr="00A066B0">
        <w:rPr>
          <w:rFonts w:ascii="Arial Nova" w:eastAsia="Arial" w:hAnsi="Arial Nova" w:cs="Arial"/>
          <w:b/>
          <w:color w:val="4A442A" w:themeColor="background2" w:themeShade="40"/>
          <w:sz w:val="22"/>
          <w:szCs w:val="22"/>
        </w:rPr>
        <w:t xml:space="preserve"> DE </w:t>
      </w:r>
      <w:r w:rsidR="00290BE3" w:rsidRPr="00A066B0">
        <w:rPr>
          <w:rFonts w:ascii="Arial Nova" w:eastAsia="Arial" w:hAnsi="Arial Nova" w:cs="Arial"/>
          <w:b/>
          <w:bCs/>
          <w:color w:val="4A442A" w:themeColor="background2" w:themeShade="40"/>
          <w:sz w:val="22"/>
          <w:szCs w:val="22"/>
        </w:rPr>
        <w:t>PESOS</w:t>
      </w:r>
      <w:r w:rsidRPr="00A066B0">
        <w:rPr>
          <w:rFonts w:ascii="Arial Nova" w:eastAsia="Arial" w:hAnsi="Arial Nova" w:cs="Arial"/>
          <w:b/>
          <w:bCs/>
          <w:color w:val="4A442A" w:themeColor="background2" w:themeShade="40"/>
          <w:sz w:val="22"/>
          <w:szCs w:val="22"/>
        </w:rPr>
        <w:t xml:space="preserve"> MCTE. ($</w:t>
      </w:r>
      <w:r w:rsidR="00A305B2">
        <w:rPr>
          <w:rFonts w:ascii="Arial Nova" w:eastAsia="Arial" w:hAnsi="Arial Nova" w:cs="Arial"/>
          <w:b/>
          <w:bCs/>
          <w:color w:val="4A442A" w:themeColor="background2" w:themeShade="40"/>
          <w:sz w:val="22"/>
          <w:szCs w:val="22"/>
        </w:rPr>
        <w:t>9</w:t>
      </w:r>
      <w:r w:rsidR="00A066B0">
        <w:rPr>
          <w:rFonts w:ascii="Arial Nova" w:eastAsia="Arial" w:hAnsi="Arial Nova" w:cs="Arial"/>
          <w:b/>
          <w:bCs/>
          <w:color w:val="4A442A" w:themeColor="background2" w:themeShade="40"/>
          <w:sz w:val="22"/>
          <w:szCs w:val="22"/>
        </w:rPr>
        <w:t>0</w:t>
      </w:r>
      <w:r w:rsidR="00470A2F" w:rsidRPr="00A066B0">
        <w:rPr>
          <w:rFonts w:ascii="Arial Nova" w:eastAsia="Arial" w:hAnsi="Arial Nova" w:cs="Arial"/>
          <w:b/>
          <w:bCs/>
          <w:color w:val="4A442A" w:themeColor="background2" w:themeShade="40"/>
          <w:sz w:val="22"/>
          <w:szCs w:val="22"/>
        </w:rPr>
        <w:t>0</w:t>
      </w:r>
      <w:r w:rsidR="009274A6" w:rsidRPr="00A066B0">
        <w:rPr>
          <w:rFonts w:ascii="Arial Nova" w:eastAsia="Arial" w:hAnsi="Arial Nova" w:cs="Arial"/>
          <w:b/>
          <w:bCs/>
          <w:color w:val="4A442A" w:themeColor="background2" w:themeShade="40"/>
          <w:sz w:val="22"/>
          <w:szCs w:val="22"/>
        </w:rPr>
        <w:t>0.000</w:t>
      </w:r>
      <w:r w:rsidR="00683379" w:rsidRPr="00E27AF7">
        <w:rPr>
          <w:rFonts w:ascii="Arial Nova" w:eastAsia="Arial" w:hAnsi="Arial Nova" w:cs="Arial"/>
          <w:b/>
          <w:bCs/>
          <w:sz w:val="22"/>
          <w:szCs w:val="22"/>
        </w:rPr>
        <w:t>)</w:t>
      </w:r>
      <w:r w:rsidR="00683379" w:rsidRPr="00E27AF7">
        <w:rPr>
          <w:rFonts w:ascii="Arial Nova" w:eastAsia="Arial" w:hAnsi="Arial Nova" w:cs="Arial"/>
          <w:b/>
          <w:bCs/>
          <w:color w:val="B7B7B7"/>
          <w:sz w:val="22"/>
          <w:szCs w:val="22"/>
        </w:rPr>
        <w:t>,</w:t>
      </w:r>
      <w:r w:rsidR="00683379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el</w:t>
      </w:r>
      <w:r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cual es el valor estimado previamente en los estudios de mercado. </w:t>
      </w:r>
    </w:p>
    <w:p w14:paraId="201327C8" w14:textId="64DDF682" w:rsidR="00E15BF7" w:rsidRDefault="009274A6" w:rsidP="00E15BF7">
      <w:pPr>
        <w:spacing w:after="120"/>
        <w:ind w:left="0" w:hanging="2"/>
        <w:jc w:val="both"/>
        <w:rPr>
          <w:rFonts w:ascii="Arial Nova" w:eastAsia="Arial" w:hAnsi="Arial Nova" w:cs="Arial"/>
          <w:sz w:val="22"/>
          <w:szCs w:val="22"/>
        </w:rPr>
      </w:pPr>
      <w:r w:rsidRPr="00E27AF7">
        <w:rPr>
          <w:rFonts w:ascii="Arial Nova" w:eastAsia="Arial" w:hAnsi="Arial Nova" w:cs="Arial"/>
          <w:sz w:val="22"/>
          <w:szCs w:val="22"/>
        </w:rPr>
        <w:t>Que, por lo expuesto, se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invitó a presentar propuesta </w:t>
      </w:r>
      <w:r w:rsidR="00E04888" w:rsidRPr="00E27AF7">
        <w:rPr>
          <w:rFonts w:ascii="Arial Nova" w:eastAsia="Arial" w:hAnsi="Arial Nova" w:cs="Arial"/>
          <w:sz w:val="22"/>
          <w:szCs w:val="22"/>
        </w:rPr>
        <w:t>a</w:t>
      </w:r>
      <w:r w:rsidR="00A066B0">
        <w:rPr>
          <w:rFonts w:ascii="Arial Nova" w:eastAsia="Arial" w:hAnsi="Arial Nova" w:cs="Arial"/>
          <w:sz w:val="22"/>
          <w:szCs w:val="22"/>
        </w:rPr>
        <w:t xml:space="preserve"> un proveedor local, con el fin de satisfacer las necesidades de estos elementos de manera periódica y así evitar fragmentaciones en la contratación. Presentando propuesta el señor: </w:t>
      </w:r>
      <w:bookmarkStart w:id="0" w:name="_Hlk167539377"/>
      <w:r w:rsidR="00A066B0">
        <w:rPr>
          <w:rFonts w:ascii="Arial Nova" w:eastAsia="Arial" w:hAnsi="Arial Nova" w:cs="Arial"/>
          <w:sz w:val="22"/>
          <w:szCs w:val="22"/>
        </w:rPr>
        <w:t>LIBARDO GALARZA PEREZ CC. 2688493</w:t>
      </w:r>
      <w:bookmarkEnd w:id="0"/>
      <w:r w:rsidR="00A066B0">
        <w:rPr>
          <w:rFonts w:ascii="Arial Nova" w:eastAsia="Arial" w:hAnsi="Arial Nova" w:cs="Arial"/>
          <w:sz w:val="22"/>
          <w:szCs w:val="22"/>
        </w:rPr>
        <w:t>, propietario del establecimiento comercial de nominado: FERRETERIA GALARZA</w:t>
      </w:r>
      <w:r w:rsidR="008B15CA">
        <w:rPr>
          <w:rFonts w:ascii="Arial Nova" w:eastAsia="Arial" w:hAnsi="Arial Nova" w:cs="Arial"/>
          <w:sz w:val="22"/>
          <w:szCs w:val="22"/>
        </w:rPr>
        <w:t xml:space="preserve"> VIJES</w:t>
      </w:r>
      <w:r w:rsidR="00A066B0">
        <w:rPr>
          <w:rFonts w:ascii="Arial Nova" w:eastAsia="Arial" w:hAnsi="Arial Nova" w:cs="Arial"/>
          <w:sz w:val="22"/>
          <w:szCs w:val="22"/>
        </w:rPr>
        <w:t>, ubicado en este municipio de Vijes.</w:t>
      </w:r>
    </w:p>
    <w:p w14:paraId="00000039" w14:textId="767C77F7" w:rsidR="0086269D" w:rsidRPr="00E15BF7" w:rsidRDefault="00A066B0" w:rsidP="00E15BF7">
      <w:pPr>
        <w:spacing w:after="120"/>
        <w:ind w:left="0" w:hanging="2"/>
        <w:jc w:val="both"/>
        <w:rPr>
          <w:rFonts w:ascii="Arial Nova" w:eastAsia="Arial" w:hAnsi="Arial Nova" w:cs="Arial"/>
          <w:sz w:val="22"/>
          <w:szCs w:val="22"/>
        </w:rPr>
      </w:pPr>
      <w:r>
        <w:rPr>
          <w:rFonts w:ascii="Arial Nova" w:eastAsia="Arial" w:hAnsi="Arial Nova" w:cs="Arial"/>
          <w:sz w:val="22"/>
          <w:szCs w:val="22"/>
        </w:rPr>
        <w:t xml:space="preserve">Que el señor: LIBARDO GALARZA PEREZ CC. </w:t>
      </w:r>
      <w:r w:rsidR="00A6568C">
        <w:rPr>
          <w:rFonts w:ascii="Arial Nova" w:eastAsia="Arial" w:hAnsi="Arial Nova" w:cs="Arial"/>
          <w:sz w:val="22"/>
          <w:szCs w:val="22"/>
        </w:rPr>
        <w:t>2688493, aceptó</w:t>
      </w:r>
      <w:r>
        <w:rPr>
          <w:rFonts w:ascii="Arial Nova" w:eastAsia="Arial" w:hAnsi="Arial Nova" w:cs="Arial"/>
          <w:sz w:val="22"/>
          <w:szCs w:val="22"/>
        </w:rPr>
        <w:t xml:space="preserve"> la invitación y </w:t>
      </w:r>
      <w:r w:rsidR="009274A6" w:rsidRPr="00E27AF7">
        <w:rPr>
          <w:rFonts w:ascii="Arial Nova" w:eastAsia="Arial" w:hAnsi="Arial Nova" w:cs="Arial"/>
          <w:sz w:val="22"/>
          <w:szCs w:val="22"/>
        </w:rPr>
        <w:t xml:space="preserve">presentó </w:t>
      </w:r>
      <w:r w:rsidR="008A4B9E" w:rsidRPr="00E27AF7">
        <w:rPr>
          <w:rFonts w:ascii="Arial Nova" w:eastAsia="Arial" w:hAnsi="Arial Nova" w:cs="Arial"/>
          <w:sz w:val="22"/>
          <w:szCs w:val="22"/>
        </w:rPr>
        <w:t>los respectivos documentos</w:t>
      </w:r>
      <w:r>
        <w:rPr>
          <w:rFonts w:ascii="Arial Nova" w:eastAsia="Arial" w:hAnsi="Arial Nova" w:cs="Arial"/>
          <w:sz w:val="22"/>
          <w:szCs w:val="22"/>
        </w:rPr>
        <w:t xml:space="preserve">, </w:t>
      </w:r>
      <w:r w:rsidR="008A4B9E" w:rsidRPr="00E27AF7">
        <w:rPr>
          <w:rFonts w:ascii="Arial Nova" w:eastAsia="Arial" w:hAnsi="Arial Nova" w:cs="Arial"/>
          <w:sz w:val="22"/>
          <w:szCs w:val="22"/>
        </w:rPr>
        <w:t>de acuerdo con los requerimientos institucionales.</w:t>
      </w:r>
    </w:p>
    <w:p w14:paraId="7314604A" w14:textId="77777777" w:rsidR="00D26568" w:rsidRDefault="0041608B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Que, por lo anterior,</w:t>
      </w:r>
    </w:p>
    <w:p w14:paraId="0000003D" w14:textId="443CFF21" w:rsidR="0086269D" w:rsidRPr="00D26568" w:rsidRDefault="004C67CD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>RESUELVE</w:t>
      </w:r>
    </w:p>
    <w:p w14:paraId="0000003F" w14:textId="3F479E2F" w:rsidR="0086269D" w:rsidRPr="00764589" w:rsidRDefault="004C67CD" w:rsidP="00FD2520">
      <w:pPr>
        <w:pStyle w:val="sinespacio"/>
        <w:rPr>
          <w:color w:val="595959" w:themeColor="text1" w:themeTint="A6"/>
        </w:rPr>
      </w:pPr>
      <w:r w:rsidRPr="007D1CC9">
        <w:t>ARTÍCULO PRIMERO:</w:t>
      </w:r>
      <w:r w:rsidRPr="00FD2520">
        <w:rPr>
          <w:b w:val="0"/>
          <w:bCs/>
        </w:rPr>
        <w:t xml:space="preserve"> Adjudicar a [</w:t>
      </w:r>
      <w:r w:rsidR="00A066B0">
        <w:t>LIBARDO GALARZA PEREZ CC. 2688493</w:t>
      </w:r>
      <w:r w:rsidRPr="00FD2520">
        <w:rPr>
          <w:b w:val="0"/>
          <w:bCs/>
        </w:rPr>
        <w:t xml:space="preserve">], </w:t>
      </w:r>
      <w:r w:rsidR="0096037A" w:rsidRPr="00FD2520">
        <w:rPr>
          <w:b w:val="0"/>
          <w:bCs/>
        </w:rPr>
        <w:t xml:space="preserve">el proceso </w:t>
      </w:r>
      <w:r w:rsidRPr="00FD2520">
        <w:rPr>
          <w:b w:val="0"/>
          <w:bCs/>
        </w:rPr>
        <w:t>No.  [</w:t>
      </w:r>
      <w:r w:rsidR="0096037A" w:rsidRPr="00D26568">
        <w:t>RESO-</w:t>
      </w:r>
      <w:r w:rsidR="008B15CA">
        <w:t>11-2026</w:t>
      </w:r>
      <w:r w:rsidRPr="00FD2520">
        <w:rPr>
          <w:b w:val="0"/>
          <w:bCs/>
        </w:rPr>
        <w:t xml:space="preserve">] </w:t>
      </w:r>
      <w:r w:rsidR="00C16A2B" w:rsidRPr="00FD2520">
        <w:rPr>
          <w:b w:val="0"/>
          <w:bCs/>
        </w:rPr>
        <w:t>cuyo objeto es</w:t>
      </w:r>
      <w:r w:rsidR="00A066B0" w:rsidRPr="00A066B0">
        <w:rPr>
          <w:color w:val="4A442A" w:themeColor="background2" w:themeShade="40"/>
        </w:rPr>
        <w:t xml:space="preserve"> CONTRATAR EL </w:t>
      </w:r>
      <w:r w:rsidR="00A305B2" w:rsidRPr="00A066B0">
        <w:rPr>
          <w:color w:val="4A442A" w:themeColor="background2" w:themeShade="40"/>
        </w:rPr>
        <w:t xml:space="preserve">SUMINISTRO </w:t>
      </w:r>
      <w:r w:rsidR="00A305B2">
        <w:rPr>
          <w:color w:val="4A442A" w:themeColor="background2" w:themeShade="40"/>
        </w:rPr>
        <w:t>PERIÓDICO</w:t>
      </w:r>
      <w:r w:rsidR="00A066B0">
        <w:rPr>
          <w:color w:val="4A442A" w:themeColor="background2" w:themeShade="40"/>
        </w:rPr>
        <w:t xml:space="preserve"> </w:t>
      </w:r>
      <w:r w:rsidR="00A066B0" w:rsidRPr="00A066B0">
        <w:rPr>
          <w:color w:val="4A442A" w:themeColor="background2" w:themeShade="40"/>
        </w:rPr>
        <w:t xml:space="preserve">DE ELEMENTOS DE FERRETERIA PARA </w:t>
      </w:r>
      <w:r w:rsidR="00A305B2" w:rsidRPr="00A066B0">
        <w:rPr>
          <w:color w:val="4A442A" w:themeColor="background2" w:themeShade="40"/>
        </w:rPr>
        <w:t>LA IE</w:t>
      </w:r>
      <w:r w:rsidR="00A066B0" w:rsidRPr="00A066B0">
        <w:rPr>
          <w:color w:val="4A442A" w:themeColor="background2" w:themeShade="40"/>
        </w:rPr>
        <w:t>. JORGE ROBLEDO</w:t>
      </w:r>
      <w:r w:rsidR="00C16A2B" w:rsidRPr="00FD2520">
        <w:rPr>
          <w:b w:val="0"/>
          <w:bCs/>
        </w:rPr>
        <w:t>:</w:t>
      </w:r>
      <w:r w:rsidR="0096037A" w:rsidRPr="00D26568">
        <w:t>)</w:t>
      </w:r>
      <w:r w:rsidR="00C16A2B" w:rsidRPr="00FD2520">
        <w:rPr>
          <w:b w:val="0"/>
          <w:bCs/>
        </w:rPr>
        <w:t xml:space="preserve">, </w:t>
      </w:r>
      <w:r w:rsidR="00A066B0" w:rsidRPr="00A066B0">
        <w:rPr>
          <w:b w:val="0"/>
          <w:bCs/>
          <w:color w:val="auto"/>
        </w:rPr>
        <w:t>hasta por la suma de</w:t>
      </w:r>
      <w:r w:rsidR="00A066B0">
        <w:rPr>
          <w:b w:val="0"/>
          <w:bCs/>
          <w:color w:val="auto"/>
        </w:rPr>
        <w:t xml:space="preserve">: </w:t>
      </w:r>
      <w:r w:rsidR="00A305B2" w:rsidRPr="00A305B2">
        <w:rPr>
          <w:bCs/>
          <w:color w:val="595959" w:themeColor="text1" w:themeTint="A6"/>
        </w:rPr>
        <w:t>NUEVE</w:t>
      </w:r>
      <w:r w:rsidR="00A305B2">
        <w:rPr>
          <w:b w:val="0"/>
          <w:bCs/>
          <w:color w:val="595959" w:themeColor="text1" w:themeTint="A6"/>
        </w:rPr>
        <w:t xml:space="preserve"> </w:t>
      </w:r>
      <w:r w:rsidR="00A305B2" w:rsidRPr="00764589">
        <w:rPr>
          <w:color w:val="595959" w:themeColor="text1" w:themeTint="A6"/>
        </w:rPr>
        <w:t>MILLONES</w:t>
      </w:r>
      <w:r w:rsidR="00470A2F" w:rsidRPr="00764589">
        <w:rPr>
          <w:color w:val="595959" w:themeColor="text1" w:themeTint="A6"/>
        </w:rPr>
        <w:t xml:space="preserve"> </w:t>
      </w:r>
      <w:r w:rsidR="00A066B0" w:rsidRPr="00764589">
        <w:rPr>
          <w:color w:val="595959" w:themeColor="text1" w:themeTint="A6"/>
        </w:rPr>
        <w:t xml:space="preserve">DE </w:t>
      </w:r>
      <w:r w:rsidR="00C16A2B" w:rsidRPr="00764589">
        <w:rPr>
          <w:color w:val="595959" w:themeColor="text1" w:themeTint="A6"/>
        </w:rPr>
        <w:t>PESOS ML/</w:t>
      </w:r>
      <w:r w:rsidRPr="00764589">
        <w:rPr>
          <w:color w:val="595959" w:themeColor="text1" w:themeTint="A6"/>
        </w:rPr>
        <w:t xml:space="preserve">CTE </w:t>
      </w:r>
      <w:r w:rsidR="00C16A2B" w:rsidRPr="00764589">
        <w:rPr>
          <w:color w:val="595959" w:themeColor="text1" w:themeTint="A6"/>
        </w:rPr>
        <w:t xml:space="preserve">($ </w:t>
      </w:r>
      <w:r w:rsidR="00A305B2">
        <w:rPr>
          <w:color w:val="595959" w:themeColor="text1" w:themeTint="A6"/>
        </w:rPr>
        <w:t>9</w:t>
      </w:r>
      <w:r w:rsidR="00A066B0" w:rsidRPr="00764589">
        <w:rPr>
          <w:color w:val="595959" w:themeColor="text1" w:themeTint="A6"/>
        </w:rPr>
        <w:t>0</w:t>
      </w:r>
      <w:r w:rsidR="00470A2F" w:rsidRPr="00764589">
        <w:rPr>
          <w:color w:val="595959" w:themeColor="text1" w:themeTint="A6"/>
        </w:rPr>
        <w:t>0</w:t>
      </w:r>
      <w:r w:rsidR="00F030B3" w:rsidRPr="00764589">
        <w:rPr>
          <w:color w:val="595959" w:themeColor="text1" w:themeTint="A6"/>
        </w:rPr>
        <w:t>0</w:t>
      </w:r>
      <w:r w:rsidR="00C16A2B" w:rsidRPr="00764589">
        <w:rPr>
          <w:color w:val="595959" w:themeColor="text1" w:themeTint="A6"/>
        </w:rPr>
        <w:t>.000)</w:t>
      </w:r>
      <w:r w:rsidR="00F030B3" w:rsidRPr="00764589">
        <w:rPr>
          <w:color w:val="595959" w:themeColor="text1" w:themeTint="A6"/>
        </w:rPr>
        <w:t>.</w:t>
      </w:r>
    </w:p>
    <w:p w14:paraId="1F6EF3A0" w14:textId="77777777" w:rsidR="00FD2520" w:rsidRPr="00FD2520" w:rsidRDefault="004C67CD" w:rsidP="00FD2520">
      <w:pPr>
        <w:pStyle w:val="sinespacio"/>
        <w:rPr>
          <w:b w:val="0"/>
          <w:bCs/>
        </w:rPr>
      </w:pPr>
      <w:r w:rsidRPr="007D1CC9">
        <w:t>ARTÍCULO SEGUNDO.</w:t>
      </w:r>
      <w:r w:rsidRPr="00FD2520">
        <w:rPr>
          <w:b w:val="0"/>
          <w:bCs/>
        </w:rPr>
        <w:t xml:space="preserve"> Comunicar el contenido de la presente resolución a través de su publicación en el portal único de contratación SECOP</w:t>
      </w:r>
      <w:r w:rsidR="00683379" w:rsidRPr="00FD2520">
        <w:rPr>
          <w:b w:val="0"/>
          <w:bCs/>
        </w:rPr>
        <w:t xml:space="preserve"> II</w:t>
      </w:r>
      <w:r w:rsidRPr="00FD2520">
        <w:rPr>
          <w:b w:val="0"/>
          <w:bCs/>
        </w:rPr>
        <w:t>, web:</w:t>
      </w:r>
      <w:r w:rsidRPr="00FD2520">
        <w:rPr>
          <w:b w:val="0"/>
          <w:bCs/>
          <w:u w:val="single"/>
        </w:rPr>
        <w:t xml:space="preserve"> </w:t>
      </w:r>
      <w:hyperlink r:id="rId8">
        <w:r w:rsidRPr="00FD2520">
          <w:rPr>
            <w:b w:val="0"/>
            <w:bCs/>
            <w:u w:val="single"/>
          </w:rPr>
          <w:t>www.contratos.gov.co</w:t>
        </w:r>
      </w:hyperlink>
      <w:r w:rsidRPr="00FD2520">
        <w:rPr>
          <w:b w:val="0"/>
          <w:bCs/>
          <w:u w:val="single"/>
        </w:rPr>
        <w:t xml:space="preserve">  </w:t>
      </w:r>
      <w:r w:rsidRPr="00FD2520">
        <w:rPr>
          <w:b w:val="0"/>
          <w:bCs/>
        </w:rPr>
        <w:t xml:space="preserve"> La presente resolución se entiende notificada al adjudicatario</w:t>
      </w:r>
      <w:r w:rsidR="00712B85" w:rsidRPr="00FD2520">
        <w:rPr>
          <w:b w:val="0"/>
          <w:bCs/>
        </w:rPr>
        <w:t>.</w:t>
      </w:r>
    </w:p>
    <w:p w14:paraId="31520007" w14:textId="3F7912E6" w:rsidR="00712B85" w:rsidRPr="00FD2520" w:rsidRDefault="004C67CD" w:rsidP="00FD2520">
      <w:pPr>
        <w:pStyle w:val="sinespacio"/>
        <w:rPr>
          <w:b w:val="0"/>
          <w:bCs/>
        </w:rPr>
      </w:pPr>
      <w:r w:rsidRPr="007D1CC9">
        <w:t xml:space="preserve">ARTÍCULO </w:t>
      </w:r>
      <w:r w:rsidR="007D1CC9">
        <w:t>TERCER</w:t>
      </w:r>
      <w:r w:rsidRPr="007D1CC9">
        <w:t>O:</w:t>
      </w:r>
      <w:r w:rsidRPr="00FD2520">
        <w:rPr>
          <w:b w:val="0"/>
          <w:bCs/>
        </w:rPr>
        <w:t xml:space="preserve"> La presente resolución rige a partir de la fecha de su expedición. </w:t>
      </w:r>
    </w:p>
    <w:p w14:paraId="00000048" w14:textId="318C5DE5" w:rsidR="0086269D" w:rsidRPr="00FD2520" w:rsidRDefault="00E04888" w:rsidP="00FD2520">
      <w:pPr>
        <w:pStyle w:val="sinespacio"/>
        <w:rPr>
          <w:b w:val="0"/>
          <w:bCs/>
          <w:color w:val="999999"/>
        </w:rPr>
      </w:pPr>
      <w:r w:rsidRPr="00FD2520">
        <w:rPr>
          <w:b w:val="0"/>
          <w:bCs/>
        </w:rPr>
        <w:t xml:space="preserve">Se expide en </w:t>
      </w:r>
      <w:r w:rsidR="00C16A2B" w:rsidRPr="00FD2520">
        <w:rPr>
          <w:b w:val="0"/>
          <w:bCs/>
        </w:rPr>
        <w:t xml:space="preserve">el municipio de </w:t>
      </w:r>
      <w:r w:rsidR="00CA4F81">
        <w:rPr>
          <w:b w:val="0"/>
          <w:bCs/>
        </w:rPr>
        <w:t xml:space="preserve">Vijes </w:t>
      </w:r>
      <w:r w:rsidR="00CA4F81" w:rsidRPr="00FD2520">
        <w:rPr>
          <w:b w:val="0"/>
          <w:bCs/>
        </w:rPr>
        <w:t>Valle</w:t>
      </w:r>
      <w:r w:rsidR="00290BE3" w:rsidRPr="00FD2520">
        <w:rPr>
          <w:b w:val="0"/>
          <w:bCs/>
        </w:rPr>
        <w:t>,</w:t>
      </w:r>
      <w:r w:rsidRPr="00FD2520">
        <w:rPr>
          <w:b w:val="0"/>
          <w:bCs/>
        </w:rPr>
        <w:t xml:space="preserve"> a los</w:t>
      </w:r>
      <w:r w:rsidRPr="00FD2520">
        <w:rPr>
          <w:b w:val="0"/>
          <w:bCs/>
          <w:color w:val="999999"/>
        </w:rPr>
        <w:t xml:space="preserve"> </w:t>
      </w:r>
      <w:r w:rsidRPr="00FD2520">
        <w:rPr>
          <w:b w:val="0"/>
          <w:bCs/>
        </w:rPr>
        <w:t>(</w:t>
      </w:r>
      <w:r w:rsidR="008B15CA">
        <w:rPr>
          <w:b w:val="0"/>
          <w:bCs/>
        </w:rPr>
        <w:t>23</w:t>
      </w:r>
      <w:r w:rsidRPr="00FD2520">
        <w:rPr>
          <w:b w:val="0"/>
          <w:bCs/>
        </w:rPr>
        <w:t xml:space="preserve">) días del mes de </w:t>
      </w:r>
      <w:r w:rsidR="008B15CA">
        <w:rPr>
          <w:b w:val="0"/>
          <w:bCs/>
        </w:rPr>
        <w:t>julio</w:t>
      </w:r>
      <w:bookmarkStart w:id="1" w:name="_GoBack"/>
      <w:bookmarkEnd w:id="1"/>
      <w:r w:rsidRPr="00FD2520">
        <w:rPr>
          <w:b w:val="0"/>
          <w:bCs/>
        </w:rPr>
        <w:t xml:space="preserve"> del año </w:t>
      </w:r>
      <w:r w:rsidR="008B15CA">
        <w:rPr>
          <w:b w:val="0"/>
          <w:bCs/>
        </w:rPr>
        <w:t>2026</w:t>
      </w:r>
    </w:p>
    <w:p w14:paraId="00000049" w14:textId="5F8C7C77" w:rsidR="0086269D" w:rsidRDefault="00F41623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PUBLÍQUESE Y CÚMPLASE</w:t>
      </w:r>
    </w:p>
    <w:p w14:paraId="30C29122" w14:textId="617C273D" w:rsidR="00872F67" w:rsidRDefault="00872F67" w:rsidP="00E27AF7">
      <w:pPr>
        <w:ind w:leftChars="0" w:left="0" w:firstLineChars="0" w:firstLine="0"/>
        <w:rPr>
          <w:rFonts w:ascii="Arial" w:eastAsia="Arial" w:hAnsi="Arial" w:cs="Arial"/>
          <w:b/>
          <w:sz w:val="22"/>
          <w:szCs w:val="22"/>
        </w:rPr>
      </w:pPr>
    </w:p>
    <w:p w14:paraId="07255B93" w14:textId="7497D6A3" w:rsidR="00A305B2" w:rsidRDefault="00A305B2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noProof/>
          <w:sz w:val="22"/>
          <w:szCs w:val="22"/>
        </w:rPr>
        <w:drawing>
          <wp:inline distT="0" distB="0" distL="0" distR="0" wp14:anchorId="2BCC8F8E" wp14:editId="446F157B">
            <wp:extent cx="1859280" cy="445135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00004E" w14:textId="3F36C5FB" w:rsidR="0086269D" w:rsidRPr="00290BE3" w:rsidRDefault="00E04888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ESP. </w:t>
      </w:r>
      <w:r w:rsidR="00123215">
        <w:rPr>
          <w:rFonts w:ascii="Arial" w:eastAsia="Arial" w:hAnsi="Arial" w:cs="Arial"/>
          <w:b/>
          <w:sz w:val="22"/>
          <w:szCs w:val="22"/>
        </w:rPr>
        <w:t>LUIS CARLOS VELASCO JIMENEZ</w:t>
      </w:r>
    </w:p>
    <w:p w14:paraId="7874B07B" w14:textId="19E9F09C" w:rsidR="006A3A5C" w:rsidRDefault="004C67CD" w:rsidP="00E15BF7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41608B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>ector</w:t>
      </w:r>
      <w:r w:rsidR="00123215">
        <w:rPr>
          <w:rFonts w:ascii="Arial" w:eastAsia="Arial" w:hAnsi="Arial" w:cs="Arial"/>
          <w:b/>
          <w:sz w:val="22"/>
          <w:szCs w:val="22"/>
        </w:rPr>
        <w:t xml:space="preserve"> </w:t>
      </w:r>
      <w:r w:rsidR="00872F67">
        <w:rPr>
          <w:rFonts w:ascii="Arial" w:eastAsia="Arial" w:hAnsi="Arial" w:cs="Arial"/>
          <w:b/>
          <w:sz w:val="22"/>
          <w:szCs w:val="22"/>
        </w:rPr>
        <w:t>(Ordenado</w:t>
      </w:r>
      <w:r w:rsidR="00123215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 xml:space="preserve"> del gasto)</w:t>
      </w:r>
      <w:r w:rsidR="0041608B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52318434" w14:textId="77777777" w:rsidR="00E15BF7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" w:eastAsia="Arial" w:hAnsi="Arial" w:cs="Arial"/>
          <w:color w:val="000000"/>
          <w:szCs w:val="22"/>
        </w:rPr>
        <w:tab/>
      </w:r>
      <w:r w:rsidRPr="002A3E15">
        <w:rPr>
          <w:rFonts w:ascii="Arial Nova" w:hAnsi="Arial Nova"/>
          <w:sz w:val="16"/>
          <w:szCs w:val="16"/>
        </w:rPr>
        <w:t>“</w:t>
      </w:r>
    </w:p>
    <w:p w14:paraId="75E70360" w14:textId="74253364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 Nova" w:hAnsi="Arial Nova"/>
          <w:sz w:val="16"/>
          <w:szCs w:val="16"/>
        </w:rPr>
        <w:lastRenderedPageBreak/>
        <w:t>EL SER Y LA EXCELENCIA SON NUESTRO CAMINO”</w:t>
      </w:r>
    </w:p>
    <w:p w14:paraId="3A797EA6" w14:textId="77777777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 Nova" w:hAnsi="Arial Nova"/>
          <w:sz w:val="16"/>
          <w:szCs w:val="16"/>
        </w:rPr>
        <w:t>PLANTEL OFICIAL DEPARTAMENTAL</w:t>
      </w:r>
    </w:p>
    <w:p w14:paraId="6321BB4A" w14:textId="10EEF3EF" w:rsidR="006A3A5C" w:rsidRPr="00222B6B" w:rsidRDefault="002A3E15" w:rsidP="00222B6B">
      <w:pPr>
        <w:pStyle w:val="Sinespaciado"/>
        <w:ind w:left="0" w:hanging="2"/>
        <w:jc w:val="center"/>
        <w:rPr>
          <w:rFonts w:ascii="Arial Nova" w:hAnsi="Arial Nova"/>
          <w:i/>
          <w:iCs/>
          <w:color w:val="000000"/>
          <w:sz w:val="16"/>
          <w:szCs w:val="16"/>
          <w:lang w:val="pt-PT"/>
        </w:rPr>
      </w:pPr>
      <w:r w:rsidRPr="002A3E15">
        <w:rPr>
          <w:rFonts w:ascii="Arial Nova" w:hAnsi="Arial Nova"/>
          <w:sz w:val="16"/>
          <w:szCs w:val="16"/>
          <w:lang w:val="pt-PT"/>
        </w:rPr>
        <w:t>DIR.: Carrera 4 N° 7-86  TEL.: (092) 2520258 E-MAIL: jorgevijes@sedvalledelcauca.gov.c</w:t>
      </w:r>
    </w:p>
    <w:sectPr w:rsidR="006A3A5C" w:rsidRPr="00222B6B" w:rsidSect="00B22A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72"/>
      <w:pgMar w:top="0" w:right="851" w:bottom="284" w:left="1418" w:header="510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B7D4E6" w14:textId="77777777" w:rsidR="00C7506E" w:rsidRDefault="00C7506E">
      <w:pPr>
        <w:spacing w:line="240" w:lineRule="auto"/>
        <w:ind w:left="0" w:hanging="2"/>
      </w:pPr>
      <w:r>
        <w:separator/>
      </w:r>
    </w:p>
  </w:endnote>
  <w:endnote w:type="continuationSeparator" w:id="0">
    <w:p w14:paraId="5B518AB3" w14:textId="77777777" w:rsidR="00C7506E" w:rsidRDefault="00C7506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utch801 Rm B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3DA20" w14:textId="77777777" w:rsidR="00014917" w:rsidRDefault="0001491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69" w14:textId="77777777" w:rsidR="0086269D" w:rsidRDefault="004C67C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270"/>
      </w:tabs>
      <w:spacing w:line="240" w:lineRule="auto"/>
      <w:ind w:left="0" w:hanging="2"/>
      <w:rPr>
        <w:color w:val="000000"/>
      </w:rPr>
    </w:pPr>
    <w:r>
      <w:rPr>
        <w:color w:val="00000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AB778" w14:textId="77777777" w:rsidR="00014917" w:rsidRDefault="0001491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5F3EE" w14:textId="77777777" w:rsidR="00C7506E" w:rsidRDefault="00C7506E">
      <w:pPr>
        <w:spacing w:line="240" w:lineRule="auto"/>
        <w:ind w:left="0" w:hanging="2"/>
      </w:pPr>
      <w:r>
        <w:separator/>
      </w:r>
    </w:p>
  </w:footnote>
  <w:footnote w:type="continuationSeparator" w:id="0">
    <w:p w14:paraId="3A8B0C38" w14:textId="77777777" w:rsidR="00C7506E" w:rsidRDefault="00C7506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EFCA2" w14:textId="77777777" w:rsidR="00014917" w:rsidRDefault="0001491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5" w14:textId="77777777" w:rsidR="0086269D" w:rsidRDefault="0086269D">
    <w:pPr>
      <w:widowControl w:val="0"/>
      <w:spacing w:line="276" w:lineRule="auto"/>
      <w:ind w:left="-2" w:firstLine="0"/>
      <w:rPr>
        <w:rFonts w:ascii="Arial" w:eastAsia="Arial" w:hAnsi="Arial" w:cs="Arial"/>
        <w:sz w:val="2"/>
        <w:szCs w:val="2"/>
      </w:rPr>
    </w:pPr>
  </w:p>
  <w:p w14:paraId="00000068" w14:textId="2D3E9456" w:rsidR="0086269D" w:rsidRDefault="0086269D" w:rsidP="0001491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3773D" w14:textId="77777777" w:rsidR="00014917" w:rsidRDefault="00014917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69D"/>
    <w:rsid w:val="00011C85"/>
    <w:rsid w:val="00014917"/>
    <w:rsid w:val="00022C1B"/>
    <w:rsid w:val="000706AA"/>
    <w:rsid w:val="0008404E"/>
    <w:rsid w:val="000F70F6"/>
    <w:rsid w:val="00123215"/>
    <w:rsid w:val="00182CA4"/>
    <w:rsid w:val="00194A40"/>
    <w:rsid w:val="001A1415"/>
    <w:rsid w:val="001D7302"/>
    <w:rsid w:val="001E6EC8"/>
    <w:rsid w:val="002001C4"/>
    <w:rsid w:val="00222B6B"/>
    <w:rsid w:val="00234092"/>
    <w:rsid w:val="00250B96"/>
    <w:rsid w:val="00280C44"/>
    <w:rsid w:val="00290BE3"/>
    <w:rsid w:val="002A3E15"/>
    <w:rsid w:val="0030664D"/>
    <w:rsid w:val="003250EF"/>
    <w:rsid w:val="00343C16"/>
    <w:rsid w:val="00345BC2"/>
    <w:rsid w:val="003A2BE2"/>
    <w:rsid w:val="003B0C4C"/>
    <w:rsid w:val="003B291C"/>
    <w:rsid w:val="003C0D63"/>
    <w:rsid w:val="00410216"/>
    <w:rsid w:val="0041608B"/>
    <w:rsid w:val="004414AA"/>
    <w:rsid w:val="00452836"/>
    <w:rsid w:val="00470A2F"/>
    <w:rsid w:val="004B03DE"/>
    <w:rsid w:val="004C36CF"/>
    <w:rsid w:val="004C67CD"/>
    <w:rsid w:val="004F0F46"/>
    <w:rsid w:val="004F7867"/>
    <w:rsid w:val="005028B9"/>
    <w:rsid w:val="00531665"/>
    <w:rsid w:val="00533084"/>
    <w:rsid w:val="00541D64"/>
    <w:rsid w:val="005B6859"/>
    <w:rsid w:val="005D7B87"/>
    <w:rsid w:val="005E103C"/>
    <w:rsid w:val="005E4480"/>
    <w:rsid w:val="006653DF"/>
    <w:rsid w:val="00683379"/>
    <w:rsid w:val="006A3A5C"/>
    <w:rsid w:val="006B3290"/>
    <w:rsid w:val="006B4B00"/>
    <w:rsid w:val="006E07DC"/>
    <w:rsid w:val="006E30C1"/>
    <w:rsid w:val="00712B85"/>
    <w:rsid w:val="007271EF"/>
    <w:rsid w:val="0072767E"/>
    <w:rsid w:val="00755525"/>
    <w:rsid w:val="00762FEF"/>
    <w:rsid w:val="00764589"/>
    <w:rsid w:val="007D1CC9"/>
    <w:rsid w:val="007F6EF4"/>
    <w:rsid w:val="0080073D"/>
    <w:rsid w:val="00845363"/>
    <w:rsid w:val="0086269D"/>
    <w:rsid w:val="00872F67"/>
    <w:rsid w:val="008A4B9E"/>
    <w:rsid w:val="008B0710"/>
    <w:rsid w:val="008B15CA"/>
    <w:rsid w:val="008C1CA2"/>
    <w:rsid w:val="008E5593"/>
    <w:rsid w:val="008F2863"/>
    <w:rsid w:val="00903D1B"/>
    <w:rsid w:val="009274A6"/>
    <w:rsid w:val="00945A54"/>
    <w:rsid w:val="0096037A"/>
    <w:rsid w:val="009A5306"/>
    <w:rsid w:val="009E74A8"/>
    <w:rsid w:val="00A066B0"/>
    <w:rsid w:val="00A076A5"/>
    <w:rsid w:val="00A16878"/>
    <w:rsid w:val="00A305B2"/>
    <w:rsid w:val="00A37BAD"/>
    <w:rsid w:val="00A6568C"/>
    <w:rsid w:val="00A75766"/>
    <w:rsid w:val="00A856AA"/>
    <w:rsid w:val="00A8758D"/>
    <w:rsid w:val="00AE43B4"/>
    <w:rsid w:val="00B22AD9"/>
    <w:rsid w:val="00B517B2"/>
    <w:rsid w:val="00B57625"/>
    <w:rsid w:val="00B6468A"/>
    <w:rsid w:val="00B659F3"/>
    <w:rsid w:val="00BE52A1"/>
    <w:rsid w:val="00BF44FA"/>
    <w:rsid w:val="00C01625"/>
    <w:rsid w:val="00C16A2B"/>
    <w:rsid w:val="00C46B69"/>
    <w:rsid w:val="00C61C2D"/>
    <w:rsid w:val="00C71C42"/>
    <w:rsid w:val="00C7506E"/>
    <w:rsid w:val="00CA4F81"/>
    <w:rsid w:val="00CE7597"/>
    <w:rsid w:val="00D077D6"/>
    <w:rsid w:val="00D17CC5"/>
    <w:rsid w:val="00D26568"/>
    <w:rsid w:val="00D72925"/>
    <w:rsid w:val="00DB50F8"/>
    <w:rsid w:val="00E04888"/>
    <w:rsid w:val="00E15BF7"/>
    <w:rsid w:val="00E27AF7"/>
    <w:rsid w:val="00E96862"/>
    <w:rsid w:val="00EA149A"/>
    <w:rsid w:val="00EB3B6F"/>
    <w:rsid w:val="00F030B3"/>
    <w:rsid w:val="00F1094D"/>
    <w:rsid w:val="00F41623"/>
    <w:rsid w:val="00F565BC"/>
    <w:rsid w:val="00FA606A"/>
    <w:rsid w:val="00FB2925"/>
    <w:rsid w:val="00FD2520"/>
    <w:rsid w:val="00FE1FB1"/>
    <w:rsid w:val="00FE7DAB"/>
    <w:rsid w:val="00FF23FF"/>
    <w:rsid w:val="00FF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394C0"/>
  <w15:docId w15:val="{3764CDCB-D7B5-4678-97F8-82416593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utch801 Rm BT" w:eastAsia="Dutch801 Rm BT" w:hAnsi="Dutch801 Rm BT" w:cs="Dutch801 Rm BT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Sinespaciado">
    <w:name w:val="No Spacing"/>
    <w:basedOn w:val="Normal"/>
    <w:uiPriority w:val="1"/>
    <w:qFormat/>
    <w:pPr>
      <w:jc w:val="both"/>
    </w:pPr>
    <w:rPr>
      <w:rFonts w:ascii="Tahoma" w:hAnsi="Tahoma" w:cs="Times New Roman"/>
      <w:sz w:val="22"/>
      <w:szCs w:val="32"/>
      <w:lang w:eastAsia="en-US"/>
    </w:rPr>
  </w:style>
  <w:style w:type="character" w:customStyle="1" w:styleId="SinespaciadoCar">
    <w:name w:val="Sin espaciado Car"/>
    <w:rPr>
      <w:rFonts w:ascii="Tahoma" w:hAnsi="Tahoma" w:cs="Times New Roman"/>
      <w:w w:val="100"/>
      <w:position w:val="-1"/>
      <w:sz w:val="32"/>
      <w:szCs w:val="32"/>
      <w:effect w:val="none"/>
      <w:vertAlign w:val="baseline"/>
      <w:cs w:val="0"/>
      <w:em w:val="none"/>
      <w:lang w:val="es-CO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ook Antiqua" w:hAnsi="Book Antiqua" w:cs="Book Antiqua"/>
      <w:color w:val="000000"/>
      <w:position w:val="-1"/>
      <w:lang w:eastAsia="en-US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oindependienteSubsectionBodyTextbtCar">
    <w:name w:val="Texto independiente;Subsection Body Text;bt Car"/>
    <w:basedOn w:val="Normal"/>
    <w:pPr>
      <w:spacing w:after="120"/>
      <w:jc w:val="both"/>
    </w:pPr>
    <w:rPr>
      <w:rFonts w:ascii="Times New Roman" w:hAnsi="Times New Roman" w:cs="Times New Roman"/>
      <w:lang w:val="es-MX" w:eastAsia="es-MX"/>
    </w:rPr>
  </w:style>
  <w:style w:type="character" w:customStyle="1" w:styleId="TextoindependienteCarSubsectionBodyTextCarbtCarCar">
    <w:name w:val="Texto independiente Car;Subsection Body Text Car;bt Car Car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MX" w:eastAsia="es-MX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lang w:eastAsia="zh-CN" w:bidi="hi-IN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s-ES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table" w:customStyle="1" w:styleId="TableNormal1">
    <w:name w:val="Table Normal"/>
    <w:next w:val="TableNormal0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Times New Roman"/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rPr>
      <w:rFonts w:cs="Calibri"/>
    </w:rPr>
    <w:tblPr>
      <w:tblStyleRowBandSize w:val="1"/>
      <w:tblStyleColBandSize w:val="1"/>
    </w:tblPr>
  </w:style>
  <w:style w:type="table" w:customStyle="1" w:styleId="a3">
    <w:basedOn w:val="TableNormal1"/>
    <w:rPr>
      <w:rFonts w:cs="Calibri"/>
    </w:rPr>
    <w:tblPr>
      <w:tblStyleRowBandSize w:val="1"/>
      <w:tblStyleColBandSize w:val="1"/>
    </w:tblPr>
  </w:style>
  <w:style w:type="table" w:customStyle="1" w:styleId="a4">
    <w:basedOn w:val="TableNormal1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position w:val="-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0C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0C4C"/>
    <w:rPr>
      <w:b/>
      <w:bCs/>
      <w:position w:val="-1"/>
      <w:sz w:val="20"/>
      <w:szCs w:val="20"/>
      <w:lang w:eastAsia="es-ES"/>
    </w:rPr>
  </w:style>
  <w:style w:type="paragraph" w:customStyle="1" w:styleId="sinespacio">
    <w:name w:val="sin espacio"/>
    <w:basedOn w:val="Normal"/>
    <w:link w:val="sinespacioCar"/>
    <w:qFormat/>
    <w:rsid w:val="00FD2520"/>
    <w:pPr>
      <w:pBdr>
        <w:top w:val="nil"/>
        <w:left w:val="nil"/>
        <w:bottom w:val="nil"/>
        <w:right w:val="nil"/>
        <w:between w:val="nil"/>
      </w:pBdr>
      <w:spacing w:line="256" w:lineRule="auto"/>
      <w:ind w:left="0" w:hanging="2"/>
      <w:jc w:val="both"/>
    </w:pPr>
    <w:rPr>
      <w:rFonts w:ascii="Arial Nova" w:eastAsia="Arial" w:hAnsi="Arial Nova" w:cs="Arial"/>
      <w:b/>
      <w:color w:val="000000"/>
      <w:sz w:val="22"/>
      <w:szCs w:val="22"/>
    </w:rPr>
  </w:style>
  <w:style w:type="character" w:customStyle="1" w:styleId="sinespacioCar">
    <w:name w:val="sin espacio Car"/>
    <w:basedOn w:val="Fuentedeprrafopredeter"/>
    <w:link w:val="sinespacio"/>
    <w:rsid w:val="00FD2520"/>
    <w:rPr>
      <w:rFonts w:ascii="Arial Nova" w:eastAsia="Arial" w:hAnsi="Arial Nova" w:cs="Arial"/>
      <w:b/>
      <w:color w:val="000000"/>
      <w:position w:val="-1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9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R8bHja7tHkCQgHgpjCdS5NYJc9Q==">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DigitallyXXL</dc:creator>
  <cp:lastModifiedBy>Usuario</cp:lastModifiedBy>
  <cp:revision>3</cp:revision>
  <cp:lastPrinted>2025-04-14T19:22:00Z</cp:lastPrinted>
  <dcterms:created xsi:type="dcterms:W3CDTF">2026-07-22T18:38:00Z</dcterms:created>
  <dcterms:modified xsi:type="dcterms:W3CDTF">2026-07-23T20:45:00Z</dcterms:modified>
</cp:coreProperties>
</file>