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0BEBA3D" w14:textId="77777777" w:rsidR="00370AAB" w:rsidRPr="00867402" w:rsidRDefault="00370AAB" w:rsidP="00370AAB">
      <w:pPr>
        <w:pBdr>
          <w:top w:val="nil"/>
          <w:left w:val="nil"/>
          <w:bottom w:val="nil"/>
          <w:right w:val="nil"/>
          <w:between w:val="nil"/>
        </w:pBdr>
        <w:tabs>
          <w:tab w:val="left" w:pos="240"/>
        </w:tabs>
        <w:jc w:val="center"/>
        <w:rPr>
          <w:rFonts w:ascii="Arial" w:eastAsia="Arial" w:hAnsi="Arial" w:cs="Arial"/>
          <w:sz w:val="20"/>
          <w:szCs w:val="20"/>
        </w:rPr>
      </w:pPr>
    </w:p>
    <w:p w14:paraId="1FFB7939" w14:textId="77777777" w:rsidR="00370AAB" w:rsidRPr="00867402" w:rsidRDefault="00370AAB" w:rsidP="00370AAB">
      <w:pPr>
        <w:autoSpaceDE w:val="0"/>
        <w:autoSpaceDN w:val="0"/>
        <w:adjustRightInd w:val="0"/>
        <w:ind w:right="-37"/>
        <w:jc w:val="both"/>
        <w:rPr>
          <w:rFonts w:ascii="Arial" w:eastAsia="Arial" w:hAnsi="Arial" w:cs="Arial"/>
          <w:sz w:val="20"/>
          <w:szCs w:val="20"/>
        </w:rPr>
      </w:pPr>
      <w:r w:rsidRPr="00867402">
        <w:rPr>
          <w:rFonts w:ascii="Arial" w:eastAsia="Arial" w:hAnsi="Arial" w:cs="Arial"/>
          <w:sz w:val="20"/>
          <w:szCs w:val="20"/>
        </w:rPr>
        <w:t xml:space="preserve">En la definición de los parámetros de mecanismos de cobertura de los riesgos deberán efectuarse dentro de los términos definidos en el </w:t>
      </w:r>
      <w:r w:rsidRPr="00867402">
        <w:rPr>
          <w:rFonts w:ascii="Arial" w:hAnsi="Arial" w:cs="Arial"/>
          <w:sz w:val="20"/>
          <w:szCs w:val="20"/>
        </w:rPr>
        <w:t xml:space="preserve">definido en la Parte 2 – Titulo 1 – Capitulo 1 – Sección 1 – Subsección 6, Artículo </w:t>
      </w:r>
      <w:r w:rsidRPr="00867402">
        <w:rPr>
          <w:rFonts w:ascii="Arial" w:eastAsia="Arial" w:hAnsi="Arial" w:cs="Arial"/>
          <w:sz w:val="20"/>
          <w:szCs w:val="20"/>
        </w:rPr>
        <w:t>2.2.1.2.3.1.1. del Decreto 1082 de 2015.</w:t>
      </w:r>
    </w:p>
    <w:p w14:paraId="0D6648FE" w14:textId="77777777" w:rsidR="00370AAB" w:rsidRPr="00867402" w:rsidRDefault="00370AAB" w:rsidP="00370AAB">
      <w:pPr>
        <w:autoSpaceDE w:val="0"/>
        <w:autoSpaceDN w:val="0"/>
        <w:adjustRightInd w:val="0"/>
        <w:ind w:left="-426" w:right="-567"/>
        <w:jc w:val="both"/>
        <w:rPr>
          <w:rFonts w:ascii="Arial" w:eastAsia="Arial" w:hAnsi="Arial" w:cs="Arial"/>
          <w:sz w:val="20"/>
          <w:szCs w:val="20"/>
        </w:rPr>
      </w:pPr>
    </w:p>
    <w:p w14:paraId="280ADE1D" w14:textId="77777777" w:rsidR="00370AAB" w:rsidRDefault="00370AAB" w:rsidP="00370AAB">
      <w:pPr>
        <w:autoSpaceDE w:val="0"/>
        <w:autoSpaceDN w:val="0"/>
        <w:adjustRightInd w:val="0"/>
        <w:ind w:left="-426" w:right="-567" w:firstLine="426"/>
        <w:jc w:val="both"/>
        <w:rPr>
          <w:rFonts w:ascii="Arial" w:eastAsia="Arial" w:hAnsi="Arial" w:cs="Arial"/>
          <w:b/>
          <w:sz w:val="20"/>
          <w:szCs w:val="20"/>
        </w:rPr>
      </w:pPr>
      <w:r w:rsidRPr="00867402">
        <w:rPr>
          <w:rFonts w:ascii="Arial" w:eastAsia="Arial" w:hAnsi="Arial" w:cs="Arial"/>
          <w:b/>
          <w:sz w:val="20"/>
          <w:szCs w:val="20"/>
        </w:rPr>
        <w:t>GARANTÍAS DEL PROCESO</w:t>
      </w:r>
    </w:p>
    <w:p w14:paraId="1AD3B63B" w14:textId="77777777" w:rsidR="00370AAB" w:rsidRPr="00867402" w:rsidRDefault="00370AAB" w:rsidP="00370AAB">
      <w:pPr>
        <w:autoSpaceDE w:val="0"/>
        <w:autoSpaceDN w:val="0"/>
        <w:adjustRightInd w:val="0"/>
        <w:ind w:left="-426" w:right="-567" w:firstLine="426"/>
        <w:jc w:val="both"/>
        <w:rPr>
          <w:rFonts w:ascii="Arial" w:eastAsia="Arial" w:hAnsi="Arial" w:cs="Arial"/>
          <w:sz w:val="20"/>
          <w:szCs w:val="20"/>
        </w:rPr>
      </w:pPr>
    </w:p>
    <w:p w14:paraId="43F7CDF6" w14:textId="77777777" w:rsidR="00370AAB" w:rsidRPr="00867402" w:rsidRDefault="00370AAB" w:rsidP="00370AAB">
      <w:pPr>
        <w:autoSpaceDE w:val="0"/>
        <w:autoSpaceDN w:val="0"/>
        <w:adjustRightInd w:val="0"/>
        <w:ind w:left="-426" w:right="-567" w:firstLine="426"/>
        <w:jc w:val="both"/>
        <w:rPr>
          <w:rFonts w:ascii="Arial" w:eastAsia="Arial" w:hAnsi="Arial" w:cs="Arial"/>
          <w:b/>
          <w:sz w:val="20"/>
          <w:szCs w:val="20"/>
        </w:rPr>
      </w:pPr>
      <w:r w:rsidRPr="00867402">
        <w:rPr>
          <w:rFonts w:ascii="Arial" w:eastAsia="Arial" w:hAnsi="Arial" w:cs="Arial"/>
          <w:b/>
          <w:sz w:val="20"/>
          <w:szCs w:val="20"/>
        </w:rPr>
        <w:t>ETAPA PRECONTRACTUAL</w:t>
      </w:r>
    </w:p>
    <w:p w14:paraId="3A42E4DB" w14:textId="77777777" w:rsidR="00CF627C" w:rsidRDefault="00CF627C" w:rsidP="00370AAB">
      <w:pPr>
        <w:autoSpaceDE w:val="0"/>
        <w:autoSpaceDN w:val="0"/>
        <w:adjustRightInd w:val="0"/>
        <w:ind w:right="-567"/>
        <w:jc w:val="both"/>
        <w:rPr>
          <w:rFonts w:ascii="Arial" w:eastAsia="Arial" w:hAnsi="Arial" w:cs="Arial"/>
          <w:b/>
          <w:sz w:val="20"/>
          <w:szCs w:val="20"/>
        </w:rPr>
      </w:pPr>
    </w:p>
    <w:tbl>
      <w:tblPr>
        <w:tblW w:w="528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316"/>
        <w:gridCol w:w="1835"/>
        <w:gridCol w:w="2602"/>
        <w:gridCol w:w="2148"/>
        <w:gridCol w:w="1618"/>
        <w:gridCol w:w="1749"/>
        <w:gridCol w:w="2902"/>
      </w:tblGrid>
      <w:tr w:rsidR="00CF627C" w:rsidRPr="003C5CE4" w14:paraId="545E0283" w14:textId="77777777" w:rsidTr="00CF627C">
        <w:tc>
          <w:tcPr>
            <w:tcW w:w="464" w:type="pct"/>
            <w:vAlign w:val="center"/>
          </w:tcPr>
          <w:p w14:paraId="5F0EEC63" w14:textId="77777777" w:rsidR="00CF627C" w:rsidRPr="003C5CE4" w:rsidRDefault="00CF627C" w:rsidP="00EE22DC">
            <w:pPr>
              <w:jc w:val="center"/>
              <w:rPr>
                <w:rFonts w:ascii="Arial" w:eastAsia="Arial" w:hAnsi="Arial" w:cs="Arial"/>
                <w:sz w:val="16"/>
                <w:szCs w:val="16"/>
              </w:rPr>
            </w:pPr>
            <w:r w:rsidRPr="7B62DA10">
              <w:rPr>
                <w:rFonts w:ascii="Arial" w:eastAsia="Arial" w:hAnsi="Arial" w:cs="Arial"/>
                <w:b/>
                <w:bCs/>
                <w:sz w:val="16"/>
                <w:szCs w:val="16"/>
              </w:rPr>
              <w:t>MECANISMO DE COBERTURA</w:t>
            </w:r>
          </w:p>
        </w:tc>
        <w:tc>
          <w:tcPr>
            <w:tcW w:w="647" w:type="pct"/>
            <w:vAlign w:val="center"/>
          </w:tcPr>
          <w:p w14:paraId="5A8F84AE"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CLASE DE RIESGO</w:t>
            </w:r>
          </w:p>
        </w:tc>
        <w:tc>
          <w:tcPr>
            <w:tcW w:w="918" w:type="pct"/>
            <w:vAlign w:val="center"/>
          </w:tcPr>
          <w:p w14:paraId="4EE1E492"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TIPIFICACIÓN DE LOS RIESGOS</w:t>
            </w:r>
          </w:p>
        </w:tc>
        <w:tc>
          <w:tcPr>
            <w:tcW w:w="758" w:type="pct"/>
            <w:vAlign w:val="center"/>
          </w:tcPr>
          <w:p w14:paraId="4B0A9B51"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ESTIMACIÓN DEL RIESGO</w:t>
            </w:r>
          </w:p>
        </w:tc>
        <w:tc>
          <w:tcPr>
            <w:tcW w:w="571" w:type="pct"/>
            <w:vAlign w:val="center"/>
          </w:tcPr>
          <w:p w14:paraId="70F549F0"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ASIGNACIÓN DEL RIESGO</w:t>
            </w:r>
          </w:p>
        </w:tc>
        <w:tc>
          <w:tcPr>
            <w:tcW w:w="617" w:type="pct"/>
            <w:vAlign w:val="center"/>
          </w:tcPr>
          <w:p w14:paraId="0D228263"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VIGENCIA</w:t>
            </w:r>
          </w:p>
        </w:tc>
        <w:tc>
          <w:tcPr>
            <w:tcW w:w="1024" w:type="pct"/>
            <w:vAlign w:val="center"/>
          </w:tcPr>
          <w:p w14:paraId="7FF0CFBA"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JUSTIFICACIÓN COBERTURA / VIGENCIA</w:t>
            </w:r>
          </w:p>
        </w:tc>
      </w:tr>
      <w:tr w:rsidR="00CF627C" w:rsidRPr="003C5CE4" w14:paraId="4804CAB1" w14:textId="77777777" w:rsidTr="00CF627C">
        <w:trPr>
          <w:trHeight w:val="89"/>
        </w:trPr>
        <w:tc>
          <w:tcPr>
            <w:tcW w:w="464" w:type="pct"/>
            <w:vMerge w:val="restart"/>
            <w:vAlign w:val="center"/>
          </w:tcPr>
          <w:p w14:paraId="359343D1"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sz w:val="16"/>
                <w:szCs w:val="16"/>
              </w:rPr>
              <w:t>GARANTÍA DE SERIEDAD</w:t>
            </w:r>
            <w:r>
              <w:rPr>
                <w:rFonts w:ascii="Arial" w:eastAsia="Arial" w:hAnsi="Arial" w:cs="Arial"/>
                <w:sz w:val="16"/>
                <w:szCs w:val="16"/>
              </w:rPr>
              <w:t xml:space="preserve"> DE LA OFERTA</w:t>
            </w:r>
          </w:p>
        </w:tc>
        <w:tc>
          <w:tcPr>
            <w:tcW w:w="647" w:type="pct"/>
            <w:vAlign w:val="center"/>
          </w:tcPr>
          <w:p w14:paraId="6D9D75CD"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sz w:val="16"/>
                <w:szCs w:val="16"/>
              </w:rPr>
              <w:t>RIESGO JURÍDICO</w:t>
            </w:r>
          </w:p>
        </w:tc>
        <w:tc>
          <w:tcPr>
            <w:tcW w:w="918" w:type="pct"/>
          </w:tcPr>
          <w:p w14:paraId="4CBD213F"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LA NO SUSCRIPCIÓN DEL CONTRATO SIN JUSTA CAUSA</w:t>
            </w:r>
          </w:p>
        </w:tc>
        <w:tc>
          <w:tcPr>
            <w:tcW w:w="758" w:type="pct"/>
            <w:vMerge w:val="restart"/>
            <w:vAlign w:val="center"/>
          </w:tcPr>
          <w:p w14:paraId="0EB15DC2" w14:textId="77777777" w:rsidR="00CF627C" w:rsidRDefault="00CF627C" w:rsidP="00EE22DC">
            <w:pPr>
              <w:jc w:val="center"/>
              <w:rPr>
                <w:rFonts w:ascii="Arial" w:eastAsia="Arial" w:hAnsi="Arial" w:cs="Arial"/>
                <w:sz w:val="16"/>
                <w:szCs w:val="16"/>
              </w:rPr>
            </w:pPr>
            <w:r w:rsidRPr="0081644D">
              <w:rPr>
                <w:rFonts w:ascii="Arial" w:eastAsia="Arial" w:hAnsi="Arial" w:cs="Arial"/>
                <w:sz w:val="16"/>
                <w:szCs w:val="16"/>
              </w:rPr>
              <w:t>DIEZ POR CIENTO (10%) DEL VALOR DEL PRESUPUESTO OFICIAL.</w:t>
            </w:r>
          </w:p>
          <w:p w14:paraId="45669638" w14:textId="77777777" w:rsidR="00CF627C" w:rsidRPr="003C5CE4" w:rsidRDefault="00CF627C" w:rsidP="00EE22DC">
            <w:pPr>
              <w:jc w:val="center"/>
              <w:rPr>
                <w:rFonts w:ascii="Arial" w:eastAsia="Arial" w:hAnsi="Arial" w:cs="Arial"/>
                <w:sz w:val="16"/>
                <w:szCs w:val="16"/>
              </w:rPr>
            </w:pPr>
            <w:r w:rsidRPr="0081644D">
              <w:rPr>
                <w:rFonts w:ascii="Arial" w:eastAsia="Arial" w:hAnsi="Arial" w:cs="Arial"/>
                <w:sz w:val="16"/>
                <w:szCs w:val="16"/>
              </w:rPr>
              <w:t>EN APLICACIÓN DE LOS CRITERIOS DIFERENCIALES ESTABLECIDOS EN EL ARTÍCULO 2.2.1.2.4.2.18 DEL DECRETO 1082 DE 2015, MODIFICADO POR EL DECRETO 1860 DE 2021, PARA LOS PROPONENTES QUE ACREDITEN LA CALIDAD DE MIPYME, LA GARANTÍA CORRESPONDERÁ AL OCHO POR CIENTO (8%) DEL VALOR DEL PRESUPUESTO OFICIAL. TRATÁNDOSE DE PROPONENTES PLURALES, EL CRITERIO DIFERENCIAL APLICARÁ CUANDO POR LO MENOS UNO DE SUS INTEGRANTES ACREDITE LA CALIDAD DE MIPYME Y TENGA UNA PARTICIPACIÓN IGUAL O SUPERIOR AL DIEZ POR CIENTO (10%) DENTRO DE LA ESTRUCTURA PLURAL.</w:t>
            </w:r>
          </w:p>
        </w:tc>
        <w:tc>
          <w:tcPr>
            <w:tcW w:w="571" w:type="pct"/>
            <w:vMerge w:val="restart"/>
            <w:vAlign w:val="center"/>
          </w:tcPr>
          <w:p w14:paraId="0B9DCBC5" w14:textId="77777777" w:rsidR="00CF627C" w:rsidRPr="003C5CE4" w:rsidRDefault="00CF627C" w:rsidP="00EE22DC">
            <w:pPr>
              <w:ind w:left="-108"/>
              <w:jc w:val="center"/>
              <w:rPr>
                <w:rFonts w:ascii="Arial" w:eastAsia="Arial" w:hAnsi="Arial" w:cs="Arial"/>
                <w:sz w:val="16"/>
                <w:szCs w:val="16"/>
              </w:rPr>
            </w:pPr>
            <w:r w:rsidRPr="003C5CE4">
              <w:rPr>
                <w:rFonts w:ascii="Arial" w:eastAsia="Arial" w:hAnsi="Arial" w:cs="Arial"/>
                <w:sz w:val="16"/>
                <w:szCs w:val="16"/>
              </w:rPr>
              <w:t>PROPONENTE SELECCIONADO.</w:t>
            </w:r>
          </w:p>
        </w:tc>
        <w:tc>
          <w:tcPr>
            <w:tcW w:w="617" w:type="pct"/>
            <w:vMerge w:val="restart"/>
            <w:vAlign w:val="center"/>
          </w:tcPr>
          <w:p w14:paraId="3F9F0DD9"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sz w:val="16"/>
                <w:szCs w:val="16"/>
              </w:rPr>
              <w:t>DESDE LA PRESENTACIÓN DE LA OFERTA Y POR CUATRO (4) MESES MÁS.</w:t>
            </w:r>
          </w:p>
        </w:tc>
        <w:tc>
          <w:tcPr>
            <w:tcW w:w="1024" w:type="pct"/>
            <w:vMerge w:val="restart"/>
            <w:vAlign w:val="center"/>
          </w:tcPr>
          <w:p w14:paraId="53E30A09" w14:textId="77777777" w:rsidR="00CF627C" w:rsidRPr="003C5CE4" w:rsidRDefault="00CF627C" w:rsidP="00EE22DC">
            <w:pPr>
              <w:jc w:val="both"/>
              <w:rPr>
                <w:rFonts w:ascii="Arial" w:eastAsia="Arial" w:hAnsi="Arial" w:cs="Arial"/>
                <w:sz w:val="16"/>
                <w:szCs w:val="16"/>
              </w:rPr>
            </w:pPr>
            <w:r w:rsidRPr="00C818C8">
              <w:rPr>
                <w:rFonts w:ascii="Arial" w:eastAsia="Arial" w:hAnsi="Arial" w:cs="Arial"/>
                <w:sz w:val="16"/>
                <w:szCs w:val="16"/>
              </w:rPr>
              <w:t>LA GARANTÍA DE SERIEDAD DE LA OFERTA AMPARA EL RIESGO DERIVADO DE LA NO SUSCRIPCIÓN DEL CONTRATO SIN JUSTA CAUSA, LA NO AMPLIACIÓN DE LA VIGENCIA DE LA GARANTÍA CUANDO HAYA LUGAR A ELLO, EL RETIRO DE LA OFERTA DESPUÉS DEL VENCIMIENTO DEL TÉRMINO DE PRESENTACIÓN Y LA FALTA DE OTORGAMIENTO DE LA GARANTÍA DE CUMPLIMIENTO POR PARTE DEL PROPONENTE ADJUDICATARIO. LA COBERTURA CORRESPONDERÁ AL DIEZ POR CIENTO (10%) DEL VALOR DEL PRESUPUESTO OFICIAL Y ESTARÁ VIGENTE DESDE LA PRESENTACIÓN DE LA OFERTA Y POR CUATRO (4) MESES MÁS. EN APLICACIÓN DE LOS CRITERIOS DIFERENCIALES PREVISTOS PARA MIPYMES EN EL ARTÍCULO 2.2.1.2.4.2.18 DEL DECRETO 1082 DE 2015, MODIFICADO POR EL DECRETO 1860 DE 2021, LA COBERTURA SERÁ DEL OCHO POR CIENTO (8%) DEL VALOR DEL PRESUPUESTO OFICIAL PARA LOS PROPONENTES QUE ACREDITEN DICHA CONDICIÓN.</w:t>
            </w:r>
          </w:p>
        </w:tc>
      </w:tr>
      <w:tr w:rsidR="00CF627C" w:rsidRPr="003C5CE4" w14:paraId="1DFC2AF3" w14:textId="77777777" w:rsidTr="00CF627C">
        <w:tc>
          <w:tcPr>
            <w:tcW w:w="464" w:type="pct"/>
            <w:vMerge/>
            <w:vAlign w:val="center"/>
          </w:tcPr>
          <w:p w14:paraId="7AE0D6D1" w14:textId="77777777" w:rsidR="00CF627C" w:rsidRPr="003C5CE4" w:rsidRDefault="00CF627C" w:rsidP="00EE22DC">
            <w:pPr>
              <w:widowControl w:val="0"/>
              <w:pBdr>
                <w:top w:val="nil"/>
                <w:left w:val="nil"/>
                <w:bottom w:val="nil"/>
                <w:right w:val="nil"/>
                <w:between w:val="nil"/>
              </w:pBdr>
              <w:jc w:val="center"/>
              <w:rPr>
                <w:rFonts w:ascii="Arial" w:eastAsia="Arial" w:hAnsi="Arial" w:cs="Arial"/>
                <w:sz w:val="16"/>
                <w:szCs w:val="16"/>
              </w:rPr>
            </w:pPr>
          </w:p>
        </w:tc>
        <w:tc>
          <w:tcPr>
            <w:tcW w:w="647" w:type="pct"/>
            <w:vAlign w:val="center"/>
          </w:tcPr>
          <w:p w14:paraId="1E9E0D0F"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sz w:val="16"/>
                <w:szCs w:val="16"/>
              </w:rPr>
              <w:t>RIESGO JURÍDICO</w:t>
            </w:r>
          </w:p>
        </w:tc>
        <w:tc>
          <w:tcPr>
            <w:tcW w:w="918" w:type="pct"/>
          </w:tcPr>
          <w:p w14:paraId="3067B91D" w14:textId="77777777" w:rsidR="00CF627C" w:rsidRPr="003C5CE4" w:rsidRDefault="00CF627C" w:rsidP="00EE22DC">
            <w:pPr>
              <w:jc w:val="both"/>
              <w:rPr>
                <w:rFonts w:ascii="Arial" w:eastAsia="Arial" w:hAnsi="Arial" w:cs="Arial"/>
                <w:sz w:val="16"/>
                <w:szCs w:val="16"/>
              </w:rPr>
            </w:pPr>
            <w:r w:rsidRPr="001540D5">
              <w:rPr>
                <w:rFonts w:ascii="Arial" w:eastAsia="Arial" w:hAnsi="Arial" w:cs="Arial"/>
                <w:sz w:val="16"/>
                <w:szCs w:val="16"/>
              </w:rPr>
              <w:t>LA NO AMPLIACIÓN DE LA VIGENCIA DE LA GARANTÍA DE SERIEDAD DE LA OFERTA CUANDO EL TÉRMINO PREVISTO EN EL PLIEGO DE CONDICIONES PARA LA ADJUDICACIÓN DEL CONTRATO SE PRORROGUE O CUANDO EL TÉRMINO PREVISTO PARA LA SUSCRIPCIÓN DEL CONTRATO SE PRORROGUE, SIEMPRE QUE DICHAS PRÓRROGAS NO EXCEDAN TRES (3) MESES. |</w:t>
            </w:r>
          </w:p>
        </w:tc>
        <w:tc>
          <w:tcPr>
            <w:tcW w:w="758" w:type="pct"/>
            <w:vMerge/>
            <w:vAlign w:val="center"/>
          </w:tcPr>
          <w:p w14:paraId="16355E03"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c>
          <w:tcPr>
            <w:tcW w:w="571" w:type="pct"/>
            <w:vMerge/>
            <w:vAlign w:val="center"/>
          </w:tcPr>
          <w:p w14:paraId="18644FB7"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c>
          <w:tcPr>
            <w:tcW w:w="617" w:type="pct"/>
            <w:vMerge/>
            <w:vAlign w:val="center"/>
          </w:tcPr>
          <w:p w14:paraId="5B52E2EA"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c>
          <w:tcPr>
            <w:tcW w:w="1024" w:type="pct"/>
            <w:vMerge/>
            <w:vAlign w:val="center"/>
          </w:tcPr>
          <w:p w14:paraId="15D81722"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r>
      <w:tr w:rsidR="00CF627C" w:rsidRPr="003C5CE4" w14:paraId="720B6EA1" w14:textId="77777777" w:rsidTr="00CF627C">
        <w:tc>
          <w:tcPr>
            <w:tcW w:w="464" w:type="pct"/>
            <w:vMerge/>
            <w:vAlign w:val="center"/>
          </w:tcPr>
          <w:p w14:paraId="6E087D92" w14:textId="77777777" w:rsidR="00CF627C" w:rsidRPr="003C5CE4" w:rsidRDefault="00CF627C" w:rsidP="00EE22DC">
            <w:pPr>
              <w:widowControl w:val="0"/>
              <w:pBdr>
                <w:top w:val="nil"/>
                <w:left w:val="nil"/>
                <w:bottom w:val="nil"/>
                <w:right w:val="nil"/>
                <w:between w:val="nil"/>
              </w:pBdr>
              <w:jc w:val="center"/>
              <w:rPr>
                <w:rFonts w:ascii="Arial" w:eastAsia="Arial" w:hAnsi="Arial" w:cs="Arial"/>
                <w:sz w:val="16"/>
                <w:szCs w:val="16"/>
              </w:rPr>
            </w:pPr>
          </w:p>
        </w:tc>
        <w:tc>
          <w:tcPr>
            <w:tcW w:w="647" w:type="pct"/>
            <w:vAlign w:val="center"/>
          </w:tcPr>
          <w:p w14:paraId="56C64D50"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sz w:val="16"/>
                <w:szCs w:val="16"/>
              </w:rPr>
              <w:t>RIESGO JURÍDICO</w:t>
            </w:r>
          </w:p>
        </w:tc>
        <w:tc>
          <w:tcPr>
            <w:tcW w:w="918" w:type="pct"/>
          </w:tcPr>
          <w:p w14:paraId="1090D8E5" w14:textId="77777777" w:rsidR="00CF627C" w:rsidRPr="003C5CE4" w:rsidRDefault="00CF627C" w:rsidP="00EE22DC">
            <w:pPr>
              <w:jc w:val="both"/>
              <w:rPr>
                <w:rFonts w:ascii="Arial" w:eastAsia="Arial" w:hAnsi="Arial" w:cs="Arial"/>
                <w:sz w:val="16"/>
                <w:szCs w:val="16"/>
              </w:rPr>
            </w:pPr>
            <w:r w:rsidRPr="001540D5">
              <w:rPr>
                <w:rFonts w:ascii="Arial" w:eastAsia="Arial" w:hAnsi="Arial" w:cs="Arial"/>
                <w:sz w:val="16"/>
                <w:szCs w:val="16"/>
              </w:rPr>
              <w:t>LA FALTA DE OTORGAMIENTO POR PARTE DEL PROPONENTE ADJUDICATARIO DE LA GARANTÍA DE CUMPLIMIENTO EXIGIDA POR LA ENTIDAD.</w:t>
            </w:r>
          </w:p>
        </w:tc>
        <w:tc>
          <w:tcPr>
            <w:tcW w:w="758" w:type="pct"/>
            <w:vMerge/>
            <w:vAlign w:val="center"/>
          </w:tcPr>
          <w:p w14:paraId="1FDD9313"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c>
          <w:tcPr>
            <w:tcW w:w="571" w:type="pct"/>
            <w:vMerge/>
            <w:vAlign w:val="center"/>
          </w:tcPr>
          <w:p w14:paraId="125FF721"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c>
          <w:tcPr>
            <w:tcW w:w="617" w:type="pct"/>
            <w:vMerge/>
            <w:vAlign w:val="center"/>
          </w:tcPr>
          <w:p w14:paraId="06985B73"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c>
          <w:tcPr>
            <w:tcW w:w="1024" w:type="pct"/>
            <w:vMerge/>
            <w:vAlign w:val="center"/>
          </w:tcPr>
          <w:p w14:paraId="1DF8EF92"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r>
      <w:tr w:rsidR="00CF627C" w:rsidRPr="003C5CE4" w14:paraId="45004563" w14:textId="77777777" w:rsidTr="00CF627C">
        <w:tc>
          <w:tcPr>
            <w:tcW w:w="464" w:type="pct"/>
            <w:vMerge/>
            <w:vAlign w:val="center"/>
          </w:tcPr>
          <w:p w14:paraId="3BA01857" w14:textId="77777777" w:rsidR="00CF627C" w:rsidRPr="003C5CE4" w:rsidRDefault="00CF627C" w:rsidP="00EE22DC">
            <w:pPr>
              <w:widowControl w:val="0"/>
              <w:pBdr>
                <w:top w:val="nil"/>
                <w:left w:val="nil"/>
                <w:bottom w:val="nil"/>
                <w:right w:val="nil"/>
                <w:between w:val="nil"/>
              </w:pBdr>
              <w:jc w:val="center"/>
              <w:rPr>
                <w:rFonts w:ascii="Arial" w:eastAsia="Arial" w:hAnsi="Arial" w:cs="Arial"/>
                <w:sz w:val="16"/>
                <w:szCs w:val="16"/>
              </w:rPr>
            </w:pPr>
          </w:p>
        </w:tc>
        <w:tc>
          <w:tcPr>
            <w:tcW w:w="647" w:type="pct"/>
            <w:vAlign w:val="center"/>
          </w:tcPr>
          <w:p w14:paraId="07D29335"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sz w:val="16"/>
                <w:szCs w:val="16"/>
              </w:rPr>
              <w:t>RIESGO JURÍDICO</w:t>
            </w:r>
          </w:p>
        </w:tc>
        <w:tc>
          <w:tcPr>
            <w:tcW w:w="918" w:type="pct"/>
          </w:tcPr>
          <w:p w14:paraId="34660450" w14:textId="77777777" w:rsidR="00CF627C" w:rsidRPr="003C5CE4" w:rsidRDefault="00CF627C" w:rsidP="00EE22DC">
            <w:pPr>
              <w:jc w:val="both"/>
              <w:rPr>
                <w:rFonts w:ascii="Arial" w:eastAsia="Arial" w:hAnsi="Arial" w:cs="Arial"/>
                <w:sz w:val="16"/>
                <w:szCs w:val="16"/>
              </w:rPr>
            </w:pPr>
            <w:r w:rsidRPr="7B62DA10">
              <w:rPr>
                <w:rFonts w:ascii="Arial" w:eastAsia="Arial" w:hAnsi="Arial" w:cs="Arial"/>
                <w:sz w:val="16"/>
                <w:szCs w:val="16"/>
              </w:rPr>
              <w:t>EL RETIRO DE LA OFERTA DESPUÉS DE VENCIDO EL TERMINO FIJADO PARA LA PRESENTACIÓN DE LAS OFERTAS.</w:t>
            </w:r>
          </w:p>
        </w:tc>
        <w:tc>
          <w:tcPr>
            <w:tcW w:w="758" w:type="pct"/>
            <w:vMerge/>
            <w:vAlign w:val="center"/>
          </w:tcPr>
          <w:p w14:paraId="48C04369"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c>
          <w:tcPr>
            <w:tcW w:w="571" w:type="pct"/>
            <w:vMerge/>
            <w:vAlign w:val="center"/>
          </w:tcPr>
          <w:p w14:paraId="12E6DE87"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c>
          <w:tcPr>
            <w:tcW w:w="617" w:type="pct"/>
            <w:vMerge/>
            <w:vAlign w:val="center"/>
          </w:tcPr>
          <w:p w14:paraId="3DF38A2E"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c>
          <w:tcPr>
            <w:tcW w:w="1024" w:type="pct"/>
            <w:vMerge/>
            <w:vAlign w:val="center"/>
          </w:tcPr>
          <w:p w14:paraId="4308D5D6" w14:textId="77777777" w:rsidR="00CF627C" w:rsidRPr="003C5CE4" w:rsidRDefault="00CF627C" w:rsidP="00EE22DC">
            <w:pPr>
              <w:widowControl w:val="0"/>
              <w:pBdr>
                <w:top w:val="nil"/>
                <w:left w:val="nil"/>
                <w:bottom w:val="nil"/>
                <w:right w:val="nil"/>
                <w:between w:val="nil"/>
              </w:pBdr>
              <w:rPr>
                <w:rFonts w:ascii="Arial" w:eastAsia="Arial" w:hAnsi="Arial" w:cs="Arial"/>
                <w:sz w:val="16"/>
                <w:szCs w:val="16"/>
              </w:rPr>
            </w:pPr>
          </w:p>
        </w:tc>
      </w:tr>
    </w:tbl>
    <w:p w14:paraId="04513494" w14:textId="4DA0A8C4" w:rsidR="00370AAB" w:rsidRPr="003C5CE4" w:rsidRDefault="00370AAB" w:rsidP="00370AAB">
      <w:pPr>
        <w:autoSpaceDE w:val="0"/>
        <w:autoSpaceDN w:val="0"/>
        <w:adjustRightInd w:val="0"/>
        <w:ind w:right="-567"/>
        <w:jc w:val="both"/>
        <w:rPr>
          <w:rFonts w:ascii="Arial" w:eastAsia="Arial" w:hAnsi="Arial" w:cs="Arial"/>
          <w:b/>
          <w:sz w:val="20"/>
          <w:szCs w:val="20"/>
        </w:rPr>
      </w:pPr>
      <w:r>
        <w:rPr>
          <w:rFonts w:ascii="Arial" w:eastAsia="Arial" w:hAnsi="Arial" w:cs="Arial"/>
          <w:b/>
          <w:sz w:val="20"/>
          <w:szCs w:val="20"/>
        </w:rPr>
        <w:lastRenderedPageBreak/>
        <w:br w:type="textWrapping" w:clear="all"/>
      </w:r>
      <w:r w:rsidRPr="00204F86">
        <w:rPr>
          <w:rFonts w:ascii="Arial" w:eastAsia="Arial" w:hAnsi="Arial" w:cs="Arial"/>
          <w:b/>
          <w:sz w:val="20"/>
          <w:szCs w:val="20"/>
        </w:rPr>
        <w:t>ETAPA CONTRACTUAL</w:t>
      </w:r>
    </w:p>
    <w:p w14:paraId="07014075" w14:textId="77777777" w:rsidR="00CF627C" w:rsidRDefault="00CF627C" w:rsidP="00370AAB">
      <w:pPr>
        <w:autoSpaceDE w:val="0"/>
        <w:autoSpaceDN w:val="0"/>
        <w:adjustRightInd w:val="0"/>
        <w:ind w:right="-567"/>
        <w:jc w:val="both"/>
        <w:rPr>
          <w:rFonts w:ascii="Arial" w:eastAsia="Arial" w:hAnsi="Arial" w:cs="Arial"/>
          <w:b/>
          <w:sz w:val="20"/>
          <w:szCs w:val="20"/>
        </w:rPr>
      </w:pPr>
    </w:p>
    <w:tbl>
      <w:tblPr>
        <w:tblW w:w="518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1388"/>
        <w:gridCol w:w="1568"/>
        <w:gridCol w:w="2361"/>
        <w:gridCol w:w="1665"/>
        <w:gridCol w:w="1390"/>
        <w:gridCol w:w="2021"/>
        <w:gridCol w:w="3509"/>
      </w:tblGrid>
      <w:tr w:rsidR="00CF627C" w:rsidRPr="003C5CE4" w14:paraId="4A8EE6FD" w14:textId="77777777" w:rsidTr="00EE22DC">
        <w:trPr>
          <w:trHeight w:val="20"/>
        </w:trPr>
        <w:tc>
          <w:tcPr>
            <w:tcW w:w="499" w:type="pct"/>
            <w:vAlign w:val="center"/>
          </w:tcPr>
          <w:p w14:paraId="25B764D2"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MECANISMO DE COBERTURA</w:t>
            </w:r>
          </w:p>
        </w:tc>
        <w:tc>
          <w:tcPr>
            <w:tcW w:w="564" w:type="pct"/>
            <w:vAlign w:val="center"/>
          </w:tcPr>
          <w:p w14:paraId="07A39174"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CLASE DE RIESGO</w:t>
            </w:r>
          </w:p>
        </w:tc>
        <w:tc>
          <w:tcPr>
            <w:tcW w:w="849" w:type="pct"/>
            <w:vAlign w:val="center"/>
          </w:tcPr>
          <w:p w14:paraId="290FB55B"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TIPIFICACIÓN DE LOS RIESGOS</w:t>
            </w:r>
          </w:p>
        </w:tc>
        <w:tc>
          <w:tcPr>
            <w:tcW w:w="599" w:type="pct"/>
            <w:vAlign w:val="center"/>
          </w:tcPr>
          <w:p w14:paraId="5AAD2FF6"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ESTIMACIÓN DEL RIESGO</w:t>
            </w:r>
          </w:p>
        </w:tc>
        <w:tc>
          <w:tcPr>
            <w:tcW w:w="500" w:type="pct"/>
            <w:vAlign w:val="center"/>
          </w:tcPr>
          <w:p w14:paraId="4115CA48"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ASIGNACIÓN DEL RIESGO</w:t>
            </w:r>
          </w:p>
        </w:tc>
        <w:tc>
          <w:tcPr>
            <w:tcW w:w="727" w:type="pct"/>
            <w:vAlign w:val="center"/>
          </w:tcPr>
          <w:p w14:paraId="7BFE04CB"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VIGENCIA</w:t>
            </w:r>
          </w:p>
        </w:tc>
        <w:tc>
          <w:tcPr>
            <w:tcW w:w="1264" w:type="pct"/>
            <w:vAlign w:val="center"/>
          </w:tcPr>
          <w:p w14:paraId="5B0ADB60"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JUSTIFICACIÓN COBERTURA / VIGENCIA</w:t>
            </w:r>
          </w:p>
        </w:tc>
      </w:tr>
      <w:tr w:rsidR="00CF627C" w:rsidRPr="003C5CE4" w14:paraId="6D7108EC" w14:textId="77777777" w:rsidTr="00EE22DC">
        <w:trPr>
          <w:trHeight w:val="1591"/>
        </w:trPr>
        <w:tc>
          <w:tcPr>
            <w:tcW w:w="499" w:type="pct"/>
            <w:vAlign w:val="center"/>
          </w:tcPr>
          <w:p w14:paraId="67404E13"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GARANTÍA ÚNICA</w:t>
            </w:r>
          </w:p>
        </w:tc>
        <w:tc>
          <w:tcPr>
            <w:tcW w:w="564" w:type="pct"/>
            <w:vAlign w:val="center"/>
          </w:tcPr>
          <w:p w14:paraId="29002AC3"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RIESGO JURÍDICO</w:t>
            </w:r>
          </w:p>
        </w:tc>
        <w:tc>
          <w:tcPr>
            <w:tcW w:w="849" w:type="pct"/>
            <w:vAlign w:val="center"/>
          </w:tcPr>
          <w:p w14:paraId="067537FC"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CUMPLIMIENTO DEL CONTRATO.</w:t>
            </w:r>
          </w:p>
        </w:tc>
        <w:tc>
          <w:tcPr>
            <w:tcW w:w="599" w:type="pct"/>
            <w:vAlign w:val="center"/>
          </w:tcPr>
          <w:p w14:paraId="59F17A6A"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VEINTE POR CIENTO (20%) DEL VALOR DEL CONTRATO</w:t>
            </w:r>
          </w:p>
        </w:tc>
        <w:tc>
          <w:tcPr>
            <w:tcW w:w="500" w:type="pct"/>
            <w:vAlign w:val="center"/>
          </w:tcPr>
          <w:p w14:paraId="1FF2135F"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CONTRATISTA</w:t>
            </w:r>
          </w:p>
        </w:tc>
        <w:tc>
          <w:tcPr>
            <w:tcW w:w="727" w:type="pct"/>
            <w:vAlign w:val="center"/>
          </w:tcPr>
          <w:p w14:paraId="24DDD557"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POR UN TÉRMINO IGUAL A LA VIGENCIA DEL CONTRATO Y SEIS MESES MÁS</w:t>
            </w:r>
            <w:r>
              <w:rPr>
                <w:rFonts w:ascii="Arial" w:eastAsia="Arial" w:hAnsi="Arial" w:cs="Arial"/>
                <w:sz w:val="16"/>
                <w:szCs w:val="16"/>
              </w:rPr>
              <w:t>, CONTADOS A PARTIR DE LA SUSCRIPCIÓN DEL CONTRATO Y LAS PRÓRROGAS SI LAS HUBIERE.</w:t>
            </w:r>
          </w:p>
        </w:tc>
        <w:tc>
          <w:tcPr>
            <w:tcW w:w="1264" w:type="pct"/>
          </w:tcPr>
          <w:p w14:paraId="6D4E3C6D" w14:textId="77777777" w:rsidR="00CF627C" w:rsidRPr="00685F16" w:rsidRDefault="00CF627C" w:rsidP="00EE22DC">
            <w:pPr>
              <w:jc w:val="both"/>
              <w:rPr>
                <w:rFonts w:ascii="Arial" w:eastAsia="Arial" w:hAnsi="Arial" w:cs="Arial"/>
                <w:sz w:val="16"/>
                <w:szCs w:val="16"/>
              </w:rPr>
            </w:pPr>
            <w:r w:rsidRPr="00685F16">
              <w:rPr>
                <w:rFonts w:ascii="Arial" w:eastAsia="Arial" w:hAnsi="Arial" w:cs="Arial"/>
                <w:sz w:val="16"/>
                <w:szCs w:val="16"/>
              </w:rPr>
              <w:t>AMPARA EL RIESGO DE INCUMPLIMIENTO DURANTE LA VIGENCIA DEL CONTRATO Y SEIS (6) MESES MÁS. LA COBERTURA CORRESPONDE AL VEINTE POR CIENTO (20%) DEL VALOR DEL CONTRATO, TENIENDO EN CUENTA QUE SE PRETENDE EL PAGO PARCIAL O DEFINITIVO DE LOS PERJUICIOS QUE CAUSE A LA ENTIDAD, EN LOS MISMOS TÉRMINOS DE LA CLÁUSULA PENAL PECUNIARIA.</w:t>
            </w:r>
          </w:p>
        </w:tc>
      </w:tr>
      <w:tr w:rsidR="00CF627C" w:rsidRPr="003C5CE4" w14:paraId="0839253C" w14:textId="77777777" w:rsidTr="00EE22DC">
        <w:trPr>
          <w:trHeight w:val="20"/>
        </w:trPr>
        <w:tc>
          <w:tcPr>
            <w:tcW w:w="499" w:type="pct"/>
            <w:vAlign w:val="center"/>
          </w:tcPr>
          <w:p w14:paraId="24703228"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GARANTÍA ÚNICA</w:t>
            </w:r>
          </w:p>
        </w:tc>
        <w:tc>
          <w:tcPr>
            <w:tcW w:w="564" w:type="pct"/>
            <w:vAlign w:val="center"/>
          </w:tcPr>
          <w:p w14:paraId="7F40FC13"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RIESGO OPERATIVO</w:t>
            </w:r>
          </w:p>
        </w:tc>
        <w:tc>
          <w:tcPr>
            <w:tcW w:w="849" w:type="pct"/>
            <w:vAlign w:val="center"/>
          </w:tcPr>
          <w:p w14:paraId="7B13530B"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CALIDAD DEL SERVICIO.</w:t>
            </w:r>
          </w:p>
        </w:tc>
        <w:tc>
          <w:tcPr>
            <w:tcW w:w="599" w:type="pct"/>
            <w:vAlign w:val="center"/>
          </w:tcPr>
          <w:p w14:paraId="2F65CDCD"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CINCUENTA POR CIENTO (50%) DEL VALOR DEL CONTRATO.</w:t>
            </w:r>
          </w:p>
        </w:tc>
        <w:tc>
          <w:tcPr>
            <w:tcW w:w="500" w:type="pct"/>
            <w:vAlign w:val="center"/>
          </w:tcPr>
          <w:p w14:paraId="6F94EE3D"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CONTRATISTA</w:t>
            </w:r>
          </w:p>
        </w:tc>
        <w:tc>
          <w:tcPr>
            <w:tcW w:w="727" w:type="pct"/>
            <w:vAlign w:val="center"/>
          </w:tcPr>
          <w:p w14:paraId="3F847FEA"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POR UN TERMINO IGUAL A LA VIGENCIA DEL CONTRATO Y UN (1) AÑO MAS</w:t>
            </w:r>
            <w:r>
              <w:rPr>
                <w:rFonts w:ascii="Arial" w:eastAsia="Arial" w:hAnsi="Arial" w:cs="Arial"/>
                <w:sz w:val="16"/>
                <w:szCs w:val="16"/>
              </w:rPr>
              <w:t>, CONTADOS A PARTIR DE LA SUSCRIPCIÓN DEL CONTRATO Y LAS PRÓRROGAS SI LAS HUBIERE.</w:t>
            </w:r>
          </w:p>
        </w:tc>
        <w:tc>
          <w:tcPr>
            <w:tcW w:w="1264" w:type="pct"/>
          </w:tcPr>
          <w:p w14:paraId="592C0142" w14:textId="77777777" w:rsidR="00CF627C" w:rsidRPr="00685F16" w:rsidRDefault="00CF627C" w:rsidP="00EE22DC">
            <w:pPr>
              <w:jc w:val="both"/>
              <w:rPr>
                <w:rFonts w:ascii="Arial" w:eastAsia="Arial" w:hAnsi="Arial" w:cs="Arial"/>
                <w:sz w:val="16"/>
                <w:szCs w:val="16"/>
              </w:rPr>
            </w:pPr>
            <w:r w:rsidRPr="00685F16">
              <w:rPr>
                <w:rFonts w:ascii="Arial" w:eastAsia="Arial" w:hAnsi="Arial" w:cs="Arial"/>
                <w:sz w:val="16"/>
                <w:szCs w:val="16"/>
              </w:rPr>
              <w:t>AMPARA EL RIESGO DERIVADO DE LA MALA CALIDAD DEL SERVICIO DURANTE LA VIGENCIA DEL CONTRATO Y UN (1) AÑO MÁS. LA COBERTURA CORRESPONDE AL CINCUENTA POR CIENTO (50%) DEL VALOR DEL CONTRATO, CON EL FIN DE PROTEGER A LA ENTIDAD FRENTE A POSIBLES AFECTACIONES DERIVADAS DE FALLAS EN LA PRESTACIÓN DEL SERVICIO CONTRATADO.</w:t>
            </w:r>
          </w:p>
        </w:tc>
      </w:tr>
      <w:tr w:rsidR="00CF627C" w:rsidRPr="003C5CE4" w14:paraId="24AEBFC4" w14:textId="77777777" w:rsidTr="00EE22DC">
        <w:trPr>
          <w:trHeight w:val="20"/>
        </w:trPr>
        <w:tc>
          <w:tcPr>
            <w:tcW w:w="499" w:type="pct"/>
            <w:vAlign w:val="center"/>
          </w:tcPr>
          <w:p w14:paraId="135623A0" w14:textId="77777777" w:rsidR="00CF627C" w:rsidRPr="003C5CE4" w:rsidRDefault="00CF627C" w:rsidP="00EE22DC">
            <w:pPr>
              <w:jc w:val="both"/>
              <w:rPr>
                <w:rFonts w:ascii="Arial" w:eastAsia="Arial" w:hAnsi="Arial" w:cs="Arial"/>
                <w:sz w:val="16"/>
                <w:szCs w:val="16"/>
              </w:rPr>
            </w:pPr>
            <w:r w:rsidRPr="003C5CE4">
              <w:rPr>
                <w:rFonts w:ascii="Arial" w:hAnsi="Arial" w:cs="Arial"/>
                <w:sz w:val="16"/>
                <w:szCs w:val="16"/>
              </w:rPr>
              <w:t>GARANTIA UNICA</w:t>
            </w:r>
          </w:p>
        </w:tc>
        <w:tc>
          <w:tcPr>
            <w:tcW w:w="564" w:type="pct"/>
            <w:vAlign w:val="center"/>
          </w:tcPr>
          <w:p w14:paraId="6AA166C5" w14:textId="77777777" w:rsidR="00CF627C" w:rsidRPr="003C5CE4" w:rsidRDefault="00CF627C" w:rsidP="00EE22DC">
            <w:pPr>
              <w:jc w:val="both"/>
              <w:rPr>
                <w:rFonts w:ascii="Arial" w:eastAsia="Arial" w:hAnsi="Arial" w:cs="Arial"/>
                <w:sz w:val="16"/>
                <w:szCs w:val="16"/>
              </w:rPr>
            </w:pPr>
            <w:r w:rsidRPr="003C5CE4">
              <w:rPr>
                <w:rFonts w:ascii="Arial" w:hAnsi="Arial" w:cs="Arial"/>
                <w:sz w:val="16"/>
                <w:szCs w:val="16"/>
              </w:rPr>
              <w:t>RIESGO JURIDICO</w:t>
            </w:r>
          </w:p>
        </w:tc>
        <w:tc>
          <w:tcPr>
            <w:tcW w:w="849" w:type="pct"/>
            <w:vAlign w:val="center"/>
          </w:tcPr>
          <w:p w14:paraId="4CF095DE" w14:textId="77777777" w:rsidR="00CF627C" w:rsidRPr="003C5CE4" w:rsidRDefault="00CF627C" w:rsidP="00EE22DC">
            <w:pPr>
              <w:jc w:val="both"/>
              <w:rPr>
                <w:rFonts w:ascii="Arial" w:eastAsia="Arial" w:hAnsi="Arial" w:cs="Arial"/>
                <w:sz w:val="16"/>
                <w:szCs w:val="16"/>
              </w:rPr>
            </w:pPr>
            <w:r w:rsidRPr="003C5CE4">
              <w:rPr>
                <w:rFonts w:ascii="Arial" w:hAnsi="Arial" w:cs="Arial"/>
                <w:sz w:val="16"/>
                <w:szCs w:val="16"/>
              </w:rPr>
              <w:t>PAGO DE SALARIOS PRESTACIONES</w:t>
            </w:r>
            <w:r>
              <w:rPr>
                <w:rFonts w:ascii="Arial" w:hAnsi="Arial" w:cs="Arial"/>
                <w:sz w:val="16"/>
                <w:szCs w:val="16"/>
              </w:rPr>
              <w:t xml:space="preserve"> SOCIALES</w:t>
            </w:r>
            <w:r w:rsidRPr="003C5CE4">
              <w:rPr>
                <w:rFonts w:ascii="Arial" w:hAnsi="Arial" w:cs="Arial"/>
                <w:sz w:val="16"/>
                <w:szCs w:val="16"/>
              </w:rPr>
              <w:t xml:space="preserve"> E INDEMNIZACIONES LABORALES.</w:t>
            </w:r>
          </w:p>
        </w:tc>
        <w:tc>
          <w:tcPr>
            <w:tcW w:w="599" w:type="pct"/>
            <w:vAlign w:val="center"/>
          </w:tcPr>
          <w:p w14:paraId="44B23A9E" w14:textId="77777777" w:rsidR="00CF627C" w:rsidRPr="003C5CE4" w:rsidRDefault="00CF627C" w:rsidP="00EE22DC">
            <w:pPr>
              <w:jc w:val="both"/>
              <w:rPr>
                <w:rFonts w:ascii="Arial" w:eastAsia="Arial" w:hAnsi="Arial" w:cs="Arial"/>
                <w:sz w:val="16"/>
                <w:szCs w:val="16"/>
              </w:rPr>
            </w:pPr>
            <w:r w:rsidRPr="003C5CE4">
              <w:rPr>
                <w:rFonts w:ascii="Arial" w:hAnsi="Arial" w:cs="Arial"/>
                <w:sz w:val="16"/>
                <w:szCs w:val="16"/>
              </w:rPr>
              <w:t>CINCO POR CIENTO (5%) DEL VALOR DEL CONTRATO.</w:t>
            </w:r>
          </w:p>
        </w:tc>
        <w:tc>
          <w:tcPr>
            <w:tcW w:w="500" w:type="pct"/>
            <w:vAlign w:val="center"/>
          </w:tcPr>
          <w:p w14:paraId="047F987E" w14:textId="77777777" w:rsidR="00CF627C" w:rsidRPr="003C5CE4" w:rsidRDefault="00CF627C" w:rsidP="00EE22DC">
            <w:pPr>
              <w:jc w:val="both"/>
              <w:rPr>
                <w:rFonts w:ascii="Arial" w:eastAsia="Arial" w:hAnsi="Arial" w:cs="Arial"/>
                <w:sz w:val="16"/>
                <w:szCs w:val="16"/>
              </w:rPr>
            </w:pPr>
            <w:r w:rsidRPr="003C5CE4">
              <w:rPr>
                <w:rFonts w:ascii="Arial" w:hAnsi="Arial" w:cs="Arial"/>
                <w:sz w:val="16"/>
                <w:szCs w:val="16"/>
              </w:rPr>
              <w:t>CONTRATISTA</w:t>
            </w:r>
          </w:p>
        </w:tc>
        <w:tc>
          <w:tcPr>
            <w:tcW w:w="727" w:type="pct"/>
            <w:vAlign w:val="center"/>
          </w:tcPr>
          <w:p w14:paraId="2E09CC20" w14:textId="77777777" w:rsidR="00CF627C" w:rsidRPr="003C5CE4" w:rsidRDefault="00CF627C" w:rsidP="00EE22DC">
            <w:pPr>
              <w:jc w:val="both"/>
              <w:rPr>
                <w:rFonts w:ascii="Arial" w:eastAsia="Arial" w:hAnsi="Arial" w:cs="Arial"/>
                <w:sz w:val="16"/>
                <w:szCs w:val="16"/>
              </w:rPr>
            </w:pPr>
            <w:r w:rsidRPr="003C5CE4">
              <w:rPr>
                <w:rFonts w:ascii="Arial" w:hAnsi="Arial" w:cs="Arial"/>
                <w:sz w:val="16"/>
                <w:szCs w:val="16"/>
              </w:rPr>
              <w:t>POR UN TERMINO IGUAL A LA VIGENCIA DEL CONTRATO Y TRES (3) AÑOS MAS</w:t>
            </w:r>
            <w:r>
              <w:rPr>
                <w:rFonts w:ascii="Arial" w:hAnsi="Arial" w:cs="Arial"/>
                <w:sz w:val="16"/>
                <w:szCs w:val="16"/>
              </w:rPr>
              <w:t xml:space="preserve">, </w:t>
            </w:r>
            <w:r>
              <w:rPr>
                <w:rFonts w:ascii="Arial" w:eastAsia="Arial" w:hAnsi="Arial" w:cs="Arial"/>
                <w:sz w:val="16"/>
                <w:szCs w:val="16"/>
              </w:rPr>
              <w:t>CONTADOS A PARTIR DE LA SUSCRIPCIÓN DEL CONTRATO Y LAS PRÓRROGAS SI LAS HUBIERE.</w:t>
            </w:r>
          </w:p>
        </w:tc>
        <w:tc>
          <w:tcPr>
            <w:tcW w:w="1264" w:type="pct"/>
          </w:tcPr>
          <w:p w14:paraId="48E8C3DD" w14:textId="77777777" w:rsidR="00CF627C" w:rsidRPr="003C5CE4" w:rsidRDefault="00CF627C" w:rsidP="00EE22DC">
            <w:pPr>
              <w:jc w:val="both"/>
              <w:rPr>
                <w:rFonts w:ascii="Arial" w:eastAsia="Arial" w:hAnsi="Arial" w:cs="Arial"/>
                <w:sz w:val="16"/>
                <w:szCs w:val="16"/>
              </w:rPr>
            </w:pPr>
            <w:r w:rsidRPr="00685F16">
              <w:rPr>
                <w:rFonts w:ascii="Arial" w:hAnsi="Arial" w:cs="Arial"/>
                <w:sz w:val="16"/>
                <w:szCs w:val="16"/>
              </w:rPr>
              <w:t>AMPARA A LA ENTIDAD FRENTE A LOS PERJUICIOS QUE SE OCASIONEN COMO CONSECUENCIA DEL INCUMPLIMIENTO DE LAS OBLIGACIONES LABORALES A CARGO DEL CONTRATISTA, DERIVADAS DE LA CONTRATACIÓN DEL PERSONAL UTILIZADO PARA LA EJECUCIÓN DEL CONTRATO. LA COBERTURA CORRESPONDERÁ AL CINCO POR CIENTO (5%) DEL VALOR DEL CONTRATO Y TENDRÁ UNA VIGENCIA IGUAL AL PLAZO CONTRACTUAL Y TRES (3) AÑOS MÁS.</w:t>
            </w:r>
          </w:p>
        </w:tc>
      </w:tr>
      <w:tr w:rsidR="00CF627C" w:rsidRPr="003C5CE4" w14:paraId="5E7A02FE" w14:textId="77777777" w:rsidTr="00EE22DC">
        <w:trPr>
          <w:trHeight w:val="2887"/>
        </w:trPr>
        <w:tc>
          <w:tcPr>
            <w:tcW w:w="499" w:type="pct"/>
            <w:vAlign w:val="center"/>
          </w:tcPr>
          <w:p w14:paraId="5EFF8ACF" w14:textId="77777777" w:rsidR="00CF627C" w:rsidRPr="003C5CE4" w:rsidRDefault="00CF627C" w:rsidP="00EE22DC">
            <w:pPr>
              <w:jc w:val="both"/>
              <w:rPr>
                <w:rFonts w:ascii="Arial" w:eastAsia="Arial" w:hAnsi="Arial" w:cs="Arial"/>
                <w:sz w:val="16"/>
                <w:szCs w:val="16"/>
              </w:rPr>
            </w:pPr>
            <w:r w:rsidRPr="003C5CE4">
              <w:rPr>
                <w:rFonts w:ascii="Arial" w:hAnsi="Arial" w:cs="Arial"/>
                <w:sz w:val="16"/>
                <w:szCs w:val="16"/>
              </w:rPr>
              <w:lastRenderedPageBreak/>
              <w:t>GARANTÍA ÚNICA</w:t>
            </w:r>
          </w:p>
        </w:tc>
        <w:tc>
          <w:tcPr>
            <w:tcW w:w="564" w:type="pct"/>
            <w:vAlign w:val="center"/>
          </w:tcPr>
          <w:p w14:paraId="0C7D016B" w14:textId="77777777" w:rsidR="00CF627C" w:rsidRPr="003C5CE4" w:rsidRDefault="00CF627C" w:rsidP="00EE22DC">
            <w:pPr>
              <w:jc w:val="both"/>
              <w:rPr>
                <w:rFonts w:ascii="Arial" w:eastAsia="Arial" w:hAnsi="Arial" w:cs="Arial"/>
                <w:sz w:val="16"/>
                <w:szCs w:val="16"/>
              </w:rPr>
            </w:pPr>
            <w:r w:rsidRPr="003C5CE4">
              <w:rPr>
                <w:rFonts w:ascii="Arial" w:hAnsi="Arial" w:cs="Arial"/>
                <w:sz w:val="16"/>
                <w:szCs w:val="16"/>
              </w:rPr>
              <w:t xml:space="preserve">RIESGO JURIDICO  </w:t>
            </w:r>
          </w:p>
        </w:tc>
        <w:tc>
          <w:tcPr>
            <w:tcW w:w="849" w:type="pct"/>
            <w:vAlign w:val="center"/>
          </w:tcPr>
          <w:p w14:paraId="32AC0DA9" w14:textId="77777777" w:rsidR="00CF627C" w:rsidRPr="001C7989" w:rsidRDefault="00CF627C" w:rsidP="00EE22DC">
            <w:pPr>
              <w:jc w:val="both"/>
              <w:rPr>
                <w:rFonts w:ascii="Arial" w:hAnsi="Arial" w:cs="Arial"/>
                <w:sz w:val="16"/>
                <w:szCs w:val="16"/>
              </w:rPr>
            </w:pPr>
            <w:r w:rsidRPr="003C5CE4">
              <w:rPr>
                <w:rFonts w:ascii="Arial" w:hAnsi="Arial" w:cs="Arial"/>
                <w:sz w:val="16"/>
                <w:szCs w:val="16"/>
              </w:rPr>
              <w:t xml:space="preserve">DAÑOS A TERCEROS </w:t>
            </w:r>
            <w:r>
              <w:rPr>
                <w:rFonts w:ascii="Arial" w:hAnsi="Arial" w:cs="Arial"/>
                <w:sz w:val="16"/>
                <w:szCs w:val="16"/>
              </w:rPr>
              <w:t xml:space="preserve">DERIVADOS DE LA </w:t>
            </w:r>
            <w:r w:rsidRPr="003C5CE4">
              <w:rPr>
                <w:rFonts w:ascii="Arial" w:hAnsi="Arial" w:cs="Arial"/>
                <w:sz w:val="16"/>
                <w:szCs w:val="16"/>
              </w:rPr>
              <w:t>RESPONSABILIDAD CIVIL EXTRACONTRACTUAL</w:t>
            </w:r>
            <w:r>
              <w:rPr>
                <w:rFonts w:ascii="Arial" w:hAnsi="Arial" w:cs="Arial"/>
                <w:sz w:val="16"/>
                <w:szCs w:val="16"/>
              </w:rPr>
              <w:t xml:space="preserve"> CON OCASIÓN DE LA EJECUCIÓN DEL CONTRATO</w:t>
            </w:r>
          </w:p>
        </w:tc>
        <w:tc>
          <w:tcPr>
            <w:tcW w:w="599" w:type="pct"/>
            <w:vAlign w:val="center"/>
          </w:tcPr>
          <w:p w14:paraId="0D94D12F" w14:textId="77777777" w:rsidR="00CF627C" w:rsidRPr="003C5CE4" w:rsidRDefault="00CF627C" w:rsidP="00EE22DC">
            <w:pPr>
              <w:jc w:val="center"/>
              <w:rPr>
                <w:rFonts w:ascii="Arial" w:hAnsi="Arial" w:cs="Arial"/>
                <w:sz w:val="16"/>
                <w:szCs w:val="16"/>
              </w:rPr>
            </w:pPr>
            <w:r>
              <w:rPr>
                <w:rFonts w:ascii="Arial" w:hAnsi="Arial" w:cs="Arial"/>
                <w:sz w:val="16"/>
                <w:szCs w:val="16"/>
              </w:rPr>
              <w:t>TRESCIENTOS</w:t>
            </w:r>
            <w:r w:rsidRPr="003C5CE4">
              <w:rPr>
                <w:rFonts w:ascii="Arial" w:hAnsi="Arial" w:cs="Arial"/>
                <w:sz w:val="16"/>
                <w:szCs w:val="16"/>
              </w:rPr>
              <w:t xml:space="preserve"> (</w:t>
            </w:r>
            <w:r>
              <w:rPr>
                <w:rFonts w:ascii="Arial" w:hAnsi="Arial" w:cs="Arial"/>
                <w:sz w:val="16"/>
                <w:szCs w:val="16"/>
              </w:rPr>
              <w:t>3</w:t>
            </w:r>
            <w:r w:rsidRPr="003C5CE4">
              <w:rPr>
                <w:rFonts w:ascii="Arial" w:hAnsi="Arial" w:cs="Arial"/>
                <w:sz w:val="16"/>
                <w:szCs w:val="16"/>
              </w:rPr>
              <w:t>00) SMML</w:t>
            </w:r>
            <w:r>
              <w:rPr>
                <w:rFonts w:ascii="Arial" w:hAnsi="Arial" w:cs="Arial"/>
                <w:sz w:val="16"/>
                <w:szCs w:val="16"/>
              </w:rPr>
              <w:t>V</w:t>
            </w:r>
          </w:p>
        </w:tc>
        <w:tc>
          <w:tcPr>
            <w:tcW w:w="500" w:type="pct"/>
            <w:vAlign w:val="center"/>
          </w:tcPr>
          <w:p w14:paraId="2129A1D0" w14:textId="77777777" w:rsidR="00CF627C" w:rsidRPr="003C5CE4" w:rsidRDefault="00CF627C" w:rsidP="00EE22DC">
            <w:pPr>
              <w:jc w:val="both"/>
              <w:rPr>
                <w:rFonts w:ascii="Arial" w:eastAsia="Arial" w:hAnsi="Arial" w:cs="Arial"/>
                <w:sz w:val="16"/>
                <w:szCs w:val="16"/>
              </w:rPr>
            </w:pPr>
            <w:r w:rsidRPr="003C5CE4">
              <w:rPr>
                <w:rFonts w:ascii="Arial" w:hAnsi="Arial" w:cs="Arial"/>
                <w:sz w:val="16"/>
                <w:szCs w:val="16"/>
              </w:rPr>
              <w:t>CONTRATISTA</w:t>
            </w:r>
          </w:p>
        </w:tc>
        <w:tc>
          <w:tcPr>
            <w:tcW w:w="727" w:type="pct"/>
            <w:vAlign w:val="center"/>
          </w:tcPr>
          <w:p w14:paraId="553162B5" w14:textId="77777777" w:rsidR="00CF627C" w:rsidRPr="003C5CE4" w:rsidRDefault="00CF627C" w:rsidP="00EE22DC">
            <w:pPr>
              <w:jc w:val="both"/>
              <w:rPr>
                <w:rFonts w:ascii="Arial" w:hAnsi="Arial" w:cs="Arial"/>
                <w:sz w:val="16"/>
                <w:szCs w:val="16"/>
              </w:rPr>
            </w:pPr>
            <w:r w:rsidRPr="003C5CE4">
              <w:rPr>
                <w:rFonts w:ascii="Arial" w:hAnsi="Arial" w:cs="Arial"/>
                <w:sz w:val="16"/>
                <w:szCs w:val="16"/>
              </w:rPr>
              <w:t xml:space="preserve">POR UN TERMINO IGUAL A LA </w:t>
            </w:r>
            <w:r>
              <w:rPr>
                <w:rFonts w:ascii="Arial" w:hAnsi="Arial" w:cs="Arial"/>
                <w:sz w:val="16"/>
                <w:szCs w:val="16"/>
              </w:rPr>
              <w:t>EJECUCIÓN</w:t>
            </w:r>
            <w:r w:rsidRPr="003C5CE4">
              <w:rPr>
                <w:rFonts w:ascii="Arial" w:hAnsi="Arial" w:cs="Arial"/>
                <w:sz w:val="16"/>
                <w:szCs w:val="16"/>
              </w:rPr>
              <w:t xml:space="preserve"> DEL CONTRATO</w:t>
            </w:r>
            <w:r>
              <w:rPr>
                <w:rFonts w:ascii="Arial" w:hAnsi="Arial" w:cs="Arial"/>
                <w:sz w:val="16"/>
                <w:szCs w:val="16"/>
              </w:rPr>
              <w:t xml:space="preserve">, </w:t>
            </w:r>
            <w:r>
              <w:rPr>
                <w:rFonts w:ascii="Arial" w:eastAsia="Arial" w:hAnsi="Arial" w:cs="Arial"/>
                <w:sz w:val="16"/>
                <w:szCs w:val="16"/>
              </w:rPr>
              <w:t>CONTADOS A PARTIR DE LA SUSCRIPCIÓN DEL CONTRATO Y LAS PRÓRROGAS SI LAS HUBIERE.</w:t>
            </w:r>
          </w:p>
        </w:tc>
        <w:tc>
          <w:tcPr>
            <w:tcW w:w="1264" w:type="pct"/>
          </w:tcPr>
          <w:p w14:paraId="62A491CB" w14:textId="77777777" w:rsidR="00CF627C" w:rsidRPr="003C5CE4" w:rsidRDefault="00CF627C" w:rsidP="00EE22DC">
            <w:pPr>
              <w:adjustRightInd w:val="0"/>
              <w:jc w:val="both"/>
              <w:rPr>
                <w:rFonts w:ascii="Arial" w:hAnsi="Arial" w:cs="Arial"/>
                <w:sz w:val="16"/>
                <w:szCs w:val="16"/>
              </w:rPr>
            </w:pPr>
            <w:r w:rsidRPr="00685F16">
              <w:rPr>
                <w:rFonts w:ascii="Arial" w:hAnsi="Arial" w:cs="Arial"/>
                <w:sz w:val="16"/>
                <w:szCs w:val="16"/>
              </w:rPr>
              <w:t>AMPARA LOS DAÑOS PRODUCIDOS POR EL CONTRATISTA CON OCASIÓN DE LA EJECUCIÓN DEL CONTRATO, SIENDO BENEFICIARIOS TANTO LA ENTIDAD CONTRATANTE COMO LOS TERCEROS QUE PUEDAN RESULTAR AFECTADOS POR LA RESPONSABILIDAD EXTRACONTRACTUAL DEL CONTRATISTA O SUS SUBCONTRATISTAS. LA PÓLIZA DEBERÁ CONTENER COMO MÍNIMO, ADEMÁS DE LA COBERTURA BÁSICA DE PREDIOS, LABORES Y OPERACIONES, LOS AMPAROS CONTEMPLADOS EN EL DECRETO 1082 DE 2015.</w:t>
            </w:r>
          </w:p>
        </w:tc>
      </w:tr>
    </w:tbl>
    <w:p w14:paraId="6FD5674B" w14:textId="77777777" w:rsidR="00CF627C" w:rsidRDefault="00CF627C" w:rsidP="00370AAB">
      <w:pPr>
        <w:autoSpaceDE w:val="0"/>
        <w:autoSpaceDN w:val="0"/>
        <w:adjustRightInd w:val="0"/>
        <w:ind w:right="-567"/>
        <w:jc w:val="both"/>
        <w:rPr>
          <w:rFonts w:ascii="Arial" w:eastAsia="Arial" w:hAnsi="Arial" w:cs="Arial"/>
          <w:b/>
          <w:sz w:val="20"/>
          <w:szCs w:val="20"/>
        </w:rPr>
      </w:pPr>
    </w:p>
    <w:p w14:paraId="3C68A56E" w14:textId="77777777" w:rsidR="00CF627C" w:rsidRDefault="00CF627C" w:rsidP="00370AAB">
      <w:pPr>
        <w:autoSpaceDE w:val="0"/>
        <w:autoSpaceDN w:val="0"/>
        <w:adjustRightInd w:val="0"/>
        <w:ind w:right="-567"/>
        <w:jc w:val="both"/>
        <w:rPr>
          <w:rFonts w:ascii="Arial" w:eastAsia="Arial" w:hAnsi="Arial" w:cs="Arial"/>
          <w:b/>
          <w:sz w:val="20"/>
          <w:szCs w:val="20"/>
        </w:rPr>
      </w:pPr>
    </w:p>
    <w:p w14:paraId="3459FB78" w14:textId="68E88CA6" w:rsidR="00370AAB" w:rsidRDefault="00370AAB" w:rsidP="00370AAB">
      <w:pPr>
        <w:autoSpaceDE w:val="0"/>
        <w:autoSpaceDN w:val="0"/>
        <w:adjustRightInd w:val="0"/>
        <w:ind w:right="-567"/>
        <w:jc w:val="both"/>
        <w:rPr>
          <w:rFonts w:ascii="Arial" w:eastAsia="Arial" w:hAnsi="Arial" w:cs="Arial"/>
          <w:b/>
          <w:sz w:val="20"/>
          <w:szCs w:val="20"/>
        </w:rPr>
      </w:pPr>
      <w:r w:rsidRPr="00204F86">
        <w:rPr>
          <w:rFonts w:ascii="Arial" w:eastAsia="Arial" w:hAnsi="Arial" w:cs="Arial"/>
          <w:b/>
          <w:sz w:val="20"/>
          <w:szCs w:val="20"/>
        </w:rPr>
        <w:t>CLAUSULAS SANCIONATORIAS</w:t>
      </w:r>
    </w:p>
    <w:p w14:paraId="71EC409F" w14:textId="77777777" w:rsidR="00CF627C" w:rsidRPr="003C5CE4" w:rsidRDefault="00CF627C" w:rsidP="00370AAB">
      <w:pPr>
        <w:autoSpaceDE w:val="0"/>
        <w:autoSpaceDN w:val="0"/>
        <w:adjustRightInd w:val="0"/>
        <w:ind w:right="-567"/>
        <w:jc w:val="both"/>
        <w:rPr>
          <w:rFonts w:ascii="Arial" w:eastAsia="Arial" w:hAnsi="Arial" w:cs="Arial"/>
          <w:b/>
          <w:sz w:val="20"/>
          <w:szCs w:val="20"/>
        </w:rPr>
      </w:pPr>
    </w:p>
    <w:tbl>
      <w:tblPr>
        <w:tblW w:w="533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185"/>
        <w:gridCol w:w="1306"/>
        <w:gridCol w:w="2073"/>
        <w:gridCol w:w="1495"/>
        <w:gridCol w:w="1389"/>
        <w:gridCol w:w="2892"/>
        <w:gridCol w:w="2978"/>
      </w:tblGrid>
      <w:tr w:rsidR="00CF627C" w:rsidRPr="003C5CE4" w14:paraId="73ECFB81" w14:textId="77777777" w:rsidTr="00CF627C">
        <w:tc>
          <w:tcPr>
            <w:tcW w:w="763" w:type="pct"/>
            <w:vAlign w:val="center"/>
          </w:tcPr>
          <w:p w14:paraId="33A824E2"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b/>
                <w:sz w:val="16"/>
                <w:szCs w:val="16"/>
              </w:rPr>
              <w:t>MECANISMO DE COBERTURA</w:t>
            </w:r>
          </w:p>
        </w:tc>
        <w:tc>
          <w:tcPr>
            <w:tcW w:w="456" w:type="pct"/>
            <w:vAlign w:val="center"/>
          </w:tcPr>
          <w:p w14:paraId="549BC08D"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b/>
                <w:sz w:val="16"/>
                <w:szCs w:val="16"/>
              </w:rPr>
              <w:t>CLASE DE RIESGO</w:t>
            </w:r>
          </w:p>
        </w:tc>
        <w:tc>
          <w:tcPr>
            <w:tcW w:w="724" w:type="pct"/>
            <w:vAlign w:val="center"/>
          </w:tcPr>
          <w:p w14:paraId="7636C1E1"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b/>
                <w:sz w:val="16"/>
                <w:szCs w:val="16"/>
              </w:rPr>
              <w:t>TIPIFICACIÓN DE LOS RIESGOS</w:t>
            </w:r>
          </w:p>
        </w:tc>
        <w:tc>
          <w:tcPr>
            <w:tcW w:w="522" w:type="pct"/>
            <w:vAlign w:val="center"/>
          </w:tcPr>
          <w:p w14:paraId="2DB8BAB8"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b/>
                <w:sz w:val="16"/>
                <w:szCs w:val="16"/>
              </w:rPr>
              <w:t>ESTIMACIÓN DEL RIESGO</w:t>
            </w:r>
          </w:p>
        </w:tc>
        <w:tc>
          <w:tcPr>
            <w:tcW w:w="485" w:type="pct"/>
            <w:vAlign w:val="center"/>
          </w:tcPr>
          <w:p w14:paraId="22DFE090"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b/>
                <w:sz w:val="16"/>
                <w:szCs w:val="16"/>
              </w:rPr>
              <w:t>ASIGNACIÓN DEL RIESGO</w:t>
            </w:r>
          </w:p>
        </w:tc>
        <w:tc>
          <w:tcPr>
            <w:tcW w:w="1010" w:type="pct"/>
            <w:vAlign w:val="center"/>
          </w:tcPr>
          <w:p w14:paraId="01B6C53D"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b/>
                <w:sz w:val="16"/>
                <w:szCs w:val="16"/>
              </w:rPr>
              <w:t>VIGENCIA</w:t>
            </w:r>
          </w:p>
        </w:tc>
        <w:tc>
          <w:tcPr>
            <w:tcW w:w="1040" w:type="pct"/>
            <w:vAlign w:val="center"/>
          </w:tcPr>
          <w:p w14:paraId="5BB96F3A"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b/>
                <w:sz w:val="16"/>
                <w:szCs w:val="16"/>
              </w:rPr>
              <w:t>JUSTIFICACIÓN COBERTURA / VIGENCIA</w:t>
            </w:r>
          </w:p>
        </w:tc>
      </w:tr>
      <w:tr w:rsidR="00CF627C" w:rsidRPr="003C5CE4" w14:paraId="3BEDA718" w14:textId="77777777" w:rsidTr="00CF627C">
        <w:tc>
          <w:tcPr>
            <w:tcW w:w="763" w:type="pct"/>
            <w:vAlign w:val="center"/>
          </w:tcPr>
          <w:p w14:paraId="6579893C"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sz w:val="16"/>
                <w:szCs w:val="16"/>
              </w:rPr>
              <w:t>MULTA</w:t>
            </w:r>
          </w:p>
        </w:tc>
        <w:tc>
          <w:tcPr>
            <w:tcW w:w="456" w:type="pct"/>
            <w:vAlign w:val="center"/>
          </w:tcPr>
          <w:p w14:paraId="0292A8EE"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RIESGO JURÍDICO</w:t>
            </w:r>
          </w:p>
        </w:tc>
        <w:tc>
          <w:tcPr>
            <w:tcW w:w="724" w:type="pct"/>
            <w:vAlign w:val="center"/>
          </w:tcPr>
          <w:p w14:paraId="4F6755AD" w14:textId="77777777" w:rsidR="00CF627C" w:rsidRPr="003C5CE4" w:rsidRDefault="00CF627C" w:rsidP="00EE22DC">
            <w:pPr>
              <w:jc w:val="both"/>
              <w:rPr>
                <w:rFonts w:ascii="Arial" w:eastAsia="Arial" w:hAnsi="Arial" w:cs="Arial"/>
                <w:sz w:val="16"/>
                <w:szCs w:val="16"/>
              </w:rPr>
            </w:pPr>
          </w:p>
          <w:p w14:paraId="4A4EB5ED"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 xml:space="preserve">LA NO CONSTITUCIÓN DENTRO DEL TÉRMINO Y EN LA FORMA PREVISTA EN EL CONTRATO O EN ALGUNO DE SUS MODIFICATORIOS LA PÓLIZA DE GARANTÍA ÚNICA </w:t>
            </w:r>
          </w:p>
        </w:tc>
        <w:tc>
          <w:tcPr>
            <w:tcW w:w="522" w:type="pct"/>
            <w:vAlign w:val="center"/>
          </w:tcPr>
          <w:p w14:paraId="48A61B0A"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MULTA CUYO VALOR SE LIQUIDARÁ CON BASE EN UN CERO PUNTO DOS (0.2%) DEL VALOR DEL CONTRATO</w:t>
            </w:r>
          </w:p>
        </w:tc>
        <w:tc>
          <w:tcPr>
            <w:tcW w:w="485" w:type="pct"/>
            <w:vAlign w:val="center"/>
          </w:tcPr>
          <w:p w14:paraId="27683596"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CONTRATISTA</w:t>
            </w:r>
          </w:p>
        </w:tc>
        <w:tc>
          <w:tcPr>
            <w:tcW w:w="1010" w:type="pct"/>
            <w:vAlign w:val="center"/>
          </w:tcPr>
          <w:p w14:paraId="63DC84FF"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 xml:space="preserve">LA MULTA SE APLICARÁ POR CADA DÍA DE RETARDO Y HASTA POR DIEZ (10) DÍAS MÁS. </w:t>
            </w:r>
          </w:p>
          <w:p w14:paraId="1DE70BBF" w14:textId="77777777" w:rsidR="00CF627C" w:rsidRPr="003C5CE4" w:rsidRDefault="00CF627C" w:rsidP="00EE22DC">
            <w:pPr>
              <w:jc w:val="both"/>
              <w:rPr>
                <w:rFonts w:ascii="Arial" w:eastAsia="Arial" w:hAnsi="Arial" w:cs="Arial"/>
                <w:sz w:val="16"/>
                <w:szCs w:val="16"/>
              </w:rPr>
            </w:pPr>
          </w:p>
          <w:p w14:paraId="43BA6173"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ESTA SANCIÓN SE IMPONDRÁ MEDIANTE ACTO ADMINISTRATIVO MOTIVADO EN EL QUE SE EXPRESARA LAS CAUSAS QUE DIERON LUGAR A ELLA PREVIO CUMPLIMIENTO DEL DEBIDO PROCESO.</w:t>
            </w:r>
          </w:p>
        </w:tc>
        <w:tc>
          <w:tcPr>
            <w:tcW w:w="1040" w:type="pct"/>
          </w:tcPr>
          <w:p w14:paraId="6039420E" w14:textId="77777777" w:rsidR="00CF627C" w:rsidRPr="003C5CE4" w:rsidRDefault="00CF627C" w:rsidP="00EE22DC">
            <w:pPr>
              <w:jc w:val="both"/>
              <w:rPr>
                <w:rFonts w:ascii="Arial" w:eastAsia="Arial" w:hAnsi="Arial" w:cs="Arial"/>
                <w:sz w:val="16"/>
                <w:szCs w:val="16"/>
              </w:rPr>
            </w:pPr>
          </w:p>
          <w:p w14:paraId="0FA805A8"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 xml:space="preserve">CUANDO EL CONTRATISTA NO CONSTITUYA DENTRO DEL TÉRMINO Y EN LA FORMA PREVISTA EN EL CONTRATO O EN ALGUNO DE SUS MODIFICATORIOS, A PÓLIZA DE GARANTÍA ÚNICA </w:t>
            </w:r>
          </w:p>
        </w:tc>
      </w:tr>
      <w:tr w:rsidR="00CF627C" w:rsidRPr="003C5CE4" w14:paraId="16B76E0E" w14:textId="77777777" w:rsidTr="00CF627C">
        <w:tc>
          <w:tcPr>
            <w:tcW w:w="763" w:type="pct"/>
            <w:vAlign w:val="center"/>
          </w:tcPr>
          <w:p w14:paraId="27300BE0" w14:textId="77777777" w:rsidR="00CF627C" w:rsidRPr="003C5CE4" w:rsidRDefault="00CF627C" w:rsidP="00EE22DC">
            <w:pPr>
              <w:jc w:val="center"/>
              <w:rPr>
                <w:rFonts w:ascii="Arial" w:eastAsia="Arial" w:hAnsi="Arial" w:cs="Arial"/>
                <w:sz w:val="16"/>
                <w:szCs w:val="16"/>
              </w:rPr>
            </w:pPr>
            <w:r w:rsidRPr="003C5CE4">
              <w:rPr>
                <w:rFonts w:ascii="Arial" w:eastAsia="Arial" w:hAnsi="Arial" w:cs="Arial"/>
                <w:sz w:val="16"/>
                <w:szCs w:val="16"/>
              </w:rPr>
              <w:t>MULTA</w:t>
            </w:r>
          </w:p>
        </w:tc>
        <w:tc>
          <w:tcPr>
            <w:tcW w:w="456" w:type="pct"/>
            <w:vAlign w:val="center"/>
          </w:tcPr>
          <w:p w14:paraId="79446724"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RIESGO JURÍDICO</w:t>
            </w:r>
          </w:p>
        </w:tc>
        <w:tc>
          <w:tcPr>
            <w:tcW w:w="724" w:type="pct"/>
            <w:vAlign w:val="center"/>
          </w:tcPr>
          <w:p w14:paraId="5035B6F4"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INCUMPLIMIENTO PARCIAL</w:t>
            </w:r>
          </w:p>
        </w:tc>
        <w:tc>
          <w:tcPr>
            <w:tcW w:w="522" w:type="pct"/>
            <w:vAlign w:val="center"/>
          </w:tcPr>
          <w:p w14:paraId="37B8979E"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 xml:space="preserve">MULTAS CUYO VALOR SE LIQUIDARÁ CON BASE EN UN CERO PUNTO CINCO (0.5%) </w:t>
            </w:r>
            <w:r w:rsidRPr="003C5CE4">
              <w:rPr>
                <w:rFonts w:ascii="Arial" w:eastAsia="Arial" w:hAnsi="Arial" w:cs="Arial"/>
                <w:sz w:val="16"/>
                <w:szCs w:val="16"/>
              </w:rPr>
              <w:lastRenderedPageBreak/>
              <w:t>DEL VALOR DEJADO DE CUMPLIR O ENTREGAR</w:t>
            </w:r>
          </w:p>
        </w:tc>
        <w:tc>
          <w:tcPr>
            <w:tcW w:w="485" w:type="pct"/>
            <w:vAlign w:val="center"/>
          </w:tcPr>
          <w:p w14:paraId="3F9D4E3B"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lastRenderedPageBreak/>
              <w:t>CONTRATISTA</w:t>
            </w:r>
          </w:p>
        </w:tc>
        <w:tc>
          <w:tcPr>
            <w:tcW w:w="1010" w:type="pct"/>
            <w:vAlign w:val="center"/>
          </w:tcPr>
          <w:p w14:paraId="10CF125D"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 xml:space="preserve">LA MULTA SE APLICARÁ POR CADA DÍA DE RETARDO HASTA POR UN PLAZO DE QUINCE (15) DÍAS CALENDARIO QUE SE DESCONTARÁ DEL SALDO QUE LE ADEUDE LA ENTIDAD AL </w:t>
            </w:r>
            <w:r w:rsidRPr="003C5CE4">
              <w:rPr>
                <w:rFonts w:ascii="Arial" w:eastAsia="Arial" w:hAnsi="Arial" w:cs="Arial"/>
                <w:sz w:val="16"/>
                <w:szCs w:val="16"/>
              </w:rPr>
              <w:lastRenderedPageBreak/>
              <w:t>CONTRATISTA. ESTA SANCIÓN SE IMPONDRÁ MEDIANTE ACTO ADMINISTRATIVO MOTIVADO EN EL QUE SE EXPRESARA LAS CAUSAS QUE DIERON LUGAR A ELLA PREVIO CUMPLIMIENTO DEL DEBIDO PROCESO.</w:t>
            </w:r>
          </w:p>
        </w:tc>
        <w:tc>
          <w:tcPr>
            <w:tcW w:w="1040" w:type="pct"/>
            <w:vAlign w:val="center"/>
          </w:tcPr>
          <w:p w14:paraId="730046F5" w14:textId="77777777" w:rsidR="00CF627C" w:rsidRPr="003C5CE4" w:rsidRDefault="00CF627C" w:rsidP="00EE22DC">
            <w:pPr>
              <w:jc w:val="both"/>
              <w:rPr>
                <w:rFonts w:ascii="Arial" w:eastAsia="Arial" w:hAnsi="Arial" w:cs="Arial"/>
                <w:sz w:val="16"/>
                <w:szCs w:val="16"/>
              </w:rPr>
            </w:pPr>
          </w:p>
          <w:p w14:paraId="6CAF28A7"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AMPARA LA MORA O CUMPLIMIENTO PARCIAL DE ALGUNA OBLIGACIÓN DERIVADA DEL CONTRATO POR CAUSAS IMPUTABLES AL CONTRATISTA</w:t>
            </w:r>
          </w:p>
        </w:tc>
      </w:tr>
      <w:tr w:rsidR="00CF627C" w:rsidRPr="003C5CE4" w14:paraId="3508D53E" w14:textId="77777777" w:rsidTr="00CF627C">
        <w:tc>
          <w:tcPr>
            <w:tcW w:w="763" w:type="pct"/>
            <w:vAlign w:val="center"/>
          </w:tcPr>
          <w:p w14:paraId="1605CB68" w14:textId="77777777" w:rsidR="00CF627C" w:rsidRPr="003C5CE4" w:rsidRDefault="00CF627C" w:rsidP="00EE22DC">
            <w:pPr>
              <w:jc w:val="both"/>
              <w:rPr>
                <w:rFonts w:ascii="Arial" w:eastAsia="Arial" w:hAnsi="Arial" w:cs="Arial"/>
                <w:sz w:val="16"/>
                <w:szCs w:val="16"/>
              </w:rPr>
            </w:pPr>
          </w:p>
          <w:p w14:paraId="775910B9"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CLAUSULA PENAL PECUNIARIA</w:t>
            </w:r>
          </w:p>
        </w:tc>
        <w:tc>
          <w:tcPr>
            <w:tcW w:w="456" w:type="pct"/>
            <w:vAlign w:val="center"/>
          </w:tcPr>
          <w:p w14:paraId="2EE36F09"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RIESGO JURÍDICO</w:t>
            </w:r>
          </w:p>
        </w:tc>
        <w:tc>
          <w:tcPr>
            <w:tcW w:w="724" w:type="pct"/>
            <w:vAlign w:val="center"/>
          </w:tcPr>
          <w:p w14:paraId="66278069"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INCUMPLIMIENTO DEL CONTRATO</w:t>
            </w:r>
          </w:p>
        </w:tc>
        <w:tc>
          <w:tcPr>
            <w:tcW w:w="522" w:type="pct"/>
            <w:vAlign w:val="center"/>
          </w:tcPr>
          <w:p w14:paraId="14763BAD"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VEINTE POR CIENTO (20%) DEL VALOR TOTAL DEL CONTRATO</w:t>
            </w:r>
          </w:p>
        </w:tc>
        <w:tc>
          <w:tcPr>
            <w:tcW w:w="485" w:type="pct"/>
            <w:vAlign w:val="center"/>
          </w:tcPr>
          <w:p w14:paraId="16DC152C"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CONTRATISTA</w:t>
            </w:r>
          </w:p>
        </w:tc>
        <w:tc>
          <w:tcPr>
            <w:tcW w:w="1010" w:type="pct"/>
            <w:vAlign w:val="center"/>
          </w:tcPr>
          <w:p w14:paraId="1424EABD"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EL VEINTE POR CIENTO (20%) DEL VALOR TOTAL DEL CONTRATO CUANDO SE TRATE DE INCUMPLIMIENTO TOTAL DEL CONTRATO Y PROPORCIONAL AL INCUMPLIMIENTO PARCIAL DEL CONTRATO. ESTA SANCIÓN SE IMPONDRÁ MEDIANTE ACTO ADMINISTRATIVO MOTIVADO EN EL QUE SE EXPRESARA LAS CAUSAS QUE DIERON LUGAR A ELLA PREVIO CUMPLIMIENTO DEL DEBIDO PROCESO.</w:t>
            </w:r>
          </w:p>
        </w:tc>
        <w:tc>
          <w:tcPr>
            <w:tcW w:w="1040" w:type="pct"/>
          </w:tcPr>
          <w:p w14:paraId="674E1F83" w14:textId="77777777" w:rsidR="00CF627C" w:rsidRPr="003C5CE4" w:rsidRDefault="00CF627C" w:rsidP="00EE22DC">
            <w:pPr>
              <w:jc w:val="both"/>
              <w:rPr>
                <w:rFonts w:ascii="Arial" w:eastAsia="Arial" w:hAnsi="Arial" w:cs="Arial"/>
                <w:sz w:val="16"/>
                <w:szCs w:val="16"/>
              </w:rPr>
            </w:pPr>
          </w:p>
          <w:p w14:paraId="3B1BD00A" w14:textId="77777777" w:rsidR="00CF627C" w:rsidRPr="003C5CE4" w:rsidRDefault="00CF627C" w:rsidP="00EE22DC">
            <w:pPr>
              <w:jc w:val="both"/>
              <w:rPr>
                <w:rFonts w:ascii="Arial" w:eastAsia="Arial" w:hAnsi="Arial" w:cs="Arial"/>
                <w:sz w:val="16"/>
                <w:szCs w:val="16"/>
              </w:rPr>
            </w:pPr>
            <w:r w:rsidRPr="003C5CE4">
              <w:rPr>
                <w:rFonts w:ascii="Arial" w:eastAsia="Arial" w:hAnsi="Arial" w:cs="Arial"/>
                <w:sz w:val="16"/>
                <w:szCs w:val="16"/>
              </w:rPr>
              <w:t>AMPARA EL CUMPLIMIENTO PARCIAL O DEFINITIVO DEL CONTRATO POR PARTE DEL CONTRATISTA, SE BUSCA EL PAGO PARCIAL Y DEFINITIVO DE LOS PERJUICIOS QUE SE CAUSEN A LA ENTIDAD.</w:t>
            </w:r>
          </w:p>
        </w:tc>
      </w:tr>
    </w:tbl>
    <w:p w14:paraId="37F8B8F1" w14:textId="77777777" w:rsidR="00DD14BA" w:rsidRPr="006A0C45" w:rsidRDefault="00DD14BA" w:rsidP="00DD14BA">
      <w:pPr>
        <w:pStyle w:val="Prrafodelista"/>
        <w:ind w:left="0"/>
        <w:jc w:val="center"/>
        <w:rPr>
          <w:rFonts w:ascii="Arial" w:hAnsi="Arial" w:cs="Arial"/>
          <w:b/>
          <w:bCs/>
          <w:sz w:val="20"/>
          <w:szCs w:val="20"/>
        </w:rPr>
      </w:pPr>
    </w:p>
    <w:p w14:paraId="5BDBBF5B" w14:textId="77777777" w:rsidR="00DD14BA" w:rsidRPr="006A0C45" w:rsidRDefault="00DD14BA" w:rsidP="00DD14BA">
      <w:pPr>
        <w:pStyle w:val="Sinespaciado1"/>
        <w:jc w:val="center"/>
        <w:rPr>
          <w:rFonts w:ascii="Arial" w:hAnsi="Arial" w:cs="Arial"/>
          <w:sz w:val="20"/>
          <w:szCs w:val="20"/>
        </w:rPr>
      </w:pPr>
    </w:p>
    <w:p w14:paraId="52227E33" w14:textId="77777777" w:rsidR="002174EE" w:rsidRPr="002174EE" w:rsidRDefault="002174EE" w:rsidP="002174EE">
      <w:pPr>
        <w:pBdr>
          <w:top w:val="nil"/>
          <w:left w:val="nil"/>
          <w:bottom w:val="nil"/>
          <w:right w:val="nil"/>
          <w:between w:val="nil"/>
        </w:pBdr>
        <w:jc w:val="center"/>
        <w:rPr>
          <w:rFonts w:ascii="Arial" w:eastAsia="Arial" w:hAnsi="Arial" w:cs="Arial"/>
          <w:b/>
          <w:bCs/>
          <w:sz w:val="20"/>
          <w:szCs w:val="20"/>
        </w:rPr>
      </w:pPr>
      <w:r w:rsidRPr="002174EE">
        <w:rPr>
          <w:rFonts w:ascii="Arial" w:eastAsia="Arial" w:hAnsi="Arial" w:cs="Arial"/>
          <w:b/>
          <w:bCs/>
          <w:sz w:val="20"/>
          <w:szCs w:val="20"/>
        </w:rPr>
        <w:t>MATRIZ DE RIESGOS</w:t>
      </w:r>
    </w:p>
    <w:p w14:paraId="10503D2D" w14:textId="77777777" w:rsidR="002174EE" w:rsidRPr="002174EE" w:rsidRDefault="002174EE" w:rsidP="002174EE">
      <w:pPr>
        <w:pBdr>
          <w:top w:val="nil"/>
          <w:left w:val="nil"/>
          <w:bottom w:val="nil"/>
          <w:right w:val="nil"/>
          <w:between w:val="nil"/>
        </w:pBdr>
        <w:tabs>
          <w:tab w:val="left" w:pos="240"/>
        </w:tabs>
        <w:jc w:val="center"/>
        <w:rPr>
          <w:rFonts w:ascii="Arial" w:eastAsia="Arial" w:hAnsi="Arial" w:cs="Arial"/>
          <w:sz w:val="20"/>
          <w:szCs w:val="20"/>
        </w:rPr>
      </w:pPr>
    </w:p>
    <w:tbl>
      <w:tblPr>
        <w:tblW w:w="5489"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3"/>
        <w:gridCol w:w="297"/>
        <w:gridCol w:w="436"/>
        <w:gridCol w:w="436"/>
        <w:gridCol w:w="436"/>
        <w:gridCol w:w="1432"/>
        <w:gridCol w:w="1290"/>
        <w:gridCol w:w="289"/>
        <w:gridCol w:w="289"/>
        <w:gridCol w:w="289"/>
        <w:gridCol w:w="289"/>
        <w:gridCol w:w="430"/>
        <w:gridCol w:w="1146"/>
        <w:gridCol w:w="289"/>
        <w:gridCol w:w="289"/>
        <w:gridCol w:w="330"/>
        <w:gridCol w:w="295"/>
        <w:gridCol w:w="445"/>
        <w:gridCol w:w="1067"/>
        <w:gridCol w:w="1264"/>
        <w:gridCol w:w="993"/>
        <w:gridCol w:w="1146"/>
        <w:gridCol w:w="1131"/>
      </w:tblGrid>
      <w:tr w:rsidR="002174EE" w:rsidRPr="002174EE" w14:paraId="4DB68AD2" w14:textId="77777777" w:rsidTr="002F002A">
        <w:trPr>
          <w:trHeight w:val="231"/>
        </w:trPr>
        <w:tc>
          <w:tcPr>
            <w:tcW w:w="144" w:type="pct"/>
            <w:vMerge w:val="restart"/>
            <w:noWrap/>
            <w:textDirection w:val="btLr"/>
            <w:vAlign w:val="center"/>
            <w:hideMark/>
          </w:tcPr>
          <w:p w14:paraId="7147A83C" w14:textId="77777777" w:rsidR="002174EE" w:rsidRPr="002174EE" w:rsidRDefault="002174EE" w:rsidP="002174EE">
            <w:pPr>
              <w:ind w:left="113" w:right="113"/>
              <w:jc w:val="center"/>
              <w:rPr>
                <w:rFonts w:ascii="Arial Narrow" w:hAnsi="Arial Narrow" w:cs="Arial"/>
                <w:b/>
                <w:bCs/>
                <w:sz w:val="12"/>
                <w:szCs w:val="12"/>
                <w:lang w:eastAsia="es-CO"/>
              </w:rPr>
            </w:pPr>
            <w:r w:rsidRPr="002174EE">
              <w:rPr>
                <w:rFonts w:ascii="Arial" w:hAnsi="Arial" w:cs="Arial"/>
                <w:color w:val="808080" w:themeColor="background1" w:themeShade="80"/>
              </w:rPr>
              <w:t>ANEXO 4</w:t>
            </w:r>
            <w:bookmarkStart w:id="0" w:name="_Hlk174087884"/>
            <w:r w:rsidRPr="002174EE">
              <w:rPr>
                <w:rFonts w:ascii="Arial Narrow" w:hAnsi="Arial Narrow" w:cs="Arial"/>
                <w:b/>
                <w:bCs/>
                <w:sz w:val="12"/>
                <w:szCs w:val="12"/>
                <w:lang w:eastAsia="es-CO"/>
              </w:rPr>
              <w:t>No.</w:t>
            </w:r>
          </w:p>
        </w:tc>
        <w:tc>
          <w:tcPr>
            <w:tcW w:w="101" w:type="pct"/>
            <w:vMerge w:val="restart"/>
            <w:noWrap/>
            <w:textDirection w:val="btLr"/>
            <w:hideMark/>
          </w:tcPr>
          <w:p w14:paraId="650DEB2C"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Clase</w:t>
            </w:r>
          </w:p>
        </w:tc>
        <w:tc>
          <w:tcPr>
            <w:tcW w:w="148" w:type="pct"/>
            <w:vMerge w:val="restart"/>
            <w:noWrap/>
            <w:textDirection w:val="btLr"/>
            <w:hideMark/>
          </w:tcPr>
          <w:p w14:paraId="6203EE0B"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Fuente</w:t>
            </w:r>
          </w:p>
        </w:tc>
        <w:tc>
          <w:tcPr>
            <w:tcW w:w="148" w:type="pct"/>
            <w:vMerge w:val="restart"/>
            <w:noWrap/>
            <w:textDirection w:val="btLr"/>
            <w:hideMark/>
          </w:tcPr>
          <w:p w14:paraId="4BD00DE3"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Etapa</w:t>
            </w:r>
          </w:p>
        </w:tc>
        <w:tc>
          <w:tcPr>
            <w:tcW w:w="148" w:type="pct"/>
            <w:vMerge w:val="restart"/>
            <w:noWrap/>
            <w:textDirection w:val="btLr"/>
            <w:hideMark/>
          </w:tcPr>
          <w:p w14:paraId="07B19AE7"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Tipo</w:t>
            </w:r>
          </w:p>
        </w:tc>
        <w:tc>
          <w:tcPr>
            <w:tcW w:w="486" w:type="pct"/>
            <w:vMerge w:val="restart"/>
            <w:textDirection w:val="btLr"/>
            <w:vAlign w:val="center"/>
            <w:hideMark/>
          </w:tcPr>
          <w:p w14:paraId="439056CD" w14:textId="77777777" w:rsidR="002174EE" w:rsidRPr="002174EE" w:rsidRDefault="002174EE" w:rsidP="002174EE">
            <w:pPr>
              <w:ind w:left="113" w:right="113"/>
              <w:jc w:val="center"/>
              <w:rPr>
                <w:rFonts w:ascii="Arial Narrow" w:hAnsi="Arial Narrow" w:cs="Arial"/>
                <w:b/>
                <w:bCs/>
                <w:sz w:val="12"/>
                <w:szCs w:val="12"/>
                <w:lang w:eastAsia="es-CO"/>
              </w:rPr>
            </w:pPr>
            <w:r w:rsidRPr="002174EE">
              <w:rPr>
                <w:rFonts w:ascii="Arial Narrow" w:hAnsi="Arial Narrow" w:cs="Arial"/>
                <w:b/>
                <w:bCs/>
                <w:color w:val="FFFFFF" w:themeColor="background1"/>
                <w:sz w:val="12"/>
                <w:szCs w:val="12"/>
                <w:lang w:eastAsia="es-CO"/>
              </w:rPr>
              <w:t>Descripción (</w:t>
            </w:r>
            <w:r w:rsidRPr="002174EE">
              <w:rPr>
                <w:rFonts w:ascii="Arial Narrow" w:hAnsi="Arial Narrow" w:cs="Arial"/>
                <w:color w:val="FFFFFF" w:themeColor="background1"/>
                <w:sz w:val="12"/>
                <w:szCs w:val="12"/>
                <w:lang w:eastAsia="es-CO"/>
              </w:rPr>
              <w:t>Qué puede pasar y, cómo puede ocurrir</w:t>
            </w:r>
            <w:r w:rsidRPr="002174EE">
              <w:rPr>
                <w:rFonts w:ascii="Arial Narrow" w:hAnsi="Arial Narrow" w:cs="Arial"/>
                <w:b/>
                <w:bCs/>
                <w:color w:val="FFFFFF" w:themeColor="background1"/>
                <w:sz w:val="12"/>
                <w:szCs w:val="12"/>
                <w:lang w:eastAsia="es-CO"/>
              </w:rPr>
              <w:t>)</w:t>
            </w:r>
          </w:p>
        </w:tc>
        <w:tc>
          <w:tcPr>
            <w:tcW w:w="438" w:type="pct"/>
            <w:vMerge w:val="restart"/>
            <w:textDirection w:val="btLr"/>
            <w:vAlign w:val="center"/>
            <w:hideMark/>
          </w:tcPr>
          <w:p w14:paraId="135EC9DF" w14:textId="77777777" w:rsidR="002174EE" w:rsidRPr="002174EE" w:rsidRDefault="002174EE" w:rsidP="002174EE">
            <w:pPr>
              <w:ind w:left="113" w:right="113"/>
              <w:jc w:val="center"/>
              <w:rPr>
                <w:rFonts w:ascii="Arial Narrow" w:hAnsi="Arial Narrow" w:cs="Arial"/>
                <w:b/>
                <w:bCs/>
                <w:sz w:val="12"/>
                <w:szCs w:val="12"/>
                <w:lang w:eastAsia="es-CO"/>
              </w:rPr>
            </w:pPr>
            <w:r w:rsidRPr="002174EE">
              <w:rPr>
                <w:rFonts w:ascii="Arial Narrow" w:hAnsi="Arial Narrow" w:cs="Arial"/>
                <w:b/>
                <w:bCs/>
                <w:sz w:val="12"/>
                <w:szCs w:val="12"/>
                <w:lang w:eastAsia="es-CO"/>
              </w:rPr>
              <w:t>Consecuencia de la Ocurrencia del Evento</w:t>
            </w:r>
          </w:p>
        </w:tc>
        <w:tc>
          <w:tcPr>
            <w:tcW w:w="98" w:type="pct"/>
            <w:vMerge w:val="restart"/>
            <w:textDirection w:val="btLr"/>
            <w:vAlign w:val="bottom"/>
            <w:hideMark/>
          </w:tcPr>
          <w:p w14:paraId="367329DB"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Probabilidad</w:t>
            </w:r>
          </w:p>
        </w:tc>
        <w:tc>
          <w:tcPr>
            <w:tcW w:w="98" w:type="pct"/>
            <w:vMerge w:val="restart"/>
            <w:noWrap/>
            <w:textDirection w:val="btLr"/>
            <w:vAlign w:val="bottom"/>
            <w:hideMark/>
          </w:tcPr>
          <w:p w14:paraId="7B199916"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Impacto</w:t>
            </w:r>
          </w:p>
        </w:tc>
        <w:tc>
          <w:tcPr>
            <w:tcW w:w="98" w:type="pct"/>
            <w:vMerge w:val="restart"/>
            <w:textDirection w:val="btLr"/>
            <w:vAlign w:val="center"/>
            <w:hideMark/>
          </w:tcPr>
          <w:p w14:paraId="2012DBBA" w14:textId="77777777" w:rsidR="002174EE" w:rsidRPr="002174EE" w:rsidRDefault="002174EE" w:rsidP="002174EE">
            <w:pPr>
              <w:jc w:val="center"/>
              <w:rPr>
                <w:rFonts w:ascii="Arial Narrow" w:hAnsi="Arial Narrow" w:cs="Arial"/>
                <w:b/>
                <w:bCs/>
                <w:color w:val="FFFFFF" w:themeColor="background1"/>
                <w:sz w:val="12"/>
                <w:szCs w:val="12"/>
                <w:lang w:eastAsia="es-CO"/>
              </w:rPr>
            </w:pPr>
            <w:r w:rsidRPr="002174EE">
              <w:rPr>
                <w:rFonts w:ascii="Arial Narrow" w:hAnsi="Arial Narrow" w:cs="Arial"/>
                <w:b/>
                <w:bCs/>
                <w:color w:val="FFFFFF" w:themeColor="background1"/>
                <w:sz w:val="12"/>
                <w:szCs w:val="12"/>
                <w:lang w:eastAsia="es-CO"/>
              </w:rPr>
              <w:t>Valoración del Riesgo</w:t>
            </w:r>
          </w:p>
        </w:tc>
        <w:tc>
          <w:tcPr>
            <w:tcW w:w="98" w:type="pct"/>
            <w:vMerge w:val="restart"/>
            <w:noWrap/>
            <w:textDirection w:val="btLr"/>
            <w:vAlign w:val="bottom"/>
            <w:hideMark/>
          </w:tcPr>
          <w:p w14:paraId="0E84366E" w14:textId="77777777" w:rsidR="002174EE" w:rsidRPr="002174EE" w:rsidRDefault="002174EE" w:rsidP="002174EE">
            <w:pPr>
              <w:jc w:val="center"/>
              <w:rPr>
                <w:rFonts w:ascii="Arial Narrow" w:hAnsi="Arial Narrow" w:cs="Arial"/>
                <w:b/>
                <w:bCs/>
                <w:color w:val="FFFFFF" w:themeColor="background1"/>
                <w:sz w:val="12"/>
                <w:szCs w:val="12"/>
                <w:lang w:eastAsia="es-CO"/>
              </w:rPr>
            </w:pPr>
            <w:r w:rsidRPr="002174EE">
              <w:rPr>
                <w:rFonts w:ascii="Arial Narrow" w:hAnsi="Arial Narrow" w:cs="Arial"/>
                <w:b/>
                <w:bCs/>
                <w:color w:val="FFFFFF" w:themeColor="background1"/>
                <w:sz w:val="12"/>
                <w:szCs w:val="12"/>
                <w:lang w:eastAsia="es-CO"/>
              </w:rPr>
              <w:t>Categoría</w:t>
            </w:r>
          </w:p>
        </w:tc>
        <w:tc>
          <w:tcPr>
            <w:tcW w:w="146" w:type="pct"/>
            <w:vMerge w:val="restart"/>
            <w:textDirection w:val="btLr"/>
            <w:vAlign w:val="bottom"/>
            <w:hideMark/>
          </w:tcPr>
          <w:p w14:paraId="0128D4DC"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¿A quién se le asigna?</w:t>
            </w:r>
          </w:p>
        </w:tc>
        <w:tc>
          <w:tcPr>
            <w:tcW w:w="389" w:type="pct"/>
            <w:vMerge w:val="restart"/>
            <w:textDirection w:val="btLr"/>
            <w:vAlign w:val="center"/>
            <w:hideMark/>
          </w:tcPr>
          <w:p w14:paraId="167AA68F" w14:textId="77777777" w:rsidR="002174EE" w:rsidRPr="002174EE" w:rsidRDefault="002174EE" w:rsidP="002174EE">
            <w:pPr>
              <w:ind w:left="113" w:right="113"/>
              <w:jc w:val="center"/>
              <w:rPr>
                <w:rFonts w:ascii="Arial Narrow" w:hAnsi="Arial Narrow" w:cs="Arial"/>
                <w:b/>
                <w:bCs/>
                <w:sz w:val="12"/>
                <w:szCs w:val="12"/>
                <w:lang w:eastAsia="es-CO"/>
              </w:rPr>
            </w:pPr>
            <w:r w:rsidRPr="002174EE">
              <w:rPr>
                <w:rFonts w:ascii="Arial Narrow" w:hAnsi="Arial Narrow" w:cs="Arial"/>
                <w:b/>
                <w:bCs/>
                <w:sz w:val="12"/>
                <w:szCs w:val="12"/>
                <w:lang w:eastAsia="es-CO"/>
              </w:rPr>
              <w:t>Tratamiento/Controles a ser implementados</w:t>
            </w:r>
          </w:p>
        </w:tc>
        <w:tc>
          <w:tcPr>
            <w:tcW w:w="408" w:type="pct"/>
            <w:gridSpan w:val="4"/>
            <w:vAlign w:val="center"/>
          </w:tcPr>
          <w:p w14:paraId="7A547CFC"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Impacto después del tratamiento</w:t>
            </w:r>
          </w:p>
        </w:tc>
        <w:tc>
          <w:tcPr>
            <w:tcW w:w="151" w:type="pct"/>
            <w:vMerge w:val="restart"/>
            <w:textDirection w:val="btLr"/>
            <w:vAlign w:val="bottom"/>
            <w:hideMark/>
          </w:tcPr>
          <w:p w14:paraId="164BCE5E"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¿Afecta la ejecución del contrato?</w:t>
            </w:r>
          </w:p>
        </w:tc>
        <w:tc>
          <w:tcPr>
            <w:tcW w:w="362" w:type="pct"/>
            <w:vMerge w:val="restart"/>
            <w:textDirection w:val="btLr"/>
            <w:vAlign w:val="center"/>
            <w:hideMark/>
          </w:tcPr>
          <w:p w14:paraId="75389CED" w14:textId="77777777" w:rsidR="002174EE" w:rsidRPr="002174EE" w:rsidRDefault="002174EE" w:rsidP="002174EE">
            <w:pPr>
              <w:ind w:left="113" w:right="113"/>
              <w:jc w:val="center"/>
              <w:rPr>
                <w:rFonts w:ascii="Arial Narrow" w:hAnsi="Arial Narrow" w:cs="Arial"/>
                <w:b/>
                <w:bCs/>
                <w:sz w:val="12"/>
                <w:szCs w:val="12"/>
                <w:lang w:eastAsia="es-CO"/>
              </w:rPr>
            </w:pPr>
            <w:r w:rsidRPr="002174EE">
              <w:rPr>
                <w:rFonts w:ascii="Arial Narrow" w:hAnsi="Arial Narrow" w:cs="Arial"/>
                <w:b/>
                <w:bCs/>
                <w:sz w:val="12"/>
                <w:szCs w:val="12"/>
                <w:lang w:eastAsia="es-CO"/>
              </w:rPr>
              <w:t>Persona responsable por implementar el tratamiento</w:t>
            </w:r>
          </w:p>
        </w:tc>
        <w:tc>
          <w:tcPr>
            <w:tcW w:w="429" w:type="pct"/>
            <w:vMerge w:val="restart"/>
            <w:textDirection w:val="btLr"/>
            <w:vAlign w:val="center"/>
            <w:hideMark/>
          </w:tcPr>
          <w:p w14:paraId="17E91375" w14:textId="77777777" w:rsidR="002174EE" w:rsidRPr="002174EE" w:rsidRDefault="002174EE" w:rsidP="002174EE">
            <w:pPr>
              <w:ind w:left="113" w:right="113"/>
              <w:jc w:val="center"/>
              <w:rPr>
                <w:rFonts w:ascii="Arial Narrow" w:hAnsi="Arial Narrow" w:cs="Arial"/>
                <w:b/>
                <w:bCs/>
                <w:sz w:val="12"/>
                <w:szCs w:val="12"/>
                <w:lang w:eastAsia="es-CO"/>
              </w:rPr>
            </w:pPr>
            <w:r w:rsidRPr="002174EE">
              <w:rPr>
                <w:rFonts w:ascii="Arial Narrow" w:hAnsi="Arial Narrow" w:cs="Arial"/>
                <w:b/>
                <w:bCs/>
                <w:sz w:val="12"/>
                <w:szCs w:val="12"/>
                <w:lang w:eastAsia="es-CO"/>
              </w:rPr>
              <w:t>Fecha estimada en que se inicia el tratamiento</w:t>
            </w:r>
          </w:p>
        </w:tc>
        <w:tc>
          <w:tcPr>
            <w:tcW w:w="337" w:type="pct"/>
            <w:vMerge w:val="restart"/>
            <w:textDirection w:val="btLr"/>
            <w:vAlign w:val="center"/>
            <w:hideMark/>
          </w:tcPr>
          <w:p w14:paraId="639C1D95" w14:textId="77777777" w:rsidR="002174EE" w:rsidRPr="002174EE" w:rsidRDefault="002174EE" w:rsidP="002174EE">
            <w:pPr>
              <w:ind w:left="113" w:right="113"/>
              <w:jc w:val="center"/>
              <w:rPr>
                <w:rFonts w:ascii="Arial Narrow" w:hAnsi="Arial Narrow" w:cs="Arial"/>
                <w:b/>
                <w:bCs/>
                <w:sz w:val="12"/>
                <w:szCs w:val="12"/>
                <w:lang w:eastAsia="es-CO"/>
              </w:rPr>
            </w:pPr>
            <w:r w:rsidRPr="002174EE">
              <w:rPr>
                <w:rFonts w:ascii="Arial Narrow" w:hAnsi="Arial Narrow" w:cs="Arial"/>
                <w:b/>
                <w:bCs/>
                <w:sz w:val="12"/>
                <w:szCs w:val="12"/>
                <w:lang w:eastAsia="es-CO"/>
              </w:rPr>
              <w:t>Fecha estimada en que se complementa el tratamiento</w:t>
            </w:r>
          </w:p>
        </w:tc>
        <w:tc>
          <w:tcPr>
            <w:tcW w:w="773" w:type="pct"/>
            <w:gridSpan w:val="2"/>
            <w:vAlign w:val="center"/>
            <w:hideMark/>
          </w:tcPr>
          <w:p w14:paraId="7727D22A"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Monitoreo y Revisión</w:t>
            </w:r>
          </w:p>
        </w:tc>
      </w:tr>
      <w:tr w:rsidR="002174EE" w:rsidRPr="002174EE" w14:paraId="188C190C" w14:textId="77777777" w:rsidTr="002F002A">
        <w:trPr>
          <w:trHeight w:val="508"/>
        </w:trPr>
        <w:tc>
          <w:tcPr>
            <w:tcW w:w="144" w:type="pct"/>
            <w:vMerge/>
            <w:noWrap/>
            <w:textDirection w:val="btLr"/>
            <w:vAlign w:val="bottom"/>
          </w:tcPr>
          <w:p w14:paraId="6EF873FA" w14:textId="77777777" w:rsidR="002174EE" w:rsidRPr="002174EE" w:rsidRDefault="002174EE" w:rsidP="002174EE">
            <w:pPr>
              <w:jc w:val="center"/>
              <w:rPr>
                <w:rFonts w:ascii="Arial Narrow" w:hAnsi="Arial Narrow" w:cs="Arial"/>
                <w:b/>
                <w:bCs/>
                <w:sz w:val="12"/>
                <w:szCs w:val="12"/>
                <w:lang w:eastAsia="es-CO"/>
              </w:rPr>
            </w:pPr>
          </w:p>
        </w:tc>
        <w:tc>
          <w:tcPr>
            <w:tcW w:w="101" w:type="pct"/>
            <w:vMerge/>
            <w:noWrap/>
            <w:textDirection w:val="btLr"/>
            <w:vAlign w:val="bottom"/>
          </w:tcPr>
          <w:p w14:paraId="4C8627EB" w14:textId="77777777" w:rsidR="002174EE" w:rsidRPr="002174EE" w:rsidRDefault="002174EE" w:rsidP="002174EE">
            <w:pPr>
              <w:jc w:val="center"/>
              <w:rPr>
                <w:rFonts w:ascii="Arial Narrow" w:hAnsi="Arial Narrow" w:cs="Arial"/>
                <w:b/>
                <w:bCs/>
                <w:sz w:val="12"/>
                <w:szCs w:val="12"/>
                <w:lang w:eastAsia="es-CO"/>
              </w:rPr>
            </w:pPr>
          </w:p>
        </w:tc>
        <w:tc>
          <w:tcPr>
            <w:tcW w:w="148" w:type="pct"/>
            <w:vMerge/>
            <w:noWrap/>
            <w:textDirection w:val="btLr"/>
            <w:vAlign w:val="bottom"/>
          </w:tcPr>
          <w:p w14:paraId="51B64400" w14:textId="77777777" w:rsidR="002174EE" w:rsidRPr="002174EE" w:rsidRDefault="002174EE" w:rsidP="002174EE">
            <w:pPr>
              <w:jc w:val="center"/>
              <w:rPr>
                <w:rFonts w:ascii="Arial Narrow" w:hAnsi="Arial Narrow" w:cs="Arial"/>
                <w:b/>
                <w:bCs/>
                <w:sz w:val="12"/>
                <w:szCs w:val="12"/>
                <w:lang w:eastAsia="es-CO"/>
              </w:rPr>
            </w:pPr>
          </w:p>
        </w:tc>
        <w:tc>
          <w:tcPr>
            <w:tcW w:w="148" w:type="pct"/>
            <w:vMerge/>
            <w:noWrap/>
            <w:textDirection w:val="btLr"/>
            <w:vAlign w:val="bottom"/>
          </w:tcPr>
          <w:p w14:paraId="585BA7D7" w14:textId="77777777" w:rsidR="002174EE" w:rsidRPr="002174EE" w:rsidRDefault="002174EE" w:rsidP="002174EE">
            <w:pPr>
              <w:jc w:val="center"/>
              <w:rPr>
                <w:rFonts w:ascii="Arial Narrow" w:hAnsi="Arial Narrow" w:cs="Arial"/>
                <w:b/>
                <w:bCs/>
                <w:sz w:val="12"/>
                <w:szCs w:val="12"/>
                <w:lang w:eastAsia="es-CO"/>
              </w:rPr>
            </w:pPr>
          </w:p>
        </w:tc>
        <w:tc>
          <w:tcPr>
            <w:tcW w:w="148" w:type="pct"/>
            <w:vMerge/>
            <w:noWrap/>
            <w:textDirection w:val="btLr"/>
            <w:vAlign w:val="bottom"/>
          </w:tcPr>
          <w:p w14:paraId="4F42B5E7" w14:textId="77777777" w:rsidR="002174EE" w:rsidRPr="002174EE" w:rsidRDefault="002174EE" w:rsidP="002174EE">
            <w:pPr>
              <w:jc w:val="center"/>
              <w:rPr>
                <w:rFonts w:ascii="Arial Narrow" w:hAnsi="Arial Narrow" w:cs="Arial"/>
                <w:b/>
                <w:bCs/>
                <w:sz w:val="12"/>
                <w:szCs w:val="12"/>
                <w:lang w:eastAsia="es-CO"/>
              </w:rPr>
            </w:pPr>
          </w:p>
        </w:tc>
        <w:tc>
          <w:tcPr>
            <w:tcW w:w="486" w:type="pct"/>
            <w:vMerge/>
            <w:vAlign w:val="center"/>
          </w:tcPr>
          <w:p w14:paraId="4D492DBE" w14:textId="77777777" w:rsidR="002174EE" w:rsidRPr="002174EE" w:rsidRDefault="002174EE" w:rsidP="002174EE">
            <w:pPr>
              <w:rPr>
                <w:rFonts w:ascii="Arial Narrow" w:hAnsi="Arial Narrow" w:cs="Arial"/>
                <w:b/>
                <w:bCs/>
                <w:sz w:val="12"/>
                <w:szCs w:val="12"/>
                <w:lang w:eastAsia="es-CO"/>
              </w:rPr>
            </w:pPr>
          </w:p>
        </w:tc>
        <w:tc>
          <w:tcPr>
            <w:tcW w:w="438" w:type="pct"/>
            <w:vMerge/>
            <w:vAlign w:val="center"/>
          </w:tcPr>
          <w:p w14:paraId="0B6CAF2A" w14:textId="77777777" w:rsidR="002174EE" w:rsidRPr="002174EE" w:rsidRDefault="002174EE" w:rsidP="002174EE">
            <w:pPr>
              <w:jc w:val="center"/>
              <w:rPr>
                <w:rFonts w:ascii="Arial Narrow" w:hAnsi="Arial Narrow" w:cs="Arial"/>
                <w:b/>
                <w:bCs/>
                <w:sz w:val="12"/>
                <w:szCs w:val="12"/>
                <w:lang w:eastAsia="es-CO"/>
              </w:rPr>
            </w:pPr>
          </w:p>
        </w:tc>
        <w:tc>
          <w:tcPr>
            <w:tcW w:w="98" w:type="pct"/>
            <w:vMerge/>
            <w:textDirection w:val="btLr"/>
            <w:vAlign w:val="bottom"/>
          </w:tcPr>
          <w:p w14:paraId="63888944" w14:textId="77777777" w:rsidR="002174EE" w:rsidRPr="002174EE" w:rsidRDefault="002174EE" w:rsidP="002174EE">
            <w:pPr>
              <w:jc w:val="center"/>
              <w:rPr>
                <w:rFonts w:ascii="Arial Narrow" w:hAnsi="Arial Narrow" w:cs="Arial"/>
                <w:b/>
                <w:bCs/>
                <w:sz w:val="12"/>
                <w:szCs w:val="12"/>
                <w:lang w:eastAsia="es-CO"/>
              </w:rPr>
            </w:pPr>
          </w:p>
        </w:tc>
        <w:tc>
          <w:tcPr>
            <w:tcW w:w="98" w:type="pct"/>
            <w:vMerge/>
            <w:noWrap/>
            <w:textDirection w:val="btLr"/>
            <w:vAlign w:val="bottom"/>
          </w:tcPr>
          <w:p w14:paraId="0806D996" w14:textId="77777777" w:rsidR="002174EE" w:rsidRPr="002174EE" w:rsidRDefault="002174EE" w:rsidP="002174EE">
            <w:pPr>
              <w:jc w:val="center"/>
              <w:rPr>
                <w:rFonts w:ascii="Arial Narrow" w:hAnsi="Arial Narrow" w:cs="Arial"/>
                <w:b/>
                <w:bCs/>
                <w:sz w:val="12"/>
                <w:szCs w:val="12"/>
                <w:lang w:eastAsia="es-CO"/>
              </w:rPr>
            </w:pPr>
          </w:p>
        </w:tc>
        <w:tc>
          <w:tcPr>
            <w:tcW w:w="98" w:type="pct"/>
            <w:vMerge/>
            <w:textDirection w:val="btLr"/>
            <w:vAlign w:val="bottom"/>
          </w:tcPr>
          <w:p w14:paraId="09D607D8" w14:textId="77777777" w:rsidR="002174EE" w:rsidRPr="002174EE" w:rsidRDefault="002174EE" w:rsidP="002174EE">
            <w:pPr>
              <w:jc w:val="center"/>
              <w:rPr>
                <w:rFonts w:ascii="Arial Narrow" w:hAnsi="Arial Narrow" w:cs="Arial"/>
                <w:b/>
                <w:bCs/>
                <w:sz w:val="12"/>
                <w:szCs w:val="12"/>
                <w:lang w:eastAsia="es-CO"/>
              </w:rPr>
            </w:pPr>
          </w:p>
        </w:tc>
        <w:tc>
          <w:tcPr>
            <w:tcW w:w="98" w:type="pct"/>
            <w:vMerge/>
            <w:noWrap/>
            <w:textDirection w:val="btLr"/>
            <w:vAlign w:val="bottom"/>
          </w:tcPr>
          <w:p w14:paraId="72F78D5B" w14:textId="77777777" w:rsidR="002174EE" w:rsidRPr="002174EE" w:rsidRDefault="002174EE" w:rsidP="002174EE">
            <w:pPr>
              <w:jc w:val="center"/>
              <w:rPr>
                <w:rFonts w:ascii="Arial Narrow" w:hAnsi="Arial Narrow" w:cs="Arial"/>
                <w:b/>
                <w:bCs/>
                <w:sz w:val="12"/>
                <w:szCs w:val="12"/>
                <w:lang w:eastAsia="es-CO"/>
              </w:rPr>
            </w:pPr>
          </w:p>
        </w:tc>
        <w:tc>
          <w:tcPr>
            <w:tcW w:w="146" w:type="pct"/>
            <w:vMerge/>
            <w:textDirection w:val="btLr"/>
            <w:vAlign w:val="bottom"/>
          </w:tcPr>
          <w:p w14:paraId="1DF6DC7D" w14:textId="77777777" w:rsidR="002174EE" w:rsidRPr="002174EE" w:rsidRDefault="002174EE" w:rsidP="002174EE">
            <w:pPr>
              <w:jc w:val="center"/>
              <w:rPr>
                <w:rFonts w:ascii="Arial Narrow" w:hAnsi="Arial Narrow" w:cs="Arial"/>
                <w:b/>
                <w:bCs/>
                <w:sz w:val="12"/>
                <w:szCs w:val="12"/>
                <w:lang w:eastAsia="es-CO"/>
              </w:rPr>
            </w:pPr>
          </w:p>
        </w:tc>
        <w:tc>
          <w:tcPr>
            <w:tcW w:w="389" w:type="pct"/>
            <w:vMerge/>
            <w:vAlign w:val="center"/>
          </w:tcPr>
          <w:p w14:paraId="227567C7" w14:textId="77777777" w:rsidR="002174EE" w:rsidRPr="002174EE" w:rsidRDefault="002174EE" w:rsidP="002174EE">
            <w:pPr>
              <w:jc w:val="center"/>
              <w:rPr>
                <w:rFonts w:ascii="Arial Narrow" w:hAnsi="Arial Narrow" w:cs="Arial"/>
                <w:b/>
                <w:bCs/>
                <w:sz w:val="12"/>
                <w:szCs w:val="12"/>
                <w:lang w:eastAsia="es-CO"/>
              </w:rPr>
            </w:pPr>
          </w:p>
        </w:tc>
        <w:tc>
          <w:tcPr>
            <w:tcW w:w="98" w:type="pct"/>
            <w:textDirection w:val="btLr"/>
            <w:vAlign w:val="bottom"/>
          </w:tcPr>
          <w:p w14:paraId="0D1AF1E5"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Probabilidad</w:t>
            </w:r>
          </w:p>
        </w:tc>
        <w:tc>
          <w:tcPr>
            <w:tcW w:w="98" w:type="pct"/>
            <w:noWrap/>
            <w:textDirection w:val="btLr"/>
            <w:vAlign w:val="bottom"/>
          </w:tcPr>
          <w:p w14:paraId="5DBEA54C"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Impacto</w:t>
            </w:r>
          </w:p>
        </w:tc>
        <w:tc>
          <w:tcPr>
            <w:tcW w:w="112" w:type="pct"/>
            <w:textDirection w:val="btLr"/>
            <w:vAlign w:val="center"/>
          </w:tcPr>
          <w:p w14:paraId="75D83CE8"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Valoración del Riesgo</w:t>
            </w:r>
          </w:p>
        </w:tc>
        <w:tc>
          <w:tcPr>
            <w:tcW w:w="100" w:type="pct"/>
            <w:noWrap/>
            <w:textDirection w:val="btLr"/>
            <w:vAlign w:val="bottom"/>
          </w:tcPr>
          <w:p w14:paraId="03A58A7E" w14:textId="77777777" w:rsidR="002174EE" w:rsidRPr="002174EE" w:rsidRDefault="002174EE" w:rsidP="002174EE">
            <w:pPr>
              <w:jc w:val="center"/>
              <w:rPr>
                <w:rFonts w:ascii="Arial Narrow" w:hAnsi="Arial Narrow" w:cs="Arial"/>
                <w:b/>
                <w:bCs/>
                <w:sz w:val="12"/>
                <w:szCs w:val="12"/>
                <w:lang w:eastAsia="es-CO"/>
              </w:rPr>
            </w:pPr>
            <w:r w:rsidRPr="002174EE">
              <w:rPr>
                <w:rFonts w:ascii="Arial Narrow" w:hAnsi="Arial Narrow" w:cs="Arial"/>
                <w:b/>
                <w:bCs/>
                <w:sz w:val="12"/>
                <w:szCs w:val="12"/>
                <w:lang w:eastAsia="es-CO"/>
              </w:rPr>
              <w:t>Categoría</w:t>
            </w:r>
          </w:p>
        </w:tc>
        <w:tc>
          <w:tcPr>
            <w:tcW w:w="151" w:type="pct"/>
            <w:vMerge/>
            <w:textDirection w:val="btLr"/>
            <w:vAlign w:val="bottom"/>
          </w:tcPr>
          <w:p w14:paraId="00BEC125" w14:textId="77777777" w:rsidR="002174EE" w:rsidRPr="002174EE" w:rsidRDefault="002174EE" w:rsidP="002174EE">
            <w:pPr>
              <w:jc w:val="center"/>
              <w:rPr>
                <w:rFonts w:ascii="Arial Narrow" w:hAnsi="Arial Narrow" w:cs="Arial"/>
                <w:b/>
                <w:bCs/>
                <w:sz w:val="12"/>
                <w:szCs w:val="12"/>
                <w:lang w:eastAsia="es-CO"/>
              </w:rPr>
            </w:pPr>
          </w:p>
        </w:tc>
        <w:tc>
          <w:tcPr>
            <w:tcW w:w="362" w:type="pct"/>
            <w:vMerge/>
            <w:textDirection w:val="btLr"/>
            <w:vAlign w:val="center"/>
          </w:tcPr>
          <w:p w14:paraId="310452DA" w14:textId="77777777" w:rsidR="002174EE" w:rsidRPr="002174EE" w:rsidRDefault="002174EE" w:rsidP="002174EE">
            <w:pPr>
              <w:ind w:left="113" w:right="113"/>
              <w:jc w:val="center"/>
              <w:rPr>
                <w:rFonts w:ascii="Arial Narrow" w:hAnsi="Arial Narrow" w:cs="Arial"/>
                <w:b/>
                <w:bCs/>
                <w:sz w:val="12"/>
                <w:szCs w:val="12"/>
                <w:lang w:eastAsia="es-CO"/>
              </w:rPr>
            </w:pPr>
          </w:p>
        </w:tc>
        <w:tc>
          <w:tcPr>
            <w:tcW w:w="429" w:type="pct"/>
            <w:vMerge/>
            <w:textDirection w:val="btLr"/>
            <w:vAlign w:val="center"/>
          </w:tcPr>
          <w:p w14:paraId="0DEB47B2" w14:textId="77777777" w:rsidR="002174EE" w:rsidRPr="002174EE" w:rsidRDefault="002174EE" w:rsidP="002174EE">
            <w:pPr>
              <w:ind w:left="113" w:right="113"/>
              <w:jc w:val="center"/>
              <w:rPr>
                <w:rFonts w:ascii="Arial Narrow" w:hAnsi="Arial Narrow" w:cs="Arial"/>
                <w:b/>
                <w:bCs/>
                <w:sz w:val="12"/>
                <w:szCs w:val="12"/>
                <w:lang w:eastAsia="es-CO"/>
              </w:rPr>
            </w:pPr>
          </w:p>
        </w:tc>
        <w:tc>
          <w:tcPr>
            <w:tcW w:w="337" w:type="pct"/>
            <w:vMerge/>
            <w:textDirection w:val="btLr"/>
            <w:vAlign w:val="center"/>
          </w:tcPr>
          <w:p w14:paraId="162A361F" w14:textId="77777777" w:rsidR="002174EE" w:rsidRPr="002174EE" w:rsidRDefault="002174EE" w:rsidP="002174EE">
            <w:pPr>
              <w:ind w:left="113" w:right="113"/>
              <w:jc w:val="center"/>
              <w:rPr>
                <w:rFonts w:ascii="Arial Narrow" w:hAnsi="Arial Narrow" w:cs="Arial"/>
                <w:b/>
                <w:bCs/>
                <w:sz w:val="12"/>
                <w:szCs w:val="12"/>
                <w:lang w:eastAsia="es-CO"/>
              </w:rPr>
            </w:pPr>
          </w:p>
        </w:tc>
        <w:tc>
          <w:tcPr>
            <w:tcW w:w="389" w:type="pct"/>
            <w:textDirection w:val="btLr"/>
            <w:vAlign w:val="center"/>
          </w:tcPr>
          <w:p w14:paraId="6C6AF2CD" w14:textId="77777777" w:rsidR="002174EE" w:rsidRPr="002174EE" w:rsidRDefault="002174EE" w:rsidP="002174EE">
            <w:pPr>
              <w:ind w:left="113" w:right="113"/>
              <w:jc w:val="center"/>
              <w:rPr>
                <w:rFonts w:ascii="Arial Narrow" w:hAnsi="Arial Narrow" w:cs="Arial"/>
                <w:b/>
                <w:bCs/>
                <w:sz w:val="12"/>
                <w:szCs w:val="12"/>
                <w:lang w:eastAsia="es-CO"/>
              </w:rPr>
            </w:pPr>
            <w:r w:rsidRPr="002174EE">
              <w:rPr>
                <w:rFonts w:ascii="Arial Narrow" w:hAnsi="Arial Narrow" w:cs="Arial"/>
                <w:b/>
                <w:bCs/>
                <w:sz w:val="12"/>
                <w:szCs w:val="12"/>
                <w:lang w:eastAsia="es-CO"/>
              </w:rPr>
              <w:t>¿Cómo se realiza el monitoreo?</w:t>
            </w:r>
          </w:p>
        </w:tc>
        <w:tc>
          <w:tcPr>
            <w:tcW w:w="384" w:type="pct"/>
            <w:textDirection w:val="btLr"/>
            <w:vAlign w:val="center"/>
          </w:tcPr>
          <w:p w14:paraId="5DF1991F" w14:textId="77777777" w:rsidR="002174EE" w:rsidRPr="002174EE" w:rsidRDefault="002174EE" w:rsidP="002174EE">
            <w:pPr>
              <w:ind w:left="113" w:right="113"/>
              <w:jc w:val="center"/>
              <w:rPr>
                <w:rFonts w:ascii="Arial Narrow" w:hAnsi="Arial Narrow" w:cs="Arial"/>
                <w:b/>
                <w:bCs/>
                <w:sz w:val="12"/>
                <w:szCs w:val="12"/>
                <w:lang w:eastAsia="es-CO"/>
              </w:rPr>
            </w:pPr>
            <w:r w:rsidRPr="002174EE">
              <w:rPr>
                <w:rFonts w:ascii="Arial Narrow" w:hAnsi="Arial Narrow" w:cs="Arial"/>
                <w:b/>
                <w:bCs/>
                <w:sz w:val="12"/>
                <w:szCs w:val="12"/>
                <w:lang w:eastAsia="es-CO"/>
              </w:rPr>
              <w:t>Periodicidad ¿Cuándo?</w:t>
            </w:r>
          </w:p>
        </w:tc>
      </w:tr>
      <w:tr w:rsidR="002174EE" w:rsidRPr="002174EE" w14:paraId="1476F846" w14:textId="77777777" w:rsidTr="002F002A">
        <w:trPr>
          <w:cantSplit/>
          <w:trHeight w:val="636"/>
        </w:trPr>
        <w:tc>
          <w:tcPr>
            <w:tcW w:w="144" w:type="pct"/>
            <w:noWrap/>
            <w:vAlign w:val="center"/>
            <w:hideMark/>
          </w:tcPr>
          <w:p w14:paraId="51A9B295" w14:textId="77777777" w:rsidR="002174EE" w:rsidRPr="002174EE" w:rsidRDefault="002174EE" w:rsidP="002174EE">
            <w:pPr>
              <w:jc w:val="center"/>
              <w:rPr>
                <w:rFonts w:ascii="Arial" w:hAnsi="Arial" w:cs="Arial"/>
                <w:sz w:val="16"/>
                <w:szCs w:val="16"/>
                <w:lang w:eastAsia="es-CO"/>
              </w:rPr>
            </w:pPr>
            <w:r w:rsidRPr="002174EE">
              <w:rPr>
                <w:rFonts w:ascii="Arial" w:hAnsi="Arial" w:cs="Arial"/>
                <w:sz w:val="16"/>
                <w:szCs w:val="16"/>
                <w:lang w:eastAsia="es-CO"/>
              </w:rPr>
              <w:t>1</w:t>
            </w:r>
          </w:p>
        </w:tc>
        <w:tc>
          <w:tcPr>
            <w:tcW w:w="101" w:type="pct"/>
            <w:noWrap/>
            <w:textDirection w:val="btLr"/>
            <w:vAlign w:val="center"/>
          </w:tcPr>
          <w:p w14:paraId="7634D412"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GENERAL</w:t>
            </w:r>
          </w:p>
        </w:tc>
        <w:tc>
          <w:tcPr>
            <w:tcW w:w="148" w:type="pct"/>
            <w:noWrap/>
            <w:textDirection w:val="btLr"/>
            <w:vAlign w:val="center"/>
          </w:tcPr>
          <w:p w14:paraId="63B89D7D"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 xml:space="preserve"> EXTERNO </w:t>
            </w:r>
          </w:p>
        </w:tc>
        <w:tc>
          <w:tcPr>
            <w:tcW w:w="148" w:type="pct"/>
            <w:noWrap/>
            <w:textDirection w:val="btLr"/>
            <w:vAlign w:val="center"/>
          </w:tcPr>
          <w:p w14:paraId="3C7EB46E"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SELECCIÓN</w:t>
            </w:r>
          </w:p>
        </w:tc>
        <w:tc>
          <w:tcPr>
            <w:tcW w:w="148" w:type="pct"/>
            <w:noWrap/>
            <w:textDirection w:val="btLr"/>
            <w:vAlign w:val="center"/>
          </w:tcPr>
          <w:p w14:paraId="63DCA8A4"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OPERACIONAL</w:t>
            </w:r>
          </w:p>
        </w:tc>
        <w:tc>
          <w:tcPr>
            <w:tcW w:w="486" w:type="pct"/>
            <w:vAlign w:val="center"/>
          </w:tcPr>
          <w:p w14:paraId="233E7CC3"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QUE NO SE PRESENTEN OFERENTES AL PROCESO DE SELECCIÓN</w:t>
            </w:r>
          </w:p>
        </w:tc>
        <w:tc>
          <w:tcPr>
            <w:tcW w:w="438" w:type="pct"/>
            <w:vAlign w:val="center"/>
          </w:tcPr>
          <w:p w14:paraId="2F450EDF"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 xml:space="preserve">NO SE PODRÁ ADELANTAR EL PROCESO DE CONTRATACIÓN QUEDANDO SIN SATISFACER LA NECESIDAD EXISTENTE </w:t>
            </w:r>
          </w:p>
        </w:tc>
        <w:tc>
          <w:tcPr>
            <w:tcW w:w="98" w:type="pct"/>
            <w:noWrap/>
            <w:vAlign w:val="center"/>
          </w:tcPr>
          <w:p w14:paraId="0758462D"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3</w:t>
            </w:r>
          </w:p>
        </w:tc>
        <w:tc>
          <w:tcPr>
            <w:tcW w:w="98" w:type="pct"/>
            <w:noWrap/>
            <w:vAlign w:val="center"/>
          </w:tcPr>
          <w:p w14:paraId="6088D28F"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1</w:t>
            </w:r>
          </w:p>
        </w:tc>
        <w:tc>
          <w:tcPr>
            <w:tcW w:w="98" w:type="pct"/>
            <w:noWrap/>
            <w:vAlign w:val="center"/>
          </w:tcPr>
          <w:p w14:paraId="7C02AA36"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4</w:t>
            </w:r>
          </w:p>
        </w:tc>
        <w:tc>
          <w:tcPr>
            <w:tcW w:w="98" w:type="pct"/>
            <w:noWrap/>
            <w:textDirection w:val="btLr"/>
            <w:vAlign w:val="center"/>
          </w:tcPr>
          <w:p w14:paraId="0D48D9E6"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BAJO</w:t>
            </w:r>
          </w:p>
        </w:tc>
        <w:tc>
          <w:tcPr>
            <w:tcW w:w="146" w:type="pct"/>
            <w:textDirection w:val="btLr"/>
            <w:vAlign w:val="center"/>
          </w:tcPr>
          <w:p w14:paraId="3EDBFED5"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ENTIDAD</w:t>
            </w:r>
          </w:p>
        </w:tc>
        <w:tc>
          <w:tcPr>
            <w:tcW w:w="389" w:type="pct"/>
            <w:vAlign w:val="center"/>
          </w:tcPr>
          <w:p w14:paraId="18CC06A6"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REDUCIR LA PROBABILIDAD DE OCURRENCIA/CORRECTA PLANEACIÓN, ADECUADO ESTUDIO PREVIO, DISPONIBILIDAD DE RECURSOS Y ESTRICTO ESTUDIO DE MERCADO Y DEL SECTOR.</w:t>
            </w:r>
          </w:p>
        </w:tc>
        <w:tc>
          <w:tcPr>
            <w:tcW w:w="98" w:type="pct"/>
            <w:noWrap/>
            <w:vAlign w:val="center"/>
          </w:tcPr>
          <w:p w14:paraId="6627DCE7"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2</w:t>
            </w:r>
          </w:p>
        </w:tc>
        <w:tc>
          <w:tcPr>
            <w:tcW w:w="98" w:type="pct"/>
            <w:noWrap/>
            <w:vAlign w:val="center"/>
          </w:tcPr>
          <w:p w14:paraId="22527884"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1</w:t>
            </w:r>
          </w:p>
        </w:tc>
        <w:tc>
          <w:tcPr>
            <w:tcW w:w="112" w:type="pct"/>
            <w:noWrap/>
            <w:vAlign w:val="center"/>
          </w:tcPr>
          <w:p w14:paraId="50E61753"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3</w:t>
            </w:r>
          </w:p>
        </w:tc>
        <w:tc>
          <w:tcPr>
            <w:tcW w:w="100" w:type="pct"/>
            <w:noWrap/>
            <w:textDirection w:val="btLr"/>
            <w:vAlign w:val="center"/>
          </w:tcPr>
          <w:p w14:paraId="2619ADE9" w14:textId="77777777" w:rsidR="002174EE" w:rsidRPr="002174EE" w:rsidRDefault="002174EE" w:rsidP="002174EE">
            <w:pPr>
              <w:ind w:left="113" w:right="113"/>
              <w:jc w:val="center"/>
              <w:rPr>
                <w:rFonts w:ascii="Arial" w:eastAsia="Arial" w:hAnsi="Arial" w:cs="Arial"/>
                <w:color w:val="000000"/>
                <w:sz w:val="8"/>
                <w:szCs w:val="8"/>
              </w:rPr>
            </w:pPr>
            <w:r w:rsidRPr="002174EE">
              <w:rPr>
                <w:rFonts w:ascii="Arial" w:eastAsia="Arial" w:hAnsi="Arial" w:cs="Arial"/>
                <w:color w:val="000000"/>
                <w:sz w:val="8"/>
                <w:szCs w:val="8"/>
              </w:rPr>
              <w:t>BAJO</w:t>
            </w:r>
          </w:p>
        </w:tc>
        <w:tc>
          <w:tcPr>
            <w:tcW w:w="151" w:type="pct"/>
            <w:noWrap/>
            <w:vAlign w:val="center"/>
          </w:tcPr>
          <w:p w14:paraId="4231868E"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NO</w:t>
            </w:r>
          </w:p>
        </w:tc>
        <w:tc>
          <w:tcPr>
            <w:tcW w:w="362" w:type="pct"/>
            <w:vAlign w:val="center"/>
          </w:tcPr>
          <w:p w14:paraId="0103D74C"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ESTRUCTURADOR DEL ESTUDIO PREVIO</w:t>
            </w:r>
          </w:p>
        </w:tc>
        <w:tc>
          <w:tcPr>
            <w:tcW w:w="429" w:type="pct"/>
            <w:vAlign w:val="center"/>
          </w:tcPr>
          <w:p w14:paraId="0B672CB2"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ELABORACIÓN DEL ESTUDIO PREVIO</w:t>
            </w:r>
          </w:p>
        </w:tc>
        <w:tc>
          <w:tcPr>
            <w:tcW w:w="337" w:type="pct"/>
            <w:vAlign w:val="center"/>
          </w:tcPr>
          <w:p w14:paraId="102A50FB"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ADJUDICACIÓN DEL PROCESO</w:t>
            </w:r>
          </w:p>
        </w:tc>
        <w:tc>
          <w:tcPr>
            <w:tcW w:w="389" w:type="pct"/>
            <w:vAlign w:val="center"/>
          </w:tcPr>
          <w:p w14:paraId="42716185" w14:textId="77777777" w:rsidR="002174EE" w:rsidRPr="002174EE" w:rsidRDefault="002174EE" w:rsidP="002174EE">
            <w:pPr>
              <w:ind w:right="-196"/>
              <w:rPr>
                <w:rFonts w:ascii="Arial" w:eastAsia="Arial" w:hAnsi="Arial" w:cs="Arial"/>
                <w:color w:val="000000"/>
                <w:sz w:val="8"/>
                <w:szCs w:val="8"/>
              </w:rPr>
            </w:pPr>
            <w:r w:rsidRPr="002174EE">
              <w:rPr>
                <w:rFonts w:ascii="Arial" w:eastAsia="Arial" w:hAnsi="Arial" w:cs="Arial"/>
                <w:color w:val="000000"/>
                <w:sz w:val="8"/>
                <w:szCs w:val="8"/>
              </w:rPr>
              <w:t>FIRMA DEL CONTRATO</w:t>
            </w:r>
          </w:p>
        </w:tc>
        <w:tc>
          <w:tcPr>
            <w:tcW w:w="384" w:type="pct"/>
            <w:vAlign w:val="center"/>
          </w:tcPr>
          <w:p w14:paraId="12B71395" w14:textId="77777777" w:rsidR="002174EE" w:rsidRPr="002174EE" w:rsidRDefault="002174EE" w:rsidP="002174EE">
            <w:pPr>
              <w:ind w:right="-196"/>
              <w:rPr>
                <w:rFonts w:ascii="Arial" w:eastAsia="Arial" w:hAnsi="Arial" w:cs="Arial"/>
                <w:color w:val="000000"/>
                <w:sz w:val="8"/>
                <w:szCs w:val="8"/>
              </w:rPr>
            </w:pPr>
            <w:r w:rsidRPr="002174EE">
              <w:rPr>
                <w:rFonts w:ascii="Arial" w:eastAsia="Arial" w:hAnsi="Arial" w:cs="Arial"/>
                <w:color w:val="000000"/>
                <w:sz w:val="8"/>
                <w:szCs w:val="8"/>
              </w:rPr>
              <w:t>UNA VEZ, PERFECCIONADO EL CONTRATO</w:t>
            </w:r>
          </w:p>
        </w:tc>
      </w:tr>
      <w:tr w:rsidR="002174EE" w:rsidRPr="002174EE" w14:paraId="3E60F089" w14:textId="77777777" w:rsidTr="002F002A">
        <w:trPr>
          <w:cantSplit/>
          <w:trHeight w:val="523"/>
        </w:trPr>
        <w:tc>
          <w:tcPr>
            <w:tcW w:w="144" w:type="pct"/>
            <w:noWrap/>
            <w:vAlign w:val="center"/>
          </w:tcPr>
          <w:p w14:paraId="331F514C" w14:textId="77777777" w:rsidR="002174EE" w:rsidRPr="002174EE" w:rsidRDefault="002174EE" w:rsidP="002174EE">
            <w:pPr>
              <w:jc w:val="center"/>
              <w:rPr>
                <w:rFonts w:ascii="Arial" w:hAnsi="Arial" w:cs="Arial"/>
                <w:sz w:val="16"/>
                <w:szCs w:val="16"/>
                <w:lang w:eastAsia="es-CO"/>
              </w:rPr>
            </w:pPr>
            <w:r w:rsidRPr="002174EE">
              <w:rPr>
                <w:rFonts w:ascii="Arial" w:hAnsi="Arial" w:cs="Arial"/>
                <w:sz w:val="16"/>
                <w:szCs w:val="16"/>
                <w:lang w:eastAsia="es-CO"/>
              </w:rPr>
              <w:t>2</w:t>
            </w:r>
          </w:p>
        </w:tc>
        <w:tc>
          <w:tcPr>
            <w:tcW w:w="101" w:type="pct"/>
            <w:noWrap/>
            <w:textDirection w:val="btLr"/>
            <w:vAlign w:val="center"/>
          </w:tcPr>
          <w:p w14:paraId="537EAF78"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 xml:space="preserve">ESPECIFICO </w:t>
            </w:r>
          </w:p>
        </w:tc>
        <w:tc>
          <w:tcPr>
            <w:tcW w:w="148" w:type="pct"/>
            <w:noWrap/>
            <w:textDirection w:val="btLr"/>
            <w:vAlign w:val="center"/>
          </w:tcPr>
          <w:p w14:paraId="3E1E66C9"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 xml:space="preserve"> EXTERNO </w:t>
            </w:r>
          </w:p>
        </w:tc>
        <w:tc>
          <w:tcPr>
            <w:tcW w:w="148" w:type="pct"/>
            <w:noWrap/>
            <w:textDirection w:val="btLr"/>
            <w:vAlign w:val="center"/>
          </w:tcPr>
          <w:p w14:paraId="2F59FED8"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EJECUCIÓN</w:t>
            </w:r>
          </w:p>
        </w:tc>
        <w:tc>
          <w:tcPr>
            <w:tcW w:w="148" w:type="pct"/>
            <w:noWrap/>
            <w:textDirection w:val="btLr"/>
            <w:vAlign w:val="center"/>
          </w:tcPr>
          <w:p w14:paraId="2A92656F"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OPERACIONAL</w:t>
            </w:r>
          </w:p>
        </w:tc>
        <w:tc>
          <w:tcPr>
            <w:tcW w:w="486" w:type="pct"/>
            <w:vAlign w:val="center"/>
          </w:tcPr>
          <w:p w14:paraId="4D4A194F"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 xml:space="preserve">RIESGOS DERIVADOS DE LA DEFICIENTE DEL SERVICIO </w:t>
            </w:r>
          </w:p>
        </w:tc>
        <w:tc>
          <w:tcPr>
            <w:tcW w:w="438" w:type="pct"/>
            <w:vAlign w:val="center"/>
          </w:tcPr>
          <w:p w14:paraId="2EB9B834" w14:textId="77777777" w:rsidR="002174EE" w:rsidRPr="002174EE" w:rsidRDefault="002174EE" w:rsidP="002174EE">
            <w:pPr>
              <w:ind w:left="41"/>
              <w:contextualSpacing/>
              <w:rPr>
                <w:rFonts w:ascii="Arial" w:eastAsia="Arial" w:hAnsi="Arial" w:cs="Arial"/>
                <w:color w:val="000000"/>
                <w:sz w:val="8"/>
                <w:szCs w:val="8"/>
                <w:lang w:val="es-CO" w:eastAsia="en-US"/>
              </w:rPr>
            </w:pPr>
            <w:r w:rsidRPr="002174EE">
              <w:rPr>
                <w:rFonts w:ascii="Arial" w:eastAsia="Arial" w:hAnsi="Arial" w:cs="Arial"/>
                <w:color w:val="000000"/>
                <w:sz w:val="8"/>
                <w:szCs w:val="8"/>
                <w:lang w:val="es-CO" w:eastAsia="en-US"/>
              </w:rPr>
              <w:t>NO EJECUCIÓN DE LA ACEPTACIÓN DE OFERTA, DE ACUERDO A LO ESTABLECIDO EN LAS ESPECIFICACIONES TÉCNICAS</w:t>
            </w:r>
          </w:p>
        </w:tc>
        <w:tc>
          <w:tcPr>
            <w:tcW w:w="98" w:type="pct"/>
            <w:noWrap/>
            <w:vAlign w:val="center"/>
          </w:tcPr>
          <w:p w14:paraId="25DC67D4"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2</w:t>
            </w:r>
          </w:p>
        </w:tc>
        <w:tc>
          <w:tcPr>
            <w:tcW w:w="98" w:type="pct"/>
            <w:noWrap/>
            <w:vAlign w:val="center"/>
          </w:tcPr>
          <w:p w14:paraId="1387E7B1"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3</w:t>
            </w:r>
          </w:p>
        </w:tc>
        <w:tc>
          <w:tcPr>
            <w:tcW w:w="98" w:type="pct"/>
            <w:noWrap/>
            <w:vAlign w:val="center"/>
          </w:tcPr>
          <w:p w14:paraId="5FD02334"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5</w:t>
            </w:r>
          </w:p>
        </w:tc>
        <w:tc>
          <w:tcPr>
            <w:tcW w:w="98" w:type="pct"/>
            <w:noWrap/>
            <w:textDirection w:val="btLr"/>
            <w:vAlign w:val="center"/>
          </w:tcPr>
          <w:p w14:paraId="4EE35AAE"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MEDIO</w:t>
            </w:r>
          </w:p>
        </w:tc>
        <w:tc>
          <w:tcPr>
            <w:tcW w:w="146" w:type="pct"/>
            <w:textDirection w:val="btLr"/>
            <w:vAlign w:val="center"/>
          </w:tcPr>
          <w:p w14:paraId="031AA86C"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CONTRATISTA</w:t>
            </w:r>
          </w:p>
        </w:tc>
        <w:tc>
          <w:tcPr>
            <w:tcW w:w="389" w:type="pct"/>
            <w:vAlign w:val="center"/>
          </w:tcPr>
          <w:p w14:paraId="30BBD73B"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REDUCIR LA PROBABILIDAD DE OCURRENCIA /INFORMES DE SUPERVISIÓN EN DONDE SE REALICE SEGUIMIENTO A LO REQUERIDO EN LAS ESPECIFICACIONES TÉCNICAS MÍNIMAS REQUERIDAS</w:t>
            </w:r>
          </w:p>
        </w:tc>
        <w:tc>
          <w:tcPr>
            <w:tcW w:w="98" w:type="pct"/>
            <w:noWrap/>
            <w:vAlign w:val="center"/>
          </w:tcPr>
          <w:p w14:paraId="313CBB6B"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1</w:t>
            </w:r>
          </w:p>
        </w:tc>
        <w:tc>
          <w:tcPr>
            <w:tcW w:w="98" w:type="pct"/>
            <w:noWrap/>
            <w:vAlign w:val="center"/>
          </w:tcPr>
          <w:p w14:paraId="01EEBF35"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2</w:t>
            </w:r>
          </w:p>
        </w:tc>
        <w:tc>
          <w:tcPr>
            <w:tcW w:w="112" w:type="pct"/>
            <w:noWrap/>
            <w:vAlign w:val="center"/>
          </w:tcPr>
          <w:p w14:paraId="3F2A04BC"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3</w:t>
            </w:r>
          </w:p>
        </w:tc>
        <w:tc>
          <w:tcPr>
            <w:tcW w:w="100" w:type="pct"/>
            <w:noWrap/>
            <w:textDirection w:val="btLr"/>
            <w:vAlign w:val="center"/>
          </w:tcPr>
          <w:p w14:paraId="4A0467C8" w14:textId="77777777" w:rsidR="002174EE" w:rsidRPr="002174EE" w:rsidRDefault="002174EE" w:rsidP="002174EE">
            <w:pPr>
              <w:ind w:left="113" w:right="113"/>
              <w:jc w:val="center"/>
              <w:rPr>
                <w:rFonts w:ascii="Arial" w:eastAsia="Arial" w:hAnsi="Arial" w:cs="Arial"/>
                <w:color w:val="000000"/>
                <w:sz w:val="8"/>
                <w:szCs w:val="8"/>
              </w:rPr>
            </w:pPr>
            <w:r w:rsidRPr="002174EE">
              <w:rPr>
                <w:rFonts w:ascii="Arial" w:eastAsia="Arial" w:hAnsi="Arial" w:cs="Arial"/>
                <w:color w:val="000000"/>
                <w:sz w:val="8"/>
                <w:szCs w:val="8"/>
              </w:rPr>
              <w:t xml:space="preserve">BAJO </w:t>
            </w:r>
          </w:p>
        </w:tc>
        <w:tc>
          <w:tcPr>
            <w:tcW w:w="151" w:type="pct"/>
            <w:noWrap/>
            <w:vAlign w:val="center"/>
          </w:tcPr>
          <w:p w14:paraId="260E3914"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SI</w:t>
            </w:r>
          </w:p>
        </w:tc>
        <w:tc>
          <w:tcPr>
            <w:tcW w:w="362" w:type="pct"/>
            <w:vAlign w:val="center"/>
          </w:tcPr>
          <w:p w14:paraId="0AB06A71"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SUPERVISOR DEL CONTRATO</w:t>
            </w:r>
          </w:p>
        </w:tc>
        <w:tc>
          <w:tcPr>
            <w:tcW w:w="429" w:type="pct"/>
            <w:vAlign w:val="center"/>
          </w:tcPr>
          <w:p w14:paraId="2CF0310B"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ADJUDICACIÓN DEL CONTRATO</w:t>
            </w:r>
          </w:p>
        </w:tc>
        <w:tc>
          <w:tcPr>
            <w:tcW w:w="337" w:type="pct"/>
            <w:vAlign w:val="center"/>
          </w:tcPr>
          <w:p w14:paraId="15962B1F"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TERMINACIÓN DEL CONTRATO</w:t>
            </w:r>
          </w:p>
        </w:tc>
        <w:tc>
          <w:tcPr>
            <w:tcW w:w="389" w:type="pct"/>
            <w:vAlign w:val="center"/>
          </w:tcPr>
          <w:p w14:paraId="3D00F99C"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INFORMES DE SUPERVISIÓN</w:t>
            </w:r>
          </w:p>
        </w:tc>
        <w:tc>
          <w:tcPr>
            <w:tcW w:w="384" w:type="pct"/>
            <w:vAlign w:val="center"/>
          </w:tcPr>
          <w:p w14:paraId="6974BC19"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DE ACUERDO A LA NOTIFICACIÓN DE SUPERVISIÓN</w:t>
            </w:r>
          </w:p>
        </w:tc>
      </w:tr>
      <w:tr w:rsidR="002174EE" w:rsidRPr="002174EE" w14:paraId="358D1DCF" w14:textId="77777777" w:rsidTr="002F002A">
        <w:trPr>
          <w:cantSplit/>
          <w:trHeight w:val="893"/>
        </w:trPr>
        <w:tc>
          <w:tcPr>
            <w:tcW w:w="144" w:type="pct"/>
            <w:noWrap/>
            <w:vAlign w:val="center"/>
          </w:tcPr>
          <w:p w14:paraId="27F88F5D" w14:textId="77777777" w:rsidR="002174EE" w:rsidRPr="002174EE" w:rsidRDefault="002174EE" w:rsidP="002174EE">
            <w:pPr>
              <w:jc w:val="center"/>
              <w:rPr>
                <w:rFonts w:ascii="Arial" w:hAnsi="Arial" w:cs="Arial"/>
                <w:sz w:val="16"/>
                <w:szCs w:val="16"/>
                <w:lang w:eastAsia="es-CO"/>
              </w:rPr>
            </w:pPr>
            <w:r w:rsidRPr="002174EE">
              <w:rPr>
                <w:rFonts w:ascii="Arial" w:hAnsi="Arial" w:cs="Arial"/>
                <w:sz w:val="16"/>
                <w:szCs w:val="16"/>
                <w:lang w:eastAsia="es-CO"/>
              </w:rPr>
              <w:lastRenderedPageBreak/>
              <w:t>3</w:t>
            </w:r>
          </w:p>
        </w:tc>
        <w:tc>
          <w:tcPr>
            <w:tcW w:w="101" w:type="pct"/>
            <w:noWrap/>
            <w:textDirection w:val="btLr"/>
            <w:vAlign w:val="center"/>
          </w:tcPr>
          <w:p w14:paraId="05A0A33A"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GENERAL</w:t>
            </w:r>
          </w:p>
        </w:tc>
        <w:tc>
          <w:tcPr>
            <w:tcW w:w="148" w:type="pct"/>
            <w:noWrap/>
            <w:textDirection w:val="btLr"/>
            <w:vAlign w:val="center"/>
          </w:tcPr>
          <w:p w14:paraId="7EA2A3A3"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EXTERNO</w:t>
            </w:r>
          </w:p>
        </w:tc>
        <w:tc>
          <w:tcPr>
            <w:tcW w:w="148" w:type="pct"/>
            <w:noWrap/>
            <w:textDirection w:val="btLr"/>
            <w:vAlign w:val="center"/>
          </w:tcPr>
          <w:p w14:paraId="406C8D90"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EJECUCIÓN</w:t>
            </w:r>
          </w:p>
        </w:tc>
        <w:tc>
          <w:tcPr>
            <w:tcW w:w="148" w:type="pct"/>
            <w:noWrap/>
            <w:textDirection w:val="btLr"/>
            <w:vAlign w:val="center"/>
          </w:tcPr>
          <w:p w14:paraId="1F7FB624"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OPERACIONAL</w:t>
            </w:r>
          </w:p>
        </w:tc>
        <w:tc>
          <w:tcPr>
            <w:tcW w:w="486" w:type="pct"/>
            <w:vAlign w:val="center"/>
          </w:tcPr>
          <w:p w14:paraId="017B3AFB"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CUMPLIMIENTO DE LOS PERMISOS PARA EL DESARROLLO DE LA ACTIVIDAD</w:t>
            </w:r>
          </w:p>
        </w:tc>
        <w:tc>
          <w:tcPr>
            <w:tcW w:w="438" w:type="pct"/>
            <w:vAlign w:val="center"/>
          </w:tcPr>
          <w:p w14:paraId="6F924FA0" w14:textId="77777777" w:rsidR="002174EE" w:rsidRPr="002174EE" w:rsidRDefault="002174EE" w:rsidP="002174EE">
            <w:pPr>
              <w:ind w:left="41"/>
              <w:contextualSpacing/>
              <w:rPr>
                <w:rFonts w:ascii="Arial" w:eastAsia="Arial" w:hAnsi="Arial" w:cs="Arial"/>
                <w:color w:val="000000"/>
                <w:sz w:val="8"/>
                <w:szCs w:val="8"/>
                <w:lang w:val="es-CO" w:eastAsia="en-US"/>
              </w:rPr>
            </w:pPr>
            <w:r w:rsidRPr="002174EE">
              <w:rPr>
                <w:rFonts w:ascii="Arial" w:eastAsia="Arial" w:hAnsi="Arial" w:cs="Arial"/>
                <w:color w:val="000000"/>
                <w:sz w:val="8"/>
                <w:szCs w:val="8"/>
                <w:lang w:val="es-CO" w:eastAsia="en-US"/>
              </w:rPr>
              <w:t>CIERRE O CONDICIONAMIENTO PARA QUE EL PROOVEDOR SUMINISTRE EL SERVCIO</w:t>
            </w:r>
          </w:p>
        </w:tc>
        <w:tc>
          <w:tcPr>
            <w:tcW w:w="98" w:type="pct"/>
            <w:noWrap/>
            <w:vAlign w:val="center"/>
          </w:tcPr>
          <w:p w14:paraId="5B059FEA"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2</w:t>
            </w:r>
          </w:p>
        </w:tc>
        <w:tc>
          <w:tcPr>
            <w:tcW w:w="98" w:type="pct"/>
            <w:noWrap/>
            <w:vAlign w:val="center"/>
          </w:tcPr>
          <w:p w14:paraId="01D4C3E1"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2</w:t>
            </w:r>
          </w:p>
        </w:tc>
        <w:tc>
          <w:tcPr>
            <w:tcW w:w="98" w:type="pct"/>
            <w:noWrap/>
            <w:vAlign w:val="center"/>
          </w:tcPr>
          <w:p w14:paraId="5A6B497B"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4</w:t>
            </w:r>
          </w:p>
        </w:tc>
        <w:tc>
          <w:tcPr>
            <w:tcW w:w="98" w:type="pct"/>
            <w:noWrap/>
            <w:textDirection w:val="btLr"/>
            <w:vAlign w:val="center"/>
          </w:tcPr>
          <w:p w14:paraId="60EEDD1C"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BAJO</w:t>
            </w:r>
          </w:p>
        </w:tc>
        <w:tc>
          <w:tcPr>
            <w:tcW w:w="146" w:type="pct"/>
            <w:textDirection w:val="btLr"/>
            <w:vAlign w:val="center"/>
          </w:tcPr>
          <w:p w14:paraId="46A55B74"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CONTRATISTA</w:t>
            </w:r>
          </w:p>
        </w:tc>
        <w:tc>
          <w:tcPr>
            <w:tcW w:w="389" w:type="pct"/>
            <w:vAlign w:val="center"/>
          </w:tcPr>
          <w:p w14:paraId="50B25AA4"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EXIGENCIA DE CONCEPTOS FAVORABLES DE LA AUTORIDAD COMPETENTE</w:t>
            </w:r>
          </w:p>
        </w:tc>
        <w:tc>
          <w:tcPr>
            <w:tcW w:w="98" w:type="pct"/>
            <w:noWrap/>
            <w:vAlign w:val="center"/>
          </w:tcPr>
          <w:p w14:paraId="654C15D3"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1</w:t>
            </w:r>
          </w:p>
        </w:tc>
        <w:tc>
          <w:tcPr>
            <w:tcW w:w="98" w:type="pct"/>
            <w:noWrap/>
            <w:vAlign w:val="center"/>
          </w:tcPr>
          <w:p w14:paraId="32EE2E19"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1</w:t>
            </w:r>
          </w:p>
        </w:tc>
        <w:tc>
          <w:tcPr>
            <w:tcW w:w="112" w:type="pct"/>
            <w:noWrap/>
            <w:vAlign w:val="center"/>
          </w:tcPr>
          <w:p w14:paraId="766B44E1"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2</w:t>
            </w:r>
          </w:p>
        </w:tc>
        <w:tc>
          <w:tcPr>
            <w:tcW w:w="100" w:type="pct"/>
            <w:noWrap/>
            <w:textDirection w:val="btLr"/>
            <w:vAlign w:val="center"/>
          </w:tcPr>
          <w:p w14:paraId="0C3E56BD" w14:textId="77777777" w:rsidR="002174EE" w:rsidRPr="002174EE" w:rsidRDefault="002174EE" w:rsidP="002174EE">
            <w:pPr>
              <w:ind w:left="113" w:right="113"/>
              <w:jc w:val="center"/>
              <w:rPr>
                <w:rFonts w:ascii="Arial" w:eastAsia="Arial" w:hAnsi="Arial" w:cs="Arial"/>
                <w:color w:val="000000"/>
                <w:sz w:val="8"/>
                <w:szCs w:val="8"/>
              </w:rPr>
            </w:pPr>
            <w:r w:rsidRPr="002174EE">
              <w:rPr>
                <w:rFonts w:ascii="Arial" w:eastAsia="Arial" w:hAnsi="Arial" w:cs="Arial"/>
                <w:color w:val="000000"/>
                <w:sz w:val="8"/>
                <w:szCs w:val="8"/>
              </w:rPr>
              <w:t>BAJO</w:t>
            </w:r>
          </w:p>
        </w:tc>
        <w:tc>
          <w:tcPr>
            <w:tcW w:w="151" w:type="pct"/>
            <w:noWrap/>
            <w:vAlign w:val="center"/>
          </w:tcPr>
          <w:p w14:paraId="4E9252D2"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SI</w:t>
            </w:r>
          </w:p>
        </w:tc>
        <w:tc>
          <w:tcPr>
            <w:tcW w:w="362" w:type="pct"/>
            <w:vAlign w:val="center"/>
          </w:tcPr>
          <w:p w14:paraId="5E802B0A"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SUPERVISOR DEL CONTRATO</w:t>
            </w:r>
          </w:p>
        </w:tc>
        <w:tc>
          <w:tcPr>
            <w:tcW w:w="429" w:type="pct"/>
            <w:vAlign w:val="center"/>
          </w:tcPr>
          <w:p w14:paraId="75FFF5EC"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INICIO DE EJECUCIÓN</w:t>
            </w:r>
          </w:p>
        </w:tc>
        <w:tc>
          <w:tcPr>
            <w:tcW w:w="337" w:type="pct"/>
            <w:vAlign w:val="center"/>
          </w:tcPr>
          <w:p w14:paraId="778A5006"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TERMINACIÓN DEL CONTRATO</w:t>
            </w:r>
          </w:p>
        </w:tc>
        <w:tc>
          <w:tcPr>
            <w:tcW w:w="389" w:type="pct"/>
            <w:vAlign w:val="center"/>
          </w:tcPr>
          <w:p w14:paraId="102CE899"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ACTA DE ENTREGA</w:t>
            </w:r>
          </w:p>
        </w:tc>
        <w:tc>
          <w:tcPr>
            <w:tcW w:w="384" w:type="pct"/>
            <w:vAlign w:val="center"/>
          </w:tcPr>
          <w:p w14:paraId="25E3F725"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ENNEJEUCIÓN DEL CONTRATO</w:t>
            </w:r>
          </w:p>
        </w:tc>
      </w:tr>
      <w:tr w:rsidR="002174EE" w:rsidRPr="002174EE" w14:paraId="497708EC" w14:textId="77777777" w:rsidTr="002F002A">
        <w:trPr>
          <w:cantSplit/>
          <w:trHeight w:val="630"/>
        </w:trPr>
        <w:tc>
          <w:tcPr>
            <w:tcW w:w="144" w:type="pct"/>
            <w:noWrap/>
            <w:vAlign w:val="center"/>
          </w:tcPr>
          <w:p w14:paraId="01BD601A" w14:textId="77777777" w:rsidR="002174EE" w:rsidRPr="002174EE" w:rsidRDefault="002174EE" w:rsidP="002174EE">
            <w:pPr>
              <w:jc w:val="center"/>
              <w:rPr>
                <w:rFonts w:ascii="Arial" w:hAnsi="Arial" w:cs="Arial"/>
                <w:sz w:val="16"/>
                <w:szCs w:val="16"/>
                <w:lang w:eastAsia="es-CO"/>
              </w:rPr>
            </w:pPr>
            <w:r w:rsidRPr="002174EE">
              <w:rPr>
                <w:rFonts w:ascii="Arial" w:hAnsi="Arial" w:cs="Arial"/>
                <w:sz w:val="16"/>
                <w:szCs w:val="16"/>
                <w:lang w:eastAsia="es-CO"/>
              </w:rPr>
              <w:t>4</w:t>
            </w:r>
          </w:p>
        </w:tc>
        <w:tc>
          <w:tcPr>
            <w:tcW w:w="101" w:type="pct"/>
            <w:noWrap/>
            <w:textDirection w:val="btLr"/>
            <w:vAlign w:val="center"/>
          </w:tcPr>
          <w:p w14:paraId="591C6703"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ESPECIFICO</w:t>
            </w:r>
          </w:p>
        </w:tc>
        <w:tc>
          <w:tcPr>
            <w:tcW w:w="148" w:type="pct"/>
            <w:noWrap/>
            <w:textDirection w:val="btLr"/>
            <w:vAlign w:val="center"/>
          </w:tcPr>
          <w:p w14:paraId="31A8C652"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 xml:space="preserve"> EXTERNO </w:t>
            </w:r>
          </w:p>
        </w:tc>
        <w:tc>
          <w:tcPr>
            <w:tcW w:w="148" w:type="pct"/>
            <w:noWrap/>
            <w:textDirection w:val="btLr"/>
            <w:vAlign w:val="center"/>
          </w:tcPr>
          <w:p w14:paraId="32CCF54E"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EJECUCIÓN</w:t>
            </w:r>
          </w:p>
        </w:tc>
        <w:tc>
          <w:tcPr>
            <w:tcW w:w="148" w:type="pct"/>
            <w:noWrap/>
            <w:textDirection w:val="btLr"/>
            <w:vAlign w:val="center"/>
          </w:tcPr>
          <w:p w14:paraId="7BEB900B"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OPERACIONAL</w:t>
            </w:r>
          </w:p>
        </w:tc>
        <w:tc>
          <w:tcPr>
            <w:tcW w:w="486" w:type="pct"/>
            <w:vAlign w:val="center"/>
          </w:tcPr>
          <w:p w14:paraId="1701E69E"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QUE EL CONTRATISTA SE RETIRE, ANTES DEL PLAZO DE EJECUCIÓN DEL CONTRATO.</w:t>
            </w:r>
          </w:p>
        </w:tc>
        <w:tc>
          <w:tcPr>
            <w:tcW w:w="438" w:type="pct"/>
            <w:vAlign w:val="center"/>
          </w:tcPr>
          <w:p w14:paraId="3EF8EF2D" w14:textId="77777777" w:rsidR="002174EE" w:rsidRPr="002174EE" w:rsidRDefault="002174EE" w:rsidP="002174EE">
            <w:pPr>
              <w:ind w:left="41"/>
              <w:contextualSpacing/>
              <w:rPr>
                <w:rFonts w:ascii="Arial" w:eastAsia="Arial" w:hAnsi="Arial" w:cs="Arial"/>
                <w:color w:val="000000"/>
                <w:sz w:val="8"/>
                <w:szCs w:val="8"/>
                <w:lang w:val="es-CO" w:eastAsia="en-US"/>
              </w:rPr>
            </w:pPr>
            <w:r w:rsidRPr="002174EE">
              <w:rPr>
                <w:rFonts w:ascii="Arial" w:eastAsia="Arial" w:hAnsi="Arial" w:cs="Arial"/>
                <w:color w:val="000000"/>
                <w:sz w:val="8"/>
                <w:szCs w:val="8"/>
                <w:lang w:val="es-CO" w:eastAsia="en-US"/>
              </w:rPr>
              <w:t>TERMINACIÓN ANORMAL DEL PROCESO DE CONTRATACIÓN Y NO CUMPLIMIENTO DEL OBJETO DEL CONTRATO</w:t>
            </w:r>
          </w:p>
        </w:tc>
        <w:tc>
          <w:tcPr>
            <w:tcW w:w="98" w:type="pct"/>
            <w:noWrap/>
            <w:vAlign w:val="center"/>
          </w:tcPr>
          <w:p w14:paraId="6EFC5887"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1</w:t>
            </w:r>
          </w:p>
        </w:tc>
        <w:tc>
          <w:tcPr>
            <w:tcW w:w="98" w:type="pct"/>
            <w:noWrap/>
            <w:vAlign w:val="center"/>
          </w:tcPr>
          <w:p w14:paraId="61DD224F"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4</w:t>
            </w:r>
          </w:p>
        </w:tc>
        <w:tc>
          <w:tcPr>
            <w:tcW w:w="98" w:type="pct"/>
            <w:noWrap/>
            <w:vAlign w:val="center"/>
          </w:tcPr>
          <w:p w14:paraId="7B7A26DC"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5</w:t>
            </w:r>
          </w:p>
        </w:tc>
        <w:tc>
          <w:tcPr>
            <w:tcW w:w="98" w:type="pct"/>
            <w:noWrap/>
            <w:textDirection w:val="btLr"/>
            <w:vAlign w:val="center"/>
          </w:tcPr>
          <w:p w14:paraId="1831B0EC"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MEDIO</w:t>
            </w:r>
          </w:p>
        </w:tc>
        <w:tc>
          <w:tcPr>
            <w:tcW w:w="146" w:type="pct"/>
            <w:textDirection w:val="btLr"/>
            <w:vAlign w:val="center"/>
          </w:tcPr>
          <w:p w14:paraId="455D0FE5"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CONTRATISTA</w:t>
            </w:r>
          </w:p>
        </w:tc>
        <w:tc>
          <w:tcPr>
            <w:tcW w:w="389" w:type="pct"/>
            <w:vAlign w:val="center"/>
          </w:tcPr>
          <w:p w14:paraId="1E37ACF2"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REDUCIR LA PROBABILIDAD DE OCURRENCIA/ INFORMAR AL CONTRATISTA DESDE LA ADJUDICACIÓN DEL CONTRATO LAS CONSECUENCIAS DEL NO CUMPLIMIENTO DE LAS OBLIGACIONES DE LAS PARTES</w:t>
            </w:r>
          </w:p>
        </w:tc>
        <w:tc>
          <w:tcPr>
            <w:tcW w:w="98" w:type="pct"/>
            <w:noWrap/>
            <w:vAlign w:val="center"/>
          </w:tcPr>
          <w:p w14:paraId="58F270D7"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1</w:t>
            </w:r>
          </w:p>
        </w:tc>
        <w:tc>
          <w:tcPr>
            <w:tcW w:w="98" w:type="pct"/>
            <w:noWrap/>
            <w:vAlign w:val="center"/>
          </w:tcPr>
          <w:p w14:paraId="67DFD965"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3</w:t>
            </w:r>
          </w:p>
        </w:tc>
        <w:tc>
          <w:tcPr>
            <w:tcW w:w="112" w:type="pct"/>
            <w:noWrap/>
            <w:vAlign w:val="center"/>
          </w:tcPr>
          <w:p w14:paraId="11A3EA1C"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4</w:t>
            </w:r>
          </w:p>
        </w:tc>
        <w:tc>
          <w:tcPr>
            <w:tcW w:w="100" w:type="pct"/>
            <w:noWrap/>
            <w:textDirection w:val="btLr"/>
            <w:vAlign w:val="center"/>
          </w:tcPr>
          <w:p w14:paraId="5858F5A8" w14:textId="77777777" w:rsidR="002174EE" w:rsidRPr="002174EE" w:rsidRDefault="002174EE" w:rsidP="002174EE">
            <w:pPr>
              <w:ind w:left="113" w:right="113"/>
              <w:jc w:val="center"/>
              <w:rPr>
                <w:rFonts w:ascii="Arial" w:eastAsia="Arial" w:hAnsi="Arial" w:cs="Arial"/>
                <w:color w:val="000000"/>
                <w:sz w:val="8"/>
                <w:szCs w:val="8"/>
              </w:rPr>
            </w:pPr>
            <w:r w:rsidRPr="002174EE">
              <w:rPr>
                <w:rFonts w:ascii="Arial" w:eastAsia="Arial" w:hAnsi="Arial" w:cs="Arial"/>
                <w:color w:val="000000"/>
                <w:sz w:val="8"/>
                <w:szCs w:val="8"/>
              </w:rPr>
              <w:t>BAJO</w:t>
            </w:r>
          </w:p>
        </w:tc>
        <w:tc>
          <w:tcPr>
            <w:tcW w:w="151" w:type="pct"/>
            <w:noWrap/>
            <w:textDirection w:val="btLr"/>
            <w:vAlign w:val="center"/>
          </w:tcPr>
          <w:p w14:paraId="67D524CA"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NO</w:t>
            </w:r>
          </w:p>
        </w:tc>
        <w:tc>
          <w:tcPr>
            <w:tcW w:w="362" w:type="pct"/>
            <w:vAlign w:val="center"/>
          </w:tcPr>
          <w:p w14:paraId="76F155C3"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SUPERVISOR DEL CONTRATO</w:t>
            </w:r>
          </w:p>
        </w:tc>
        <w:tc>
          <w:tcPr>
            <w:tcW w:w="429" w:type="pct"/>
            <w:vAlign w:val="center"/>
          </w:tcPr>
          <w:p w14:paraId="237407C3"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ADJUDICACIÓN DEL CONTRATO</w:t>
            </w:r>
          </w:p>
        </w:tc>
        <w:tc>
          <w:tcPr>
            <w:tcW w:w="337" w:type="pct"/>
            <w:vAlign w:val="center"/>
          </w:tcPr>
          <w:p w14:paraId="355A894D"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TERMINACIÓN DEL CONTRATO</w:t>
            </w:r>
          </w:p>
        </w:tc>
        <w:tc>
          <w:tcPr>
            <w:tcW w:w="389" w:type="pct"/>
            <w:vAlign w:val="center"/>
          </w:tcPr>
          <w:p w14:paraId="6D52110F"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INFORMES DE SUPERVISIÓN</w:t>
            </w:r>
          </w:p>
        </w:tc>
        <w:tc>
          <w:tcPr>
            <w:tcW w:w="384" w:type="pct"/>
            <w:vAlign w:val="center"/>
          </w:tcPr>
          <w:p w14:paraId="00654E3C"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DE ACUERDO A LA NOTIFICACIÓN DE SUPERVISIÓN</w:t>
            </w:r>
          </w:p>
        </w:tc>
      </w:tr>
      <w:tr w:rsidR="002174EE" w:rsidRPr="002174EE" w14:paraId="3FB8D3A1" w14:textId="77777777" w:rsidTr="002F002A">
        <w:trPr>
          <w:cantSplit/>
          <w:trHeight w:val="404"/>
        </w:trPr>
        <w:tc>
          <w:tcPr>
            <w:tcW w:w="144" w:type="pct"/>
            <w:noWrap/>
            <w:vAlign w:val="center"/>
          </w:tcPr>
          <w:p w14:paraId="769E1741" w14:textId="77777777" w:rsidR="002174EE" w:rsidRPr="002174EE" w:rsidRDefault="002174EE" w:rsidP="002174EE">
            <w:pPr>
              <w:jc w:val="center"/>
              <w:rPr>
                <w:rFonts w:ascii="Arial" w:hAnsi="Arial" w:cs="Arial"/>
                <w:sz w:val="16"/>
                <w:szCs w:val="16"/>
                <w:lang w:eastAsia="es-CO"/>
              </w:rPr>
            </w:pPr>
            <w:r w:rsidRPr="002174EE">
              <w:rPr>
                <w:rFonts w:ascii="Arial" w:hAnsi="Arial" w:cs="Arial"/>
                <w:sz w:val="16"/>
                <w:szCs w:val="16"/>
                <w:lang w:eastAsia="es-CO"/>
              </w:rPr>
              <w:t>5</w:t>
            </w:r>
          </w:p>
        </w:tc>
        <w:tc>
          <w:tcPr>
            <w:tcW w:w="101" w:type="pct"/>
            <w:noWrap/>
            <w:textDirection w:val="btLr"/>
            <w:vAlign w:val="center"/>
          </w:tcPr>
          <w:p w14:paraId="29EF18D1"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ESPECIFICO</w:t>
            </w:r>
          </w:p>
        </w:tc>
        <w:tc>
          <w:tcPr>
            <w:tcW w:w="148" w:type="pct"/>
            <w:noWrap/>
            <w:textDirection w:val="btLr"/>
            <w:vAlign w:val="center"/>
          </w:tcPr>
          <w:p w14:paraId="5497DBAC"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EXTERNO</w:t>
            </w:r>
          </w:p>
        </w:tc>
        <w:tc>
          <w:tcPr>
            <w:tcW w:w="148" w:type="pct"/>
            <w:noWrap/>
            <w:textDirection w:val="btLr"/>
            <w:vAlign w:val="center"/>
          </w:tcPr>
          <w:p w14:paraId="60D335D7"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SELECCIÓN</w:t>
            </w:r>
          </w:p>
        </w:tc>
        <w:tc>
          <w:tcPr>
            <w:tcW w:w="148" w:type="pct"/>
            <w:noWrap/>
            <w:textDirection w:val="btLr"/>
            <w:vAlign w:val="center"/>
          </w:tcPr>
          <w:p w14:paraId="21C56993"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OPERACIONAL</w:t>
            </w:r>
          </w:p>
        </w:tc>
        <w:tc>
          <w:tcPr>
            <w:tcW w:w="486" w:type="pct"/>
            <w:vAlign w:val="center"/>
          </w:tcPr>
          <w:p w14:paraId="2D6FF888"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FALSEDAD EN LOS DOCUMENTOS QUE CONFORMAN LA OFERTA</w:t>
            </w:r>
          </w:p>
        </w:tc>
        <w:tc>
          <w:tcPr>
            <w:tcW w:w="438" w:type="pct"/>
            <w:vAlign w:val="center"/>
          </w:tcPr>
          <w:p w14:paraId="3B9E41DD" w14:textId="77777777" w:rsidR="002174EE" w:rsidRPr="002174EE" w:rsidRDefault="002174EE" w:rsidP="002174EE">
            <w:pPr>
              <w:ind w:left="41"/>
              <w:contextualSpacing/>
              <w:rPr>
                <w:rFonts w:ascii="Arial" w:eastAsia="Arial" w:hAnsi="Arial" w:cs="Arial"/>
                <w:color w:val="000000"/>
                <w:sz w:val="8"/>
                <w:szCs w:val="8"/>
                <w:lang w:val="es-CO" w:eastAsia="en-US"/>
              </w:rPr>
            </w:pPr>
            <w:r w:rsidRPr="002174EE">
              <w:rPr>
                <w:rFonts w:ascii="Arial" w:eastAsia="Arial" w:hAnsi="Arial" w:cs="Arial"/>
                <w:color w:val="000000"/>
                <w:sz w:val="8"/>
                <w:szCs w:val="8"/>
                <w:lang w:val="es-CO" w:eastAsia="en-US"/>
              </w:rPr>
              <w:t>DECLARATORIA DESIERTO DEL PROCESO DE CONTRATACIÓN</w:t>
            </w:r>
          </w:p>
        </w:tc>
        <w:tc>
          <w:tcPr>
            <w:tcW w:w="98" w:type="pct"/>
            <w:noWrap/>
            <w:vAlign w:val="center"/>
          </w:tcPr>
          <w:p w14:paraId="41518790"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2</w:t>
            </w:r>
          </w:p>
        </w:tc>
        <w:tc>
          <w:tcPr>
            <w:tcW w:w="98" w:type="pct"/>
            <w:noWrap/>
            <w:vAlign w:val="center"/>
          </w:tcPr>
          <w:p w14:paraId="6FCA75B4"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3</w:t>
            </w:r>
          </w:p>
        </w:tc>
        <w:tc>
          <w:tcPr>
            <w:tcW w:w="98" w:type="pct"/>
            <w:noWrap/>
            <w:vAlign w:val="center"/>
          </w:tcPr>
          <w:p w14:paraId="451264CA"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5</w:t>
            </w:r>
          </w:p>
        </w:tc>
        <w:tc>
          <w:tcPr>
            <w:tcW w:w="98" w:type="pct"/>
            <w:noWrap/>
            <w:textDirection w:val="btLr"/>
            <w:vAlign w:val="center"/>
          </w:tcPr>
          <w:p w14:paraId="6DB17086"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MEDIO</w:t>
            </w:r>
          </w:p>
        </w:tc>
        <w:tc>
          <w:tcPr>
            <w:tcW w:w="146" w:type="pct"/>
            <w:textDirection w:val="btLr"/>
            <w:vAlign w:val="center"/>
          </w:tcPr>
          <w:p w14:paraId="4B36A809"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ENTIDAD</w:t>
            </w:r>
          </w:p>
        </w:tc>
        <w:tc>
          <w:tcPr>
            <w:tcW w:w="389" w:type="pct"/>
            <w:vAlign w:val="center"/>
          </w:tcPr>
          <w:p w14:paraId="0AD935B8"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 xml:space="preserve">EVITAR EL RIESGO/VERIFICACIÓN ESTRICTA DE LOS DOCUMENTOS QUE CONFORMA LA OFERTA, POR PARTE DEL COMITÉ EVALUADOR </w:t>
            </w:r>
          </w:p>
        </w:tc>
        <w:tc>
          <w:tcPr>
            <w:tcW w:w="98" w:type="pct"/>
            <w:noWrap/>
            <w:vAlign w:val="center"/>
          </w:tcPr>
          <w:p w14:paraId="49EE7C28"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1</w:t>
            </w:r>
          </w:p>
        </w:tc>
        <w:tc>
          <w:tcPr>
            <w:tcW w:w="98" w:type="pct"/>
            <w:noWrap/>
            <w:vAlign w:val="center"/>
          </w:tcPr>
          <w:p w14:paraId="5D1DD9BB"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3</w:t>
            </w:r>
          </w:p>
        </w:tc>
        <w:tc>
          <w:tcPr>
            <w:tcW w:w="112" w:type="pct"/>
            <w:noWrap/>
            <w:vAlign w:val="center"/>
          </w:tcPr>
          <w:p w14:paraId="5D36B48C"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4</w:t>
            </w:r>
          </w:p>
        </w:tc>
        <w:tc>
          <w:tcPr>
            <w:tcW w:w="100" w:type="pct"/>
            <w:noWrap/>
            <w:textDirection w:val="btLr"/>
            <w:vAlign w:val="center"/>
          </w:tcPr>
          <w:p w14:paraId="16B941FE" w14:textId="77777777" w:rsidR="002174EE" w:rsidRPr="002174EE" w:rsidRDefault="002174EE" w:rsidP="002174EE">
            <w:pPr>
              <w:ind w:left="113" w:right="113"/>
              <w:jc w:val="center"/>
              <w:rPr>
                <w:rFonts w:ascii="Arial" w:eastAsia="Arial" w:hAnsi="Arial" w:cs="Arial"/>
                <w:color w:val="000000"/>
                <w:sz w:val="8"/>
                <w:szCs w:val="8"/>
              </w:rPr>
            </w:pPr>
            <w:r w:rsidRPr="002174EE">
              <w:rPr>
                <w:rFonts w:ascii="Arial" w:eastAsia="Arial" w:hAnsi="Arial" w:cs="Arial"/>
                <w:color w:val="000000"/>
                <w:sz w:val="8"/>
                <w:szCs w:val="8"/>
              </w:rPr>
              <w:t>BAJO</w:t>
            </w:r>
          </w:p>
        </w:tc>
        <w:tc>
          <w:tcPr>
            <w:tcW w:w="151" w:type="pct"/>
            <w:noWrap/>
            <w:textDirection w:val="btLr"/>
            <w:vAlign w:val="center"/>
          </w:tcPr>
          <w:p w14:paraId="5C256CA9"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SI</w:t>
            </w:r>
          </w:p>
        </w:tc>
        <w:tc>
          <w:tcPr>
            <w:tcW w:w="362" w:type="pct"/>
            <w:vAlign w:val="center"/>
          </w:tcPr>
          <w:p w14:paraId="22C682DC"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ESTRUCTURADOR DEL PROCESO</w:t>
            </w:r>
          </w:p>
        </w:tc>
        <w:tc>
          <w:tcPr>
            <w:tcW w:w="429" w:type="pct"/>
            <w:vAlign w:val="center"/>
          </w:tcPr>
          <w:p w14:paraId="3497083E" w14:textId="77777777" w:rsidR="002174EE" w:rsidRPr="002174EE" w:rsidRDefault="002174EE" w:rsidP="002174EE">
            <w:pPr>
              <w:jc w:val="both"/>
              <w:rPr>
                <w:rFonts w:ascii="Arial" w:eastAsia="Arial" w:hAnsi="Arial" w:cs="Arial"/>
                <w:color w:val="000000"/>
                <w:sz w:val="8"/>
                <w:szCs w:val="8"/>
              </w:rPr>
            </w:pPr>
            <w:r w:rsidRPr="002174EE">
              <w:rPr>
                <w:rFonts w:ascii="Arial" w:eastAsia="Arial" w:hAnsi="Arial" w:cs="Arial"/>
                <w:color w:val="000000"/>
                <w:sz w:val="8"/>
                <w:szCs w:val="8"/>
              </w:rPr>
              <w:t>PUBLICACIÓN INVITACIÓN</w:t>
            </w:r>
          </w:p>
        </w:tc>
        <w:tc>
          <w:tcPr>
            <w:tcW w:w="337" w:type="pct"/>
            <w:vAlign w:val="center"/>
          </w:tcPr>
          <w:p w14:paraId="2123EF98"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ACEPTACIÓN DE LA OFERTA</w:t>
            </w:r>
          </w:p>
        </w:tc>
        <w:tc>
          <w:tcPr>
            <w:tcW w:w="389" w:type="pct"/>
            <w:vAlign w:val="center"/>
          </w:tcPr>
          <w:p w14:paraId="7AAB4F1D"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VERIFICACIÓN DE LOS DOCUMENTOS QUE INTEGRA LA OFERTA.</w:t>
            </w:r>
          </w:p>
        </w:tc>
        <w:tc>
          <w:tcPr>
            <w:tcW w:w="384" w:type="pct"/>
            <w:vAlign w:val="center"/>
          </w:tcPr>
          <w:p w14:paraId="190714E2"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DE ACUERDO A LA CRONOLOGÍA DEL PROCESO</w:t>
            </w:r>
          </w:p>
        </w:tc>
      </w:tr>
      <w:tr w:rsidR="002174EE" w:rsidRPr="002174EE" w14:paraId="4D2A1305" w14:textId="77777777" w:rsidTr="002F002A">
        <w:trPr>
          <w:cantSplit/>
          <w:trHeight w:val="428"/>
        </w:trPr>
        <w:tc>
          <w:tcPr>
            <w:tcW w:w="144" w:type="pct"/>
            <w:noWrap/>
            <w:vAlign w:val="center"/>
          </w:tcPr>
          <w:p w14:paraId="309BA3CD" w14:textId="77777777" w:rsidR="002174EE" w:rsidRPr="002174EE" w:rsidRDefault="002174EE" w:rsidP="002174EE">
            <w:pPr>
              <w:jc w:val="center"/>
              <w:rPr>
                <w:rFonts w:ascii="Arial" w:hAnsi="Arial" w:cs="Arial"/>
                <w:sz w:val="16"/>
                <w:szCs w:val="16"/>
                <w:lang w:eastAsia="es-CO"/>
              </w:rPr>
            </w:pPr>
            <w:r w:rsidRPr="002174EE">
              <w:rPr>
                <w:rFonts w:ascii="Arial" w:hAnsi="Arial" w:cs="Arial"/>
                <w:sz w:val="16"/>
                <w:szCs w:val="16"/>
                <w:lang w:eastAsia="es-CO"/>
              </w:rPr>
              <w:t>6</w:t>
            </w:r>
          </w:p>
        </w:tc>
        <w:tc>
          <w:tcPr>
            <w:tcW w:w="101" w:type="pct"/>
            <w:noWrap/>
            <w:textDirection w:val="btLr"/>
            <w:vAlign w:val="center"/>
          </w:tcPr>
          <w:p w14:paraId="5DE7C0EB"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GENERAL</w:t>
            </w:r>
          </w:p>
        </w:tc>
        <w:tc>
          <w:tcPr>
            <w:tcW w:w="148" w:type="pct"/>
            <w:noWrap/>
            <w:textDirection w:val="btLr"/>
            <w:vAlign w:val="center"/>
          </w:tcPr>
          <w:p w14:paraId="1EE0E239"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EXTERNO</w:t>
            </w:r>
          </w:p>
        </w:tc>
        <w:tc>
          <w:tcPr>
            <w:tcW w:w="148" w:type="pct"/>
            <w:noWrap/>
            <w:textDirection w:val="btLr"/>
            <w:vAlign w:val="center"/>
          </w:tcPr>
          <w:p w14:paraId="345358EF"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EJECUCIÓN</w:t>
            </w:r>
          </w:p>
        </w:tc>
        <w:tc>
          <w:tcPr>
            <w:tcW w:w="148" w:type="pct"/>
            <w:noWrap/>
            <w:textDirection w:val="btLr"/>
            <w:vAlign w:val="center"/>
          </w:tcPr>
          <w:p w14:paraId="7C879373"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AMBIENTAL</w:t>
            </w:r>
          </w:p>
        </w:tc>
        <w:tc>
          <w:tcPr>
            <w:tcW w:w="486" w:type="pct"/>
            <w:vAlign w:val="center"/>
          </w:tcPr>
          <w:p w14:paraId="78309FAE"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INCUMPLIMIENTO DE LA NORMATIVIDAD AMBIENTAL</w:t>
            </w:r>
          </w:p>
        </w:tc>
        <w:tc>
          <w:tcPr>
            <w:tcW w:w="438" w:type="pct"/>
            <w:vAlign w:val="center"/>
          </w:tcPr>
          <w:p w14:paraId="7C6ACE9E" w14:textId="77777777" w:rsidR="002174EE" w:rsidRPr="002174EE" w:rsidRDefault="002174EE" w:rsidP="002174EE">
            <w:pPr>
              <w:ind w:left="41"/>
              <w:contextualSpacing/>
              <w:rPr>
                <w:rFonts w:ascii="Arial" w:eastAsia="Arial" w:hAnsi="Arial" w:cs="Arial"/>
                <w:color w:val="000000"/>
                <w:sz w:val="8"/>
                <w:szCs w:val="8"/>
                <w:lang w:val="es-CO" w:eastAsia="en-US"/>
              </w:rPr>
            </w:pPr>
            <w:r w:rsidRPr="002174EE">
              <w:rPr>
                <w:rFonts w:ascii="Arial" w:eastAsia="Arial" w:hAnsi="Arial" w:cs="Arial"/>
                <w:color w:val="000000"/>
                <w:sz w:val="8"/>
                <w:szCs w:val="8"/>
                <w:lang w:val="es-CO" w:eastAsia="en-US"/>
              </w:rPr>
              <w:t>SANCIONES POR EL NO ACATAMIENTO</w:t>
            </w:r>
          </w:p>
        </w:tc>
        <w:tc>
          <w:tcPr>
            <w:tcW w:w="98" w:type="pct"/>
            <w:noWrap/>
            <w:vAlign w:val="center"/>
          </w:tcPr>
          <w:p w14:paraId="28857FB5"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3</w:t>
            </w:r>
          </w:p>
        </w:tc>
        <w:tc>
          <w:tcPr>
            <w:tcW w:w="98" w:type="pct"/>
            <w:noWrap/>
            <w:vAlign w:val="center"/>
          </w:tcPr>
          <w:p w14:paraId="2481036B"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4</w:t>
            </w:r>
          </w:p>
        </w:tc>
        <w:tc>
          <w:tcPr>
            <w:tcW w:w="98" w:type="pct"/>
            <w:noWrap/>
            <w:vAlign w:val="center"/>
          </w:tcPr>
          <w:p w14:paraId="046CF059"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7</w:t>
            </w:r>
          </w:p>
        </w:tc>
        <w:tc>
          <w:tcPr>
            <w:tcW w:w="98" w:type="pct"/>
            <w:noWrap/>
            <w:textDirection w:val="btLr"/>
            <w:vAlign w:val="center"/>
          </w:tcPr>
          <w:p w14:paraId="624D3CF4"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ALTO</w:t>
            </w:r>
          </w:p>
        </w:tc>
        <w:tc>
          <w:tcPr>
            <w:tcW w:w="146" w:type="pct"/>
            <w:textDirection w:val="btLr"/>
            <w:vAlign w:val="center"/>
          </w:tcPr>
          <w:p w14:paraId="48284670"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CONTRATISTA</w:t>
            </w:r>
          </w:p>
        </w:tc>
        <w:tc>
          <w:tcPr>
            <w:tcW w:w="389" w:type="pct"/>
            <w:vAlign w:val="center"/>
          </w:tcPr>
          <w:p w14:paraId="4C2322CF"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SOLICITAR AL CONTRATISTA EL CUMPLIMIENTO DE LICENCIAS, PERMISOS O ACTAMAIENTO DE NORMATIVA EN EL ÁREA</w:t>
            </w:r>
          </w:p>
        </w:tc>
        <w:tc>
          <w:tcPr>
            <w:tcW w:w="98" w:type="pct"/>
            <w:noWrap/>
            <w:vAlign w:val="center"/>
          </w:tcPr>
          <w:p w14:paraId="7AFB3D28"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1</w:t>
            </w:r>
          </w:p>
        </w:tc>
        <w:tc>
          <w:tcPr>
            <w:tcW w:w="98" w:type="pct"/>
            <w:noWrap/>
            <w:vAlign w:val="center"/>
          </w:tcPr>
          <w:p w14:paraId="13661F32"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3</w:t>
            </w:r>
          </w:p>
        </w:tc>
        <w:tc>
          <w:tcPr>
            <w:tcW w:w="112" w:type="pct"/>
            <w:noWrap/>
            <w:vAlign w:val="center"/>
          </w:tcPr>
          <w:p w14:paraId="4FC777C9"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4</w:t>
            </w:r>
          </w:p>
        </w:tc>
        <w:tc>
          <w:tcPr>
            <w:tcW w:w="100" w:type="pct"/>
            <w:noWrap/>
            <w:textDirection w:val="btLr"/>
            <w:vAlign w:val="center"/>
          </w:tcPr>
          <w:p w14:paraId="324B43D2" w14:textId="77777777" w:rsidR="002174EE" w:rsidRPr="002174EE" w:rsidRDefault="002174EE" w:rsidP="002174EE">
            <w:pPr>
              <w:ind w:left="113" w:right="113"/>
              <w:jc w:val="center"/>
              <w:rPr>
                <w:rFonts w:ascii="Arial" w:eastAsia="Arial" w:hAnsi="Arial" w:cs="Arial"/>
                <w:color w:val="000000"/>
                <w:sz w:val="8"/>
                <w:szCs w:val="8"/>
              </w:rPr>
            </w:pPr>
            <w:r w:rsidRPr="002174EE">
              <w:rPr>
                <w:rFonts w:ascii="Arial" w:eastAsia="Arial" w:hAnsi="Arial" w:cs="Arial"/>
                <w:color w:val="000000"/>
                <w:sz w:val="8"/>
                <w:szCs w:val="8"/>
              </w:rPr>
              <w:t>BAJO</w:t>
            </w:r>
          </w:p>
        </w:tc>
        <w:tc>
          <w:tcPr>
            <w:tcW w:w="151" w:type="pct"/>
            <w:noWrap/>
            <w:textDirection w:val="btLr"/>
            <w:vAlign w:val="center"/>
          </w:tcPr>
          <w:p w14:paraId="0C75950D" w14:textId="77777777" w:rsidR="002174EE" w:rsidRPr="002174EE" w:rsidRDefault="002174EE" w:rsidP="002174EE">
            <w:pPr>
              <w:jc w:val="center"/>
              <w:rPr>
                <w:rFonts w:ascii="Arial" w:eastAsia="Arial" w:hAnsi="Arial" w:cs="Arial"/>
                <w:color w:val="000000"/>
                <w:sz w:val="8"/>
                <w:szCs w:val="8"/>
              </w:rPr>
            </w:pPr>
            <w:r w:rsidRPr="002174EE">
              <w:rPr>
                <w:rFonts w:ascii="Arial" w:eastAsia="Arial" w:hAnsi="Arial" w:cs="Arial"/>
                <w:color w:val="000000"/>
                <w:sz w:val="8"/>
                <w:szCs w:val="8"/>
              </w:rPr>
              <w:t>SI</w:t>
            </w:r>
          </w:p>
        </w:tc>
        <w:tc>
          <w:tcPr>
            <w:tcW w:w="362" w:type="pct"/>
            <w:vAlign w:val="center"/>
          </w:tcPr>
          <w:p w14:paraId="15E3CB53"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SUPERVISOR DEL CONTRATO</w:t>
            </w:r>
          </w:p>
        </w:tc>
        <w:tc>
          <w:tcPr>
            <w:tcW w:w="429" w:type="pct"/>
            <w:vAlign w:val="center"/>
          </w:tcPr>
          <w:p w14:paraId="5EFBDA16" w14:textId="77777777" w:rsidR="002174EE" w:rsidRPr="002174EE" w:rsidRDefault="002174EE" w:rsidP="002174EE">
            <w:pPr>
              <w:jc w:val="both"/>
              <w:rPr>
                <w:rFonts w:ascii="Arial" w:eastAsia="Arial" w:hAnsi="Arial" w:cs="Arial"/>
                <w:color w:val="000000"/>
                <w:sz w:val="8"/>
                <w:szCs w:val="8"/>
              </w:rPr>
            </w:pPr>
            <w:r w:rsidRPr="002174EE">
              <w:rPr>
                <w:rFonts w:ascii="Arial" w:eastAsia="Arial" w:hAnsi="Arial" w:cs="Arial"/>
                <w:color w:val="000000"/>
                <w:sz w:val="8"/>
                <w:szCs w:val="8"/>
              </w:rPr>
              <w:t>INICIO DE EJECUCIÓN</w:t>
            </w:r>
          </w:p>
        </w:tc>
        <w:tc>
          <w:tcPr>
            <w:tcW w:w="337" w:type="pct"/>
            <w:vAlign w:val="center"/>
          </w:tcPr>
          <w:p w14:paraId="7EEA5AE6"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TERMINACIÓN DEL CONTRATO</w:t>
            </w:r>
          </w:p>
        </w:tc>
        <w:tc>
          <w:tcPr>
            <w:tcW w:w="389" w:type="pct"/>
            <w:vAlign w:val="center"/>
          </w:tcPr>
          <w:p w14:paraId="7FAE32BF"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EXIGENCIA DE LOS DOCUMENTOS QUE ACREDITEN EL CUMPLIMIENTO DE LA NORMATIVA AMBIENTAL.</w:t>
            </w:r>
          </w:p>
        </w:tc>
        <w:tc>
          <w:tcPr>
            <w:tcW w:w="384" w:type="pct"/>
            <w:vAlign w:val="center"/>
          </w:tcPr>
          <w:p w14:paraId="58DDB9B4" w14:textId="77777777" w:rsidR="002174EE" w:rsidRPr="002174EE" w:rsidRDefault="002174EE" w:rsidP="002174EE">
            <w:pPr>
              <w:rPr>
                <w:rFonts w:ascii="Arial" w:eastAsia="Arial" w:hAnsi="Arial" w:cs="Arial"/>
                <w:color w:val="000000"/>
                <w:sz w:val="8"/>
                <w:szCs w:val="8"/>
              </w:rPr>
            </w:pPr>
            <w:r w:rsidRPr="002174EE">
              <w:rPr>
                <w:rFonts w:ascii="Arial" w:eastAsia="Arial" w:hAnsi="Arial" w:cs="Arial"/>
                <w:color w:val="000000"/>
                <w:sz w:val="8"/>
                <w:szCs w:val="8"/>
              </w:rPr>
              <w:t>DE ACUERDO A LA CRONOLOGÍA DEL PROCESO</w:t>
            </w:r>
          </w:p>
        </w:tc>
      </w:tr>
      <w:bookmarkEnd w:id="0"/>
    </w:tbl>
    <w:p w14:paraId="62287E7B" w14:textId="77777777" w:rsidR="002174EE" w:rsidRPr="002174EE" w:rsidRDefault="002174EE" w:rsidP="002174EE">
      <w:pPr>
        <w:rPr>
          <w:rFonts w:ascii="Arial" w:hAnsi="Arial" w:cs="Arial"/>
          <w:sz w:val="20"/>
          <w:szCs w:val="20"/>
          <w:lang w:val="es-CO"/>
        </w:rPr>
      </w:pPr>
    </w:p>
    <w:p w14:paraId="46892274" w14:textId="77777777" w:rsidR="002174EE" w:rsidRPr="002174EE" w:rsidRDefault="002174EE" w:rsidP="002174EE">
      <w:pPr>
        <w:jc w:val="center"/>
        <w:rPr>
          <w:rFonts w:ascii="Arial" w:hAnsi="Arial" w:cs="Arial"/>
          <w:sz w:val="20"/>
          <w:szCs w:val="20"/>
          <w:lang w:val="es-CO"/>
        </w:rPr>
      </w:pPr>
    </w:p>
    <w:p w14:paraId="496F6235" w14:textId="77777777" w:rsidR="0065460A" w:rsidRDefault="0065460A" w:rsidP="00EB1FFC">
      <w:pPr>
        <w:autoSpaceDE w:val="0"/>
        <w:autoSpaceDN w:val="0"/>
        <w:adjustRightInd w:val="0"/>
        <w:jc w:val="both"/>
        <w:rPr>
          <w:rFonts w:ascii="Arial" w:hAnsi="Arial" w:cs="Arial"/>
          <w:sz w:val="20"/>
          <w:szCs w:val="20"/>
        </w:rPr>
      </w:pPr>
    </w:p>
    <w:p w14:paraId="30D049E2" w14:textId="77777777" w:rsidR="002174EE" w:rsidRDefault="002174EE" w:rsidP="00EB1FFC">
      <w:pPr>
        <w:autoSpaceDE w:val="0"/>
        <w:autoSpaceDN w:val="0"/>
        <w:adjustRightInd w:val="0"/>
        <w:jc w:val="both"/>
        <w:rPr>
          <w:rFonts w:ascii="Arial" w:hAnsi="Arial" w:cs="Arial"/>
          <w:sz w:val="20"/>
          <w:szCs w:val="20"/>
        </w:rPr>
      </w:pPr>
    </w:p>
    <w:p w14:paraId="6E534C86" w14:textId="77777777" w:rsidR="002174EE" w:rsidRDefault="002174EE" w:rsidP="00EB1FFC">
      <w:pPr>
        <w:autoSpaceDE w:val="0"/>
        <w:autoSpaceDN w:val="0"/>
        <w:adjustRightInd w:val="0"/>
        <w:jc w:val="both"/>
        <w:rPr>
          <w:rFonts w:ascii="Arial" w:hAnsi="Arial" w:cs="Arial"/>
          <w:sz w:val="20"/>
          <w:szCs w:val="20"/>
        </w:rPr>
      </w:pPr>
    </w:p>
    <w:p w14:paraId="7DA1D956" w14:textId="77857252" w:rsidR="00296E87" w:rsidRPr="003F3976" w:rsidRDefault="000B0647" w:rsidP="00CF627C">
      <w:pPr>
        <w:pStyle w:val="Sinespaciado1"/>
        <w:ind w:left="-284"/>
        <w:rPr>
          <w:rFonts w:ascii="Arial" w:hAnsi="Arial" w:cs="Arial"/>
          <w:sz w:val="20"/>
          <w:szCs w:val="20"/>
        </w:rPr>
      </w:pPr>
      <w:r>
        <w:rPr>
          <w:rFonts w:ascii="Arial" w:hAnsi="Arial" w:cs="Arial"/>
          <w:b/>
          <w:sz w:val="20"/>
          <w:szCs w:val="20"/>
        </w:rPr>
        <w:t>____</w:t>
      </w:r>
      <w:r w:rsidR="00296E87" w:rsidRPr="003F3976">
        <w:rPr>
          <w:rFonts w:ascii="Arial" w:hAnsi="Arial" w:cs="Arial"/>
          <w:b/>
          <w:sz w:val="20"/>
          <w:szCs w:val="20"/>
        </w:rPr>
        <w:t>________________________________</w:t>
      </w:r>
    </w:p>
    <w:p w14:paraId="451BBB5E" w14:textId="77777777" w:rsidR="00296E87" w:rsidRPr="003F3976" w:rsidRDefault="00296E87" w:rsidP="00CF627C">
      <w:pPr>
        <w:pStyle w:val="Sinespaciado1"/>
        <w:ind w:left="-284"/>
        <w:rPr>
          <w:rFonts w:ascii="Arial" w:hAnsi="Arial" w:cs="Arial"/>
          <w:sz w:val="20"/>
          <w:szCs w:val="20"/>
        </w:rPr>
      </w:pPr>
      <w:r w:rsidRPr="003F3976">
        <w:rPr>
          <w:rFonts w:ascii="Arial" w:hAnsi="Arial" w:cs="Arial"/>
          <w:sz w:val="20"/>
          <w:szCs w:val="20"/>
        </w:rPr>
        <w:t xml:space="preserve">Firma del representante legal del proponente </w:t>
      </w:r>
    </w:p>
    <w:p w14:paraId="53EFDA31" w14:textId="77777777" w:rsidR="00296E87" w:rsidRPr="003F3976" w:rsidRDefault="00296E87" w:rsidP="00CF627C">
      <w:pPr>
        <w:pStyle w:val="Sinespaciado1"/>
        <w:ind w:left="-284"/>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EBABF26B5244D218C090EABB3655D4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339269DC" w14:textId="77777777" w:rsidR="00296E87" w:rsidRPr="003F3976" w:rsidRDefault="00296E87" w:rsidP="00CF627C">
      <w:pPr>
        <w:pStyle w:val="Sinespaciado1"/>
        <w:ind w:left="-284"/>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proofErr w:type="gramStart"/>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0812141DF7CB4E25A1A5DE734C6A18F0"/>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2F3F185" w14:textId="77777777" w:rsidR="00296E87" w:rsidRPr="003F3976" w:rsidRDefault="00296E87" w:rsidP="00CF627C">
      <w:pPr>
        <w:pStyle w:val="Sinespaciado1"/>
        <w:ind w:left="-284"/>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315FE84B61FD4DCCBFEB27F4B4136E4F"/>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3853191" w14:textId="77777777" w:rsidR="00296E87" w:rsidRPr="003F3976" w:rsidRDefault="00296E87" w:rsidP="00CF627C">
      <w:pPr>
        <w:pStyle w:val="Sinespaciado1"/>
        <w:ind w:left="-284"/>
        <w:rPr>
          <w:rFonts w:ascii="Arial" w:hAnsi="Arial" w:cs="Arial"/>
          <w:color w:val="000000"/>
          <w:sz w:val="20"/>
          <w:szCs w:val="20"/>
        </w:rPr>
      </w:pPr>
      <w:r w:rsidRPr="003F3976">
        <w:rPr>
          <w:rFonts w:ascii="Arial" w:hAnsi="Arial" w:cs="Arial"/>
          <w:color w:val="000000"/>
          <w:sz w:val="20"/>
          <w:szCs w:val="20"/>
        </w:rPr>
        <w:t xml:space="preserve">Identificación (C.C </w:t>
      </w:r>
      <w:proofErr w:type="gramStart"/>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AE49AEDD8723437BBFB3E386DEE9D066"/>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CB4EA3" w14:textId="77777777" w:rsidR="00296E87" w:rsidRPr="003F3976" w:rsidRDefault="00296E87" w:rsidP="00CF627C">
      <w:pPr>
        <w:pStyle w:val="Sinespaciado1"/>
        <w:ind w:left="-284"/>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4B100B1C18B4AB9AC1653CA3CFED34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6D947736" w14:textId="77777777" w:rsidR="00296E87" w:rsidRPr="003F3976" w:rsidRDefault="00296E87" w:rsidP="00CF627C">
      <w:pPr>
        <w:pStyle w:val="Sinespaciado1"/>
        <w:ind w:left="-284"/>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C7E2663204B841658F52D2DC87790C3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1A577B08" w14:textId="73AE5511" w:rsidR="00296E87" w:rsidRPr="003F3976" w:rsidRDefault="00296E87" w:rsidP="00CF627C">
      <w:pPr>
        <w:pStyle w:val="NormalWeb"/>
        <w:shd w:val="clear" w:color="auto" w:fill="FFFFFF"/>
        <w:spacing w:before="0" w:after="0"/>
        <w:ind w:left="-284"/>
        <w:rPr>
          <w:rFonts w:ascii="Arial" w:hAnsi="Arial" w:cs="Arial"/>
          <w:b/>
          <w:color w:val="000000" w:themeColor="text1"/>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63D504D7620F44D0BFC1F0B8940B1E60"/>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sectPr w:rsidR="00296E87" w:rsidRPr="003F3976" w:rsidSect="00370AAB">
      <w:headerReference w:type="default" r:id="rId8"/>
      <w:footerReference w:type="default" r:id="rId9"/>
      <w:headerReference w:type="first" r:id="rId10"/>
      <w:pgSz w:w="15840" w:h="12240" w:orient="landscape" w:code="1"/>
      <w:pgMar w:top="1247" w:right="1418" w:bottom="1247" w:left="993"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3B77C" w14:textId="77777777" w:rsidR="00B03407" w:rsidRDefault="00B03407" w:rsidP="007C2BDD">
      <w:r>
        <w:separator/>
      </w:r>
    </w:p>
  </w:endnote>
  <w:endnote w:type="continuationSeparator" w:id="0">
    <w:p w14:paraId="2C60D755" w14:textId="77777777" w:rsidR="00B03407" w:rsidRDefault="00B03407"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p w14:paraId="408D7AE3" w14:textId="77777777" w:rsidR="003A38F6" w:rsidRDefault="003A38F6"/>
  <w:p w14:paraId="7F77A3B9" w14:textId="77777777" w:rsidR="003A38F6" w:rsidRDefault="003A38F6"/>
  <w:p w14:paraId="03F91281" w14:textId="77777777" w:rsidR="003A38F6" w:rsidRDefault="003A38F6"/>
  <w:p w14:paraId="5EFA31E1" w14:textId="77777777" w:rsidR="003A38F6" w:rsidRDefault="003A38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DD5D1" w14:textId="77777777" w:rsidR="00B03407" w:rsidRDefault="00B03407" w:rsidP="007C2BDD">
      <w:r>
        <w:separator/>
      </w:r>
    </w:p>
  </w:footnote>
  <w:footnote w:type="continuationSeparator" w:id="0">
    <w:p w14:paraId="11CB23A4" w14:textId="77777777" w:rsidR="00B03407" w:rsidRDefault="00B03407"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5710"/>
      <w:gridCol w:w="2835"/>
    </w:tblGrid>
    <w:tr w:rsidR="00942059" w:rsidRPr="001E7471" w14:paraId="1974E6BE" w14:textId="77777777" w:rsidTr="00CF627C">
      <w:trPr>
        <w:cantSplit/>
        <w:trHeight w:val="709"/>
        <w:jc w:val="center"/>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5710" w:type="dxa"/>
          <w:vAlign w:val="center"/>
        </w:tcPr>
        <w:p w14:paraId="52E208AD" w14:textId="77777777" w:rsidR="00CF627C" w:rsidRPr="00CF627C" w:rsidRDefault="00CF627C" w:rsidP="00CF627C">
          <w:pPr>
            <w:tabs>
              <w:tab w:val="center" w:pos="4419"/>
              <w:tab w:val="right" w:pos="8838"/>
            </w:tabs>
            <w:rPr>
              <w:rFonts w:ascii="Arial" w:hAnsi="Arial" w:cs="Arial"/>
              <w:b/>
              <w:sz w:val="20"/>
              <w:szCs w:val="20"/>
            </w:rPr>
          </w:pPr>
          <w:r w:rsidRPr="00CF627C">
            <w:rPr>
              <w:rFonts w:ascii="Arial" w:hAnsi="Arial" w:cs="Arial"/>
              <w:b/>
              <w:sz w:val="20"/>
              <w:szCs w:val="20"/>
            </w:rPr>
            <w:t>ESTIMACIÓN, TIPIFICACIÓN, ASIGNACIÓN DE RIESGOS</w:t>
          </w:r>
        </w:p>
        <w:p w14:paraId="4473AAA4" w14:textId="77777777" w:rsidR="00CF627C" w:rsidRPr="00CF627C" w:rsidRDefault="00CF627C" w:rsidP="00CF627C">
          <w:pPr>
            <w:tabs>
              <w:tab w:val="center" w:pos="4419"/>
              <w:tab w:val="right" w:pos="8838"/>
            </w:tabs>
            <w:jc w:val="center"/>
            <w:rPr>
              <w:rFonts w:ascii="Arial" w:hAnsi="Arial" w:cs="Arial"/>
              <w:b/>
              <w:sz w:val="20"/>
              <w:szCs w:val="20"/>
            </w:rPr>
          </w:pPr>
          <w:r w:rsidRPr="00CF627C">
            <w:rPr>
              <w:rFonts w:ascii="Arial" w:hAnsi="Arial" w:cs="Arial"/>
              <w:b/>
              <w:sz w:val="20"/>
              <w:szCs w:val="20"/>
            </w:rPr>
            <w:t>Y DETERMINACIÓN DE GARANTÍAS.</w:t>
          </w:r>
        </w:p>
        <w:p w14:paraId="514BA8FF" w14:textId="24662E98" w:rsidR="003A38F6" w:rsidRPr="00370AAB" w:rsidRDefault="00CF627C" w:rsidP="00CF627C">
          <w:pPr>
            <w:pStyle w:val="Encabezado"/>
            <w:jc w:val="center"/>
            <w:rPr>
              <w:rFonts w:ascii="Arial" w:hAnsi="Arial" w:cs="Arial"/>
              <w:b/>
              <w:color w:val="000000"/>
              <w:sz w:val="20"/>
              <w:szCs w:val="20"/>
              <w:lang w:val="es-CO"/>
            </w:rPr>
          </w:pPr>
          <w:r w:rsidRPr="00CF627C">
            <w:rPr>
              <w:rFonts w:ascii="Arial" w:hAnsi="Arial" w:cs="Arial"/>
              <w:b/>
              <w:color w:val="000000"/>
              <w:sz w:val="20"/>
              <w:szCs w:val="20"/>
              <w:lang w:val="es-CO"/>
            </w:rPr>
            <w:t>PN DIBIE LI 035 2026</w:t>
          </w:r>
        </w:p>
      </w:tc>
      <w:tc>
        <w:tcPr>
          <w:tcW w:w="2835"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513A1B3B" w14:textId="77777777" w:rsidR="003A38F6" w:rsidRDefault="003A38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596"/>
      <w:gridCol w:w="5603"/>
      <w:gridCol w:w="3544"/>
    </w:tblGrid>
    <w:tr w:rsidR="00942059" w:rsidRPr="001E7471" w14:paraId="4016521D" w14:textId="77777777" w:rsidTr="00BA7240">
      <w:trPr>
        <w:cantSplit/>
        <w:trHeight w:val="805"/>
        <w:jc w:val="center"/>
      </w:trPr>
      <w:tc>
        <w:tcPr>
          <w:tcW w:w="3596"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5603" w:type="dxa"/>
          <w:vAlign w:val="center"/>
        </w:tcPr>
        <w:p w14:paraId="249E0FA7" w14:textId="77777777" w:rsidR="00370AAB" w:rsidRPr="00370AAB" w:rsidRDefault="00370AAB" w:rsidP="00370AAB">
          <w:pPr>
            <w:pStyle w:val="Encabezado"/>
            <w:rPr>
              <w:rFonts w:ascii="Arial" w:hAnsi="Arial" w:cs="Arial"/>
              <w:b/>
              <w:sz w:val="20"/>
              <w:szCs w:val="20"/>
            </w:rPr>
          </w:pPr>
          <w:r w:rsidRPr="00370AAB">
            <w:rPr>
              <w:rFonts w:ascii="Arial" w:hAnsi="Arial" w:cs="Arial"/>
              <w:b/>
              <w:sz w:val="20"/>
              <w:szCs w:val="20"/>
            </w:rPr>
            <w:t>ESTIMACIÓN, TIPIFICACIÓN, ASIGNACIÓN DE RIESGOS</w:t>
          </w:r>
        </w:p>
        <w:p w14:paraId="61EAC496" w14:textId="77777777" w:rsidR="00370AAB" w:rsidRDefault="00370AAB" w:rsidP="00370AAB">
          <w:pPr>
            <w:pStyle w:val="Encabezado"/>
            <w:jc w:val="center"/>
            <w:rPr>
              <w:rFonts w:ascii="Arial" w:hAnsi="Arial" w:cs="Arial"/>
              <w:b/>
              <w:sz w:val="20"/>
              <w:szCs w:val="20"/>
            </w:rPr>
          </w:pPr>
          <w:r w:rsidRPr="00370AAB">
            <w:rPr>
              <w:rFonts w:ascii="Arial" w:hAnsi="Arial" w:cs="Arial"/>
              <w:b/>
              <w:sz w:val="20"/>
              <w:szCs w:val="20"/>
            </w:rPr>
            <w:t>Y DETERMINACIÓN DE GARANTÍAS.</w:t>
          </w:r>
        </w:p>
        <w:p w14:paraId="4354D20B" w14:textId="1F05D0B9" w:rsidR="00261C35" w:rsidRPr="00261C35" w:rsidRDefault="00261C35" w:rsidP="00370AAB">
          <w:pPr>
            <w:pStyle w:val="Encabezado"/>
            <w:jc w:val="center"/>
            <w:rPr>
              <w:rFonts w:ascii="Arial" w:hAnsi="Arial" w:cs="Arial"/>
              <w:b/>
              <w:color w:val="000000"/>
              <w:lang w:val="es-419"/>
            </w:rPr>
          </w:pPr>
          <w:r w:rsidRPr="00FC4122">
            <w:rPr>
              <w:rFonts w:ascii="Arial" w:hAnsi="Arial" w:cs="Arial"/>
              <w:b/>
              <w:color w:val="000000"/>
              <w:sz w:val="20"/>
              <w:szCs w:val="20"/>
              <w:lang w:val="es-CO"/>
            </w:rPr>
            <w:t xml:space="preserve">PN DIBIE </w:t>
          </w:r>
          <w:r w:rsidR="00DD14BA">
            <w:rPr>
              <w:rFonts w:ascii="Arial" w:hAnsi="Arial" w:cs="Arial"/>
              <w:b/>
              <w:color w:val="000000"/>
              <w:sz w:val="20"/>
              <w:szCs w:val="20"/>
              <w:lang w:val="es-CO"/>
            </w:rPr>
            <w:t>LI 03</w:t>
          </w:r>
          <w:r w:rsidR="00BA7240">
            <w:rPr>
              <w:rFonts w:ascii="Arial" w:hAnsi="Arial" w:cs="Arial"/>
              <w:b/>
              <w:color w:val="000000"/>
              <w:sz w:val="20"/>
              <w:szCs w:val="20"/>
              <w:lang w:val="es-CO"/>
            </w:rPr>
            <w:t>5</w:t>
          </w:r>
          <w:r w:rsidR="00DD14BA">
            <w:rPr>
              <w:rFonts w:ascii="Arial" w:hAnsi="Arial" w:cs="Arial"/>
              <w:b/>
              <w:color w:val="000000"/>
              <w:sz w:val="20"/>
              <w:szCs w:val="20"/>
              <w:lang w:val="es-CO"/>
            </w:rPr>
            <w:t xml:space="preserve"> 202</w:t>
          </w:r>
          <w:r w:rsidR="00BA7240">
            <w:rPr>
              <w:rFonts w:ascii="Arial" w:hAnsi="Arial" w:cs="Arial"/>
              <w:b/>
              <w:color w:val="000000"/>
              <w:sz w:val="20"/>
              <w:szCs w:val="20"/>
              <w:lang w:val="es-CO"/>
            </w:rPr>
            <w:t>6</w:t>
          </w:r>
        </w:p>
      </w:tc>
      <w:tc>
        <w:tcPr>
          <w:tcW w:w="3544"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47B1C16A" w14:textId="77777777" w:rsidR="003A38F6" w:rsidRDefault="003A38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1EC5A75"/>
    <w:multiLevelType w:val="hybridMultilevel"/>
    <w:tmpl w:val="58681C7E"/>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0E12B1"/>
    <w:multiLevelType w:val="hybridMultilevel"/>
    <w:tmpl w:val="DA84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C944E0"/>
    <w:multiLevelType w:val="hybridMultilevel"/>
    <w:tmpl w:val="46D6CE22"/>
    <w:lvl w:ilvl="0" w:tplc="8B828A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E057F30"/>
    <w:multiLevelType w:val="hybridMultilevel"/>
    <w:tmpl w:val="220219F0"/>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DE1202"/>
    <w:multiLevelType w:val="hybridMultilevel"/>
    <w:tmpl w:val="2F622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3" w15:restartNumberingAfterBreak="0">
    <w:nsid w:val="18AD55BF"/>
    <w:multiLevelType w:val="hybridMultilevel"/>
    <w:tmpl w:val="C242FD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6" w15:restartNumberingAfterBreak="0">
    <w:nsid w:val="23E376BE"/>
    <w:multiLevelType w:val="hybridMultilevel"/>
    <w:tmpl w:val="44640B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47C6BDF"/>
    <w:multiLevelType w:val="hybridMultilevel"/>
    <w:tmpl w:val="C450CD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7372D15"/>
    <w:multiLevelType w:val="hybridMultilevel"/>
    <w:tmpl w:val="898E9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C5F6ED6"/>
    <w:multiLevelType w:val="hybridMultilevel"/>
    <w:tmpl w:val="7FD47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391F56"/>
    <w:multiLevelType w:val="hybridMultilevel"/>
    <w:tmpl w:val="D53621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D8D2AFD"/>
    <w:multiLevelType w:val="hybridMultilevel"/>
    <w:tmpl w:val="A9D6F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4" w15:restartNumberingAfterBreak="0">
    <w:nsid w:val="2E996B19"/>
    <w:multiLevelType w:val="hybridMultilevel"/>
    <w:tmpl w:val="D298C4B8"/>
    <w:lvl w:ilvl="0" w:tplc="24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68957EC"/>
    <w:multiLevelType w:val="hybridMultilevel"/>
    <w:tmpl w:val="051AF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81129C8"/>
    <w:multiLevelType w:val="hybridMultilevel"/>
    <w:tmpl w:val="E13AE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D8A06E6"/>
    <w:multiLevelType w:val="hybridMultilevel"/>
    <w:tmpl w:val="926479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43CE0A0E"/>
    <w:multiLevelType w:val="hybridMultilevel"/>
    <w:tmpl w:val="E5D02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E74AAF"/>
    <w:multiLevelType w:val="hybridMultilevel"/>
    <w:tmpl w:val="D76869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9905C97"/>
    <w:multiLevelType w:val="hybridMultilevel"/>
    <w:tmpl w:val="AF6E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A0356B"/>
    <w:multiLevelType w:val="hybridMultilevel"/>
    <w:tmpl w:val="0986BC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4A363ADB"/>
    <w:multiLevelType w:val="hybridMultilevel"/>
    <w:tmpl w:val="50F8B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D6E31A3"/>
    <w:multiLevelType w:val="hybridMultilevel"/>
    <w:tmpl w:val="66BCC73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FE12838"/>
    <w:multiLevelType w:val="hybridMultilevel"/>
    <w:tmpl w:val="90A2FA36"/>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8952B6"/>
    <w:multiLevelType w:val="hybridMultilevel"/>
    <w:tmpl w:val="D97E6C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5540301A"/>
    <w:multiLevelType w:val="hybridMultilevel"/>
    <w:tmpl w:val="A9129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8C830FD"/>
    <w:multiLevelType w:val="hybridMultilevel"/>
    <w:tmpl w:val="8CBA2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2" w15:restartNumberingAfterBreak="0">
    <w:nsid w:val="5EBF01D5"/>
    <w:multiLevelType w:val="hybridMultilevel"/>
    <w:tmpl w:val="0944E9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F3952F1"/>
    <w:multiLevelType w:val="hybridMultilevel"/>
    <w:tmpl w:val="9FFAAB42"/>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FD77D1B"/>
    <w:multiLevelType w:val="hybridMultilevel"/>
    <w:tmpl w:val="A0149DC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F50593"/>
    <w:multiLevelType w:val="hybridMultilevel"/>
    <w:tmpl w:val="18140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62745447"/>
    <w:multiLevelType w:val="hybridMultilevel"/>
    <w:tmpl w:val="EBF6F080"/>
    <w:lvl w:ilvl="0" w:tplc="0F7ECD14">
      <w:start w:val="1"/>
      <w:numFmt w:val="decimal"/>
      <w:lvlText w:val="%1.2"/>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51F1308"/>
    <w:multiLevelType w:val="hybridMultilevel"/>
    <w:tmpl w:val="63FE8D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75E4897"/>
    <w:multiLevelType w:val="hybridMultilevel"/>
    <w:tmpl w:val="BB7AE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1" w15:restartNumberingAfterBreak="0">
    <w:nsid w:val="68E730B2"/>
    <w:multiLevelType w:val="hybridMultilevel"/>
    <w:tmpl w:val="6BECD1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6A382EF2"/>
    <w:multiLevelType w:val="hybridMultilevel"/>
    <w:tmpl w:val="6DC471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6DCE4D38"/>
    <w:multiLevelType w:val="hybridMultilevel"/>
    <w:tmpl w:val="3A52E21A"/>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4" w15:restartNumberingAfterBreak="0">
    <w:nsid w:val="6E7E1E21"/>
    <w:multiLevelType w:val="hybridMultilevel"/>
    <w:tmpl w:val="195EA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EC41A3E"/>
    <w:multiLevelType w:val="hybridMultilevel"/>
    <w:tmpl w:val="831EB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5B44E10"/>
    <w:multiLevelType w:val="hybridMultilevel"/>
    <w:tmpl w:val="701EA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5DF2FC5"/>
    <w:multiLevelType w:val="hybridMultilevel"/>
    <w:tmpl w:val="65B8CB0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7A295445"/>
    <w:multiLevelType w:val="hybridMultilevel"/>
    <w:tmpl w:val="41B637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76014552">
    <w:abstractNumId w:val="2"/>
  </w:num>
  <w:num w:numId="2" w16cid:durableId="1105611785">
    <w:abstractNumId w:val="14"/>
  </w:num>
  <w:num w:numId="3" w16cid:durableId="843126575">
    <w:abstractNumId w:val="40"/>
  </w:num>
  <w:num w:numId="4" w16cid:durableId="1741514864">
    <w:abstractNumId w:val="49"/>
  </w:num>
  <w:num w:numId="5" w16cid:durableId="1098453229">
    <w:abstractNumId w:val="50"/>
  </w:num>
  <w:num w:numId="6" w16cid:durableId="1401905338">
    <w:abstractNumId w:val="0"/>
  </w:num>
  <w:num w:numId="7" w16cid:durableId="82841120">
    <w:abstractNumId w:val="1"/>
  </w:num>
  <w:num w:numId="8" w16cid:durableId="1494032666">
    <w:abstractNumId w:val="21"/>
  </w:num>
  <w:num w:numId="9" w16cid:durableId="260651652">
    <w:abstractNumId w:val="3"/>
  </w:num>
  <w:num w:numId="10" w16cid:durableId="478231385">
    <w:abstractNumId w:val="38"/>
  </w:num>
  <w:num w:numId="11" w16cid:durableId="1640452237">
    <w:abstractNumId w:val="26"/>
  </w:num>
  <w:num w:numId="12" w16cid:durableId="1725179067">
    <w:abstractNumId w:val="11"/>
  </w:num>
  <w:num w:numId="13" w16cid:durableId="664629827">
    <w:abstractNumId w:val="10"/>
  </w:num>
  <w:num w:numId="14" w16cid:durableId="634605912">
    <w:abstractNumId w:val="29"/>
  </w:num>
  <w:num w:numId="15" w16cid:durableId="2079667935">
    <w:abstractNumId w:val="12"/>
  </w:num>
  <w:num w:numId="16" w16cid:durableId="1553737581">
    <w:abstractNumId w:val="23"/>
  </w:num>
  <w:num w:numId="17" w16cid:durableId="578632691">
    <w:abstractNumId w:val="28"/>
  </w:num>
  <w:num w:numId="18" w16cid:durableId="195893979">
    <w:abstractNumId w:val="58"/>
  </w:num>
  <w:num w:numId="19" w16cid:durableId="1503927970">
    <w:abstractNumId w:val="7"/>
  </w:num>
  <w:num w:numId="20" w16cid:durableId="146939166">
    <w:abstractNumId w:val="46"/>
  </w:num>
  <w:num w:numId="21" w16cid:durableId="1494639134">
    <w:abstractNumId w:val="6"/>
  </w:num>
  <w:num w:numId="22" w16cid:durableId="2138913193">
    <w:abstractNumId w:val="24"/>
  </w:num>
  <w:num w:numId="23" w16cid:durableId="2069572292">
    <w:abstractNumId w:val="55"/>
  </w:num>
  <w:num w:numId="24" w16cid:durableId="639918734">
    <w:abstractNumId w:val="9"/>
  </w:num>
  <w:num w:numId="25" w16cid:durableId="575013077">
    <w:abstractNumId w:val="15"/>
  </w:num>
  <w:num w:numId="26" w16cid:durableId="591667050">
    <w:abstractNumId w:val="42"/>
  </w:num>
  <w:num w:numId="27" w16cid:durableId="1696884598">
    <w:abstractNumId w:val="41"/>
  </w:num>
  <w:num w:numId="28" w16cid:durableId="290131653">
    <w:abstractNumId w:val="13"/>
  </w:num>
  <w:num w:numId="29" w16cid:durableId="991906857">
    <w:abstractNumId w:val="20"/>
  </w:num>
  <w:num w:numId="30" w16cid:durableId="1995644597">
    <w:abstractNumId w:val="59"/>
  </w:num>
  <w:num w:numId="31" w16cid:durableId="207032100">
    <w:abstractNumId w:val="57"/>
  </w:num>
  <w:num w:numId="32" w16cid:durableId="1835146598">
    <w:abstractNumId w:val="35"/>
  </w:num>
  <w:num w:numId="33" w16cid:durableId="1076515121">
    <w:abstractNumId w:val="8"/>
  </w:num>
  <w:num w:numId="34" w16cid:durableId="1124541617">
    <w:abstractNumId w:val="36"/>
  </w:num>
  <w:num w:numId="35" w16cid:durableId="1440024522">
    <w:abstractNumId w:val="30"/>
  </w:num>
  <w:num w:numId="36" w16cid:durableId="1791705623">
    <w:abstractNumId w:val="4"/>
  </w:num>
  <w:num w:numId="37" w16cid:durableId="351155703">
    <w:abstractNumId w:val="48"/>
  </w:num>
  <w:num w:numId="38" w16cid:durableId="1660110088">
    <w:abstractNumId w:val="47"/>
  </w:num>
  <w:num w:numId="39" w16cid:durableId="677779759">
    <w:abstractNumId w:val="19"/>
  </w:num>
  <w:num w:numId="40" w16cid:durableId="1924492348">
    <w:abstractNumId w:val="39"/>
  </w:num>
  <w:num w:numId="41" w16cid:durableId="1812088325">
    <w:abstractNumId w:val="43"/>
  </w:num>
  <w:num w:numId="42" w16cid:durableId="2005355027">
    <w:abstractNumId w:val="44"/>
  </w:num>
  <w:num w:numId="43" w16cid:durableId="65108396">
    <w:abstractNumId w:val="53"/>
  </w:num>
  <w:num w:numId="44" w16cid:durableId="1630093347">
    <w:abstractNumId w:val="31"/>
  </w:num>
  <w:num w:numId="45" w16cid:durableId="2016683890">
    <w:abstractNumId w:val="45"/>
  </w:num>
  <w:num w:numId="46" w16cid:durableId="1184712782">
    <w:abstractNumId w:val="25"/>
  </w:num>
  <w:num w:numId="47" w16cid:durableId="1936983552">
    <w:abstractNumId w:val="54"/>
  </w:num>
  <w:num w:numId="48" w16cid:durableId="855387845">
    <w:abstractNumId w:val="52"/>
  </w:num>
  <w:num w:numId="49" w16cid:durableId="706878948">
    <w:abstractNumId w:val="33"/>
  </w:num>
  <w:num w:numId="50" w16cid:durableId="1942836185">
    <w:abstractNumId w:val="16"/>
  </w:num>
  <w:num w:numId="51" w16cid:durableId="1503663092">
    <w:abstractNumId w:val="27"/>
  </w:num>
  <w:num w:numId="52" w16cid:durableId="1947148901">
    <w:abstractNumId w:val="17"/>
  </w:num>
  <w:num w:numId="53" w16cid:durableId="1402602325">
    <w:abstractNumId w:val="56"/>
  </w:num>
  <w:num w:numId="54" w16cid:durableId="219293337">
    <w:abstractNumId w:val="5"/>
  </w:num>
  <w:num w:numId="55" w16cid:durableId="1544446417">
    <w:abstractNumId w:val="51"/>
  </w:num>
  <w:num w:numId="56" w16cid:durableId="1362777106">
    <w:abstractNumId w:val="32"/>
  </w:num>
  <w:num w:numId="57" w16cid:durableId="1094209143">
    <w:abstractNumId w:val="37"/>
  </w:num>
  <w:num w:numId="58" w16cid:durableId="421611530">
    <w:abstractNumId w:val="18"/>
  </w:num>
  <w:num w:numId="59" w16cid:durableId="315693764">
    <w:abstractNumId w:val="22"/>
  </w:num>
  <w:num w:numId="60" w16cid:durableId="1055742230">
    <w:abstractNumId w:val="3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07844"/>
    <w:rsid w:val="00010D28"/>
    <w:rsid w:val="0001144D"/>
    <w:rsid w:val="00013335"/>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0EF"/>
    <w:rsid w:val="00082520"/>
    <w:rsid w:val="00084026"/>
    <w:rsid w:val="00085EF1"/>
    <w:rsid w:val="00087278"/>
    <w:rsid w:val="00087C73"/>
    <w:rsid w:val="0009062E"/>
    <w:rsid w:val="00091330"/>
    <w:rsid w:val="000920CD"/>
    <w:rsid w:val="00093464"/>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298"/>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434"/>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5F"/>
    <w:rsid w:val="001C7DE7"/>
    <w:rsid w:val="001D14E2"/>
    <w:rsid w:val="001D198B"/>
    <w:rsid w:val="001D1AF7"/>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4EE"/>
    <w:rsid w:val="00217B9B"/>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79B7"/>
    <w:rsid w:val="00247E57"/>
    <w:rsid w:val="002528F4"/>
    <w:rsid w:val="00252B7F"/>
    <w:rsid w:val="00253921"/>
    <w:rsid w:val="00253D1F"/>
    <w:rsid w:val="00253F03"/>
    <w:rsid w:val="00254089"/>
    <w:rsid w:val="002579DE"/>
    <w:rsid w:val="00260E58"/>
    <w:rsid w:val="00261371"/>
    <w:rsid w:val="00261C35"/>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86E33"/>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3A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02A"/>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4C31"/>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0AAB"/>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65BC"/>
    <w:rsid w:val="003B6F53"/>
    <w:rsid w:val="003B6F89"/>
    <w:rsid w:val="003B754A"/>
    <w:rsid w:val="003C023D"/>
    <w:rsid w:val="003C30C9"/>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3DD2"/>
    <w:rsid w:val="00464406"/>
    <w:rsid w:val="004649A4"/>
    <w:rsid w:val="00465BFF"/>
    <w:rsid w:val="00470474"/>
    <w:rsid w:val="00471427"/>
    <w:rsid w:val="0047364E"/>
    <w:rsid w:val="0047617F"/>
    <w:rsid w:val="004804FC"/>
    <w:rsid w:val="00480BF6"/>
    <w:rsid w:val="004813CD"/>
    <w:rsid w:val="004819C7"/>
    <w:rsid w:val="004836BC"/>
    <w:rsid w:val="0048388A"/>
    <w:rsid w:val="00483A48"/>
    <w:rsid w:val="0048441B"/>
    <w:rsid w:val="00484E48"/>
    <w:rsid w:val="004859D9"/>
    <w:rsid w:val="004863A2"/>
    <w:rsid w:val="004866AB"/>
    <w:rsid w:val="0048772C"/>
    <w:rsid w:val="00487C05"/>
    <w:rsid w:val="00491321"/>
    <w:rsid w:val="00491569"/>
    <w:rsid w:val="00493B9A"/>
    <w:rsid w:val="00494695"/>
    <w:rsid w:val="00495722"/>
    <w:rsid w:val="004966F3"/>
    <w:rsid w:val="00496BB6"/>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2FDB"/>
    <w:rsid w:val="004F5209"/>
    <w:rsid w:val="004F6F3F"/>
    <w:rsid w:val="005036CB"/>
    <w:rsid w:val="0050586E"/>
    <w:rsid w:val="00506A97"/>
    <w:rsid w:val="00506AF6"/>
    <w:rsid w:val="00507067"/>
    <w:rsid w:val="00511123"/>
    <w:rsid w:val="00511602"/>
    <w:rsid w:val="00514288"/>
    <w:rsid w:val="005147E4"/>
    <w:rsid w:val="00516602"/>
    <w:rsid w:val="005177FD"/>
    <w:rsid w:val="005225CE"/>
    <w:rsid w:val="00522F03"/>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519C2"/>
    <w:rsid w:val="00552AAA"/>
    <w:rsid w:val="00552C03"/>
    <w:rsid w:val="00554960"/>
    <w:rsid w:val="005559F2"/>
    <w:rsid w:val="0055780A"/>
    <w:rsid w:val="00557FC9"/>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3BE2"/>
    <w:rsid w:val="005A4D51"/>
    <w:rsid w:val="005A5908"/>
    <w:rsid w:val="005A7D1B"/>
    <w:rsid w:val="005B0FFA"/>
    <w:rsid w:val="005B2D9E"/>
    <w:rsid w:val="005B2F04"/>
    <w:rsid w:val="005B419F"/>
    <w:rsid w:val="005B5952"/>
    <w:rsid w:val="005B7EDC"/>
    <w:rsid w:val="005C0059"/>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3A9"/>
    <w:rsid w:val="005E6FCD"/>
    <w:rsid w:val="005F00C7"/>
    <w:rsid w:val="005F021A"/>
    <w:rsid w:val="005F35F2"/>
    <w:rsid w:val="005F3BD2"/>
    <w:rsid w:val="005F44B3"/>
    <w:rsid w:val="005F7BB9"/>
    <w:rsid w:val="0060138C"/>
    <w:rsid w:val="00602C0B"/>
    <w:rsid w:val="00603113"/>
    <w:rsid w:val="00603C2C"/>
    <w:rsid w:val="00604EEF"/>
    <w:rsid w:val="0060589A"/>
    <w:rsid w:val="00605985"/>
    <w:rsid w:val="006059EA"/>
    <w:rsid w:val="006079F5"/>
    <w:rsid w:val="00607CBD"/>
    <w:rsid w:val="006104EA"/>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460A"/>
    <w:rsid w:val="006570DC"/>
    <w:rsid w:val="006575DD"/>
    <w:rsid w:val="00657AD5"/>
    <w:rsid w:val="00657C92"/>
    <w:rsid w:val="006604EF"/>
    <w:rsid w:val="00661FFB"/>
    <w:rsid w:val="006620AB"/>
    <w:rsid w:val="00663B36"/>
    <w:rsid w:val="00666768"/>
    <w:rsid w:val="00666796"/>
    <w:rsid w:val="00666C2B"/>
    <w:rsid w:val="00671258"/>
    <w:rsid w:val="0067131E"/>
    <w:rsid w:val="00671BC5"/>
    <w:rsid w:val="0067200D"/>
    <w:rsid w:val="00675423"/>
    <w:rsid w:val="00677A7C"/>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5C"/>
    <w:rsid w:val="006D12A6"/>
    <w:rsid w:val="006D27EE"/>
    <w:rsid w:val="006D29CE"/>
    <w:rsid w:val="006D49A3"/>
    <w:rsid w:val="006D5534"/>
    <w:rsid w:val="006D5667"/>
    <w:rsid w:val="006E02A1"/>
    <w:rsid w:val="006E379E"/>
    <w:rsid w:val="006E41BD"/>
    <w:rsid w:val="006E5644"/>
    <w:rsid w:val="006F0C8F"/>
    <w:rsid w:val="006F20EE"/>
    <w:rsid w:val="006F2538"/>
    <w:rsid w:val="006F2586"/>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4757"/>
    <w:rsid w:val="007264EF"/>
    <w:rsid w:val="007269ED"/>
    <w:rsid w:val="007270E8"/>
    <w:rsid w:val="007309FC"/>
    <w:rsid w:val="00730F62"/>
    <w:rsid w:val="00731C7C"/>
    <w:rsid w:val="00731F94"/>
    <w:rsid w:val="00732836"/>
    <w:rsid w:val="0073314E"/>
    <w:rsid w:val="00734BD0"/>
    <w:rsid w:val="00735274"/>
    <w:rsid w:val="00735590"/>
    <w:rsid w:val="00736871"/>
    <w:rsid w:val="00736EFF"/>
    <w:rsid w:val="007421A0"/>
    <w:rsid w:val="0074260C"/>
    <w:rsid w:val="00742911"/>
    <w:rsid w:val="00743208"/>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2E68"/>
    <w:rsid w:val="007C34EF"/>
    <w:rsid w:val="007C5503"/>
    <w:rsid w:val="007D14F3"/>
    <w:rsid w:val="007D20FA"/>
    <w:rsid w:val="007D4797"/>
    <w:rsid w:val="007D50BD"/>
    <w:rsid w:val="007D5150"/>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6DFA"/>
    <w:rsid w:val="00807478"/>
    <w:rsid w:val="00810489"/>
    <w:rsid w:val="00810A0A"/>
    <w:rsid w:val="00810F8F"/>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2B8A"/>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5E7"/>
    <w:rsid w:val="00911608"/>
    <w:rsid w:val="0091241C"/>
    <w:rsid w:val="009125E4"/>
    <w:rsid w:val="00912AAA"/>
    <w:rsid w:val="00912F9D"/>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72F"/>
    <w:rsid w:val="00943E9E"/>
    <w:rsid w:val="00945057"/>
    <w:rsid w:val="0094517A"/>
    <w:rsid w:val="00945E80"/>
    <w:rsid w:val="0094688C"/>
    <w:rsid w:val="00951422"/>
    <w:rsid w:val="009552E3"/>
    <w:rsid w:val="009556F7"/>
    <w:rsid w:val="009568F1"/>
    <w:rsid w:val="00957E62"/>
    <w:rsid w:val="0096009C"/>
    <w:rsid w:val="00963DD1"/>
    <w:rsid w:val="00964DA5"/>
    <w:rsid w:val="00966AE2"/>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621E"/>
    <w:rsid w:val="009C6945"/>
    <w:rsid w:val="009C6B87"/>
    <w:rsid w:val="009C77BA"/>
    <w:rsid w:val="009C7AF5"/>
    <w:rsid w:val="009D1750"/>
    <w:rsid w:val="009D1D3F"/>
    <w:rsid w:val="009D3859"/>
    <w:rsid w:val="009D3A07"/>
    <w:rsid w:val="009D4091"/>
    <w:rsid w:val="009D50C1"/>
    <w:rsid w:val="009D7E82"/>
    <w:rsid w:val="009E15B1"/>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407"/>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27D3C"/>
    <w:rsid w:val="00B33FAE"/>
    <w:rsid w:val="00B36D61"/>
    <w:rsid w:val="00B40142"/>
    <w:rsid w:val="00B4039E"/>
    <w:rsid w:val="00B445F7"/>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28D0"/>
    <w:rsid w:val="00B938FD"/>
    <w:rsid w:val="00B94E26"/>
    <w:rsid w:val="00B95DAD"/>
    <w:rsid w:val="00B96AF7"/>
    <w:rsid w:val="00B97F4A"/>
    <w:rsid w:val="00BA0B6D"/>
    <w:rsid w:val="00BA2229"/>
    <w:rsid w:val="00BA242C"/>
    <w:rsid w:val="00BA25E9"/>
    <w:rsid w:val="00BA367D"/>
    <w:rsid w:val="00BA3FFF"/>
    <w:rsid w:val="00BA7240"/>
    <w:rsid w:val="00BA786F"/>
    <w:rsid w:val="00BB0E9B"/>
    <w:rsid w:val="00BB3193"/>
    <w:rsid w:val="00BB3E06"/>
    <w:rsid w:val="00BB6220"/>
    <w:rsid w:val="00BB6A79"/>
    <w:rsid w:val="00BC0DAE"/>
    <w:rsid w:val="00BC1BC4"/>
    <w:rsid w:val="00BC28BF"/>
    <w:rsid w:val="00BC3DAB"/>
    <w:rsid w:val="00BC51F4"/>
    <w:rsid w:val="00BD0E72"/>
    <w:rsid w:val="00BD1D8B"/>
    <w:rsid w:val="00BD1D90"/>
    <w:rsid w:val="00BD2A68"/>
    <w:rsid w:val="00BD347F"/>
    <w:rsid w:val="00BD528C"/>
    <w:rsid w:val="00BD53CE"/>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0B7"/>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058A"/>
    <w:rsid w:val="00C5178A"/>
    <w:rsid w:val="00C51E86"/>
    <w:rsid w:val="00C52197"/>
    <w:rsid w:val="00C5288E"/>
    <w:rsid w:val="00C52F42"/>
    <w:rsid w:val="00C55990"/>
    <w:rsid w:val="00C57622"/>
    <w:rsid w:val="00C6026B"/>
    <w:rsid w:val="00C61257"/>
    <w:rsid w:val="00C613FB"/>
    <w:rsid w:val="00C6270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523"/>
    <w:rsid w:val="00CA209B"/>
    <w:rsid w:val="00CA250E"/>
    <w:rsid w:val="00CA44C0"/>
    <w:rsid w:val="00CA44FD"/>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6DE4"/>
    <w:rsid w:val="00CE7184"/>
    <w:rsid w:val="00CE7609"/>
    <w:rsid w:val="00CF3670"/>
    <w:rsid w:val="00CF3A90"/>
    <w:rsid w:val="00CF3C78"/>
    <w:rsid w:val="00CF3D49"/>
    <w:rsid w:val="00CF4B53"/>
    <w:rsid w:val="00CF627C"/>
    <w:rsid w:val="00CF709F"/>
    <w:rsid w:val="00CF7D11"/>
    <w:rsid w:val="00D02895"/>
    <w:rsid w:val="00D03135"/>
    <w:rsid w:val="00D036C5"/>
    <w:rsid w:val="00D041B2"/>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AD"/>
    <w:rsid w:val="00D503C3"/>
    <w:rsid w:val="00D505BB"/>
    <w:rsid w:val="00D5097C"/>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C133F"/>
    <w:rsid w:val="00DC13EF"/>
    <w:rsid w:val="00DC403D"/>
    <w:rsid w:val="00DC4402"/>
    <w:rsid w:val="00DC4A2F"/>
    <w:rsid w:val="00DC4CFD"/>
    <w:rsid w:val="00DC6D17"/>
    <w:rsid w:val="00DC7C59"/>
    <w:rsid w:val="00DD07D5"/>
    <w:rsid w:val="00DD121C"/>
    <w:rsid w:val="00DD14BA"/>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3008D"/>
    <w:rsid w:val="00E315E7"/>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5785"/>
    <w:rsid w:val="00E66340"/>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C09"/>
    <w:rsid w:val="00EC4C8F"/>
    <w:rsid w:val="00EC56E6"/>
    <w:rsid w:val="00EC6A1B"/>
    <w:rsid w:val="00ED03D8"/>
    <w:rsid w:val="00ED1EE0"/>
    <w:rsid w:val="00ED24D6"/>
    <w:rsid w:val="00ED44B7"/>
    <w:rsid w:val="00ED4D38"/>
    <w:rsid w:val="00ED5D79"/>
    <w:rsid w:val="00EE01AF"/>
    <w:rsid w:val="00EE1144"/>
    <w:rsid w:val="00EE2BBC"/>
    <w:rsid w:val="00EE2CDF"/>
    <w:rsid w:val="00EE3809"/>
    <w:rsid w:val="00EE40D7"/>
    <w:rsid w:val="00EE43E8"/>
    <w:rsid w:val="00EE59B5"/>
    <w:rsid w:val="00EF01F3"/>
    <w:rsid w:val="00EF14B6"/>
    <w:rsid w:val="00EF3875"/>
    <w:rsid w:val="00EF781F"/>
    <w:rsid w:val="00F00B0D"/>
    <w:rsid w:val="00F011EB"/>
    <w:rsid w:val="00F0184D"/>
    <w:rsid w:val="00F025E5"/>
    <w:rsid w:val="00F03842"/>
    <w:rsid w:val="00F04D08"/>
    <w:rsid w:val="00F05B91"/>
    <w:rsid w:val="00F0682A"/>
    <w:rsid w:val="00F06B29"/>
    <w:rsid w:val="00F10E8E"/>
    <w:rsid w:val="00F15BEA"/>
    <w:rsid w:val="00F20026"/>
    <w:rsid w:val="00F20BEB"/>
    <w:rsid w:val="00F21602"/>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39E"/>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5DB"/>
    <w:rsid w:val="00F949CB"/>
    <w:rsid w:val="00F94A05"/>
    <w:rsid w:val="00F971BC"/>
    <w:rsid w:val="00FA182C"/>
    <w:rsid w:val="00FA4E96"/>
    <w:rsid w:val="00FA60F8"/>
    <w:rsid w:val="00FA6E77"/>
    <w:rsid w:val="00FB155C"/>
    <w:rsid w:val="00FB3008"/>
    <w:rsid w:val="00FB4630"/>
    <w:rsid w:val="00FB6159"/>
    <w:rsid w:val="00FC040F"/>
    <w:rsid w:val="00FC4122"/>
    <w:rsid w:val="00FC4511"/>
    <w:rsid w:val="00FC6205"/>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27C"/>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uiPriority w:val="9"/>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Puesto"/>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Puesto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uiPriority w:val="99"/>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3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rsid w:val="00675423"/>
  </w:style>
  <w:style w:type="paragraph" w:customStyle="1" w:styleId="CarCarCar">
    <w:name w:val="Car Car Car"/>
    <w:basedOn w:val="Normal"/>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75423"/>
    <w:pPr>
      <w:spacing w:after="160" w:line="240" w:lineRule="exact"/>
    </w:pPr>
    <w:rPr>
      <w:rFonts w:ascii="Verdana" w:hAnsi="Verdana" w:cs="Verdana"/>
      <w:sz w:val="20"/>
      <w:szCs w:val="20"/>
      <w:lang w:val="es-CO" w:eastAsia="en-US"/>
    </w:rPr>
  </w:style>
  <w:style w:type="paragraph" w:customStyle="1" w:styleId="Car">
    <w:name w:val="Car"/>
    <w:basedOn w:val="Normal"/>
    <w:rsid w:val="00675423"/>
    <w:pPr>
      <w:spacing w:after="160" w:line="240" w:lineRule="exact"/>
    </w:pPr>
    <w:rPr>
      <w:rFonts w:ascii="Verdana" w:hAnsi="Verdana"/>
      <w:sz w:val="20"/>
      <w:szCs w:val="20"/>
      <w:lang w:val="es-CO" w:eastAsia="en-US"/>
    </w:rPr>
  </w:style>
  <w:style w:type="character" w:customStyle="1" w:styleId="A9">
    <w:name w:val="A9"/>
    <w:rsid w:val="00675423"/>
    <w:rPr>
      <w:color w:val="000000"/>
      <w:sz w:val="19"/>
      <w:szCs w:val="19"/>
    </w:rPr>
  </w:style>
  <w:style w:type="paragraph" w:customStyle="1" w:styleId="Pa39">
    <w:name w:val="Pa39"/>
    <w:basedOn w:val="Normal"/>
    <w:next w:val="Normal"/>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675423"/>
    <w:rPr>
      <w:b/>
      <w:bCs/>
    </w:rPr>
  </w:style>
  <w:style w:type="character" w:customStyle="1" w:styleId="AsuntodelcomentarioCar">
    <w:name w:val="Asunto del comentario Car"/>
    <w:basedOn w:val="TextocomentarioCar"/>
    <w:link w:val="Asuntodelcomentario"/>
    <w:uiPriority w:val="99"/>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75423"/>
    <w:rPr>
      <w:color w:val="605E5C"/>
      <w:shd w:val="clear" w:color="auto" w:fill="E1DFDD"/>
    </w:rPr>
  </w:style>
  <w:style w:type="character" w:customStyle="1" w:styleId="ListParagraphChar">
    <w:name w:val="List Paragraph Char"/>
    <w:link w:val="Prrafodelista1"/>
    <w:locked/>
    <w:rsid w:val="00675423"/>
    <w:rPr>
      <w:rFonts w:ascii="Times New Roman" w:eastAsia="Times New Roman" w:hAnsi="Times New Roman"/>
      <w:sz w:val="24"/>
      <w:szCs w:val="24"/>
      <w:lang w:eastAsia="es-ES"/>
    </w:rPr>
  </w:style>
  <w:style w:type="paragraph" w:customStyle="1" w:styleId="Prrafodelista2">
    <w:name w:val="Párrafo de lista2"/>
    <w:basedOn w:val="Normal"/>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75423"/>
    <w:pPr>
      <w:ind w:left="566" w:hanging="283"/>
      <w:contextualSpacing/>
    </w:pPr>
    <w:rPr>
      <w:lang w:val="es-CO"/>
    </w:rPr>
  </w:style>
  <w:style w:type="character" w:customStyle="1" w:styleId="NormalArialCar">
    <w:name w:val="Normal + Arial Car"/>
    <w:aliases w:val="normal + arial Car"/>
    <w:link w:val="NormalArial"/>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545B02"/>
    <w:pPr>
      <w:spacing w:before="100" w:beforeAutospacing="1" w:after="100" w:afterAutospacing="1"/>
    </w:pPr>
    <w:rPr>
      <w:sz w:val="16"/>
      <w:szCs w:val="16"/>
      <w:lang w:val="es-CO" w:eastAsia="es-CO"/>
    </w:rPr>
  </w:style>
  <w:style w:type="paragraph" w:customStyle="1" w:styleId="xl69">
    <w:name w:val="xl69"/>
    <w:basedOn w:val="Normal"/>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45B02"/>
    <w:pPr>
      <w:spacing w:before="100" w:beforeAutospacing="1" w:after="100" w:afterAutospacing="1"/>
      <w:jc w:val="center"/>
    </w:pPr>
    <w:rPr>
      <w:sz w:val="16"/>
      <w:szCs w:val="16"/>
      <w:lang w:val="es-CO" w:eastAsia="es-CO"/>
    </w:rPr>
  </w:style>
  <w:style w:type="paragraph" w:customStyle="1" w:styleId="xl63">
    <w:name w:val="xl63"/>
    <w:basedOn w:val="Normal"/>
    <w:rsid w:val="00545B02"/>
    <w:pPr>
      <w:spacing w:before="100" w:beforeAutospacing="1" w:after="100" w:afterAutospacing="1"/>
    </w:pPr>
    <w:rPr>
      <w:lang w:val="es-CO" w:eastAsia="es-CO"/>
    </w:rPr>
  </w:style>
  <w:style w:type="paragraph" w:customStyle="1" w:styleId="xl64">
    <w:name w:val="xl64"/>
    <w:basedOn w:val="Normal"/>
    <w:rsid w:val="00545B02"/>
    <w:pPr>
      <w:spacing w:before="100" w:beforeAutospacing="1" w:after="100" w:afterAutospacing="1"/>
    </w:pPr>
    <w:rPr>
      <w:lang w:val="es-CO" w:eastAsia="es-CO"/>
    </w:rPr>
  </w:style>
  <w:style w:type="paragraph" w:customStyle="1" w:styleId="xl75">
    <w:name w:val="xl75"/>
    <w:basedOn w:val="Normal"/>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rsid w:val="00F53174"/>
  </w:style>
  <w:style w:type="paragraph" w:customStyle="1" w:styleId="TextoTextos">
    <w:name w:val="Texto (Textos)"/>
    <w:basedOn w:val="Normal"/>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rsid w:val="00724757"/>
    <w:pPr>
      <w:numPr>
        <w:numId w:val="6"/>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rsid w:val="004F2FDB"/>
  </w:style>
  <w:style w:type="paragraph" w:customStyle="1" w:styleId="unico">
    <w:name w:val="unico"/>
    <w:basedOn w:val="Normal"/>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rsid w:val="004F2FDB"/>
    <w:rPr>
      <w:rFonts w:ascii="Calibri" w:eastAsia="Calibri" w:hAnsi="Calibri"/>
      <w:sz w:val="14"/>
      <w:szCs w:val="14"/>
      <w:lang w:val="es-ES_tradnl" w:eastAsia="es-ES_tradnl"/>
    </w:rPr>
  </w:style>
  <w:style w:type="paragraph" w:customStyle="1" w:styleId="p1">
    <w:name w:val="p1"/>
    <w:basedOn w:val="Normal"/>
    <w:rsid w:val="004F2FDB"/>
    <w:rPr>
      <w:rFonts w:ascii="Calibri" w:eastAsia="Calibri" w:hAnsi="Calibri"/>
      <w:sz w:val="18"/>
      <w:szCs w:val="18"/>
      <w:lang w:val="es-ES_tradnl" w:eastAsia="es-ES_tradnl"/>
    </w:rPr>
  </w:style>
  <w:style w:type="paragraph" w:customStyle="1" w:styleId="cuerpo1">
    <w:name w:val="cuerpo1"/>
    <w:basedOn w:val="Normal"/>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4F2FDB"/>
    <w:rPr>
      <w:rFonts w:ascii="Cambria" w:eastAsia="Times New Roman" w:hAnsi="Cambria" w:cs="Times New Roman"/>
      <w:lang w:val="es-ES" w:bidi="en-US"/>
    </w:rPr>
  </w:style>
  <w:style w:type="character" w:customStyle="1" w:styleId="TextocomentarioCar1">
    <w:name w:val="Texto comentario Car1"/>
    <w:rsid w:val="004F2FDB"/>
  </w:style>
  <w:style w:type="paragraph" w:styleId="Saludo">
    <w:name w:val="Salutation"/>
    <w:basedOn w:val="Normal"/>
    <w:next w:val="Normal"/>
    <w:link w:val="SaludoCar"/>
    <w:rsid w:val="004F2FDB"/>
  </w:style>
  <w:style w:type="character" w:customStyle="1" w:styleId="SaludoCar">
    <w:name w:val="Saludo Car"/>
    <w:basedOn w:val="Fuentedeprrafopredeter"/>
    <w:link w:val="Saludo"/>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4F2FDB"/>
  </w:style>
  <w:style w:type="paragraph" w:styleId="Textoindependienteprimerasangra2">
    <w:name w:val="Body Text First Indent 2"/>
    <w:basedOn w:val="Sangradetextonormal"/>
    <w:link w:val="Textoindependienteprimerasangra2Car"/>
    <w:uiPriority w:val="99"/>
    <w:unhideWhenUsed/>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4F2FDB"/>
  </w:style>
  <w:style w:type="paragraph" w:customStyle="1" w:styleId="Sangra2detindependiente2">
    <w:name w:val="Sangría 2 de t. independiente2"/>
    <w:basedOn w:val="Normal"/>
    <w:rsid w:val="004F2FDB"/>
    <w:pPr>
      <w:ind w:firstLine="709"/>
      <w:jc w:val="both"/>
    </w:pPr>
    <w:rPr>
      <w:rFonts w:ascii="Arial" w:hAnsi="Arial"/>
      <w:sz w:val="20"/>
      <w:szCs w:val="20"/>
      <w:lang w:val="es-ES_tradnl"/>
    </w:rPr>
  </w:style>
  <w:style w:type="paragraph" w:customStyle="1" w:styleId="03Cuerpo">
    <w:name w:val="03Cuerpo"/>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4F2FDB"/>
    <w:rPr>
      <w:sz w:val="16"/>
      <w:szCs w:val="16"/>
    </w:rPr>
  </w:style>
  <w:style w:type="character" w:customStyle="1" w:styleId="browsecontent1">
    <w:name w:val="browsecontent1"/>
    <w:rsid w:val="004F2FDB"/>
    <w:rPr>
      <w:b w:val="0"/>
      <w:bCs w:val="0"/>
      <w:strike w:val="0"/>
      <w:dstrike w:val="0"/>
      <w:color w:val="000000"/>
      <w:sz w:val="18"/>
      <w:szCs w:val="18"/>
      <w:u w:val="none"/>
      <w:effect w:val="none"/>
    </w:rPr>
  </w:style>
  <w:style w:type="character" w:customStyle="1" w:styleId="fdarticulo">
    <w:name w:val="fd_articulo"/>
    <w:rsid w:val="004F2FDB"/>
  </w:style>
  <w:style w:type="character" w:customStyle="1" w:styleId="textsubtitulo1">
    <w:name w:val="textsubtitulo1"/>
    <w:rsid w:val="004F2FDB"/>
    <w:rPr>
      <w:rFonts w:ascii="Verdana" w:hAnsi="Verdana" w:hint="default"/>
      <w:b/>
      <w:bCs/>
      <w:i w:val="0"/>
      <w:iCs w:val="0"/>
      <w:color w:val="9681B7"/>
      <w:sz w:val="26"/>
      <w:szCs w:val="26"/>
    </w:rPr>
  </w:style>
  <w:style w:type="character" w:customStyle="1" w:styleId="textinter11">
    <w:name w:val="textinter11"/>
    <w:rsid w:val="004F2FDB"/>
    <w:rPr>
      <w:rFonts w:ascii="Verdana" w:hAnsi="Verdana" w:hint="default"/>
      <w:b w:val="0"/>
      <w:bCs w:val="0"/>
      <w:i w:val="0"/>
      <w:iCs w:val="0"/>
      <w:color w:val="000000"/>
      <w:sz w:val="22"/>
      <w:szCs w:val="22"/>
    </w:rPr>
  </w:style>
  <w:style w:type="character" w:customStyle="1" w:styleId="textnota11">
    <w:name w:val="textnota11"/>
    <w:rsid w:val="004F2FDB"/>
    <w:rPr>
      <w:rFonts w:ascii="Verdana" w:hAnsi="Verdana" w:hint="default"/>
      <w:b/>
      <w:bCs/>
      <w:i w:val="0"/>
      <w:iCs w:val="0"/>
      <w:color w:val="0099FF"/>
      <w:sz w:val="17"/>
      <w:szCs w:val="17"/>
    </w:rPr>
  </w:style>
  <w:style w:type="paragraph" w:styleId="TtuloTDC">
    <w:name w:val="TOC Heading"/>
    <w:basedOn w:val="Ttulo1"/>
    <w:next w:val="Normal"/>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4F2FDB"/>
    <w:pPr>
      <w:ind w:left="240"/>
      <w:jc w:val="both"/>
    </w:pPr>
    <w:rPr>
      <w:rFonts w:ascii="Times" w:eastAsia="Times" w:hAnsi="Times"/>
      <w:szCs w:val="20"/>
      <w:lang w:val="es-ES_tradnl"/>
    </w:rPr>
  </w:style>
  <w:style w:type="paragraph" w:styleId="TDC1">
    <w:name w:val="toc 1"/>
    <w:basedOn w:val="Normal"/>
    <w:next w:val="Normal"/>
    <w:autoRedefine/>
    <w:semiHidden/>
    <w:unhideWhenUsed/>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4F2FDB"/>
    <w:pPr>
      <w:spacing w:line="240" w:lineRule="exact"/>
      <w:jc w:val="both"/>
    </w:pPr>
    <w:rPr>
      <w:rFonts w:ascii="Verdana" w:hAnsi="Verdana" w:cs="Verdana"/>
      <w:sz w:val="20"/>
      <w:szCs w:val="20"/>
      <w:lang w:val="es-CO" w:eastAsia="es-CO"/>
    </w:rPr>
  </w:style>
  <w:style w:type="paragraph" w:customStyle="1" w:styleId="Estndar">
    <w:name w:val="Estándar"/>
    <w:rsid w:val="004F2FDB"/>
    <w:rPr>
      <w:rFonts w:ascii="Times New Roman" w:eastAsia="MS Mincho" w:hAnsi="Times New Roman"/>
      <w:snapToGrid w:val="0"/>
      <w:sz w:val="24"/>
      <w:lang w:val="es-ES" w:eastAsia="es-ES"/>
    </w:rPr>
  </w:style>
  <w:style w:type="paragraph" w:customStyle="1" w:styleId="1CarCarCar">
    <w:name w:val="1 Car Car Car"/>
    <w:basedOn w:val="Normal"/>
    <w:rsid w:val="004F2FDB"/>
    <w:pPr>
      <w:spacing w:line="240" w:lineRule="exact"/>
    </w:pPr>
    <w:rPr>
      <w:rFonts w:ascii="Verdana" w:hAnsi="Verdana"/>
      <w:sz w:val="20"/>
      <w:szCs w:val="20"/>
      <w:lang w:val="es-CO" w:eastAsia="es-CO"/>
    </w:rPr>
  </w:style>
  <w:style w:type="character" w:customStyle="1" w:styleId="apple-style-span">
    <w:name w:val="apple-style-span"/>
    <w:rsid w:val="004F2FDB"/>
  </w:style>
  <w:style w:type="character" w:customStyle="1" w:styleId="texto1">
    <w:name w:val="texto1"/>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4F2FDB"/>
    <w:pPr>
      <w:widowControl w:val="0"/>
      <w:suppressAutoHyphens/>
      <w:spacing w:after="120" w:line="480" w:lineRule="auto"/>
    </w:pPr>
    <w:rPr>
      <w:kern w:val="1"/>
      <w:lang w:val="es-CO" w:bidi="hi-IN"/>
    </w:rPr>
  </w:style>
  <w:style w:type="character" w:customStyle="1" w:styleId="st1">
    <w:name w:val="st1"/>
    <w:basedOn w:val="Fuentedeprrafopredeter"/>
    <w:rsid w:val="004F2FDB"/>
  </w:style>
  <w:style w:type="paragraph" w:customStyle="1" w:styleId="Cdetextoinicial">
    <w:name w:val="C. de textoinicial"/>
    <w:basedOn w:val="Normal"/>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4F2FDB"/>
    <w:pPr>
      <w:ind w:left="720"/>
      <w:contextualSpacing/>
    </w:pPr>
    <w:rPr>
      <w:rFonts w:eastAsia="Calibri"/>
      <w:lang w:val="es-CO"/>
    </w:rPr>
  </w:style>
  <w:style w:type="character" w:customStyle="1" w:styleId="center">
    <w:name w:val="center"/>
    <w:basedOn w:val="Fuentedeprrafopredeter"/>
    <w:rsid w:val="004F2FDB"/>
  </w:style>
  <w:style w:type="paragraph" w:customStyle="1" w:styleId="Technical4">
    <w:name w:val="Technical 4"/>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4F2FDB"/>
    <w:pPr>
      <w:spacing w:before="100" w:beforeAutospacing="1" w:after="100" w:afterAutospacing="1"/>
    </w:pPr>
    <w:rPr>
      <w:lang w:val="es-CO" w:eastAsia="es-CO"/>
    </w:rPr>
  </w:style>
  <w:style w:type="character" w:customStyle="1" w:styleId="rwro">
    <w:name w:val="rwro"/>
    <w:basedOn w:val="Fuentedeprrafopredeter"/>
    <w:rsid w:val="004F2FDB"/>
  </w:style>
  <w:style w:type="character" w:customStyle="1" w:styleId="intellitxt">
    <w:name w:val="intellitxt"/>
    <w:basedOn w:val="Fuentedeprrafopredeter"/>
    <w:rsid w:val="004F2FDB"/>
  </w:style>
  <w:style w:type="character" w:customStyle="1" w:styleId="Mencionar1">
    <w:name w:val="Mencionar1"/>
    <w:basedOn w:val="Fuentedeprrafopredeter"/>
    <w:uiPriority w:val="99"/>
    <w:semiHidden/>
    <w:unhideWhenUsed/>
    <w:rsid w:val="004F2FDB"/>
    <w:rPr>
      <w:color w:val="2B579A"/>
      <w:shd w:val="clear" w:color="auto" w:fill="E6E6E6"/>
    </w:rPr>
  </w:style>
  <w:style w:type="paragraph" w:styleId="Listaconvietas2">
    <w:name w:val="List Bullet 2"/>
    <w:basedOn w:val="Normal"/>
    <w:unhideWhenUsed/>
    <w:rsid w:val="004F2FDB"/>
    <w:pPr>
      <w:numPr>
        <w:numId w:val="8"/>
      </w:numPr>
      <w:contextualSpacing/>
    </w:pPr>
  </w:style>
  <w:style w:type="paragraph" w:customStyle="1" w:styleId="Caracteresenmarcados">
    <w:name w:val="Caracteres enmarcados"/>
    <w:basedOn w:val="Normal"/>
    <w:rsid w:val="004F2FDB"/>
  </w:style>
  <w:style w:type="table" w:customStyle="1" w:styleId="Tablaconcuadrcula42">
    <w:name w:val="Tabla con cuadrícula42"/>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4F2FDB"/>
    <w:rPr>
      <w:rFonts w:ascii="Times New Roman" w:eastAsia="Times New Roman" w:hAnsi="Times New Roman"/>
      <w:sz w:val="24"/>
      <w:szCs w:val="24"/>
      <w:lang w:val="es-ES" w:eastAsia="es-ES"/>
    </w:rPr>
  </w:style>
  <w:style w:type="character" w:customStyle="1" w:styleId="hps">
    <w:name w:val="hps"/>
    <w:basedOn w:val="Fuentedeprrafopredeter"/>
    <w:rsid w:val="004F2FDB"/>
  </w:style>
  <w:style w:type="paragraph" w:styleId="Textonotaalfinal">
    <w:name w:val="endnote text"/>
    <w:basedOn w:val="Normal"/>
    <w:link w:val="TextonotaalfinalCar"/>
    <w:rsid w:val="004F2FDB"/>
    <w:rPr>
      <w:rFonts w:eastAsia="Calibri"/>
      <w:sz w:val="20"/>
      <w:szCs w:val="20"/>
      <w:lang w:val="x-none" w:eastAsia="x-none"/>
    </w:rPr>
  </w:style>
  <w:style w:type="character" w:customStyle="1" w:styleId="TextonotaalfinalCar">
    <w:name w:val="Texto nota al final Car"/>
    <w:basedOn w:val="Fuentedeprrafopredeter"/>
    <w:link w:val="Textonotaalfinal"/>
    <w:rsid w:val="004F2FDB"/>
    <w:rPr>
      <w:rFonts w:ascii="Times New Roman" w:hAnsi="Times New Roman"/>
      <w:lang w:val="x-none" w:eastAsia="x-none"/>
    </w:rPr>
  </w:style>
  <w:style w:type="paragraph" w:styleId="Listaconvietas">
    <w:name w:val="List Bullet"/>
    <w:basedOn w:val="Normal"/>
    <w:unhideWhenUsed/>
    <w:rsid w:val="004F2FDB"/>
    <w:pPr>
      <w:numPr>
        <w:numId w:val="7"/>
      </w:numPr>
      <w:contextualSpacing/>
    </w:pPr>
  </w:style>
  <w:style w:type="paragraph" w:styleId="HTMLconformatoprevio">
    <w:name w:val="HTML Preformatted"/>
    <w:basedOn w:val="Normal"/>
    <w:link w:val="HTMLconformatoprevioCar"/>
    <w:uiPriority w:val="99"/>
    <w:unhideWhenUsed/>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rsid w:val="004F2FDB"/>
    <w:rPr>
      <w:vertAlign w:val="superscript"/>
    </w:rPr>
  </w:style>
  <w:style w:type="character" w:customStyle="1" w:styleId="exito">
    <w:name w:val="exito"/>
    <w:basedOn w:val="Fuentedeprrafopredeter"/>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rsid w:val="004F2FDB"/>
  </w:style>
  <w:style w:type="character" w:customStyle="1" w:styleId="vortaltextbox">
    <w:name w:val="vortaltextbox"/>
    <w:basedOn w:val="Fuentedeprrafopredeter"/>
    <w:rsid w:val="004F2FDB"/>
  </w:style>
  <w:style w:type="character" w:customStyle="1" w:styleId="apple-tab-span">
    <w:name w:val="apple-tab-span"/>
    <w:basedOn w:val="Fuentedeprrafopredeter"/>
    <w:rsid w:val="004F2FDB"/>
  </w:style>
  <w:style w:type="paragraph" w:customStyle="1" w:styleId="xdefault">
    <w:name w:val="x_default"/>
    <w:basedOn w:val="Normal"/>
    <w:rsid w:val="004F2FDB"/>
    <w:pPr>
      <w:spacing w:before="100" w:beforeAutospacing="1" w:after="100" w:afterAutospacing="1"/>
    </w:pPr>
    <w:rPr>
      <w:lang w:val="es-CO" w:eastAsia="es-CO"/>
    </w:rPr>
  </w:style>
  <w:style w:type="table" w:customStyle="1" w:styleId="Tablaclsica31">
    <w:name w:val="Tabla clásica 31"/>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rsid w:val="004F2FDB"/>
  </w:style>
  <w:style w:type="table" w:customStyle="1" w:styleId="Tablaconcuadrcula41">
    <w:name w:val="Tabla con cuadrícula41"/>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4F2FDB"/>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4F2FDB"/>
    <w:pPr>
      <w:jc w:val="center"/>
    </w:pPr>
    <w:rPr>
      <w:rFonts w:ascii="Arial" w:hAnsi="Arial"/>
      <w:b/>
      <w:szCs w:val="20"/>
      <w:lang w:val="es-CO"/>
    </w:rPr>
  </w:style>
  <w:style w:type="paragraph" w:customStyle="1" w:styleId="CM14">
    <w:name w:val="CM14"/>
    <w:basedOn w:val="Normal"/>
    <w:next w:val="Normal"/>
    <w:uiPriority w:val="99"/>
    <w:rsid w:val="004F2FDB"/>
    <w:pPr>
      <w:autoSpaceDE w:val="0"/>
      <w:autoSpaceDN w:val="0"/>
      <w:adjustRightInd w:val="0"/>
    </w:pPr>
    <w:rPr>
      <w:rFonts w:ascii="Arial" w:hAnsi="Arial" w:cs="Arial"/>
      <w:lang w:val="es-CO"/>
    </w:rPr>
  </w:style>
  <w:style w:type="paragraph" w:customStyle="1" w:styleId="CarCarCar4">
    <w:name w:val="Car Car Car4"/>
    <w:basedOn w:val="Normal"/>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rsid w:val="004F2FDB"/>
    <w:pPr>
      <w:spacing w:before="100" w:beforeAutospacing="1" w:after="100" w:afterAutospacing="1"/>
    </w:pPr>
    <w:rPr>
      <w:lang w:val="es-CO" w:eastAsia="es-CO"/>
    </w:rPr>
  </w:style>
  <w:style w:type="paragraph" w:customStyle="1" w:styleId="xmsobodytext2">
    <w:name w:val="x_msobodytext2"/>
    <w:basedOn w:val="Normal"/>
    <w:uiPriority w:val="99"/>
    <w:rsid w:val="004F2FDB"/>
    <w:pPr>
      <w:spacing w:before="100" w:beforeAutospacing="1" w:after="100" w:afterAutospacing="1"/>
    </w:pPr>
    <w:rPr>
      <w:lang w:val="es-CO" w:eastAsia="es-CO"/>
    </w:rPr>
  </w:style>
  <w:style w:type="character" w:customStyle="1" w:styleId="tel">
    <w:name w:val="tel"/>
    <w:rsid w:val="004F2FDB"/>
  </w:style>
  <w:style w:type="character" w:customStyle="1" w:styleId="adr">
    <w:name w:val="adr"/>
    <w:rsid w:val="004F2FDB"/>
  </w:style>
  <w:style w:type="character" w:customStyle="1" w:styleId="street-address">
    <w:name w:val="street-address"/>
    <w:rsid w:val="004F2FDB"/>
  </w:style>
  <w:style w:type="character" w:customStyle="1" w:styleId="locality">
    <w:name w:val="locality"/>
    <w:rsid w:val="004F2FDB"/>
  </w:style>
  <w:style w:type="character" w:customStyle="1" w:styleId="region">
    <w:name w:val="region"/>
    <w:rsid w:val="004F2FDB"/>
  </w:style>
  <w:style w:type="character" w:customStyle="1" w:styleId="postal-code">
    <w:name w:val="postal-code"/>
    <w:rsid w:val="004F2FDB"/>
  </w:style>
  <w:style w:type="character" w:customStyle="1" w:styleId="country-name">
    <w:name w:val="country-name"/>
    <w:rsid w:val="004F2FDB"/>
  </w:style>
  <w:style w:type="character" w:customStyle="1" w:styleId="ext-mb-text">
    <w:name w:val="ext-mb-text"/>
    <w:rsid w:val="004F2FDB"/>
  </w:style>
  <w:style w:type="character" w:customStyle="1" w:styleId="baj1">
    <w:name w:val="b_aj1"/>
    <w:basedOn w:val="Fuentedeprrafopredeter"/>
    <w:rsid w:val="004F2FDB"/>
    <w:rPr>
      <w:b/>
      <w:bCs/>
      <w:color w:val="000000"/>
    </w:rPr>
  </w:style>
  <w:style w:type="character" w:customStyle="1" w:styleId="letra14pt1">
    <w:name w:val="letra14pt1"/>
    <w:basedOn w:val="Fuentedeprrafopredeter"/>
    <w:rsid w:val="004F2FDB"/>
    <w:rPr>
      <w:sz w:val="17"/>
      <w:szCs w:val="17"/>
    </w:rPr>
  </w:style>
  <w:style w:type="table" w:customStyle="1" w:styleId="TableNormal">
    <w:name w:val="Table Normal"/>
    <w:uiPriority w:val="2"/>
    <w:semiHidden/>
    <w:qFormat/>
    <w:rsid w:val="004F2FD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has-text-align-justify">
    <w:name w:val="has-text-align-justify"/>
    <w:basedOn w:val="Normal"/>
    <w:rsid w:val="004F2FDB"/>
    <w:pPr>
      <w:spacing w:before="100" w:beforeAutospacing="1" w:after="100" w:afterAutospacing="1"/>
    </w:pPr>
    <w:rPr>
      <w:lang w:val="es-CO" w:eastAsia="es-CO"/>
    </w:rPr>
  </w:style>
  <w:style w:type="table" w:customStyle="1" w:styleId="Tablanormal11">
    <w:name w:val="Tabla normal 11"/>
    <w:basedOn w:val="Tablanormal"/>
    <w:uiPriority w:val="41"/>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4F2FDB"/>
    <w:pPr>
      <w:spacing w:line="273" w:lineRule="atLeast"/>
    </w:pPr>
    <w:rPr>
      <w:rFonts w:ascii="Arial" w:hAnsi="Arial" w:cs="Arial"/>
      <w:color w:val="auto"/>
      <w:lang w:val="es-CO" w:eastAsia="es-CO"/>
    </w:rPr>
  </w:style>
  <w:style w:type="character" w:customStyle="1" w:styleId="grkhzd">
    <w:name w:val="grkhzd"/>
    <w:basedOn w:val="Fuentedeprrafopredeter"/>
    <w:rsid w:val="004F2FDB"/>
  </w:style>
  <w:style w:type="character" w:customStyle="1" w:styleId="lrzxr">
    <w:name w:val="lrzxr"/>
    <w:basedOn w:val="Fuentedeprrafopredeter"/>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4F2FDB"/>
    <w:rPr>
      <w:rFonts w:ascii="Verdana" w:eastAsia="Times New Roman" w:hAnsi="Verdana" w:cs="Verdana"/>
      <w:sz w:val="20"/>
      <w:szCs w:val="20"/>
    </w:rPr>
  </w:style>
  <w:style w:type="paragraph" w:customStyle="1" w:styleId="CarCarCar12">
    <w:name w:val="Car Car Car12"/>
    <w:basedOn w:val="Normal"/>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rsid w:val="004F2FDB"/>
  </w:style>
  <w:style w:type="paragraph" w:customStyle="1" w:styleId="xxxxmsolistparagraph">
    <w:name w:val="x_x_x_x_msolistparagraph"/>
    <w:basedOn w:val="Normal"/>
    <w:rsid w:val="004F2FDB"/>
    <w:pPr>
      <w:spacing w:before="100" w:beforeAutospacing="1" w:after="100" w:afterAutospacing="1"/>
    </w:pPr>
    <w:rPr>
      <w:lang w:val="es-CO" w:eastAsia="es-CO"/>
    </w:rPr>
  </w:style>
  <w:style w:type="character" w:customStyle="1" w:styleId="xxxxcontentpasted0">
    <w:name w:val="x_x_x_x_contentpasted0"/>
    <w:basedOn w:val="Fuentedeprrafopredeter"/>
    <w:rsid w:val="004F2FDB"/>
  </w:style>
  <w:style w:type="paragraph" w:customStyle="1" w:styleId="xxxxmsobodytext2">
    <w:name w:val="x_x_x_x_msobodytext2"/>
    <w:basedOn w:val="Normal"/>
    <w:rsid w:val="004F2FDB"/>
    <w:pPr>
      <w:spacing w:before="100" w:beforeAutospacing="1" w:after="100" w:afterAutospacing="1"/>
    </w:pPr>
    <w:rPr>
      <w:lang w:val="es-CO" w:eastAsia="es-CO"/>
    </w:rPr>
  </w:style>
  <w:style w:type="paragraph" w:customStyle="1" w:styleId="xxxxmsonormal">
    <w:name w:val="x_x_x_x_msonormal"/>
    <w:basedOn w:val="Normal"/>
    <w:rsid w:val="004F2FDB"/>
    <w:pPr>
      <w:spacing w:before="100" w:beforeAutospacing="1" w:after="100" w:afterAutospacing="1"/>
    </w:pPr>
    <w:rPr>
      <w:lang w:val="es-CO" w:eastAsia="es-CO"/>
    </w:rPr>
  </w:style>
  <w:style w:type="character" w:customStyle="1" w:styleId="ff6">
    <w:name w:val="ff6"/>
    <w:basedOn w:val="Fuentedeprrafopredeter"/>
    <w:rsid w:val="004F2FDB"/>
  </w:style>
  <w:style w:type="character" w:customStyle="1" w:styleId="ff7">
    <w:name w:val="ff7"/>
    <w:basedOn w:val="Fuentedeprrafopredeter"/>
    <w:rsid w:val="004F2FDB"/>
  </w:style>
  <w:style w:type="character" w:customStyle="1" w:styleId="ff3">
    <w:name w:val="ff3"/>
    <w:basedOn w:val="Fuentedeprrafopredeter"/>
    <w:rsid w:val="004F2FDB"/>
  </w:style>
  <w:style w:type="character" w:customStyle="1" w:styleId="ls4">
    <w:name w:val="ls4"/>
    <w:basedOn w:val="Fuentedeprrafopredeter"/>
    <w:rsid w:val="004F2FDB"/>
  </w:style>
  <w:style w:type="character" w:customStyle="1" w:styleId="fc9">
    <w:name w:val="fc9"/>
    <w:basedOn w:val="Fuentedeprrafopredeter"/>
    <w:rsid w:val="004F2FDB"/>
  </w:style>
  <w:style w:type="character" w:customStyle="1" w:styleId="Mencinsinresolver4">
    <w:name w:val="Mención sin resolver4"/>
    <w:basedOn w:val="Fuentedeprrafopredeter"/>
    <w:uiPriority w:val="99"/>
    <w:semiHidden/>
    <w:unhideWhenUsed/>
    <w:rsid w:val="004F2FDB"/>
    <w:rPr>
      <w:color w:val="605E5C"/>
      <w:shd w:val="clear" w:color="auto" w:fill="E1DFDD"/>
    </w:rPr>
  </w:style>
  <w:style w:type="paragraph" w:customStyle="1" w:styleId="xmsobodytext20">
    <w:name w:val="xmsobodytext2"/>
    <w:basedOn w:val="Normal"/>
    <w:rsid w:val="004F2FDB"/>
    <w:rPr>
      <w:rFonts w:ascii="Calibri" w:eastAsiaTheme="minorHAnsi" w:hAnsi="Calibri" w:cs="Calibri"/>
      <w:sz w:val="22"/>
      <w:szCs w:val="22"/>
      <w:lang w:val="es-CO" w:eastAsia="es-CO"/>
    </w:rPr>
  </w:style>
  <w:style w:type="paragraph" w:customStyle="1" w:styleId="xmsonormal0">
    <w:name w:val="xmsonormal"/>
    <w:basedOn w:val="Normal"/>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rsid w:val="004F2FDB"/>
  </w:style>
  <w:style w:type="character" w:customStyle="1" w:styleId="xcontentpasted00">
    <w:name w:val="xcontentpasted0"/>
    <w:basedOn w:val="Fuentedeprrafopredeter"/>
    <w:rsid w:val="004F2FDB"/>
  </w:style>
  <w:style w:type="numbering" w:customStyle="1" w:styleId="Listaactual1">
    <w:name w:val="Lista actual1"/>
    <w:uiPriority w:val="99"/>
    <w:rsid w:val="004F2FDB"/>
    <w:pPr>
      <w:numPr>
        <w:numId w:val="9"/>
      </w:numPr>
    </w:pPr>
  </w:style>
  <w:style w:type="paragraph" w:customStyle="1" w:styleId="Sangra3detindependiente1">
    <w:name w:val="Sangría 3 de t. independiente1"/>
    <w:basedOn w:val="Normal"/>
    <w:rsid w:val="00CE6DE4"/>
    <w:pPr>
      <w:suppressAutoHyphens/>
      <w:ind w:firstLine="2100"/>
      <w:jc w:val="both"/>
    </w:pPr>
    <w:rPr>
      <w:rFonts w:ascii="Comic Sans MS" w:hAnsi="Comic Sans MS" w:cs="Comic Sans MS"/>
      <w:lang w:eastAsia="ar-SA"/>
    </w:rPr>
  </w:style>
  <w:style w:type="character" w:customStyle="1" w:styleId="companyfullname">
    <w:name w:val="companyfullname"/>
    <w:basedOn w:val="Fuentedeprrafopredeter"/>
    <w:rsid w:val="00DD14BA"/>
  </w:style>
  <w:style w:type="character" w:customStyle="1" w:styleId="A7">
    <w:name w:val="A7"/>
    <w:uiPriority w:val="99"/>
    <w:rsid w:val="00DD14BA"/>
    <w:rPr>
      <w:color w:val="000000"/>
      <w:sz w:val="16"/>
      <w:szCs w:val="16"/>
    </w:rPr>
  </w:style>
  <w:style w:type="character" w:customStyle="1" w:styleId="A17">
    <w:name w:val="A17"/>
    <w:uiPriority w:val="99"/>
    <w:rsid w:val="00DD14BA"/>
    <w:rPr>
      <w:color w:val="000000"/>
      <w:sz w:val="14"/>
      <w:szCs w:val="14"/>
    </w:rPr>
  </w:style>
  <w:style w:type="character" w:customStyle="1" w:styleId="w8qarf">
    <w:name w:val="w8qarf"/>
    <w:basedOn w:val="Fuentedeprrafopredeter"/>
    <w:rsid w:val="00DD14BA"/>
  </w:style>
  <w:style w:type="character" w:customStyle="1" w:styleId="baj">
    <w:name w:val="b_aj"/>
    <w:basedOn w:val="Fuentedeprrafopredeter"/>
    <w:rsid w:val="00DD14BA"/>
  </w:style>
  <w:style w:type="character" w:customStyle="1" w:styleId="markedcontent">
    <w:name w:val="markedcontent"/>
    <w:basedOn w:val="Fuentedeprrafopredeter"/>
    <w:rsid w:val="00DD14BA"/>
  </w:style>
  <w:style w:type="character" w:customStyle="1" w:styleId="xmsoplaceholdertext">
    <w:name w:val="x_msoplaceholdertext"/>
    <w:basedOn w:val="Fuentedeprrafopredeter"/>
    <w:rsid w:val="00DD14BA"/>
  </w:style>
  <w:style w:type="paragraph" w:customStyle="1" w:styleId="xmsobodytextindent">
    <w:name w:val="x_msobodytextindent"/>
    <w:basedOn w:val="Normal"/>
    <w:rsid w:val="00DD14BA"/>
    <w:pPr>
      <w:spacing w:before="100" w:beforeAutospacing="1" w:after="100" w:afterAutospacing="1"/>
    </w:pPr>
    <w:rPr>
      <w:lang w:val="es-CO" w:eastAsia="es-CO"/>
      <w14:ligatures w14:val="standardContextual"/>
    </w:rPr>
  </w:style>
  <w:style w:type="paragraph" w:customStyle="1" w:styleId="xprrafodelista2">
    <w:name w:val="x_prrafodelista2"/>
    <w:basedOn w:val="Normal"/>
    <w:rsid w:val="00DD14BA"/>
    <w:pPr>
      <w:spacing w:before="100" w:beforeAutospacing="1" w:after="100" w:afterAutospacing="1"/>
    </w:pPr>
    <w:rPr>
      <w:lang w:val="es-CO" w:eastAsia="es-CO"/>
      <w14:ligatures w14:val="standardContextual"/>
    </w:rPr>
  </w:style>
  <w:style w:type="paragraph" w:customStyle="1" w:styleId="xmsofooter">
    <w:name w:val="x_msofooter"/>
    <w:basedOn w:val="Normal"/>
    <w:rsid w:val="00DD14BA"/>
    <w:pPr>
      <w:spacing w:before="100" w:beforeAutospacing="1" w:after="100" w:afterAutospacing="1"/>
    </w:pPr>
    <w:rPr>
      <w:lang w:val="es-CO" w:eastAsia="es-CO"/>
      <w14:ligatures w14:val="standardContextual"/>
    </w:rPr>
  </w:style>
  <w:style w:type="paragraph" w:customStyle="1" w:styleId="xsinespaciado1">
    <w:name w:val="x_sinespaciado1"/>
    <w:basedOn w:val="Normal"/>
    <w:rsid w:val="00DD14BA"/>
    <w:pPr>
      <w:spacing w:before="100" w:beforeAutospacing="1" w:after="100" w:afterAutospacing="1"/>
    </w:pPr>
    <w:rPr>
      <w:lang w:val="es-CO" w:eastAsia="es-CO"/>
      <w14:ligatures w14:val="standardContextual"/>
    </w:rPr>
  </w:style>
  <w:style w:type="character" w:customStyle="1" w:styleId="Mencinsinresolver5">
    <w:name w:val="Mención sin resolver5"/>
    <w:basedOn w:val="Fuentedeprrafopredeter"/>
    <w:uiPriority w:val="99"/>
    <w:semiHidden/>
    <w:unhideWhenUsed/>
    <w:rsid w:val="00DD14BA"/>
    <w:rPr>
      <w:color w:val="605E5C"/>
      <w:shd w:val="clear" w:color="auto" w:fill="E1DFDD"/>
    </w:rPr>
  </w:style>
  <w:style w:type="character" w:customStyle="1" w:styleId="Mencinsinresolver6">
    <w:name w:val="Mención sin resolver6"/>
    <w:basedOn w:val="Fuentedeprrafopredeter"/>
    <w:uiPriority w:val="99"/>
    <w:semiHidden/>
    <w:unhideWhenUsed/>
    <w:rsid w:val="00DD14BA"/>
    <w:rPr>
      <w:color w:val="605E5C"/>
      <w:shd w:val="clear" w:color="auto" w:fill="E1DFDD"/>
    </w:rPr>
  </w:style>
  <w:style w:type="table" w:customStyle="1" w:styleId="Tablaconcuadrcula5">
    <w:name w:val="Tabla con cuadrícula5"/>
    <w:basedOn w:val="Tablanormal"/>
    <w:next w:val="Tablaconcuadrcula"/>
    <w:uiPriority w:val="39"/>
    <w:qFormat/>
    <w:rsid w:val="00CA44FD"/>
    <w:pPr>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BABF26B5244D218C090EABB3655D45"/>
        <w:category>
          <w:name w:val="General"/>
          <w:gallery w:val="placeholder"/>
        </w:category>
        <w:types>
          <w:type w:val="bbPlcHdr"/>
        </w:types>
        <w:behaviors>
          <w:behavior w:val="content"/>
        </w:behaviors>
        <w:guid w:val="{5266748C-14D2-4209-A47B-AC696EE35D5F}"/>
      </w:docPartPr>
      <w:docPartBody>
        <w:p w:rsidR="00A01179" w:rsidRDefault="00A01179" w:rsidP="00A01179">
          <w:pPr>
            <w:pStyle w:val="BEBABF26B5244D218C090EABB3655D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12141DF7CB4E25A1A5DE734C6A18F0"/>
        <w:category>
          <w:name w:val="General"/>
          <w:gallery w:val="placeholder"/>
        </w:category>
        <w:types>
          <w:type w:val="bbPlcHdr"/>
        </w:types>
        <w:behaviors>
          <w:behavior w:val="content"/>
        </w:behaviors>
        <w:guid w:val="{68C89670-83BA-42EB-9E5F-9A9AA56FF6A5}"/>
      </w:docPartPr>
      <w:docPartBody>
        <w:p w:rsidR="00A01179" w:rsidRDefault="00A01179" w:rsidP="00A01179">
          <w:pPr>
            <w:pStyle w:val="0812141DF7CB4E25A1A5DE734C6A18F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15FE84B61FD4DCCBFEB27F4B4136E4F"/>
        <w:category>
          <w:name w:val="General"/>
          <w:gallery w:val="placeholder"/>
        </w:category>
        <w:types>
          <w:type w:val="bbPlcHdr"/>
        </w:types>
        <w:behaviors>
          <w:behavior w:val="content"/>
        </w:behaviors>
        <w:guid w:val="{71FBEEF8-501B-4EA7-8926-BBE77B12517B}"/>
      </w:docPartPr>
      <w:docPartBody>
        <w:p w:rsidR="00A01179" w:rsidRDefault="00A01179" w:rsidP="00A01179">
          <w:pPr>
            <w:pStyle w:val="315FE84B61FD4DCCBFEB27F4B4136E4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49AEDD8723437BBFB3E386DEE9D066"/>
        <w:category>
          <w:name w:val="General"/>
          <w:gallery w:val="placeholder"/>
        </w:category>
        <w:types>
          <w:type w:val="bbPlcHdr"/>
        </w:types>
        <w:behaviors>
          <w:behavior w:val="content"/>
        </w:behaviors>
        <w:guid w:val="{C83003F1-08C3-4524-B18E-D91B5B5BBC40}"/>
      </w:docPartPr>
      <w:docPartBody>
        <w:p w:rsidR="00A01179" w:rsidRDefault="00A01179" w:rsidP="00A01179">
          <w:pPr>
            <w:pStyle w:val="AE49AEDD8723437BBFB3E386DEE9D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100B1C18B4AB9AC1653CA3CFED34F"/>
        <w:category>
          <w:name w:val="General"/>
          <w:gallery w:val="placeholder"/>
        </w:category>
        <w:types>
          <w:type w:val="bbPlcHdr"/>
        </w:types>
        <w:behaviors>
          <w:behavior w:val="content"/>
        </w:behaviors>
        <w:guid w:val="{636689B1-05C9-4531-AE78-1789562C31A5}"/>
      </w:docPartPr>
      <w:docPartBody>
        <w:p w:rsidR="00A01179" w:rsidRDefault="00A01179" w:rsidP="00A01179">
          <w:pPr>
            <w:pStyle w:val="64B100B1C18B4AB9AC1653CA3CFED3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E2663204B841658F52D2DC87790C31"/>
        <w:category>
          <w:name w:val="General"/>
          <w:gallery w:val="placeholder"/>
        </w:category>
        <w:types>
          <w:type w:val="bbPlcHdr"/>
        </w:types>
        <w:behaviors>
          <w:behavior w:val="content"/>
        </w:behaviors>
        <w:guid w:val="{29B5A56A-C520-4BBA-B2A8-06EF89F3ECA3}"/>
      </w:docPartPr>
      <w:docPartBody>
        <w:p w:rsidR="00A01179" w:rsidRDefault="00A01179" w:rsidP="00A01179">
          <w:pPr>
            <w:pStyle w:val="C7E2663204B841658F52D2DC87790C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D504D7620F44D0BFC1F0B8940B1E60"/>
        <w:category>
          <w:name w:val="General"/>
          <w:gallery w:val="placeholder"/>
        </w:category>
        <w:types>
          <w:type w:val="bbPlcHdr"/>
        </w:types>
        <w:behaviors>
          <w:behavior w:val="content"/>
        </w:behaviors>
        <w:guid w:val="{49E06102-E6F5-4B5B-BA0B-490637ACAE8D}"/>
      </w:docPartPr>
      <w:docPartBody>
        <w:p w:rsidR="00A01179" w:rsidRDefault="00A01179" w:rsidP="00A01179">
          <w:pPr>
            <w:pStyle w:val="63D504D7620F44D0BFC1F0B8940B1E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07844"/>
    <w:rsid w:val="00013335"/>
    <w:rsid w:val="00114E20"/>
    <w:rsid w:val="001C7D5F"/>
    <w:rsid w:val="001D1AF7"/>
    <w:rsid w:val="00202C33"/>
    <w:rsid w:val="00463DD2"/>
    <w:rsid w:val="004649A4"/>
    <w:rsid w:val="0057405B"/>
    <w:rsid w:val="00575EF3"/>
    <w:rsid w:val="00810F8F"/>
    <w:rsid w:val="009115E7"/>
    <w:rsid w:val="00912F9D"/>
    <w:rsid w:val="009A768F"/>
    <w:rsid w:val="009E15B1"/>
    <w:rsid w:val="00A01179"/>
    <w:rsid w:val="00A7168F"/>
    <w:rsid w:val="00C360B7"/>
    <w:rsid w:val="00C5058A"/>
    <w:rsid w:val="00C5288E"/>
    <w:rsid w:val="00C76A52"/>
    <w:rsid w:val="00D5097C"/>
    <w:rsid w:val="00DA5746"/>
    <w:rsid w:val="00E315E7"/>
    <w:rsid w:val="00EE2CDF"/>
    <w:rsid w:val="00F5439E"/>
    <w:rsid w:val="00F8159C"/>
    <w:rsid w:val="00FC6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179"/>
    <w:rPr>
      <w:color w:val="808080"/>
    </w:rPr>
  </w:style>
  <w:style w:type="paragraph" w:customStyle="1" w:styleId="BEBABF26B5244D218C090EABB3655D45">
    <w:name w:val="BEBABF26B5244D218C090EABB3655D45"/>
    <w:rsid w:val="00A01179"/>
  </w:style>
  <w:style w:type="paragraph" w:customStyle="1" w:styleId="0812141DF7CB4E25A1A5DE734C6A18F0">
    <w:name w:val="0812141DF7CB4E25A1A5DE734C6A18F0"/>
    <w:rsid w:val="00A01179"/>
  </w:style>
  <w:style w:type="paragraph" w:customStyle="1" w:styleId="315FE84B61FD4DCCBFEB27F4B4136E4F">
    <w:name w:val="315FE84B61FD4DCCBFEB27F4B4136E4F"/>
    <w:rsid w:val="00A01179"/>
  </w:style>
  <w:style w:type="paragraph" w:customStyle="1" w:styleId="AE49AEDD8723437BBFB3E386DEE9D066">
    <w:name w:val="AE49AEDD8723437BBFB3E386DEE9D066"/>
    <w:rsid w:val="00A01179"/>
  </w:style>
  <w:style w:type="paragraph" w:customStyle="1" w:styleId="64B100B1C18B4AB9AC1653CA3CFED34F">
    <w:name w:val="64B100B1C18B4AB9AC1653CA3CFED34F"/>
    <w:rsid w:val="00A01179"/>
  </w:style>
  <w:style w:type="paragraph" w:customStyle="1" w:styleId="C7E2663204B841658F52D2DC87790C31">
    <w:name w:val="C7E2663204B841658F52D2DC87790C31"/>
    <w:rsid w:val="00A01179"/>
  </w:style>
  <w:style w:type="paragraph" w:customStyle="1" w:styleId="63D504D7620F44D0BFC1F0B8940B1E60">
    <w:name w:val="63D504D7620F44D0BFC1F0B8940B1E60"/>
    <w:rsid w:val="00A01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1796</Words>
  <Characters>9879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11652</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LUIS CARLOS RENTERIA RIOS</cp:lastModifiedBy>
  <cp:revision>6</cp:revision>
  <cp:lastPrinted>2025-05-07T15:38:00Z</cp:lastPrinted>
  <dcterms:created xsi:type="dcterms:W3CDTF">2025-06-13T20:54:00Z</dcterms:created>
  <dcterms:modified xsi:type="dcterms:W3CDTF">2026-07-23T22:57:00Z</dcterms:modified>
</cp:coreProperties>
</file>